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منشور جاوید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71533_73709187">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4971535_73709187">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4971537_73709187">
            <w:r>
              <w:rPr>
                <w:webHidden/>
                <w:rStyle w:val="IndexLink"/>
                <w:rtl w:val="true"/>
              </w:rPr>
              <w:t>سرگذشت پیامبران در قرآن</w:t>
            </w:r>
            <w:r>
              <w:rPr>
                <w:rStyle w:val="IndexLink"/>
                <w:rtl w:val="true"/>
              </w:rPr>
              <w:tab/>
            </w:r>
            <w:r>
              <w:rPr>
                <w:rStyle w:val="IndexLink"/>
              </w:rPr>
              <w:t>15</w:t>
            </w:r>
          </w:hyperlink>
        </w:p>
        <w:p>
          <w:pPr>
            <w:pStyle w:val="Contents3"/>
            <w:tabs>
              <w:tab w:val="clear" w:pos="8459"/>
              <w:tab w:val="right" w:pos="9026" w:leader="dot"/>
            </w:tabs>
            <w:rPr/>
          </w:pPr>
          <w:hyperlink w:anchor="__RefHeading___Toc4971539_73709187">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971541_73709187">
            <w:r>
              <w:rPr>
                <w:webHidden/>
                <w:rStyle w:val="IndexLink"/>
                <w:rtl w:val="true"/>
              </w:rPr>
              <w:t>قصص قرآن</w:t>
            </w:r>
            <w:r>
              <w:rPr>
                <w:rStyle w:val="IndexLink"/>
                <w:rtl w:val="true"/>
              </w:rPr>
              <w:tab/>
            </w:r>
            <w:r>
              <w:rPr>
                <w:rStyle w:val="IndexLink"/>
              </w:rPr>
              <w:t>17</w:t>
            </w:r>
          </w:hyperlink>
        </w:p>
        <w:p>
          <w:pPr>
            <w:pStyle w:val="Contents4"/>
            <w:tabs>
              <w:tab w:val="clear" w:pos="8176"/>
              <w:tab w:val="right" w:pos="9026" w:leader="dot"/>
            </w:tabs>
            <w:rPr/>
          </w:pPr>
          <w:hyperlink w:anchor="__RefHeading___Toc4971543_73709187">
            <w:r>
              <w:rPr>
                <w:webHidden/>
                <w:rStyle w:val="IndexLink"/>
                <w:rtl w:val="true"/>
              </w:rPr>
              <w:t>موضوعات، اهداف و ویژگی ها</w:t>
            </w:r>
            <w:r>
              <w:rPr>
                <w:rStyle w:val="IndexLink"/>
                <w:rtl w:val="true"/>
              </w:rPr>
              <w:tab/>
            </w:r>
            <w:r>
              <w:rPr>
                <w:rStyle w:val="IndexLink"/>
              </w:rPr>
              <w:t>17</w:t>
            </w:r>
          </w:hyperlink>
        </w:p>
        <w:p>
          <w:pPr>
            <w:pStyle w:val="Contents5"/>
            <w:tabs>
              <w:tab w:val="clear" w:pos="7892"/>
              <w:tab w:val="right" w:pos="9026" w:leader="dot"/>
            </w:tabs>
            <w:rPr/>
          </w:pPr>
          <w:hyperlink w:anchor="__RefHeading___Toc4971545_73709187">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4971547_73709187">
            <w:r>
              <w:rPr>
                <w:webHidden/>
                <w:rStyle w:val="IndexLink"/>
              </w:rPr>
              <w:t>1</w:t>
            </w:r>
            <w:r>
              <w:rPr>
                <w:rStyle w:val="IndexLink"/>
                <w:rtl w:val="true"/>
              </w:rPr>
              <w:t xml:space="preserve"> </w:t>
            </w:r>
            <w:r>
              <w:rPr>
                <w:rStyle w:val="IndexLink"/>
                <w:rtl w:val="true"/>
              </w:rPr>
              <w:t>ـ موضوعات قصص</w:t>
            </w:r>
            <w:r>
              <w:rPr>
                <w:rStyle w:val="IndexLink"/>
                <w:rtl w:val="true"/>
              </w:rPr>
              <w:tab/>
            </w:r>
            <w:r>
              <w:rPr>
                <w:rStyle w:val="IndexLink"/>
              </w:rPr>
              <w:t>18</w:t>
            </w:r>
          </w:hyperlink>
        </w:p>
        <w:p>
          <w:pPr>
            <w:pStyle w:val="Contents5"/>
            <w:tabs>
              <w:tab w:val="clear" w:pos="7892"/>
              <w:tab w:val="right" w:pos="9026" w:leader="dot"/>
            </w:tabs>
            <w:rPr/>
          </w:pPr>
          <w:hyperlink w:anchor="__RefHeading___Toc4971549_73709187">
            <w:r>
              <w:rPr>
                <w:webHidden/>
                <w:rStyle w:val="IndexLink"/>
              </w:rPr>
              <w:t>2</w:t>
            </w:r>
            <w:r>
              <w:rPr>
                <w:rStyle w:val="IndexLink"/>
                <w:rtl w:val="true"/>
              </w:rPr>
              <w:t>ـ اهداف قصص</w:t>
            </w:r>
            <w:r>
              <w:rPr>
                <w:rStyle w:val="IndexLink"/>
                <w:rtl w:val="true"/>
              </w:rPr>
              <w:tab/>
            </w:r>
            <w:r>
              <w:rPr>
                <w:rStyle w:val="IndexLink"/>
              </w:rPr>
              <w:t>20</w:t>
            </w:r>
          </w:hyperlink>
        </w:p>
        <w:p>
          <w:pPr>
            <w:pStyle w:val="Contents6"/>
            <w:tabs>
              <w:tab w:val="clear" w:pos="7609"/>
              <w:tab w:val="right" w:pos="9026" w:leader="dot"/>
            </w:tabs>
            <w:rPr/>
          </w:pPr>
          <w:hyperlink w:anchor="__RefHeading___Toc4971551_73709187">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4971553_73709187">
            <w:r>
              <w:rPr>
                <w:webHidden/>
                <w:rStyle w:val="IndexLink"/>
                <w:rtl w:val="true"/>
              </w:rPr>
              <w:t>الف</w:t>
            </w:r>
            <w:r>
              <w:rPr>
                <w:rStyle w:val="IndexLink"/>
                <w:rtl w:val="true"/>
              </w:rPr>
              <w:t xml:space="preserve">: </w:t>
            </w:r>
            <w:r>
              <w:rPr>
                <w:rStyle w:val="IndexLink"/>
                <w:rtl w:val="true"/>
              </w:rPr>
              <w:t>پند واندرز</w:t>
            </w:r>
            <w:r>
              <w:rPr>
                <w:rStyle w:val="IndexLink"/>
                <w:rtl w:val="true"/>
              </w:rPr>
              <w:tab/>
            </w:r>
            <w:r>
              <w:rPr>
                <w:rStyle w:val="IndexLink"/>
              </w:rPr>
              <w:t>21</w:t>
            </w:r>
          </w:hyperlink>
        </w:p>
        <w:p>
          <w:pPr>
            <w:pStyle w:val="Contents6"/>
            <w:tabs>
              <w:tab w:val="clear" w:pos="7609"/>
              <w:tab w:val="right" w:pos="9026" w:leader="dot"/>
            </w:tabs>
            <w:rPr/>
          </w:pPr>
          <w:hyperlink w:anchor="__RefHeading___Toc4971555_73709187">
            <w:r>
              <w:rPr>
                <w:webHidden/>
                <w:rStyle w:val="IndexLink"/>
                <w:rtl w:val="true"/>
              </w:rPr>
              <w:t>ب</w:t>
            </w:r>
            <w:r>
              <w:rPr>
                <w:rStyle w:val="IndexLink"/>
                <w:rtl w:val="true"/>
              </w:rPr>
              <w:t xml:space="preserve">: </w:t>
            </w:r>
            <w:r>
              <w:rPr>
                <w:rStyle w:val="IndexLink"/>
                <w:rtl w:val="true"/>
              </w:rPr>
              <w:t>وحدت هدف در دعوت پیامبران</w:t>
            </w:r>
            <w:r>
              <w:rPr>
                <w:rStyle w:val="IndexLink"/>
                <w:rtl w:val="true"/>
              </w:rPr>
              <w:tab/>
            </w:r>
            <w:r>
              <w:rPr>
                <w:rStyle w:val="IndexLink"/>
              </w:rPr>
              <w:t>22</w:t>
            </w:r>
          </w:hyperlink>
        </w:p>
        <w:p>
          <w:pPr>
            <w:pStyle w:val="Contents6"/>
            <w:tabs>
              <w:tab w:val="clear" w:pos="7609"/>
              <w:tab w:val="right" w:pos="9026" w:leader="dot"/>
            </w:tabs>
            <w:rPr/>
          </w:pPr>
          <w:hyperlink w:anchor="__RefHeading___Toc4971557_73709187">
            <w:r>
              <w:rPr>
                <w:webHidden/>
                <w:rStyle w:val="IndexLink"/>
                <w:rtl w:val="true"/>
              </w:rPr>
              <w:t>ج</w:t>
            </w:r>
            <w:r>
              <w:rPr>
                <w:rStyle w:val="IndexLink"/>
                <w:rtl w:val="true"/>
              </w:rPr>
              <w:t xml:space="preserve">: </w:t>
            </w:r>
            <w:r>
              <w:rPr>
                <w:rStyle w:val="IndexLink"/>
                <w:rtl w:val="true"/>
              </w:rPr>
              <w:t>تقویت قلب پیامبر</w:t>
            </w:r>
            <w:r>
              <w:rPr>
                <w:rStyle w:val="IndexLink"/>
                <w:rtl w:val="true"/>
              </w:rPr>
              <w:tab/>
            </w:r>
            <w:r>
              <w:rPr>
                <w:rStyle w:val="IndexLink"/>
              </w:rPr>
              <w:t>23</w:t>
            </w:r>
          </w:hyperlink>
        </w:p>
        <w:p>
          <w:pPr>
            <w:pStyle w:val="Contents5"/>
            <w:tabs>
              <w:tab w:val="clear" w:pos="7892"/>
              <w:tab w:val="right" w:pos="9026" w:leader="dot"/>
            </w:tabs>
            <w:rPr/>
          </w:pPr>
          <w:hyperlink w:anchor="__RefHeading___Toc4971559_73709187">
            <w:r>
              <w:rPr>
                <w:webHidden/>
                <w:rStyle w:val="IndexLink"/>
              </w:rPr>
              <w:t>3</w:t>
            </w:r>
            <w:r>
              <w:rPr>
                <w:rStyle w:val="IndexLink"/>
                <w:rtl w:val="true"/>
              </w:rPr>
              <w:t xml:space="preserve">- </w:t>
            </w:r>
            <w:r>
              <w:rPr>
                <w:rStyle w:val="IndexLink"/>
                <w:rtl w:val="true"/>
              </w:rPr>
              <w:t>ویژگی های قصص</w:t>
            </w:r>
            <w:r>
              <w:rPr>
                <w:rStyle w:val="IndexLink"/>
                <w:rtl w:val="true"/>
              </w:rPr>
              <w:tab/>
            </w:r>
            <w:r>
              <w:rPr>
                <w:rStyle w:val="IndexLink"/>
              </w:rPr>
              <w:t>23</w:t>
            </w:r>
          </w:hyperlink>
        </w:p>
        <w:p>
          <w:pPr>
            <w:pStyle w:val="Contents6"/>
            <w:tabs>
              <w:tab w:val="clear" w:pos="7609"/>
              <w:tab w:val="right" w:pos="9026" w:leader="dot"/>
            </w:tabs>
            <w:rPr/>
          </w:pPr>
          <w:hyperlink w:anchor="__RefHeading___Toc4971561_73709187">
            <w:r>
              <w:rPr>
                <w:webHidden/>
                <w:rStyle w:val="IndexLink"/>
              </w:rPr>
              <w:t>1</w:t>
            </w:r>
            <w:r>
              <w:rPr>
                <w:rStyle w:val="IndexLink"/>
                <w:rtl w:val="true"/>
              </w:rPr>
              <w:t xml:space="preserve">- </w:t>
            </w:r>
            <w:r>
              <w:rPr>
                <w:rStyle w:val="IndexLink"/>
                <w:rtl w:val="true"/>
              </w:rPr>
              <w:t>واقعی بودن داستان ها</w:t>
            </w:r>
            <w:r>
              <w:rPr>
                <w:rStyle w:val="IndexLink"/>
                <w:rtl w:val="true"/>
              </w:rPr>
              <w:tab/>
            </w:r>
            <w:r>
              <w:rPr>
                <w:rStyle w:val="IndexLink"/>
              </w:rPr>
              <w:t>23</w:t>
            </w:r>
          </w:hyperlink>
        </w:p>
        <w:p>
          <w:pPr>
            <w:pStyle w:val="Contents6"/>
            <w:tabs>
              <w:tab w:val="clear" w:pos="7609"/>
              <w:tab w:val="right" w:pos="9026" w:leader="dot"/>
            </w:tabs>
            <w:rPr/>
          </w:pPr>
          <w:hyperlink w:anchor="__RefHeading___Toc4971563_73709187">
            <w:r>
              <w:rPr>
                <w:webHidden/>
                <w:rStyle w:val="IndexLink"/>
              </w:rPr>
              <w:t>2</w:t>
            </w:r>
            <w:r>
              <w:rPr>
                <w:rStyle w:val="IndexLink"/>
                <w:rtl w:val="true"/>
              </w:rPr>
              <w:t xml:space="preserve"> </w:t>
            </w:r>
            <w:r>
              <w:rPr>
                <w:rStyle w:val="IndexLink"/>
                <w:rtl w:val="true"/>
              </w:rPr>
              <w:t>ـ تصحیح تحریف ها</w:t>
            </w:r>
            <w:r>
              <w:rPr>
                <w:rStyle w:val="IndexLink"/>
                <w:rtl w:val="true"/>
              </w:rPr>
              <w:tab/>
            </w:r>
            <w:r>
              <w:rPr>
                <w:rStyle w:val="IndexLink"/>
              </w:rPr>
              <w:t>24</w:t>
            </w:r>
          </w:hyperlink>
        </w:p>
        <w:p>
          <w:pPr>
            <w:pStyle w:val="Contents6"/>
            <w:tabs>
              <w:tab w:val="clear" w:pos="7609"/>
              <w:tab w:val="right" w:pos="9026" w:leader="dot"/>
            </w:tabs>
            <w:rPr/>
          </w:pPr>
          <w:hyperlink w:anchor="__RefHeading___Toc4971565_73709187">
            <w:r>
              <w:rPr>
                <w:webHidden/>
                <w:rStyle w:val="IndexLink"/>
              </w:rPr>
              <w:t>3</w:t>
            </w:r>
            <w:r>
              <w:rPr>
                <w:rStyle w:val="IndexLink"/>
                <w:rtl w:val="true"/>
              </w:rPr>
              <w:t xml:space="preserve"> </w:t>
            </w:r>
            <w:r>
              <w:rPr>
                <w:rStyle w:val="IndexLink"/>
                <w:rtl w:val="true"/>
              </w:rPr>
              <w:t>ـ گزیده گویی در داستان</w:t>
            </w:r>
            <w:r>
              <w:rPr>
                <w:rStyle w:val="IndexLink"/>
                <w:rtl w:val="true"/>
              </w:rPr>
              <w:tab/>
            </w:r>
            <w:r>
              <w:rPr>
                <w:rStyle w:val="IndexLink"/>
              </w:rPr>
              <w:t>25</w:t>
            </w:r>
          </w:hyperlink>
        </w:p>
        <w:p>
          <w:pPr>
            <w:pStyle w:val="Contents3"/>
            <w:tabs>
              <w:tab w:val="clear" w:pos="8459"/>
              <w:tab w:val="right" w:pos="9026" w:leader="dot"/>
            </w:tabs>
            <w:rPr/>
          </w:pPr>
          <w:hyperlink w:anchor="__RefHeading___Toc4971567_73709187">
            <w:r>
              <w:rPr>
                <w:webHidden/>
                <w:rStyle w:val="IndexLink"/>
                <w:rtl w:val="true"/>
              </w:rPr>
              <w:t xml:space="preserve">پیامبر نخست </w:t>
            </w:r>
            <w:r>
              <w:rPr>
                <w:rStyle w:val="IndexLink"/>
                <w:rtl w:val="true"/>
              </w:rPr>
              <w:t xml:space="preserve">: </w:t>
            </w:r>
            <w:r>
              <w:rPr>
                <w:rStyle w:val="IndexLink"/>
                <w:rtl w:val="true"/>
              </w:rPr>
              <w:t>آدم ابوالبشر</w:t>
            </w:r>
            <w:r>
              <w:rPr>
                <w:rStyle w:val="IndexLink"/>
                <w:rtl w:val="true"/>
              </w:rPr>
              <w:tab/>
            </w:r>
            <w:r>
              <w:rPr>
                <w:rStyle w:val="IndexLink"/>
              </w:rPr>
              <w:t>27</w:t>
            </w:r>
          </w:hyperlink>
        </w:p>
        <w:p>
          <w:pPr>
            <w:pStyle w:val="Contents4"/>
            <w:tabs>
              <w:tab w:val="clear" w:pos="8176"/>
              <w:tab w:val="right" w:pos="9026" w:leader="dot"/>
            </w:tabs>
            <w:rPr/>
          </w:pPr>
          <w:hyperlink w:anchor="__RefHeading___Toc4971569_73709187">
            <w:r>
              <w:rPr>
                <w:webHidden/>
                <w:rStyle w:val="IndexLink"/>
                <w:rtl w:val="true"/>
              </w:rPr>
              <w:t>سرگذشت آدم ابوالبشر</w:t>
            </w:r>
            <w:r>
              <w:rPr>
                <w:rStyle w:val="IndexLink"/>
                <w:rtl w:val="true"/>
              </w:rPr>
              <w:tab/>
            </w:r>
            <w:r>
              <w:rPr>
                <w:rStyle w:val="IndexLink"/>
              </w:rPr>
              <w:t>27</w:t>
            </w:r>
          </w:hyperlink>
        </w:p>
        <w:p>
          <w:pPr>
            <w:pStyle w:val="Contents5"/>
            <w:tabs>
              <w:tab w:val="clear" w:pos="7892"/>
              <w:tab w:val="right" w:pos="9026" w:leader="dot"/>
            </w:tabs>
            <w:rPr/>
          </w:pPr>
          <w:hyperlink w:anchor="__RefHeading___Toc4971571_73709187">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4971573_73709187">
            <w:r>
              <w:rPr>
                <w:webHidden/>
                <w:rStyle w:val="IndexLink"/>
              </w:rPr>
              <w:t>1</w:t>
            </w:r>
            <w:r>
              <w:rPr>
                <w:rStyle w:val="IndexLink"/>
                <w:rtl w:val="true"/>
              </w:rPr>
              <w:t xml:space="preserve">- </w:t>
            </w:r>
            <w:r>
              <w:rPr>
                <w:rStyle w:val="IndexLink"/>
                <w:rtl w:val="true"/>
              </w:rPr>
              <w:t>آفرینش آدم</w:t>
            </w:r>
            <w:r>
              <w:rPr>
                <w:rStyle w:val="IndexLink"/>
                <w:rtl w:val="true"/>
              </w:rPr>
              <w:tab/>
            </w:r>
            <w:r>
              <w:rPr>
                <w:rStyle w:val="IndexLink"/>
              </w:rPr>
              <w:t>29</w:t>
            </w:r>
          </w:hyperlink>
        </w:p>
        <w:p>
          <w:pPr>
            <w:pStyle w:val="Contents6"/>
            <w:tabs>
              <w:tab w:val="clear" w:pos="7609"/>
              <w:tab w:val="right" w:pos="9026" w:leader="dot"/>
            </w:tabs>
            <w:rPr/>
          </w:pPr>
          <w:hyperlink w:anchor="__RefHeading___Toc4971575_73709187">
            <w:r>
              <w:rPr>
                <w:webHidden/>
                <w:rStyle w:val="IndexLink"/>
                <w:rtl w:val="true"/>
              </w:rPr>
              <w:t>آیات موضوع</w:t>
            </w:r>
            <w:r>
              <w:rPr>
                <w:rStyle w:val="IndexLink"/>
                <w:rtl w:val="true"/>
              </w:rPr>
              <w:tab/>
            </w:r>
            <w:r>
              <w:rPr>
                <w:rStyle w:val="IndexLink"/>
              </w:rPr>
              <w:t>29</w:t>
            </w:r>
          </w:hyperlink>
        </w:p>
        <w:p>
          <w:pPr>
            <w:pStyle w:val="Contents6"/>
            <w:tabs>
              <w:tab w:val="clear" w:pos="7609"/>
              <w:tab w:val="right" w:pos="9026" w:leader="dot"/>
            </w:tabs>
            <w:rPr/>
          </w:pPr>
          <w:hyperlink w:anchor="__RefHeading___Toc4971577_73709187">
            <w:r>
              <w:rPr>
                <w:webHidden/>
                <w:rStyle w:val="IndexLink"/>
                <w:rtl w:val="true"/>
              </w:rPr>
              <w:t>ترجمه آیات</w:t>
            </w:r>
            <w:r>
              <w:rPr>
                <w:rStyle w:val="IndexLink"/>
                <w:rtl w:val="true"/>
              </w:rPr>
              <w:tab/>
            </w:r>
            <w:r>
              <w:rPr>
                <w:rStyle w:val="IndexLink"/>
              </w:rPr>
              <w:t>29</w:t>
            </w:r>
          </w:hyperlink>
        </w:p>
        <w:p>
          <w:pPr>
            <w:pStyle w:val="Contents6"/>
            <w:tabs>
              <w:tab w:val="clear" w:pos="7609"/>
              <w:tab w:val="right" w:pos="9026" w:leader="dot"/>
            </w:tabs>
            <w:rPr/>
          </w:pPr>
          <w:hyperlink w:anchor="__RefHeading___Toc4971579_73709187">
            <w:r>
              <w:rPr>
                <w:webHidden/>
                <w:rStyle w:val="IndexLink"/>
                <w:rtl w:val="true"/>
              </w:rPr>
              <w:t>تفسیر موضوعی آیات</w:t>
            </w:r>
            <w:r>
              <w:rPr>
                <w:rStyle w:val="IndexLink"/>
                <w:rtl w:val="true"/>
              </w:rPr>
              <w:tab/>
            </w:r>
            <w:r>
              <w:rPr>
                <w:rStyle w:val="IndexLink"/>
              </w:rPr>
              <w:t>30</w:t>
            </w:r>
          </w:hyperlink>
        </w:p>
        <w:p>
          <w:pPr>
            <w:pStyle w:val="Contents6"/>
            <w:tabs>
              <w:tab w:val="clear" w:pos="7609"/>
              <w:tab w:val="right" w:pos="9026" w:leader="dot"/>
            </w:tabs>
            <w:rPr/>
          </w:pPr>
          <w:hyperlink w:anchor="__RefHeading___Toc4971581_73709187">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4971583_73709187">
            <w:r>
              <w:rPr>
                <w:webHidden/>
                <w:rStyle w:val="IndexLink"/>
                <w:rtl w:val="true"/>
              </w:rPr>
              <w:t>مرحله نخست</w:t>
            </w:r>
            <w:r>
              <w:rPr>
                <w:rStyle w:val="IndexLink"/>
                <w:rtl w:val="true"/>
              </w:rPr>
              <w:t xml:space="preserve">: </w:t>
            </w:r>
            <w:r>
              <w:rPr>
                <w:rStyle w:val="IndexLink"/>
                <w:rtl w:val="true"/>
              </w:rPr>
              <w:t>خاک متحوّل</w:t>
            </w:r>
            <w:r>
              <w:rPr>
                <w:rStyle w:val="IndexLink"/>
                <w:rtl w:val="true"/>
              </w:rPr>
              <w:tab/>
            </w:r>
            <w:r>
              <w:rPr>
                <w:rStyle w:val="IndexLink"/>
              </w:rPr>
              <w:t>30</w:t>
            </w:r>
          </w:hyperlink>
        </w:p>
        <w:p>
          <w:pPr>
            <w:pStyle w:val="Contents6"/>
            <w:tabs>
              <w:tab w:val="clear" w:pos="7609"/>
              <w:tab w:val="right" w:pos="9026" w:leader="dot"/>
            </w:tabs>
            <w:rPr/>
          </w:pPr>
          <w:hyperlink w:anchor="__RefHeading___Toc4971585_73709187">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4971587_73709187">
            <w:r>
              <w:rPr>
                <w:webHidden/>
                <w:rStyle w:val="IndexLink"/>
              </w:rPr>
              <w:t>1</w:t>
            </w:r>
            <w:r>
              <w:rPr>
                <w:rStyle w:val="IndexLink"/>
                <w:rtl w:val="true"/>
              </w:rPr>
              <w:t>ـ خاک</w:t>
            </w:r>
            <w:r>
              <w:rPr>
                <w:rStyle w:val="IndexLink"/>
                <w:rtl w:val="true"/>
              </w:rPr>
              <w:tab/>
            </w:r>
            <w:r>
              <w:rPr>
                <w:rStyle w:val="IndexLink"/>
              </w:rPr>
              <w:t>31</w:t>
            </w:r>
          </w:hyperlink>
        </w:p>
        <w:p>
          <w:pPr>
            <w:pStyle w:val="Contents6"/>
            <w:tabs>
              <w:tab w:val="clear" w:pos="7609"/>
              <w:tab w:val="right" w:pos="9026" w:leader="dot"/>
            </w:tabs>
            <w:rPr/>
          </w:pPr>
          <w:hyperlink w:anchor="__RefHeading___Toc4971589_73709187">
            <w:r>
              <w:rPr>
                <w:webHidden/>
                <w:rStyle w:val="IndexLink"/>
              </w:rPr>
              <w:t>2</w:t>
            </w:r>
            <w:r>
              <w:rPr>
                <w:rStyle w:val="IndexLink"/>
                <w:rtl w:val="true"/>
              </w:rPr>
              <w:t>ـ گل</w:t>
            </w:r>
            <w:r>
              <w:rPr>
                <w:rStyle w:val="IndexLink"/>
                <w:rtl w:val="true"/>
              </w:rPr>
              <w:tab/>
            </w:r>
            <w:r>
              <w:rPr>
                <w:rStyle w:val="IndexLink"/>
              </w:rPr>
              <w:t>31</w:t>
            </w:r>
          </w:hyperlink>
        </w:p>
        <w:p>
          <w:pPr>
            <w:pStyle w:val="Contents6"/>
            <w:tabs>
              <w:tab w:val="clear" w:pos="7609"/>
              <w:tab w:val="right" w:pos="9026" w:leader="dot"/>
            </w:tabs>
            <w:rPr/>
          </w:pPr>
          <w:hyperlink w:anchor="__RefHeading___Toc4971591_73709187">
            <w:r>
              <w:rPr>
                <w:webHidden/>
                <w:rStyle w:val="IndexLink"/>
              </w:rPr>
              <w:t>3</w:t>
            </w:r>
            <w:r>
              <w:rPr>
                <w:rStyle w:val="IndexLink"/>
                <w:rtl w:val="true"/>
              </w:rPr>
              <w:t>ـ گل چسبنده</w:t>
            </w:r>
            <w:r>
              <w:rPr>
                <w:rStyle w:val="IndexLink"/>
                <w:rtl w:val="true"/>
              </w:rPr>
              <w:tab/>
            </w:r>
            <w:r>
              <w:rPr>
                <w:rStyle w:val="IndexLink"/>
              </w:rPr>
              <w:t>31</w:t>
            </w:r>
          </w:hyperlink>
        </w:p>
        <w:p>
          <w:pPr>
            <w:pStyle w:val="Contents6"/>
            <w:tabs>
              <w:tab w:val="clear" w:pos="7609"/>
              <w:tab w:val="right" w:pos="9026" w:leader="dot"/>
            </w:tabs>
            <w:rPr/>
          </w:pPr>
          <w:hyperlink w:anchor="__RefHeading___Toc4971593_73709187">
            <w:r>
              <w:rPr>
                <w:webHidden/>
                <w:rStyle w:val="IndexLink"/>
              </w:rPr>
              <w:t>4</w:t>
            </w:r>
            <w:r>
              <w:rPr>
                <w:rStyle w:val="IndexLink"/>
                <w:rtl w:val="true"/>
              </w:rPr>
              <w:t>ـ گل تیره رنگ</w:t>
            </w:r>
            <w:r>
              <w:rPr>
                <w:rStyle w:val="IndexLink"/>
                <w:rtl w:val="true"/>
              </w:rPr>
              <w:tab/>
            </w:r>
            <w:r>
              <w:rPr>
                <w:rStyle w:val="IndexLink"/>
              </w:rPr>
              <w:t>31</w:t>
            </w:r>
          </w:hyperlink>
        </w:p>
        <w:p>
          <w:pPr>
            <w:pStyle w:val="Contents6"/>
            <w:tabs>
              <w:tab w:val="clear" w:pos="7609"/>
              <w:tab w:val="right" w:pos="9026" w:leader="dot"/>
            </w:tabs>
            <w:rPr/>
          </w:pPr>
          <w:hyperlink w:anchor="__RefHeading___Toc4971595_73709187">
            <w:r>
              <w:rPr>
                <w:webHidden/>
                <w:rStyle w:val="IndexLink"/>
              </w:rPr>
              <w:t>5</w:t>
            </w:r>
            <w:r>
              <w:rPr>
                <w:rStyle w:val="IndexLink"/>
                <w:rtl w:val="true"/>
              </w:rPr>
              <w:t>ـ چکیده گل</w:t>
            </w:r>
            <w:r>
              <w:rPr>
                <w:rStyle w:val="IndexLink"/>
                <w:rtl w:val="true"/>
              </w:rPr>
              <w:tab/>
            </w:r>
            <w:r>
              <w:rPr>
                <w:rStyle w:val="IndexLink"/>
              </w:rPr>
              <w:t>32</w:t>
            </w:r>
          </w:hyperlink>
        </w:p>
        <w:p>
          <w:pPr>
            <w:pStyle w:val="Contents6"/>
            <w:tabs>
              <w:tab w:val="clear" w:pos="7609"/>
              <w:tab w:val="right" w:pos="9026" w:leader="dot"/>
            </w:tabs>
            <w:rPr/>
          </w:pPr>
          <w:hyperlink w:anchor="__RefHeading___Toc4971597_73709187">
            <w:r>
              <w:rPr>
                <w:webHidden/>
                <w:rStyle w:val="IndexLink"/>
              </w:rPr>
              <w:t>6</w:t>
            </w:r>
            <w:r>
              <w:rPr>
                <w:rStyle w:val="IndexLink"/>
                <w:rtl w:val="true"/>
              </w:rPr>
              <w:t>ـ از گل خشکیده مانند سفال</w:t>
            </w:r>
            <w:r>
              <w:rPr>
                <w:rStyle w:val="IndexLink"/>
                <w:rtl w:val="true"/>
              </w:rPr>
              <w:tab/>
            </w:r>
            <w:r>
              <w:rPr>
                <w:rStyle w:val="IndexLink"/>
              </w:rPr>
              <w:t>32</w:t>
            </w:r>
          </w:hyperlink>
        </w:p>
        <w:p>
          <w:pPr>
            <w:pStyle w:val="Contents6"/>
            <w:tabs>
              <w:tab w:val="clear" w:pos="7609"/>
              <w:tab w:val="right" w:pos="9026" w:leader="dot"/>
            </w:tabs>
            <w:rPr/>
          </w:pPr>
          <w:hyperlink w:anchor="__RefHeading___Toc4971599_73709187">
            <w:r>
              <w:rPr>
                <w:webHidden/>
                <w:rStyle w:val="IndexLink"/>
                <w:rtl w:val="true"/>
              </w:rPr>
              <w:t>مرحله دوم</w:t>
            </w:r>
            <w:r>
              <w:rPr>
                <w:rStyle w:val="IndexLink"/>
                <w:rtl w:val="true"/>
              </w:rPr>
              <w:t xml:space="preserve">: </w:t>
            </w:r>
            <w:r>
              <w:rPr>
                <w:rStyle w:val="IndexLink"/>
                <w:rtl w:val="true"/>
              </w:rPr>
              <w:t>مرحله تصویر</w:t>
            </w:r>
            <w:r>
              <w:rPr>
                <w:rStyle w:val="IndexLink"/>
                <w:rtl w:val="true"/>
              </w:rPr>
              <w:tab/>
            </w:r>
            <w:r>
              <w:rPr>
                <w:rStyle w:val="IndexLink"/>
              </w:rPr>
              <w:t>32</w:t>
            </w:r>
          </w:hyperlink>
        </w:p>
        <w:p>
          <w:pPr>
            <w:pStyle w:val="Contents6"/>
            <w:tabs>
              <w:tab w:val="clear" w:pos="7609"/>
              <w:tab w:val="right" w:pos="9026" w:leader="dot"/>
            </w:tabs>
            <w:rPr/>
          </w:pPr>
          <w:hyperlink w:anchor="__RefHeading___Toc4971601_73709187">
            <w:r>
              <w:rPr>
                <w:webHidden/>
                <w:rStyle w:val="IndexLink"/>
                <w:rtl w:val="true"/>
              </w:rPr>
              <w:t>مرحله سوم</w:t>
            </w:r>
            <w:r>
              <w:rPr>
                <w:rStyle w:val="IndexLink"/>
                <w:rtl w:val="true"/>
              </w:rPr>
              <w:t xml:space="preserve">: </w:t>
            </w:r>
            <w:r>
              <w:rPr>
                <w:rStyle w:val="IndexLink"/>
                <w:rtl w:val="true"/>
              </w:rPr>
              <w:t>مرحله دمیدن روح</w:t>
            </w:r>
            <w:r>
              <w:rPr>
                <w:rStyle w:val="IndexLink"/>
                <w:rtl w:val="true"/>
              </w:rPr>
              <w:tab/>
            </w:r>
            <w:r>
              <w:rPr>
                <w:rStyle w:val="IndexLink"/>
              </w:rPr>
              <w:t>34</w:t>
            </w:r>
          </w:hyperlink>
        </w:p>
        <w:p>
          <w:pPr>
            <w:pStyle w:val="Contents6"/>
            <w:tabs>
              <w:tab w:val="clear" w:pos="7609"/>
              <w:tab w:val="right" w:pos="9026" w:leader="dot"/>
            </w:tabs>
            <w:rPr/>
          </w:pPr>
          <w:hyperlink w:anchor="__RefHeading___Toc4971603_73709187">
            <w:r>
              <w:rPr>
                <w:webHidden/>
                <w:rStyle w:val="IndexLink"/>
                <w:rtl w:val="true"/>
              </w:rPr>
              <w:t>طرح مستقل یا طرح مشترک</w:t>
            </w:r>
            <w:r>
              <w:rPr>
                <w:rStyle w:val="IndexLink"/>
                <w:rtl w:val="true"/>
              </w:rPr>
              <w:tab/>
            </w:r>
            <w:r>
              <w:rPr>
                <w:rStyle w:val="IndexLink"/>
              </w:rPr>
              <w:t>36</w:t>
            </w:r>
          </w:hyperlink>
        </w:p>
        <w:p>
          <w:pPr>
            <w:pStyle w:val="Contents6"/>
            <w:tabs>
              <w:tab w:val="clear" w:pos="7609"/>
              <w:tab w:val="right" w:pos="9026" w:leader="dot"/>
            </w:tabs>
            <w:rPr/>
          </w:pPr>
          <w:hyperlink w:anchor="__RefHeading___Toc4971605_73709187">
            <w:r>
              <w:rPr>
                <w:webHidden/>
                <w:rStyle w:val="IndexLink"/>
                <w:rtl w:val="true"/>
              </w:rPr>
              <w:t>پیش داوری اساس این برداشت است</w:t>
            </w:r>
            <w:r>
              <w:rPr>
                <w:rStyle w:val="IndexLink"/>
                <w:rtl w:val="true"/>
              </w:rPr>
              <w:tab/>
            </w:r>
            <w:r>
              <w:rPr>
                <w:rStyle w:val="IndexLink"/>
              </w:rPr>
              <w:t>37</w:t>
            </w:r>
          </w:hyperlink>
        </w:p>
        <w:p>
          <w:pPr>
            <w:pStyle w:val="Contents6"/>
            <w:tabs>
              <w:tab w:val="clear" w:pos="7609"/>
              <w:tab w:val="right" w:pos="9026" w:leader="dot"/>
            </w:tabs>
            <w:rPr/>
          </w:pPr>
          <w:hyperlink w:anchor="__RefHeading___Toc4971607_73709187">
            <w:r>
              <w:rPr>
                <w:webHidden/>
                <w:rStyle w:val="IndexLink"/>
                <w:rtl w:val="true"/>
              </w:rPr>
              <w:t>قرآن ومدعیان تحوّل انواع</w:t>
            </w:r>
            <w:r>
              <w:rPr>
                <w:rStyle w:val="IndexLink"/>
                <w:rtl w:val="true"/>
              </w:rPr>
              <w:tab/>
            </w:r>
            <w:r>
              <w:rPr>
                <w:rStyle w:val="IndexLink"/>
              </w:rPr>
              <w:t>39</w:t>
            </w:r>
          </w:hyperlink>
        </w:p>
        <w:p>
          <w:pPr>
            <w:pStyle w:val="Contents6"/>
            <w:tabs>
              <w:tab w:val="clear" w:pos="7609"/>
              <w:tab w:val="right" w:pos="9026" w:leader="dot"/>
            </w:tabs>
            <w:rPr/>
          </w:pPr>
          <w:hyperlink w:anchor="__RefHeading___Toc4971609_73709187">
            <w:r>
              <w:rPr>
                <w:webHidden/>
                <w:rStyle w:val="IndexLink"/>
                <w:rtl w:val="true"/>
              </w:rPr>
              <w:t>نتیجه بحث</w:t>
            </w:r>
            <w:r>
              <w:rPr>
                <w:rStyle w:val="IndexLink"/>
                <w:rtl w:val="true"/>
              </w:rPr>
              <w:tab/>
            </w:r>
            <w:r>
              <w:rPr>
                <w:rStyle w:val="IndexLink"/>
              </w:rPr>
              <w:t>41</w:t>
            </w:r>
          </w:hyperlink>
        </w:p>
        <w:p>
          <w:pPr>
            <w:pStyle w:val="Contents6"/>
            <w:tabs>
              <w:tab w:val="clear" w:pos="7609"/>
              <w:tab w:val="right" w:pos="9026" w:leader="dot"/>
            </w:tabs>
            <w:rPr/>
          </w:pPr>
          <w:hyperlink w:anchor="__RefHeading___Toc4971611_73709187">
            <w:r>
              <w:rPr>
                <w:webHidden/>
                <w:rStyle w:val="IndexLink"/>
                <w:rtl w:val="true"/>
              </w:rPr>
              <w:t>بقای نسل انسان نخست</w:t>
            </w:r>
            <w:r>
              <w:rPr>
                <w:rStyle w:val="IndexLink"/>
                <w:rtl w:val="true"/>
              </w:rPr>
              <w:tab/>
            </w:r>
            <w:r>
              <w:rPr>
                <w:rStyle w:val="IndexLink"/>
              </w:rPr>
              <w:t>42</w:t>
            </w:r>
          </w:hyperlink>
        </w:p>
        <w:p>
          <w:pPr>
            <w:pStyle w:val="Contents5"/>
            <w:tabs>
              <w:tab w:val="clear" w:pos="7892"/>
              <w:tab w:val="right" w:pos="9026" w:leader="dot"/>
            </w:tabs>
            <w:rPr/>
          </w:pPr>
          <w:hyperlink w:anchor="__RefHeading___Toc4971613_73709187">
            <w:r>
              <w:rPr>
                <w:webHidden/>
                <w:rStyle w:val="IndexLink"/>
              </w:rPr>
              <w:t>2</w:t>
            </w:r>
            <w:r>
              <w:rPr>
                <w:rStyle w:val="IndexLink"/>
                <w:rtl w:val="true"/>
              </w:rPr>
              <w:t xml:space="preserve">- </w:t>
            </w:r>
            <w:r>
              <w:rPr>
                <w:rStyle w:val="IndexLink"/>
                <w:rtl w:val="true"/>
              </w:rPr>
              <w:t>خلافت آدم در روی زمین</w:t>
            </w:r>
            <w:r>
              <w:rPr>
                <w:rStyle w:val="IndexLink"/>
                <w:rtl w:val="true"/>
              </w:rPr>
              <w:tab/>
            </w:r>
            <w:r>
              <w:rPr>
                <w:rStyle w:val="IndexLink"/>
              </w:rPr>
              <w:t>44</w:t>
            </w:r>
          </w:hyperlink>
        </w:p>
        <w:p>
          <w:pPr>
            <w:pStyle w:val="Contents6"/>
            <w:tabs>
              <w:tab w:val="clear" w:pos="7609"/>
              <w:tab w:val="right" w:pos="9026" w:leader="dot"/>
            </w:tabs>
            <w:rPr/>
          </w:pPr>
          <w:hyperlink w:anchor="__RefHeading___Toc4971615_73709187">
            <w:r>
              <w:rPr>
                <w:webHidden/>
                <w:rStyle w:val="IndexLink"/>
                <w:rtl w:val="true"/>
              </w:rPr>
              <w:t>آیات موضوع</w:t>
            </w:r>
            <w:r>
              <w:rPr>
                <w:rStyle w:val="IndexLink"/>
                <w:rtl w:val="true"/>
              </w:rPr>
              <w:tab/>
            </w:r>
            <w:r>
              <w:rPr>
                <w:rStyle w:val="IndexLink"/>
              </w:rPr>
              <w:t>44</w:t>
            </w:r>
          </w:hyperlink>
        </w:p>
        <w:p>
          <w:pPr>
            <w:pStyle w:val="Contents6"/>
            <w:tabs>
              <w:tab w:val="clear" w:pos="7609"/>
              <w:tab w:val="right" w:pos="9026" w:leader="dot"/>
            </w:tabs>
            <w:rPr/>
          </w:pPr>
          <w:hyperlink w:anchor="__RefHeading___Toc4971617_73709187">
            <w:r>
              <w:rPr>
                <w:webHidden/>
                <w:rStyle w:val="IndexLink"/>
                <w:rtl w:val="true"/>
              </w:rPr>
              <w:t>ترجمه آیات</w:t>
            </w:r>
            <w:r>
              <w:rPr>
                <w:rStyle w:val="IndexLink"/>
                <w:rtl w:val="true"/>
              </w:rPr>
              <w:tab/>
            </w:r>
            <w:r>
              <w:rPr>
                <w:rStyle w:val="IndexLink"/>
              </w:rPr>
              <w:t>44</w:t>
            </w:r>
          </w:hyperlink>
        </w:p>
        <w:p>
          <w:pPr>
            <w:pStyle w:val="Contents6"/>
            <w:tabs>
              <w:tab w:val="clear" w:pos="7609"/>
              <w:tab w:val="right" w:pos="9026" w:leader="dot"/>
            </w:tabs>
            <w:rPr/>
          </w:pPr>
          <w:hyperlink w:anchor="__RefHeading___Toc4971619_73709187">
            <w:r>
              <w:rPr>
                <w:webHidden/>
                <w:rStyle w:val="IndexLink"/>
              </w:rPr>
              <w:t>1</w:t>
            </w:r>
            <w:r>
              <w:rPr>
                <w:rStyle w:val="IndexLink"/>
                <w:rtl w:val="true"/>
              </w:rPr>
              <w:t>ـ جانشینی از جانب خدا</w:t>
            </w:r>
            <w:r>
              <w:rPr>
                <w:rStyle w:val="IndexLink"/>
                <w:rtl w:val="true"/>
              </w:rPr>
              <w:tab/>
            </w:r>
            <w:r>
              <w:rPr>
                <w:rStyle w:val="IndexLink"/>
              </w:rPr>
              <w:t>46</w:t>
            </w:r>
          </w:hyperlink>
        </w:p>
        <w:p>
          <w:pPr>
            <w:pStyle w:val="Contents6"/>
            <w:tabs>
              <w:tab w:val="clear" w:pos="7609"/>
              <w:tab w:val="right" w:pos="9026" w:leader="dot"/>
            </w:tabs>
            <w:rPr/>
          </w:pPr>
          <w:hyperlink w:anchor="__RefHeading___Toc4971621_73709187">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4971623_73709187">
            <w:r>
              <w:rPr>
                <w:webHidden/>
                <w:rStyle w:val="IndexLink"/>
                <w:rtl w:val="true"/>
              </w:rPr>
              <w:t>الف</w:t>
            </w:r>
            <w:r>
              <w:rPr>
                <w:rStyle w:val="IndexLink"/>
                <w:rtl w:val="true"/>
              </w:rPr>
              <w:t xml:space="preserve">: </w:t>
            </w:r>
            <w:r>
              <w:rPr>
                <w:rStyle w:val="IndexLink"/>
                <w:rtl w:val="true"/>
              </w:rPr>
              <w:t>نمایندگی به مفهوم نمایانگری است</w:t>
            </w:r>
            <w:r>
              <w:rPr>
                <w:rStyle w:val="IndexLink"/>
                <w:rtl w:val="true"/>
              </w:rPr>
              <w:tab/>
            </w:r>
            <w:r>
              <w:rPr>
                <w:rStyle w:val="IndexLink"/>
              </w:rPr>
              <w:t>47</w:t>
            </w:r>
          </w:hyperlink>
        </w:p>
        <w:p>
          <w:pPr>
            <w:pStyle w:val="Contents6"/>
            <w:tabs>
              <w:tab w:val="clear" w:pos="7609"/>
              <w:tab w:val="right" w:pos="9026" w:leader="dot"/>
            </w:tabs>
            <w:rPr/>
          </w:pPr>
          <w:hyperlink w:anchor="__RefHeading___Toc4971625_73709187">
            <w:r>
              <w:rPr>
                <w:webHidden/>
                <w:rStyle w:val="IndexLink"/>
                <w:rtl w:val="true"/>
              </w:rPr>
              <w:t>ب</w:t>
            </w:r>
            <w:r>
              <w:rPr>
                <w:rStyle w:val="IndexLink"/>
                <w:rtl w:val="true"/>
              </w:rPr>
              <w:t xml:space="preserve">: </w:t>
            </w:r>
            <w:r>
              <w:rPr>
                <w:rStyle w:val="IndexLink"/>
                <w:rtl w:val="true"/>
              </w:rPr>
              <w:t>نمایندگی او تصرّف در جهان است</w:t>
            </w:r>
            <w:r>
              <w:rPr>
                <w:rStyle w:val="IndexLink"/>
                <w:rtl w:val="true"/>
              </w:rPr>
              <w:tab/>
            </w:r>
            <w:r>
              <w:rPr>
                <w:rStyle w:val="IndexLink"/>
              </w:rPr>
              <w:t>50</w:t>
            </w:r>
          </w:hyperlink>
        </w:p>
        <w:p>
          <w:pPr>
            <w:pStyle w:val="Contents6"/>
            <w:tabs>
              <w:tab w:val="clear" w:pos="7609"/>
              <w:tab w:val="right" w:pos="9026" w:leader="dot"/>
            </w:tabs>
            <w:rPr/>
          </w:pPr>
          <w:hyperlink w:anchor="__RefHeading___Toc4971627_73709187">
            <w:r>
              <w:rPr>
                <w:webHidden/>
                <w:rStyle w:val="IndexLink"/>
              </w:rPr>
              <w:t>2</w:t>
            </w:r>
            <w:r>
              <w:rPr>
                <w:rStyle w:val="IndexLink"/>
                <w:rtl w:val="true"/>
              </w:rPr>
              <w:t>ـ جانشینی از گذشتگان</w:t>
            </w:r>
            <w:r>
              <w:rPr>
                <w:rStyle w:val="IndexLink"/>
                <w:rtl w:val="true"/>
              </w:rPr>
              <w:tab/>
            </w:r>
            <w:r>
              <w:rPr>
                <w:rStyle w:val="IndexLink"/>
              </w:rPr>
              <w:t>52</w:t>
            </w:r>
          </w:hyperlink>
        </w:p>
        <w:p>
          <w:pPr>
            <w:pStyle w:val="Contents6"/>
            <w:tabs>
              <w:tab w:val="clear" w:pos="7609"/>
              <w:tab w:val="right" w:pos="9026" w:leader="dot"/>
            </w:tabs>
            <w:rPr/>
          </w:pPr>
          <w:hyperlink w:anchor="__RefHeading___Toc4971629_73709187">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4971631_73709187">
            <w:r>
              <w:rPr>
                <w:webHidden/>
                <w:rStyle w:val="IndexLink"/>
                <w:rtl w:val="true"/>
              </w:rPr>
              <w:t>جانشینی، از آنِ نوع آدم است</w:t>
            </w:r>
            <w:r>
              <w:rPr>
                <w:rStyle w:val="IndexLink"/>
                <w:rtl w:val="true"/>
              </w:rPr>
              <w:tab/>
            </w:r>
            <w:r>
              <w:rPr>
                <w:rStyle w:val="IndexLink"/>
              </w:rPr>
              <w:t>55</w:t>
            </w:r>
          </w:hyperlink>
        </w:p>
        <w:p>
          <w:pPr>
            <w:pStyle w:val="Contents6"/>
            <w:tabs>
              <w:tab w:val="clear" w:pos="7609"/>
              <w:tab w:val="right" w:pos="9026" w:leader="dot"/>
            </w:tabs>
            <w:rPr/>
          </w:pPr>
          <w:hyperlink w:anchor="__RefHeading___Toc4971633_73709187">
            <w:r>
              <w:rPr>
                <w:webHidden/>
                <w:rStyle w:val="IndexLink"/>
              </w:rPr>
              <w:t>3</w:t>
            </w:r>
            <w:r>
              <w:rPr>
                <w:rStyle w:val="IndexLink"/>
                <w:rtl w:val="true"/>
              </w:rPr>
              <w:t xml:space="preserve">- </w:t>
            </w:r>
            <w:r>
              <w:rPr>
                <w:rStyle w:val="IndexLink"/>
                <w:rtl w:val="true"/>
              </w:rPr>
              <w:t>تعلیم اسماء</w:t>
            </w:r>
            <w:r>
              <w:rPr>
                <w:rStyle w:val="IndexLink"/>
                <w:rtl w:val="true"/>
              </w:rPr>
              <w:tab/>
            </w:r>
            <w:r>
              <w:rPr>
                <w:rStyle w:val="IndexLink"/>
              </w:rPr>
              <w:t>56</w:t>
            </w:r>
          </w:hyperlink>
        </w:p>
        <w:p>
          <w:pPr>
            <w:pStyle w:val="Contents6"/>
            <w:tabs>
              <w:tab w:val="clear" w:pos="7609"/>
              <w:tab w:val="right" w:pos="9026" w:leader="dot"/>
            </w:tabs>
            <w:rPr/>
          </w:pPr>
          <w:hyperlink w:anchor="__RefHeading___Toc4971635_73709187">
            <w:r>
              <w:rPr>
                <w:webHidden/>
                <w:rStyle w:val="IndexLink"/>
                <w:rtl w:val="true"/>
              </w:rPr>
              <w:t>آیات موضوع</w:t>
            </w:r>
            <w:r>
              <w:rPr>
                <w:rStyle w:val="IndexLink"/>
                <w:rtl w:val="true"/>
              </w:rPr>
              <w:tab/>
            </w:r>
            <w:r>
              <w:rPr>
                <w:rStyle w:val="IndexLink"/>
              </w:rPr>
              <w:t>56</w:t>
            </w:r>
          </w:hyperlink>
        </w:p>
        <w:p>
          <w:pPr>
            <w:pStyle w:val="Contents6"/>
            <w:tabs>
              <w:tab w:val="clear" w:pos="7609"/>
              <w:tab w:val="right" w:pos="9026" w:leader="dot"/>
            </w:tabs>
            <w:rPr/>
          </w:pPr>
          <w:hyperlink w:anchor="__RefHeading___Toc4971637_73709187">
            <w:r>
              <w:rPr>
                <w:webHidden/>
                <w:rStyle w:val="IndexLink"/>
                <w:rtl w:val="true"/>
              </w:rPr>
              <w:t>ترجمه آیات</w:t>
            </w:r>
            <w:r>
              <w:rPr>
                <w:rStyle w:val="IndexLink"/>
                <w:rtl w:val="true"/>
              </w:rPr>
              <w:tab/>
            </w:r>
            <w:r>
              <w:rPr>
                <w:rStyle w:val="IndexLink"/>
              </w:rPr>
              <w:t>56</w:t>
            </w:r>
          </w:hyperlink>
        </w:p>
        <w:p>
          <w:pPr>
            <w:pStyle w:val="Contents6"/>
            <w:tabs>
              <w:tab w:val="clear" w:pos="7609"/>
              <w:tab w:val="right" w:pos="9026" w:leader="dot"/>
            </w:tabs>
            <w:rPr/>
          </w:pPr>
          <w:hyperlink w:anchor="__RefHeading___Toc4971639_73709187">
            <w:r>
              <w:rPr>
                <w:webHidden/>
                <w:rStyle w:val="IndexLink"/>
                <w:rtl w:val="true"/>
              </w:rPr>
              <w:t>تفسیر موضوعی آیات</w:t>
            </w:r>
            <w:r>
              <w:rPr>
                <w:rStyle w:val="IndexLink"/>
                <w:rtl w:val="true"/>
              </w:rPr>
              <w:tab/>
            </w:r>
            <w:r>
              <w:rPr>
                <w:rStyle w:val="IndexLink"/>
              </w:rPr>
              <w:t>57</w:t>
            </w:r>
          </w:hyperlink>
        </w:p>
        <w:p>
          <w:pPr>
            <w:pStyle w:val="Contents6"/>
            <w:tabs>
              <w:tab w:val="clear" w:pos="7609"/>
              <w:tab w:val="right" w:pos="9026" w:leader="dot"/>
            </w:tabs>
            <w:rPr/>
          </w:pPr>
          <w:hyperlink w:anchor="__RefHeading___Toc4971641_73709187">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4971643_73709187">
            <w:r>
              <w:rPr>
                <w:webHidden/>
                <w:rStyle w:val="IndexLink"/>
                <w:rtl w:val="true"/>
              </w:rPr>
              <w:t>توضیح مفردات و جمله های آیات</w:t>
            </w:r>
            <w:r>
              <w:rPr>
                <w:rStyle w:val="IndexLink"/>
                <w:rtl w:val="true"/>
              </w:rPr>
              <w:tab/>
            </w:r>
            <w:r>
              <w:rPr>
                <w:rStyle w:val="IndexLink"/>
              </w:rPr>
              <w:t>57</w:t>
            </w:r>
          </w:hyperlink>
        </w:p>
        <w:p>
          <w:pPr>
            <w:pStyle w:val="Contents6"/>
            <w:tabs>
              <w:tab w:val="clear" w:pos="7609"/>
              <w:tab w:val="right" w:pos="9026" w:leader="dot"/>
            </w:tabs>
            <w:rPr/>
          </w:pPr>
          <w:hyperlink w:anchor="__RefHeading___Toc4971645_73709187">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4971647_73709187">
            <w:r>
              <w:rPr>
                <w:webHidden/>
                <w:rStyle w:val="IndexLink"/>
              </w:rPr>
              <w:t>1</w:t>
            </w:r>
            <w:r>
              <w:rPr>
                <w:rStyle w:val="IndexLink"/>
                <w:rtl w:val="true"/>
              </w:rPr>
              <w:t>ـ امتیاز وبرتری مسمیات</w:t>
            </w:r>
            <w:r>
              <w:rPr>
                <w:rStyle w:val="IndexLink"/>
                <w:rtl w:val="true"/>
              </w:rPr>
              <w:tab/>
            </w:r>
            <w:r>
              <w:rPr>
                <w:rStyle w:val="IndexLink"/>
              </w:rPr>
              <w:t>60</w:t>
            </w:r>
          </w:hyperlink>
        </w:p>
        <w:p>
          <w:pPr>
            <w:pStyle w:val="Contents6"/>
            <w:tabs>
              <w:tab w:val="clear" w:pos="7609"/>
              <w:tab w:val="right" w:pos="9026" w:leader="dot"/>
            </w:tabs>
            <w:rPr/>
          </w:pPr>
          <w:hyperlink w:anchor="__RefHeading___Toc4971649_73709187">
            <w:r>
              <w:rPr>
                <w:webHidden/>
                <w:rStyle w:val="IndexLink"/>
              </w:rPr>
              <w:t>2</w:t>
            </w:r>
            <w:r>
              <w:rPr>
                <w:rStyle w:val="IndexLink"/>
                <w:rtl w:val="true"/>
              </w:rPr>
              <w:t>ـ امتیاز علمی آدم بر فرشتگان</w:t>
            </w:r>
            <w:r>
              <w:rPr>
                <w:rStyle w:val="IndexLink"/>
                <w:rtl w:val="true"/>
              </w:rPr>
              <w:tab/>
            </w:r>
            <w:r>
              <w:rPr>
                <w:rStyle w:val="IndexLink"/>
              </w:rPr>
              <w:t>62</w:t>
            </w:r>
          </w:hyperlink>
        </w:p>
        <w:p>
          <w:pPr>
            <w:pStyle w:val="Contents6"/>
            <w:tabs>
              <w:tab w:val="clear" w:pos="7609"/>
              <w:tab w:val="right" w:pos="9026" w:leader="dot"/>
            </w:tabs>
            <w:rPr/>
          </w:pPr>
          <w:hyperlink w:anchor="__RefHeading___Toc4971651_73709187">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4971653_73709187">
            <w:r>
              <w:rPr>
                <w:webHidden/>
                <w:rStyle w:val="IndexLink"/>
                <w:rtl w:val="true"/>
              </w:rPr>
              <w:t>الف</w:t>
            </w:r>
            <w:r>
              <w:rPr>
                <w:rStyle w:val="IndexLink"/>
                <w:rtl w:val="true"/>
              </w:rPr>
              <w:t xml:space="preserve">: </w:t>
            </w:r>
            <w:r>
              <w:rPr>
                <w:rStyle w:val="IndexLink"/>
                <w:rtl w:val="true"/>
              </w:rPr>
              <w:t>آموزش اسامی موجودات</w:t>
            </w:r>
            <w:r>
              <w:rPr>
                <w:rStyle w:val="IndexLink"/>
                <w:rtl w:val="true"/>
              </w:rPr>
              <w:tab/>
            </w:r>
            <w:r>
              <w:rPr>
                <w:rStyle w:val="IndexLink"/>
              </w:rPr>
              <w:t>62</w:t>
            </w:r>
          </w:hyperlink>
        </w:p>
        <w:p>
          <w:pPr>
            <w:pStyle w:val="Contents6"/>
            <w:tabs>
              <w:tab w:val="clear" w:pos="7609"/>
              <w:tab w:val="right" w:pos="9026" w:leader="dot"/>
            </w:tabs>
            <w:rPr/>
          </w:pPr>
          <w:hyperlink w:anchor="__RefHeading___Toc4971655_73709187">
            <w:r>
              <w:rPr>
                <w:webHidden/>
                <w:rStyle w:val="IndexLink"/>
                <w:rtl w:val="true"/>
              </w:rPr>
              <w:t>ب</w:t>
            </w:r>
            <w:r>
              <w:rPr>
                <w:rStyle w:val="IndexLink"/>
                <w:rtl w:val="true"/>
              </w:rPr>
              <w:t xml:space="preserve">: </w:t>
            </w:r>
            <w:r>
              <w:rPr>
                <w:rStyle w:val="IndexLink"/>
                <w:rtl w:val="true"/>
              </w:rPr>
              <w:t>آموزش اسرار هستی وآثار موجودات</w:t>
            </w:r>
            <w:r>
              <w:rPr>
                <w:rStyle w:val="IndexLink"/>
                <w:rtl w:val="true"/>
              </w:rPr>
              <w:tab/>
            </w:r>
            <w:r>
              <w:rPr>
                <w:rStyle w:val="IndexLink"/>
              </w:rPr>
              <w:t>64</w:t>
            </w:r>
          </w:hyperlink>
        </w:p>
        <w:p>
          <w:pPr>
            <w:pStyle w:val="Contents6"/>
            <w:tabs>
              <w:tab w:val="clear" w:pos="7609"/>
              <w:tab w:val="right" w:pos="9026" w:leader="dot"/>
            </w:tabs>
            <w:rPr/>
          </w:pPr>
          <w:hyperlink w:anchor="__RefHeading___Toc4971657_73709187">
            <w:r>
              <w:rPr>
                <w:webHidden/>
                <w:rStyle w:val="IndexLink"/>
              </w:rPr>
              <w:t>4</w:t>
            </w:r>
            <w:r>
              <w:rPr>
                <w:rStyle w:val="IndexLink"/>
                <w:rtl w:val="true"/>
              </w:rPr>
              <w:t xml:space="preserve">- </w:t>
            </w:r>
            <w:r>
              <w:rPr>
                <w:rStyle w:val="IndexLink"/>
                <w:rtl w:val="true"/>
              </w:rPr>
              <w:t>آدم مسجود فرشتگان</w:t>
            </w:r>
            <w:r>
              <w:rPr>
                <w:rStyle w:val="IndexLink"/>
                <w:rtl w:val="true"/>
              </w:rPr>
              <w:tab/>
            </w:r>
            <w:r>
              <w:rPr>
                <w:rStyle w:val="IndexLink"/>
              </w:rPr>
              <w:t>67</w:t>
            </w:r>
          </w:hyperlink>
        </w:p>
        <w:p>
          <w:pPr>
            <w:pStyle w:val="Contents6"/>
            <w:tabs>
              <w:tab w:val="clear" w:pos="7609"/>
              <w:tab w:val="right" w:pos="9026" w:leader="dot"/>
            </w:tabs>
            <w:rPr/>
          </w:pPr>
          <w:hyperlink w:anchor="__RefHeading___Toc4971659_73709187">
            <w:r>
              <w:rPr>
                <w:webHidden/>
                <w:rStyle w:val="IndexLink"/>
                <w:rtl w:val="true"/>
              </w:rPr>
              <w:t>آیات موضوع</w:t>
            </w:r>
            <w:r>
              <w:rPr>
                <w:rStyle w:val="IndexLink"/>
                <w:rtl w:val="true"/>
              </w:rPr>
              <w:tab/>
            </w:r>
            <w:r>
              <w:rPr>
                <w:rStyle w:val="IndexLink"/>
              </w:rPr>
              <w:t>67</w:t>
            </w:r>
          </w:hyperlink>
        </w:p>
        <w:p>
          <w:pPr>
            <w:pStyle w:val="Contents6"/>
            <w:tabs>
              <w:tab w:val="clear" w:pos="7609"/>
              <w:tab w:val="right" w:pos="9026" w:leader="dot"/>
            </w:tabs>
            <w:rPr/>
          </w:pPr>
          <w:hyperlink w:anchor="__RefHeading___Toc4971661_73709187">
            <w:r>
              <w:rPr>
                <w:webHidden/>
                <w:rStyle w:val="IndexLink"/>
                <w:rtl w:val="true"/>
              </w:rPr>
              <w:t>ترجمه آیات</w:t>
            </w:r>
            <w:r>
              <w:rPr>
                <w:rStyle w:val="IndexLink"/>
                <w:rtl w:val="true"/>
              </w:rPr>
              <w:tab/>
            </w:r>
            <w:r>
              <w:rPr>
                <w:rStyle w:val="IndexLink"/>
              </w:rPr>
              <w:t>68</w:t>
            </w:r>
          </w:hyperlink>
        </w:p>
        <w:p>
          <w:pPr>
            <w:pStyle w:val="Contents6"/>
            <w:tabs>
              <w:tab w:val="clear" w:pos="7609"/>
              <w:tab w:val="right" w:pos="9026" w:leader="dot"/>
            </w:tabs>
            <w:rPr/>
          </w:pPr>
          <w:hyperlink w:anchor="__RefHeading___Toc4971663_73709187">
            <w:r>
              <w:rPr>
                <w:webHidden/>
                <w:rStyle w:val="IndexLink"/>
                <w:rtl w:val="true"/>
              </w:rPr>
              <w:t>تفسیر موضوعی آیات</w:t>
            </w:r>
            <w:r>
              <w:rPr>
                <w:rStyle w:val="IndexLink"/>
                <w:rtl w:val="true"/>
              </w:rPr>
              <w:tab/>
            </w:r>
            <w:r>
              <w:rPr>
                <w:rStyle w:val="IndexLink"/>
              </w:rPr>
              <w:t>69</w:t>
            </w:r>
          </w:hyperlink>
        </w:p>
        <w:p>
          <w:pPr>
            <w:pStyle w:val="Contents6"/>
            <w:tabs>
              <w:tab w:val="clear" w:pos="7609"/>
              <w:tab w:val="right" w:pos="9026" w:leader="dot"/>
            </w:tabs>
            <w:rPr/>
          </w:pPr>
          <w:hyperlink w:anchor="__RefHeading___Toc4971665_73709187">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4971667_73709187">
            <w:r>
              <w:rPr>
                <w:webHidden/>
                <w:rStyle w:val="IndexLink"/>
              </w:rPr>
              <w:t>1</w:t>
            </w:r>
            <w:r>
              <w:rPr>
                <w:rStyle w:val="IndexLink"/>
                <w:rtl w:val="true"/>
              </w:rPr>
              <w:t>ـ آیا سجده فرشتگان برای آدم بود؟</w:t>
            </w:r>
            <w:r>
              <w:rPr>
                <w:rStyle w:val="IndexLink"/>
                <w:rtl w:val="true"/>
              </w:rPr>
              <w:t>!</w:t>
              <w:tab/>
            </w:r>
            <w:r>
              <w:rPr>
                <w:rStyle w:val="IndexLink"/>
              </w:rPr>
              <w:t>69</w:t>
            </w:r>
          </w:hyperlink>
        </w:p>
        <w:p>
          <w:pPr>
            <w:pStyle w:val="Contents6"/>
            <w:tabs>
              <w:tab w:val="clear" w:pos="7609"/>
              <w:tab w:val="right" w:pos="9026" w:leader="dot"/>
            </w:tabs>
            <w:rPr/>
          </w:pPr>
          <w:hyperlink w:anchor="__RefHeading___Toc4971669_73709187">
            <w:r>
              <w:rPr>
                <w:webHidden/>
                <w:rStyle w:val="IndexLink"/>
              </w:rPr>
              <w:t>2</w:t>
            </w:r>
            <w:r>
              <w:rPr>
                <w:rStyle w:val="IndexLink"/>
                <w:rtl w:val="true"/>
              </w:rPr>
              <w:t>ـ آیا سجده بر شخص آدم بوده است؟</w:t>
            </w:r>
            <w:r>
              <w:rPr>
                <w:rStyle w:val="IndexLink"/>
                <w:rtl w:val="true"/>
              </w:rPr>
              <w:tab/>
            </w:r>
            <w:r>
              <w:rPr>
                <w:rStyle w:val="IndexLink"/>
              </w:rPr>
              <w:t>74</w:t>
            </w:r>
          </w:hyperlink>
        </w:p>
        <w:p>
          <w:pPr>
            <w:pStyle w:val="Contents6"/>
            <w:tabs>
              <w:tab w:val="clear" w:pos="7609"/>
              <w:tab w:val="right" w:pos="9026" w:leader="dot"/>
            </w:tabs>
            <w:rPr/>
          </w:pPr>
          <w:hyperlink w:anchor="__RefHeading___Toc4971671_73709187">
            <w:r>
              <w:rPr>
                <w:webHidden/>
                <w:rStyle w:val="IndexLink"/>
              </w:rPr>
              <w:t>3</w:t>
            </w:r>
            <w:r>
              <w:rPr>
                <w:rStyle w:val="IndexLink"/>
                <w:rtl w:val="true"/>
              </w:rPr>
              <w:t>ـ ابلیس مطرود درگاه خداوند</w:t>
            </w:r>
            <w:r>
              <w:rPr>
                <w:rStyle w:val="IndexLink"/>
                <w:rtl w:val="true"/>
              </w:rPr>
              <w:tab/>
            </w:r>
            <w:r>
              <w:rPr>
                <w:rStyle w:val="IndexLink"/>
              </w:rPr>
              <w:t>75</w:t>
            </w:r>
          </w:hyperlink>
        </w:p>
        <w:p>
          <w:pPr>
            <w:pStyle w:val="Contents6"/>
            <w:tabs>
              <w:tab w:val="clear" w:pos="7609"/>
              <w:tab w:val="right" w:pos="9026" w:leader="dot"/>
            </w:tabs>
            <w:rPr/>
          </w:pPr>
          <w:hyperlink w:anchor="__RefHeading___Toc4971673_73709187">
            <w:r>
              <w:rPr>
                <w:webHidden/>
                <w:rStyle w:val="IndexLink"/>
              </w:rPr>
              <w:t>4</w:t>
            </w:r>
            <w:r>
              <w:rPr>
                <w:rStyle w:val="IndexLink"/>
                <w:rtl w:val="true"/>
              </w:rPr>
              <w:t>ـ آیا ابلیس از فرشتگان بود؟</w:t>
            </w:r>
            <w:r>
              <w:rPr>
                <w:rStyle w:val="IndexLink"/>
                <w:rtl w:val="true"/>
              </w:rPr>
              <w:tab/>
            </w:r>
            <w:r>
              <w:rPr>
                <w:rStyle w:val="IndexLink"/>
              </w:rPr>
              <w:t>77</w:t>
            </w:r>
          </w:hyperlink>
        </w:p>
        <w:p>
          <w:pPr>
            <w:pStyle w:val="Contents6"/>
            <w:tabs>
              <w:tab w:val="clear" w:pos="7609"/>
              <w:tab w:val="right" w:pos="9026" w:leader="dot"/>
            </w:tabs>
            <w:rPr/>
          </w:pPr>
          <w:hyperlink w:anchor="__RefHeading___Toc4971675_73709187">
            <w:r>
              <w:rPr>
                <w:webHidden/>
                <w:rStyle w:val="IndexLink"/>
              </w:rPr>
              <w:t>5</w:t>
            </w:r>
            <w:r>
              <w:rPr>
                <w:rStyle w:val="IndexLink"/>
                <w:rtl w:val="true"/>
              </w:rPr>
              <w:t xml:space="preserve"> </w:t>
            </w:r>
            <w:r>
              <w:rPr>
                <w:rStyle w:val="IndexLink"/>
                <w:rtl w:val="true"/>
              </w:rPr>
              <w:t>ـ تکبّر بر خدا بود یا بر آدم</w:t>
            </w:r>
            <w:r>
              <w:rPr>
                <w:rStyle w:val="IndexLink"/>
                <w:rtl w:val="true"/>
              </w:rPr>
              <w:tab/>
            </w:r>
            <w:r>
              <w:rPr>
                <w:rStyle w:val="IndexLink"/>
              </w:rPr>
              <w:t>80</w:t>
            </w:r>
          </w:hyperlink>
        </w:p>
        <w:p>
          <w:pPr>
            <w:pStyle w:val="Contents6"/>
            <w:tabs>
              <w:tab w:val="clear" w:pos="7609"/>
              <w:tab w:val="right" w:pos="9026" w:leader="dot"/>
            </w:tabs>
            <w:rPr/>
          </w:pPr>
          <w:hyperlink w:anchor="__RefHeading___Toc4971677_73709187">
            <w:r>
              <w:rPr>
                <w:webHidden/>
                <w:rStyle w:val="IndexLink"/>
              </w:rPr>
              <w:t>6</w:t>
            </w:r>
            <w:r>
              <w:rPr>
                <w:rStyle w:val="IndexLink"/>
                <w:rtl w:val="true"/>
              </w:rPr>
              <w:t>ـ مهلت خواهی ابلیس</w:t>
            </w:r>
            <w:r>
              <w:rPr>
                <w:rStyle w:val="IndexLink"/>
                <w:rtl w:val="true"/>
              </w:rPr>
              <w:tab/>
            </w:r>
            <w:r>
              <w:rPr>
                <w:rStyle w:val="IndexLink"/>
              </w:rPr>
              <w:t>84</w:t>
            </w:r>
          </w:hyperlink>
        </w:p>
        <w:p>
          <w:pPr>
            <w:pStyle w:val="Contents6"/>
            <w:tabs>
              <w:tab w:val="clear" w:pos="7609"/>
              <w:tab w:val="right" w:pos="9026" w:leader="dot"/>
            </w:tabs>
            <w:rPr/>
          </w:pPr>
          <w:hyperlink w:anchor="__RefHeading___Toc4971679_73709187">
            <w:r>
              <w:rPr>
                <w:webHidden/>
                <w:rStyle w:val="IndexLink"/>
              </w:rPr>
              <w:t>7</w:t>
            </w:r>
            <w:r>
              <w:rPr>
                <w:rStyle w:val="IndexLink"/>
                <w:rtl w:val="true"/>
              </w:rPr>
              <w:t>ـ واکنش شیطان مطرود</w:t>
            </w:r>
            <w:r>
              <w:rPr>
                <w:rStyle w:val="IndexLink"/>
                <w:rtl w:val="true"/>
              </w:rPr>
              <w:tab/>
            </w:r>
            <w:r>
              <w:rPr>
                <w:rStyle w:val="IndexLink"/>
              </w:rPr>
              <w:t>84</w:t>
            </w:r>
          </w:hyperlink>
        </w:p>
        <w:p>
          <w:pPr>
            <w:pStyle w:val="Contents6"/>
            <w:tabs>
              <w:tab w:val="clear" w:pos="7609"/>
              <w:tab w:val="right" w:pos="9026" w:leader="dot"/>
            </w:tabs>
            <w:rPr/>
          </w:pPr>
          <w:hyperlink w:anchor="__RefHeading___Toc4971681_73709187">
            <w:r>
              <w:rPr>
                <w:webHidden/>
                <w:rStyle w:val="IndexLink"/>
              </w:rPr>
              <w:t>8</w:t>
            </w:r>
            <w:r>
              <w:rPr>
                <w:rStyle w:val="IndexLink"/>
                <w:rtl w:val="true"/>
              </w:rPr>
              <w:t>ـ سلطه محدود شیطان</w:t>
            </w:r>
            <w:r>
              <w:rPr>
                <w:rStyle w:val="IndexLink"/>
                <w:rtl w:val="true"/>
              </w:rPr>
              <w:tab/>
            </w:r>
            <w:r>
              <w:rPr>
                <w:rStyle w:val="IndexLink"/>
              </w:rPr>
              <w:t>85</w:t>
            </w:r>
          </w:hyperlink>
        </w:p>
        <w:p>
          <w:pPr>
            <w:pStyle w:val="Contents6"/>
            <w:tabs>
              <w:tab w:val="clear" w:pos="7609"/>
              <w:tab w:val="right" w:pos="9026" w:leader="dot"/>
            </w:tabs>
            <w:rPr/>
          </w:pPr>
          <w:hyperlink w:anchor="__RefHeading___Toc4971683_73709187">
            <w:r>
              <w:rPr>
                <w:webHidden/>
                <w:rStyle w:val="IndexLink"/>
              </w:rPr>
              <w:t>5</w:t>
            </w:r>
            <w:r>
              <w:rPr>
                <w:rStyle w:val="IndexLink"/>
                <w:rtl w:val="true"/>
              </w:rPr>
              <w:t xml:space="preserve">- </w:t>
            </w:r>
            <w:r>
              <w:rPr>
                <w:rStyle w:val="IndexLink"/>
                <w:rtl w:val="true"/>
              </w:rPr>
              <w:t>اسکان آدم در بهشت</w:t>
            </w:r>
            <w:r>
              <w:rPr>
                <w:rStyle w:val="IndexLink"/>
                <w:rtl w:val="true"/>
              </w:rPr>
              <w:tab/>
            </w:r>
            <w:r>
              <w:rPr>
                <w:rStyle w:val="IndexLink"/>
              </w:rPr>
              <w:t>88</w:t>
            </w:r>
          </w:hyperlink>
        </w:p>
        <w:p>
          <w:pPr>
            <w:pStyle w:val="Contents6"/>
            <w:tabs>
              <w:tab w:val="clear" w:pos="7609"/>
              <w:tab w:val="right" w:pos="9026" w:leader="dot"/>
            </w:tabs>
            <w:rPr/>
          </w:pPr>
          <w:hyperlink w:anchor="__RefHeading___Toc4971685_73709187">
            <w:r>
              <w:rPr>
                <w:webHidden/>
                <w:rStyle w:val="IndexLink"/>
                <w:rtl w:val="true"/>
              </w:rPr>
              <w:t>آیات موضوع</w:t>
            </w:r>
            <w:r>
              <w:rPr>
                <w:rStyle w:val="IndexLink"/>
                <w:rtl w:val="true"/>
              </w:rPr>
              <w:tab/>
            </w:r>
            <w:r>
              <w:rPr>
                <w:rStyle w:val="IndexLink"/>
              </w:rPr>
              <w:t>88</w:t>
            </w:r>
          </w:hyperlink>
        </w:p>
        <w:p>
          <w:pPr>
            <w:pStyle w:val="Contents6"/>
            <w:tabs>
              <w:tab w:val="clear" w:pos="7609"/>
              <w:tab w:val="right" w:pos="9026" w:leader="dot"/>
            </w:tabs>
            <w:rPr/>
          </w:pPr>
          <w:hyperlink w:anchor="__RefHeading___Toc4971687_73709187">
            <w:r>
              <w:rPr>
                <w:webHidden/>
                <w:rStyle w:val="IndexLink"/>
                <w:rtl w:val="true"/>
              </w:rPr>
              <w:t>ترجمه آیات</w:t>
            </w:r>
            <w:r>
              <w:rPr>
                <w:rStyle w:val="IndexLink"/>
                <w:rtl w:val="true"/>
              </w:rPr>
              <w:tab/>
            </w:r>
            <w:r>
              <w:rPr>
                <w:rStyle w:val="IndexLink"/>
              </w:rPr>
              <w:t>88</w:t>
            </w:r>
          </w:hyperlink>
        </w:p>
        <w:p>
          <w:pPr>
            <w:pStyle w:val="Contents6"/>
            <w:tabs>
              <w:tab w:val="clear" w:pos="7609"/>
              <w:tab w:val="right" w:pos="9026" w:leader="dot"/>
            </w:tabs>
            <w:rPr/>
          </w:pPr>
          <w:hyperlink w:anchor="__RefHeading___Toc4971689_73709187">
            <w:r>
              <w:rPr>
                <w:webHidden/>
                <w:rStyle w:val="IndexLink"/>
                <w:rtl w:val="true"/>
              </w:rPr>
              <w:t>تفسیر موضوعی آیات</w:t>
            </w:r>
            <w:r>
              <w:rPr>
                <w:rStyle w:val="IndexLink"/>
                <w:rtl w:val="true"/>
              </w:rPr>
              <w:tab/>
            </w:r>
            <w:r>
              <w:rPr>
                <w:rStyle w:val="IndexLink"/>
              </w:rPr>
              <w:t>89</w:t>
            </w:r>
          </w:hyperlink>
        </w:p>
        <w:p>
          <w:pPr>
            <w:pStyle w:val="Contents6"/>
            <w:tabs>
              <w:tab w:val="clear" w:pos="7609"/>
              <w:tab w:val="right" w:pos="9026" w:leader="dot"/>
            </w:tabs>
            <w:rPr/>
          </w:pPr>
          <w:hyperlink w:anchor="__RefHeading___Toc4971691_73709187">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4971693_73709187">
            <w:r>
              <w:rPr>
                <w:webHidden/>
                <w:rStyle w:val="IndexLink"/>
              </w:rPr>
              <w:t>1</w:t>
            </w:r>
            <w:r>
              <w:rPr>
                <w:rStyle w:val="IndexLink"/>
                <w:rtl w:val="true"/>
              </w:rPr>
              <w:t>ـ اسکان آدم در بهشت</w:t>
            </w:r>
            <w:r>
              <w:rPr>
                <w:rStyle w:val="IndexLink"/>
                <w:rtl w:val="true"/>
              </w:rPr>
              <w:tab/>
            </w:r>
            <w:r>
              <w:rPr>
                <w:rStyle w:val="IndexLink"/>
              </w:rPr>
              <w:t>90</w:t>
            </w:r>
          </w:hyperlink>
        </w:p>
        <w:p>
          <w:pPr>
            <w:pStyle w:val="Contents6"/>
            <w:tabs>
              <w:tab w:val="clear" w:pos="7609"/>
              <w:tab w:val="right" w:pos="9026" w:leader="dot"/>
            </w:tabs>
            <w:rPr/>
          </w:pPr>
          <w:hyperlink w:anchor="__RefHeading___Toc4971695_73709187">
            <w:r>
              <w:rPr>
                <w:webHidden/>
                <w:rStyle w:val="IndexLink"/>
              </w:rPr>
              <w:t>2</w:t>
            </w:r>
            <w:r>
              <w:rPr>
                <w:rStyle w:val="IndexLink"/>
                <w:rtl w:val="true"/>
              </w:rPr>
              <w:t>ـ نهی از شجره وهشدار الهی</w:t>
            </w:r>
            <w:r>
              <w:rPr>
                <w:rStyle w:val="IndexLink"/>
                <w:rtl w:val="true"/>
              </w:rPr>
              <w:tab/>
            </w:r>
            <w:r>
              <w:rPr>
                <w:rStyle w:val="IndexLink"/>
              </w:rPr>
              <w:t>92</w:t>
            </w:r>
          </w:hyperlink>
        </w:p>
        <w:p>
          <w:pPr>
            <w:pStyle w:val="Contents6"/>
            <w:tabs>
              <w:tab w:val="clear" w:pos="7609"/>
              <w:tab w:val="right" w:pos="9026" w:leader="dot"/>
            </w:tabs>
            <w:rPr/>
          </w:pPr>
          <w:hyperlink w:anchor="__RefHeading___Toc4971697_73709187">
            <w:r>
              <w:rPr>
                <w:webHidden/>
                <w:rStyle w:val="IndexLink"/>
              </w:rPr>
              <w:t>3</w:t>
            </w:r>
            <w:r>
              <w:rPr>
                <w:rStyle w:val="IndexLink"/>
                <w:rtl w:val="true"/>
              </w:rPr>
              <w:t>ـ وسوسه شیطان وپیامد آن</w:t>
            </w:r>
            <w:r>
              <w:rPr>
                <w:rStyle w:val="IndexLink"/>
                <w:rtl w:val="true"/>
              </w:rPr>
              <w:tab/>
            </w:r>
            <w:r>
              <w:rPr>
                <w:rStyle w:val="IndexLink"/>
              </w:rPr>
              <w:t>93</w:t>
            </w:r>
          </w:hyperlink>
        </w:p>
        <w:p>
          <w:pPr>
            <w:pStyle w:val="Contents6"/>
            <w:tabs>
              <w:tab w:val="clear" w:pos="7609"/>
              <w:tab w:val="right" w:pos="9026" w:leader="dot"/>
            </w:tabs>
            <w:rPr/>
          </w:pPr>
          <w:hyperlink w:anchor="__RefHeading___Toc4971699_73709187">
            <w:r>
              <w:rPr>
                <w:webHidden/>
                <w:rStyle w:val="IndexLink"/>
              </w:rPr>
              <w:t>6</w:t>
            </w:r>
            <w:r>
              <w:rPr>
                <w:rStyle w:val="IndexLink"/>
                <w:rtl w:val="true"/>
              </w:rPr>
              <w:t xml:space="preserve">- </w:t>
            </w:r>
            <w:r>
              <w:rPr>
                <w:rStyle w:val="IndexLink"/>
                <w:rtl w:val="true"/>
              </w:rPr>
              <w:t>مخالفت با نصیحت خداوند</w:t>
            </w:r>
            <w:r>
              <w:rPr>
                <w:rStyle w:val="IndexLink"/>
                <w:rtl w:val="true"/>
              </w:rPr>
              <w:tab/>
            </w:r>
            <w:r>
              <w:rPr>
                <w:rStyle w:val="IndexLink"/>
              </w:rPr>
              <w:t>96</w:t>
            </w:r>
          </w:hyperlink>
        </w:p>
        <w:p>
          <w:pPr>
            <w:pStyle w:val="Contents6"/>
            <w:tabs>
              <w:tab w:val="clear" w:pos="7609"/>
              <w:tab w:val="right" w:pos="9026" w:leader="dot"/>
            </w:tabs>
            <w:rPr/>
          </w:pPr>
          <w:hyperlink w:anchor="__RefHeading___Toc4971701_73709187">
            <w:r>
              <w:rPr>
                <w:webHidden/>
                <w:rStyle w:val="IndexLink"/>
                <w:rtl w:val="true"/>
              </w:rPr>
              <w:t>آیات موضوع</w:t>
            </w:r>
            <w:r>
              <w:rPr>
                <w:rStyle w:val="IndexLink"/>
                <w:rtl w:val="true"/>
              </w:rPr>
              <w:tab/>
            </w:r>
            <w:r>
              <w:rPr>
                <w:rStyle w:val="IndexLink"/>
              </w:rPr>
              <w:t>96</w:t>
            </w:r>
          </w:hyperlink>
        </w:p>
        <w:p>
          <w:pPr>
            <w:pStyle w:val="Contents6"/>
            <w:tabs>
              <w:tab w:val="clear" w:pos="7609"/>
              <w:tab w:val="right" w:pos="9026" w:leader="dot"/>
            </w:tabs>
            <w:rPr/>
          </w:pPr>
          <w:hyperlink w:anchor="__RefHeading___Toc4971703_73709187">
            <w:r>
              <w:rPr>
                <w:webHidden/>
                <w:rStyle w:val="IndexLink"/>
                <w:rtl w:val="true"/>
              </w:rPr>
              <w:t>ترجمه آیات</w:t>
            </w:r>
            <w:r>
              <w:rPr>
                <w:rStyle w:val="IndexLink"/>
                <w:rtl w:val="true"/>
              </w:rPr>
              <w:tab/>
            </w:r>
            <w:r>
              <w:rPr>
                <w:rStyle w:val="IndexLink"/>
              </w:rPr>
              <w:t>97</w:t>
            </w:r>
          </w:hyperlink>
        </w:p>
        <w:p>
          <w:pPr>
            <w:pStyle w:val="Contents6"/>
            <w:tabs>
              <w:tab w:val="clear" w:pos="7609"/>
              <w:tab w:val="right" w:pos="9026" w:leader="dot"/>
            </w:tabs>
            <w:rPr/>
          </w:pPr>
          <w:hyperlink w:anchor="__RefHeading___Toc4971705_73709187">
            <w:r>
              <w:rPr>
                <w:webHidden/>
                <w:rStyle w:val="IndexLink"/>
                <w:rtl w:val="true"/>
              </w:rPr>
              <w:t>تفسیر موضوعی آیات</w:t>
            </w:r>
            <w:r>
              <w:rPr>
                <w:rStyle w:val="IndexLink"/>
                <w:rtl w:val="true"/>
              </w:rPr>
              <w:tab/>
            </w:r>
            <w:r>
              <w:rPr>
                <w:rStyle w:val="IndexLink"/>
              </w:rPr>
              <w:t>97</w:t>
            </w:r>
          </w:hyperlink>
        </w:p>
        <w:p>
          <w:pPr>
            <w:pStyle w:val="Contents6"/>
            <w:tabs>
              <w:tab w:val="clear" w:pos="7609"/>
              <w:tab w:val="right" w:pos="9026" w:leader="dot"/>
            </w:tabs>
            <w:rPr/>
          </w:pPr>
          <w:hyperlink w:anchor="__RefHeading___Toc4971707_73709187">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4971709_73709187">
            <w:r>
              <w:rPr>
                <w:webHidden/>
                <w:rStyle w:val="IndexLink"/>
                <w:rtl w:val="true"/>
              </w:rPr>
              <w:t xml:space="preserve">الف </w:t>
            </w:r>
            <w:r>
              <w:rPr>
                <w:rStyle w:val="IndexLink"/>
                <w:rtl w:val="true"/>
              </w:rPr>
              <w:t xml:space="preserve">- </w:t>
            </w:r>
            <w:r>
              <w:rPr>
                <w:rStyle w:val="IndexLink"/>
                <w:rtl w:val="true"/>
              </w:rPr>
              <w:t>عصمت ونهی از شجره</w:t>
            </w:r>
            <w:r>
              <w:rPr>
                <w:rStyle w:val="IndexLink"/>
                <w:rtl w:val="true"/>
              </w:rPr>
              <w:tab/>
            </w:r>
            <w:r>
              <w:rPr>
                <w:rStyle w:val="IndexLink"/>
              </w:rPr>
              <w:t>97</w:t>
            </w:r>
          </w:hyperlink>
        </w:p>
        <w:p>
          <w:pPr>
            <w:pStyle w:val="Contents6"/>
            <w:tabs>
              <w:tab w:val="clear" w:pos="7609"/>
              <w:tab w:val="right" w:pos="9026" w:leader="dot"/>
            </w:tabs>
            <w:rPr/>
          </w:pPr>
          <w:hyperlink w:anchor="__RefHeading___Toc4971711_73709187">
            <w:r>
              <w:rPr>
                <w:webHidden/>
                <w:rStyle w:val="IndexLink"/>
                <w:rtl w:val="true"/>
              </w:rPr>
              <w:t>ب ـ عصمت ولغزش آدم</w:t>
            </w:r>
            <w:r>
              <w:rPr>
                <w:rStyle w:val="IndexLink"/>
                <w:rtl w:val="true"/>
              </w:rPr>
              <w:tab/>
            </w:r>
            <w:r>
              <w:rPr>
                <w:rStyle w:val="IndexLink"/>
              </w:rPr>
              <w:t>101</w:t>
            </w:r>
          </w:hyperlink>
        </w:p>
        <w:p>
          <w:pPr>
            <w:pStyle w:val="Contents6"/>
            <w:tabs>
              <w:tab w:val="clear" w:pos="7609"/>
              <w:tab w:val="right" w:pos="9026" w:leader="dot"/>
            </w:tabs>
            <w:rPr/>
          </w:pPr>
          <w:hyperlink w:anchor="__RefHeading___Toc4971713_73709187">
            <w:r>
              <w:rPr>
                <w:webHidden/>
                <w:rStyle w:val="IndexLink"/>
                <w:rtl w:val="true"/>
              </w:rPr>
              <w:t xml:space="preserve">ج ـ عصمت وجمله </w:t>
            </w:r>
            <w:r>
              <w:rPr>
                <w:rStyle w:val="IndexLink"/>
                <w:rtl w:val="true"/>
              </w:rPr>
              <w:t>(</w:t>
            </w:r>
            <w:r>
              <w:rPr>
                <w:rStyle w:val="IndexLink"/>
                <w:rtl w:val="true"/>
              </w:rPr>
              <w:t xml:space="preserve">ظَلَمْنا أنْفُسَنا </w:t>
            </w:r>
            <w:r>
              <w:rPr>
                <w:rStyle w:val="IndexLink"/>
                <w:rtl w:val="true"/>
              </w:rPr>
              <w:t>) (</w:t>
            </w:r>
            <w:r>
              <w:rPr>
                <w:rStyle w:val="IndexLink"/>
                <w:rtl w:val="true"/>
              </w:rPr>
              <w:t>اعراف</w:t>
            </w:r>
            <w:r>
              <w:rPr>
                <w:rStyle w:val="IndexLink"/>
                <w:rtl w:val="true"/>
              </w:rPr>
              <w:t>/</w:t>
            </w:r>
            <w:r>
              <w:rPr>
                <w:rStyle w:val="IndexLink"/>
              </w:rPr>
              <w:t>23</w:t>
            </w:r>
            <w:r>
              <w:rPr>
                <w:rStyle w:val="IndexLink"/>
                <w:rtl w:val="true"/>
              </w:rPr>
              <w:t>)</w:t>
              <w:tab/>
            </w:r>
            <w:r>
              <w:rPr>
                <w:rStyle w:val="IndexLink"/>
              </w:rPr>
              <w:t>101</w:t>
            </w:r>
          </w:hyperlink>
        </w:p>
        <w:p>
          <w:pPr>
            <w:pStyle w:val="Contents6"/>
            <w:tabs>
              <w:tab w:val="clear" w:pos="7609"/>
              <w:tab w:val="right" w:pos="9026" w:leader="dot"/>
            </w:tabs>
            <w:rPr/>
          </w:pPr>
          <w:hyperlink w:anchor="__RefHeading___Toc4971715_73709187">
            <w:r>
              <w:rPr>
                <w:webHidden/>
                <w:rStyle w:val="IndexLink"/>
                <w:rtl w:val="true"/>
              </w:rPr>
              <w:t>د ـ عصمت و الفاظ</w:t>
            </w:r>
            <w:r>
              <w:rPr>
                <w:rStyle w:val="IndexLink"/>
                <w:rtl w:val="true"/>
              </w:rPr>
              <w:t>: «</w:t>
            </w:r>
            <w:r>
              <w:rPr>
                <w:rStyle w:val="IndexLink"/>
                <w:rtl w:val="true"/>
              </w:rPr>
              <w:t>عصی</w:t>
            </w:r>
            <w:r>
              <w:rPr>
                <w:rStyle w:val="IndexLink"/>
                <w:rtl w:val="true"/>
              </w:rPr>
              <w:t>»</w:t>
            </w:r>
            <w:r>
              <w:rPr>
                <w:rStyle w:val="IndexLink"/>
                <w:rtl w:val="true"/>
              </w:rPr>
              <w:t xml:space="preserve">، </w:t>
            </w:r>
            <w:r>
              <w:rPr>
                <w:rStyle w:val="IndexLink"/>
                <w:rtl w:val="true"/>
              </w:rPr>
              <w:t>«</w:t>
            </w:r>
            <w:r>
              <w:rPr>
                <w:rStyle w:val="IndexLink"/>
                <w:rtl w:val="true"/>
              </w:rPr>
              <w:t>غوی</w:t>
            </w:r>
            <w:r>
              <w:rPr>
                <w:rStyle w:val="IndexLink"/>
                <w:rtl w:val="true"/>
              </w:rPr>
              <w:t xml:space="preserve">» </w:t>
            </w:r>
            <w:r>
              <w:rPr>
                <w:rStyle w:val="IndexLink"/>
                <w:rtl w:val="true"/>
              </w:rPr>
              <w:t>و</w:t>
            </w:r>
            <w:r>
              <w:rPr>
                <w:rStyle w:val="IndexLink"/>
                <w:rtl w:val="true"/>
              </w:rPr>
              <w:t>«</w:t>
            </w:r>
            <w:r>
              <w:rPr>
                <w:rStyle w:val="IndexLink"/>
                <w:rtl w:val="true"/>
              </w:rPr>
              <w:t>تاب</w:t>
            </w:r>
            <w:r>
              <w:rPr>
                <w:rStyle w:val="IndexLink"/>
                <w:rtl w:val="true"/>
              </w:rPr>
              <w:t>»</w:t>
              <w:tab/>
            </w:r>
            <w:r>
              <w:rPr>
                <w:rStyle w:val="IndexLink"/>
              </w:rPr>
              <w:t>102</w:t>
            </w:r>
          </w:hyperlink>
        </w:p>
        <w:p>
          <w:pPr>
            <w:pStyle w:val="Contents6"/>
            <w:tabs>
              <w:tab w:val="clear" w:pos="7609"/>
              <w:tab w:val="right" w:pos="9026" w:leader="dot"/>
            </w:tabs>
            <w:rPr/>
          </w:pPr>
          <w:hyperlink w:anchor="__RefHeading___Toc4971717_73709187">
            <w:r>
              <w:rPr>
                <w:webHidden/>
                <w:rStyle w:val="IndexLink"/>
                <w:rtl w:val="true"/>
              </w:rPr>
              <w:t>هـ ـ عصمت و لفظ غفران</w:t>
            </w:r>
            <w:r>
              <w:rPr>
                <w:rStyle w:val="IndexLink"/>
                <w:rtl w:val="true"/>
              </w:rPr>
              <w:tab/>
            </w:r>
            <w:r>
              <w:rPr>
                <w:rStyle w:val="IndexLink"/>
              </w:rPr>
              <w:t>103</w:t>
            </w:r>
          </w:hyperlink>
        </w:p>
        <w:p>
          <w:pPr>
            <w:pStyle w:val="Contents6"/>
            <w:tabs>
              <w:tab w:val="clear" w:pos="7609"/>
              <w:tab w:val="right" w:pos="9026" w:leader="dot"/>
            </w:tabs>
            <w:rPr/>
          </w:pPr>
          <w:hyperlink w:anchor="__RefHeading___Toc4971719_73709187">
            <w:r>
              <w:rPr>
                <w:webHidden/>
                <w:rStyle w:val="IndexLink"/>
                <w:rtl w:val="true"/>
              </w:rPr>
              <w:t>کیفیت توبه آدم</w:t>
            </w:r>
            <w:r>
              <w:rPr>
                <w:rStyle w:val="IndexLink"/>
                <w:rtl w:val="true"/>
              </w:rPr>
              <w:tab/>
            </w:r>
            <w:r>
              <w:rPr>
                <w:rStyle w:val="IndexLink"/>
              </w:rPr>
              <w:t>104</w:t>
            </w:r>
          </w:hyperlink>
        </w:p>
        <w:p>
          <w:pPr>
            <w:pStyle w:val="Contents6"/>
            <w:tabs>
              <w:tab w:val="clear" w:pos="7609"/>
              <w:tab w:val="right" w:pos="9026" w:leader="dot"/>
            </w:tabs>
            <w:rPr/>
          </w:pPr>
          <w:hyperlink w:anchor="__RefHeading___Toc4971721_73709187">
            <w:r>
              <w:rPr>
                <w:webHidden/>
                <w:rStyle w:val="IndexLink"/>
                <w:rtl w:val="true"/>
              </w:rPr>
              <w:t>آیا وسوسه واغوای شیطان عمومی است؟</w:t>
            </w:r>
            <w:r>
              <w:rPr>
                <w:rStyle w:val="IndexLink"/>
                <w:rtl w:val="true"/>
              </w:rPr>
              <w:tab/>
            </w:r>
            <w:r>
              <w:rPr>
                <w:rStyle w:val="IndexLink"/>
              </w:rPr>
              <w:t>105</w:t>
            </w:r>
          </w:hyperlink>
        </w:p>
        <w:p>
          <w:pPr>
            <w:pStyle w:val="Contents6"/>
            <w:tabs>
              <w:tab w:val="clear" w:pos="7609"/>
              <w:tab w:val="right" w:pos="9026" w:leader="dot"/>
            </w:tabs>
            <w:rPr/>
          </w:pPr>
          <w:hyperlink w:anchor="__RefHeading___Toc4971723_73709187">
            <w:r>
              <w:rPr>
                <w:webHidden/>
                <w:rStyle w:val="IndexLink"/>
                <w:rtl w:val="true"/>
              </w:rPr>
              <w:t>اصطفاء آدم</w:t>
            </w:r>
            <w:r>
              <w:rPr>
                <w:rStyle w:val="IndexLink"/>
                <w:rtl w:val="true"/>
              </w:rPr>
              <w:tab/>
            </w:r>
            <w:r>
              <w:rPr>
                <w:rStyle w:val="IndexLink"/>
              </w:rPr>
              <w:t>106</w:t>
            </w:r>
          </w:hyperlink>
        </w:p>
        <w:p>
          <w:pPr>
            <w:pStyle w:val="Contents6"/>
            <w:tabs>
              <w:tab w:val="clear" w:pos="7609"/>
              <w:tab w:val="right" w:pos="9026" w:leader="dot"/>
            </w:tabs>
            <w:rPr/>
          </w:pPr>
          <w:hyperlink w:anchor="__RefHeading___Toc4971725_73709187">
            <w:r>
              <w:rPr>
                <w:webHidden/>
                <w:rStyle w:val="IndexLink"/>
              </w:rPr>
              <w:t>7</w:t>
            </w:r>
            <w:r>
              <w:rPr>
                <w:rStyle w:val="IndexLink"/>
                <w:rtl w:val="true"/>
              </w:rPr>
              <w:t xml:space="preserve">- </w:t>
            </w:r>
            <w:r>
              <w:rPr>
                <w:rStyle w:val="IndexLink"/>
                <w:rtl w:val="true"/>
              </w:rPr>
              <w:t>هبوط آدم به زمین</w:t>
            </w:r>
            <w:r>
              <w:rPr>
                <w:rStyle w:val="IndexLink"/>
                <w:rtl w:val="true"/>
              </w:rPr>
              <w:tab/>
            </w:r>
            <w:r>
              <w:rPr>
                <w:rStyle w:val="IndexLink"/>
              </w:rPr>
              <w:t>108</w:t>
            </w:r>
          </w:hyperlink>
        </w:p>
        <w:p>
          <w:pPr>
            <w:pStyle w:val="Contents6"/>
            <w:tabs>
              <w:tab w:val="clear" w:pos="7609"/>
              <w:tab w:val="right" w:pos="9026" w:leader="dot"/>
            </w:tabs>
            <w:rPr/>
          </w:pPr>
          <w:hyperlink w:anchor="__RefHeading___Toc4971727_73709187">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4971729_73709187">
            <w:r>
              <w:rPr>
                <w:webHidden/>
                <w:rStyle w:val="IndexLink"/>
                <w:rtl w:val="true"/>
              </w:rPr>
              <w:t>آیات موضوع</w:t>
            </w:r>
            <w:r>
              <w:rPr>
                <w:rStyle w:val="IndexLink"/>
                <w:rtl w:val="true"/>
              </w:rPr>
              <w:tab/>
            </w:r>
            <w:r>
              <w:rPr>
                <w:rStyle w:val="IndexLink"/>
              </w:rPr>
              <w:t>108</w:t>
            </w:r>
          </w:hyperlink>
        </w:p>
        <w:p>
          <w:pPr>
            <w:pStyle w:val="Contents6"/>
            <w:tabs>
              <w:tab w:val="clear" w:pos="7609"/>
              <w:tab w:val="right" w:pos="9026" w:leader="dot"/>
            </w:tabs>
            <w:rPr/>
          </w:pPr>
          <w:hyperlink w:anchor="__RefHeading___Toc4971731_73709187">
            <w:r>
              <w:rPr>
                <w:webHidden/>
                <w:rStyle w:val="IndexLink"/>
                <w:rtl w:val="true"/>
              </w:rPr>
              <w:t>ترجمه آیات</w:t>
            </w:r>
            <w:r>
              <w:rPr>
                <w:rStyle w:val="IndexLink"/>
                <w:rtl w:val="true"/>
              </w:rPr>
              <w:tab/>
            </w:r>
            <w:r>
              <w:rPr>
                <w:rStyle w:val="IndexLink"/>
              </w:rPr>
              <w:t>109</w:t>
            </w:r>
          </w:hyperlink>
        </w:p>
        <w:p>
          <w:pPr>
            <w:pStyle w:val="Contents6"/>
            <w:tabs>
              <w:tab w:val="clear" w:pos="7609"/>
              <w:tab w:val="right" w:pos="9026" w:leader="dot"/>
            </w:tabs>
            <w:rPr/>
          </w:pPr>
          <w:hyperlink w:anchor="__RefHeading___Toc4971733_73709187">
            <w:r>
              <w:rPr>
                <w:webHidden/>
                <w:rStyle w:val="IndexLink"/>
                <w:rtl w:val="true"/>
              </w:rPr>
              <w:t>تفسیر موضوعی آیات</w:t>
            </w:r>
            <w:r>
              <w:rPr>
                <w:rStyle w:val="IndexLink"/>
                <w:rtl w:val="true"/>
              </w:rPr>
              <w:tab/>
            </w:r>
            <w:r>
              <w:rPr>
                <w:rStyle w:val="IndexLink"/>
              </w:rPr>
              <w:t>110</w:t>
            </w:r>
          </w:hyperlink>
        </w:p>
        <w:p>
          <w:pPr>
            <w:pStyle w:val="Contents6"/>
            <w:tabs>
              <w:tab w:val="clear" w:pos="7609"/>
              <w:tab w:val="right" w:pos="9026" w:leader="dot"/>
            </w:tabs>
            <w:rPr/>
          </w:pPr>
          <w:hyperlink w:anchor="__RefHeading___Toc4971735_73709187">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4971737_73709187">
            <w:r>
              <w:rPr>
                <w:webHidden/>
                <w:rStyle w:val="IndexLink"/>
                <w:rtl w:val="true"/>
              </w:rPr>
              <w:t>نکته ها و اندرزها</w:t>
            </w:r>
            <w:r>
              <w:rPr>
                <w:rStyle w:val="IndexLink"/>
                <w:rtl w:val="true"/>
              </w:rPr>
              <w:tab/>
            </w:r>
            <w:r>
              <w:rPr>
                <w:rStyle w:val="IndexLink"/>
              </w:rPr>
              <w:t>111</w:t>
            </w:r>
          </w:hyperlink>
        </w:p>
        <w:p>
          <w:pPr>
            <w:pStyle w:val="Contents6"/>
            <w:tabs>
              <w:tab w:val="clear" w:pos="7609"/>
              <w:tab w:val="right" w:pos="9026" w:leader="dot"/>
            </w:tabs>
            <w:rPr/>
          </w:pPr>
          <w:hyperlink w:anchor="__RefHeading___Toc4971739_73709187">
            <w:r>
              <w:rPr>
                <w:webHidden/>
                <w:rStyle w:val="IndexLink"/>
              </w:rPr>
              <w:t>8</w:t>
            </w:r>
            <w:r>
              <w:rPr>
                <w:rStyle w:val="IndexLink"/>
                <w:rtl w:val="true"/>
              </w:rPr>
              <w:t xml:space="preserve">- </w:t>
            </w:r>
            <w:r>
              <w:rPr>
                <w:rStyle w:val="IndexLink"/>
                <w:rtl w:val="true"/>
              </w:rPr>
              <w:t>سرگذشت فرزندان آدم</w:t>
            </w:r>
            <w:r>
              <w:rPr>
                <w:rStyle w:val="IndexLink"/>
                <w:rtl w:val="true"/>
              </w:rPr>
              <w:tab/>
            </w:r>
            <w:r>
              <w:rPr>
                <w:rStyle w:val="IndexLink"/>
              </w:rPr>
              <w:t>113</w:t>
            </w:r>
          </w:hyperlink>
        </w:p>
        <w:p>
          <w:pPr>
            <w:pStyle w:val="Contents6"/>
            <w:tabs>
              <w:tab w:val="clear" w:pos="7609"/>
              <w:tab w:val="right" w:pos="9026" w:leader="dot"/>
            </w:tabs>
            <w:rPr/>
          </w:pPr>
          <w:hyperlink w:anchor="__RefHeading___Toc4971741_73709187">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4971743_73709187">
            <w:r>
              <w:rPr>
                <w:webHidden/>
                <w:rStyle w:val="IndexLink"/>
                <w:rtl w:val="true"/>
              </w:rPr>
              <w:t>آیات موضوع</w:t>
            </w:r>
            <w:r>
              <w:rPr>
                <w:rStyle w:val="IndexLink"/>
                <w:rtl w:val="true"/>
              </w:rPr>
              <w:tab/>
            </w:r>
            <w:r>
              <w:rPr>
                <w:rStyle w:val="IndexLink"/>
              </w:rPr>
              <w:t>113</w:t>
            </w:r>
          </w:hyperlink>
        </w:p>
        <w:p>
          <w:pPr>
            <w:pStyle w:val="Contents6"/>
            <w:tabs>
              <w:tab w:val="clear" w:pos="7609"/>
              <w:tab w:val="right" w:pos="9026" w:leader="dot"/>
            </w:tabs>
            <w:rPr/>
          </w:pPr>
          <w:hyperlink w:anchor="__RefHeading___Toc4971745_73709187">
            <w:r>
              <w:rPr>
                <w:webHidden/>
                <w:rStyle w:val="IndexLink"/>
                <w:rtl w:val="true"/>
              </w:rPr>
              <w:t>ترجمه آیات</w:t>
            </w:r>
            <w:r>
              <w:rPr>
                <w:rStyle w:val="IndexLink"/>
                <w:rtl w:val="true"/>
              </w:rPr>
              <w:tab/>
            </w:r>
            <w:r>
              <w:rPr>
                <w:rStyle w:val="IndexLink"/>
              </w:rPr>
              <w:t>114</w:t>
            </w:r>
          </w:hyperlink>
        </w:p>
        <w:p>
          <w:pPr>
            <w:pStyle w:val="Contents6"/>
            <w:tabs>
              <w:tab w:val="clear" w:pos="7609"/>
              <w:tab w:val="right" w:pos="9026" w:leader="dot"/>
            </w:tabs>
            <w:rPr/>
          </w:pPr>
          <w:hyperlink w:anchor="__RefHeading___Toc4971747_73709187">
            <w:r>
              <w:rPr>
                <w:webHidden/>
                <w:rStyle w:val="IndexLink"/>
                <w:rtl w:val="true"/>
              </w:rPr>
              <w:t>تفسیر موضوعی آیات</w:t>
            </w:r>
            <w:r>
              <w:rPr>
                <w:rStyle w:val="IndexLink"/>
                <w:rtl w:val="true"/>
              </w:rPr>
              <w:tab/>
            </w:r>
            <w:r>
              <w:rPr>
                <w:rStyle w:val="IndexLink"/>
              </w:rPr>
              <w:t>115</w:t>
            </w:r>
          </w:hyperlink>
        </w:p>
        <w:p>
          <w:pPr>
            <w:pStyle w:val="Contents6"/>
            <w:tabs>
              <w:tab w:val="clear" w:pos="7609"/>
              <w:tab w:val="right" w:pos="9026" w:leader="dot"/>
            </w:tabs>
            <w:rPr/>
          </w:pPr>
          <w:hyperlink w:anchor="__RefHeading___Toc4971749_73709187">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4971751_73709187">
            <w:r>
              <w:rPr>
                <w:webHidden/>
                <w:rStyle w:val="IndexLink"/>
                <w:rtl w:val="true"/>
              </w:rPr>
              <w:t>نکته ها و اندرزها</w:t>
            </w:r>
            <w:r>
              <w:rPr>
                <w:rStyle w:val="IndexLink"/>
                <w:rtl w:val="true"/>
              </w:rPr>
              <w:tab/>
            </w:r>
            <w:r>
              <w:rPr>
                <w:rStyle w:val="IndexLink"/>
              </w:rPr>
              <w:t>119</w:t>
            </w:r>
          </w:hyperlink>
        </w:p>
        <w:p>
          <w:pPr>
            <w:pStyle w:val="Contents6"/>
            <w:tabs>
              <w:tab w:val="clear" w:pos="7609"/>
              <w:tab w:val="right" w:pos="9026" w:leader="dot"/>
            </w:tabs>
            <w:rPr/>
          </w:pPr>
          <w:hyperlink w:anchor="__RefHeading___Toc4971753_73709187">
            <w:r>
              <w:rPr>
                <w:webHidden/>
                <w:rStyle w:val="IndexLink"/>
                <w:rtl w:val="true"/>
              </w:rPr>
              <w:t>سخنی پیرامون آفرینش همسر آدم</w:t>
            </w:r>
            <w:r>
              <w:rPr>
                <w:rStyle w:val="IndexLink"/>
                <w:rtl w:val="true"/>
              </w:rPr>
              <w:tab/>
            </w:r>
            <w:r>
              <w:rPr>
                <w:rStyle w:val="IndexLink"/>
              </w:rPr>
              <w:t>121</w:t>
            </w:r>
          </w:hyperlink>
        </w:p>
        <w:p>
          <w:pPr>
            <w:pStyle w:val="Contents6"/>
            <w:tabs>
              <w:tab w:val="clear" w:pos="7609"/>
              <w:tab w:val="right" w:pos="9026" w:leader="dot"/>
            </w:tabs>
            <w:rPr/>
          </w:pPr>
          <w:hyperlink w:anchor="__RefHeading___Toc4971755_73709187">
            <w:r>
              <w:rPr>
                <w:webHidden/>
                <w:rStyle w:val="IndexLink"/>
                <w:rtl w:val="true"/>
              </w:rPr>
              <w:t>کیفیت ازدواج فرزندان آدم</w:t>
            </w:r>
            <w:r>
              <w:rPr>
                <w:rStyle w:val="IndexLink"/>
                <w:rtl w:val="true"/>
              </w:rPr>
              <w:tab/>
            </w:r>
            <w:r>
              <w:rPr>
                <w:rStyle w:val="IndexLink"/>
              </w:rPr>
              <w:t>123</w:t>
            </w:r>
          </w:hyperlink>
        </w:p>
        <w:p>
          <w:pPr>
            <w:pStyle w:val="Contents3"/>
            <w:tabs>
              <w:tab w:val="clear" w:pos="8459"/>
              <w:tab w:val="right" w:pos="9026" w:leader="dot"/>
            </w:tabs>
            <w:rPr/>
          </w:pPr>
          <w:hyperlink w:anchor="__RefHeading___Toc4971757_73709187">
            <w:r>
              <w:rPr>
                <w:webHidden/>
                <w:rStyle w:val="IndexLink"/>
                <w:rtl w:val="true"/>
              </w:rPr>
              <w:t xml:space="preserve">پیامبر دوم </w:t>
            </w:r>
            <w:r>
              <w:rPr>
                <w:rStyle w:val="IndexLink"/>
                <w:rtl w:val="true"/>
              </w:rPr>
              <w:t xml:space="preserve">: </w:t>
            </w:r>
            <w:r>
              <w:rPr>
                <w:rStyle w:val="IndexLink"/>
                <w:rtl w:val="true"/>
              </w:rPr>
              <w:t>ادریس</w:t>
            </w:r>
            <w:r>
              <w:rPr>
                <w:rStyle w:val="IndexLink"/>
                <w:rtl w:val="true"/>
              </w:rPr>
              <w:tab/>
            </w:r>
            <w:r>
              <w:rPr>
                <w:rStyle w:val="IndexLink"/>
              </w:rPr>
              <w:t>124</w:t>
            </w:r>
          </w:hyperlink>
        </w:p>
        <w:p>
          <w:pPr>
            <w:pStyle w:val="Contents3"/>
            <w:tabs>
              <w:tab w:val="clear" w:pos="8459"/>
              <w:tab w:val="right" w:pos="9026" w:leader="dot"/>
            </w:tabs>
            <w:rPr/>
          </w:pPr>
          <w:hyperlink w:anchor="__RefHeading___Toc4971759_73709187">
            <w:r>
              <w:rPr>
                <w:webHidden/>
                <w:rStyle w:val="IndexLink"/>
                <w:rtl w:val="true"/>
              </w:rPr>
              <w:t xml:space="preserve">پیامبر سوم </w:t>
            </w:r>
            <w:r>
              <w:rPr>
                <w:rStyle w:val="IndexLink"/>
                <w:rtl w:val="true"/>
              </w:rPr>
              <w:t xml:space="preserve">: </w:t>
            </w:r>
            <w:r>
              <w:rPr>
                <w:rStyle w:val="IndexLink"/>
                <w:rtl w:val="true"/>
              </w:rPr>
              <w:t>نوح شیخ الانبیاء</w:t>
            </w:r>
            <w:r>
              <w:rPr>
                <w:rStyle w:val="IndexLink"/>
                <w:rtl w:val="true"/>
              </w:rPr>
              <w:tab/>
            </w:r>
            <w:r>
              <w:rPr>
                <w:rStyle w:val="IndexLink"/>
              </w:rPr>
              <w:t>126</w:t>
            </w:r>
          </w:hyperlink>
        </w:p>
        <w:p>
          <w:pPr>
            <w:pStyle w:val="Contents4"/>
            <w:tabs>
              <w:tab w:val="clear" w:pos="8176"/>
              <w:tab w:val="right" w:pos="9026" w:leader="dot"/>
            </w:tabs>
            <w:rPr/>
          </w:pPr>
          <w:hyperlink w:anchor="__RefHeading___Toc4971761_73709187">
            <w:r>
              <w:rPr>
                <w:webHidden/>
                <w:rStyle w:val="IndexLink"/>
                <w:rtl w:val="true"/>
              </w:rPr>
              <w:t>سرگذشت نوح شیخ الأنبیاء</w:t>
            </w:r>
            <w:r>
              <w:rPr>
                <w:rStyle w:val="IndexLink"/>
                <w:rtl w:val="true"/>
              </w:rPr>
              <w:tab/>
            </w:r>
            <w:r>
              <w:rPr>
                <w:rStyle w:val="IndexLink"/>
              </w:rPr>
              <w:t>126</w:t>
            </w:r>
          </w:hyperlink>
        </w:p>
        <w:p>
          <w:pPr>
            <w:pStyle w:val="Contents5"/>
            <w:tabs>
              <w:tab w:val="clear" w:pos="7892"/>
              <w:tab w:val="right" w:pos="9026" w:leader="dot"/>
            </w:tabs>
            <w:rPr/>
          </w:pPr>
          <w:hyperlink w:anchor="__RefHeading___Toc4971763_73709187">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4971765_73709187">
            <w:r>
              <w:rPr>
                <w:webHidden/>
                <w:rStyle w:val="IndexLink"/>
              </w:rPr>
              <w:t>1</w:t>
            </w:r>
            <w:r>
              <w:rPr>
                <w:rStyle w:val="IndexLink"/>
                <w:rtl w:val="true"/>
              </w:rPr>
              <w:t xml:space="preserve">- </w:t>
            </w:r>
            <w:r>
              <w:rPr>
                <w:rStyle w:val="IndexLink"/>
                <w:rtl w:val="true"/>
              </w:rPr>
              <w:t xml:space="preserve">مقامات معنوی نوح </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6"/>
            <w:tabs>
              <w:tab w:val="clear" w:pos="7609"/>
              <w:tab w:val="right" w:pos="9026" w:leader="dot"/>
            </w:tabs>
            <w:rPr/>
          </w:pPr>
          <w:hyperlink w:anchor="__RefHeading___Toc4971767_73709187">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4971769_73709187">
            <w:r>
              <w:rPr>
                <w:webHidden/>
                <w:rStyle w:val="IndexLink"/>
                <w:rtl w:val="true"/>
              </w:rPr>
              <w:t>آیات موضوع</w:t>
            </w:r>
            <w:r>
              <w:rPr>
                <w:rStyle w:val="IndexLink"/>
                <w:rtl w:val="true"/>
              </w:rPr>
              <w:tab/>
            </w:r>
            <w:r>
              <w:rPr>
                <w:rStyle w:val="IndexLink"/>
              </w:rPr>
              <w:t>128</w:t>
            </w:r>
          </w:hyperlink>
        </w:p>
        <w:p>
          <w:pPr>
            <w:pStyle w:val="Contents6"/>
            <w:tabs>
              <w:tab w:val="clear" w:pos="7609"/>
              <w:tab w:val="right" w:pos="9026" w:leader="dot"/>
            </w:tabs>
            <w:rPr/>
          </w:pPr>
          <w:hyperlink w:anchor="__RefHeading___Toc4971771_73709187">
            <w:r>
              <w:rPr>
                <w:webHidden/>
                <w:rStyle w:val="IndexLink"/>
                <w:rtl w:val="true"/>
              </w:rPr>
              <w:t>ترجمه آیات</w:t>
            </w:r>
            <w:r>
              <w:rPr>
                <w:rStyle w:val="IndexLink"/>
                <w:rtl w:val="true"/>
              </w:rPr>
              <w:tab/>
            </w:r>
            <w:r>
              <w:rPr>
                <w:rStyle w:val="IndexLink"/>
              </w:rPr>
              <w:t>129</w:t>
            </w:r>
          </w:hyperlink>
        </w:p>
        <w:p>
          <w:pPr>
            <w:pStyle w:val="Contents5"/>
            <w:tabs>
              <w:tab w:val="clear" w:pos="7892"/>
              <w:tab w:val="right" w:pos="9026" w:leader="dot"/>
            </w:tabs>
            <w:rPr/>
          </w:pPr>
          <w:hyperlink w:anchor="__RefHeading___Toc4971773_73709187">
            <w:r>
              <w:rPr>
                <w:webHidden/>
                <w:rStyle w:val="IndexLink"/>
              </w:rPr>
              <w:t>2</w:t>
            </w:r>
            <w:r>
              <w:rPr>
                <w:rStyle w:val="IndexLink"/>
                <w:rtl w:val="true"/>
              </w:rPr>
              <w:t xml:space="preserve">- </w:t>
            </w:r>
            <w:r>
              <w:rPr>
                <w:rStyle w:val="IndexLink"/>
                <w:rtl w:val="true"/>
              </w:rPr>
              <w:t>تهمت ها واعتراض ها</w:t>
            </w:r>
            <w:r>
              <w:rPr>
                <w:rStyle w:val="IndexLink"/>
                <w:rtl w:val="true"/>
              </w:rPr>
              <w:tab/>
            </w:r>
            <w:r>
              <w:rPr>
                <w:rStyle w:val="IndexLink"/>
              </w:rPr>
              <w:t>130</w:t>
            </w:r>
          </w:hyperlink>
        </w:p>
        <w:p>
          <w:pPr>
            <w:pStyle w:val="Contents6"/>
            <w:tabs>
              <w:tab w:val="clear" w:pos="7609"/>
              <w:tab w:val="right" w:pos="9026" w:leader="dot"/>
            </w:tabs>
            <w:rPr/>
          </w:pPr>
          <w:hyperlink w:anchor="__RefHeading___Toc4971775_73709187">
            <w:r>
              <w:rPr>
                <w:webHidden/>
                <w:rStyle w:val="IndexLink"/>
                <w:rtl w:val="true"/>
              </w:rPr>
              <w:t>آیات موضوع</w:t>
            </w:r>
            <w:r>
              <w:rPr>
                <w:rStyle w:val="IndexLink"/>
                <w:rtl w:val="true"/>
              </w:rPr>
              <w:tab/>
            </w:r>
            <w:r>
              <w:rPr>
                <w:rStyle w:val="IndexLink"/>
              </w:rPr>
              <w:t>130</w:t>
            </w:r>
          </w:hyperlink>
        </w:p>
        <w:p>
          <w:pPr>
            <w:pStyle w:val="Contents6"/>
            <w:tabs>
              <w:tab w:val="clear" w:pos="7609"/>
              <w:tab w:val="right" w:pos="9026" w:leader="dot"/>
            </w:tabs>
            <w:rPr/>
          </w:pPr>
          <w:hyperlink w:anchor="__RefHeading___Toc4971777_73709187">
            <w:r>
              <w:rPr>
                <w:webHidden/>
                <w:rStyle w:val="IndexLink"/>
                <w:rtl w:val="true"/>
              </w:rPr>
              <w:t>ترجمه آیات</w:t>
            </w:r>
            <w:r>
              <w:rPr>
                <w:rStyle w:val="IndexLink"/>
                <w:rtl w:val="true"/>
              </w:rPr>
              <w:tab/>
            </w:r>
            <w:r>
              <w:rPr>
                <w:rStyle w:val="IndexLink"/>
              </w:rPr>
              <w:t>130</w:t>
            </w:r>
          </w:hyperlink>
        </w:p>
        <w:p>
          <w:pPr>
            <w:pStyle w:val="Contents6"/>
            <w:tabs>
              <w:tab w:val="clear" w:pos="7609"/>
              <w:tab w:val="right" w:pos="9026" w:leader="dot"/>
            </w:tabs>
            <w:rPr/>
          </w:pPr>
          <w:hyperlink w:anchor="__RefHeading___Toc4971779_73709187">
            <w:r>
              <w:rPr>
                <w:webHidden/>
                <w:rStyle w:val="IndexLink"/>
                <w:rtl w:val="true"/>
              </w:rPr>
              <w:t>الف ـ اتهام ها</w:t>
            </w:r>
            <w:r>
              <w:rPr>
                <w:rStyle w:val="IndexLink"/>
                <w:rtl w:val="true"/>
              </w:rPr>
              <w:tab/>
            </w:r>
            <w:r>
              <w:rPr>
                <w:rStyle w:val="IndexLink"/>
              </w:rPr>
              <w:t>131</w:t>
            </w:r>
          </w:hyperlink>
        </w:p>
        <w:p>
          <w:pPr>
            <w:pStyle w:val="Contents6"/>
            <w:tabs>
              <w:tab w:val="clear" w:pos="7609"/>
              <w:tab w:val="right" w:pos="9026" w:leader="dot"/>
            </w:tabs>
            <w:rPr/>
          </w:pPr>
          <w:hyperlink w:anchor="__RefHeading___Toc4971781_73709187">
            <w:r>
              <w:rPr>
                <w:webHidden/>
                <w:rStyle w:val="IndexLink"/>
                <w:rtl w:val="true"/>
              </w:rPr>
              <w:t>ب ـ اعتراض ها وخرده گیری ها</w:t>
            </w:r>
            <w:r>
              <w:rPr>
                <w:rStyle w:val="IndexLink"/>
                <w:rtl w:val="true"/>
              </w:rPr>
              <w:tab/>
            </w:r>
            <w:r>
              <w:rPr>
                <w:rStyle w:val="IndexLink"/>
              </w:rPr>
              <w:t>133</w:t>
            </w:r>
          </w:hyperlink>
        </w:p>
        <w:p>
          <w:pPr>
            <w:pStyle w:val="Contents5"/>
            <w:tabs>
              <w:tab w:val="clear" w:pos="7892"/>
              <w:tab w:val="right" w:pos="9026" w:leader="dot"/>
            </w:tabs>
            <w:rPr/>
          </w:pPr>
          <w:hyperlink w:anchor="__RefHeading___Toc4971783_73709187">
            <w:r>
              <w:rPr>
                <w:webHidden/>
                <w:rStyle w:val="IndexLink"/>
              </w:rPr>
              <w:t>3</w:t>
            </w:r>
            <w:r>
              <w:rPr>
                <w:rStyle w:val="IndexLink"/>
                <w:rtl w:val="true"/>
              </w:rPr>
              <w:t xml:space="preserve">- </w:t>
            </w:r>
            <w:r>
              <w:rPr>
                <w:rStyle w:val="IndexLink"/>
                <w:rtl w:val="true"/>
              </w:rPr>
              <w:t>پاسخ نوح به تهمت ها واعتراض ها</w:t>
            </w:r>
            <w:r>
              <w:rPr>
                <w:rStyle w:val="IndexLink"/>
                <w:rtl w:val="true"/>
              </w:rPr>
              <w:tab/>
            </w:r>
            <w:r>
              <w:rPr>
                <w:rStyle w:val="IndexLink"/>
              </w:rPr>
              <w:t>134</w:t>
            </w:r>
          </w:hyperlink>
        </w:p>
        <w:p>
          <w:pPr>
            <w:pStyle w:val="Contents6"/>
            <w:tabs>
              <w:tab w:val="clear" w:pos="7609"/>
              <w:tab w:val="right" w:pos="9026" w:leader="dot"/>
            </w:tabs>
            <w:rPr/>
          </w:pPr>
          <w:hyperlink w:anchor="__RefHeading___Toc4971785_73709187">
            <w:r>
              <w:rPr>
                <w:webHidden/>
                <w:rStyle w:val="IndexLink"/>
                <w:rtl w:val="true"/>
              </w:rPr>
              <w:t>آیات موضوع</w:t>
            </w:r>
            <w:r>
              <w:rPr>
                <w:rStyle w:val="IndexLink"/>
                <w:rtl w:val="true"/>
              </w:rPr>
              <w:tab/>
            </w:r>
            <w:r>
              <w:rPr>
                <w:rStyle w:val="IndexLink"/>
              </w:rPr>
              <w:t>134</w:t>
            </w:r>
          </w:hyperlink>
        </w:p>
        <w:p>
          <w:pPr>
            <w:pStyle w:val="Contents6"/>
            <w:tabs>
              <w:tab w:val="clear" w:pos="7609"/>
              <w:tab w:val="right" w:pos="9026" w:leader="dot"/>
            </w:tabs>
            <w:rPr/>
          </w:pPr>
          <w:hyperlink w:anchor="__RefHeading___Toc4971787_73709187">
            <w:r>
              <w:rPr>
                <w:webHidden/>
                <w:rStyle w:val="IndexLink"/>
                <w:rtl w:val="true"/>
              </w:rPr>
              <w:t>ترجمه آیات</w:t>
            </w:r>
            <w:r>
              <w:rPr>
                <w:rStyle w:val="IndexLink"/>
                <w:rtl w:val="true"/>
              </w:rPr>
              <w:tab/>
            </w:r>
            <w:r>
              <w:rPr>
                <w:rStyle w:val="IndexLink"/>
              </w:rPr>
              <w:t>135</w:t>
            </w:r>
          </w:hyperlink>
        </w:p>
        <w:p>
          <w:pPr>
            <w:pStyle w:val="Contents6"/>
            <w:tabs>
              <w:tab w:val="clear" w:pos="7609"/>
              <w:tab w:val="right" w:pos="9026" w:leader="dot"/>
            </w:tabs>
            <w:rPr/>
          </w:pPr>
          <w:hyperlink w:anchor="__RefHeading___Toc4971789_73709187">
            <w:r>
              <w:rPr>
                <w:webHidden/>
                <w:rStyle w:val="IndexLink"/>
                <w:rtl w:val="true"/>
              </w:rPr>
              <w:t>تفسیر موضوعی آیات</w:t>
            </w:r>
            <w:r>
              <w:rPr>
                <w:rStyle w:val="IndexLink"/>
                <w:rtl w:val="true"/>
              </w:rPr>
              <w:tab/>
            </w:r>
            <w:r>
              <w:rPr>
                <w:rStyle w:val="IndexLink"/>
              </w:rPr>
              <w:t>136</w:t>
            </w:r>
          </w:hyperlink>
        </w:p>
        <w:p>
          <w:pPr>
            <w:pStyle w:val="Contents5"/>
            <w:tabs>
              <w:tab w:val="clear" w:pos="7892"/>
              <w:tab w:val="right" w:pos="9026" w:leader="dot"/>
            </w:tabs>
            <w:rPr/>
          </w:pPr>
          <w:hyperlink w:anchor="__RefHeading___Toc4971791_73709187">
            <w:r>
              <w:rPr>
                <w:webHidden/>
                <w:rStyle w:val="IndexLink"/>
              </w:rPr>
              <w:t>4</w:t>
            </w:r>
            <w:r>
              <w:rPr>
                <w:rStyle w:val="IndexLink"/>
                <w:rtl w:val="true"/>
              </w:rPr>
              <w:t xml:space="preserve">- </w:t>
            </w:r>
            <w:r>
              <w:rPr>
                <w:rStyle w:val="IndexLink"/>
                <w:rtl w:val="true"/>
              </w:rPr>
              <w:t>پایداری وشیوه های دعوت نوح</w:t>
            </w:r>
            <w:r>
              <w:rPr>
                <w:rStyle w:val="IndexLink"/>
                <w:rtl w:val="true"/>
              </w:rPr>
              <w:tab/>
            </w:r>
            <w:r>
              <w:rPr>
                <w:rStyle w:val="IndexLink"/>
              </w:rPr>
              <w:t>142</w:t>
            </w:r>
          </w:hyperlink>
        </w:p>
        <w:p>
          <w:pPr>
            <w:pStyle w:val="Contents6"/>
            <w:tabs>
              <w:tab w:val="clear" w:pos="7609"/>
              <w:tab w:val="right" w:pos="9026" w:leader="dot"/>
            </w:tabs>
            <w:rPr/>
          </w:pPr>
          <w:hyperlink w:anchor="__RefHeading___Toc4971793_73709187">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4971795_73709187">
            <w:r>
              <w:rPr>
                <w:webHidden/>
                <w:rStyle w:val="IndexLink"/>
                <w:rtl w:val="true"/>
              </w:rPr>
              <w:t>آیات موضوع</w:t>
            </w:r>
            <w:r>
              <w:rPr>
                <w:rStyle w:val="IndexLink"/>
                <w:rtl w:val="true"/>
              </w:rPr>
              <w:tab/>
            </w:r>
            <w:r>
              <w:rPr>
                <w:rStyle w:val="IndexLink"/>
              </w:rPr>
              <w:t>142</w:t>
            </w:r>
          </w:hyperlink>
        </w:p>
        <w:p>
          <w:pPr>
            <w:pStyle w:val="Contents6"/>
            <w:tabs>
              <w:tab w:val="clear" w:pos="7609"/>
              <w:tab w:val="right" w:pos="9026" w:leader="dot"/>
            </w:tabs>
            <w:rPr/>
          </w:pPr>
          <w:hyperlink w:anchor="__RefHeading___Toc4971797_73709187">
            <w:r>
              <w:rPr>
                <w:webHidden/>
                <w:rStyle w:val="IndexLink"/>
                <w:rtl w:val="true"/>
              </w:rPr>
              <w:t>ترجمه آیات</w:t>
            </w:r>
            <w:r>
              <w:rPr>
                <w:rStyle w:val="IndexLink"/>
                <w:rtl w:val="true"/>
              </w:rPr>
              <w:tab/>
            </w:r>
            <w:r>
              <w:rPr>
                <w:rStyle w:val="IndexLink"/>
              </w:rPr>
              <w:t>143</w:t>
            </w:r>
          </w:hyperlink>
        </w:p>
        <w:p>
          <w:pPr>
            <w:pStyle w:val="Contents6"/>
            <w:tabs>
              <w:tab w:val="clear" w:pos="7609"/>
              <w:tab w:val="right" w:pos="9026" w:leader="dot"/>
            </w:tabs>
            <w:rPr/>
          </w:pPr>
          <w:hyperlink w:anchor="__RefHeading___Toc4971799_73709187">
            <w:r>
              <w:rPr>
                <w:webHidden/>
                <w:rStyle w:val="IndexLink"/>
                <w:rtl w:val="true"/>
              </w:rPr>
              <w:t>هدایت و اندرزها</w:t>
            </w:r>
            <w:r>
              <w:rPr>
                <w:rStyle w:val="IndexLink"/>
                <w:rtl w:val="true"/>
              </w:rPr>
              <w:tab/>
            </w:r>
            <w:r>
              <w:rPr>
                <w:rStyle w:val="IndexLink"/>
              </w:rPr>
              <w:t>144</w:t>
            </w:r>
          </w:hyperlink>
        </w:p>
        <w:p>
          <w:pPr>
            <w:pStyle w:val="Contents6"/>
            <w:tabs>
              <w:tab w:val="clear" w:pos="7609"/>
              <w:tab w:val="right" w:pos="9026" w:leader="dot"/>
            </w:tabs>
            <w:rPr/>
          </w:pPr>
          <w:hyperlink w:anchor="__RefHeading___Toc4971801_73709187">
            <w:r>
              <w:rPr>
                <w:webHidden/>
                <w:rStyle w:val="IndexLink"/>
                <w:rtl w:val="true"/>
              </w:rPr>
              <w:t>ادامه پایداری در دعوت</w:t>
            </w:r>
            <w:r>
              <w:rPr>
                <w:rStyle w:val="IndexLink"/>
                <w:rtl w:val="true"/>
              </w:rPr>
              <w:tab/>
            </w:r>
            <w:r>
              <w:rPr>
                <w:rStyle w:val="IndexLink"/>
              </w:rPr>
              <w:t>147</w:t>
            </w:r>
          </w:hyperlink>
        </w:p>
        <w:p>
          <w:pPr>
            <w:pStyle w:val="Contents5"/>
            <w:tabs>
              <w:tab w:val="clear" w:pos="7892"/>
              <w:tab w:val="right" w:pos="9026" w:leader="dot"/>
            </w:tabs>
            <w:rPr/>
          </w:pPr>
          <w:hyperlink w:anchor="__RefHeading___Toc4971803_73709187">
            <w:r>
              <w:rPr>
                <w:webHidden/>
                <w:rStyle w:val="IndexLink"/>
              </w:rPr>
              <w:t>5</w:t>
            </w:r>
            <w:r>
              <w:rPr>
                <w:rStyle w:val="IndexLink"/>
                <w:rtl w:val="true"/>
              </w:rPr>
              <w:t xml:space="preserve">- </w:t>
            </w:r>
            <w:r>
              <w:rPr>
                <w:rStyle w:val="IndexLink"/>
                <w:rtl w:val="true"/>
              </w:rPr>
              <w:t>طوفان فراگیر ونابودی کافران</w:t>
            </w:r>
            <w:r>
              <w:rPr>
                <w:rStyle w:val="IndexLink"/>
                <w:rtl w:val="true"/>
              </w:rPr>
              <w:tab/>
            </w:r>
            <w:r>
              <w:rPr>
                <w:rStyle w:val="IndexLink"/>
              </w:rPr>
              <w:t>149</w:t>
            </w:r>
          </w:hyperlink>
        </w:p>
        <w:p>
          <w:pPr>
            <w:pStyle w:val="Contents6"/>
            <w:tabs>
              <w:tab w:val="clear" w:pos="7609"/>
              <w:tab w:val="right" w:pos="9026" w:leader="dot"/>
            </w:tabs>
            <w:rPr/>
          </w:pPr>
          <w:hyperlink w:anchor="__RefHeading___Toc4971805_73709187">
            <w:r>
              <w:rPr>
                <w:webHidden/>
                <w:rStyle w:val="IndexLink"/>
                <w:rtl w:val="true"/>
              </w:rPr>
              <w:t>آیات موضوع</w:t>
            </w:r>
            <w:r>
              <w:rPr>
                <w:rStyle w:val="IndexLink"/>
                <w:rtl w:val="true"/>
              </w:rPr>
              <w:tab/>
            </w:r>
            <w:r>
              <w:rPr>
                <w:rStyle w:val="IndexLink"/>
              </w:rPr>
              <w:t>149</w:t>
            </w:r>
          </w:hyperlink>
        </w:p>
        <w:p>
          <w:pPr>
            <w:pStyle w:val="Contents6"/>
            <w:tabs>
              <w:tab w:val="clear" w:pos="7609"/>
              <w:tab w:val="right" w:pos="9026" w:leader="dot"/>
            </w:tabs>
            <w:rPr/>
          </w:pPr>
          <w:hyperlink w:anchor="__RefHeading___Toc4971807_73709187">
            <w:r>
              <w:rPr>
                <w:webHidden/>
                <w:rStyle w:val="IndexLink"/>
                <w:rtl w:val="true"/>
              </w:rPr>
              <w:t>ترجمه آیات</w:t>
            </w:r>
            <w:r>
              <w:rPr>
                <w:rStyle w:val="IndexLink"/>
                <w:rtl w:val="true"/>
              </w:rPr>
              <w:tab/>
            </w:r>
            <w:r>
              <w:rPr>
                <w:rStyle w:val="IndexLink"/>
              </w:rPr>
              <w:t>150</w:t>
            </w:r>
          </w:hyperlink>
        </w:p>
        <w:p>
          <w:pPr>
            <w:pStyle w:val="Contents6"/>
            <w:tabs>
              <w:tab w:val="clear" w:pos="7609"/>
              <w:tab w:val="right" w:pos="9026" w:leader="dot"/>
            </w:tabs>
            <w:rPr/>
          </w:pPr>
          <w:hyperlink w:anchor="__RefHeading___Toc4971809_73709187">
            <w:r>
              <w:rPr>
                <w:webHidden/>
                <w:rStyle w:val="IndexLink"/>
                <w:rtl w:val="true"/>
              </w:rPr>
              <w:t>نشانه های بلا در زمین و آسمان</w:t>
            </w:r>
            <w:r>
              <w:rPr>
                <w:rStyle w:val="IndexLink"/>
                <w:rtl w:val="true"/>
              </w:rPr>
              <w:tab/>
            </w:r>
            <w:r>
              <w:rPr>
                <w:rStyle w:val="IndexLink"/>
              </w:rPr>
              <w:t>151</w:t>
            </w:r>
          </w:hyperlink>
        </w:p>
        <w:p>
          <w:pPr>
            <w:pStyle w:val="Contents6"/>
            <w:tabs>
              <w:tab w:val="clear" w:pos="7609"/>
              <w:tab w:val="right" w:pos="9026" w:leader="dot"/>
            </w:tabs>
            <w:rPr/>
          </w:pPr>
          <w:hyperlink w:anchor="__RefHeading___Toc4971811_73709187">
            <w:r>
              <w:rPr>
                <w:webHidden/>
                <w:rStyle w:val="IndexLink"/>
                <w:rtl w:val="true"/>
              </w:rPr>
              <w:t>آرامش پس از طوفان</w:t>
            </w:r>
            <w:r>
              <w:rPr>
                <w:rStyle w:val="IndexLink"/>
                <w:rtl w:val="true"/>
              </w:rPr>
              <w:tab/>
            </w:r>
            <w:r>
              <w:rPr>
                <w:rStyle w:val="IndexLink"/>
              </w:rPr>
              <w:t>153</w:t>
            </w:r>
          </w:hyperlink>
        </w:p>
        <w:p>
          <w:pPr>
            <w:pStyle w:val="Contents5"/>
            <w:tabs>
              <w:tab w:val="clear" w:pos="7892"/>
              <w:tab w:val="right" w:pos="9026" w:leader="dot"/>
            </w:tabs>
            <w:rPr/>
          </w:pPr>
          <w:hyperlink w:anchor="__RefHeading___Toc4971813_73709187">
            <w:r>
              <w:rPr>
                <w:webHidden/>
                <w:rStyle w:val="IndexLink"/>
              </w:rPr>
              <w:t>6</w:t>
            </w:r>
            <w:r>
              <w:rPr>
                <w:rStyle w:val="IndexLink"/>
                <w:rtl w:val="true"/>
              </w:rPr>
              <w:t xml:space="preserve">- </w:t>
            </w:r>
            <w:r>
              <w:rPr>
                <w:rStyle w:val="IndexLink"/>
                <w:rtl w:val="true"/>
              </w:rPr>
              <w:t>سرگذشت فرزند نوح</w:t>
            </w:r>
            <w:r>
              <w:rPr>
                <w:rStyle w:val="IndexLink"/>
                <w:rtl w:val="true"/>
              </w:rPr>
              <w:tab/>
            </w:r>
            <w:r>
              <w:rPr>
                <w:rStyle w:val="IndexLink"/>
              </w:rPr>
              <w:t>155</w:t>
            </w:r>
          </w:hyperlink>
        </w:p>
        <w:p>
          <w:pPr>
            <w:pStyle w:val="Contents6"/>
            <w:tabs>
              <w:tab w:val="clear" w:pos="7609"/>
              <w:tab w:val="right" w:pos="9026" w:leader="dot"/>
            </w:tabs>
            <w:rPr/>
          </w:pPr>
          <w:hyperlink w:anchor="__RefHeading___Toc4971815_73709187">
            <w:r>
              <w:rPr>
                <w:webHidden/>
                <w:rStyle w:val="IndexLink"/>
                <w:rtl w:val="true"/>
              </w:rPr>
              <w:t>آیات موضوع</w:t>
            </w:r>
            <w:r>
              <w:rPr>
                <w:rStyle w:val="IndexLink"/>
                <w:rtl w:val="true"/>
              </w:rPr>
              <w:tab/>
            </w:r>
            <w:r>
              <w:rPr>
                <w:rStyle w:val="IndexLink"/>
              </w:rPr>
              <w:t>155</w:t>
            </w:r>
          </w:hyperlink>
        </w:p>
        <w:p>
          <w:pPr>
            <w:pStyle w:val="Contents6"/>
            <w:tabs>
              <w:tab w:val="clear" w:pos="7609"/>
              <w:tab w:val="right" w:pos="9026" w:leader="dot"/>
            </w:tabs>
            <w:rPr/>
          </w:pPr>
          <w:hyperlink w:anchor="__RefHeading___Toc4971817_73709187">
            <w:r>
              <w:rPr>
                <w:webHidden/>
                <w:rStyle w:val="IndexLink"/>
                <w:rtl w:val="true"/>
              </w:rPr>
              <w:t>ترجمه آیات</w:t>
            </w:r>
            <w:r>
              <w:rPr>
                <w:rStyle w:val="IndexLink"/>
                <w:rtl w:val="true"/>
              </w:rPr>
              <w:tab/>
            </w:r>
            <w:r>
              <w:rPr>
                <w:rStyle w:val="IndexLink"/>
              </w:rPr>
              <w:t>155</w:t>
            </w:r>
          </w:hyperlink>
        </w:p>
        <w:p>
          <w:pPr>
            <w:pStyle w:val="Contents6"/>
            <w:tabs>
              <w:tab w:val="clear" w:pos="7609"/>
              <w:tab w:val="right" w:pos="9026" w:leader="dot"/>
            </w:tabs>
            <w:rPr/>
          </w:pPr>
          <w:hyperlink w:anchor="__RefHeading___Toc4971819_73709187">
            <w:r>
              <w:rPr>
                <w:webHidden/>
                <w:rStyle w:val="IndexLink"/>
                <w:rtl w:val="true"/>
              </w:rPr>
              <w:t>تفسیر موضوعی آیات</w:t>
            </w:r>
            <w:r>
              <w:rPr>
                <w:rStyle w:val="IndexLink"/>
                <w:rtl w:val="true"/>
              </w:rPr>
              <w:tab/>
            </w:r>
            <w:r>
              <w:rPr>
                <w:rStyle w:val="IndexLink"/>
              </w:rPr>
              <w:t>156</w:t>
            </w:r>
          </w:hyperlink>
        </w:p>
        <w:p>
          <w:pPr>
            <w:pStyle w:val="Contents6"/>
            <w:tabs>
              <w:tab w:val="clear" w:pos="7609"/>
              <w:tab w:val="right" w:pos="9026" w:leader="dot"/>
            </w:tabs>
            <w:rPr/>
          </w:pPr>
          <w:hyperlink w:anchor="__RefHeading___Toc4971821_73709187">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4971823_73709187">
            <w:r>
              <w:rPr>
                <w:webHidden/>
                <w:rStyle w:val="IndexLink"/>
                <w:rtl w:val="true"/>
              </w:rPr>
              <w:t>مقصود از وعده الهی چیست؟</w:t>
            </w:r>
            <w:r>
              <w:rPr>
                <w:rStyle w:val="IndexLink"/>
                <w:rtl w:val="true"/>
              </w:rPr>
              <w:tab/>
            </w:r>
            <w:r>
              <w:rPr>
                <w:rStyle w:val="IndexLink"/>
              </w:rPr>
              <w:t>157</w:t>
            </w:r>
          </w:hyperlink>
        </w:p>
        <w:p>
          <w:pPr>
            <w:pStyle w:val="Contents6"/>
            <w:tabs>
              <w:tab w:val="clear" w:pos="7609"/>
              <w:tab w:val="right" w:pos="9026" w:leader="dot"/>
            </w:tabs>
            <w:rPr/>
          </w:pPr>
          <w:hyperlink w:anchor="__RefHeading___Toc4971825_73709187">
            <w:r>
              <w:rPr>
                <w:webHidden/>
                <w:rStyle w:val="IndexLink"/>
                <w:rtl w:val="true"/>
              </w:rPr>
              <w:t>همسر خیانتکار</w:t>
            </w:r>
            <w:r>
              <w:rPr>
                <w:rStyle w:val="IndexLink"/>
                <w:rtl w:val="true"/>
              </w:rPr>
              <w:tab/>
            </w:r>
            <w:r>
              <w:rPr>
                <w:rStyle w:val="IndexLink"/>
              </w:rPr>
              <w:t>159</w:t>
            </w:r>
          </w:hyperlink>
        </w:p>
        <w:p>
          <w:pPr>
            <w:pStyle w:val="Contents5"/>
            <w:tabs>
              <w:tab w:val="clear" w:pos="7892"/>
              <w:tab w:val="right" w:pos="9026" w:leader="dot"/>
            </w:tabs>
            <w:rPr/>
          </w:pPr>
          <w:hyperlink w:anchor="__RefHeading___Toc4971827_73709187">
            <w:r>
              <w:rPr>
                <w:webHidden/>
                <w:rStyle w:val="IndexLink"/>
              </w:rPr>
              <w:t>7</w:t>
            </w:r>
            <w:r>
              <w:rPr>
                <w:rStyle w:val="IndexLink"/>
                <w:rtl w:val="true"/>
              </w:rPr>
              <w:t xml:space="preserve">- </w:t>
            </w:r>
            <w:r>
              <w:rPr>
                <w:rStyle w:val="IndexLink"/>
                <w:rtl w:val="true"/>
              </w:rPr>
              <w:t>نکته ها و عبرت ها</w:t>
            </w:r>
            <w:r>
              <w:rPr>
                <w:rStyle w:val="IndexLink"/>
                <w:rtl w:val="true"/>
              </w:rPr>
              <w:tab/>
            </w:r>
            <w:r>
              <w:rPr>
                <w:rStyle w:val="IndexLink"/>
              </w:rPr>
              <w:t>160</w:t>
            </w:r>
          </w:hyperlink>
        </w:p>
        <w:p>
          <w:pPr>
            <w:pStyle w:val="Contents6"/>
            <w:tabs>
              <w:tab w:val="clear" w:pos="7609"/>
              <w:tab w:val="right" w:pos="9026" w:leader="dot"/>
            </w:tabs>
            <w:rPr/>
          </w:pPr>
          <w:hyperlink w:anchor="__RefHeading___Toc4971829_73709187">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4971831_73709187">
            <w:r>
              <w:rPr>
                <w:webHidden/>
                <w:rStyle w:val="IndexLink"/>
              </w:rPr>
              <w:t>1</w:t>
            </w:r>
            <w:r>
              <w:rPr>
                <w:rStyle w:val="IndexLink"/>
                <w:rtl w:val="true"/>
              </w:rPr>
              <w:t xml:space="preserve"> </w:t>
            </w:r>
            <w:r>
              <w:rPr>
                <w:rStyle w:val="IndexLink"/>
                <w:rtl w:val="true"/>
              </w:rPr>
              <w:t>ـ رسالت نوح مخصوص قوم او بود</w:t>
            </w:r>
            <w:r>
              <w:rPr>
                <w:rStyle w:val="IndexLink"/>
                <w:rtl w:val="true"/>
              </w:rPr>
              <w:tab/>
            </w:r>
            <w:r>
              <w:rPr>
                <w:rStyle w:val="IndexLink"/>
              </w:rPr>
              <w:t>161</w:t>
            </w:r>
          </w:hyperlink>
        </w:p>
        <w:p>
          <w:pPr>
            <w:pStyle w:val="Contents6"/>
            <w:tabs>
              <w:tab w:val="clear" w:pos="7609"/>
              <w:tab w:val="right" w:pos="9026" w:leader="dot"/>
            </w:tabs>
            <w:rPr/>
          </w:pPr>
          <w:hyperlink w:anchor="__RefHeading___Toc4971833_73709187">
            <w:r>
              <w:rPr>
                <w:webHidden/>
                <w:rStyle w:val="IndexLink"/>
              </w:rPr>
              <w:t>2</w:t>
            </w:r>
            <w:r>
              <w:rPr>
                <w:rStyle w:val="IndexLink"/>
                <w:rtl w:val="true"/>
              </w:rPr>
              <w:t xml:space="preserve"> </w:t>
            </w:r>
            <w:r>
              <w:rPr>
                <w:rStyle w:val="IndexLink"/>
                <w:rtl w:val="true"/>
              </w:rPr>
              <w:t>ـ جهانی بودن طوفان گواه بر جهانی بودن رسالت اوست</w:t>
            </w:r>
            <w:r>
              <w:rPr>
                <w:rStyle w:val="IndexLink"/>
                <w:rtl w:val="true"/>
              </w:rPr>
              <w:tab/>
            </w:r>
            <w:r>
              <w:rPr>
                <w:rStyle w:val="IndexLink"/>
              </w:rPr>
              <w:t>162</w:t>
            </w:r>
          </w:hyperlink>
        </w:p>
        <w:p>
          <w:pPr>
            <w:pStyle w:val="Contents3"/>
            <w:tabs>
              <w:tab w:val="clear" w:pos="8459"/>
              <w:tab w:val="right" w:pos="9026" w:leader="dot"/>
            </w:tabs>
            <w:rPr/>
          </w:pPr>
          <w:hyperlink w:anchor="__RefHeading___Toc4971835_73709187">
            <w:r>
              <w:rPr>
                <w:webHidden/>
                <w:rStyle w:val="IndexLink"/>
                <w:rtl w:val="true"/>
              </w:rPr>
              <w:t xml:space="preserve">پیامبر چهارم </w:t>
            </w:r>
            <w:r>
              <w:rPr>
                <w:rStyle w:val="IndexLink"/>
                <w:rtl w:val="true"/>
              </w:rPr>
              <w:t xml:space="preserve">: </w:t>
            </w:r>
            <w:r>
              <w:rPr>
                <w:rStyle w:val="IndexLink"/>
                <w:rtl w:val="true"/>
              </w:rPr>
              <w:t>هـود</w:t>
            </w:r>
            <w:r>
              <w:rPr>
                <w:rStyle w:val="IndexLink"/>
                <w:rtl w:val="true"/>
              </w:rPr>
              <w:tab/>
            </w:r>
            <w:r>
              <w:rPr>
                <w:rStyle w:val="IndexLink"/>
              </w:rPr>
              <w:t>166</w:t>
            </w:r>
          </w:hyperlink>
        </w:p>
        <w:p>
          <w:pPr>
            <w:pStyle w:val="Contents4"/>
            <w:tabs>
              <w:tab w:val="clear" w:pos="8176"/>
              <w:tab w:val="right" w:pos="9026" w:leader="dot"/>
            </w:tabs>
            <w:rPr/>
          </w:pPr>
          <w:hyperlink w:anchor="__RefHeading___Toc4971837_73709187">
            <w:r>
              <w:rPr>
                <w:webHidden/>
                <w:rStyle w:val="IndexLink"/>
                <w:rtl w:val="true"/>
              </w:rPr>
              <w:t>هود در میان قوم عاد</w:t>
            </w:r>
            <w:r>
              <w:rPr>
                <w:rStyle w:val="IndexLink"/>
                <w:rtl w:val="true"/>
              </w:rPr>
              <w:tab/>
            </w:r>
            <w:r>
              <w:rPr>
                <w:rStyle w:val="IndexLink"/>
              </w:rPr>
              <w:t>166</w:t>
            </w:r>
          </w:hyperlink>
        </w:p>
        <w:p>
          <w:pPr>
            <w:pStyle w:val="Contents5"/>
            <w:tabs>
              <w:tab w:val="clear" w:pos="7892"/>
              <w:tab w:val="right" w:pos="9026" w:leader="dot"/>
            </w:tabs>
            <w:rPr/>
          </w:pPr>
          <w:hyperlink w:anchor="__RefHeading___Toc4971839_73709187">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4971841_73709187">
            <w:r>
              <w:rPr>
                <w:webHidden/>
                <w:rStyle w:val="IndexLink"/>
              </w:rPr>
              <w:t>1</w:t>
            </w:r>
            <w:r>
              <w:rPr>
                <w:rStyle w:val="IndexLink"/>
                <w:rtl w:val="true"/>
              </w:rPr>
              <w:t xml:space="preserve">- </w:t>
            </w:r>
            <w:r>
              <w:rPr>
                <w:rStyle w:val="IndexLink"/>
                <w:rtl w:val="true"/>
              </w:rPr>
              <w:t>ویژگی های زندگی قوم هود</w:t>
            </w:r>
            <w:r>
              <w:rPr>
                <w:rStyle w:val="IndexLink"/>
                <w:rtl w:val="true"/>
              </w:rPr>
              <w:tab/>
            </w:r>
            <w:r>
              <w:rPr>
                <w:rStyle w:val="IndexLink"/>
              </w:rPr>
              <w:t>169</w:t>
            </w:r>
          </w:hyperlink>
        </w:p>
        <w:p>
          <w:pPr>
            <w:pStyle w:val="Contents6"/>
            <w:tabs>
              <w:tab w:val="clear" w:pos="7609"/>
              <w:tab w:val="right" w:pos="9026" w:leader="dot"/>
            </w:tabs>
            <w:rPr/>
          </w:pPr>
          <w:hyperlink w:anchor="__RefHeading___Toc4971843_73709187">
            <w:r>
              <w:rPr>
                <w:webHidden/>
                <w:rStyle w:val="IndexLink"/>
                <w:rtl w:val="true"/>
              </w:rPr>
              <w:t>آیات موضوع</w:t>
            </w:r>
            <w:r>
              <w:rPr>
                <w:rStyle w:val="IndexLink"/>
                <w:rtl w:val="true"/>
              </w:rPr>
              <w:tab/>
            </w:r>
            <w:r>
              <w:rPr>
                <w:rStyle w:val="IndexLink"/>
              </w:rPr>
              <w:t>169</w:t>
            </w:r>
          </w:hyperlink>
        </w:p>
        <w:p>
          <w:pPr>
            <w:pStyle w:val="Contents6"/>
            <w:tabs>
              <w:tab w:val="clear" w:pos="7609"/>
              <w:tab w:val="right" w:pos="9026" w:leader="dot"/>
            </w:tabs>
            <w:rPr/>
          </w:pPr>
          <w:hyperlink w:anchor="__RefHeading___Toc4971845_73709187">
            <w:r>
              <w:rPr>
                <w:webHidden/>
                <w:rStyle w:val="IndexLink"/>
                <w:rtl w:val="true"/>
              </w:rPr>
              <w:t>ترجمه آیات</w:t>
            </w:r>
            <w:r>
              <w:rPr>
                <w:rStyle w:val="IndexLink"/>
                <w:rtl w:val="true"/>
              </w:rPr>
              <w:tab/>
            </w:r>
            <w:r>
              <w:rPr>
                <w:rStyle w:val="IndexLink"/>
              </w:rPr>
              <w:t>169</w:t>
            </w:r>
          </w:hyperlink>
        </w:p>
        <w:p>
          <w:pPr>
            <w:pStyle w:val="Contents5"/>
            <w:tabs>
              <w:tab w:val="clear" w:pos="7892"/>
              <w:tab w:val="right" w:pos="9026" w:leader="dot"/>
            </w:tabs>
            <w:rPr/>
          </w:pPr>
          <w:hyperlink w:anchor="__RefHeading___Toc4971847_73709187">
            <w:r>
              <w:rPr>
                <w:webHidden/>
                <w:rStyle w:val="IndexLink"/>
              </w:rPr>
              <w:t>2</w:t>
            </w:r>
            <w:r>
              <w:rPr>
                <w:rStyle w:val="IndexLink"/>
                <w:rtl w:val="true"/>
              </w:rPr>
              <w:t xml:space="preserve">- </w:t>
            </w:r>
            <w:r>
              <w:rPr>
                <w:rStyle w:val="IndexLink"/>
                <w:rtl w:val="true"/>
              </w:rPr>
              <w:t>محتوای دعوت وشیوه تبلیغ هود</w:t>
            </w:r>
            <w:r>
              <w:rPr>
                <w:rStyle w:val="IndexLink"/>
                <w:rtl w:val="true"/>
              </w:rPr>
              <w:tab/>
            </w:r>
            <w:r>
              <w:rPr>
                <w:rStyle w:val="IndexLink"/>
              </w:rPr>
              <w:t>172</w:t>
            </w:r>
          </w:hyperlink>
        </w:p>
        <w:p>
          <w:pPr>
            <w:pStyle w:val="Contents6"/>
            <w:tabs>
              <w:tab w:val="clear" w:pos="7609"/>
              <w:tab w:val="right" w:pos="9026" w:leader="dot"/>
            </w:tabs>
            <w:rPr/>
          </w:pPr>
          <w:hyperlink w:anchor="__RefHeading___Toc4971849_73709187">
            <w:r>
              <w:rPr>
                <w:webHidden/>
                <w:rStyle w:val="IndexLink"/>
                <w:rtl w:val="true"/>
              </w:rPr>
              <w:t>آیات موضوع</w:t>
            </w:r>
            <w:r>
              <w:rPr>
                <w:rStyle w:val="IndexLink"/>
                <w:rtl w:val="true"/>
              </w:rPr>
              <w:tab/>
            </w:r>
            <w:r>
              <w:rPr>
                <w:rStyle w:val="IndexLink"/>
              </w:rPr>
              <w:t>172</w:t>
            </w:r>
          </w:hyperlink>
        </w:p>
        <w:p>
          <w:pPr>
            <w:pStyle w:val="Contents6"/>
            <w:tabs>
              <w:tab w:val="clear" w:pos="7609"/>
              <w:tab w:val="right" w:pos="9026" w:leader="dot"/>
            </w:tabs>
            <w:rPr/>
          </w:pPr>
          <w:hyperlink w:anchor="__RefHeading___Toc4971851_73709187">
            <w:r>
              <w:rPr>
                <w:webHidden/>
                <w:rStyle w:val="IndexLink"/>
                <w:rtl w:val="true"/>
              </w:rPr>
              <w:t>ترجمه آیات</w:t>
            </w:r>
            <w:r>
              <w:rPr>
                <w:rStyle w:val="IndexLink"/>
                <w:rtl w:val="true"/>
              </w:rPr>
              <w:tab/>
            </w:r>
            <w:r>
              <w:rPr>
                <w:rStyle w:val="IndexLink"/>
              </w:rPr>
              <w:t>173</w:t>
            </w:r>
          </w:hyperlink>
        </w:p>
        <w:p>
          <w:pPr>
            <w:pStyle w:val="Contents6"/>
            <w:tabs>
              <w:tab w:val="clear" w:pos="7609"/>
              <w:tab w:val="right" w:pos="9026" w:leader="dot"/>
            </w:tabs>
            <w:rPr/>
          </w:pPr>
          <w:hyperlink w:anchor="__RefHeading___Toc4971853_73709187">
            <w:r>
              <w:rPr>
                <w:webHidden/>
                <w:rStyle w:val="IndexLink"/>
                <w:rtl w:val="true"/>
              </w:rPr>
              <w:t>شیوه های دعوت</w:t>
            </w:r>
            <w:r>
              <w:rPr>
                <w:rStyle w:val="IndexLink"/>
                <w:rtl w:val="true"/>
              </w:rPr>
              <w:tab/>
            </w:r>
            <w:r>
              <w:rPr>
                <w:rStyle w:val="IndexLink"/>
              </w:rPr>
              <w:t>174</w:t>
            </w:r>
          </w:hyperlink>
        </w:p>
        <w:p>
          <w:pPr>
            <w:pStyle w:val="Contents5"/>
            <w:tabs>
              <w:tab w:val="clear" w:pos="7892"/>
              <w:tab w:val="right" w:pos="9026" w:leader="dot"/>
            </w:tabs>
            <w:rPr/>
          </w:pPr>
          <w:hyperlink w:anchor="__RefHeading___Toc4971855_73709187">
            <w:r>
              <w:rPr>
                <w:webHidden/>
                <w:rStyle w:val="IndexLink"/>
              </w:rPr>
              <w:t>3</w:t>
            </w:r>
            <w:r>
              <w:rPr>
                <w:rStyle w:val="IndexLink"/>
                <w:rtl w:val="true"/>
              </w:rPr>
              <w:t xml:space="preserve">- </w:t>
            </w:r>
            <w:r>
              <w:rPr>
                <w:rStyle w:val="IndexLink"/>
                <w:rtl w:val="true"/>
              </w:rPr>
              <w:t>اتهام ها، اعتراض ها وپاسخ های آن ها</w:t>
            </w:r>
            <w:r>
              <w:rPr>
                <w:rStyle w:val="IndexLink"/>
                <w:rtl w:val="true"/>
              </w:rPr>
              <w:tab/>
            </w:r>
            <w:r>
              <w:rPr>
                <w:rStyle w:val="IndexLink"/>
              </w:rPr>
              <w:t>176</w:t>
            </w:r>
          </w:hyperlink>
        </w:p>
        <w:p>
          <w:pPr>
            <w:pStyle w:val="Contents6"/>
            <w:tabs>
              <w:tab w:val="clear" w:pos="7609"/>
              <w:tab w:val="right" w:pos="9026" w:leader="dot"/>
            </w:tabs>
            <w:rPr/>
          </w:pPr>
          <w:hyperlink w:anchor="__RefHeading___Toc4971857_73709187">
            <w:r>
              <w:rPr>
                <w:webHidden/>
                <w:rStyle w:val="IndexLink"/>
                <w:rtl w:val="true"/>
              </w:rPr>
              <w:t>آیات موضوع</w:t>
            </w:r>
            <w:r>
              <w:rPr>
                <w:rStyle w:val="IndexLink"/>
                <w:rtl w:val="true"/>
              </w:rPr>
              <w:tab/>
            </w:r>
            <w:r>
              <w:rPr>
                <w:rStyle w:val="IndexLink"/>
              </w:rPr>
              <w:t>176</w:t>
            </w:r>
          </w:hyperlink>
        </w:p>
        <w:p>
          <w:pPr>
            <w:pStyle w:val="Contents6"/>
            <w:tabs>
              <w:tab w:val="clear" w:pos="7609"/>
              <w:tab w:val="right" w:pos="9026" w:leader="dot"/>
            </w:tabs>
            <w:rPr/>
          </w:pPr>
          <w:hyperlink w:anchor="__RefHeading___Toc4971859_73709187">
            <w:r>
              <w:rPr>
                <w:webHidden/>
                <w:rStyle w:val="IndexLink"/>
                <w:rtl w:val="true"/>
              </w:rPr>
              <w:t>ترجمه آیات</w:t>
            </w:r>
            <w:r>
              <w:rPr>
                <w:rStyle w:val="IndexLink"/>
                <w:rtl w:val="true"/>
              </w:rPr>
              <w:tab/>
            </w:r>
            <w:r>
              <w:rPr>
                <w:rStyle w:val="IndexLink"/>
              </w:rPr>
              <w:t>177</w:t>
            </w:r>
          </w:hyperlink>
        </w:p>
        <w:p>
          <w:pPr>
            <w:pStyle w:val="Contents6"/>
            <w:tabs>
              <w:tab w:val="clear" w:pos="7609"/>
              <w:tab w:val="right" w:pos="9026" w:leader="dot"/>
            </w:tabs>
            <w:rPr/>
          </w:pPr>
          <w:hyperlink w:anchor="__RefHeading___Toc4971861_73709187">
            <w:r>
              <w:rPr>
                <w:webHidden/>
                <w:rStyle w:val="IndexLink"/>
                <w:rtl w:val="true"/>
              </w:rPr>
              <w:t>الف</w:t>
            </w:r>
            <w:r>
              <w:rPr>
                <w:rStyle w:val="IndexLink"/>
                <w:rtl w:val="true"/>
              </w:rPr>
              <w:t xml:space="preserve">: </w:t>
            </w:r>
            <w:r>
              <w:rPr>
                <w:rStyle w:val="IndexLink"/>
                <w:rtl w:val="true"/>
              </w:rPr>
              <w:t>اتهام ها</w:t>
            </w:r>
            <w:r>
              <w:rPr>
                <w:rStyle w:val="IndexLink"/>
                <w:rtl w:val="true"/>
              </w:rPr>
              <w:tab/>
            </w:r>
            <w:r>
              <w:rPr>
                <w:rStyle w:val="IndexLink"/>
              </w:rPr>
              <w:t>178</w:t>
            </w:r>
          </w:hyperlink>
        </w:p>
        <w:p>
          <w:pPr>
            <w:pStyle w:val="Contents6"/>
            <w:tabs>
              <w:tab w:val="clear" w:pos="7609"/>
              <w:tab w:val="right" w:pos="9026" w:leader="dot"/>
            </w:tabs>
            <w:rPr/>
          </w:pPr>
          <w:hyperlink w:anchor="__RefHeading___Toc4971863_73709187">
            <w:r>
              <w:rPr>
                <w:webHidden/>
                <w:rStyle w:val="IndexLink"/>
                <w:rtl w:val="true"/>
              </w:rPr>
              <w:t>ب</w:t>
            </w:r>
            <w:r>
              <w:rPr>
                <w:rStyle w:val="IndexLink"/>
                <w:rtl w:val="true"/>
              </w:rPr>
              <w:t xml:space="preserve">: </w:t>
            </w:r>
            <w:r>
              <w:rPr>
                <w:rStyle w:val="IndexLink"/>
                <w:rtl w:val="true"/>
              </w:rPr>
              <w:t>اعتراض ها</w:t>
            </w:r>
            <w:r>
              <w:rPr>
                <w:rStyle w:val="IndexLink"/>
                <w:rtl w:val="true"/>
              </w:rPr>
              <w:tab/>
            </w:r>
            <w:r>
              <w:rPr>
                <w:rStyle w:val="IndexLink"/>
              </w:rPr>
              <w:t>179</w:t>
            </w:r>
          </w:hyperlink>
        </w:p>
        <w:p>
          <w:pPr>
            <w:pStyle w:val="Contents6"/>
            <w:tabs>
              <w:tab w:val="clear" w:pos="7609"/>
              <w:tab w:val="right" w:pos="9026" w:leader="dot"/>
            </w:tabs>
            <w:rPr/>
          </w:pPr>
          <w:hyperlink w:anchor="__RefHeading___Toc4971865_73709187">
            <w:r>
              <w:rPr>
                <w:webHidden/>
                <w:rStyle w:val="IndexLink"/>
                <w:rtl w:val="true"/>
              </w:rPr>
              <w:t>پاسخ های هود</w:t>
            </w:r>
            <w:r>
              <w:rPr>
                <w:rStyle w:val="IndexLink"/>
                <w:rtl w:val="true"/>
              </w:rPr>
              <w:tab/>
            </w:r>
            <w:r>
              <w:rPr>
                <w:rStyle w:val="IndexLink"/>
              </w:rPr>
              <w:t>180</w:t>
            </w:r>
          </w:hyperlink>
        </w:p>
        <w:p>
          <w:pPr>
            <w:pStyle w:val="Contents5"/>
            <w:tabs>
              <w:tab w:val="clear" w:pos="7892"/>
              <w:tab w:val="right" w:pos="9026" w:leader="dot"/>
            </w:tabs>
            <w:rPr/>
          </w:pPr>
          <w:hyperlink w:anchor="__RefHeading___Toc4971867_73709187">
            <w:r>
              <w:rPr>
                <w:webHidden/>
                <w:rStyle w:val="IndexLink"/>
              </w:rPr>
              <w:t>4</w:t>
            </w:r>
            <w:r>
              <w:rPr>
                <w:rStyle w:val="IndexLink"/>
                <w:rtl w:val="true"/>
              </w:rPr>
              <w:t xml:space="preserve">- </w:t>
            </w:r>
            <w:r>
              <w:rPr>
                <w:rStyle w:val="IndexLink"/>
                <w:rtl w:val="true"/>
              </w:rPr>
              <w:t>تهدید به نزول عذاب و درخواست آن</w:t>
            </w:r>
            <w:r>
              <w:rPr>
                <w:rStyle w:val="IndexLink"/>
                <w:rtl w:val="true"/>
              </w:rPr>
              <w:tab/>
            </w:r>
            <w:r>
              <w:rPr>
                <w:rStyle w:val="IndexLink"/>
              </w:rPr>
              <w:t>182</w:t>
            </w:r>
          </w:hyperlink>
        </w:p>
        <w:p>
          <w:pPr>
            <w:pStyle w:val="Contents6"/>
            <w:tabs>
              <w:tab w:val="clear" w:pos="7609"/>
              <w:tab w:val="right" w:pos="9026" w:leader="dot"/>
            </w:tabs>
            <w:rPr/>
          </w:pPr>
          <w:hyperlink w:anchor="__RefHeading___Toc4971869_73709187">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4971871_73709187">
            <w:r>
              <w:rPr>
                <w:webHidden/>
                <w:rStyle w:val="IndexLink"/>
                <w:rtl w:val="true"/>
              </w:rPr>
              <w:t>آیات موضوع</w:t>
            </w:r>
            <w:r>
              <w:rPr>
                <w:rStyle w:val="IndexLink"/>
                <w:rtl w:val="true"/>
              </w:rPr>
              <w:tab/>
            </w:r>
            <w:r>
              <w:rPr>
                <w:rStyle w:val="IndexLink"/>
              </w:rPr>
              <w:t>182</w:t>
            </w:r>
          </w:hyperlink>
        </w:p>
        <w:p>
          <w:pPr>
            <w:pStyle w:val="Contents6"/>
            <w:tabs>
              <w:tab w:val="clear" w:pos="7609"/>
              <w:tab w:val="right" w:pos="9026" w:leader="dot"/>
            </w:tabs>
            <w:rPr/>
          </w:pPr>
          <w:hyperlink w:anchor="__RefHeading___Toc4971873_73709187">
            <w:r>
              <w:rPr>
                <w:webHidden/>
                <w:rStyle w:val="IndexLink"/>
                <w:rtl w:val="true"/>
              </w:rPr>
              <w:t>ترجمه آیات</w:t>
            </w:r>
            <w:r>
              <w:rPr>
                <w:rStyle w:val="IndexLink"/>
                <w:rtl w:val="true"/>
              </w:rPr>
              <w:tab/>
            </w:r>
            <w:r>
              <w:rPr>
                <w:rStyle w:val="IndexLink"/>
              </w:rPr>
              <w:t>183</w:t>
            </w:r>
          </w:hyperlink>
        </w:p>
        <w:p>
          <w:pPr>
            <w:pStyle w:val="Contents6"/>
            <w:tabs>
              <w:tab w:val="clear" w:pos="7609"/>
              <w:tab w:val="right" w:pos="9026" w:leader="dot"/>
            </w:tabs>
            <w:rPr/>
          </w:pPr>
          <w:hyperlink w:anchor="__RefHeading___Toc4971875_73709187">
            <w:r>
              <w:rPr>
                <w:webHidden/>
                <w:rStyle w:val="IndexLink"/>
                <w:rtl w:val="true"/>
              </w:rPr>
              <w:t>تفسیر موضوعی آیات</w:t>
            </w:r>
            <w:r>
              <w:rPr>
                <w:rStyle w:val="IndexLink"/>
                <w:rtl w:val="true"/>
              </w:rPr>
              <w:tab/>
            </w:r>
            <w:r>
              <w:rPr>
                <w:rStyle w:val="IndexLink"/>
              </w:rPr>
              <w:t>183</w:t>
            </w:r>
          </w:hyperlink>
        </w:p>
        <w:p>
          <w:pPr>
            <w:pStyle w:val="Contents5"/>
            <w:tabs>
              <w:tab w:val="clear" w:pos="7892"/>
              <w:tab w:val="right" w:pos="9026" w:leader="dot"/>
            </w:tabs>
            <w:rPr/>
          </w:pPr>
          <w:hyperlink w:anchor="__RefHeading___Toc4971877_73709187">
            <w:r>
              <w:rPr>
                <w:webHidden/>
                <w:rStyle w:val="IndexLink"/>
              </w:rPr>
              <w:t>5</w:t>
            </w:r>
            <w:r>
              <w:rPr>
                <w:rStyle w:val="IndexLink"/>
                <w:rtl w:val="true"/>
              </w:rPr>
              <w:t xml:space="preserve">- </w:t>
            </w:r>
            <w:r>
              <w:rPr>
                <w:rStyle w:val="IndexLink"/>
                <w:rtl w:val="true"/>
              </w:rPr>
              <w:t>نزول عذاب و کیفیت آن</w:t>
            </w:r>
            <w:r>
              <w:rPr>
                <w:rStyle w:val="IndexLink"/>
                <w:rtl w:val="true"/>
              </w:rPr>
              <w:tab/>
            </w:r>
            <w:r>
              <w:rPr>
                <w:rStyle w:val="IndexLink"/>
              </w:rPr>
              <w:t>185</w:t>
            </w:r>
          </w:hyperlink>
        </w:p>
        <w:p>
          <w:pPr>
            <w:pStyle w:val="Contents6"/>
            <w:tabs>
              <w:tab w:val="clear" w:pos="7609"/>
              <w:tab w:val="right" w:pos="9026" w:leader="dot"/>
            </w:tabs>
            <w:rPr/>
          </w:pPr>
          <w:hyperlink w:anchor="__RefHeading___Toc4971879_73709187">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4971881_73709187">
            <w:r>
              <w:rPr>
                <w:webHidden/>
                <w:rStyle w:val="IndexLink"/>
                <w:rtl w:val="true"/>
              </w:rPr>
              <w:t>آیات موضوع</w:t>
            </w:r>
            <w:r>
              <w:rPr>
                <w:rStyle w:val="IndexLink"/>
                <w:rtl w:val="true"/>
              </w:rPr>
              <w:tab/>
            </w:r>
            <w:r>
              <w:rPr>
                <w:rStyle w:val="IndexLink"/>
              </w:rPr>
              <w:t>185</w:t>
            </w:r>
          </w:hyperlink>
        </w:p>
        <w:p>
          <w:pPr>
            <w:pStyle w:val="Contents6"/>
            <w:tabs>
              <w:tab w:val="clear" w:pos="7609"/>
              <w:tab w:val="right" w:pos="9026" w:leader="dot"/>
            </w:tabs>
            <w:rPr/>
          </w:pPr>
          <w:hyperlink w:anchor="__RefHeading___Toc4971883_73709187">
            <w:r>
              <w:rPr>
                <w:webHidden/>
                <w:rStyle w:val="IndexLink"/>
                <w:rtl w:val="true"/>
              </w:rPr>
              <w:t>ترجمه آیات</w:t>
            </w:r>
            <w:r>
              <w:rPr>
                <w:rStyle w:val="IndexLink"/>
                <w:rtl w:val="true"/>
              </w:rPr>
              <w:tab/>
            </w:r>
            <w:r>
              <w:rPr>
                <w:rStyle w:val="IndexLink"/>
              </w:rPr>
              <w:t>186</w:t>
            </w:r>
          </w:hyperlink>
        </w:p>
        <w:p>
          <w:pPr>
            <w:pStyle w:val="Contents6"/>
            <w:tabs>
              <w:tab w:val="clear" w:pos="7609"/>
              <w:tab w:val="right" w:pos="9026" w:leader="dot"/>
            </w:tabs>
            <w:rPr/>
          </w:pPr>
          <w:hyperlink w:anchor="__RefHeading___Toc4971885_73709187">
            <w:r>
              <w:rPr>
                <w:webHidden/>
                <w:rStyle w:val="IndexLink"/>
                <w:rtl w:val="true"/>
              </w:rPr>
              <w:t>تفسیر موضوعی آیات</w:t>
            </w:r>
            <w:r>
              <w:rPr>
                <w:rStyle w:val="IndexLink"/>
                <w:rtl w:val="true"/>
              </w:rPr>
              <w:tab/>
            </w:r>
            <w:r>
              <w:rPr>
                <w:rStyle w:val="IndexLink"/>
              </w:rPr>
              <w:t>187</w:t>
            </w:r>
          </w:hyperlink>
        </w:p>
        <w:p>
          <w:pPr>
            <w:pStyle w:val="Contents5"/>
            <w:tabs>
              <w:tab w:val="clear" w:pos="7892"/>
              <w:tab w:val="right" w:pos="9026" w:leader="dot"/>
            </w:tabs>
            <w:rPr/>
          </w:pPr>
          <w:hyperlink w:anchor="__RefHeading___Toc4971887_73709187">
            <w:r>
              <w:rPr>
                <w:webHidden/>
                <w:rStyle w:val="IndexLink"/>
              </w:rPr>
              <w:t>6</w:t>
            </w:r>
            <w:r>
              <w:rPr>
                <w:rStyle w:val="IndexLink"/>
                <w:rtl w:val="true"/>
              </w:rPr>
              <w:t xml:space="preserve">- </w:t>
            </w:r>
            <w:r>
              <w:rPr>
                <w:rStyle w:val="IndexLink"/>
                <w:rtl w:val="true"/>
              </w:rPr>
              <w:t>نکته ها و عبرت ها</w:t>
            </w:r>
            <w:r>
              <w:rPr>
                <w:rStyle w:val="IndexLink"/>
                <w:rtl w:val="true"/>
              </w:rPr>
              <w:tab/>
            </w:r>
            <w:r>
              <w:rPr>
                <w:rStyle w:val="IndexLink"/>
              </w:rPr>
              <w:t>190</w:t>
            </w:r>
          </w:hyperlink>
        </w:p>
        <w:p>
          <w:pPr>
            <w:pStyle w:val="Contents3"/>
            <w:tabs>
              <w:tab w:val="clear" w:pos="8459"/>
              <w:tab w:val="right" w:pos="9026" w:leader="dot"/>
            </w:tabs>
            <w:rPr/>
          </w:pPr>
          <w:hyperlink w:anchor="__RefHeading___Toc4971889_73709187">
            <w:r>
              <w:rPr>
                <w:webHidden/>
                <w:rStyle w:val="IndexLink"/>
                <w:rtl w:val="true"/>
              </w:rPr>
              <w:t xml:space="preserve">پیامبر پنجم </w:t>
            </w:r>
            <w:r>
              <w:rPr>
                <w:rStyle w:val="IndexLink"/>
                <w:rtl w:val="true"/>
              </w:rPr>
              <w:t xml:space="preserve">: </w:t>
            </w:r>
            <w:r>
              <w:rPr>
                <w:rStyle w:val="IndexLink"/>
                <w:rtl w:val="true"/>
              </w:rPr>
              <w:t>صالح</w:t>
            </w:r>
            <w:r>
              <w:rPr>
                <w:rStyle w:val="IndexLink"/>
                <w:rtl w:val="true"/>
              </w:rPr>
              <w:tab/>
            </w:r>
            <w:r>
              <w:rPr>
                <w:rStyle w:val="IndexLink"/>
              </w:rPr>
              <w:t>192</w:t>
            </w:r>
          </w:hyperlink>
        </w:p>
        <w:p>
          <w:pPr>
            <w:pStyle w:val="Contents4"/>
            <w:tabs>
              <w:tab w:val="clear" w:pos="8176"/>
              <w:tab w:val="right" w:pos="9026" w:leader="dot"/>
            </w:tabs>
            <w:rPr/>
          </w:pPr>
          <w:hyperlink w:anchor="__RefHeading___Toc4971891_73709187">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4971893_73709187">
            <w:r>
              <w:rPr>
                <w:webHidden/>
                <w:rStyle w:val="IndexLink"/>
              </w:rPr>
              <w:t>1</w:t>
            </w:r>
            <w:r>
              <w:rPr>
                <w:rStyle w:val="IndexLink"/>
                <w:rtl w:val="true"/>
              </w:rPr>
              <w:t xml:space="preserve">- </w:t>
            </w:r>
            <w:r>
              <w:rPr>
                <w:rStyle w:val="IndexLink"/>
                <w:rtl w:val="true"/>
              </w:rPr>
              <w:t>ویژگی های قوم صالح</w:t>
            </w:r>
            <w:r>
              <w:rPr>
                <w:rStyle w:val="IndexLink"/>
                <w:rtl w:val="true"/>
              </w:rPr>
              <w:tab/>
            </w:r>
            <w:r>
              <w:rPr>
                <w:rStyle w:val="IndexLink"/>
              </w:rPr>
              <w:t>194</w:t>
            </w:r>
          </w:hyperlink>
        </w:p>
        <w:p>
          <w:pPr>
            <w:pStyle w:val="Contents5"/>
            <w:tabs>
              <w:tab w:val="clear" w:pos="7892"/>
              <w:tab w:val="right" w:pos="9026" w:leader="dot"/>
            </w:tabs>
            <w:rPr/>
          </w:pPr>
          <w:hyperlink w:anchor="__RefHeading___Toc4971895_73709187">
            <w:r>
              <w:rPr>
                <w:webHidden/>
                <w:rStyle w:val="IndexLink"/>
                <w:rtl w:val="true"/>
              </w:rPr>
              <w:t>آیات موضوع</w:t>
            </w:r>
            <w:r>
              <w:rPr>
                <w:rStyle w:val="IndexLink"/>
                <w:rtl w:val="true"/>
              </w:rPr>
              <w:tab/>
            </w:r>
            <w:r>
              <w:rPr>
                <w:rStyle w:val="IndexLink"/>
              </w:rPr>
              <w:t>194</w:t>
            </w:r>
          </w:hyperlink>
        </w:p>
        <w:p>
          <w:pPr>
            <w:pStyle w:val="Contents5"/>
            <w:tabs>
              <w:tab w:val="clear" w:pos="7892"/>
              <w:tab w:val="right" w:pos="9026" w:leader="dot"/>
            </w:tabs>
            <w:rPr/>
          </w:pPr>
          <w:hyperlink w:anchor="__RefHeading___Toc4971897_73709187">
            <w:r>
              <w:rPr>
                <w:webHidden/>
                <w:rStyle w:val="IndexLink"/>
                <w:rtl w:val="true"/>
              </w:rPr>
              <w:t>ترجمه آیات</w:t>
            </w:r>
            <w:r>
              <w:rPr>
                <w:rStyle w:val="IndexLink"/>
                <w:rtl w:val="true"/>
              </w:rPr>
              <w:tab/>
            </w:r>
            <w:r>
              <w:rPr>
                <w:rStyle w:val="IndexLink"/>
              </w:rPr>
              <w:t>194</w:t>
            </w:r>
          </w:hyperlink>
        </w:p>
        <w:p>
          <w:pPr>
            <w:pStyle w:val="Contents4"/>
            <w:tabs>
              <w:tab w:val="clear" w:pos="8176"/>
              <w:tab w:val="right" w:pos="9026" w:leader="dot"/>
            </w:tabs>
            <w:rPr/>
          </w:pPr>
          <w:hyperlink w:anchor="__RefHeading___Toc4971899_73709187">
            <w:r>
              <w:rPr>
                <w:webHidden/>
                <w:rStyle w:val="IndexLink"/>
              </w:rPr>
              <w:t>2</w:t>
            </w:r>
            <w:r>
              <w:rPr>
                <w:rStyle w:val="IndexLink"/>
                <w:rtl w:val="true"/>
              </w:rPr>
              <w:t xml:space="preserve">- </w:t>
            </w:r>
            <w:r>
              <w:rPr>
                <w:rStyle w:val="IndexLink"/>
                <w:rtl w:val="true"/>
              </w:rPr>
              <w:t>محتوای دعوت و شیوه تبلیغ</w:t>
            </w:r>
            <w:r>
              <w:rPr>
                <w:rStyle w:val="IndexLink"/>
                <w:rtl w:val="true"/>
              </w:rPr>
              <w:tab/>
            </w:r>
            <w:r>
              <w:rPr>
                <w:rStyle w:val="IndexLink"/>
              </w:rPr>
              <w:t>197</w:t>
            </w:r>
          </w:hyperlink>
        </w:p>
        <w:p>
          <w:pPr>
            <w:pStyle w:val="Contents5"/>
            <w:tabs>
              <w:tab w:val="clear" w:pos="7892"/>
              <w:tab w:val="right" w:pos="9026" w:leader="dot"/>
            </w:tabs>
            <w:rPr/>
          </w:pPr>
          <w:hyperlink w:anchor="__RefHeading___Toc4971901_73709187">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4971903_73709187">
            <w:r>
              <w:rPr>
                <w:webHidden/>
                <w:rStyle w:val="IndexLink"/>
                <w:rtl w:val="true"/>
              </w:rPr>
              <w:t>آیات موضوع</w:t>
            </w:r>
            <w:r>
              <w:rPr>
                <w:rStyle w:val="IndexLink"/>
                <w:rtl w:val="true"/>
              </w:rPr>
              <w:tab/>
            </w:r>
            <w:r>
              <w:rPr>
                <w:rStyle w:val="IndexLink"/>
              </w:rPr>
              <w:t>197</w:t>
            </w:r>
          </w:hyperlink>
        </w:p>
        <w:p>
          <w:pPr>
            <w:pStyle w:val="Contents5"/>
            <w:tabs>
              <w:tab w:val="clear" w:pos="7892"/>
              <w:tab w:val="right" w:pos="9026" w:leader="dot"/>
            </w:tabs>
            <w:rPr/>
          </w:pPr>
          <w:hyperlink w:anchor="__RefHeading___Toc4971905_73709187">
            <w:r>
              <w:rPr>
                <w:webHidden/>
                <w:rStyle w:val="IndexLink"/>
                <w:rtl w:val="true"/>
              </w:rPr>
              <w:t>ترجمه آیات</w:t>
            </w:r>
            <w:r>
              <w:rPr>
                <w:rStyle w:val="IndexLink"/>
                <w:rtl w:val="true"/>
              </w:rPr>
              <w:tab/>
            </w:r>
            <w:r>
              <w:rPr>
                <w:rStyle w:val="IndexLink"/>
              </w:rPr>
              <w:t>198</w:t>
            </w:r>
          </w:hyperlink>
        </w:p>
        <w:p>
          <w:pPr>
            <w:pStyle w:val="Contents4"/>
            <w:tabs>
              <w:tab w:val="clear" w:pos="8176"/>
              <w:tab w:val="right" w:pos="9026" w:leader="dot"/>
            </w:tabs>
            <w:rPr/>
          </w:pPr>
          <w:hyperlink w:anchor="__RefHeading___Toc4971907_73709187">
            <w:r>
              <w:rPr>
                <w:webHidden/>
                <w:rStyle w:val="IndexLink"/>
              </w:rPr>
              <w:t>3</w:t>
            </w:r>
            <w:r>
              <w:rPr>
                <w:rStyle w:val="IndexLink"/>
                <w:rtl w:val="true"/>
              </w:rPr>
              <w:t xml:space="preserve">- </w:t>
            </w:r>
            <w:r>
              <w:rPr>
                <w:rStyle w:val="IndexLink"/>
                <w:rtl w:val="true"/>
              </w:rPr>
              <w:t>معجزه صالح</w:t>
            </w:r>
            <w:r>
              <w:rPr>
                <w:rStyle w:val="IndexLink"/>
                <w:rtl w:val="true"/>
              </w:rPr>
              <w:tab/>
            </w:r>
            <w:r>
              <w:rPr>
                <w:rStyle w:val="IndexLink"/>
              </w:rPr>
              <w:t>200</w:t>
            </w:r>
          </w:hyperlink>
        </w:p>
        <w:p>
          <w:pPr>
            <w:pStyle w:val="Contents5"/>
            <w:tabs>
              <w:tab w:val="clear" w:pos="7892"/>
              <w:tab w:val="right" w:pos="9026" w:leader="dot"/>
            </w:tabs>
            <w:rPr/>
          </w:pPr>
          <w:hyperlink w:anchor="__RefHeading___Toc4971909_73709187">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4971911_73709187">
            <w:r>
              <w:rPr>
                <w:webHidden/>
                <w:rStyle w:val="IndexLink"/>
                <w:rtl w:val="true"/>
              </w:rPr>
              <w:t>آیات موضوع</w:t>
            </w:r>
            <w:r>
              <w:rPr>
                <w:rStyle w:val="IndexLink"/>
                <w:rtl w:val="true"/>
              </w:rPr>
              <w:tab/>
            </w:r>
            <w:r>
              <w:rPr>
                <w:rStyle w:val="IndexLink"/>
              </w:rPr>
              <w:t>200</w:t>
            </w:r>
          </w:hyperlink>
        </w:p>
        <w:p>
          <w:pPr>
            <w:pStyle w:val="Contents5"/>
            <w:tabs>
              <w:tab w:val="clear" w:pos="7892"/>
              <w:tab w:val="right" w:pos="9026" w:leader="dot"/>
            </w:tabs>
            <w:rPr/>
          </w:pPr>
          <w:hyperlink w:anchor="__RefHeading___Toc4971913_73709187">
            <w:r>
              <w:rPr>
                <w:webHidden/>
                <w:rStyle w:val="IndexLink"/>
                <w:rtl w:val="true"/>
              </w:rPr>
              <w:t>ترجمه آیات</w:t>
            </w:r>
            <w:r>
              <w:rPr>
                <w:rStyle w:val="IndexLink"/>
                <w:rtl w:val="true"/>
              </w:rPr>
              <w:tab/>
            </w:r>
            <w:r>
              <w:rPr>
                <w:rStyle w:val="IndexLink"/>
              </w:rPr>
              <w:t>201</w:t>
            </w:r>
          </w:hyperlink>
        </w:p>
        <w:p>
          <w:pPr>
            <w:pStyle w:val="Contents5"/>
            <w:tabs>
              <w:tab w:val="clear" w:pos="7892"/>
              <w:tab w:val="right" w:pos="9026" w:leader="dot"/>
            </w:tabs>
            <w:rPr/>
          </w:pPr>
          <w:hyperlink w:anchor="__RefHeading___Toc4971915_73709187">
            <w:r>
              <w:rPr>
                <w:webHidden/>
                <w:rStyle w:val="IndexLink"/>
                <w:rtl w:val="true"/>
              </w:rPr>
              <w:t>اعجاز پس از درخواست مردم</w:t>
            </w:r>
            <w:r>
              <w:rPr>
                <w:rStyle w:val="IndexLink"/>
                <w:rtl w:val="true"/>
              </w:rPr>
              <w:tab/>
            </w:r>
            <w:r>
              <w:rPr>
                <w:rStyle w:val="IndexLink"/>
              </w:rPr>
              <w:t>202</w:t>
            </w:r>
          </w:hyperlink>
        </w:p>
        <w:p>
          <w:pPr>
            <w:pStyle w:val="Contents4"/>
            <w:tabs>
              <w:tab w:val="clear" w:pos="8176"/>
              <w:tab w:val="right" w:pos="9026" w:leader="dot"/>
            </w:tabs>
            <w:rPr/>
          </w:pPr>
          <w:hyperlink w:anchor="__RefHeading___Toc4971917_73709187">
            <w:r>
              <w:rPr>
                <w:webHidden/>
                <w:rStyle w:val="IndexLink"/>
              </w:rPr>
              <w:t>4</w:t>
            </w:r>
            <w:r>
              <w:rPr>
                <w:rStyle w:val="IndexLink"/>
                <w:rtl w:val="true"/>
              </w:rPr>
              <w:t xml:space="preserve">- </w:t>
            </w:r>
            <w:r>
              <w:rPr>
                <w:rStyle w:val="IndexLink"/>
                <w:rtl w:val="true"/>
              </w:rPr>
              <w:t>مخالفان و انگیزه های مخالفت</w:t>
            </w:r>
            <w:r>
              <w:rPr>
                <w:rStyle w:val="IndexLink"/>
                <w:rtl w:val="true"/>
              </w:rPr>
              <w:tab/>
            </w:r>
            <w:r>
              <w:rPr>
                <w:rStyle w:val="IndexLink"/>
              </w:rPr>
              <w:t>205</w:t>
            </w:r>
          </w:hyperlink>
        </w:p>
        <w:p>
          <w:pPr>
            <w:pStyle w:val="Contents5"/>
            <w:tabs>
              <w:tab w:val="clear" w:pos="7892"/>
              <w:tab w:val="right" w:pos="9026" w:leader="dot"/>
            </w:tabs>
            <w:rPr/>
          </w:pPr>
          <w:hyperlink w:anchor="__RefHeading___Toc4971919_73709187">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4971921_73709187">
            <w:r>
              <w:rPr>
                <w:webHidden/>
                <w:rStyle w:val="IndexLink"/>
                <w:rtl w:val="true"/>
              </w:rPr>
              <w:t>آیات موضوع</w:t>
            </w:r>
            <w:r>
              <w:rPr>
                <w:rStyle w:val="IndexLink"/>
                <w:rtl w:val="true"/>
              </w:rPr>
              <w:tab/>
            </w:r>
            <w:r>
              <w:rPr>
                <w:rStyle w:val="IndexLink"/>
              </w:rPr>
              <w:t>205</w:t>
            </w:r>
          </w:hyperlink>
        </w:p>
        <w:p>
          <w:pPr>
            <w:pStyle w:val="Contents5"/>
            <w:tabs>
              <w:tab w:val="clear" w:pos="7892"/>
              <w:tab w:val="right" w:pos="9026" w:leader="dot"/>
            </w:tabs>
            <w:rPr/>
          </w:pPr>
          <w:hyperlink w:anchor="__RefHeading___Toc4971923_73709187">
            <w:r>
              <w:rPr>
                <w:webHidden/>
                <w:rStyle w:val="IndexLink"/>
                <w:rtl w:val="true"/>
              </w:rPr>
              <w:t>ترجمه آیات</w:t>
            </w:r>
            <w:r>
              <w:rPr>
                <w:rStyle w:val="IndexLink"/>
                <w:rtl w:val="true"/>
              </w:rPr>
              <w:tab/>
            </w:r>
            <w:r>
              <w:rPr>
                <w:rStyle w:val="IndexLink"/>
              </w:rPr>
              <w:t>206</w:t>
            </w:r>
          </w:hyperlink>
        </w:p>
        <w:p>
          <w:pPr>
            <w:pStyle w:val="Contents4"/>
            <w:tabs>
              <w:tab w:val="clear" w:pos="8176"/>
              <w:tab w:val="right" w:pos="9026" w:leader="dot"/>
            </w:tabs>
            <w:rPr/>
          </w:pPr>
          <w:hyperlink w:anchor="__RefHeading___Toc4971925_73709187">
            <w:r>
              <w:rPr>
                <w:webHidden/>
                <w:rStyle w:val="IndexLink"/>
              </w:rPr>
              <w:t>5</w:t>
            </w:r>
            <w:r>
              <w:rPr>
                <w:rStyle w:val="IndexLink"/>
                <w:rtl w:val="true"/>
              </w:rPr>
              <w:t xml:space="preserve">- </w:t>
            </w:r>
            <w:r>
              <w:rPr>
                <w:rStyle w:val="IndexLink"/>
                <w:rtl w:val="true"/>
              </w:rPr>
              <w:t>عذاب الهی یا واکنش مخالفت</w:t>
            </w:r>
            <w:r>
              <w:rPr>
                <w:rStyle w:val="IndexLink"/>
                <w:rtl w:val="true"/>
              </w:rPr>
              <w:tab/>
            </w:r>
            <w:r>
              <w:rPr>
                <w:rStyle w:val="IndexLink"/>
              </w:rPr>
              <w:t>210</w:t>
            </w:r>
          </w:hyperlink>
        </w:p>
        <w:p>
          <w:pPr>
            <w:pStyle w:val="Contents5"/>
            <w:tabs>
              <w:tab w:val="clear" w:pos="7892"/>
              <w:tab w:val="right" w:pos="9026" w:leader="dot"/>
            </w:tabs>
            <w:rPr/>
          </w:pPr>
          <w:hyperlink w:anchor="__RefHeading___Toc4971927_73709187">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4971929_73709187">
            <w:r>
              <w:rPr>
                <w:webHidden/>
                <w:rStyle w:val="IndexLink"/>
                <w:rtl w:val="true"/>
              </w:rPr>
              <w:t>آیات موضوع</w:t>
            </w:r>
            <w:r>
              <w:rPr>
                <w:rStyle w:val="IndexLink"/>
                <w:rtl w:val="true"/>
              </w:rPr>
              <w:tab/>
            </w:r>
            <w:r>
              <w:rPr>
                <w:rStyle w:val="IndexLink"/>
              </w:rPr>
              <w:t>210</w:t>
            </w:r>
          </w:hyperlink>
        </w:p>
        <w:p>
          <w:pPr>
            <w:pStyle w:val="Contents5"/>
            <w:tabs>
              <w:tab w:val="clear" w:pos="7892"/>
              <w:tab w:val="right" w:pos="9026" w:leader="dot"/>
            </w:tabs>
            <w:rPr/>
          </w:pPr>
          <w:hyperlink w:anchor="__RefHeading___Toc4971931_73709187">
            <w:r>
              <w:rPr>
                <w:webHidden/>
                <w:rStyle w:val="IndexLink"/>
                <w:rtl w:val="true"/>
              </w:rPr>
              <w:t>ترجمه آیات</w:t>
            </w:r>
            <w:r>
              <w:rPr>
                <w:rStyle w:val="IndexLink"/>
                <w:rtl w:val="true"/>
              </w:rPr>
              <w:tab/>
            </w:r>
            <w:r>
              <w:rPr>
                <w:rStyle w:val="IndexLink"/>
              </w:rPr>
              <w:t>211</w:t>
            </w:r>
          </w:hyperlink>
        </w:p>
        <w:p>
          <w:pPr>
            <w:pStyle w:val="Contents4"/>
            <w:tabs>
              <w:tab w:val="clear" w:pos="8176"/>
              <w:tab w:val="right" w:pos="9026" w:leader="dot"/>
            </w:tabs>
            <w:rPr/>
          </w:pPr>
          <w:hyperlink w:anchor="__RefHeading___Toc4971933_73709187">
            <w:r>
              <w:rPr>
                <w:webHidden/>
                <w:rStyle w:val="IndexLink"/>
              </w:rPr>
              <w:t>6</w:t>
            </w:r>
            <w:r>
              <w:rPr>
                <w:rStyle w:val="IndexLink"/>
                <w:rtl w:val="true"/>
              </w:rPr>
              <w:t xml:space="preserve">- </w:t>
            </w:r>
            <w:r>
              <w:rPr>
                <w:rStyle w:val="IndexLink"/>
                <w:rtl w:val="true"/>
              </w:rPr>
              <w:t>نکته ها و عبرت ها</w:t>
            </w:r>
            <w:r>
              <w:rPr>
                <w:rStyle w:val="IndexLink"/>
                <w:rtl w:val="true"/>
              </w:rPr>
              <w:tab/>
            </w:r>
            <w:r>
              <w:rPr>
                <w:rStyle w:val="IndexLink"/>
              </w:rPr>
              <w:t>217</w:t>
            </w:r>
          </w:hyperlink>
        </w:p>
        <w:p>
          <w:pPr>
            <w:pStyle w:val="Contents3"/>
            <w:tabs>
              <w:tab w:val="clear" w:pos="8459"/>
              <w:tab w:val="right" w:pos="9026" w:leader="dot"/>
            </w:tabs>
            <w:rPr/>
          </w:pPr>
          <w:hyperlink w:anchor="__RefHeading___Toc4971935_73709187">
            <w:r>
              <w:rPr>
                <w:webHidden/>
                <w:rStyle w:val="IndexLink"/>
                <w:rtl w:val="true"/>
              </w:rPr>
              <w:t>ابراهیم، قهرمـان توحیـد</w:t>
            </w:r>
            <w:r>
              <w:rPr>
                <w:rStyle w:val="IndexLink"/>
                <w:rtl w:val="true"/>
              </w:rPr>
              <w:tab/>
            </w:r>
            <w:r>
              <w:rPr>
                <w:rStyle w:val="IndexLink"/>
              </w:rPr>
              <w:t>219</w:t>
            </w:r>
          </w:hyperlink>
        </w:p>
        <w:p>
          <w:pPr>
            <w:pStyle w:val="Contents4"/>
            <w:tabs>
              <w:tab w:val="clear" w:pos="8176"/>
              <w:tab w:val="right" w:pos="9026" w:leader="dot"/>
            </w:tabs>
            <w:rPr/>
          </w:pPr>
          <w:hyperlink w:anchor="__RefHeading___Toc4971937_73709187">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4971939_73709187">
            <w:r>
              <w:rPr>
                <w:webHidden/>
                <w:rStyle w:val="IndexLink"/>
                <w:rtl w:val="true"/>
              </w:rPr>
              <w:t>حضرت ابراهیم در بابل</w:t>
            </w:r>
            <w:r>
              <w:rPr>
                <w:rStyle w:val="IndexLink"/>
                <w:rtl w:val="true"/>
              </w:rPr>
              <w:tab/>
            </w:r>
            <w:r>
              <w:rPr>
                <w:rStyle w:val="IndexLink"/>
              </w:rPr>
              <w:t>224</w:t>
            </w:r>
          </w:hyperlink>
        </w:p>
        <w:p>
          <w:pPr>
            <w:pStyle w:val="Contents5"/>
            <w:tabs>
              <w:tab w:val="clear" w:pos="7892"/>
              <w:tab w:val="right" w:pos="9026" w:leader="dot"/>
            </w:tabs>
            <w:rPr/>
          </w:pPr>
          <w:hyperlink w:anchor="__RefHeading___Toc4971941_73709187">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4971943_73709187">
            <w:r>
              <w:rPr>
                <w:webHidden/>
                <w:rStyle w:val="IndexLink"/>
              </w:rPr>
              <w:t>1</w:t>
            </w:r>
            <w:r>
              <w:rPr>
                <w:rStyle w:val="IndexLink"/>
                <w:rtl w:val="true"/>
              </w:rPr>
              <w:t xml:space="preserve">- </w:t>
            </w:r>
            <w:r>
              <w:rPr>
                <w:rStyle w:val="IndexLink"/>
                <w:rtl w:val="true"/>
              </w:rPr>
              <w:t>مناظره ابراهیم با آزر</w:t>
            </w:r>
            <w:r>
              <w:rPr>
                <w:rStyle w:val="IndexLink"/>
                <w:rtl w:val="true"/>
              </w:rPr>
              <w:tab/>
            </w:r>
            <w:r>
              <w:rPr>
                <w:rStyle w:val="IndexLink"/>
              </w:rPr>
              <w:t>225</w:t>
            </w:r>
          </w:hyperlink>
        </w:p>
        <w:p>
          <w:pPr>
            <w:pStyle w:val="Contents6"/>
            <w:tabs>
              <w:tab w:val="clear" w:pos="7609"/>
              <w:tab w:val="right" w:pos="9026" w:leader="dot"/>
            </w:tabs>
            <w:rPr/>
          </w:pPr>
          <w:hyperlink w:anchor="__RefHeading___Toc4971945_73709187">
            <w:r>
              <w:rPr>
                <w:webHidden/>
                <w:rStyle w:val="IndexLink"/>
                <w:rtl w:val="true"/>
              </w:rPr>
              <w:t>آیات موضوع</w:t>
            </w:r>
            <w:r>
              <w:rPr>
                <w:rStyle w:val="IndexLink"/>
                <w:rtl w:val="true"/>
              </w:rPr>
              <w:tab/>
            </w:r>
            <w:r>
              <w:rPr>
                <w:rStyle w:val="IndexLink"/>
              </w:rPr>
              <w:t>225</w:t>
            </w:r>
          </w:hyperlink>
        </w:p>
        <w:p>
          <w:pPr>
            <w:pStyle w:val="Contents6"/>
            <w:tabs>
              <w:tab w:val="clear" w:pos="7609"/>
              <w:tab w:val="right" w:pos="9026" w:leader="dot"/>
            </w:tabs>
            <w:rPr/>
          </w:pPr>
          <w:hyperlink w:anchor="__RefHeading___Toc4971947_73709187">
            <w:r>
              <w:rPr>
                <w:webHidden/>
                <w:rStyle w:val="IndexLink"/>
                <w:rtl w:val="true"/>
              </w:rPr>
              <w:t>ترجمه آیات</w:t>
            </w:r>
            <w:r>
              <w:rPr>
                <w:rStyle w:val="IndexLink"/>
                <w:rtl w:val="true"/>
              </w:rPr>
              <w:tab/>
            </w:r>
            <w:r>
              <w:rPr>
                <w:rStyle w:val="IndexLink"/>
              </w:rPr>
              <w:t>226</w:t>
            </w:r>
          </w:hyperlink>
        </w:p>
        <w:p>
          <w:pPr>
            <w:pStyle w:val="Contents6"/>
            <w:tabs>
              <w:tab w:val="clear" w:pos="7609"/>
              <w:tab w:val="right" w:pos="9026" w:leader="dot"/>
            </w:tabs>
            <w:rPr/>
          </w:pPr>
          <w:hyperlink w:anchor="__RefHeading___Toc4971949_73709187">
            <w:r>
              <w:rPr>
                <w:webHidden/>
                <w:rStyle w:val="IndexLink"/>
                <w:rtl w:val="true"/>
              </w:rPr>
              <w:t>نوید ابراهیم به آزر</w:t>
            </w:r>
            <w:r>
              <w:rPr>
                <w:rStyle w:val="IndexLink"/>
                <w:rtl w:val="true"/>
              </w:rPr>
              <w:tab/>
            </w:r>
            <w:r>
              <w:rPr>
                <w:rStyle w:val="IndexLink"/>
              </w:rPr>
              <w:t>228</w:t>
            </w:r>
          </w:hyperlink>
        </w:p>
        <w:p>
          <w:pPr>
            <w:pStyle w:val="Contents6"/>
            <w:tabs>
              <w:tab w:val="clear" w:pos="7609"/>
              <w:tab w:val="right" w:pos="9026" w:leader="dot"/>
            </w:tabs>
            <w:rPr/>
          </w:pPr>
          <w:hyperlink w:anchor="__RefHeading___Toc4971951_73709187">
            <w:r>
              <w:rPr>
                <w:webHidden/>
                <w:rStyle w:val="IndexLink"/>
                <w:rtl w:val="true"/>
              </w:rPr>
              <w:t>آزر پدر ابراهیم نبود</w:t>
            </w:r>
            <w:r>
              <w:rPr>
                <w:rStyle w:val="IndexLink"/>
                <w:rtl w:val="true"/>
              </w:rPr>
              <w:tab/>
            </w:r>
            <w:r>
              <w:rPr>
                <w:rStyle w:val="IndexLink"/>
              </w:rPr>
              <w:t>229</w:t>
            </w:r>
          </w:hyperlink>
        </w:p>
        <w:p>
          <w:pPr>
            <w:pStyle w:val="Contents5"/>
            <w:tabs>
              <w:tab w:val="clear" w:pos="7892"/>
              <w:tab w:val="right" w:pos="9026" w:leader="dot"/>
            </w:tabs>
            <w:rPr/>
          </w:pPr>
          <w:hyperlink w:anchor="__RefHeading___Toc4971953_73709187">
            <w:r>
              <w:rPr>
                <w:webHidden/>
                <w:rStyle w:val="IndexLink"/>
              </w:rPr>
              <w:t>2</w:t>
            </w:r>
            <w:r>
              <w:rPr>
                <w:rStyle w:val="IndexLink"/>
                <w:rtl w:val="true"/>
              </w:rPr>
              <w:t xml:space="preserve">- </w:t>
            </w:r>
            <w:r>
              <w:rPr>
                <w:rStyle w:val="IndexLink"/>
                <w:rtl w:val="true"/>
              </w:rPr>
              <w:t>مناظره با ستاره پرستان</w:t>
            </w:r>
            <w:r>
              <w:rPr>
                <w:rStyle w:val="IndexLink"/>
                <w:rtl w:val="true"/>
              </w:rPr>
              <w:tab/>
            </w:r>
            <w:r>
              <w:rPr>
                <w:rStyle w:val="IndexLink"/>
              </w:rPr>
              <w:t>231</w:t>
            </w:r>
          </w:hyperlink>
        </w:p>
        <w:p>
          <w:pPr>
            <w:pStyle w:val="Contents6"/>
            <w:tabs>
              <w:tab w:val="clear" w:pos="7609"/>
              <w:tab w:val="right" w:pos="9026" w:leader="dot"/>
            </w:tabs>
            <w:rPr/>
          </w:pPr>
          <w:hyperlink w:anchor="__RefHeading___Toc4971955_73709187">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4971957_73709187">
            <w:r>
              <w:rPr>
                <w:webHidden/>
                <w:rStyle w:val="IndexLink"/>
                <w:rtl w:val="true"/>
              </w:rPr>
              <w:t>آیات موضوع</w:t>
            </w:r>
            <w:r>
              <w:rPr>
                <w:rStyle w:val="IndexLink"/>
                <w:rtl w:val="true"/>
              </w:rPr>
              <w:tab/>
            </w:r>
            <w:r>
              <w:rPr>
                <w:rStyle w:val="IndexLink"/>
              </w:rPr>
              <w:t>233</w:t>
            </w:r>
          </w:hyperlink>
        </w:p>
        <w:p>
          <w:pPr>
            <w:pStyle w:val="Contents6"/>
            <w:tabs>
              <w:tab w:val="clear" w:pos="7609"/>
              <w:tab w:val="right" w:pos="9026" w:leader="dot"/>
            </w:tabs>
            <w:rPr/>
          </w:pPr>
          <w:hyperlink w:anchor="__RefHeading___Toc4971959_73709187">
            <w:r>
              <w:rPr>
                <w:webHidden/>
                <w:rStyle w:val="IndexLink"/>
                <w:rtl w:val="true"/>
              </w:rPr>
              <w:t>ترجمه آیات</w:t>
            </w:r>
            <w:r>
              <w:rPr>
                <w:rStyle w:val="IndexLink"/>
                <w:rtl w:val="true"/>
              </w:rPr>
              <w:tab/>
            </w:r>
            <w:r>
              <w:rPr>
                <w:rStyle w:val="IndexLink"/>
              </w:rPr>
              <w:t>234</w:t>
            </w:r>
          </w:hyperlink>
        </w:p>
        <w:p>
          <w:pPr>
            <w:pStyle w:val="Contents5"/>
            <w:tabs>
              <w:tab w:val="clear" w:pos="7892"/>
              <w:tab w:val="right" w:pos="9026" w:leader="dot"/>
            </w:tabs>
            <w:rPr/>
          </w:pPr>
          <w:hyperlink w:anchor="__RefHeading___Toc4971961_73709187">
            <w:r>
              <w:rPr>
                <w:webHidden/>
                <w:rStyle w:val="IndexLink"/>
              </w:rPr>
              <w:t>3</w:t>
            </w:r>
            <w:r>
              <w:rPr>
                <w:rStyle w:val="IndexLink"/>
                <w:rtl w:val="true"/>
              </w:rPr>
              <w:t xml:space="preserve">- </w:t>
            </w:r>
            <w:r>
              <w:rPr>
                <w:rStyle w:val="IndexLink"/>
                <w:rtl w:val="true"/>
              </w:rPr>
              <w:t>مناظره ابراهیم با بت پرستان</w:t>
            </w:r>
            <w:r>
              <w:rPr>
                <w:rStyle w:val="IndexLink"/>
                <w:rtl w:val="true"/>
              </w:rPr>
              <w:tab/>
            </w:r>
            <w:r>
              <w:rPr>
                <w:rStyle w:val="IndexLink"/>
              </w:rPr>
              <w:t>246</w:t>
            </w:r>
          </w:hyperlink>
        </w:p>
        <w:p>
          <w:pPr>
            <w:pStyle w:val="Contents6"/>
            <w:tabs>
              <w:tab w:val="clear" w:pos="7609"/>
              <w:tab w:val="right" w:pos="9026" w:leader="dot"/>
            </w:tabs>
            <w:rPr/>
          </w:pPr>
          <w:hyperlink w:anchor="__RefHeading___Toc4971963_73709187">
            <w:r>
              <w:rPr>
                <w:webHidden/>
                <w:rStyle w:val="IndexLink"/>
                <w:rtl w:val="true"/>
              </w:rPr>
              <w:t>آیات موضوع</w:t>
            </w:r>
            <w:r>
              <w:rPr>
                <w:rStyle w:val="IndexLink"/>
                <w:rtl w:val="true"/>
              </w:rPr>
              <w:tab/>
            </w:r>
            <w:r>
              <w:rPr>
                <w:rStyle w:val="IndexLink"/>
              </w:rPr>
              <w:t>246</w:t>
            </w:r>
          </w:hyperlink>
        </w:p>
        <w:p>
          <w:pPr>
            <w:pStyle w:val="Contents6"/>
            <w:tabs>
              <w:tab w:val="clear" w:pos="7609"/>
              <w:tab w:val="right" w:pos="9026" w:leader="dot"/>
            </w:tabs>
            <w:rPr/>
          </w:pPr>
          <w:hyperlink w:anchor="__RefHeading___Toc4971965_73709187">
            <w:r>
              <w:rPr>
                <w:webHidden/>
                <w:rStyle w:val="IndexLink"/>
                <w:rtl w:val="true"/>
              </w:rPr>
              <w:t>ترجمه آیات</w:t>
            </w:r>
            <w:r>
              <w:rPr>
                <w:rStyle w:val="IndexLink"/>
                <w:rtl w:val="true"/>
              </w:rPr>
              <w:tab/>
            </w:r>
            <w:r>
              <w:rPr>
                <w:rStyle w:val="IndexLink"/>
              </w:rPr>
              <w:t>247</w:t>
            </w:r>
          </w:hyperlink>
        </w:p>
        <w:p>
          <w:pPr>
            <w:pStyle w:val="Contents6"/>
            <w:tabs>
              <w:tab w:val="clear" w:pos="7609"/>
              <w:tab w:val="right" w:pos="9026" w:leader="dot"/>
            </w:tabs>
            <w:rPr/>
          </w:pPr>
          <w:hyperlink w:anchor="__RefHeading___Toc4971967_73709187">
            <w:r>
              <w:rPr>
                <w:webHidden/>
                <w:rStyle w:val="IndexLink"/>
                <w:rtl w:val="true"/>
              </w:rPr>
              <w:t>منطق ابراهیم در نکوهش بت پرستی</w:t>
            </w:r>
            <w:r>
              <w:rPr>
                <w:rStyle w:val="IndexLink"/>
                <w:rtl w:val="true"/>
              </w:rPr>
              <w:tab/>
            </w:r>
            <w:r>
              <w:rPr>
                <w:rStyle w:val="IndexLink"/>
              </w:rPr>
              <w:t>249</w:t>
            </w:r>
          </w:hyperlink>
        </w:p>
        <w:p>
          <w:pPr>
            <w:pStyle w:val="Contents6"/>
            <w:tabs>
              <w:tab w:val="clear" w:pos="7609"/>
              <w:tab w:val="right" w:pos="9026" w:leader="dot"/>
            </w:tabs>
            <w:rPr/>
          </w:pPr>
          <w:hyperlink w:anchor="__RefHeading___Toc4971969_73709187">
            <w:r>
              <w:rPr>
                <w:webHidden/>
                <w:rStyle w:val="IndexLink"/>
                <w:rtl w:val="true"/>
              </w:rPr>
              <w:t>منطق قوم ابراهیم در برابر او</w:t>
            </w:r>
            <w:r>
              <w:rPr>
                <w:rStyle w:val="IndexLink"/>
                <w:rtl w:val="true"/>
              </w:rPr>
              <w:tab/>
            </w:r>
            <w:r>
              <w:rPr>
                <w:rStyle w:val="IndexLink"/>
              </w:rPr>
              <w:t>250</w:t>
            </w:r>
          </w:hyperlink>
        </w:p>
        <w:p>
          <w:pPr>
            <w:pStyle w:val="Contents5"/>
            <w:tabs>
              <w:tab w:val="clear" w:pos="7892"/>
              <w:tab w:val="right" w:pos="9026" w:leader="dot"/>
            </w:tabs>
            <w:rPr/>
          </w:pPr>
          <w:hyperlink w:anchor="__RefHeading___Toc4971971_73709187">
            <w:r>
              <w:rPr>
                <w:webHidden/>
                <w:rStyle w:val="IndexLink"/>
              </w:rPr>
              <w:t>4</w:t>
            </w:r>
            <w:r>
              <w:rPr>
                <w:rStyle w:val="IndexLink"/>
                <w:rtl w:val="true"/>
              </w:rPr>
              <w:t xml:space="preserve">- </w:t>
            </w:r>
            <w:r>
              <w:rPr>
                <w:rStyle w:val="IndexLink"/>
                <w:rtl w:val="true"/>
              </w:rPr>
              <w:t>تصمیم بر شکستن بت ها</w:t>
            </w:r>
            <w:r>
              <w:rPr>
                <w:rStyle w:val="IndexLink"/>
                <w:rtl w:val="true"/>
              </w:rPr>
              <w:tab/>
            </w:r>
            <w:r>
              <w:rPr>
                <w:rStyle w:val="IndexLink"/>
              </w:rPr>
              <w:t>253</w:t>
            </w:r>
          </w:hyperlink>
        </w:p>
        <w:p>
          <w:pPr>
            <w:pStyle w:val="Contents6"/>
            <w:tabs>
              <w:tab w:val="clear" w:pos="7609"/>
              <w:tab w:val="right" w:pos="9026" w:leader="dot"/>
            </w:tabs>
            <w:rPr/>
          </w:pPr>
          <w:hyperlink w:anchor="__RefHeading___Toc4971973_73709187">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4971975_73709187">
            <w:r>
              <w:rPr>
                <w:webHidden/>
                <w:rStyle w:val="IndexLink"/>
                <w:rtl w:val="true"/>
              </w:rPr>
              <w:t>آیات موضوع</w:t>
            </w:r>
            <w:r>
              <w:rPr>
                <w:rStyle w:val="IndexLink"/>
                <w:rtl w:val="true"/>
              </w:rPr>
              <w:tab/>
            </w:r>
            <w:r>
              <w:rPr>
                <w:rStyle w:val="IndexLink"/>
              </w:rPr>
              <w:t>254</w:t>
            </w:r>
          </w:hyperlink>
        </w:p>
        <w:p>
          <w:pPr>
            <w:pStyle w:val="Contents6"/>
            <w:tabs>
              <w:tab w:val="clear" w:pos="7609"/>
              <w:tab w:val="right" w:pos="9026" w:leader="dot"/>
            </w:tabs>
            <w:rPr/>
          </w:pPr>
          <w:hyperlink w:anchor="__RefHeading___Toc4971977_73709187">
            <w:r>
              <w:rPr>
                <w:webHidden/>
                <w:rStyle w:val="IndexLink"/>
                <w:rtl w:val="true"/>
              </w:rPr>
              <w:t>ترجمه آیات</w:t>
            </w:r>
            <w:r>
              <w:rPr>
                <w:rStyle w:val="IndexLink"/>
                <w:rtl w:val="true"/>
              </w:rPr>
              <w:tab/>
            </w:r>
            <w:r>
              <w:rPr>
                <w:rStyle w:val="IndexLink"/>
              </w:rPr>
              <w:t>254</w:t>
            </w:r>
          </w:hyperlink>
        </w:p>
        <w:p>
          <w:pPr>
            <w:pStyle w:val="Contents6"/>
            <w:tabs>
              <w:tab w:val="clear" w:pos="7609"/>
              <w:tab w:val="right" w:pos="9026" w:leader="dot"/>
            </w:tabs>
            <w:rPr/>
          </w:pPr>
          <w:hyperlink w:anchor="__RefHeading___Toc4971979_73709187">
            <w:r>
              <w:rPr>
                <w:webHidden/>
                <w:rStyle w:val="IndexLink"/>
                <w:rtl w:val="true"/>
              </w:rPr>
              <w:t>درهم کوبیدن بت ها</w:t>
            </w:r>
            <w:r>
              <w:rPr>
                <w:rStyle w:val="IndexLink"/>
                <w:rtl w:val="true"/>
              </w:rPr>
              <w:tab/>
            </w:r>
            <w:r>
              <w:rPr>
                <w:rStyle w:val="IndexLink"/>
              </w:rPr>
              <w:t>255</w:t>
            </w:r>
          </w:hyperlink>
        </w:p>
        <w:p>
          <w:pPr>
            <w:pStyle w:val="Contents5"/>
            <w:tabs>
              <w:tab w:val="clear" w:pos="7892"/>
              <w:tab w:val="right" w:pos="9026" w:leader="dot"/>
            </w:tabs>
            <w:rPr/>
          </w:pPr>
          <w:hyperlink w:anchor="__RefHeading___Toc4971981_73709187">
            <w:r>
              <w:rPr>
                <w:webHidden/>
                <w:rStyle w:val="IndexLink"/>
              </w:rPr>
              <w:t>5</w:t>
            </w:r>
            <w:r>
              <w:rPr>
                <w:rStyle w:val="IndexLink"/>
                <w:rtl w:val="true"/>
              </w:rPr>
              <w:t xml:space="preserve">- </w:t>
            </w:r>
            <w:r>
              <w:rPr>
                <w:rStyle w:val="IndexLink"/>
                <w:rtl w:val="true"/>
              </w:rPr>
              <w:t>محاکمه علنی ابراهیم</w:t>
            </w:r>
            <w:r>
              <w:rPr>
                <w:rStyle w:val="IndexLink"/>
                <w:rtl w:val="true"/>
              </w:rPr>
              <w:tab/>
            </w:r>
            <w:r>
              <w:rPr>
                <w:rStyle w:val="IndexLink"/>
              </w:rPr>
              <w:t>258</w:t>
            </w:r>
          </w:hyperlink>
        </w:p>
        <w:p>
          <w:pPr>
            <w:pStyle w:val="Contents6"/>
            <w:tabs>
              <w:tab w:val="clear" w:pos="7609"/>
              <w:tab w:val="right" w:pos="9026" w:leader="dot"/>
            </w:tabs>
            <w:rPr/>
          </w:pPr>
          <w:hyperlink w:anchor="__RefHeading___Toc4971983_73709187">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4971985_73709187">
            <w:r>
              <w:rPr>
                <w:webHidden/>
                <w:rStyle w:val="IndexLink"/>
                <w:rtl w:val="true"/>
              </w:rPr>
              <w:t>آیات موضوع</w:t>
            </w:r>
            <w:r>
              <w:rPr>
                <w:rStyle w:val="IndexLink"/>
                <w:rtl w:val="true"/>
              </w:rPr>
              <w:tab/>
            </w:r>
            <w:r>
              <w:rPr>
                <w:rStyle w:val="IndexLink"/>
              </w:rPr>
              <w:t>258</w:t>
            </w:r>
          </w:hyperlink>
        </w:p>
        <w:p>
          <w:pPr>
            <w:pStyle w:val="Contents6"/>
            <w:tabs>
              <w:tab w:val="clear" w:pos="7609"/>
              <w:tab w:val="right" w:pos="9026" w:leader="dot"/>
            </w:tabs>
            <w:rPr/>
          </w:pPr>
          <w:hyperlink w:anchor="__RefHeading___Toc4971987_73709187">
            <w:r>
              <w:rPr>
                <w:webHidden/>
                <w:rStyle w:val="IndexLink"/>
                <w:rtl w:val="true"/>
              </w:rPr>
              <w:t>ترجمه آیات</w:t>
            </w:r>
            <w:r>
              <w:rPr>
                <w:rStyle w:val="IndexLink"/>
                <w:rtl w:val="true"/>
              </w:rPr>
              <w:tab/>
            </w:r>
            <w:r>
              <w:rPr>
                <w:rStyle w:val="IndexLink"/>
              </w:rPr>
              <w:t>259</w:t>
            </w:r>
          </w:hyperlink>
        </w:p>
        <w:p>
          <w:pPr>
            <w:pStyle w:val="Contents5"/>
            <w:tabs>
              <w:tab w:val="clear" w:pos="7892"/>
              <w:tab w:val="right" w:pos="9026" w:leader="dot"/>
            </w:tabs>
            <w:rPr/>
          </w:pPr>
          <w:hyperlink w:anchor="__RefHeading___Toc4971989_73709187">
            <w:r>
              <w:rPr>
                <w:webHidden/>
                <w:rStyle w:val="IndexLink"/>
              </w:rPr>
              <w:t>6</w:t>
            </w:r>
            <w:r>
              <w:rPr>
                <w:rStyle w:val="IndexLink"/>
                <w:rtl w:val="true"/>
              </w:rPr>
              <w:t xml:space="preserve">- </w:t>
            </w:r>
            <w:r>
              <w:rPr>
                <w:rStyle w:val="IndexLink"/>
                <w:rtl w:val="true"/>
              </w:rPr>
              <w:t>واکنش بت پرستان در برابر این اقدام</w:t>
            </w:r>
            <w:r>
              <w:rPr>
                <w:rStyle w:val="IndexLink"/>
                <w:rtl w:val="true"/>
              </w:rPr>
              <w:tab/>
            </w:r>
            <w:r>
              <w:rPr>
                <w:rStyle w:val="IndexLink"/>
              </w:rPr>
              <w:t>264</w:t>
            </w:r>
          </w:hyperlink>
        </w:p>
        <w:p>
          <w:pPr>
            <w:pStyle w:val="Contents6"/>
            <w:tabs>
              <w:tab w:val="clear" w:pos="7609"/>
              <w:tab w:val="right" w:pos="9026" w:leader="dot"/>
            </w:tabs>
            <w:rPr/>
          </w:pPr>
          <w:hyperlink w:anchor="__RefHeading___Toc4971991_73709187">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4971993_73709187">
            <w:r>
              <w:rPr>
                <w:webHidden/>
                <w:rStyle w:val="IndexLink"/>
                <w:rtl w:val="true"/>
              </w:rPr>
              <w:t>آیات موضوع</w:t>
            </w:r>
            <w:r>
              <w:rPr>
                <w:rStyle w:val="IndexLink"/>
                <w:rtl w:val="true"/>
              </w:rPr>
              <w:tab/>
            </w:r>
            <w:r>
              <w:rPr>
                <w:rStyle w:val="IndexLink"/>
              </w:rPr>
              <w:t>264</w:t>
            </w:r>
          </w:hyperlink>
        </w:p>
        <w:p>
          <w:pPr>
            <w:pStyle w:val="Contents6"/>
            <w:tabs>
              <w:tab w:val="clear" w:pos="7609"/>
              <w:tab w:val="right" w:pos="9026" w:leader="dot"/>
            </w:tabs>
            <w:rPr/>
          </w:pPr>
          <w:hyperlink w:anchor="__RefHeading___Toc4971995_73709187">
            <w:r>
              <w:rPr>
                <w:webHidden/>
                <w:rStyle w:val="IndexLink"/>
                <w:rtl w:val="true"/>
              </w:rPr>
              <w:t>ترجمه آیات</w:t>
            </w:r>
            <w:r>
              <w:rPr>
                <w:rStyle w:val="IndexLink"/>
                <w:rtl w:val="true"/>
              </w:rPr>
              <w:tab/>
            </w:r>
            <w:r>
              <w:rPr>
                <w:rStyle w:val="IndexLink"/>
              </w:rPr>
              <w:t>264</w:t>
            </w:r>
          </w:hyperlink>
        </w:p>
        <w:p>
          <w:pPr>
            <w:pStyle w:val="Contents6"/>
            <w:tabs>
              <w:tab w:val="clear" w:pos="7609"/>
              <w:tab w:val="right" w:pos="9026" w:leader="dot"/>
            </w:tabs>
            <w:rPr/>
          </w:pPr>
          <w:hyperlink w:anchor="__RefHeading___Toc4971997_73709187">
            <w:r>
              <w:rPr>
                <w:webHidden/>
                <w:rStyle w:val="IndexLink"/>
                <w:rtl w:val="true"/>
              </w:rPr>
              <w:t>ابراهیم در آتش</w:t>
            </w:r>
            <w:r>
              <w:rPr>
                <w:rStyle w:val="IndexLink"/>
                <w:rtl w:val="true"/>
              </w:rPr>
              <w:tab/>
            </w:r>
            <w:r>
              <w:rPr>
                <w:rStyle w:val="IndexLink"/>
              </w:rPr>
              <w:t>265</w:t>
            </w:r>
          </w:hyperlink>
        </w:p>
        <w:p>
          <w:pPr>
            <w:pStyle w:val="Contents6"/>
            <w:tabs>
              <w:tab w:val="clear" w:pos="7609"/>
              <w:tab w:val="right" w:pos="9026" w:leader="dot"/>
            </w:tabs>
            <w:rPr/>
          </w:pPr>
          <w:hyperlink w:anchor="__RefHeading___Toc4971999_73709187">
            <w:r>
              <w:rPr>
                <w:webHidden/>
                <w:rStyle w:val="IndexLink"/>
                <w:rtl w:val="true"/>
              </w:rPr>
              <w:t>لجوج ترین مردم</w:t>
            </w:r>
            <w:r>
              <w:rPr>
                <w:rStyle w:val="IndexLink"/>
                <w:rtl w:val="true"/>
              </w:rPr>
              <w:tab/>
            </w:r>
            <w:r>
              <w:rPr>
                <w:rStyle w:val="IndexLink"/>
              </w:rPr>
              <w:t>266</w:t>
            </w:r>
          </w:hyperlink>
        </w:p>
        <w:p>
          <w:pPr>
            <w:pStyle w:val="Contents5"/>
            <w:tabs>
              <w:tab w:val="clear" w:pos="7892"/>
              <w:tab w:val="right" w:pos="9026" w:leader="dot"/>
            </w:tabs>
            <w:rPr/>
          </w:pPr>
          <w:hyperlink w:anchor="__RefHeading___Toc4972001_73709187">
            <w:r>
              <w:rPr>
                <w:webHidden/>
                <w:rStyle w:val="IndexLink"/>
              </w:rPr>
              <w:t>7</w:t>
            </w:r>
            <w:r>
              <w:rPr>
                <w:rStyle w:val="IndexLink"/>
                <w:rtl w:val="true"/>
              </w:rPr>
              <w:t xml:space="preserve">- </w:t>
            </w:r>
            <w:r>
              <w:rPr>
                <w:rStyle w:val="IndexLink"/>
                <w:rtl w:val="true"/>
              </w:rPr>
              <w:t>احتجاج ابراهیم با فرمانروای بابل</w:t>
            </w:r>
            <w:r>
              <w:rPr>
                <w:rStyle w:val="IndexLink"/>
                <w:rtl w:val="true"/>
              </w:rPr>
              <w:tab/>
            </w:r>
            <w:r>
              <w:rPr>
                <w:rStyle w:val="IndexLink"/>
              </w:rPr>
              <w:t>266</w:t>
            </w:r>
          </w:hyperlink>
        </w:p>
        <w:p>
          <w:pPr>
            <w:pStyle w:val="Contents4"/>
            <w:tabs>
              <w:tab w:val="clear" w:pos="8176"/>
              <w:tab w:val="right" w:pos="9026" w:leader="dot"/>
            </w:tabs>
            <w:rPr/>
          </w:pPr>
          <w:hyperlink w:anchor="__RefHeading___Toc4972003_73709187">
            <w:r>
              <w:rPr>
                <w:webHidden/>
                <w:rStyle w:val="IndexLink"/>
                <w:rtl w:val="true"/>
              </w:rPr>
              <w:t>مهاجرت ابراهیم به سرزمین فلسطین</w:t>
            </w:r>
            <w:r>
              <w:rPr>
                <w:rStyle w:val="IndexLink"/>
                <w:rtl w:val="true"/>
              </w:rPr>
              <w:tab/>
            </w:r>
            <w:r>
              <w:rPr>
                <w:rStyle w:val="IndexLink"/>
              </w:rPr>
              <w:t>269</w:t>
            </w:r>
          </w:hyperlink>
        </w:p>
        <w:p>
          <w:pPr>
            <w:pStyle w:val="Contents5"/>
            <w:tabs>
              <w:tab w:val="clear" w:pos="7892"/>
              <w:tab w:val="right" w:pos="9026" w:leader="dot"/>
            </w:tabs>
            <w:rPr/>
          </w:pPr>
          <w:hyperlink w:anchor="__RefHeading___Toc4972005_73709187">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4972007_73709187">
            <w:r>
              <w:rPr>
                <w:webHidden/>
                <w:rStyle w:val="IndexLink"/>
              </w:rPr>
              <w:t>1</w:t>
            </w:r>
            <w:r>
              <w:rPr>
                <w:rStyle w:val="IndexLink"/>
                <w:rtl w:val="true"/>
              </w:rPr>
              <w:t xml:space="preserve">- </w:t>
            </w:r>
            <w:r>
              <w:rPr>
                <w:rStyle w:val="IndexLink"/>
                <w:rtl w:val="true"/>
              </w:rPr>
              <w:t>اسماعیل واسحاق دو فرزند حلیم و علیم ابراهیم</w:t>
            </w:r>
            <w:r>
              <w:rPr>
                <w:rStyle w:val="IndexLink"/>
                <w:rtl w:val="true"/>
              </w:rPr>
              <w:tab/>
            </w:r>
            <w:r>
              <w:rPr>
                <w:rStyle w:val="IndexLink"/>
              </w:rPr>
              <w:t>271</w:t>
            </w:r>
          </w:hyperlink>
        </w:p>
        <w:p>
          <w:pPr>
            <w:pStyle w:val="Contents6"/>
            <w:tabs>
              <w:tab w:val="clear" w:pos="7609"/>
              <w:tab w:val="right" w:pos="9026" w:leader="dot"/>
            </w:tabs>
            <w:rPr/>
          </w:pPr>
          <w:hyperlink w:anchor="__RefHeading___Toc4972009_73709187">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4972011_73709187">
            <w:r>
              <w:rPr>
                <w:webHidden/>
                <w:rStyle w:val="IndexLink"/>
                <w:rtl w:val="true"/>
              </w:rPr>
              <w:t>آیات موضوع</w:t>
            </w:r>
            <w:r>
              <w:rPr>
                <w:rStyle w:val="IndexLink"/>
                <w:rtl w:val="true"/>
              </w:rPr>
              <w:tab/>
            </w:r>
            <w:r>
              <w:rPr>
                <w:rStyle w:val="IndexLink"/>
              </w:rPr>
              <w:t>271</w:t>
            </w:r>
          </w:hyperlink>
        </w:p>
        <w:p>
          <w:pPr>
            <w:pStyle w:val="Contents6"/>
            <w:tabs>
              <w:tab w:val="clear" w:pos="7609"/>
              <w:tab w:val="right" w:pos="9026" w:leader="dot"/>
            </w:tabs>
            <w:rPr/>
          </w:pPr>
          <w:hyperlink w:anchor="__RefHeading___Toc4972013_73709187">
            <w:r>
              <w:rPr>
                <w:webHidden/>
                <w:rStyle w:val="IndexLink"/>
                <w:rtl w:val="true"/>
              </w:rPr>
              <w:t>ترجمه آیات</w:t>
            </w:r>
            <w:r>
              <w:rPr>
                <w:rStyle w:val="IndexLink"/>
                <w:rtl w:val="true"/>
              </w:rPr>
              <w:tab/>
            </w:r>
            <w:r>
              <w:rPr>
                <w:rStyle w:val="IndexLink"/>
              </w:rPr>
              <w:t>272</w:t>
            </w:r>
          </w:hyperlink>
        </w:p>
        <w:p>
          <w:pPr>
            <w:pStyle w:val="Contents6"/>
            <w:tabs>
              <w:tab w:val="clear" w:pos="7609"/>
              <w:tab w:val="right" w:pos="9026" w:leader="dot"/>
            </w:tabs>
            <w:rPr/>
          </w:pPr>
          <w:hyperlink w:anchor="__RefHeading___Toc4972015_73709187">
            <w:r>
              <w:rPr>
                <w:webHidden/>
                <w:rStyle w:val="IndexLink"/>
                <w:rtl w:val="true"/>
              </w:rPr>
              <w:t>تفسیر موضوعی آیات</w:t>
            </w:r>
            <w:r>
              <w:rPr>
                <w:rStyle w:val="IndexLink"/>
                <w:rtl w:val="true"/>
              </w:rPr>
              <w:tab/>
            </w:r>
            <w:r>
              <w:rPr>
                <w:rStyle w:val="IndexLink"/>
              </w:rPr>
              <w:t>273</w:t>
            </w:r>
          </w:hyperlink>
        </w:p>
        <w:p>
          <w:pPr>
            <w:pStyle w:val="Contents6"/>
            <w:tabs>
              <w:tab w:val="clear" w:pos="7609"/>
              <w:tab w:val="right" w:pos="9026" w:leader="dot"/>
            </w:tabs>
            <w:rPr/>
          </w:pPr>
          <w:hyperlink w:anchor="__RefHeading___Toc4972017_73709187">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4972019_73709187">
            <w:r>
              <w:rPr>
                <w:webHidden/>
                <w:rStyle w:val="IndexLink"/>
                <w:rtl w:val="true"/>
              </w:rPr>
              <w:t>ذکر دو نکته خارج از موضوع</w:t>
            </w:r>
            <w:r>
              <w:rPr>
                <w:rStyle w:val="IndexLink"/>
                <w:rtl w:val="true"/>
              </w:rPr>
              <w:tab/>
            </w:r>
            <w:r>
              <w:rPr>
                <w:rStyle w:val="IndexLink"/>
              </w:rPr>
              <w:t>275</w:t>
            </w:r>
          </w:hyperlink>
        </w:p>
        <w:p>
          <w:pPr>
            <w:pStyle w:val="Contents5"/>
            <w:tabs>
              <w:tab w:val="clear" w:pos="7892"/>
              <w:tab w:val="right" w:pos="9026" w:leader="dot"/>
            </w:tabs>
            <w:rPr/>
          </w:pPr>
          <w:hyperlink w:anchor="__RefHeading___Toc4972021_73709187">
            <w:r>
              <w:rPr>
                <w:webHidden/>
                <w:rStyle w:val="IndexLink"/>
              </w:rPr>
              <w:t>2</w:t>
            </w:r>
            <w:r>
              <w:rPr>
                <w:rStyle w:val="IndexLink"/>
                <w:rtl w:val="true"/>
              </w:rPr>
              <w:t xml:space="preserve">- </w:t>
            </w:r>
            <w:r>
              <w:rPr>
                <w:rStyle w:val="IndexLink"/>
                <w:rtl w:val="true"/>
              </w:rPr>
              <w:t>تجدید بنای کعبه به کمک فرزندش اسماعیل</w:t>
            </w:r>
            <w:r>
              <w:rPr>
                <w:rStyle w:val="IndexLink"/>
                <w:rtl w:val="true"/>
              </w:rPr>
              <w:tab/>
            </w:r>
            <w:r>
              <w:rPr>
                <w:rStyle w:val="IndexLink"/>
              </w:rPr>
              <w:t>276</w:t>
            </w:r>
          </w:hyperlink>
        </w:p>
        <w:p>
          <w:pPr>
            <w:pStyle w:val="Contents6"/>
            <w:tabs>
              <w:tab w:val="clear" w:pos="7609"/>
              <w:tab w:val="right" w:pos="9026" w:leader="dot"/>
            </w:tabs>
            <w:rPr/>
          </w:pPr>
          <w:hyperlink w:anchor="__RefHeading___Toc4972023_73709187">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4972025_73709187">
            <w:r>
              <w:rPr>
                <w:webHidden/>
                <w:rStyle w:val="IndexLink"/>
                <w:rtl w:val="true"/>
              </w:rPr>
              <w:t>آیات موضوع</w:t>
            </w:r>
            <w:r>
              <w:rPr>
                <w:rStyle w:val="IndexLink"/>
                <w:rtl w:val="true"/>
              </w:rPr>
              <w:tab/>
            </w:r>
            <w:r>
              <w:rPr>
                <w:rStyle w:val="IndexLink"/>
              </w:rPr>
              <w:t>277</w:t>
            </w:r>
          </w:hyperlink>
        </w:p>
        <w:p>
          <w:pPr>
            <w:pStyle w:val="Contents6"/>
            <w:tabs>
              <w:tab w:val="clear" w:pos="7609"/>
              <w:tab w:val="right" w:pos="9026" w:leader="dot"/>
            </w:tabs>
            <w:rPr/>
          </w:pPr>
          <w:hyperlink w:anchor="__RefHeading___Toc4972027_73709187">
            <w:r>
              <w:rPr>
                <w:webHidden/>
                <w:rStyle w:val="IndexLink"/>
                <w:rtl w:val="true"/>
              </w:rPr>
              <w:t>ترجمه آیات</w:t>
            </w:r>
            <w:r>
              <w:rPr>
                <w:rStyle w:val="IndexLink"/>
                <w:rtl w:val="true"/>
              </w:rPr>
              <w:tab/>
            </w:r>
            <w:r>
              <w:rPr>
                <w:rStyle w:val="IndexLink"/>
              </w:rPr>
              <w:t>278</w:t>
            </w:r>
          </w:hyperlink>
        </w:p>
        <w:p>
          <w:pPr>
            <w:pStyle w:val="Contents6"/>
            <w:tabs>
              <w:tab w:val="clear" w:pos="7609"/>
              <w:tab w:val="right" w:pos="9026" w:leader="dot"/>
            </w:tabs>
            <w:rPr/>
          </w:pPr>
          <w:hyperlink w:anchor="__RefHeading___Toc4972029_73709187">
            <w:r>
              <w:rPr>
                <w:webHidden/>
                <w:rStyle w:val="IndexLink"/>
                <w:rtl w:val="true"/>
              </w:rPr>
              <w:t>تفسیر موضوعی آیات</w:t>
            </w:r>
            <w:r>
              <w:rPr>
                <w:rStyle w:val="IndexLink"/>
                <w:rtl w:val="true"/>
              </w:rPr>
              <w:tab/>
            </w:r>
            <w:r>
              <w:rPr>
                <w:rStyle w:val="IndexLink"/>
              </w:rPr>
              <w:t>279</w:t>
            </w:r>
          </w:hyperlink>
        </w:p>
        <w:p>
          <w:pPr>
            <w:pStyle w:val="Contents5"/>
            <w:tabs>
              <w:tab w:val="clear" w:pos="7892"/>
              <w:tab w:val="right" w:pos="9026" w:leader="dot"/>
            </w:tabs>
            <w:rPr/>
          </w:pPr>
          <w:hyperlink w:anchor="__RefHeading___Toc4972031_73709187">
            <w:r>
              <w:rPr>
                <w:webHidden/>
                <w:rStyle w:val="IndexLink"/>
              </w:rPr>
              <w:t>3</w:t>
            </w:r>
            <w:r>
              <w:rPr>
                <w:rStyle w:val="IndexLink"/>
                <w:rtl w:val="true"/>
              </w:rPr>
              <w:t xml:space="preserve">- </w:t>
            </w:r>
            <w:r>
              <w:rPr>
                <w:rStyle w:val="IndexLink"/>
                <w:rtl w:val="true"/>
              </w:rPr>
              <w:t>ابراهیم وامتحان بزرگ الهی</w:t>
            </w:r>
            <w:r>
              <w:rPr>
                <w:rStyle w:val="IndexLink"/>
                <w:rtl w:val="true"/>
              </w:rPr>
              <w:tab/>
            </w:r>
            <w:r>
              <w:rPr>
                <w:rStyle w:val="IndexLink"/>
              </w:rPr>
              <w:t>282</w:t>
            </w:r>
          </w:hyperlink>
        </w:p>
        <w:p>
          <w:pPr>
            <w:pStyle w:val="Contents6"/>
            <w:tabs>
              <w:tab w:val="clear" w:pos="7609"/>
              <w:tab w:val="right" w:pos="9026" w:leader="dot"/>
            </w:tabs>
            <w:rPr/>
          </w:pPr>
          <w:hyperlink w:anchor="__RefHeading___Toc4972033_73709187">
            <w:r>
              <w:rPr>
                <w:webHidden/>
                <w:rStyle w:val="IndexLink"/>
                <w:rtl w:val="true"/>
              </w:rPr>
              <w:t>آیات موضوع</w:t>
            </w:r>
            <w:r>
              <w:rPr>
                <w:rStyle w:val="IndexLink"/>
                <w:rtl w:val="true"/>
              </w:rPr>
              <w:tab/>
            </w:r>
            <w:r>
              <w:rPr>
                <w:rStyle w:val="IndexLink"/>
              </w:rPr>
              <w:t>282</w:t>
            </w:r>
          </w:hyperlink>
        </w:p>
        <w:p>
          <w:pPr>
            <w:pStyle w:val="Contents6"/>
            <w:tabs>
              <w:tab w:val="clear" w:pos="7609"/>
              <w:tab w:val="right" w:pos="9026" w:leader="dot"/>
            </w:tabs>
            <w:rPr/>
          </w:pPr>
          <w:hyperlink w:anchor="__RefHeading___Toc4972035_73709187">
            <w:r>
              <w:rPr>
                <w:webHidden/>
                <w:rStyle w:val="IndexLink"/>
                <w:rtl w:val="true"/>
              </w:rPr>
              <w:t>ترجمه آیات</w:t>
            </w:r>
            <w:r>
              <w:rPr>
                <w:rStyle w:val="IndexLink"/>
                <w:rtl w:val="true"/>
              </w:rPr>
              <w:tab/>
            </w:r>
            <w:r>
              <w:rPr>
                <w:rStyle w:val="IndexLink"/>
              </w:rPr>
              <w:t>282</w:t>
            </w:r>
          </w:hyperlink>
        </w:p>
        <w:p>
          <w:pPr>
            <w:pStyle w:val="Contents6"/>
            <w:tabs>
              <w:tab w:val="clear" w:pos="7609"/>
              <w:tab w:val="right" w:pos="9026" w:leader="dot"/>
            </w:tabs>
            <w:rPr/>
          </w:pPr>
          <w:hyperlink w:anchor="__RefHeading___Toc4972037_73709187">
            <w:r>
              <w:rPr>
                <w:webHidden/>
                <w:rStyle w:val="IndexLink"/>
                <w:rtl w:val="true"/>
              </w:rPr>
              <w:t>تفسیر موضوعی آیات</w:t>
            </w:r>
            <w:r>
              <w:rPr>
                <w:rStyle w:val="IndexLink"/>
                <w:rtl w:val="true"/>
              </w:rPr>
              <w:tab/>
            </w:r>
            <w:r>
              <w:rPr>
                <w:rStyle w:val="IndexLink"/>
              </w:rPr>
              <w:t>283</w:t>
            </w:r>
          </w:hyperlink>
        </w:p>
        <w:p>
          <w:pPr>
            <w:pStyle w:val="Contents5"/>
            <w:tabs>
              <w:tab w:val="clear" w:pos="7892"/>
              <w:tab w:val="right" w:pos="9026" w:leader="dot"/>
            </w:tabs>
            <w:rPr/>
          </w:pPr>
          <w:hyperlink w:anchor="__RefHeading___Toc4972039_73709187">
            <w:r>
              <w:rPr>
                <w:webHidden/>
                <w:rStyle w:val="IndexLink"/>
              </w:rPr>
              <w:t>4</w:t>
            </w:r>
            <w:r>
              <w:rPr>
                <w:rStyle w:val="IndexLink"/>
                <w:rtl w:val="true"/>
              </w:rPr>
              <w:t xml:space="preserve">- </w:t>
            </w:r>
            <w:r>
              <w:rPr>
                <w:rStyle w:val="IndexLink"/>
                <w:rtl w:val="true"/>
              </w:rPr>
              <w:t>ابراهیم واحیای مردگان</w:t>
            </w:r>
            <w:r>
              <w:rPr>
                <w:rStyle w:val="IndexLink"/>
                <w:rtl w:val="true"/>
              </w:rPr>
              <w:tab/>
            </w:r>
            <w:r>
              <w:rPr>
                <w:rStyle w:val="IndexLink"/>
              </w:rPr>
              <w:t>288</w:t>
            </w:r>
          </w:hyperlink>
        </w:p>
        <w:p>
          <w:pPr>
            <w:pStyle w:val="Contents6"/>
            <w:tabs>
              <w:tab w:val="clear" w:pos="7609"/>
              <w:tab w:val="right" w:pos="9026" w:leader="dot"/>
            </w:tabs>
            <w:rPr/>
          </w:pPr>
          <w:hyperlink w:anchor="__RefHeading___Toc4972041_73709187">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4972043_73709187">
            <w:r>
              <w:rPr>
                <w:webHidden/>
                <w:rStyle w:val="IndexLink"/>
                <w:rtl w:val="true"/>
              </w:rPr>
              <w:t>آیه موضوع</w:t>
            </w:r>
            <w:r>
              <w:rPr>
                <w:rStyle w:val="IndexLink"/>
                <w:rtl w:val="true"/>
              </w:rPr>
              <w:tab/>
            </w:r>
            <w:r>
              <w:rPr>
                <w:rStyle w:val="IndexLink"/>
              </w:rPr>
              <w:t>289</w:t>
            </w:r>
          </w:hyperlink>
        </w:p>
        <w:p>
          <w:pPr>
            <w:pStyle w:val="Contents6"/>
            <w:tabs>
              <w:tab w:val="clear" w:pos="7609"/>
              <w:tab w:val="right" w:pos="9026" w:leader="dot"/>
            </w:tabs>
            <w:rPr/>
          </w:pPr>
          <w:hyperlink w:anchor="__RefHeading___Toc4972045_73709187">
            <w:r>
              <w:rPr>
                <w:webHidden/>
                <w:rStyle w:val="IndexLink"/>
                <w:rtl w:val="true"/>
              </w:rPr>
              <w:t>ترجمه آیه</w:t>
            </w:r>
            <w:r>
              <w:rPr>
                <w:rStyle w:val="IndexLink"/>
                <w:rtl w:val="true"/>
              </w:rPr>
              <w:tab/>
            </w:r>
            <w:r>
              <w:rPr>
                <w:rStyle w:val="IndexLink"/>
              </w:rPr>
              <w:t>289</w:t>
            </w:r>
          </w:hyperlink>
        </w:p>
        <w:p>
          <w:pPr>
            <w:pStyle w:val="Contents6"/>
            <w:tabs>
              <w:tab w:val="clear" w:pos="7609"/>
              <w:tab w:val="right" w:pos="9026" w:leader="dot"/>
            </w:tabs>
            <w:rPr/>
          </w:pPr>
          <w:hyperlink w:anchor="__RefHeading___Toc4972047_73709187">
            <w:r>
              <w:rPr>
                <w:webHidden/>
                <w:rStyle w:val="IndexLink"/>
                <w:rtl w:val="true"/>
              </w:rPr>
              <w:t>پاسخ به یک پرسش</w:t>
            </w:r>
            <w:r>
              <w:rPr>
                <w:rStyle w:val="IndexLink"/>
                <w:rtl w:val="true"/>
              </w:rPr>
              <w:t>:</w:t>
              <w:tab/>
            </w:r>
            <w:r>
              <w:rPr>
                <w:rStyle w:val="IndexLink"/>
              </w:rPr>
              <w:t>291</w:t>
            </w:r>
          </w:hyperlink>
        </w:p>
        <w:p>
          <w:pPr>
            <w:pStyle w:val="Contents6"/>
            <w:tabs>
              <w:tab w:val="clear" w:pos="7609"/>
              <w:tab w:val="right" w:pos="9026" w:leader="dot"/>
            </w:tabs>
            <w:rPr/>
          </w:pPr>
          <w:hyperlink w:anchor="__RefHeading___Toc4972049_73709187">
            <w:r>
              <w:rPr>
                <w:webHidden/>
                <w:rStyle w:val="IndexLink"/>
                <w:rtl w:val="true"/>
              </w:rPr>
              <w:t>پاسخ</w:t>
            </w:r>
            <w:r>
              <w:rPr>
                <w:rStyle w:val="IndexLink"/>
                <w:rtl w:val="true"/>
              </w:rPr>
              <w:t>:</w:t>
              <w:tab/>
            </w:r>
            <w:r>
              <w:rPr>
                <w:rStyle w:val="IndexLink"/>
              </w:rPr>
              <w:t>291</w:t>
            </w:r>
          </w:hyperlink>
        </w:p>
        <w:p>
          <w:pPr>
            <w:pStyle w:val="Contents5"/>
            <w:tabs>
              <w:tab w:val="clear" w:pos="7892"/>
              <w:tab w:val="right" w:pos="9026" w:leader="dot"/>
            </w:tabs>
            <w:rPr/>
          </w:pPr>
          <w:hyperlink w:anchor="__RefHeading___Toc4972051_73709187">
            <w:r>
              <w:rPr>
                <w:webHidden/>
                <w:rStyle w:val="IndexLink"/>
              </w:rPr>
              <w:t>5</w:t>
            </w:r>
            <w:r>
              <w:rPr>
                <w:rStyle w:val="IndexLink"/>
                <w:rtl w:val="true"/>
              </w:rPr>
              <w:t xml:space="preserve">- </w:t>
            </w:r>
            <w:r>
              <w:rPr>
                <w:rStyle w:val="IndexLink"/>
                <w:rtl w:val="true"/>
              </w:rPr>
              <w:t>ابراهیم ومقام امامت</w:t>
            </w:r>
            <w:r>
              <w:rPr>
                <w:rStyle w:val="IndexLink"/>
                <w:rtl w:val="true"/>
              </w:rPr>
              <w:tab/>
            </w:r>
            <w:r>
              <w:rPr>
                <w:rStyle w:val="IndexLink"/>
              </w:rPr>
              <w:t>293</w:t>
            </w:r>
          </w:hyperlink>
        </w:p>
        <w:p>
          <w:pPr>
            <w:pStyle w:val="Contents6"/>
            <w:tabs>
              <w:tab w:val="clear" w:pos="7609"/>
              <w:tab w:val="right" w:pos="9026" w:leader="dot"/>
            </w:tabs>
            <w:rPr/>
          </w:pPr>
          <w:hyperlink w:anchor="__RefHeading___Toc4972053_73709187">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4972055_73709187">
            <w:r>
              <w:rPr>
                <w:webHidden/>
                <w:rStyle w:val="IndexLink"/>
                <w:rtl w:val="true"/>
              </w:rPr>
              <w:t>آیه موضوع</w:t>
            </w:r>
            <w:r>
              <w:rPr>
                <w:rStyle w:val="IndexLink"/>
                <w:rtl w:val="true"/>
              </w:rPr>
              <w:tab/>
            </w:r>
            <w:r>
              <w:rPr>
                <w:rStyle w:val="IndexLink"/>
              </w:rPr>
              <w:t>293</w:t>
            </w:r>
          </w:hyperlink>
        </w:p>
        <w:p>
          <w:pPr>
            <w:pStyle w:val="Contents6"/>
            <w:tabs>
              <w:tab w:val="clear" w:pos="7609"/>
              <w:tab w:val="right" w:pos="9026" w:leader="dot"/>
            </w:tabs>
            <w:rPr/>
          </w:pPr>
          <w:hyperlink w:anchor="__RefHeading___Toc4972057_73709187">
            <w:r>
              <w:rPr>
                <w:webHidden/>
                <w:rStyle w:val="IndexLink"/>
                <w:rtl w:val="true"/>
              </w:rPr>
              <w:t>ترجمه آیه</w:t>
            </w:r>
            <w:r>
              <w:rPr>
                <w:rStyle w:val="IndexLink"/>
                <w:rtl w:val="true"/>
              </w:rPr>
              <w:tab/>
            </w:r>
            <w:r>
              <w:rPr>
                <w:rStyle w:val="IndexLink"/>
              </w:rPr>
              <w:t>293</w:t>
            </w:r>
          </w:hyperlink>
        </w:p>
        <w:p>
          <w:pPr>
            <w:pStyle w:val="Contents6"/>
            <w:tabs>
              <w:tab w:val="clear" w:pos="7609"/>
              <w:tab w:val="right" w:pos="9026" w:leader="dot"/>
            </w:tabs>
            <w:rPr/>
          </w:pPr>
          <w:hyperlink w:anchor="__RefHeading___Toc4972059_73709187">
            <w:r>
              <w:rPr>
                <w:webHidden/>
                <w:rStyle w:val="IndexLink"/>
                <w:rtl w:val="true"/>
              </w:rPr>
              <w:t>تفسیر موضوعی آیه</w:t>
            </w:r>
            <w:r>
              <w:rPr>
                <w:rStyle w:val="IndexLink"/>
                <w:rtl w:val="true"/>
              </w:rPr>
              <w:tab/>
            </w:r>
            <w:r>
              <w:rPr>
                <w:rStyle w:val="IndexLink"/>
              </w:rPr>
              <w:t>294</w:t>
            </w:r>
          </w:hyperlink>
        </w:p>
        <w:p>
          <w:pPr>
            <w:pStyle w:val="Contents6"/>
            <w:tabs>
              <w:tab w:val="clear" w:pos="7609"/>
              <w:tab w:val="right" w:pos="9026" w:leader="dot"/>
            </w:tabs>
            <w:rPr/>
          </w:pPr>
          <w:hyperlink w:anchor="__RefHeading___Toc4972061_73709187">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4972063_73709187">
            <w:r>
              <w:rPr>
                <w:webHidden/>
                <w:rStyle w:val="IndexLink"/>
              </w:rPr>
              <w:t>1</w:t>
            </w:r>
            <w:r>
              <w:rPr>
                <w:rStyle w:val="IndexLink"/>
                <w:rtl w:val="true"/>
              </w:rPr>
              <w:t xml:space="preserve"> </w:t>
            </w:r>
            <w:r>
              <w:rPr>
                <w:rStyle w:val="IndexLink"/>
                <w:rtl w:val="true"/>
              </w:rPr>
              <w:t>ـ مقصود از کلمات چیست؟</w:t>
            </w:r>
            <w:r>
              <w:rPr>
                <w:rStyle w:val="IndexLink"/>
                <w:rtl w:val="true"/>
              </w:rPr>
              <w:tab/>
            </w:r>
            <w:r>
              <w:rPr>
                <w:rStyle w:val="IndexLink"/>
              </w:rPr>
              <w:t>294</w:t>
            </w:r>
          </w:hyperlink>
        </w:p>
        <w:p>
          <w:pPr>
            <w:pStyle w:val="Contents6"/>
            <w:tabs>
              <w:tab w:val="clear" w:pos="7609"/>
              <w:tab w:val="right" w:pos="9026" w:leader="dot"/>
            </w:tabs>
            <w:rPr/>
          </w:pPr>
          <w:hyperlink w:anchor="__RefHeading___Toc4972065_73709187">
            <w:r>
              <w:rPr>
                <w:webHidden/>
                <w:rStyle w:val="IndexLink"/>
              </w:rPr>
              <w:t>2</w:t>
            </w:r>
            <w:r>
              <w:rPr>
                <w:rStyle w:val="IndexLink"/>
                <w:rtl w:val="true"/>
              </w:rPr>
              <w:t xml:space="preserve"> </w:t>
            </w:r>
            <w:r>
              <w:rPr>
                <w:rStyle w:val="IndexLink"/>
                <w:rtl w:val="true"/>
              </w:rPr>
              <w:t xml:space="preserve">ـ مقصود از </w:t>
            </w:r>
            <w:r>
              <w:rPr>
                <w:rStyle w:val="IndexLink"/>
                <w:rtl w:val="true"/>
              </w:rPr>
              <w:t>«</w:t>
            </w:r>
            <w:r>
              <w:rPr>
                <w:rStyle w:val="IndexLink"/>
                <w:rtl w:val="true"/>
              </w:rPr>
              <w:t>اماماً</w:t>
            </w:r>
            <w:r>
              <w:rPr>
                <w:rStyle w:val="IndexLink"/>
                <w:rtl w:val="true"/>
              </w:rPr>
              <w:t xml:space="preserve">» </w:t>
            </w:r>
            <w:r>
              <w:rPr>
                <w:rStyle w:val="IndexLink"/>
                <w:rtl w:val="true"/>
              </w:rPr>
              <w:t>چیست؟</w:t>
            </w:r>
            <w:r>
              <w:rPr>
                <w:rStyle w:val="IndexLink"/>
                <w:rtl w:val="true"/>
              </w:rPr>
              <w:tab/>
            </w:r>
            <w:r>
              <w:rPr>
                <w:rStyle w:val="IndexLink"/>
              </w:rPr>
              <w:t>295</w:t>
            </w:r>
          </w:hyperlink>
        </w:p>
        <w:p>
          <w:pPr>
            <w:pStyle w:val="Contents6"/>
            <w:tabs>
              <w:tab w:val="clear" w:pos="7609"/>
              <w:tab w:val="right" w:pos="9026" w:leader="dot"/>
            </w:tabs>
            <w:rPr/>
          </w:pPr>
          <w:hyperlink w:anchor="__RefHeading___Toc4972067_73709187">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4972069_73709187">
            <w:r>
              <w:rPr>
                <w:webHidden/>
                <w:rStyle w:val="IndexLink"/>
              </w:rPr>
              <w:t>1</w:t>
            </w:r>
            <w:r>
              <w:rPr>
                <w:rStyle w:val="IndexLink"/>
                <w:rtl w:val="true"/>
              </w:rPr>
              <w:t>ـ پیشوای پیامبران</w:t>
            </w:r>
            <w:r>
              <w:rPr>
                <w:rStyle w:val="IndexLink"/>
                <w:rtl w:val="true"/>
              </w:rPr>
              <w:tab/>
            </w:r>
            <w:r>
              <w:rPr>
                <w:rStyle w:val="IndexLink"/>
              </w:rPr>
              <w:t>296</w:t>
            </w:r>
          </w:hyperlink>
        </w:p>
        <w:p>
          <w:pPr>
            <w:pStyle w:val="Contents6"/>
            <w:tabs>
              <w:tab w:val="clear" w:pos="7609"/>
              <w:tab w:val="right" w:pos="9026" w:leader="dot"/>
            </w:tabs>
            <w:rPr/>
          </w:pPr>
          <w:hyperlink w:anchor="__RefHeading___Toc4972071_73709187">
            <w:r>
              <w:rPr>
                <w:webHidden/>
                <w:rStyle w:val="IndexLink"/>
              </w:rPr>
              <w:t>2</w:t>
            </w:r>
            <w:r>
              <w:rPr>
                <w:rStyle w:val="IndexLink"/>
                <w:rtl w:val="true"/>
              </w:rPr>
              <w:t>ـ فرمانروای مطاع</w:t>
            </w:r>
            <w:r>
              <w:rPr>
                <w:rStyle w:val="IndexLink"/>
                <w:rtl w:val="true"/>
              </w:rPr>
              <w:tab/>
            </w:r>
            <w:r>
              <w:rPr>
                <w:rStyle w:val="IndexLink"/>
              </w:rPr>
              <w:t>297</w:t>
            </w:r>
          </w:hyperlink>
        </w:p>
        <w:p>
          <w:pPr>
            <w:pStyle w:val="Contents5"/>
            <w:tabs>
              <w:tab w:val="clear" w:pos="7892"/>
              <w:tab w:val="right" w:pos="9026" w:leader="dot"/>
            </w:tabs>
            <w:rPr/>
          </w:pPr>
          <w:hyperlink w:anchor="__RefHeading___Toc4972073_73709187">
            <w:r>
              <w:rPr>
                <w:webHidden/>
                <w:rStyle w:val="IndexLink"/>
              </w:rPr>
              <w:t>6</w:t>
            </w:r>
            <w:r>
              <w:rPr>
                <w:rStyle w:val="IndexLink"/>
                <w:rtl w:val="true"/>
              </w:rPr>
              <w:t xml:space="preserve">- </w:t>
            </w:r>
            <w:r>
              <w:rPr>
                <w:rStyle w:val="IndexLink"/>
                <w:rtl w:val="true"/>
              </w:rPr>
              <w:t>نیایش های ابراهیم</w:t>
            </w:r>
            <w:r>
              <w:rPr>
                <w:rStyle w:val="IndexLink"/>
                <w:rtl w:val="true"/>
              </w:rPr>
              <w:tab/>
            </w:r>
            <w:r>
              <w:rPr>
                <w:rStyle w:val="IndexLink"/>
              </w:rPr>
              <w:t>302</w:t>
            </w:r>
          </w:hyperlink>
        </w:p>
        <w:p>
          <w:pPr>
            <w:pStyle w:val="Contents5"/>
            <w:tabs>
              <w:tab w:val="clear" w:pos="7892"/>
              <w:tab w:val="right" w:pos="9026" w:leader="dot"/>
            </w:tabs>
            <w:rPr/>
          </w:pPr>
          <w:hyperlink w:anchor="__RefHeading___Toc4972075_73709187">
            <w:r>
              <w:rPr>
                <w:webHidden/>
                <w:rStyle w:val="IndexLink"/>
              </w:rPr>
              <w:t>7</w:t>
            </w:r>
            <w:r>
              <w:rPr>
                <w:rStyle w:val="IndexLink"/>
                <w:rtl w:val="true"/>
              </w:rPr>
              <w:t xml:space="preserve">- </w:t>
            </w:r>
            <w:r>
              <w:rPr>
                <w:rStyle w:val="IndexLink"/>
                <w:rtl w:val="true"/>
              </w:rPr>
              <w:t>اسماعیل فرزند خلیل الرّحمن</w:t>
            </w:r>
            <w:r>
              <w:rPr>
                <w:rStyle w:val="IndexLink"/>
                <w:rtl w:val="true"/>
              </w:rPr>
              <w:tab/>
            </w:r>
            <w:r>
              <w:rPr>
                <w:rStyle w:val="IndexLink"/>
              </w:rPr>
              <w:t>305</w:t>
            </w:r>
          </w:hyperlink>
        </w:p>
        <w:p>
          <w:pPr>
            <w:pStyle w:val="Contents3"/>
            <w:tabs>
              <w:tab w:val="clear" w:pos="8459"/>
              <w:tab w:val="right" w:pos="9026" w:leader="dot"/>
            </w:tabs>
            <w:rPr/>
          </w:pPr>
          <w:hyperlink w:anchor="__RefHeading___Toc4972077_73709187">
            <w:r>
              <w:rPr>
                <w:webHidden/>
                <w:rStyle w:val="IndexLink"/>
                <w:rtl w:val="true"/>
              </w:rPr>
              <w:t xml:space="preserve">پیامبر هشتم </w:t>
            </w:r>
            <w:r>
              <w:rPr>
                <w:rStyle w:val="IndexLink"/>
                <w:rtl w:val="true"/>
              </w:rPr>
              <w:t xml:space="preserve">: </w:t>
            </w:r>
            <w:r>
              <w:rPr>
                <w:rStyle w:val="IndexLink"/>
                <w:rtl w:val="true"/>
              </w:rPr>
              <w:t>لوط</w:t>
            </w:r>
            <w:r>
              <w:rPr>
                <w:rStyle w:val="IndexLink"/>
                <w:rtl w:val="true"/>
              </w:rPr>
              <w:tab/>
            </w:r>
            <w:r>
              <w:rPr>
                <w:rStyle w:val="IndexLink"/>
              </w:rPr>
              <w:t>307</w:t>
            </w:r>
          </w:hyperlink>
        </w:p>
        <w:p>
          <w:pPr>
            <w:pStyle w:val="Contents4"/>
            <w:tabs>
              <w:tab w:val="clear" w:pos="8176"/>
              <w:tab w:val="right" w:pos="9026" w:leader="dot"/>
            </w:tabs>
            <w:rPr/>
          </w:pPr>
          <w:hyperlink w:anchor="__RefHeading___Toc4972079_73709187">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4972081_73709187">
            <w:r>
              <w:rPr>
                <w:webHidden/>
                <w:rStyle w:val="IndexLink"/>
              </w:rPr>
              <w:t>1</w:t>
            </w:r>
            <w:r>
              <w:rPr>
                <w:rStyle w:val="IndexLink"/>
                <w:rtl w:val="true"/>
              </w:rPr>
              <w:t xml:space="preserve">- </w:t>
            </w:r>
            <w:r>
              <w:rPr>
                <w:rStyle w:val="IndexLink"/>
                <w:rtl w:val="true"/>
              </w:rPr>
              <w:t>فشار تبلیغ</w:t>
            </w:r>
            <w:r>
              <w:rPr>
                <w:rStyle w:val="IndexLink"/>
                <w:rtl w:val="true"/>
              </w:rPr>
              <w:tab/>
            </w:r>
            <w:r>
              <w:rPr>
                <w:rStyle w:val="IndexLink"/>
              </w:rPr>
              <w:t>309</w:t>
            </w:r>
          </w:hyperlink>
        </w:p>
        <w:p>
          <w:pPr>
            <w:pStyle w:val="Contents5"/>
            <w:tabs>
              <w:tab w:val="clear" w:pos="7892"/>
              <w:tab w:val="right" w:pos="9026" w:leader="dot"/>
            </w:tabs>
            <w:rPr/>
          </w:pPr>
          <w:hyperlink w:anchor="__RefHeading___Toc4972083_73709187">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4972085_73709187">
            <w:r>
              <w:rPr>
                <w:webHidden/>
                <w:rStyle w:val="IndexLink"/>
                <w:rtl w:val="true"/>
              </w:rPr>
              <w:t>آیات موضوع</w:t>
            </w:r>
            <w:r>
              <w:rPr>
                <w:rStyle w:val="IndexLink"/>
                <w:rtl w:val="true"/>
              </w:rPr>
              <w:tab/>
            </w:r>
            <w:r>
              <w:rPr>
                <w:rStyle w:val="IndexLink"/>
              </w:rPr>
              <w:t>309</w:t>
            </w:r>
          </w:hyperlink>
        </w:p>
        <w:p>
          <w:pPr>
            <w:pStyle w:val="Contents5"/>
            <w:tabs>
              <w:tab w:val="clear" w:pos="7892"/>
              <w:tab w:val="right" w:pos="9026" w:leader="dot"/>
            </w:tabs>
            <w:rPr/>
          </w:pPr>
          <w:hyperlink w:anchor="__RefHeading___Toc4972087_73709187">
            <w:r>
              <w:rPr>
                <w:webHidden/>
                <w:rStyle w:val="IndexLink"/>
                <w:rtl w:val="true"/>
              </w:rPr>
              <w:t>ترجمه آیات</w:t>
            </w:r>
            <w:r>
              <w:rPr>
                <w:rStyle w:val="IndexLink"/>
                <w:rtl w:val="true"/>
              </w:rPr>
              <w:tab/>
            </w:r>
            <w:r>
              <w:rPr>
                <w:rStyle w:val="IndexLink"/>
              </w:rPr>
              <w:t>310</w:t>
            </w:r>
          </w:hyperlink>
        </w:p>
        <w:p>
          <w:pPr>
            <w:pStyle w:val="Contents5"/>
            <w:tabs>
              <w:tab w:val="clear" w:pos="7892"/>
              <w:tab w:val="right" w:pos="9026" w:leader="dot"/>
            </w:tabs>
            <w:rPr/>
          </w:pPr>
          <w:hyperlink w:anchor="__RefHeading___Toc4972089_73709187">
            <w:r>
              <w:rPr>
                <w:webHidden/>
                <w:rStyle w:val="IndexLink"/>
                <w:rtl w:val="true"/>
              </w:rPr>
              <w:t>تفسیر موضوعی آیات</w:t>
            </w:r>
            <w:r>
              <w:rPr>
                <w:rStyle w:val="IndexLink"/>
                <w:rtl w:val="true"/>
              </w:rPr>
              <w:tab/>
            </w:r>
            <w:r>
              <w:rPr>
                <w:rStyle w:val="IndexLink"/>
              </w:rPr>
              <w:t>310</w:t>
            </w:r>
          </w:hyperlink>
        </w:p>
        <w:p>
          <w:pPr>
            <w:pStyle w:val="Contents4"/>
            <w:tabs>
              <w:tab w:val="clear" w:pos="8176"/>
              <w:tab w:val="right" w:pos="9026" w:leader="dot"/>
            </w:tabs>
            <w:rPr/>
          </w:pPr>
          <w:hyperlink w:anchor="__RefHeading___Toc4972091_73709187">
            <w:r>
              <w:rPr>
                <w:webHidden/>
                <w:rStyle w:val="IndexLink"/>
              </w:rPr>
              <w:t>2</w:t>
            </w:r>
            <w:r>
              <w:rPr>
                <w:rStyle w:val="IndexLink"/>
                <w:rtl w:val="true"/>
              </w:rPr>
              <w:t xml:space="preserve">- </w:t>
            </w:r>
            <w:r>
              <w:rPr>
                <w:rStyle w:val="IndexLink"/>
                <w:rtl w:val="true"/>
              </w:rPr>
              <w:t>واکنش قوم لوط</w:t>
            </w:r>
            <w:r>
              <w:rPr>
                <w:rStyle w:val="IndexLink"/>
                <w:rtl w:val="true"/>
              </w:rPr>
              <w:tab/>
            </w:r>
            <w:r>
              <w:rPr>
                <w:rStyle w:val="IndexLink"/>
              </w:rPr>
              <w:t>313</w:t>
            </w:r>
          </w:hyperlink>
        </w:p>
        <w:p>
          <w:pPr>
            <w:pStyle w:val="Contents5"/>
            <w:tabs>
              <w:tab w:val="clear" w:pos="7892"/>
              <w:tab w:val="right" w:pos="9026" w:leader="dot"/>
            </w:tabs>
            <w:rPr/>
          </w:pPr>
          <w:hyperlink w:anchor="__RefHeading___Toc4972093_73709187">
            <w:r>
              <w:rPr>
                <w:webHidden/>
                <w:rStyle w:val="IndexLink"/>
                <w:rtl w:val="true"/>
              </w:rPr>
              <w:t>آیات موضوع</w:t>
            </w:r>
            <w:r>
              <w:rPr>
                <w:rStyle w:val="IndexLink"/>
                <w:rtl w:val="true"/>
              </w:rPr>
              <w:tab/>
            </w:r>
            <w:r>
              <w:rPr>
                <w:rStyle w:val="IndexLink"/>
              </w:rPr>
              <w:t>313</w:t>
            </w:r>
          </w:hyperlink>
        </w:p>
        <w:p>
          <w:pPr>
            <w:pStyle w:val="Contents5"/>
            <w:tabs>
              <w:tab w:val="clear" w:pos="7892"/>
              <w:tab w:val="right" w:pos="9026" w:leader="dot"/>
            </w:tabs>
            <w:rPr/>
          </w:pPr>
          <w:hyperlink w:anchor="__RefHeading___Toc4972095_73709187">
            <w:r>
              <w:rPr>
                <w:webHidden/>
                <w:rStyle w:val="IndexLink"/>
                <w:rtl w:val="true"/>
              </w:rPr>
              <w:t>ترجمه آیات</w:t>
            </w:r>
            <w:r>
              <w:rPr>
                <w:rStyle w:val="IndexLink"/>
                <w:rtl w:val="true"/>
              </w:rPr>
              <w:tab/>
            </w:r>
            <w:r>
              <w:rPr>
                <w:rStyle w:val="IndexLink"/>
              </w:rPr>
              <w:t>313</w:t>
            </w:r>
          </w:hyperlink>
        </w:p>
        <w:p>
          <w:pPr>
            <w:pStyle w:val="Contents5"/>
            <w:tabs>
              <w:tab w:val="clear" w:pos="7892"/>
              <w:tab w:val="right" w:pos="9026" w:leader="dot"/>
            </w:tabs>
            <w:rPr/>
          </w:pPr>
          <w:hyperlink w:anchor="__RefHeading___Toc4972097_73709187">
            <w:r>
              <w:rPr>
                <w:webHidden/>
                <w:rStyle w:val="IndexLink"/>
                <w:rtl w:val="true"/>
              </w:rPr>
              <w:t>تفسیر موضوعی آیات</w:t>
            </w:r>
            <w:r>
              <w:rPr>
                <w:rStyle w:val="IndexLink"/>
                <w:rtl w:val="true"/>
              </w:rPr>
              <w:tab/>
            </w:r>
            <w:r>
              <w:rPr>
                <w:rStyle w:val="IndexLink"/>
              </w:rPr>
              <w:t>314</w:t>
            </w:r>
          </w:hyperlink>
        </w:p>
        <w:p>
          <w:pPr>
            <w:pStyle w:val="Contents4"/>
            <w:tabs>
              <w:tab w:val="clear" w:pos="8176"/>
              <w:tab w:val="right" w:pos="9026" w:leader="dot"/>
            </w:tabs>
            <w:rPr/>
          </w:pPr>
          <w:hyperlink w:anchor="__RefHeading___Toc4972099_73709187">
            <w:r>
              <w:rPr>
                <w:webHidden/>
                <w:rStyle w:val="IndexLink"/>
              </w:rPr>
              <w:t>3</w:t>
            </w:r>
            <w:r>
              <w:rPr>
                <w:rStyle w:val="IndexLink"/>
                <w:rtl w:val="true"/>
              </w:rPr>
              <w:t xml:space="preserve">- </w:t>
            </w:r>
            <w:r>
              <w:rPr>
                <w:rStyle w:val="IndexLink"/>
                <w:rtl w:val="true"/>
              </w:rPr>
              <w:t>نزول فرشتگان عذاب و برخورد تبهکاران با آنان</w:t>
            </w:r>
            <w:r>
              <w:rPr>
                <w:rStyle w:val="IndexLink"/>
                <w:rtl w:val="true"/>
              </w:rPr>
              <w:tab/>
            </w:r>
            <w:r>
              <w:rPr>
                <w:rStyle w:val="IndexLink"/>
              </w:rPr>
              <w:t>315</w:t>
            </w:r>
          </w:hyperlink>
        </w:p>
        <w:p>
          <w:pPr>
            <w:pStyle w:val="Contents5"/>
            <w:tabs>
              <w:tab w:val="clear" w:pos="7892"/>
              <w:tab w:val="right" w:pos="9026" w:leader="dot"/>
            </w:tabs>
            <w:rPr/>
          </w:pPr>
          <w:hyperlink w:anchor="__RefHeading___Toc4972101_73709187">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4972103_73709187">
            <w:r>
              <w:rPr>
                <w:webHidden/>
                <w:rStyle w:val="IndexLink"/>
                <w:rtl w:val="true"/>
              </w:rPr>
              <w:t>آیات موضوع</w:t>
            </w:r>
            <w:r>
              <w:rPr>
                <w:rStyle w:val="IndexLink"/>
                <w:rtl w:val="true"/>
              </w:rPr>
              <w:tab/>
            </w:r>
            <w:r>
              <w:rPr>
                <w:rStyle w:val="IndexLink"/>
              </w:rPr>
              <w:t>316</w:t>
            </w:r>
          </w:hyperlink>
        </w:p>
        <w:p>
          <w:pPr>
            <w:pStyle w:val="Contents5"/>
            <w:tabs>
              <w:tab w:val="clear" w:pos="7892"/>
              <w:tab w:val="right" w:pos="9026" w:leader="dot"/>
            </w:tabs>
            <w:rPr/>
          </w:pPr>
          <w:hyperlink w:anchor="__RefHeading___Toc4972105_73709187">
            <w:r>
              <w:rPr>
                <w:webHidden/>
                <w:rStyle w:val="IndexLink"/>
                <w:rtl w:val="true"/>
              </w:rPr>
              <w:t>ترجمه آیات</w:t>
            </w:r>
            <w:r>
              <w:rPr>
                <w:rStyle w:val="IndexLink"/>
                <w:rtl w:val="true"/>
              </w:rPr>
              <w:tab/>
            </w:r>
            <w:r>
              <w:rPr>
                <w:rStyle w:val="IndexLink"/>
              </w:rPr>
              <w:t>317</w:t>
            </w:r>
          </w:hyperlink>
        </w:p>
        <w:p>
          <w:pPr>
            <w:pStyle w:val="Contents5"/>
            <w:tabs>
              <w:tab w:val="clear" w:pos="7892"/>
              <w:tab w:val="right" w:pos="9026" w:leader="dot"/>
            </w:tabs>
            <w:rPr/>
          </w:pPr>
          <w:hyperlink w:anchor="__RefHeading___Toc4972107_73709187">
            <w:r>
              <w:rPr>
                <w:webHidden/>
                <w:rStyle w:val="IndexLink"/>
                <w:rtl w:val="true"/>
              </w:rPr>
              <w:t>تفسیر موضوعی آیات</w:t>
            </w:r>
            <w:r>
              <w:rPr>
                <w:rStyle w:val="IndexLink"/>
                <w:rtl w:val="true"/>
              </w:rPr>
              <w:tab/>
            </w:r>
            <w:r>
              <w:rPr>
                <w:rStyle w:val="IndexLink"/>
              </w:rPr>
              <w:t>318</w:t>
            </w:r>
          </w:hyperlink>
        </w:p>
        <w:p>
          <w:pPr>
            <w:pStyle w:val="Contents4"/>
            <w:tabs>
              <w:tab w:val="clear" w:pos="8176"/>
              <w:tab w:val="right" w:pos="9026" w:leader="dot"/>
            </w:tabs>
            <w:rPr/>
          </w:pPr>
          <w:hyperlink w:anchor="__RefHeading___Toc4972109_73709187">
            <w:r>
              <w:rPr>
                <w:webHidden/>
                <w:rStyle w:val="IndexLink"/>
              </w:rPr>
              <w:t>5</w:t>
            </w:r>
            <w:r>
              <w:rPr>
                <w:rStyle w:val="IndexLink"/>
                <w:rtl w:val="true"/>
              </w:rPr>
              <w:t xml:space="preserve">- </w:t>
            </w:r>
            <w:r>
              <w:rPr>
                <w:rStyle w:val="IndexLink"/>
                <w:rtl w:val="true"/>
              </w:rPr>
              <w:t>پاک سازی منطقه یا نزول عذاب</w:t>
            </w:r>
            <w:r>
              <w:rPr>
                <w:rStyle w:val="IndexLink"/>
                <w:rtl w:val="true"/>
              </w:rPr>
              <w:tab/>
            </w:r>
            <w:r>
              <w:rPr>
                <w:rStyle w:val="IndexLink"/>
              </w:rPr>
              <w:t>321</w:t>
            </w:r>
          </w:hyperlink>
        </w:p>
        <w:p>
          <w:pPr>
            <w:pStyle w:val="Contents5"/>
            <w:tabs>
              <w:tab w:val="clear" w:pos="7892"/>
              <w:tab w:val="right" w:pos="9026" w:leader="dot"/>
            </w:tabs>
            <w:rPr/>
          </w:pPr>
          <w:hyperlink w:anchor="__RefHeading___Toc4972111_73709187">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4972113_73709187">
            <w:r>
              <w:rPr>
                <w:webHidden/>
                <w:rStyle w:val="IndexLink"/>
                <w:rtl w:val="true"/>
              </w:rPr>
              <w:t>آیات موضوع</w:t>
            </w:r>
            <w:r>
              <w:rPr>
                <w:rStyle w:val="IndexLink"/>
                <w:rtl w:val="true"/>
              </w:rPr>
              <w:tab/>
            </w:r>
            <w:r>
              <w:rPr>
                <w:rStyle w:val="IndexLink"/>
              </w:rPr>
              <w:t>321</w:t>
            </w:r>
          </w:hyperlink>
        </w:p>
        <w:p>
          <w:pPr>
            <w:pStyle w:val="Contents5"/>
            <w:tabs>
              <w:tab w:val="clear" w:pos="7892"/>
              <w:tab w:val="right" w:pos="9026" w:leader="dot"/>
            </w:tabs>
            <w:rPr/>
          </w:pPr>
          <w:hyperlink w:anchor="__RefHeading___Toc4972115_73709187">
            <w:r>
              <w:rPr>
                <w:webHidden/>
                <w:rStyle w:val="IndexLink"/>
                <w:rtl w:val="true"/>
              </w:rPr>
              <w:t>ترجمه آیات</w:t>
            </w:r>
            <w:r>
              <w:rPr>
                <w:rStyle w:val="IndexLink"/>
                <w:rtl w:val="true"/>
              </w:rPr>
              <w:tab/>
            </w:r>
            <w:r>
              <w:rPr>
                <w:rStyle w:val="IndexLink"/>
              </w:rPr>
              <w:t>322</w:t>
            </w:r>
          </w:hyperlink>
        </w:p>
        <w:p>
          <w:pPr>
            <w:pStyle w:val="Contents5"/>
            <w:tabs>
              <w:tab w:val="clear" w:pos="7892"/>
              <w:tab w:val="right" w:pos="9026" w:leader="dot"/>
            </w:tabs>
            <w:rPr/>
          </w:pPr>
          <w:hyperlink w:anchor="__RefHeading___Toc4972117_73709187">
            <w:r>
              <w:rPr>
                <w:webHidden/>
                <w:rStyle w:val="IndexLink"/>
                <w:rtl w:val="true"/>
              </w:rPr>
              <w:t>تفسیر موضوعی آیات</w:t>
            </w:r>
            <w:r>
              <w:rPr>
                <w:rStyle w:val="IndexLink"/>
                <w:rtl w:val="true"/>
              </w:rPr>
              <w:tab/>
            </w:r>
            <w:r>
              <w:rPr>
                <w:rStyle w:val="IndexLink"/>
              </w:rPr>
              <w:t>322</w:t>
            </w:r>
          </w:hyperlink>
        </w:p>
        <w:p>
          <w:pPr>
            <w:pStyle w:val="Contents4"/>
            <w:tabs>
              <w:tab w:val="clear" w:pos="8176"/>
              <w:tab w:val="right" w:pos="9026" w:leader="dot"/>
            </w:tabs>
            <w:rPr/>
          </w:pPr>
          <w:hyperlink w:anchor="__RefHeading___Toc4972119_73709187">
            <w:r>
              <w:rPr>
                <w:webHidden/>
                <w:rStyle w:val="IndexLink"/>
              </w:rPr>
              <w:t>6</w:t>
            </w:r>
            <w:r>
              <w:rPr>
                <w:rStyle w:val="IndexLink"/>
                <w:rtl w:val="true"/>
              </w:rPr>
              <w:t xml:space="preserve">- </w:t>
            </w:r>
            <w:r>
              <w:rPr>
                <w:rStyle w:val="IndexLink"/>
                <w:rtl w:val="true"/>
              </w:rPr>
              <w:t>وقت نزول عذاب</w:t>
            </w:r>
            <w:r>
              <w:rPr>
                <w:rStyle w:val="IndexLink"/>
                <w:rtl w:val="true"/>
              </w:rPr>
              <w:tab/>
            </w:r>
            <w:r>
              <w:rPr>
                <w:rStyle w:val="IndexLink"/>
              </w:rPr>
              <w:t>324</w:t>
            </w:r>
          </w:hyperlink>
        </w:p>
        <w:p>
          <w:pPr>
            <w:pStyle w:val="Contents5"/>
            <w:tabs>
              <w:tab w:val="clear" w:pos="7892"/>
              <w:tab w:val="right" w:pos="9026" w:leader="dot"/>
            </w:tabs>
            <w:rPr/>
          </w:pPr>
          <w:hyperlink w:anchor="__RefHeading___Toc4972121_73709187">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4972123_73709187">
            <w:r>
              <w:rPr>
                <w:webHidden/>
                <w:rStyle w:val="IndexLink"/>
                <w:rtl w:val="true"/>
              </w:rPr>
              <w:t>آیات موضوع</w:t>
            </w:r>
            <w:r>
              <w:rPr>
                <w:rStyle w:val="IndexLink"/>
                <w:rtl w:val="true"/>
              </w:rPr>
              <w:tab/>
            </w:r>
            <w:r>
              <w:rPr>
                <w:rStyle w:val="IndexLink"/>
              </w:rPr>
              <w:t>324</w:t>
            </w:r>
          </w:hyperlink>
        </w:p>
        <w:p>
          <w:pPr>
            <w:pStyle w:val="Contents5"/>
            <w:tabs>
              <w:tab w:val="clear" w:pos="7892"/>
              <w:tab w:val="right" w:pos="9026" w:leader="dot"/>
            </w:tabs>
            <w:rPr/>
          </w:pPr>
          <w:hyperlink w:anchor="__RefHeading___Toc4972125_73709187">
            <w:r>
              <w:rPr>
                <w:webHidden/>
                <w:rStyle w:val="IndexLink"/>
                <w:rtl w:val="true"/>
              </w:rPr>
              <w:t>ترجمه آیات</w:t>
            </w:r>
            <w:r>
              <w:rPr>
                <w:rStyle w:val="IndexLink"/>
                <w:rtl w:val="true"/>
              </w:rPr>
              <w:tab/>
            </w:r>
            <w:r>
              <w:rPr>
                <w:rStyle w:val="IndexLink"/>
              </w:rPr>
              <w:t>324</w:t>
            </w:r>
          </w:hyperlink>
        </w:p>
        <w:p>
          <w:pPr>
            <w:pStyle w:val="Contents5"/>
            <w:tabs>
              <w:tab w:val="clear" w:pos="7892"/>
              <w:tab w:val="right" w:pos="9026" w:leader="dot"/>
            </w:tabs>
            <w:rPr/>
          </w:pPr>
          <w:hyperlink w:anchor="__RefHeading___Toc4972127_73709187">
            <w:r>
              <w:rPr>
                <w:webHidden/>
                <w:rStyle w:val="IndexLink"/>
                <w:rtl w:val="true"/>
              </w:rPr>
              <w:t>تفسیر موضوعی</w:t>
            </w:r>
            <w:r>
              <w:rPr>
                <w:rStyle w:val="IndexLink"/>
                <w:rtl w:val="true"/>
              </w:rPr>
              <w:tab/>
            </w:r>
            <w:r>
              <w:rPr>
                <w:rStyle w:val="IndexLink"/>
              </w:rPr>
              <w:t>324</w:t>
            </w:r>
          </w:hyperlink>
        </w:p>
        <w:p>
          <w:pPr>
            <w:pStyle w:val="Contents4"/>
            <w:tabs>
              <w:tab w:val="clear" w:pos="8176"/>
              <w:tab w:val="right" w:pos="9026" w:leader="dot"/>
            </w:tabs>
            <w:rPr/>
          </w:pPr>
          <w:hyperlink w:anchor="__RefHeading___Toc4972129_73709187">
            <w:r>
              <w:rPr>
                <w:webHidden/>
                <w:rStyle w:val="IndexLink"/>
              </w:rPr>
              <w:t>7</w:t>
            </w:r>
            <w:r>
              <w:rPr>
                <w:rStyle w:val="IndexLink"/>
                <w:rtl w:val="true"/>
              </w:rPr>
              <w:t xml:space="preserve">- </w:t>
            </w:r>
            <w:r>
              <w:rPr>
                <w:rStyle w:val="IndexLink"/>
                <w:rtl w:val="true"/>
              </w:rPr>
              <w:t>کیفیت عذاب</w:t>
            </w:r>
            <w:r>
              <w:rPr>
                <w:rStyle w:val="IndexLink"/>
                <w:rtl w:val="true"/>
              </w:rPr>
              <w:tab/>
            </w:r>
            <w:r>
              <w:rPr>
                <w:rStyle w:val="IndexLink"/>
              </w:rPr>
              <w:t>325</w:t>
            </w:r>
          </w:hyperlink>
        </w:p>
        <w:p>
          <w:pPr>
            <w:pStyle w:val="Contents5"/>
            <w:tabs>
              <w:tab w:val="clear" w:pos="7892"/>
              <w:tab w:val="right" w:pos="9026" w:leader="dot"/>
            </w:tabs>
            <w:rPr/>
          </w:pPr>
          <w:hyperlink w:anchor="__RefHeading___Toc4972131_73709187">
            <w:r>
              <w:rPr>
                <w:webHidden/>
                <w:rStyle w:val="IndexLink"/>
                <w:rtl w:val="true"/>
              </w:rPr>
              <w:t>آیات موضوع</w:t>
            </w:r>
            <w:r>
              <w:rPr>
                <w:rStyle w:val="IndexLink"/>
                <w:rtl w:val="true"/>
              </w:rPr>
              <w:tab/>
            </w:r>
            <w:r>
              <w:rPr>
                <w:rStyle w:val="IndexLink"/>
              </w:rPr>
              <w:t>325</w:t>
            </w:r>
          </w:hyperlink>
        </w:p>
        <w:p>
          <w:pPr>
            <w:pStyle w:val="Contents5"/>
            <w:tabs>
              <w:tab w:val="clear" w:pos="7892"/>
              <w:tab w:val="right" w:pos="9026" w:leader="dot"/>
            </w:tabs>
            <w:rPr/>
          </w:pPr>
          <w:hyperlink w:anchor="__RefHeading___Toc4972133_73709187">
            <w:r>
              <w:rPr>
                <w:webHidden/>
                <w:rStyle w:val="IndexLink"/>
                <w:rtl w:val="true"/>
              </w:rPr>
              <w:t>ترجمه آیات</w:t>
            </w:r>
            <w:r>
              <w:rPr>
                <w:rStyle w:val="IndexLink"/>
                <w:rtl w:val="true"/>
              </w:rPr>
              <w:tab/>
            </w:r>
            <w:r>
              <w:rPr>
                <w:rStyle w:val="IndexLink"/>
              </w:rPr>
              <w:t>326</w:t>
            </w:r>
          </w:hyperlink>
        </w:p>
        <w:p>
          <w:pPr>
            <w:pStyle w:val="Contents5"/>
            <w:tabs>
              <w:tab w:val="clear" w:pos="7892"/>
              <w:tab w:val="right" w:pos="9026" w:leader="dot"/>
            </w:tabs>
            <w:rPr/>
          </w:pPr>
          <w:hyperlink w:anchor="__RefHeading___Toc4972135_73709187">
            <w:r>
              <w:rPr>
                <w:webHidden/>
                <w:rStyle w:val="IndexLink"/>
                <w:rtl w:val="true"/>
              </w:rPr>
              <w:t>تفسیر موضوعی</w:t>
            </w:r>
            <w:r>
              <w:rPr>
                <w:rStyle w:val="IndexLink"/>
                <w:rtl w:val="true"/>
              </w:rPr>
              <w:tab/>
            </w:r>
            <w:r>
              <w:rPr>
                <w:rStyle w:val="IndexLink"/>
              </w:rPr>
              <w:t>326</w:t>
            </w:r>
          </w:hyperlink>
        </w:p>
        <w:p>
          <w:pPr>
            <w:pStyle w:val="Contents4"/>
            <w:tabs>
              <w:tab w:val="clear" w:pos="8176"/>
              <w:tab w:val="right" w:pos="9026" w:leader="dot"/>
            </w:tabs>
            <w:rPr/>
          </w:pPr>
          <w:hyperlink w:anchor="__RefHeading___Toc4972137_73709187">
            <w:r>
              <w:rPr>
                <w:webHidden/>
                <w:rStyle w:val="IndexLink"/>
              </w:rPr>
              <w:t>8</w:t>
            </w:r>
            <w:r>
              <w:rPr>
                <w:rStyle w:val="IndexLink"/>
                <w:rtl w:val="true"/>
              </w:rPr>
              <w:t xml:space="preserve">- </w:t>
            </w:r>
            <w:r>
              <w:rPr>
                <w:rStyle w:val="IndexLink"/>
                <w:rtl w:val="true"/>
              </w:rPr>
              <w:t>هالکان ونجات یافتگان</w:t>
            </w:r>
            <w:r>
              <w:rPr>
                <w:rStyle w:val="IndexLink"/>
                <w:rtl w:val="true"/>
              </w:rPr>
              <w:tab/>
            </w:r>
            <w:r>
              <w:rPr>
                <w:rStyle w:val="IndexLink"/>
              </w:rPr>
              <w:t>329</w:t>
            </w:r>
          </w:hyperlink>
        </w:p>
        <w:p>
          <w:pPr>
            <w:pStyle w:val="Contents5"/>
            <w:tabs>
              <w:tab w:val="clear" w:pos="7892"/>
              <w:tab w:val="right" w:pos="9026" w:leader="dot"/>
            </w:tabs>
            <w:rPr/>
          </w:pPr>
          <w:hyperlink w:anchor="__RefHeading___Toc4972139_73709187">
            <w:r>
              <w:rPr>
                <w:webHidden/>
                <w:rStyle w:val="IndexLink"/>
                <w:rtl w:val="true"/>
              </w:rPr>
              <w:t>آیات موضوع</w:t>
            </w:r>
            <w:r>
              <w:rPr>
                <w:rStyle w:val="IndexLink"/>
                <w:rtl w:val="true"/>
              </w:rPr>
              <w:tab/>
            </w:r>
            <w:r>
              <w:rPr>
                <w:rStyle w:val="IndexLink"/>
              </w:rPr>
              <w:t>329</w:t>
            </w:r>
          </w:hyperlink>
        </w:p>
        <w:p>
          <w:pPr>
            <w:pStyle w:val="Contents5"/>
            <w:tabs>
              <w:tab w:val="clear" w:pos="7892"/>
              <w:tab w:val="right" w:pos="9026" w:leader="dot"/>
            </w:tabs>
            <w:rPr/>
          </w:pPr>
          <w:hyperlink w:anchor="__RefHeading___Toc4972141_73709187">
            <w:r>
              <w:rPr>
                <w:webHidden/>
                <w:rStyle w:val="IndexLink"/>
                <w:rtl w:val="true"/>
              </w:rPr>
              <w:t>ترجمه آیات</w:t>
            </w:r>
            <w:r>
              <w:rPr>
                <w:rStyle w:val="IndexLink"/>
                <w:rtl w:val="true"/>
              </w:rPr>
              <w:tab/>
            </w:r>
            <w:r>
              <w:rPr>
                <w:rStyle w:val="IndexLink"/>
              </w:rPr>
              <w:t>329</w:t>
            </w:r>
          </w:hyperlink>
        </w:p>
        <w:p>
          <w:pPr>
            <w:pStyle w:val="Contents5"/>
            <w:tabs>
              <w:tab w:val="clear" w:pos="7892"/>
              <w:tab w:val="right" w:pos="9026" w:leader="dot"/>
            </w:tabs>
            <w:rPr/>
          </w:pPr>
          <w:hyperlink w:anchor="__RefHeading___Toc4972143_73709187">
            <w:r>
              <w:rPr>
                <w:webHidden/>
                <w:rStyle w:val="IndexLink"/>
                <w:rtl w:val="true"/>
              </w:rPr>
              <w:t>تفسیر موضوعی آیات</w:t>
            </w:r>
            <w:r>
              <w:rPr>
                <w:rStyle w:val="IndexLink"/>
                <w:rtl w:val="true"/>
              </w:rPr>
              <w:tab/>
            </w:r>
            <w:r>
              <w:rPr>
                <w:rStyle w:val="IndexLink"/>
              </w:rPr>
              <w:t>330</w:t>
            </w:r>
          </w:hyperlink>
        </w:p>
        <w:p>
          <w:pPr>
            <w:pStyle w:val="Contents3"/>
            <w:tabs>
              <w:tab w:val="clear" w:pos="8459"/>
              <w:tab w:val="right" w:pos="9026" w:leader="dot"/>
            </w:tabs>
            <w:rPr/>
          </w:pPr>
          <w:hyperlink w:anchor="__RefHeading___Toc4972145_73709187">
            <w:r>
              <w:rPr>
                <w:webHidden/>
                <w:rStyle w:val="IndexLink"/>
                <w:rtl w:val="true"/>
              </w:rPr>
              <w:t xml:space="preserve">پیامبر نهم </w:t>
            </w:r>
            <w:r>
              <w:rPr>
                <w:rStyle w:val="IndexLink"/>
                <w:rtl w:val="true"/>
              </w:rPr>
              <w:t xml:space="preserve">: </w:t>
            </w:r>
            <w:r>
              <w:rPr>
                <w:rStyle w:val="IndexLink"/>
                <w:rtl w:val="true"/>
              </w:rPr>
              <w:t>اسحاق</w:t>
            </w:r>
            <w:r>
              <w:rPr>
                <w:rStyle w:val="IndexLink"/>
                <w:rtl w:val="true"/>
              </w:rPr>
              <w:tab/>
            </w:r>
            <w:r>
              <w:rPr>
                <w:rStyle w:val="IndexLink"/>
              </w:rPr>
              <w:t>332</w:t>
            </w:r>
          </w:hyperlink>
        </w:p>
        <w:p>
          <w:pPr>
            <w:pStyle w:val="Contents4"/>
            <w:tabs>
              <w:tab w:val="clear" w:pos="8176"/>
              <w:tab w:val="right" w:pos="9026" w:leader="dot"/>
            </w:tabs>
            <w:rPr/>
          </w:pPr>
          <w:hyperlink w:anchor="__RefHeading___Toc4972147_73709187">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4972149_73709187">
            <w:r>
              <w:rPr>
                <w:webHidden/>
                <w:rStyle w:val="IndexLink"/>
                <w:rtl w:val="true"/>
              </w:rPr>
              <w:t>آیات موضوع</w:t>
            </w:r>
            <w:r>
              <w:rPr>
                <w:rStyle w:val="IndexLink"/>
                <w:rtl w:val="true"/>
              </w:rPr>
              <w:tab/>
            </w:r>
            <w:r>
              <w:rPr>
                <w:rStyle w:val="IndexLink"/>
              </w:rPr>
              <w:t>332</w:t>
            </w:r>
          </w:hyperlink>
        </w:p>
        <w:p>
          <w:pPr>
            <w:pStyle w:val="Contents4"/>
            <w:tabs>
              <w:tab w:val="clear" w:pos="8176"/>
              <w:tab w:val="right" w:pos="9026" w:leader="dot"/>
            </w:tabs>
            <w:rPr/>
          </w:pPr>
          <w:hyperlink w:anchor="__RefHeading___Toc4972151_73709187">
            <w:r>
              <w:rPr>
                <w:webHidden/>
                <w:rStyle w:val="IndexLink"/>
                <w:rtl w:val="true"/>
              </w:rPr>
              <w:t>ترجمه آیات</w:t>
            </w:r>
            <w:r>
              <w:rPr>
                <w:rStyle w:val="IndexLink"/>
                <w:rtl w:val="true"/>
              </w:rPr>
              <w:tab/>
            </w:r>
            <w:r>
              <w:rPr>
                <w:rStyle w:val="IndexLink"/>
              </w:rPr>
              <w:t>332</w:t>
            </w:r>
          </w:hyperlink>
        </w:p>
        <w:p>
          <w:pPr>
            <w:pStyle w:val="Contents4"/>
            <w:tabs>
              <w:tab w:val="clear" w:pos="8176"/>
              <w:tab w:val="right" w:pos="9026" w:leader="dot"/>
            </w:tabs>
            <w:rPr/>
          </w:pPr>
          <w:hyperlink w:anchor="__RefHeading___Toc4972153_73709187">
            <w:r>
              <w:rPr>
                <w:webHidden/>
                <w:rStyle w:val="IndexLink"/>
                <w:rtl w:val="true"/>
              </w:rPr>
              <w:t>تفسیر موضوعی آیات</w:t>
            </w:r>
            <w:r>
              <w:rPr>
                <w:rStyle w:val="IndexLink"/>
                <w:rtl w:val="true"/>
              </w:rPr>
              <w:tab/>
            </w:r>
            <w:r>
              <w:rPr>
                <w:rStyle w:val="IndexLink"/>
              </w:rPr>
              <w:t>333</w:t>
            </w:r>
          </w:hyperlink>
        </w:p>
        <w:p>
          <w:pPr>
            <w:pStyle w:val="Contents3"/>
            <w:tabs>
              <w:tab w:val="clear" w:pos="8459"/>
              <w:tab w:val="right" w:pos="9026" w:leader="dot"/>
            </w:tabs>
            <w:rPr/>
          </w:pPr>
          <w:hyperlink w:anchor="__RefHeading___Toc4972155_73709187">
            <w:r>
              <w:rPr>
                <w:webHidden/>
                <w:rStyle w:val="IndexLink"/>
                <w:rtl w:val="true"/>
              </w:rPr>
              <w:t xml:space="preserve">پیامبر دهم </w:t>
            </w:r>
            <w:r>
              <w:rPr>
                <w:rStyle w:val="IndexLink"/>
                <w:rtl w:val="true"/>
              </w:rPr>
              <w:t xml:space="preserve">: </w:t>
            </w:r>
            <w:r>
              <w:rPr>
                <w:rStyle w:val="IndexLink"/>
                <w:rtl w:val="true"/>
              </w:rPr>
              <w:t>یعقوب</w:t>
            </w:r>
            <w:r>
              <w:rPr>
                <w:rStyle w:val="IndexLink"/>
                <w:rtl w:val="true"/>
              </w:rPr>
              <w:tab/>
            </w:r>
            <w:r>
              <w:rPr>
                <w:rStyle w:val="IndexLink"/>
              </w:rPr>
              <w:t>334</w:t>
            </w:r>
          </w:hyperlink>
        </w:p>
        <w:p>
          <w:pPr>
            <w:pStyle w:val="Contents4"/>
            <w:tabs>
              <w:tab w:val="clear" w:pos="8176"/>
              <w:tab w:val="right" w:pos="9026" w:leader="dot"/>
            </w:tabs>
            <w:rPr/>
          </w:pPr>
          <w:hyperlink w:anchor="__RefHeading___Toc4972157_73709187">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4972159_73709187">
            <w:r>
              <w:rPr>
                <w:webHidden/>
                <w:rStyle w:val="IndexLink"/>
                <w:rtl w:val="true"/>
              </w:rPr>
              <w:t>آیات موضوع</w:t>
            </w:r>
            <w:r>
              <w:rPr>
                <w:rStyle w:val="IndexLink"/>
                <w:rtl w:val="true"/>
              </w:rPr>
              <w:tab/>
            </w:r>
            <w:r>
              <w:rPr>
                <w:rStyle w:val="IndexLink"/>
              </w:rPr>
              <w:t>334</w:t>
            </w:r>
          </w:hyperlink>
        </w:p>
        <w:p>
          <w:pPr>
            <w:pStyle w:val="Contents4"/>
            <w:tabs>
              <w:tab w:val="clear" w:pos="8176"/>
              <w:tab w:val="right" w:pos="9026" w:leader="dot"/>
            </w:tabs>
            <w:rPr/>
          </w:pPr>
          <w:hyperlink w:anchor="__RefHeading___Toc4972161_73709187">
            <w:r>
              <w:rPr>
                <w:webHidden/>
                <w:rStyle w:val="IndexLink"/>
                <w:rtl w:val="true"/>
              </w:rPr>
              <w:t>ترجمه آیات</w:t>
            </w:r>
            <w:r>
              <w:rPr>
                <w:rStyle w:val="IndexLink"/>
                <w:rtl w:val="true"/>
              </w:rPr>
              <w:tab/>
            </w:r>
            <w:r>
              <w:rPr>
                <w:rStyle w:val="IndexLink"/>
              </w:rPr>
              <w:t>335</w:t>
            </w:r>
          </w:hyperlink>
        </w:p>
        <w:p>
          <w:pPr>
            <w:pStyle w:val="Contents4"/>
            <w:tabs>
              <w:tab w:val="clear" w:pos="8176"/>
              <w:tab w:val="right" w:pos="9026" w:leader="dot"/>
            </w:tabs>
            <w:rPr/>
          </w:pPr>
          <w:hyperlink w:anchor="__RefHeading___Toc4972163_73709187">
            <w:r>
              <w:rPr>
                <w:webHidden/>
                <w:rStyle w:val="IndexLink"/>
                <w:rtl w:val="true"/>
              </w:rPr>
              <w:t>تفسیر موضوعی آیات</w:t>
            </w:r>
            <w:r>
              <w:rPr>
                <w:rStyle w:val="IndexLink"/>
                <w:rtl w:val="true"/>
              </w:rPr>
              <w:tab/>
            </w:r>
            <w:r>
              <w:rPr>
                <w:rStyle w:val="IndexLink"/>
              </w:rPr>
              <w:t>335</w:t>
            </w:r>
          </w:hyperlink>
        </w:p>
        <w:p>
          <w:pPr>
            <w:pStyle w:val="Contents3"/>
            <w:tabs>
              <w:tab w:val="clear" w:pos="8459"/>
              <w:tab w:val="right" w:pos="9026" w:leader="dot"/>
            </w:tabs>
            <w:rPr/>
          </w:pPr>
          <w:hyperlink w:anchor="__RefHeading___Toc4972165_73709187">
            <w:r>
              <w:rPr>
                <w:webHidden/>
                <w:rStyle w:val="IndexLink"/>
                <w:rtl w:val="true"/>
              </w:rPr>
              <w:t xml:space="preserve">پیامبر یازدهم </w:t>
            </w:r>
            <w:r>
              <w:rPr>
                <w:rStyle w:val="IndexLink"/>
                <w:rtl w:val="true"/>
              </w:rPr>
              <w:t xml:space="preserve">: </w:t>
            </w:r>
            <w:r>
              <w:rPr>
                <w:rStyle w:val="IndexLink"/>
                <w:rtl w:val="true"/>
              </w:rPr>
              <w:t>یوسف</w:t>
            </w:r>
            <w:r>
              <w:rPr>
                <w:rStyle w:val="IndexLink"/>
                <w:rtl w:val="true"/>
              </w:rPr>
              <w:tab/>
            </w:r>
            <w:r>
              <w:rPr>
                <w:rStyle w:val="IndexLink"/>
              </w:rPr>
              <w:t>337</w:t>
            </w:r>
          </w:hyperlink>
        </w:p>
        <w:p>
          <w:pPr>
            <w:pStyle w:val="Contents4"/>
            <w:tabs>
              <w:tab w:val="clear" w:pos="8176"/>
              <w:tab w:val="right" w:pos="9026" w:leader="dot"/>
            </w:tabs>
            <w:rPr/>
          </w:pPr>
          <w:hyperlink w:anchor="__RefHeading___Toc4972167_73709187">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4972169_73709187">
            <w:r>
              <w:rPr>
                <w:webHidden/>
                <w:rStyle w:val="IndexLink"/>
                <w:rtl w:val="true"/>
              </w:rPr>
              <w:t>مقدمه</w:t>
            </w:r>
            <w:r>
              <w:rPr>
                <w:rStyle w:val="IndexLink"/>
                <w:rtl w:val="true"/>
              </w:rPr>
              <w:tab/>
            </w:r>
            <w:r>
              <w:rPr>
                <w:rStyle w:val="IndexLink"/>
              </w:rPr>
              <w:t>337</w:t>
            </w:r>
          </w:hyperlink>
        </w:p>
        <w:p>
          <w:pPr>
            <w:pStyle w:val="Contents4"/>
            <w:tabs>
              <w:tab w:val="clear" w:pos="8176"/>
              <w:tab w:val="right" w:pos="9026" w:leader="dot"/>
            </w:tabs>
            <w:rPr/>
          </w:pPr>
          <w:hyperlink w:anchor="__RefHeading___Toc4972171_73709187">
            <w:r>
              <w:rPr>
                <w:webHidden/>
                <w:rStyle w:val="IndexLink"/>
                <w:rtl w:val="true"/>
              </w:rPr>
              <w:t xml:space="preserve">بخش اوّل از زندگانی یوسف </w:t>
            </w:r>
            <w:r>
              <w:rPr>
                <w:rStyle w:val="IndexLink"/>
                <w:rtl w:val="true"/>
              </w:rPr>
              <w:t>(</w:t>
            </w:r>
            <w:r>
              <w:rPr>
                <w:rStyle w:val="IndexLink"/>
                <w:rtl w:val="true"/>
              </w:rPr>
              <w:t>علیه السلام</w:t>
            </w:r>
            <w:r>
              <w:rPr>
                <w:rStyle w:val="IndexLink"/>
                <w:rtl w:val="true"/>
              </w:rPr>
              <w:t>)</w:t>
              <w:tab/>
            </w:r>
            <w:r>
              <w:rPr>
                <w:rStyle w:val="IndexLink"/>
              </w:rPr>
              <w:t>340</w:t>
            </w:r>
          </w:hyperlink>
        </w:p>
        <w:p>
          <w:pPr>
            <w:pStyle w:val="Contents5"/>
            <w:tabs>
              <w:tab w:val="clear" w:pos="7892"/>
              <w:tab w:val="right" w:pos="9026" w:leader="dot"/>
            </w:tabs>
            <w:rPr/>
          </w:pPr>
          <w:hyperlink w:anchor="__RefHeading___Toc4972173_73709187">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4972175_73709187">
            <w:r>
              <w:rPr>
                <w:webHidden/>
                <w:rStyle w:val="IndexLink"/>
              </w:rPr>
              <w:t>1</w:t>
            </w:r>
            <w:r>
              <w:rPr>
                <w:rStyle w:val="IndexLink"/>
                <w:rtl w:val="true"/>
              </w:rPr>
              <w:t xml:space="preserve">- </w:t>
            </w:r>
            <w:r>
              <w:rPr>
                <w:rStyle w:val="IndexLink"/>
                <w:rtl w:val="true"/>
              </w:rPr>
              <w:t>خواب واقع نمای یوسف</w:t>
            </w:r>
            <w:r>
              <w:rPr>
                <w:rStyle w:val="IndexLink"/>
                <w:rtl w:val="true"/>
              </w:rPr>
              <w:tab/>
            </w:r>
            <w:r>
              <w:rPr>
                <w:rStyle w:val="IndexLink"/>
              </w:rPr>
              <w:t>340</w:t>
            </w:r>
          </w:hyperlink>
        </w:p>
        <w:p>
          <w:pPr>
            <w:pStyle w:val="Contents6"/>
            <w:tabs>
              <w:tab w:val="clear" w:pos="7609"/>
              <w:tab w:val="right" w:pos="9026" w:leader="dot"/>
            </w:tabs>
            <w:rPr/>
          </w:pPr>
          <w:hyperlink w:anchor="__RefHeading___Toc4972177_73709187">
            <w:r>
              <w:rPr>
                <w:webHidden/>
                <w:rStyle w:val="IndexLink"/>
                <w:rtl w:val="true"/>
              </w:rPr>
              <w:t>آیات موضوع</w:t>
            </w:r>
            <w:r>
              <w:rPr>
                <w:rStyle w:val="IndexLink"/>
                <w:rtl w:val="true"/>
              </w:rPr>
              <w:tab/>
            </w:r>
            <w:r>
              <w:rPr>
                <w:rStyle w:val="IndexLink"/>
              </w:rPr>
              <w:t>340</w:t>
            </w:r>
          </w:hyperlink>
        </w:p>
        <w:p>
          <w:pPr>
            <w:pStyle w:val="Contents6"/>
            <w:tabs>
              <w:tab w:val="clear" w:pos="7609"/>
              <w:tab w:val="right" w:pos="9026" w:leader="dot"/>
            </w:tabs>
            <w:rPr/>
          </w:pPr>
          <w:hyperlink w:anchor="__RefHeading___Toc4972179_73709187">
            <w:r>
              <w:rPr>
                <w:webHidden/>
                <w:rStyle w:val="IndexLink"/>
                <w:rtl w:val="true"/>
              </w:rPr>
              <w:t>ترجمه آیات</w:t>
            </w:r>
            <w:r>
              <w:rPr>
                <w:rStyle w:val="IndexLink"/>
                <w:rtl w:val="true"/>
              </w:rPr>
              <w:tab/>
            </w:r>
            <w:r>
              <w:rPr>
                <w:rStyle w:val="IndexLink"/>
              </w:rPr>
              <w:t>340</w:t>
            </w:r>
          </w:hyperlink>
        </w:p>
        <w:p>
          <w:pPr>
            <w:pStyle w:val="Contents6"/>
            <w:tabs>
              <w:tab w:val="clear" w:pos="7609"/>
              <w:tab w:val="right" w:pos="9026" w:leader="dot"/>
            </w:tabs>
            <w:rPr/>
          </w:pPr>
          <w:hyperlink w:anchor="__RefHeading___Toc4972181_73709187">
            <w:r>
              <w:rPr>
                <w:webHidden/>
                <w:rStyle w:val="IndexLink"/>
                <w:rtl w:val="true"/>
              </w:rPr>
              <w:t>تفسیر موضوعی آیات</w:t>
            </w:r>
            <w:r>
              <w:rPr>
                <w:rStyle w:val="IndexLink"/>
                <w:rtl w:val="true"/>
              </w:rPr>
              <w:tab/>
            </w:r>
            <w:r>
              <w:rPr>
                <w:rStyle w:val="IndexLink"/>
              </w:rPr>
              <w:t>341</w:t>
            </w:r>
          </w:hyperlink>
        </w:p>
        <w:p>
          <w:pPr>
            <w:pStyle w:val="Contents6"/>
            <w:tabs>
              <w:tab w:val="clear" w:pos="7609"/>
              <w:tab w:val="right" w:pos="9026" w:leader="dot"/>
            </w:tabs>
            <w:rPr/>
          </w:pPr>
          <w:hyperlink w:anchor="__RefHeading___Toc4972183_73709187">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4972185_73709187">
            <w:r>
              <w:rPr>
                <w:webHidden/>
                <w:rStyle w:val="IndexLink"/>
                <w:rtl w:val="true"/>
              </w:rPr>
              <w:t>معجزه قرآن</w:t>
            </w:r>
            <w:r>
              <w:rPr>
                <w:rStyle w:val="IndexLink"/>
                <w:rtl w:val="true"/>
              </w:rPr>
              <w:tab/>
            </w:r>
            <w:r>
              <w:rPr>
                <w:rStyle w:val="IndexLink"/>
              </w:rPr>
              <w:t>341</w:t>
            </w:r>
          </w:hyperlink>
        </w:p>
        <w:p>
          <w:pPr>
            <w:pStyle w:val="Contents6"/>
            <w:tabs>
              <w:tab w:val="clear" w:pos="7609"/>
              <w:tab w:val="right" w:pos="9026" w:leader="dot"/>
            </w:tabs>
            <w:rPr/>
          </w:pPr>
          <w:hyperlink w:anchor="__RefHeading___Toc4972187_73709187">
            <w:r>
              <w:rPr>
                <w:webHidden/>
                <w:rStyle w:val="IndexLink"/>
                <w:rtl w:val="true"/>
              </w:rPr>
              <w:t>رؤیای یوسف علیه السلام</w:t>
            </w:r>
            <w:r>
              <w:rPr>
                <w:rStyle w:val="IndexLink"/>
                <w:rtl w:val="true"/>
              </w:rPr>
              <w:tab/>
            </w:r>
            <w:r>
              <w:rPr>
                <w:rStyle w:val="IndexLink"/>
              </w:rPr>
              <w:t>343</w:t>
            </w:r>
          </w:hyperlink>
        </w:p>
        <w:p>
          <w:pPr>
            <w:pStyle w:val="Contents6"/>
            <w:tabs>
              <w:tab w:val="clear" w:pos="7609"/>
              <w:tab w:val="right" w:pos="9026" w:leader="dot"/>
            </w:tabs>
            <w:rPr/>
          </w:pPr>
          <w:hyperlink w:anchor="__RefHeading___Toc4972189_73709187">
            <w:r>
              <w:rPr>
                <w:webHidden/>
                <w:rStyle w:val="IndexLink"/>
                <w:rtl w:val="true"/>
              </w:rPr>
              <w:t>خواب</w:t>
            </w:r>
            <w:r>
              <w:rPr>
                <w:rStyle w:val="IndexLink"/>
                <w:rtl w:val="true"/>
              </w:rPr>
              <w:t xml:space="preserve">: </w:t>
            </w:r>
            <w:r>
              <w:rPr>
                <w:rStyle w:val="IndexLink"/>
                <w:rtl w:val="true"/>
              </w:rPr>
              <w:t>دریچه ای به جهان اسرار آمیز غیب</w:t>
            </w:r>
            <w:r>
              <w:rPr>
                <w:rStyle w:val="IndexLink"/>
                <w:rtl w:val="true"/>
              </w:rPr>
              <w:tab/>
            </w:r>
            <w:r>
              <w:rPr>
                <w:rStyle w:val="IndexLink"/>
              </w:rPr>
              <w:t>346</w:t>
            </w:r>
          </w:hyperlink>
        </w:p>
        <w:p>
          <w:pPr>
            <w:pStyle w:val="Contents6"/>
            <w:tabs>
              <w:tab w:val="clear" w:pos="7609"/>
              <w:tab w:val="right" w:pos="9026" w:leader="dot"/>
            </w:tabs>
            <w:rPr/>
          </w:pPr>
          <w:hyperlink w:anchor="__RefHeading___Toc4972191_73709187">
            <w:r>
              <w:rPr>
                <w:webHidden/>
                <w:rStyle w:val="IndexLink"/>
                <w:rtl w:val="true"/>
              </w:rPr>
              <w:t>اختلاف قرآن با تورات در نقل خواب یوسف</w:t>
            </w:r>
            <w:r>
              <w:rPr>
                <w:rStyle w:val="IndexLink"/>
                <w:rtl w:val="true"/>
              </w:rPr>
              <w:tab/>
            </w:r>
            <w:r>
              <w:rPr>
                <w:rStyle w:val="IndexLink"/>
              </w:rPr>
              <w:t>350</w:t>
            </w:r>
          </w:hyperlink>
        </w:p>
        <w:p>
          <w:pPr>
            <w:pStyle w:val="Contents6"/>
            <w:tabs>
              <w:tab w:val="clear" w:pos="7609"/>
              <w:tab w:val="right" w:pos="9026" w:leader="dot"/>
            </w:tabs>
            <w:rPr/>
          </w:pPr>
          <w:hyperlink w:anchor="__RefHeading___Toc4972193_73709187">
            <w:r>
              <w:rPr>
                <w:webHidden/>
                <w:rStyle w:val="IndexLink"/>
                <w:rtl w:val="true"/>
              </w:rPr>
              <w:t>مقصود از سجده</w:t>
            </w:r>
            <w:r>
              <w:rPr>
                <w:rStyle w:val="IndexLink"/>
                <w:rtl w:val="true"/>
              </w:rPr>
              <w:tab/>
            </w:r>
            <w:r>
              <w:rPr>
                <w:rStyle w:val="IndexLink"/>
              </w:rPr>
              <w:t>351</w:t>
            </w:r>
          </w:hyperlink>
        </w:p>
        <w:p>
          <w:pPr>
            <w:pStyle w:val="Contents5"/>
            <w:tabs>
              <w:tab w:val="clear" w:pos="7892"/>
              <w:tab w:val="right" w:pos="9026" w:leader="dot"/>
            </w:tabs>
            <w:rPr/>
          </w:pPr>
          <w:hyperlink w:anchor="__RefHeading___Toc4972195_73709187">
            <w:r>
              <w:rPr>
                <w:webHidden/>
                <w:rStyle w:val="IndexLink"/>
              </w:rPr>
              <w:t>2</w:t>
            </w:r>
            <w:r>
              <w:rPr>
                <w:rStyle w:val="IndexLink"/>
                <w:rtl w:val="true"/>
              </w:rPr>
              <w:t xml:space="preserve">- </w:t>
            </w:r>
            <w:r>
              <w:rPr>
                <w:rStyle w:val="IndexLink"/>
                <w:rtl w:val="true"/>
              </w:rPr>
              <w:t>نقشه خائنانه برادران یوسف</w:t>
            </w:r>
            <w:r>
              <w:rPr>
                <w:rStyle w:val="IndexLink"/>
                <w:rtl w:val="true"/>
              </w:rPr>
              <w:tab/>
            </w:r>
            <w:r>
              <w:rPr>
                <w:rStyle w:val="IndexLink"/>
              </w:rPr>
              <w:t>352</w:t>
            </w:r>
          </w:hyperlink>
        </w:p>
        <w:p>
          <w:pPr>
            <w:pStyle w:val="Contents6"/>
            <w:tabs>
              <w:tab w:val="clear" w:pos="7609"/>
              <w:tab w:val="right" w:pos="9026" w:leader="dot"/>
            </w:tabs>
            <w:rPr/>
          </w:pPr>
          <w:hyperlink w:anchor="__RefHeading___Toc4972197_73709187">
            <w:r>
              <w:rPr>
                <w:webHidden/>
                <w:rStyle w:val="IndexLink"/>
                <w:rtl w:val="true"/>
              </w:rPr>
              <w:t>آیات موضوع</w:t>
            </w:r>
            <w:r>
              <w:rPr>
                <w:rStyle w:val="IndexLink"/>
                <w:rtl w:val="true"/>
              </w:rPr>
              <w:tab/>
            </w:r>
            <w:r>
              <w:rPr>
                <w:rStyle w:val="IndexLink"/>
              </w:rPr>
              <w:t>352</w:t>
            </w:r>
          </w:hyperlink>
        </w:p>
        <w:p>
          <w:pPr>
            <w:pStyle w:val="Contents6"/>
            <w:tabs>
              <w:tab w:val="clear" w:pos="7609"/>
              <w:tab w:val="right" w:pos="9026" w:leader="dot"/>
            </w:tabs>
            <w:rPr/>
          </w:pPr>
          <w:hyperlink w:anchor="__RefHeading___Toc4972199_73709187">
            <w:r>
              <w:rPr>
                <w:webHidden/>
                <w:rStyle w:val="IndexLink"/>
                <w:rtl w:val="true"/>
              </w:rPr>
              <w:t>ترجمه آیات</w:t>
            </w:r>
            <w:r>
              <w:rPr>
                <w:rStyle w:val="IndexLink"/>
                <w:rtl w:val="true"/>
              </w:rPr>
              <w:tab/>
            </w:r>
            <w:r>
              <w:rPr>
                <w:rStyle w:val="IndexLink"/>
              </w:rPr>
              <w:t>352</w:t>
            </w:r>
          </w:hyperlink>
        </w:p>
        <w:p>
          <w:pPr>
            <w:pStyle w:val="Contents6"/>
            <w:tabs>
              <w:tab w:val="clear" w:pos="7609"/>
              <w:tab w:val="right" w:pos="9026" w:leader="dot"/>
            </w:tabs>
            <w:rPr/>
          </w:pPr>
          <w:hyperlink w:anchor="__RefHeading___Toc4972201_73709187">
            <w:r>
              <w:rPr>
                <w:webHidden/>
                <w:rStyle w:val="IndexLink"/>
                <w:rtl w:val="true"/>
              </w:rPr>
              <w:t>تفسیر موضوعی آیات</w:t>
            </w:r>
            <w:r>
              <w:rPr>
                <w:rStyle w:val="IndexLink"/>
                <w:rtl w:val="true"/>
              </w:rPr>
              <w:tab/>
            </w:r>
            <w:r>
              <w:rPr>
                <w:rStyle w:val="IndexLink"/>
              </w:rPr>
              <w:t>353</w:t>
            </w:r>
          </w:hyperlink>
        </w:p>
        <w:p>
          <w:pPr>
            <w:pStyle w:val="Contents6"/>
            <w:tabs>
              <w:tab w:val="clear" w:pos="7609"/>
              <w:tab w:val="right" w:pos="9026" w:leader="dot"/>
            </w:tabs>
            <w:rPr/>
          </w:pPr>
          <w:hyperlink w:anchor="__RefHeading___Toc4972203_73709187">
            <w:r>
              <w:rPr>
                <w:webHidden/>
                <w:rStyle w:val="IndexLink"/>
                <w:rtl w:val="true"/>
              </w:rPr>
              <w:t>اشاره</w:t>
            </w:r>
            <w:r>
              <w:rPr>
                <w:rStyle w:val="IndexLink"/>
                <w:rtl w:val="true"/>
              </w:rPr>
              <w:tab/>
            </w:r>
            <w:r>
              <w:rPr>
                <w:rStyle w:val="IndexLink"/>
              </w:rPr>
              <w:t>353</w:t>
            </w:r>
          </w:hyperlink>
        </w:p>
        <w:p>
          <w:pPr>
            <w:pStyle w:val="Contents6"/>
            <w:tabs>
              <w:tab w:val="clear" w:pos="7609"/>
              <w:tab w:val="right" w:pos="9026" w:leader="dot"/>
            </w:tabs>
            <w:rPr/>
          </w:pPr>
          <w:hyperlink w:anchor="__RefHeading___Toc4972205_73709187">
            <w:r>
              <w:rPr>
                <w:webHidden/>
                <w:rStyle w:val="IndexLink"/>
                <w:rtl w:val="true"/>
              </w:rPr>
              <w:t>آتش حسد</w:t>
            </w:r>
            <w:r>
              <w:rPr>
                <w:rStyle w:val="IndexLink"/>
                <w:rtl w:val="true"/>
              </w:rPr>
              <w:tab/>
            </w:r>
            <w:r>
              <w:rPr>
                <w:rStyle w:val="IndexLink"/>
              </w:rPr>
              <w:t>354</w:t>
            </w:r>
          </w:hyperlink>
        </w:p>
        <w:p>
          <w:pPr>
            <w:pStyle w:val="Contents6"/>
            <w:tabs>
              <w:tab w:val="clear" w:pos="7609"/>
              <w:tab w:val="right" w:pos="9026" w:leader="dot"/>
            </w:tabs>
            <w:rPr/>
          </w:pPr>
          <w:hyperlink w:anchor="__RefHeading___Toc4972207_73709187">
            <w:r>
              <w:rPr>
                <w:webHidden/>
                <w:rStyle w:val="IndexLink"/>
                <w:rtl w:val="true"/>
              </w:rPr>
              <w:t>طرح توطئه</w:t>
            </w:r>
            <w:r>
              <w:rPr>
                <w:rStyle w:val="IndexLink"/>
                <w:rtl w:val="true"/>
              </w:rPr>
              <w:tab/>
            </w:r>
            <w:r>
              <w:rPr>
                <w:rStyle w:val="IndexLink"/>
              </w:rPr>
              <w:t>357</w:t>
            </w:r>
          </w:hyperlink>
        </w:p>
        <w:p>
          <w:pPr>
            <w:pStyle w:val="Contents6"/>
            <w:tabs>
              <w:tab w:val="clear" w:pos="7609"/>
              <w:tab w:val="right" w:pos="9026" w:leader="dot"/>
            </w:tabs>
            <w:rPr/>
          </w:pPr>
          <w:hyperlink w:anchor="__RefHeading___Toc4972209_73709187">
            <w:r>
              <w:rPr>
                <w:webHidden/>
                <w:rStyle w:val="IndexLink"/>
                <w:rtl w:val="true"/>
              </w:rPr>
              <w:t>اجرای توطئه</w:t>
            </w:r>
            <w:r>
              <w:rPr>
                <w:rStyle w:val="IndexLink"/>
                <w:rtl w:val="true"/>
              </w:rPr>
              <w:tab/>
            </w:r>
            <w:r>
              <w:rPr>
                <w:rStyle w:val="IndexLink"/>
              </w:rPr>
              <w:t>358</w:t>
            </w:r>
          </w:hyperlink>
        </w:p>
        <w:p>
          <w:pPr>
            <w:pStyle w:val="Contents6"/>
            <w:tabs>
              <w:tab w:val="clear" w:pos="7609"/>
              <w:tab w:val="right" w:pos="9026" w:leader="dot"/>
            </w:tabs>
            <w:rPr/>
          </w:pPr>
          <w:hyperlink w:anchor="__RefHeading___Toc4972211_73709187">
            <w:r>
              <w:rPr>
                <w:webHidden/>
                <w:rStyle w:val="IndexLink"/>
                <w:rtl w:val="true"/>
              </w:rPr>
              <w:t>نکاتی آموزنده</w:t>
            </w:r>
            <w:r>
              <w:rPr>
                <w:rStyle w:val="IndexLink"/>
                <w:rtl w:val="true"/>
              </w:rPr>
              <w:tab/>
            </w:r>
            <w:r>
              <w:rPr>
                <w:rStyle w:val="IndexLink"/>
              </w:rPr>
              <w:t>360</w:t>
            </w:r>
          </w:hyperlink>
        </w:p>
        <w:p>
          <w:pPr>
            <w:pStyle w:val="Contents5"/>
            <w:tabs>
              <w:tab w:val="clear" w:pos="7892"/>
              <w:tab w:val="right" w:pos="9026" w:leader="dot"/>
            </w:tabs>
            <w:rPr/>
          </w:pPr>
          <w:hyperlink w:anchor="__RefHeading___Toc4972213_73709187">
            <w:r>
              <w:rPr>
                <w:webHidden/>
                <w:rStyle w:val="IndexLink"/>
              </w:rPr>
              <w:t>3</w:t>
            </w:r>
            <w:r>
              <w:rPr>
                <w:rStyle w:val="IndexLink"/>
                <w:rtl w:val="true"/>
              </w:rPr>
              <w:t xml:space="preserve">- </w:t>
            </w:r>
            <w:r>
              <w:rPr>
                <w:rStyle w:val="IndexLink"/>
                <w:rtl w:val="true"/>
              </w:rPr>
              <w:t>آغاز جدایی ها</w:t>
            </w:r>
            <w:r>
              <w:rPr>
                <w:rStyle w:val="IndexLink"/>
                <w:rtl w:val="true"/>
              </w:rPr>
              <w:tab/>
            </w:r>
            <w:r>
              <w:rPr>
                <w:rStyle w:val="IndexLink"/>
              </w:rPr>
              <w:t>361</w:t>
            </w:r>
          </w:hyperlink>
        </w:p>
        <w:p>
          <w:pPr>
            <w:pStyle w:val="Contents6"/>
            <w:tabs>
              <w:tab w:val="clear" w:pos="7609"/>
              <w:tab w:val="right" w:pos="9026" w:leader="dot"/>
            </w:tabs>
            <w:rPr/>
          </w:pPr>
          <w:hyperlink w:anchor="__RefHeading___Toc4972215_73709187">
            <w:r>
              <w:rPr>
                <w:webHidden/>
                <w:rStyle w:val="IndexLink"/>
                <w:rtl w:val="true"/>
              </w:rPr>
              <w:t>آیات موضوع</w:t>
            </w:r>
            <w:r>
              <w:rPr>
                <w:rStyle w:val="IndexLink"/>
                <w:rtl w:val="true"/>
              </w:rPr>
              <w:tab/>
            </w:r>
            <w:r>
              <w:rPr>
                <w:rStyle w:val="IndexLink"/>
              </w:rPr>
              <w:t>361</w:t>
            </w:r>
          </w:hyperlink>
        </w:p>
        <w:p>
          <w:pPr>
            <w:pStyle w:val="Contents6"/>
            <w:tabs>
              <w:tab w:val="clear" w:pos="7609"/>
              <w:tab w:val="right" w:pos="9026" w:leader="dot"/>
            </w:tabs>
            <w:rPr/>
          </w:pPr>
          <w:hyperlink w:anchor="__RefHeading___Toc4972217_73709187">
            <w:r>
              <w:rPr>
                <w:webHidden/>
                <w:rStyle w:val="IndexLink"/>
                <w:rtl w:val="true"/>
              </w:rPr>
              <w:t>ترجمه آیات</w:t>
            </w:r>
            <w:r>
              <w:rPr>
                <w:rStyle w:val="IndexLink"/>
                <w:rtl w:val="true"/>
              </w:rPr>
              <w:tab/>
            </w:r>
            <w:r>
              <w:rPr>
                <w:rStyle w:val="IndexLink"/>
              </w:rPr>
              <w:t>361</w:t>
            </w:r>
          </w:hyperlink>
        </w:p>
        <w:p>
          <w:pPr>
            <w:pStyle w:val="Contents6"/>
            <w:tabs>
              <w:tab w:val="clear" w:pos="7609"/>
              <w:tab w:val="right" w:pos="9026" w:leader="dot"/>
            </w:tabs>
            <w:rPr/>
          </w:pPr>
          <w:hyperlink w:anchor="__RefHeading___Toc4972219_73709187">
            <w:r>
              <w:rPr>
                <w:webHidden/>
                <w:rStyle w:val="IndexLink"/>
                <w:rtl w:val="true"/>
              </w:rPr>
              <w:t>تفسیر موضوعی آیات</w:t>
            </w:r>
            <w:r>
              <w:rPr>
                <w:rStyle w:val="IndexLink"/>
                <w:rtl w:val="true"/>
              </w:rPr>
              <w:tab/>
            </w:r>
            <w:r>
              <w:rPr>
                <w:rStyle w:val="IndexLink"/>
              </w:rPr>
              <w:t>362</w:t>
            </w:r>
          </w:hyperlink>
        </w:p>
        <w:p>
          <w:pPr>
            <w:pStyle w:val="Contents6"/>
            <w:tabs>
              <w:tab w:val="clear" w:pos="7609"/>
              <w:tab w:val="right" w:pos="9026" w:leader="dot"/>
            </w:tabs>
            <w:rPr/>
          </w:pPr>
          <w:hyperlink w:anchor="__RefHeading___Toc4972221_73709187">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4972223_73709187">
            <w:r>
              <w:rPr>
                <w:webHidden/>
                <w:rStyle w:val="IndexLink"/>
                <w:rtl w:val="true"/>
              </w:rPr>
              <w:t>گزارش دروغین</w:t>
            </w:r>
            <w:r>
              <w:rPr>
                <w:rStyle w:val="IndexLink"/>
                <w:rtl w:val="true"/>
              </w:rPr>
              <w:tab/>
            </w:r>
            <w:r>
              <w:rPr>
                <w:rStyle w:val="IndexLink"/>
              </w:rPr>
              <w:t>362</w:t>
            </w:r>
          </w:hyperlink>
        </w:p>
        <w:p>
          <w:pPr>
            <w:pStyle w:val="Contents6"/>
            <w:tabs>
              <w:tab w:val="clear" w:pos="7609"/>
              <w:tab w:val="right" w:pos="9026" w:leader="dot"/>
            </w:tabs>
            <w:rPr/>
          </w:pPr>
          <w:hyperlink w:anchor="__RefHeading___Toc4972225_73709187">
            <w:r>
              <w:rPr>
                <w:webHidden/>
                <w:rStyle w:val="IndexLink"/>
                <w:rtl w:val="true"/>
              </w:rPr>
              <w:t>واکنش یعقوب در مقابل این گزارش</w:t>
            </w:r>
            <w:r>
              <w:rPr>
                <w:rStyle w:val="IndexLink"/>
                <w:rtl w:val="true"/>
              </w:rPr>
              <w:tab/>
            </w:r>
            <w:r>
              <w:rPr>
                <w:rStyle w:val="IndexLink"/>
              </w:rPr>
              <w:t>364</w:t>
            </w:r>
          </w:hyperlink>
        </w:p>
        <w:p>
          <w:pPr>
            <w:pStyle w:val="Contents6"/>
            <w:tabs>
              <w:tab w:val="clear" w:pos="7609"/>
              <w:tab w:val="right" w:pos="9026" w:leader="dot"/>
            </w:tabs>
            <w:rPr/>
          </w:pPr>
          <w:hyperlink w:anchor="__RefHeading___Toc4972227_73709187">
            <w:r>
              <w:rPr>
                <w:webHidden/>
                <w:rStyle w:val="IndexLink"/>
                <w:rtl w:val="true"/>
              </w:rPr>
              <w:t>نجات یوسف از قعر چاه</w:t>
            </w:r>
            <w:r>
              <w:rPr>
                <w:rStyle w:val="IndexLink"/>
                <w:rtl w:val="true"/>
              </w:rPr>
              <w:tab/>
            </w:r>
            <w:r>
              <w:rPr>
                <w:rStyle w:val="IndexLink"/>
              </w:rPr>
              <w:t>366</w:t>
            </w:r>
          </w:hyperlink>
        </w:p>
        <w:p>
          <w:pPr>
            <w:pStyle w:val="Contents4"/>
            <w:tabs>
              <w:tab w:val="clear" w:pos="8176"/>
              <w:tab w:val="right" w:pos="9026" w:leader="dot"/>
            </w:tabs>
            <w:rPr/>
          </w:pPr>
          <w:hyperlink w:anchor="__RefHeading___Toc4972229_73709187">
            <w:r>
              <w:rPr>
                <w:webHidden/>
                <w:rStyle w:val="IndexLink"/>
                <w:rtl w:val="true"/>
              </w:rPr>
              <w:t xml:space="preserve">بخش دوّم از زندگانی یوسف </w:t>
            </w:r>
            <w:r>
              <w:rPr>
                <w:rStyle w:val="IndexLink"/>
                <w:rtl w:val="true"/>
              </w:rPr>
              <w:t>(</w:t>
            </w:r>
            <w:r>
              <w:rPr>
                <w:rStyle w:val="IndexLink"/>
                <w:rtl w:val="true"/>
              </w:rPr>
              <w:t>علیه السلام</w:t>
            </w:r>
            <w:r>
              <w:rPr>
                <w:rStyle w:val="IndexLink"/>
                <w:rtl w:val="true"/>
              </w:rPr>
              <w:t>)</w:t>
              <w:tab/>
            </w:r>
            <w:r>
              <w:rPr>
                <w:rStyle w:val="IndexLink"/>
              </w:rPr>
              <w:t>369</w:t>
            </w:r>
          </w:hyperlink>
        </w:p>
        <w:p>
          <w:pPr>
            <w:pStyle w:val="Contents5"/>
            <w:tabs>
              <w:tab w:val="clear" w:pos="7892"/>
              <w:tab w:val="right" w:pos="9026" w:leader="dot"/>
            </w:tabs>
            <w:rPr/>
          </w:pPr>
          <w:hyperlink w:anchor="__RefHeading___Toc4972231_73709187">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4972233_73709187">
            <w:r>
              <w:rPr>
                <w:webHidden/>
                <w:rStyle w:val="IndexLink"/>
              </w:rPr>
              <w:t>1</w:t>
            </w:r>
            <w:r>
              <w:rPr>
                <w:rStyle w:val="IndexLink"/>
                <w:rtl w:val="true"/>
              </w:rPr>
              <w:t>ـ آغاز زندگی جدید</w:t>
            </w:r>
            <w:r>
              <w:rPr>
                <w:rStyle w:val="IndexLink"/>
                <w:rtl w:val="true"/>
              </w:rPr>
              <w:tab/>
            </w:r>
            <w:r>
              <w:rPr>
                <w:rStyle w:val="IndexLink"/>
              </w:rPr>
              <w:t>369</w:t>
            </w:r>
          </w:hyperlink>
        </w:p>
        <w:p>
          <w:pPr>
            <w:pStyle w:val="Contents6"/>
            <w:tabs>
              <w:tab w:val="clear" w:pos="7609"/>
              <w:tab w:val="right" w:pos="9026" w:leader="dot"/>
            </w:tabs>
            <w:rPr/>
          </w:pPr>
          <w:hyperlink w:anchor="__RefHeading___Toc4972235_73709187">
            <w:r>
              <w:rPr>
                <w:webHidden/>
                <w:rStyle w:val="IndexLink"/>
                <w:rtl w:val="true"/>
              </w:rPr>
              <w:t>آیات موضوع</w:t>
            </w:r>
            <w:r>
              <w:rPr>
                <w:rStyle w:val="IndexLink"/>
                <w:rtl w:val="true"/>
              </w:rPr>
              <w:tab/>
            </w:r>
            <w:r>
              <w:rPr>
                <w:rStyle w:val="IndexLink"/>
              </w:rPr>
              <w:t>369</w:t>
            </w:r>
          </w:hyperlink>
        </w:p>
        <w:p>
          <w:pPr>
            <w:pStyle w:val="Contents6"/>
            <w:tabs>
              <w:tab w:val="clear" w:pos="7609"/>
              <w:tab w:val="right" w:pos="9026" w:leader="dot"/>
            </w:tabs>
            <w:rPr/>
          </w:pPr>
          <w:hyperlink w:anchor="__RefHeading___Toc4972237_73709187">
            <w:r>
              <w:rPr>
                <w:webHidden/>
                <w:rStyle w:val="IndexLink"/>
                <w:rtl w:val="true"/>
              </w:rPr>
              <w:t>ترجمه آیات</w:t>
            </w:r>
            <w:r>
              <w:rPr>
                <w:rStyle w:val="IndexLink"/>
                <w:rtl w:val="true"/>
              </w:rPr>
              <w:tab/>
            </w:r>
            <w:r>
              <w:rPr>
                <w:rStyle w:val="IndexLink"/>
              </w:rPr>
              <w:t>369</w:t>
            </w:r>
          </w:hyperlink>
        </w:p>
        <w:p>
          <w:pPr>
            <w:pStyle w:val="Contents6"/>
            <w:tabs>
              <w:tab w:val="clear" w:pos="7609"/>
              <w:tab w:val="right" w:pos="9026" w:leader="dot"/>
            </w:tabs>
            <w:rPr/>
          </w:pPr>
          <w:hyperlink w:anchor="__RefHeading___Toc4972239_73709187">
            <w:r>
              <w:rPr>
                <w:webHidden/>
                <w:rStyle w:val="IndexLink"/>
                <w:rtl w:val="true"/>
              </w:rPr>
              <w:t>تفسیر موضوعی آیات</w:t>
            </w:r>
            <w:r>
              <w:rPr>
                <w:rStyle w:val="IndexLink"/>
                <w:rtl w:val="true"/>
              </w:rPr>
              <w:tab/>
            </w:r>
            <w:r>
              <w:rPr>
                <w:rStyle w:val="IndexLink"/>
              </w:rPr>
              <w:t>370</w:t>
            </w:r>
          </w:hyperlink>
        </w:p>
        <w:p>
          <w:pPr>
            <w:pStyle w:val="Contents5"/>
            <w:tabs>
              <w:tab w:val="clear" w:pos="7892"/>
              <w:tab w:val="right" w:pos="9026" w:leader="dot"/>
            </w:tabs>
            <w:rPr/>
          </w:pPr>
          <w:hyperlink w:anchor="__RefHeading___Toc4972241_73709187">
            <w:r>
              <w:rPr>
                <w:webHidden/>
                <w:rStyle w:val="IndexLink"/>
              </w:rPr>
              <w:t>2</w:t>
            </w:r>
            <w:r>
              <w:rPr>
                <w:rStyle w:val="IndexLink"/>
                <w:rtl w:val="true"/>
              </w:rPr>
              <w:t>ـ نبرد ایمان وشهوت</w:t>
            </w:r>
            <w:r>
              <w:rPr>
                <w:rStyle w:val="IndexLink"/>
                <w:rtl w:val="true"/>
              </w:rPr>
              <w:tab/>
            </w:r>
            <w:r>
              <w:rPr>
                <w:rStyle w:val="IndexLink"/>
              </w:rPr>
              <w:t>373</w:t>
            </w:r>
          </w:hyperlink>
        </w:p>
        <w:p>
          <w:pPr>
            <w:pStyle w:val="Contents6"/>
            <w:tabs>
              <w:tab w:val="clear" w:pos="7609"/>
              <w:tab w:val="right" w:pos="9026" w:leader="dot"/>
            </w:tabs>
            <w:rPr/>
          </w:pPr>
          <w:hyperlink w:anchor="__RefHeading___Toc4972243_73709187">
            <w:r>
              <w:rPr>
                <w:webHidden/>
                <w:rStyle w:val="IndexLink"/>
                <w:rtl w:val="true"/>
              </w:rPr>
              <w:t>اشاره</w:t>
            </w:r>
            <w:r>
              <w:rPr>
                <w:rStyle w:val="IndexLink"/>
                <w:rtl w:val="true"/>
              </w:rPr>
              <w:tab/>
            </w:r>
            <w:r>
              <w:rPr>
                <w:rStyle w:val="IndexLink"/>
              </w:rPr>
              <w:t>373</w:t>
            </w:r>
          </w:hyperlink>
        </w:p>
        <w:p>
          <w:pPr>
            <w:pStyle w:val="Contents6"/>
            <w:tabs>
              <w:tab w:val="clear" w:pos="7609"/>
              <w:tab w:val="right" w:pos="9026" w:leader="dot"/>
            </w:tabs>
            <w:rPr/>
          </w:pPr>
          <w:hyperlink w:anchor="__RefHeading___Toc4972245_73709187">
            <w:r>
              <w:rPr>
                <w:webHidden/>
                <w:rStyle w:val="IndexLink"/>
                <w:rtl w:val="true"/>
              </w:rPr>
              <w:t>آیات موضوع</w:t>
            </w:r>
            <w:r>
              <w:rPr>
                <w:rStyle w:val="IndexLink"/>
                <w:rtl w:val="true"/>
              </w:rPr>
              <w:tab/>
            </w:r>
            <w:r>
              <w:rPr>
                <w:rStyle w:val="IndexLink"/>
              </w:rPr>
              <w:t>373</w:t>
            </w:r>
          </w:hyperlink>
        </w:p>
        <w:p>
          <w:pPr>
            <w:pStyle w:val="Contents6"/>
            <w:tabs>
              <w:tab w:val="clear" w:pos="7609"/>
              <w:tab w:val="right" w:pos="9026" w:leader="dot"/>
            </w:tabs>
            <w:rPr/>
          </w:pPr>
          <w:hyperlink w:anchor="__RefHeading___Toc4972247_73709187">
            <w:r>
              <w:rPr>
                <w:webHidden/>
                <w:rStyle w:val="IndexLink"/>
                <w:rtl w:val="true"/>
              </w:rPr>
              <w:t>ترجمه آیات</w:t>
            </w:r>
            <w:r>
              <w:rPr>
                <w:rStyle w:val="IndexLink"/>
                <w:rtl w:val="true"/>
              </w:rPr>
              <w:tab/>
            </w:r>
            <w:r>
              <w:rPr>
                <w:rStyle w:val="IndexLink"/>
              </w:rPr>
              <w:t>374</w:t>
            </w:r>
          </w:hyperlink>
        </w:p>
        <w:p>
          <w:pPr>
            <w:pStyle w:val="Contents6"/>
            <w:tabs>
              <w:tab w:val="clear" w:pos="7609"/>
              <w:tab w:val="right" w:pos="9026" w:leader="dot"/>
            </w:tabs>
            <w:rPr/>
          </w:pPr>
          <w:hyperlink w:anchor="__RefHeading___Toc4972249_73709187">
            <w:r>
              <w:rPr>
                <w:webHidden/>
                <w:rStyle w:val="IndexLink"/>
                <w:rtl w:val="true"/>
              </w:rPr>
              <w:t>تفسیر موضوعی آیات</w:t>
            </w:r>
            <w:r>
              <w:rPr>
                <w:rStyle w:val="IndexLink"/>
                <w:rtl w:val="true"/>
              </w:rPr>
              <w:tab/>
            </w:r>
            <w:r>
              <w:rPr>
                <w:rStyle w:val="IndexLink"/>
              </w:rPr>
              <w:t>375</w:t>
            </w:r>
          </w:hyperlink>
        </w:p>
        <w:p>
          <w:pPr>
            <w:pStyle w:val="Contents6"/>
            <w:tabs>
              <w:tab w:val="clear" w:pos="7609"/>
              <w:tab w:val="right" w:pos="9026" w:leader="dot"/>
            </w:tabs>
            <w:rPr/>
          </w:pPr>
          <w:hyperlink w:anchor="__RefHeading___Toc4972251_73709187">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4972253_73709187">
            <w:r>
              <w:rPr>
                <w:webHidden/>
                <w:rStyle w:val="IndexLink"/>
                <w:rtl w:val="true"/>
              </w:rPr>
              <w:t>دام شیطانی</w:t>
            </w:r>
            <w:r>
              <w:rPr>
                <w:rStyle w:val="IndexLink"/>
                <w:rtl w:val="true"/>
              </w:rPr>
              <w:tab/>
            </w:r>
            <w:r>
              <w:rPr>
                <w:rStyle w:val="IndexLink"/>
              </w:rPr>
              <w:t>376</w:t>
            </w:r>
          </w:hyperlink>
        </w:p>
        <w:p>
          <w:pPr>
            <w:pStyle w:val="Contents6"/>
            <w:tabs>
              <w:tab w:val="clear" w:pos="7609"/>
              <w:tab w:val="right" w:pos="9026" w:leader="dot"/>
            </w:tabs>
            <w:rPr/>
          </w:pPr>
          <w:hyperlink w:anchor="__RefHeading___Toc4972255_73709187">
            <w:r>
              <w:rPr>
                <w:webHidden/>
                <w:rStyle w:val="IndexLink"/>
                <w:rtl w:val="true"/>
              </w:rPr>
              <w:t>نجات یوسف از این دام</w:t>
            </w:r>
            <w:r>
              <w:rPr>
                <w:rStyle w:val="IndexLink"/>
                <w:rtl w:val="true"/>
              </w:rPr>
              <w:tab/>
            </w:r>
            <w:r>
              <w:rPr>
                <w:rStyle w:val="IndexLink"/>
              </w:rPr>
              <w:t>378</w:t>
            </w:r>
          </w:hyperlink>
        </w:p>
        <w:p>
          <w:pPr>
            <w:pStyle w:val="Contents6"/>
            <w:tabs>
              <w:tab w:val="clear" w:pos="7609"/>
              <w:tab w:val="right" w:pos="9026" w:leader="dot"/>
            </w:tabs>
            <w:rPr/>
          </w:pPr>
          <w:hyperlink w:anchor="__RefHeading___Toc4972257_73709187">
            <w:r>
              <w:rPr>
                <w:webHidden/>
                <w:rStyle w:val="IndexLink"/>
                <w:rtl w:val="true"/>
              </w:rPr>
              <w:t>تفسیر جمله به شکلی دیگر</w:t>
            </w:r>
            <w:r>
              <w:rPr>
                <w:rStyle w:val="IndexLink"/>
                <w:rtl w:val="true"/>
              </w:rPr>
              <w:tab/>
            </w:r>
            <w:r>
              <w:rPr>
                <w:rStyle w:val="IndexLink"/>
              </w:rPr>
              <w:t>379</w:t>
            </w:r>
          </w:hyperlink>
        </w:p>
        <w:p>
          <w:pPr>
            <w:pStyle w:val="Contents6"/>
            <w:tabs>
              <w:tab w:val="clear" w:pos="7609"/>
              <w:tab w:val="right" w:pos="9026" w:leader="dot"/>
            </w:tabs>
            <w:rPr/>
          </w:pPr>
          <w:hyperlink w:anchor="__RefHeading___Toc4972259_73709187">
            <w:r>
              <w:rPr>
                <w:webHidden/>
                <w:rStyle w:val="IndexLink"/>
                <w:rtl w:val="true"/>
              </w:rPr>
              <w:t xml:space="preserve">مقصود از </w:t>
            </w:r>
            <w:r>
              <w:rPr>
                <w:rStyle w:val="IndexLink"/>
                <w:rtl w:val="true"/>
              </w:rPr>
              <w:t>«</w:t>
            </w:r>
            <w:r>
              <w:rPr>
                <w:rStyle w:val="IndexLink"/>
                <w:rtl w:val="true"/>
              </w:rPr>
              <w:t>برهان ربّ</w:t>
            </w:r>
            <w:r>
              <w:rPr>
                <w:rStyle w:val="IndexLink"/>
                <w:rtl w:val="true"/>
              </w:rPr>
              <w:t xml:space="preserve">» </w:t>
            </w:r>
            <w:r>
              <w:rPr>
                <w:rStyle w:val="IndexLink"/>
                <w:rtl w:val="true"/>
              </w:rPr>
              <w:t>چیست؟</w:t>
            </w:r>
            <w:r>
              <w:rPr>
                <w:rStyle w:val="IndexLink"/>
                <w:rtl w:val="true"/>
              </w:rPr>
              <w:tab/>
            </w:r>
            <w:r>
              <w:rPr>
                <w:rStyle w:val="IndexLink"/>
              </w:rPr>
              <w:t>382</w:t>
            </w:r>
          </w:hyperlink>
        </w:p>
        <w:p>
          <w:pPr>
            <w:pStyle w:val="Contents6"/>
            <w:tabs>
              <w:tab w:val="clear" w:pos="7609"/>
              <w:tab w:val="right" w:pos="9026" w:leader="dot"/>
            </w:tabs>
            <w:rPr/>
          </w:pPr>
          <w:hyperlink w:anchor="__RefHeading___Toc4972261_73709187">
            <w:r>
              <w:rPr>
                <w:webHidden/>
                <w:rStyle w:val="IndexLink"/>
                <w:rtl w:val="true"/>
              </w:rPr>
              <w:t xml:space="preserve">نظریات بی پایه در تفسیر </w:t>
            </w:r>
            <w:r>
              <w:rPr>
                <w:rStyle w:val="IndexLink"/>
                <w:rtl w:val="true"/>
              </w:rPr>
              <w:t>«</w:t>
            </w:r>
            <w:r>
              <w:rPr>
                <w:rStyle w:val="IndexLink"/>
                <w:rtl w:val="true"/>
              </w:rPr>
              <w:t>برهان ربّه</w:t>
            </w:r>
            <w:r>
              <w:rPr>
                <w:rStyle w:val="IndexLink"/>
                <w:rtl w:val="true"/>
              </w:rPr>
              <w:t>»</w:t>
              <w:tab/>
            </w:r>
            <w:r>
              <w:rPr>
                <w:rStyle w:val="IndexLink"/>
              </w:rPr>
              <w:t>384</w:t>
            </w:r>
          </w:hyperlink>
        </w:p>
        <w:p>
          <w:pPr>
            <w:pStyle w:val="Contents6"/>
            <w:tabs>
              <w:tab w:val="clear" w:pos="7609"/>
              <w:tab w:val="right" w:pos="9026" w:leader="dot"/>
            </w:tabs>
            <w:rPr/>
          </w:pPr>
          <w:hyperlink w:anchor="__RefHeading___Toc4972263_73709187">
            <w:r>
              <w:rPr>
                <w:webHidden/>
                <w:rStyle w:val="IndexLink"/>
                <w:rtl w:val="true"/>
              </w:rPr>
              <w:t>فرار از دام</w:t>
            </w:r>
            <w:r>
              <w:rPr>
                <w:rStyle w:val="IndexLink"/>
                <w:rtl w:val="true"/>
              </w:rPr>
              <w:tab/>
            </w:r>
            <w:r>
              <w:rPr>
                <w:rStyle w:val="IndexLink"/>
              </w:rPr>
              <w:t>388</w:t>
            </w:r>
          </w:hyperlink>
        </w:p>
        <w:p>
          <w:pPr>
            <w:pStyle w:val="Contents6"/>
            <w:tabs>
              <w:tab w:val="clear" w:pos="7609"/>
              <w:tab w:val="right" w:pos="9026" w:leader="dot"/>
            </w:tabs>
            <w:rPr/>
          </w:pPr>
          <w:hyperlink w:anchor="__RefHeading___Toc4972265_73709187">
            <w:r>
              <w:rPr>
                <w:webHidden/>
                <w:rStyle w:val="IndexLink"/>
                <w:rtl w:val="true"/>
              </w:rPr>
              <w:t>رسیدگی به شکایت طرفین</w:t>
            </w:r>
            <w:r>
              <w:rPr>
                <w:rStyle w:val="IndexLink"/>
                <w:rtl w:val="true"/>
              </w:rPr>
              <w:tab/>
            </w:r>
            <w:r>
              <w:rPr>
                <w:rStyle w:val="IndexLink"/>
              </w:rPr>
              <w:t>389</w:t>
            </w:r>
          </w:hyperlink>
        </w:p>
        <w:p>
          <w:pPr>
            <w:pStyle w:val="Contents5"/>
            <w:tabs>
              <w:tab w:val="clear" w:pos="7892"/>
              <w:tab w:val="right" w:pos="9026" w:leader="dot"/>
            </w:tabs>
            <w:rPr/>
          </w:pPr>
          <w:hyperlink w:anchor="__RefHeading___Toc4972267_73709187">
            <w:r>
              <w:rPr>
                <w:webHidden/>
                <w:rStyle w:val="IndexLink"/>
              </w:rPr>
              <w:t>3</w:t>
            </w:r>
            <w:r>
              <w:rPr>
                <w:rStyle w:val="IndexLink"/>
                <w:rtl w:val="true"/>
              </w:rPr>
              <w:t>ـ انتشار عشق همسر عزیز در مصر</w:t>
            </w:r>
            <w:r>
              <w:rPr>
                <w:rStyle w:val="IndexLink"/>
                <w:rtl w:val="true"/>
              </w:rPr>
              <w:tab/>
            </w:r>
            <w:r>
              <w:rPr>
                <w:rStyle w:val="IndexLink"/>
              </w:rPr>
              <w:t>392</w:t>
            </w:r>
          </w:hyperlink>
        </w:p>
        <w:p>
          <w:pPr>
            <w:pStyle w:val="Contents6"/>
            <w:tabs>
              <w:tab w:val="clear" w:pos="7609"/>
              <w:tab w:val="right" w:pos="9026" w:leader="dot"/>
            </w:tabs>
            <w:rPr/>
          </w:pPr>
          <w:hyperlink w:anchor="__RefHeading___Toc4972269_73709187">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4972271_73709187">
            <w:r>
              <w:rPr>
                <w:webHidden/>
                <w:rStyle w:val="IndexLink"/>
                <w:rtl w:val="true"/>
              </w:rPr>
              <w:t>آیات موضوع</w:t>
            </w:r>
            <w:r>
              <w:rPr>
                <w:rStyle w:val="IndexLink"/>
                <w:rtl w:val="true"/>
              </w:rPr>
              <w:tab/>
            </w:r>
            <w:r>
              <w:rPr>
                <w:rStyle w:val="IndexLink"/>
              </w:rPr>
              <w:t>392</w:t>
            </w:r>
          </w:hyperlink>
        </w:p>
        <w:p>
          <w:pPr>
            <w:pStyle w:val="Contents6"/>
            <w:tabs>
              <w:tab w:val="clear" w:pos="7609"/>
              <w:tab w:val="right" w:pos="9026" w:leader="dot"/>
            </w:tabs>
            <w:rPr/>
          </w:pPr>
          <w:hyperlink w:anchor="__RefHeading___Toc4972273_73709187">
            <w:r>
              <w:rPr>
                <w:webHidden/>
                <w:rStyle w:val="IndexLink"/>
                <w:rtl w:val="true"/>
              </w:rPr>
              <w:t>ترجمه آیات</w:t>
            </w:r>
            <w:r>
              <w:rPr>
                <w:rStyle w:val="IndexLink"/>
                <w:rtl w:val="true"/>
              </w:rPr>
              <w:tab/>
            </w:r>
            <w:r>
              <w:rPr>
                <w:rStyle w:val="IndexLink"/>
              </w:rPr>
              <w:t>393</w:t>
            </w:r>
          </w:hyperlink>
        </w:p>
        <w:p>
          <w:pPr>
            <w:pStyle w:val="Contents6"/>
            <w:tabs>
              <w:tab w:val="clear" w:pos="7609"/>
              <w:tab w:val="right" w:pos="9026" w:leader="dot"/>
            </w:tabs>
            <w:rPr/>
          </w:pPr>
          <w:hyperlink w:anchor="__RefHeading___Toc4972275_73709187">
            <w:r>
              <w:rPr>
                <w:webHidden/>
                <w:rStyle w:val="IndexLink"/>
                <w:rtl w:val="true"/>
              </w:rPr>
              <w:t>تفسیر موضوعی آیات</w:t>
            </w:r>
            <w:r>
              <w:rPr>
                <w:rStyle w:val="IndexLink"/>
                <w:rtl w:val="true"/>
              </w:rPr>
              <w:tab/>
            </w:r>
            <w:r>
              <w:rPr>
                <w:rStyle w:val="IndexLink"/>
              </w:rPr>
              <w:t>393</w:t>
            </w:r>
          </w:hyperlink>
        </w:p>
        <w:p>
          <w:pPr>
            <w:pStyle w:val="Contents6"/>
            <w:tabs>
              <w:tab w:val="clear" w:pos="7609"/>
              <w:tab w:val="right" w:pos="9026" w:leader="dot"/>
            </w:tabs>
            <w:rPr/>
          </w:pPr>
          <w:hyperlink w:anchor="__RefHeading___Toc4972277_73709187">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4972279_73709187">
            <w:r>
              <w:rPr>
                <w:webHidden/>
                <w:rStyle w:val="IndexLink"/>
                <w:rtl w:val="true"/>
              </w:rPr>
              <w:t>سرزنش زنان میهمان به وسیله همسر عزیز</w:t>
            </w:r>
            <w:r>
              <w:rPr>
                <w:rStyle w:val="IndexLink"/>
                <w:rtl w:val="true"/>
              </w:rPr>
              <w:tab/>
            </w:r>
            <w:r>
              <w:rPr>
                <w:rStyle w:val="IndexLink"/>
              </w:rPr>
              <w:t>396</w:t>
            </w:r>
          </w:hyperlink>
        </w:p>
        <w:p>
          <w:pPr>
            <w:pStyle w:val="Contents6"/>
            <w:tabs>
              <w:tab w:val="clear" w:pos="7609"/>
              <w:tab w:val="right" w:pos="9026" w:leader="dot"/>
            </w:tabs>
            <w:rPr/>
          </w:pPr>
          <w:hyperlink w:anchor="__RefHeading___Toc4972281_73709187">
            <w:r>
              <w:rPr>
                <w:webHidden/>
                <w:rStyle w:val="IndexLink"/>
                <w:rtl w:val="true"/>
              </w:rPr>
              <w:t>قدرت شهوت</w:t>
            </w:r>
            <w:r>
              <w:rPr>
                <w:rStyle w:val="IndexLink"/>
                <w:rtl w:val="true"/>
              </w:rPr>
              <w:tab/>
            </w:r>
            <w:r>
              <w:rPr>
                <w:rStyle w:val="IndexLink"/>
              </w:rPr>
              <w:t>398</w:t>
            </w:r>
          </w:hyperlink>
        </w:p>
        <w:p>
          <w:pPr>
            <w:pStyle w:val="Contents6"/>
            <w:tabs>
              <w:tab w:val="clear" w:pos="7609"/>
              <w:tab w:val="right" w:pos="9026" w:leader="dot"/>
            </w:tabs>
            <w:rPr/>
          </w:pPr>
          <w:hyperlink w:anchor="__RefHeading___Toc4972283_73709187">
            <w:r>
              <w:rPr>
                <w:webHidden/>
                <w:rStyle w:val="IndexLink"/>
                <w:rtl w:val="true"/>
              </w:rPr>
              <w:t>نکاتی آموزنده</w:t>
            </w:r>
            <w:r>
              <w:rPr>
                <w:rStyle w:val="IndexLink"/>
                <w:rtl w:val="true"/>
              </w:rPr>
              <w:tab/>
            </w:r>
            <w:r>
              <w:rPr>
                <w:rStyle w:val="IndexLink"/>
              </w:rPr>
              <w:t>398</w:t>
            </w:r>
          </w:hyperlink>
        </w:p>
        <w:p>
          <w:pPr>
            <w:pStyle w:val="Contents4"/>
            <w:tabs>
              <w:tab w:val="clear" w:pos="8176"/>
              <w:tab w:val="right" w:pos="9026" w:leader="dot"/>
            </w:tabs>
            <w:rPr/>
          </w:pPr>
          <w:hyperlink w:anchor="__RefHeading___Toc4972285_73709187">
            <w:r>
              <w:rPr>
                <w:webHidden/>
                <w:rStyle w:val="IndexLink"/>
                <w:rtl w:val="true"/>
              </w:rPr>
              <w:t xml:space="preserve">بخش سوم از زندگانی یوسف </w:t>
            </w:r>
            <w:r>
              <w:rPr>
                <w:rStyle w:val="IndexLink"/>
                <w:rtl w:val="true"/>
              </w:rPr>
              <w:t>(</w:t>
            </w:r>
            <w:r>
              <w:rPr>
                <w:rStyle w:val="IndexLink"/>
                <w:rtl w:val="true"/>
              </w:rPr>
              <w:t>علیه السلام</w:t>
            </w:r>
            <w:r>
              <w:rPr>
                <w:rStyle w:val="IndexLink"/>
                <w:rtl w:val="true"/>
              </w:rPr>
              <w:t>)</w:t>
              <w:tab/>
            </w:r>
            <w:r>
              <w:rPr>
                <w:rStyle w:val="IndexLink"/>
              </w:rPr>
              <w:t>400</w:t>
            </w:r>
          </w:hyperlink>
        </w:p>
        <w:p>
          <w:pPr>
            <w:pStyle w:val="Contents5"/>
            <w:tabs>
              <w:tab w:val="clear" w:pos="7892"/>
              <w:tab w:val="right" w:pos="9026" w:leader="dot"/>
            </w:tabs>
            <w:rPr/>
          </w:pPr>
          <w:hyperlink w:anchor="__RefHeading___Toc4972287_73709187">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4972289_73709187">
            <w:r>
              <w:rPr>
                <w:webHidden/>
                <w:rStyle w:val="IndexLink"/>
              </w:rPr>
              <w:t>1</w:t>
            </w:r>
            <w:r>
              <w:rPr>
                <w:rStyle w:val="IndexLink"/>
                <w:rtl w:val="true"/>
              </w:rPr>
              <w:t xml:space="preserve">- </w:t>
            </w:r>
            <w:r>
              <w:rPr>
                <w:rStyle w:val="IndexLink"/>
                <w:rtl w:val="true"/>
              </w:rPr>
              <w:t>زندانی شدن یوسف</w:t>
            </w:r>
            <w:r>
              <w:rPr>
                <w:rStyle w:val="IndexLink"/>
                <w:rtl w:val="true"/>
              </w:rPr>
              <w:tab/>
            </w:r>
            <w:r>
              <w:rPr>
                <w:rStyle w:val="IndexLink"/>
              </w:rPr>
              <w:t>400</w:t>
            </w:r>
          </w:hyperlink>
        </w:p>
        <w:p>
          <w:pPr>
            <w:pStyle w:val="Contents6"/>
            <w:tabs>
              <w:tab w:val="clear" w:pos="7609"/>
              <w:tab w:val="right" w:pos="9026" w:leader="dot"/>
            </w:tabs>
            <w:rPr/>
          </w:pPr>
          <w:hyperlink w:anchor="__RefHeading___Toc4972291_73709187">
            <w:r>
              <w:rPr>
                <w:webHidden/>
                <w:rStyle w:val="IndexLink"/>
                <w:rtl w:val="true"/>
              </w:rPr>
              <w:t>آیات موضوع</w:t>
            </w:r>
            <w:r>
              <w:rPr>
                <w:rStyle w:val="IndexLink"/>
                <w:rtl w:val="true"/>
              </w:rPr>
              <w:tab/>
            </w:r>
            <w:r>
              <w:rPr>
                <w:rStyle w:val="IndexLink"/>
              </w:rPr>
              <w:t>400</w:t>
            </w:r>
          </w:hyperlink>
        </w:p>
        <w:p>
          <w:pPr>
            <w:pStyle w:val="Contents6"/>
            <w:tabs>
              <w:tab w:val="clear" w:pos="7609"/>
              <w:tab w:val="right" w:pos="9026" w:leader="dot"/>
            </w:tabs>
            <w:rPr/>
          </w:pPr>
          <w:hyperlink w:anchor="__RefHeading___Toc4972293_73709187">
            <w:r>
              <w:rPr>
                <w:webHidden/>
                <w:rStyle w:val="IndexLink"/>
                <w:rtl w:val="true"/>
              </w:rPr>
              <w:t>ترجمه آیات</w:t>
            </w:r>
            <w:r>
              <w:rPr>
                <w:rStyle w:val="IndexLink"/>
                <w:rtl w:val="true"/>
              </w:rPr>
              <w:tab/>
            </w:r>
            <w:r>
              <w:rPr>
                <w:rStyle w:val="IndexLink"/>
              </w:rPr>
              <w:t>400</w:t>
            </w:r>
          </w:hyperlink>
        </w:p>
        <w:p>
          <w:pPr>
            <w:pStyle w:val="Contents6"/>
            <w:tabs>
              <w:tab w:val="clear" w:pos="7609"/>
              <w:tab w:val="right" w:pos="9026" w:leader="dot"/>
            </w:tabs>
            <w:rPr/>
          </w:pPr>
          <w:hyperlink w:anchor="__RefHeading___Toc4972295_73709187">
            <w:r>
              <w:rPr>
                <w:webHidden/>
                <w:rStyle w:val="IndexLink"/>
                <w:rtl w:val="true"/>
              </w:rPr>
              <w:t>تفسیر موضوعی آیات</w:t>
            </w:r>
            <w:r>
              <w:rPr>
                <w:rStyle w:val="IndexLink"/>
                <w:rtl w:val="true"/>
              </w:rPr>
              <w:tab/>
            </w:r>
            <w:r>
              <w:rPr>
                <w:rStyle w:val="IndexLink"/>
              </w:rPr>
              <w:t>401</w:t>
            </w:r>
          </w:hyperlink>
        </w:p>
        <w:p>
          <w:pPr>
            <w:pStyle w:val="Contents6"/>
            <w:tabs>
              <w:tab w:val="clear" w:pos="7609"/>
              <w:tab w:val="right" w:pos="9026" w:leader="dot"/>
            </w:tabs>
            <w:rPr/>
          </w:pPr>
          <w:hyperlink w:anchor="__RefHeading___Toc4972297_73709187">
            <w:r>
              <w:rPr>
                <w:webHidden/>
                <w:rStyle w:val="IndexLink"/>
                <w:rtl w:val="true"/>
              </w:rPr>
              <w:t>اشاره</w:t>
            </w:r>
            <w:r>
              <w:rPr>
                <w:rStyle w:val="IndexLink"/>
                <w:rtl w:val="true"/>
              </w:rPr>
              <w:tab/>
            </w:r>
            <w:r>
              <w:rPr>
                <w:rStyle w:val="IndexLink"/>
              </w:rPr>
              <w:t>401</w:t>
            </w:r>
          </w:hyperlink>
        </w:p>
        <w:p>
          <w:pPr>
            <w:pStyle w:val="Contents6"/>
            <w:tabs>
              <w:tab w:val="clear" w:pos="7609"/>
              <w:tab w:val="right" w:pos="9026" w:leader="dot"/>
            </w:tabs>
            <w:rPr/>
          </w:pPr>
          <w:hyperlink w:anchor="__RefHeading___Toc4972299_73709187">
            <w:r>
              <w:rPr>
                <w:webHidden/>
                <w:rStyle w:val="IndexLink"/>
                <w:rtl w:val="true"/>
              </w:rPr>
              <w:t>زندانی بی گناه</w:t>
            </w:r>
            <w:r>
              <w:rPr>
                <w:rStyle w:val="IndexLink"/>
                <w:rtl w:val="true"/>
              </w:rPr>
              <w:tab/>
            </w:r>
            <w:r>
              <w:rPr>
                <w:rStyle w:val="IndexLink"/>
              </w:rPr>
              <w:t>402</w:t>
            </w:r>
          </w:hyperlink>
        </w:p>
        <w:p>
          <w:pPr>
            <w:pStyle w:val="Contents6"/>
            <w:tabs>
              <w:tab w:val="clear" w:pos="7609"/>
              <w:tab w:val="right" w:pos="9026" w:leader="dot"/>
            </w:tabs>
            <w:rPr/>
          </w:pPr>
          <w:hyperlink w:anchor="__RefHeading___Toc4972301_73709187">
            <w:r>
              <w:rPr>
                <w:webHidden/>
                <w:rStyle w:val="IndexLink"/>
                <w:rtl w:val="true"/>
              </w:rPr>
              <w:t>آیات موضوع</w:t>
            </w:r>
            <w:r>
              <w:rPr>
                <w:rStyle w:val="IndexLink"/>
                <w:rtl w:val="true"/>
              </w:rPr>
              <w:tab/>
            </w:r>
            <w:r>
              <w:rPr>
                <w:rStyle w:val="IndexLink"/>
              </w:rPr>
              <w:t>407</w:t>
            </w:r>
          </w:hyperlink>
        </w:p>
        <w:p>
          <w:pPr>
            <w:pStyle w:val="Contents6"/>
            <w:tabs>
              <w:tab w:val="clear" w:pos="7609"/>
              <w:tab w:val="right" w:pos="9026" w:leader="dot"/>
            </w:tabs>
            <w:rPr/>
          </w:pPr>
          <w:hyperlink w:anchor="__RefHeading___Toc4972303_73709187">
            <w:r>
              <w:rPr>
                <w:webHidden/>
                <w:rStyle w:val="IndexLink"/>
                <w:rtl w:val="true"/>
              </w:rPr>
              <w:t>ترجمه آیات</w:t>
            </w:r>
            <w:r>
              <w:rPr>
                <w:rStyle w:val="IndexLink"/>
                <w:rtl w:val="true"/>
              </w:rPr>
              <w:tab/>
            </w:r>
            <w:r>
              <w:rPr>
                <w:rStyle w:val="IndexLink"/>
              </w:rPr>
              <w:t>407</w:t>
            </w:r>
          </w:hyperlink>
        </w:p>
        <w:p>
          <w:pPr>
            <w:pStyle w:val="Contents6"/>
            <w:tabs>
              <w:tab w:val="clear" w:pos="7609"/>
              <w:tab w:val="right" w:pos="9026" w:leader="dot"/>
            </w:tabs>
            <w:rPr/>
          </w:pPr>
          <w:hyperlink w:anchor="__RefHeading___Toc4972305_73709187">
            <w:r>
              <w:rPr>
                <w:webHidden/>
                <w:rStyle w:val="IndexLink"/>
                <w:rtl w:val="true"/>
              </w:rPr>
              <w:t>تفسیر آیات</w:t>
            </w:r>
            <w:r>
              <w:rPr>
                <w:rStyle w:val="IndexLink"/>
                <w:rtl w:val="true"/>
              </w:rPr>
              <w:tab/>
            </w:r>
            <w:r>
              <w:rPr>
                <w:rStyle w:val="IndexLink"/>
              </w:rPr>
              <w:t>408</w:t>
            </w:r>
          </w:hyperlink>
        </w:p>
        <w:p>
          <w:pPr>
            <w:pStyle w:val="Contents6"/>
            <w:tabs>
              <w:tab w:val="clear" w:pos="7609"/>
              <w:tab w:val="right" w:pos="9026" w:leader="dot"/>
            </w:tabs>
            <w:rPr/>
          </w:pPr>
          <w:hyperlink w:anchor="__RefHeading___Toc4972307_73709187">
            <w:r>
              <w:rPr>
                <w:webHidden/>
                <w:rStyle w:val="IndexLink"/>
                <w:rtl w:val="true"/>
              </w:rPr>
              <w:t>اشاره</w:t>
            </w:r>
            <w:r>
              <w:rPr>
                <w:rStyle w:val="IndexLink"/>
                <w:rtl w:val="true"/>
              </w:rPr>
              <w:tab/>
            </w:r>
            <w:r>
              <w:rPr>
                <w:rStyle w:val="IndexLink"/>
              </w:rPr>
              <w:t>408</w:t>
            </w:r>
          </w:hyperlink>
        </w:p>
        <w:p>
          <w:pPr>
            <w:pStyle w:val="Contents6"/>
            <w:tabs>
              <w:tab w:val="clear" w:pos="7609"/>
              <w:tab w:val="right" w:pos="9026" w:leader="dot"/>
            </w:tabs>
            <w:rPr/>
          </w:pPr>
          <w:hyperlink w:anchor="__RefHeading___Toc4972309_73709187">
            <w:r>
              <w:rPr>
                <w:webHidden/>
                <w:rStyle w:val="IndexLink"/>
                <w:rtl w:val="true"/>
              </w:rPr>
              <w:t>به کارگیری اسباب طبیعی</w:t>
            </w:r>
            <w:r>
              <w:rPr>
                <w:rStyle w:val="IndexLink"/>
                <w:rtl w:val="true"/>
              </w:rPr>
              <w:tab/>
            </w:r>
            <w:r>
              <w:rPr>
                <w:rStyle w:val="IndexLink"/>
              </w:rPr>
              <w:t>409</w:t>
            </w:r>
          </w:hyperlink>
        </w:p>
        <w:p>
          <w:pPr>
            <w:pStyle w:val="Contents5"/>
            <w:tabs>
              <w:tab w:val="clear" w:pos="7892"/>
              <w:tab w:val="right" w:pos="9026" w:leader="dot"/>
            </w:tabs>
            <w:rPr/>
          </w:pPr>
          <w:hyperlink w:anchor="__RefHeading___Toc4972311_73709187">
            <w:r>
              <w:rPr>
                <w:webHidden/>
                <w:rStyle w:val="IndexLink"/>
              </w:rPr>
              <w:t>2</w:t>
            </w:r>
            <w:r>
              <w:rPr>
                <w:rStyle w:val="IndexLink"/>
                <w:rtl w:val="true"/>
              </w:rPr>
              <w:t xml:space="preserve">- </w:t>
            </w:r>
            <w:r>
              <w:rPr>
                <w:rStyle w:val="IndexLink"/>
                <w:rtl w:val="true"/>
              </w:rPr>
              <w:t>رؤیای شاه و تعبیر یوسف</w:t>
            </w:r>
            <w:r>
              <w:rPr>
                <w:rStyle w:val="IndexLink"/>
                <w:rtl w:val="true"/>
              </w:rPr>
              <w:tab/>
            </w:r>
            <w:r>
              <w:rPr>
                <w:rStyle w:val="IndexLink"/>
              </w:rPr>
              <w:t>411</w:t>
            </w:r>
          </w:hyperlink>
        </w:p>
        <w:p>
          <w:pPr>
            <w:pStyle w:val="Contents6"/>
            <w:tabs>
              <w:tab w:val="clear" w:pos="7609"/>
              <w:tab w:val="right" w:pos="9026" w:leader="dot"/>
            </w:tabs>
            <w:rPr/>
          </w:pPr>
          <w:hyperlink w:anchor="__RefHeading___Toc4972313_73709187">
            <w:r>
              <w:rPr>
                <w:webHidden/>
                <w:rStyle w:val="IndexLink"/>
                <w:rtl w:val="true"/>
              </w:rPr>
              <w:t>اشاره</w:t>
            </w:r>
            <w:r>
              <w:rPr>
                <w:rStyle w:val="IndexLink"/>
                <w:rtl w:val="true"/>
              </w:rPr>
              <w:tab/>
            </w:r>
            <w:r>
              <w:rPr>
                <w:rStyle w:val="IndexLink"/>
              </w:rPr>
              <w:t>411</w:t>
            </w:r>
          </w:hyperlink>
        </w:p>
        <w:p>
          <w:pPr>
            <w:pStyle w:val="Contents6"/>
            <w:tabs>
              <w:tab w:val="clear" w:pos="7609"/>
              <w:tab w:val="right" w:pos="9026" w:leader="dot"/>
            </w:tabs>
            <w:rPr/>
          </w:pPr>
          <w:hyperlink w:anchor="__RefHeading___Toc4972315_73709187">
            <w:r>
              <w:rPr>
                <w:webHidden/>
                <w:rStyle w:val="IndexLink"/>
                <w:rtl w:val="true"/>
              </w:rPr>
              <w:t>آیات موضوع</w:t>
            </w:r>
            <w:r>
              <w:rPr>
                <w:rStyle w:val="IndexLink"/>
                <w:rtl w:val="true"/>
              </w:rPr>
              <w:tab/>
            </w:r>
            <w:r>
              <w:rPr>
                <w:rStyle w:val="IndexLink"/>
              </w:rPr>
              <w:t>412</w:t>
            </w:r>
          </w:hyperlink>
        </w:p>
        <w:p>
          <w:pPr>
            <w:pStyle w:val="Contents6"/>
            <w:tabs>
              <w:tab w:val="clear" w:pos="7609"/>
              <w:tab w:val="right" w:pos="9026" w:leader="dot"/>
            </w:tabs>
            <w:rPr/>
          </w:pPr>
          <w:hyperlink w:anchor="__RefHeading___Toc4972317_73709187">
            <w:r>
              <w:rPr>
                <w:webHidden/>
                <w:rStyle w:val="IndexLink"/>
                <w:rtl w:val="true"/>
              </w:rPr>
              <w:t>ترجمه آیات</w:t>
            </w:r>
            <w:r>
              <w:rPr>
                <w:rStyle w:val="IndexLink"/>
                <w:rtl w:val="true"/>
              </w:rPr>
              <w:tab/>
            </w:r>
            <w:r>
              <w:rPr>
                <w:rStyle w:val="IndexLink"/>
              </w:rPr>
              <w:t>413</w:t>
            </w:r>
          </w:hyperlink>
        </w:p>
        <w:p>
          <w:pPr>
            <w:pStyle w:val="Contents6"/>
            <w:tabs>
              <w:tab w:val="clear" w:pos="7609"/>
              <w:tab w:val="right" w:pos="9026" w:leader="dot"/>
            </w:tabs>
            <w:rPr/>
          </w:pPr>
          <w:hyperlink w:anchor="__RefHeading___Toc4972319_73709187">
            <w:r>
              <w:rPr>
                <w:webHidden/>
                <w:rStyle w:val="IndexLink"/>
                <w:rtl w:val="true"/>
              </w:rPr>
              <w:t>تفسیر موضوعی آیات</w:t>
            </w:r>
            <w:r>
              <w:rPr>
                <w:rStyle w:val="IndexLink"/>
                <w:rtl w:val="true"/>
              </w:rPr>
              <w:tab/>
            </w:r>
            <w:r>
              <w:rPr>
                <w:rStyle w:val="IndexLink"/>
              </w:rPr>
              <w:t>414</w:t>
            </w:r>
          </w:hyperlink>
        </w:p>
        <w:p>
          <w:pPr>
            <w:pStyle w:val="Contents5"/>
            <w:tabs>
              <w:tab w:val="clear" w:pos="7892"/>
              <w:tab w:val="right" w:pos="9026" w:leader="dot"/>
            </w:tabs>
            <w:rPr/>
          </w:pPr>
          <w:hyperlink w:anchor="__RefHeading___Toc4972321_73709187">
            <w:r>
              <w:rPr>
                <w:webHidden/>
                <w:rStyle w:val="IndexLink"/>
              </w:rPr>
              <w:t>3</w:t>
            </w:r>
            <w:r>
              <w:rPr>
                <w:rStyle w:val="IndexLink"/>
                <w:rtl w:val="true"/>
              </w:rPr>
              <w:t xml:space="preserve">- </w:t>
            </w:r>
            <w:r>
              <w:rPr>
                <w:rStyle w:val="IndexLink"/>
                <w:rtl w:val="true"/>
              </w:rPr>
              <w:t>آزادی از زندان</w:t>
            </w:r>
            <w:r>
              <w:rPr>
                <w:rStyle w:val="IndexLink"/>
                <w:rtl w:val="true"/>
              </w:rPr>
              <w:tab/>
            </w:r>
            <w:r>
              <w:rPr>
                <w:rStyle w:val="IndexLink"/>
              </w:rPr>
              <w:t>419</w:t>
            </w:r>
          </w:hyperlink>
        </w:p>
        <w:p>
          <w:pPr>
            <w:pStyle w:val="Contents6"/>
            <w:tabs>
              <w:tab w:val="clear" w:pos="7609"/>
              <w:tab w:val="right" w:pos="9026" w:leader="dot"/>
            </w:tabs>
            <w:rPr/>
          </w:pPr>
          <w:hyperlink w:anchor="__RefHeading___Toc4972323_73709187">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4972325_73709187">
            <w:r>
              <w:rPr>
                <w:webHidden/>
                <w:rStyle w:val="IndexLink"/>
                <w:rtl w:val="true"/>
              </w:rPr>
              <w:t>آیات موضوع</w:t>
            </w:r>
            <w:r>
              <w:rPr>
                <w:rStyle w:val="IndexLink"/>
                <w:rtl w:val="true"/>
              </w:rPr>
              <w:tab/>
            </w:r>
            <w:r>
              <w:rPr>
                <w:rStyle w:val="IndexLink"/>
              </w:rPr>
              <w:t>419</w:t>
            </w:r>
          </w:hyperlink>
        </w:p>
        <w:p>
          <w:pPr>
            <w:pStyle w:val="Contents6"/>
            <w:tabs>
              <w:tab w:val="clear" w:pos="7609"/>
              <w:tab w:val="right" w:pos="9026" w:leader="dot"/>
            </w:tabs>
            <w:rPr/>
          </w:pPr>
          <w:hyperlink w:anchor="__RefHeading___Toc4972327_73709187">
            <w:r>
              <w:rPr>
                <w:webHidden/>
                <w:rStyle w:val="IndexLink"/>
                <w:rtl w:val="true"/>
              </w:rPr>
              <w:t>ترجمه آیات</w:t>
            </w:r>
            <w:r>
              <w:rPr>
                <w:rStyle w:val="IndexLink"/>
                <w:rtl w:val="true"/>
              </w:rPr>
              <w:tab/>
            </w:r>
            <w:r>
              <w:rPr>
                <w:rStyle w:val="IndexLink"/>
              </w:rPr>
              <w:t>420</w:t>
            </w:r>
          </w:hyperlink>
        </w:p>
        <w:p>
          <w:pPr>
            <w:pStyle w:val="Contents6"/>
            <w:tabs>
              <w:tab w:val="clear" w:pos="7609"/>
              <w:tab w:val="right" w:pos="9026" w:leader="dot"/>
            </w:tabs>
            <w:rPr/>
          </w:pPr>
          <w:hyperlink w:anchor="__RefHeading___Toc4972329_73709187">
            <w:r>
              <w:rPr>
                <w:webHidden/>
                <w:rStyle w:val="IndexLink"/>
                <w:rtl w:val="true"/>
              </w:rPr>
              <w:t>تفسیر موضوعی آیات</w:t>
            </w:r>
            <w:r>
              <w:rPr>
                <w:rStyle w:val="IndexLink"/>
                <w:rtl w:val="true"/>
              </w:rPr>
              <w:tab/>
            </w:r>
            <w:r>
              <w:rPr>
                <w:rStyle w:val="IndexLink"/>
              </w:rPr>
              <w:t>420</w:t>
            </w:r>
          </w:hyperlink>
        </w:p>
        <w:p>
          <w:pPr>
            <w:pStyle w:val="Contents5"/>
            <w:tabs>
              <w:tab w:val="clear" w:pos="7892"/>
              <w:tab w:val="right" w:pos="9026" w:leader="dot"/>
            </w:tabs>
            <w:rPr/>
          </w:pPr>
          <w:hyperlink w:anchor="__RefHeading___Toc4972331_73709187">
            <w:r>
              <w:rPr>
                <w:webHidden/>
                <w:rStyle w:val="IndexLink"/>
              </w:rPr>
              <w:t>4</w:t>
            </w:r>
            <w:r>
              <w:rPr>
                <w:rStyle w:val="IndexLink"/>
                <w:rtl w:val="true"/>
              </w:rPr>
              <w:t xml:space="preserve">- </w:t>
            </w:r>
            <w:r>
              <w:rPr>
                <w:rStyle w:val="IndexLink"/>
                <w:rtl w:val="true"/>
              </w:rPr>
              <w:t xml:space="preserve">گزینش یوسف </w:t>
            </w:r>
            <w:r>
              <w:rPr>
                <w:rStyle w:val="IndexLink"/>
                <w:rtl w:val="true"/>
              </w:rPr>
              <w:t>(</w:t>
            </w:r>
            <w:r>
              <w:rPr>
                <w:rStyle w:val="IndexLink"/>
                <w:rtl w:val="true"/>
              </w:rPr>
              <w:t>علیه السلام</w:t>
            </w:r>
            <w:r>
              <w:rPr>
                <w:rStyle w:val="IndexLink"/>
                <w:rtl w:val="true"/>
              </w:rPr>
              <w:t xml:space="preserve">) </w:t>
            </w:r>
            <w:r>
              <w:rPr>
                <w:rStyle w:val="IndexLink"/>
                <w:rtl w:val="true"/>
              </w:rPr>
              <w:t>برای صدارت</w:t>
            </w:r>
            <w:r>
              <w:rPr>
                <w:rStyle w:val="IndexLink"/>
                <w:rtl w:val="true"/>
              </w:rPr>
              <w:tab/>
            </w:r>
            <w:r>
              <w:rPr>
                <w:rStyle w:val="IndexLink"/>
              </w:rPr>
              <w:t>427</w:t>
            </w:r>
          </w:hyperlink>
        </w:p>
        <w:p>
          <w:pPr>
            <w:pStyle w:val="Contents6"/>
            <w:tabs>
              <w:tab w:val="clear" w:pos="7609"/>
              <w:tab w:val="right" w:pos="9026" w:leader="dot"/>
            </w:tabs>
            <w:rPr/>
          </w:pPr>
          <w:hyperlink w:anchor="__RefHeading___Toc4972333_73709187">
            <w:r>
              <w:rPr>
                <w:webHidden/>
                <w:rStyle w:val="IndexLink"/>
                <w:rtl w:val="true"/>
              </w:rPr>
              <w:t>آیات موضوع</w:t>
            </w:r>
            <w:r>
              <w:rPr>
                <w:rStyle w:val="IndexLink"/>
                <w:rtl w:val="true"/>
              </w:rPr>
              <w:tab/>
            </w:r>
            <w:r>
              <w:rPr>
                <w:rStyle w:val="IndexLink"/>
              </w:rPr>
              <w:t>427</w:t>
            </w:r>
          </w:hyperlink>
        </w:p>
        <w:p>
          <w:pPr>
            <w:pStyle w:val="Contents6"/>
            <w:tabs>
              <w:tab w:val="clear" w:pos="7609"/>
              <w:tab w:val="right" w:pos="9026" w:leader="dot"/>
            </w:tabs>
            <w:rPr/>
          </w:pPr>
          <w:hyperlink w:anchor="__RefHeading___Toc4972335_73709187">
            <w:r>
              <w:rPr>
                <w:webHidden/>
                <w:rStyle w:val="IndexLink"/>
                <w:rtl w:val="true"/>
              </w:rPr>
              <w:t>ترجمه آیات</w:t>
            </w:r>
            <w:r>
              <w:rPr>
                <w:rStyle w:val="IndexLink"/>
                <w:rtl w:val="true"/>
              </w:rPr>
              <w:tab/>
            </w:r>
            <w:r>
              <w:rPr>
                <w:rStyle w:val="IndexLink"/>
              </w:rPr>
              <w:t>427</w:t>
            </w:r>
          </w:hyperlink>
        </w:p>
        <w:p>
          <w:pPr>
            <w:pStyle w:val="Contents6"/>
            <w:tabs>
              <w:tab w:val="clear" w:pos="7609"/>
              <w:tab w:val="right" w:pos="9026" w:leader="dot"/>
            </w:tabs>
            <w:rPr/>
          </w:pPr>
          <w:hyperlink w:anchor="__RefHeading___Toc4972337_73709187">
            <w:r>
              <w:rPr>
                <w:webHidden/>
                <w:rStyle w:val="IndexLink"/>
                <w:rtl w:val="true"/>
              </w:rPr>
              <w:t>تفسیر موضوعی آیات</w:t>
            </w:r>
            <w:r>
              <w:rPr>
                <w:rStyle w:val="IndexLink"/>
                <w:rtl w:val="true"/>
              </w:rPr>
              <w:tab/>
            </w:r>
            <w:r>
              <w:rPr>
                <w:rStyle w:val="IndexLink"/>
              </w:rPr>
              <w:t>427</w:t>
            </w:r>
          </w:hyperlink>
        </w:p>
        <w:p>
          <w:pPr>
            <w:pStyle w:val="Contents4"/>
            <w:tabs>
              <w:tab w:val="clear" w:pos="8176"/>
              <w:tab w:val="right" w:pos="9026" w:leader="dot"/>
            </w:tabs>
            <w:rPr/>
          </w:pPr>
          <w:hyperlink w:anchor="__RefHeading___Toc4972339_73709187">
            <w:r>
              <w:rPr>
                <w:webHidden/>
                <w:rStyle w:val="IndexLink"/>
                <w:rtl w:val="true"/>
              </w:rPr>
              <w:t xml:space="preserve">بخش چهارم از زندگانی یوسف </w:t>
            </w:r>
            <w:r>
              <w:rPr>
                <w:rStyle w:val="IndexLink"/>
                <w:rtl w:val="true"/>
              </w:rPr>
              <w:t>(</w:t>
            </w:r>
            <w:r>
              <w:rPr>
                <w:rStyle w:val="IndexLink"/>
                <w:rtl w:val="true"/>
              </w:rPr>
              <w:t>علیه السلام</w:t>
            </w:r>
            <w:r>
              <w:rPr>
                <w:rStyle w:val="IndexLink"/>
                <w:rtl w:val="true"/>
              </w:rPr>
              <w:t>)</w:t>
              <w:tab/>
            </w:r>
            <w:r>
              <w:rPr>
                <w:rStyle w:val="IndexLink"/>
              </w:rPr>
              <w:t>432</w:t>
            </w:r>
          </w:hyperlink>
        </w:p>
        <w:p>
          <w:pPr>
            <w:pStyle w:val="Contents5"/>
            <w:tabs>
              <w:tab w:val="clear" w:pos="7892"/>
              <w:tab w:val="right" w:pos="9026" w:leader="dot"/>
            </w:tabs>
            <w:rPr/>
          </w:pPr>
          <w:hyperlink w:anchor="__RefHeading___Toc4972341_73709187">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4972343_73709187">
            <w:r>
              <w:rPr>
                <w:webHidden/>
                <w:rStyle w:val="IndexLink"/>
              </w:rPr>
              <w:t>1</w:t>
            </w:r>
            <w:r>
              <w:rPr>
                <w:rStyle w:val="IndexLink"/>
                <w:rtl w:val="true"/>
              </w:rPr>
              <w:t xml:space="preserve">- </w:t>
            </w:r>
            <w:r>
              <w:rPr>
                <w:rStyle w:val="IndexLink"/>
                <w:rtl w:val="true"/>
              </w:rPr>
              <w:t>ملاقات با برادران</w:t>
            </w:r>
            <w:r>
              <w:rPr>
                <w:rStyle w:val="IndexLink"/>
                <w:rtl w:val="true"/>
              </w:rPr>
              <w:tab/>
            </w:r>
            <w:r>
              <w:rPr>
                <w:rStyle w:val="IndexLink"/>
              </w:rPr>
              <w:t>432</w:t>
            </w:r>
          </w:hyperlink>
        </w:p>
        <w:p>
          <w:pPr>
            <w:pStyle w:val="Contents6"/>
            <w:tabs>
              <w:tab w:val="clear" w:pos="7609"/>
              <w:tab w:val="right" w:pos="9026" w:leader="dot"/>
            </w:tabs>
            <w:rPr/>
          </w:pPr>
          <w:hyperlink w:anchor="__RefHeading___Toc4972345_73709187">
            <w:r>
              <w:rPr>
                <w:webHidden/>
                <w:rStyle w:val="IndexLink"/>
                <w:rtl w:val="true"/>
              </w:rPr>
              <w:t>آیات موضوع</w:t>
            </w:r>
            <w:r>
              <w:rPr>
                <w:rStyle w:val="IndexLink"/>
                <w:rtl w:val="true"/>
              </w:rPr>
              <w:tab/>
            </w:r>
            <w:r>
              <w:rPr>
                <w:rStyle w:val="IndexLink"/>
              </w:rPr>
              <w:t>432</w:t>
            </w:r>
          </w:hyperlink>
        </w:p>
        <w:p>
          <w:pPr>
            <w:pStyle w:val="Contents6"/>
            <w:tabs>
              <w:tab w:val="clear" w:pos="7609"/>
              <w:tab w:val="right" w:pos="9026" w:leader="dot"/>
            </w:tabs>
            <w:rPr/>
          </w:pPr>
          <w:hyperlink w:anchor="__RefHeading___Toc4972347_73709187">
            <w:r>
              <w:rPr>
                <w:webHidden/>
                <w:rStyle w:val="IndexLink"/>
                <w:rtl w:val="true"/>
              </w:rPr>
              <w:t>ترجمه آیات</w:t>
            </w:r>
            <w:r>
              <w:rPr>
                <w:rStyle w:val="IndexLink"/>
                <w:rtl w:val="true"/>
              </w:rPr>
              <w:tab/>
            </w:r>
            <w:r>
              <w:rPr>
                <w:rStyle w:val="IndexLink"/>
              </w:rPr>
              <w:t>433</w:t>
            </w:r>
          </w:hyperlink>
        </w:p>
        <w:p>
          <w:pPr>
            <w:pStyle w:val="Contents6"/>
            <w:tabs>
              <w:tab w:val="clear" w:pos="7609"/>
              <w:tab w:val="right" w:pos="9026" w:leader="dot"/>
            </w:tabs>
            <w:rPr/>
          </w:pPr>
          <w:hyperlink w:anchor="__RefHeading___Toc4972349_73709187">
            <w:r>
              <w:rPr>
                <w:webHidden/>
                <w:rStyle w:val="IndexLink"/>
                <w:rtl w:val="true"/>
              </w:rPr>
              <w:t>تفسیر موضوعی آیات</w:t>
            </w:r>
            <w:r>
              <w:rPr>
                <w:rStyle w:val="IndexLink"/>
                <w:rtl w:val="true"/>
              </w:rPr>
              <w:tab/>
            </w:r>
            <w:r>
              <w:rPr>
                <w:rStyle w:val="IndexLink"/>
              </w:rPr>
              <w:t>435</w:t>
            </w:r>
          </w:hyperlink>
        </w:p>
        <w:p>
          <w:pPr>
            <w:pStyle w:val="Contents6"/>
            <w:tabs>
              <w:tab w:val="clear" w:pos="7609"/>
              <w:tab w:val="right" w:pos="9026" w:leader="dot"/>
            </w:tabs>
            <w:rPr/>
          </w:pPr>
          <w:hyperlink w:anchor="__RefHeading___Toc4972351_73709187">
            <w:r>
              <w:rPr>
                <w:webHidden/>
                <w:rStyle w:val="IndexLink"/>
                <w:rtl w:val="true"/>
              </w:rPr>
              <w:t>اشاره</w:t>
            </w:r>
            <w:r>
              <w:rPr>
                <w:rStyle w:val="IndexLink"/>
                <w:rtl w:val="true"/>
              </w:rPr>
              <w:tab/>
            </w:r>
            <w:r>
              <w:rPr>
                <w:rStyle w:val="IndexLink"/>
              </w:rPr>
              <w:t>435</w:t>
            </w:r>
          </w:hyperlink>
        </w:p>
        <w:p>
          <w:pPr>
            <w:pStyle w:val="Contents6"/>
            <w:tabs>
              <w:tab w:val="clear" w:pos="7609"/>
              <w:tab w:val="right" w:pos="9026" w:leader="dot"/>
            </w:tabs>
            <w:rPr/>
          </w:pPr>
          <w:hyperlink w:anchor="__RefHeading___Toc4972353_73709187">
            <w:r>
              <w:rPr>
                <w:webHidden/>
                <w:rStyle w:val="IndexLink"/>
                <w:rtl w:val="true"/>
              </w:rPr>
              <w:t>کاروان وارد کنعان شد</w:t>
            </w:r>
            <w:r>
              <w:rPr>
                <w:rStyle w:val="IndexLink"/>
                <w:rtl w:val="true"/>
              </w:rPr>
              <w:tab/>
            </w:r>
            <w:r>
              <w:rPr>
                <w:rStyle w:val="IndexLink"/>
              </w:rPr>
              <w:t>438</w:t>
            </w:r>
          </w:hyperlink>
        </w:p>
        <w:p>
          <w:pPr>
            <w:pStyle w:val="Contents6"/>
            <w:tabs>
              <w:tab w:val="clear" w:pos="7609"/>
              <w:tab w:val="right" w:pos="9026" w:leader="dot"/>
            </w:tabs>
            <w:rPr/>
          </w:pPr>
          <w:hyperlink w:anchor="__RefHeading___Toc4972355_73709187">
            <w:r>
              <w:rPr>
                <w:webHidden/>
                <w:rStyle w:val="IndexLink"/>
                <w:rtl w:val="true"/>
              </w:rPr>
              <w:t>سفر مجدد به مصر</w:t>
            </w:r>
            <w:r>
              <w:rPr>
                <w:rStyle w:val="IndexLink"/>
                <w:rtl w:val="true"/>
              </w:rPr>
              <w:tab/>
            </w:r>
            <w:r>
              <w:rPr>
                <w:rStyle w:val="IndexLink"/>
              </w:rPr>
              <w:t>442</w:t>
            </w:r>
          </w:hyperlink>
        </w:p>
        <w:p>
          <w:pPr>
            <w:pStyle w:val="Contents5"/>
            <w:tabs>
              <w:tab w:val="clear" w:pos="7892"/>
              <w:tab w:val="right" w:pos="9026" w:leader="dot"/>
            </w:tabs>
            <w:rPr/>
          </w:pPr>
          <w:hyperlink w:anchor="__RefHeading___Toc4972357_73709187">
            <w:r>
              <w:rPr>
                <w:webHidden/>
                <w:rStyle w:val="IndexLink"/>
              </w:rPr>
              <w:t>2</w:t>
            </w:r>
            <w:r>
              <w:rPr>
                <w:rStyle w:val="IndexLink"/>
                <w:rtl w:val="true"/>
              </w:rPr>
              <w:t xml:space="preserve">- </w:t>
            </w:r>
            <w:r>
              <w:rPr>
                <w:rStyle w:val="IndexLink"/>
                <w:rtl w:val="true"/>
              </w:rPr>
              <w:t>تدبیر عاقلانه یوسف</w:t>
            </w:r>
            <w:r>
              <w:rPr>
                <w:rStyle w:val="IndexLink"/>
                <w:rtl w:val="true"/>
              </w:rPr>
              <w:tab/>
            </w:r>
            <w:r>
              <w:rPr>
                <w:rStyle w:val="IndexLink"/>
              </w:rPr>
              <w:t>445</w:t>
            </w:r>
          </w:hyperlink>
        </w:p>
        <w:p>
          <w:pPr>
            <w:pStyle w:val="Contents6"/>
            <w:tabs>
              <w:tab w:val="clear" w:pos="7609"/>
              <w:tab w:val="right" w:pos="9026" w:leader="dot"/>
            </w:tabs>
            <w:rPr/>
          </w:pPr>
          <w:hyperlink w:anchor="__RefHeading___Toc4972359_73709187">
            <w:r>
              <w:rPr>
                <w:webHidden/>
                <w:rStyle w:val="IndexLink"/>
                <w:rtl w:val="true"/>
              </w:rPr>
              <w:t>اشاره</w:t>
            </w:r>
            <w:r>
              <w:rPr>
                <w:rStyle w:val="IndexLink"/>
                <w:rtl w:val="true"/>
              </w:rPr>
              <w:tab/>
            </w:r>
            <w:r>
              <w:rPr>
                <w:rStyle w:val="IndexLink"/>
              </w:rPr>
              <w:t>445</w:t>
            </w:r>
          </w:hyperlink>
        </w:p>
        <w:p>
          <w:pPr>
            <w:pStyle w:val="Contents6"/>
            <w:tabs>
              <w:tab w:val="clear" w:pos="7609"/>
              <w:tab w:val="right" w:pos="9026" w:leader="dot"/>
            </w:tabs>
            <w:rPr/>
          </w:pPr>
          <w:hyperlink w:anchor="__RefHeading___Toc4972361_73709187">
            <w:r>
              <w:rPr>
                <w:webHidden/>
                <w:rStyle w:val="IndexLink"/>
                <w:rtl w:val="true"/>
              </w:rPr>
              <w:t>آیات موضوع</w:t>
            </w:r>
            <w:r>
              <w:rPr>
                <w:rStyle w:val="IndexLink"/>
                <w:rtl w:val="true"/>
              </w:rPr>
              <w:tab/>
            </w:r>
            <w:r>
              <w:rPr>
                <w:rStyle w:val="IndexLink"/>
              </w:rPr>
              <w:t>445</w:t>
            </w:r>
          </w:hyperlink>
        </w:p>
        <w:p>
          <w:pPr>
            <w:pStyle w:val="Contents6"/>
            <w:tabs>
              <w:tab w:val="clear" w:pos="7609"/>
              <w:tab w:val="right" w:pos="9026" w:leader="dot"/>
            </w:tabs>
            <w:rPr/>
          </w:pPr>
          <w:hyperlink w:anchor="__RefHeading___Toc4972363_73709187">
            <w:r>
              <w:rPr>
                <w:webHidden/>
                <w:rStyle w:val="IndexLink"/>
                <w:rtl w:val="true"/>
              </w:rPr>
              <w:t>ترجمه آیات</w:t>
            </w:r>
            <w:r>
              <w:rPr>
                <w:rStyle w:val="IndexLink"/>
                <w:rtl w:val="true"/>
              </w:rPr>
              <w:tab/>
            </w:r>
            <w:r>
              <w:rPr>
                <w:rStyle w:val="IndexLink"/>
              </w:rPr>
              <w:t>446</w:t>
            </w:r>
          </w:hyperlink>
        </w:p>
        <w:p>
          <w:pPr>
            <w:pStyle w:val="Contents6"/>
            <w:tabs>
              <w:tab w:val="clear" w:pos="7609"/>
              <w:tab w:val="right" w:pos="9026" w:leader="dot"/>
            </w:tabs>
            <w:rPr/>
          </w:pPr>
          <w:hyperlink w:anchor="__RefHeading___Toc4972365_73709187">
            <w:r>
              <w:rPr>
                <w:webHidden/>
                <w:rStyle w:val="IndexLink"/>
                <w:rtl w:val="true"/>
              </w:rPr>
              <w:t>تفسیر موضوعی آیات</w:t>
            </w:r>
            <w:r>
              <w:rPr>
                <w:rStyle w:val="IndexLink"/>
                <w:rtl w:val="true"/>
              </w:rPr>
              <w:tab/>
            </w:r>
            <w:r>
              <w:rPr>
                <w:rStyle w:val="IndexLink"/>
              </w:rPr>
              <w:t>447</w:t>
            </w:r>
          </w:hyperlink>
        </w:p>
        <w:p>
          <w:pPr>
            <w:pStyle w:val="Contents5"/>
            <w:tabs>
              <w:tab w:val="clear" w:pos="7892"/>
              <w:tab w:val="right" w:pos="9026" w:leader="dot"/>
            </w:tabs>
            <w:rPr/>
          </w:pPr>
          <w:hyperlink w:anchor="__RefHeading___Toc4972367_73709187">
            <w:r>
              <w:rPr>
                <w:webHidden/>
                <w:rStyle w:val="IndexLink"/>
                <w:rtl w:val="true"/>
              </w:rPr>
              <w:t>آیات موضوع</w:t>
            </w:r>
            <w:r>
              <w:rPr>
                <w:rStyle w:val="IndexLink"/>
                <w:rtl w:val="true"/>
              </w:rPr>
              <w:tab/>
            </w:r>
            <w:r>
              <w:rPr>
                <w:rStyle w:val="IndexLink"/>
              </w:rPr>
              <w:t>452</w:t>
            </w:r>
          </w:hyperlink>
        </w:p>
        <w:p>
          <w:pPr>
            <w:pStyle w:val="Contents5"/>
            <w:tabs>
              <w:tab w:val="clear" w:pos="7892"/>
              <w:tab w:val="right" w:pos="9026" w:leader="dot"/>
            </w:tabs>
            <w:rPr/>
          </w:pPr>
          <w:hyperlink w:anchor="__RefHeading___Toc4972369_73709187">
            <w:r>
              <w:rPr>
                <w:webHidden/>
                <w:rStyle w:val="IndexLink"/>
                <w:rtl w:val="true"/>
              </w:rPr>
              <w:t>ترجمه آیات</w:t>
            </w:r>
            <w:r>
              <w:rPr>
                <w:rStyle w:val="IndexLink"/>
                <w:rtl w:val="true"/>
              </w:rPr>
              <w:tab/>
            </w:r>
            <w:r>
              <w:rPr>
                <w:rStyle w:val="IndexLink"/>
              </w:rPr>
              <w:t>453</w:t>
            </w:r>
          </w:hyperlink>
        </w:p>
        <w:p>
          <w:pPr>
            <w:pStyle w:val="Contents5"/>
            <w:tabs>
              <w:tab w:val="clear" w:pos="7892"/>
              <w:tab w:val="right" w:pos="9026" w:leader="dot"/>
            </w:tabs>
            <w:rPr/>
          </w:pPr>
          <w:hyperlink w:anchor="__RefHeading___Toc4972371_73709187">
            <w:r>
              <w:rPr>
                <w:webHidden/>
                <w:rStyle w:val="IndexLink"/>
                <w:rtl w:val="true"/>
              </w:rPr>
              <w:t>تفسیر موضوعی آیات</w:t>
            </w:r>
            <w:r>
              <w:rPr>
                <w:rStyle w:val="IndexLink"/>
                <w:rtl w:val="true"/>
              </w:rPr>
              <w:tab/>
            </w:r>
            <w:r>
              <w:rPr>
                <w:rStyle w:val="IndexLink"/>
              </w:rPr>
              <w:t>454</w:t>
            </w:r>
          </w:hyperlink>
        </w:p>
        <w:p>
          <w:pPr>
            <w:pStyle w:val="Contents6"/>
            <w:tabs>
              <w:tab w:val="clear" w:pos="7609"/>
              <w:tab w:val="right" w:pos="9026" w:leader="dot"/>
            </w:tabs>
            <w:rPr/>
          </w:pPr>
          <w:hyperlink w:anchor="__RefHeading___Toc4972373_73709187">
            <w:r>
              <w:rPr>
                <w:webHidden/>
                <w:rStyle w:val="IndexLink"/>
                <w:rtl w:val="true"/>
              </w:rPr>
              <w:t>اشاره</w:t>
            </w:r>
            <w:r>
              <w:rPr>
                <w:rStyle w:val="IndexLink"/>
                <w:rtl w:val="true"/>
              </w:rPr>
              <w:tab/>
            </w:r>
            <w:r>
              <w:rPr>
                <w:rStyle w:val="IndexLink"/>
              </w:rPr>
              <w:t>454</w:t>
            </w:r>
          </w:hyperlink>
        </w:p>
        <w:p>
          <w:pPr>
            <w:pStyle w:val="Contents6"/>
            <w:tabs>
              <w:tab w:val="clear" w:pos="7609"/>
              <w:tab w:val="right" w:pos="9026" w:leader="dot"/>
            </w:tabs>
            <w:rPr/>
          </w:pPr>
          <w:hyperlink w:anchor="__RefHeading___Toc4972375_73709187">
            <w:r>
              <w:rPr>
                <w:webHidden/>
                <w:rStyle w:val="IndexLink"/>
                <w:rtl w:val="true"/>
              </w:rPr>
              <w:t>درخواست دیگری از عزیز</w:t>
            </w:r>
            <w:r>
              <w:rPr>
                <w:rStyle w:val="IndexLink"/>
                <w:rtl w:val="true"/>
              </w:rPr>
              <w:tab/>
            </w:r>
            <w:r>
              <w:rPr>
                <w:rStyle w:val="IndexLink"/>
              </w:rPr>
              <w:t>456</w:t>
            </w:r>
          </w:hyperlink>
        </w:p>
        <w:p>
          <w:pPr>
            <w:pStyle w:val="Contents6"/>
            <w:tabs>
              <w:tab w:val="clear" w:pos="7609"/>
              <w:tab w:val="right" w:pos="9026" w:leader="dot"/>
            </w:tabs>
            <w:rPr/>
          </w:pPr>
          <w:hyperlink w:anchor="__RefHeading___Toc4972377_73709187">
            <w:r>
              <w:rPr>
                <w:webHidden/>
                <w:rStyle w:val="IndexLink"/>
                <w:rtl w:val="true"/>
              </w:rPr>
              <w:t>ورود به کنعان</w:t>
            </w:r>
            <w:r>
              <w:rPr>
                <w:rStyle w:val="IndexLink"/>
                <w:rtl w:val="true"/>
              </w:rPr>
              <w:tab/>
            </w:r>
            <w:r>
              <w:rPr>
                <w:rStyle w:val="IndexLink"/>
              </w:rPr>
              <w:t>459</w:t>
            </w:r>
          </w:hyperlink>
        </w:p>
        <w:p>
          <w:pPr>
            <w:pStyle w:val="Contents6"/>
            <w:tabs>
              <w:tab w:val="clear" w:pos="7609"/>
              <w:tab w:val="right" w:pos="9026" w:leader="dot"/>
            </w:tabs>
            <w:rPr/>
          </w:pPr>
          <w:hyperlink w:anchor="__RefHeading___Toc4972379_73709187">
            <w:r>
              <w:rPr>
                <w:webHidden/>
                <w:rStyle w:val="IndexLink"/>
                <w:rtl w:val="true"/>
              </w:rPr>
              <w:t>پاسخ</w:t>
            </w:r>
            <w:r>
              <w:rPr>
                <w:rStyle w:val="IndexLink"/>
                <w:rtl w:val="true"/>
              </w:rPr>
              <w:tab/>
            </w:r>
            <w:r>
              <w:rPr>
                <w:rStyle w:val="IndexLink"/>
              </w:rPr>
              <w:t>460</w:t>
            </w:r>
          </w:hyperlink>
        </w:p>
        <w:p>
          <w:pPr>
            <w:pStyle w:val="Contents5"/>
            <w:tabs>
              <w:tab w:val="clear" w:pos="7892"/>
              <w:tab w:val="right" w:pos="9026" w:leader="dot"/>
            </w:tabs>
            <w:rPr/>
          </w:pPr>
          <w:hyperlink w:anchor="__RefHeading___Toc4972381_73709187">
            <w:r>
              <w:rPr>
                <w:webHidden/>
                <w:rStyle w:val="IndexLink"/>
              </w:rPr>
              <w:t>3</w:t>
            </w:r>
            <w:r>
              <w:rPr>
                <w:rStyle w:val="IndexLink"/>
                <w:rtl w:val="true"/>
              </w:rPr>
              <w:t xml:space="preserve">- </w:t>
            </w:r>
            <w:r>
              <w:rPr>
                <w:rStyle w:val="IndexLink"/>
                <w:rtl w:val="true"/>
              </w:rPr>
              <w:t>سفر سوم به مصر</w:t>
            </w:r>
            <w:r>
              <w:rPr>
                <w:rStyle w:val="IndexLink"/>
                <w:rtl w:val="true"/>
              </w:rPr>
              <w:tab/>
            </w:r>
            <w:r>
              <w:rPr>
                <w:rStyle w:val="IndexLink"/>
              </w:rPr>
              <w:t>461</w:t>
            </w:r>
          </w:hyperlink>
        </w:p>
        <w:p>
          <w:pPr>
            <w:pStyle w:val="Contents6"/>
            <w:tabs>
              <w:tab w:val="clear" w:pos="7609"/>
              <w:tab w:val="right" w:pos="9026" w:leader="dot"/>
            </w:tabs>
            <w:rPr/>
          </w:pPr>
          <w:hyperlink w:anchor="__RefHeading___Toc4972383_73709187">
            <w:r>
              <w:rPr>
                <w:webHidden/>
                <w:rStyle w:val="IndexLink"/>
                <w:rtl w:val="true"/>
              </w:rPr>
              <w:t>آیات موضوع</w:t>
            </w:r>
            <w:r>
              <w:rPr>
                <w:rStyle w:val="IndexLink"/>
                <w:rtl w:val="true"/>
              </w:rPr>
              <w:tab/>
            </w:r>
            <w:r>
              <w:rPr>
                <w:rStyle w:val="IndexLink"/>
              </w:rPr>
              <w:t>461</w:t>
            </w:r>
          </w:hyperlink>
        </w:p>
        <w:p>
          <w:pPr>
            <w:pStyle w:val="Contents6"/>
            <w:tabs>
              <w:tab w:val="clear" w:pos="7609"/>
              <w:tab w:val="right" w:pos="9026" w:leader="dot"/>
            </w:tabs>
            <w:rPr/>
          </w:pPr>
          <w:hyperlink w:anchor="__RefHeading___Toc4972385_73709187">
            <w:r>
              <w:rPr>
                <w:webHidden/>
                <w:rStyle w:val="IndexLink"/>
                <w:rtl w:val="true"/>
              </w:rPr>
              <w:t>ترجمه آیات</w:t>
            </w:r>
            <w:r>
              <w:rPr>
                <w:rStyle w:val="IndexLink"/>
                <w:rtl w:val="true"/>
              </w:rPr>
              <w:tab/>
            </w:r>
            <w:r>
              <w:rPr>
                <w:rStyle w:val="IndexLink"/>
              </w:rPr>
              <w:t>462</w:t>
            </w:r>
          </w:hyperlink>
        </w:p>
        <w:p>
          <w:pPr>
            <w:pStyle w:val="Contents6"/>
            <w:tabs>
              <w:tab w:val="clear" w:pos="7609"/>
              <w:tab w:val="right" w:pos="9026" w:leader="dot"/>
            </w:tabs>
            <w:rPr/>
          </w:pPr>
          <w:hyperlink w:anchor="__RefHeading___Toc4972387_73709187">
            <w:r>
              <w:rPr>
                <w:webHidden/>
                <w:rStyle w:val="IndexLink"/>
                <w:rtl w:val="true"/>
              </w:rPr>
              <w:t>تفسیر موضوعی آیات</w:t>
            </w:r>
            <w:r>
              <w:rPr>
                <w:rStyle w:val="IndexLink"/>
                <w:rtl w:val="true"/>
              </w:rPr>
              <w:tab/>
            </w:r>
            <w:r>
              <w:rPr>
                <w:rStyle w:val="IndexLink"/>
              </w:rPr>
              <w:t>463</w:t>
            </w:r>
          </w:hyperlink>
        </w:p>
        <w:p>
          <w:pPr>
            <w:pStyle w:val="Contents6"/>
            <w:tabs>
              <w:tab w:val="clear" w:pos="7609"/>
              <w:tab w:val="right" w:pos="9026" w:leader="dot"/>
            </w:tabs>
            <w:rPr/>
          </w:pPr>
          <w:hyperlink w:anchor="__RefHeading___Toc4972389_73709187">
            <w:r>
              <w:rPr>
                <w:webHidden/>
                <w:rStyle w:val="IndexLink"/>
                <w:rtl w:val="true"/>
              </w:rPr>
              <w:t>اشاره</w:t>
            </w:r>
            <w:r>
              <w:rPr>
                <w:rStyle w:val="IndexLink"/>
                <w:rtl w:val="true"/>
              </w:rPr>
              <w:tab/>
            </w:r>
            <w:r>
              <w:rPr>
                <w:rStyle w:val="IndexLink"/>
              </w:rPr>
              <w:t>463</w:t>
            </w:r>
          </w:hyperlink>
        </w:p>
        <w:p>
          <w:pPr>
            <w:pStyle w:val="Contents6"/>
            <w:tabs>
              <w:tab w:val="clear" w:pos="7609"/>
              <w:tab w:val="right" w:pos="9026" w:leader="dot"/>
            </w:tabs>
            <w:rPr/>
          </w:pPr>
          <w:hyperlink w:anchor="__RefHeading___Toc4972391_73709187">
            <w:r>
              <w:rPr>
                <w:webHidden/>
                <w:rStyle w:val="IndexLink"/>
                <w:rtl w:val="true"/>
              </w:rPr>
              <w:t>پرده ها بالا می رود</w:t>
            </w:r>
            <w:r>
              <w:rPr>
                <w:rStyle w:val="IndexLink"/>
                <w:rtl w:val="true"/>
              </w:rPr>
              <w:tab/>
            </w:r>
            <w:r>
              <w:rPr>
                <w:rStyle w:val="IndexLink"/>
              </w:rPr>
              <w:t>466</w:t>
            </w:r>
          </w:hyperlink>
        </w:p>
        <w:p>
          <w:pPr>
            <w:pStyle w:val="Contents5"/>
            <w:tabs>
              <w:tab w:val="clear" w:pos="7892"/>
              <w:tab w:val="right" w:pos="9026" w:leader="dot"/>
            </w:tabs>
            <w:rPr/>
          </w:pPr>
          <w:hyperlink w:anchor="__RefHeading___Toc4972393_73709187">
            <w:r>
              <w:rPr>
                <w:webHidden/>
                <w:rStyle w:val="IndexLink"/>
              </w:rPr>
              <w:t>4</w:t>
            </w:r>
            <w:r>
              <w:rPr>
                <w:rStyle w:val="IndexLink"/>
                <w:rtl w:val="true"/>
              </w:rPr>
              <w:t xml:space="preserve">- </w:t>
            </w:r>
            <w:r>
              <w:rPr>
                <w:rStyle w:val="IndexLink"/>
                <w:rtl w:val="true"/>
              </w:rPr>
              <w:t>پایان اندوه یعقوب</w:t>
            </w:r>
            <w:r>
              <w:rPr>
                <w:rStyle w:val="IndexLink"/>
                <w:rtl w:val="true"/>
              </w:rPr>
              <w:tab/>
            </w:r>
            <w:r>
              <w:rPr>
                <w:rStyle w:val="IndexLink"/>
              </w:rPr>
              <w:t>471</w:t>
            </w:r>
          </w:hyperlink>
        </w:p>
        <w:p>
          <w:pPr>
            <w:pStyle w:val="Contents6"/>
            <w:tabs>
              <w:tab w:val="clear" w:pos="7609"/>
              <w:tab w:val="right" w:pos="9026" w:leader="dot"/>
            </w:tabs>
            <w:rPr/>
          </w:pPr>
          <w:hyperlink w:anchor="__RefHeading___Toc4972395_73709187">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4972397_73709187">
            <w:r>
              <w:rPr>
                <w:webHidden/>
                <w:rStyle w:val="IndexLink"/>
                <w:rtl w:val="true"/>
              </w:rPr>
              <w:t>آیات موضوع</w:t>
            </w:r>
            <w:r>
              <w:rPr>
                <w:rStyle w:val="IndexLink"/>
                <w:rtl w:val="true"/>
              </w:rPr>
              <w:tab/>
            </w:r>
            <w:r>
              <w:rPr>
                <w:rStyle w:val="IndexLink"/>
              </w:rPr>
              <w:t>471</w:t>
            </w:r>
          </w:hyperlink>
        </w:p>
        <w:p>
          <w:pPr>
            <w:pStyle w:val="Contents6"/>
            <w:tabs>
              <w:tab w:val="clear" w:pos="7609"/>
              <w:tab w:val="right" w:pos="9026" w:leader="dot"/>
            </w:tabs>
            <w:rPr/>
          </w:pPr>
          <w:hyperlink w:anchor="__RefHeading___Toc4972399_73709187">
            <w:r>
              <w:rPr>
                <w:webHidden/>
                <w:rStyle w:val="IndexLink"/>
                <w:rtl w:val="true"/>
              </w:rPr>
              <w:t>ترجمه آیات</w:t>
            </w:r>
            <w:r>
              <w:rPr>
                <w:rStyle w:val="IndexLink"/>
                <w:rtl w:val="true"/>
              </w:rPr>
              <w:tab/>
            </w:r>
            <w:r>
              <w:rPr>
                <w:rStyle w:val="IndexLink"/>
              </w:rPr>
              <w:t>471</w:t>
            </w:r>
          </w:hyperlink>
        </w:p>
        <w:p>
          <w:pPr>
            <w:pStyle w:val="Contents6"/>
            <w:tabs>
              <w:tab w:val="clear" w:pos="7609"/>
              <w:tab w:val="right" w:pos="9026" w:leader="dot"/>
            </w:tabs>
            <w:rPr/>
          </w:pPr>
          <w:hyperlink w:anchor="__RefHeading___Toc4972401_73709187">
            <w:r>
              <w:rPr>
                <w:webHidden/>
                <w:rStyle w:val="IndexLink"/>
                <w:rtl w:val="true"/>
              </w:rPr>
              <w:t>تفسیر موضوعی آیات</w:t>
            </w:r>
            <w:r>
              <w:rPr>
                <w:rStyle w:val="IndexLink"/>
                <w:rtl w:val="true"/>
              </w:rPr>
              <w:tab/>
            </w:r>
            <w:r>
              <w:rPr>
                <w:rStyle w:val="IndexLink"/>
              </w:rPr>
              <w:t>471</w:t>
            </w:r>
          </w:hyperlink>
        </w:p>
        <w:p>
          <w:pPr>
            <w:pStyle w:val="Contents5"/>
            <w:tabs>
              <w:tab w:val="clear" w:pos="7892"/>
              <w:tab w:val="right" w:pos="9026" w:leader="dot"/>
            </w:tabs>
            <w:rPr/>
          </w:pPr>
          <w:hyperlink w:anchor="__RefHeading___Toc4972403_73709187">
            <w:r>
              <w:rPr>
                <w:webHidden/>
                <w:rStyle w:val="IndexLink"/>
              </w:rPr>
              <w:t>5</w:t>
            </w:r>
            <w:r>
              <w:rPr>
                <w:rStyle w:val="IndexLink"/>
                <w:rtl w:val="true"/>
              </w:rPr>
              <w:t xml:space="preserve">- </w:t>
            </w:r>
            <w:r>
              <w:rPr>
                <w:rStyle w:val="IndexLink"/>
                <w:rtl w:val="true"/>
              </w:rPr>
              <w:t>پایان جدایی ها</w:t>
            </w:r>
            <w:r>
              <w:rPr>
                <w:rStyle w:val="IndexLink"/>
                <w:rtl w:val="true"/>
              </w:rPr>
              <w:tab/>
            </w:r>
            <w:r>
              <w:rPr>
                <w:rStyle w:val="IndexLink"/>
              </w:rPr>
              <w:t>474</w:t>
            </w:r>
          </w:hyperlink>
        </w:p>
        <w:p>
          <w:pPr>
            <w:pStyle w:val="Contents6"/>
            <w:tabs>
              <w:tab w:val="clear" w:pos="7609"/>
              <w:tab w:val="right" w:pos="9026" w:leader="dot"/>
            </w:tabs>
            <w:rPr/>
          </w:pPr>
          <w:hyperlink w:anchor="__RefHeading___Toc4972405_73709187">
            <w:r>
              <w:rPr>
                <w:webHidden/>
                <w:rStyle w:val="IndexLink"/>
                <w:rtl w:val="true"/>
              </w:rPr>
              <w:t>آیات موضوع</w:t>
            </w:r>
            <w:r>
              <w:rPr>
                <w:rStyle w:val="IndexLink"/>
                <w:rtl w:val="true"/>
              </w:rPr>
              <w:tab/>
            </w:r>
            <w:r>
              <w:rPr>
                <w:rStyle w:val="IndexLink"/>
              </w:rPr>
              <w:t>474</w:t>
            </w:r>
          </w:hyperlink>
        </w:p>
        <w:p>
          <w:pPr>
            <w:pStyle w:val="Contents6"/>
            <w:tabs>
              <w:tab w:val="clear" w:pos="7609"/>
              <w:tab w:val="right" w:pos="9026" w:leader="dot"/>
            </w:tabs>
            <w:rPr/>
          </w:pPr>
          <w:hyperlink w:anchor="__RefHeading___Toc4972407_73709187">
            <w:r>
              <w:rPr>
                <w:webHidden/>
                <w:rStyle w:val="IndexLink"/>
                <w:rtl w:val="true"/>
              </w:rPr>
              <w:t>ترجمه آیات</w:t>
            </w:r>
            <w:r>
              <w:rPr>
                <w:rStyle w:val="IndexLink"/>
                <w:rtl w:val="true"/>
              </w:rPr>
              <w:tab/>
            </w:r>
            <w:r>
              <w:rPr>
                <w:rStyle w:val="IndexLink"/>
              </w:rPr>
              <w:t>475</w:t>
            </w:r>
          </w:hyperlink>
        </w:p>
        <w:p>
          <w:pPr>
            <w:pStyle w:val="Contents6"/>
            <w:tabs>
              <w:tab w:val="clear" w:pos="7609"/>
              <w:tab w:val="right" w:pos="9026" w:leader="dot"/>
            </w:tabs>
            <w:rPr/>
          </w:pPr>
          <w:hyperlink w:anchor="__RefHeading___Toc4972409_73709187">
            <w:r>
              <w:rPr>
                <w:webHidden/>
                <w:rStyle w:val="IndexLink"/>
                <w:rtl w:val="true"/>
              </w:rPr>
              <w:t>تفسیر موضوعی آیات</w:t>
            </w:r>
            <w:r>
              <w:rPr>
                <w:rStyle w:val="IndexLink"/>
                <w:rtl w:val="true"/>
              </w:rPr>
              <w:tab/>
            </w:r>
            <w:r>
              <w:rPr>
                <w:rStyle w:val="IndexLink"/>
              </w:rPr>
              <w:t>475</w:t>
            </w:r>
          </w:hyperlink>
        </w:p>
        <w:p>
          <w:pPr>
            <w:pStyle w:val="Contents6"/>
            <w:tabs>
              <w:tab w:val="clear" w:pos="7609"/>
              <w:tab w:val="right" w:pos="9026" w:leader="dot"/>
            </w:tabs>
            <w:rPr/>
          </w:pPr>
          <w:hyperlink w:anchor="__RefHeading___Toc4972411_73709187">
            <w:r>
              <w:rPr>
                <w:webHidden/>
                <w:rStyle w:val="IndexLink"/>
                <w:rtl w:val="true"/>
              </w:rPr>
              <w:t>اشاره</w:t>
            </w:r>
            <w:r>
              <w:rPr>
                <w:rStyle w:val="IndexLink"/>
                <w:rtl w:val="true"/>
              </w:rPr>
              <w:tab/>
            </w:r>
            <w:r>
              <w:rPr>
                <w:rStyle w:val="IndexLink"/>
              </w:rPr>
              <w:t>475</w:t>
            </w:r>
          </w:hyperlink>
        </w:p>
        <w:p>
          <w:pPr>
            <w:pStyle w:val="Contents6"/>
            <w:tabs>
              <w:tab w:val="clear" w:pos="7609"/>
              <w:tab w:val="right" w:pos="9026" w:leader="dot"/>
            </w:tabs>
            <w:rPr/>
          </w:pPr>
          <w:hyperlink w:anchor="__RefHeading___Toc4972413_73709187">
            <w:r>
              <w:rPr>
                <w:webHidden/>
                <w:rStyle w:val="IndexLink"/>
                <w:rtl w:val="true"/>
              </w:rPr>
              <w:t>حرکت به سوی مصر</w:t>
            </w:r>
            <w:r>
              <w:rPr>
                <w:rStyle w:val="IndexLink"/>
                <w:rtl w:val="true"/>
              </w:rPr>
              <w:tab/>
            </w:r>
            <w:r>
              <w:rPr>
                <w:rStyle w:val="IndexLink"/>
              </w:rPr>
              <w:t>478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70_168459"/>
      <w:bookmarkStart w:id="1" w:name="pg11570_168459"/>
      <w:bookmarkEnd w:id="1"/>
    </w:p>
    <w:p>
      <w:pPr>
        <w:pStyle w:val="Heading2"/>
        <w:numPr>
          <w:ilvl w:val="1"/>
          <w:numId w:val="1"/>
        </w:numPr>
        <w:rPr/>
      </w:pPr>
      <w:bookmarkStart w:id="2" w:name="pg11570_168459"/>
      <w:bookmarkStart w:id="3" w:name="__RefHeading___Toc4971533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مختلف توسط ناشران متفاوت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از اسماء و صفات 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 و امامان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معاد ، پاسخ به شبهات منکران، ارائه نمونه‌هایی از احیا، و کیفیت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قرآن وشناخت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پیامبران خدا از حضرت آدم تا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ی‌ث</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۱۲۳۱۷۶۲</w:t>
      </w:r>
    </w:p>
    <w:p>
      <w:pPr>
        <w:pStyle w:val="Heading2"/>
        <w:numPr>
          <w:ilvl w:val="1"/>
          <w:numId w:val="1"/>
        </w:numPr>
        <w:rPr/>
      </w:pPr>
      <w:bookmarkStart w:id="5" w:name="__RefHeading___Toc4971535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نخستین تفسیر موضوعی به زبان فارسی</w:t>
      </w:r>
    </w:p>
    <w:p>
      <w:pPr>
        <w:pStyle w:val="BookText"/>
        <w:rPr/>
      </w:pPr>
      <w:r>
        <w:rPr>
          <w:rFonts w:ascii="IRNazanin" w:hAnsi="IRNazanin" w:eastAsia="IRNazanin"/>
          <w:color w:val="111111"/>
          <w:sz w:val="28"/>
          <w:sz w:val="28"/>
          <w:szCs w:val="28"/>
          <w:rtl w:val="true"/>
          <w:lang w:bidi="fa-IR"/>
        </w:rPr>
        <w:t>منشور جاوید</w:t>
      </w:r>
    </w:p>
    <w:p>
      <w:pPr>
        <w:pStyle w:val="BookText"/>
        <w:rPr/>
      </w:pPr>
      <w:r>
        <w:rPr>
          <w:rFonts w:ascii="IRNazanin" w:hAnsi="IRNazanin" w:eastAsia="IRNazanin"/>
          <w:color w:val="111111"/>
          <w:sz w:val="28"/>
          <w:sz w:val="28"/>
          <w:szCs w:val="28"/>
          <w:rtl w:val="true"/>
          <w:lang w:bidi="fa-IR"/>
        </w:rPr>
        <w:t>تجزیه و تحلیل از زندگانی پیامبران خدا</w:t>
      </w:r>
    </w:p>
    <w:p>
      <w:pPr>
        <w:pStyle w:val="BookText"/>
        <w:rPr/>
      </w:pPr>
      <w:r>
        <w:rPr>
          <w:rFonts w:ascii="IRNazanin" w:hAnsi="IRNazanin" w:eastAsia="IRNazanin"/>
          <w:color w:val="111111"/>
          <w:sz w:val="28"/>
          <w:sz w:val="28"/>
          <w:szCs w:val="28"/>
          <w:rtl w:val="true"/>
          <w:lang w:bidi="fa-IR"/>
        </w:rPr>
        <w:t>از حضرت آدم تا حضرت یوسف ـ علیهم السلام ـ</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جعفر سبحانی</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انبیاء</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p>
    <w:p>
      <w:pPr>
        <w:pStyle w:val="BookText"/>
        <w:rPr/>
      </w:pPr>
      <w:r>
        <w:rPr>
          <w:rFonts w:ascii="IRNazanin" w:hAnsi="IRNazanin" w:eastAsia="IRNazanin"/>
          <w:color w:val="111111"/>
          <w:sz w:val="28"/>
          <w:sz w:val="28"/>
          <w:szCs w:val="28"/>
          <w:rtl w:val="true"/>
          <w:lang w:bidi="fa-IR"/>
        </w:rPr>
        <w:t xml:space="preserve">لیتوگرافی و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ـ قم</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حروفچینی و صفحه آرائی لاینوترونیک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مرکز 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ـ میدان شهداء، انتشارات توحید ـ تلفن </w:t>
      </w:r>
      <w:r>
        <w:rPr>
          <w:rFonts w:eastAsia="IRNazanin" w:cs="IRNazanin"/>
          <w:color w:val="111111"/>
          <w:sz w:val="28"/>
          <w:szCs w:val="28"/>
          <w:lang w:bidi="fa-IR"/>
        </w:rPr>
        <w:t>23151</w:t>
      </w:r>
      <w:bookmarkStart w:id="7" w:name="pg11570_168461"/>
    </w:p>
    <w:p>
      <w:pPr>
        <w:pStyle w:val="BookText"/>
        <w:rPr/>
      </w:pPr>
      <w:bookmarkEnd w:id="7"/>
      <w:r>
        <w:rPr>
          <w:rFonts w:ascii="IRNazanin" w:hAnsi="IRNazanin" w:eastAsia="IRNazanin"/>
          <w:color w:val="111111"/>
          <w:sz w:val="28"/>
          <w:sz w:val="28"/>
          <w:szCs w:val="28"/>
          <w:rtl w:val="true"/>
          <w:lang w:bidi="fa-IR"/>
        </w:rPr>
        <w:t>منشور جاوید</w:t>
      </w:r>
    </w:p>
    <w:p>
      <w:pPr>
        <w:pStyle w:val="Heading2"/>
        <w:numPr>
          <w:ilvl w:val="1"/>
          <w:numId w:val="1"/>
        </w:numPr>
        <w:rPr/>
      </w:pPr>
      <w:bookmarkStart w:id="8" w:name="__RefHeading___Toc4971537_73709187"/>
      <w:bookmarkStart w:id="9" w:name="_Toc3"/>
      <w:bookmarkEnd w:id="8"/>
      <w:r>
        <w:rPr>
          <w:rtl w:val="true"/>
        </w:rPr>
        <w:t>سرگذشت پیامبران در قرآن</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971539_7370918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فِی قَصَصِهِمْ عِبْرَةٌ لأُولِی الأَلْبَابِ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bookmarkStart w:id="12" w:name="pg11570_168463"/>
    </w:p>
    <w:p>
      <w:pPr>
        <w:pStyle w:val="Heading3"/>
        <w:numPr>
          <w:ilvl w:val="2"/>
          <w:numId w:val="1"/>
        </w:numPr>
        <w:rPr/>
      </w:pPr>
      <w:bookmarkStart w:id="13" w:name="__RefHeading___Toc4971541_73709187"/>
      <w:bookmarkStart w:id="14" w:name="_Toc5"/>
      <w:bookmarkEnd w:id="12"/>
      <w:bookmarkEnd w:id="13"/>
      <w:r>
        <w:rPr>
          <w:rtl w:val="true"/>
        </w:rPr>
        <w:t>قصص قرآن</w:t>
      </w:r>
      <w:bookmarkEnd w:id="14"/>
    </w:p>
    <w:p>
      <w:pPr>
        <w:pStyle w:val="Heading4"/>
        <w:numPr>
          <w:ilvl w:val="3"/>
          <w:numId w:val="1"/>
        </w:numPr>
        <w:rPr/>
      </w:pPr>
      <w:bookmarkStart w:id="15" w:name="__RefHeading___Toc4971543_73709187"/>
      <w:bookmarkStart w:id="16" w:name="_Toc6"/>
      <w:bookmarkEnd w:id="15"/>
      <w:r>
        <w:rPr>
          <w:rtl w:val="true"/>
        </w:rPr>
        <w:t>موضوعات، اهداف و ویژگی ها</w:t>
      </w:r>
      <w:bookmarkEnd w:id="16"/>
    </w:p>
    <w:p>
      <w:pPr>
        <w:pStyle w:val="Heading5"/>
        <w:numPr>
          <w:ilvl w:val="4"/>
          <w:numId w:val="1"/>
        </w:numPr>
        <w:rPr/>
      </w:pPr>
      <w:bookmarkStart w:id="17" w:name="__RefHeading___Toc4971545_73709187"/>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از موضوعات مهّم قرآن که بخش وسیعی از آیات این کتاب را در بر می گیرد، موضوع قصص آن است که در باره زندگی پیامبران ورسولان وامتهای آنان سخن می گوید واحیاناً زندگی فرد ویا افراد محدودی را نیز مطرح می کند وسخن را در همه جا با ارائه یک رشته پند واندرز، به پایان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محورهای بزرگ قرآن را به سه بخش تقسیم کنیم، دو بخش نخست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وبخش سوم آن را داستانهای آن تشکیل می دهد واگر بخش سوم آن را مسائل اخلاقی وارزشهای والای انسانی بدانیم، قصص قرآن در هر دو بخش، حضور خواهد داشت، زیرا درگیری وکشمکش پیامبران با امتهای خویش، در باره معارف وارزشهای اخلاقی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قصص به عنوان ابزار هدایت بهره گیری شده ودر خدمت عقاید واصول اخلاقی قرار گرفته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روزی که تفسیر قرآن مورد توجّه متفکّران اسلامی قرار گرفت، قصص آن به صورت مستقل ویا ضمن تفسیر دیگر آیات، نظر آنان را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مفسرانی که قرآن را به ترتیب سوره ها تفسیر کرده اند، به هنگام برخورد با آیات قصص، به</w:t>
      </w:r>
      <w:bookmarkStart w:id="19" w:name="pg11570_168464"/>
    </w:p>
    <w:p>
      <w:pPr>
        <w:pStyle w:val="BookText"/>
        <w:rPr/>
      </w:pPr>
      <w:bookmarkEnd w:id="19"/>
      <w:r>
        <w:rPr>
          <w:rFonts w:ascii="IRNazanin" w:hAnsi="IRNazanin" w:eastAsia="IRNazanin"/>
          <w:color w:val="111111"/>
          <w:sz w:val="28"/>
          <w:sz w:val="28"/>
          <w:szCs w:val="28"/>
          <w:rtl w:val="true"/>
          <w:lang w:bidi="fa-IR"/>
        </w:rPr>
        <w:t>تشریح آنها پرداخته وبه آنها اهمیّت بخشیده اند، وآنان که همّت خود را تنها به تفسیر قصص گمارده اند، کتابهای مستقلی در باره مجموع قصص قرآن، یا برخی از آنها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نوع نگارشها را در جایی گرد آوریم، کتابخانه عظیمی را تشکیل می دهد وکافی است در این مورد به فهارس کتابخانه ها ویا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گرامی ونویسنده عزیز جناب آقای عرفانیان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تحقیق کرده اند، در مقدمه آن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نام می برد که پیرامون قصص قرآن، نگارش یافته وشمار کمی از آنها، به زیور طبع آراسته گردیده است اما بیشتر آنها به صورت خطی باقی مانده ویا حوادث زمان، آنها را نابود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نگارش داستانهای قرآن به صورت مستقل، گواه بر آن است که تفسیر قرآن به صورت موضوعی، در دایره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ممتدی داشته است، واحیاناً این شیوه از تفسیر، در قالب آیات احکام تجلی می کرد، هر چند توجه وعنایت بیشتر، به تفسیرِ ترتیبی بوده است</w:t>
      </w:r>
      <w:r>
        <w:rPr>
          <w:rFonts w:eastAsia="IRNazanin" w:cs="IRNazanin"/>
          <w:color w:val="111111"/>
          <w:sz w:val="28"/>
          <w:szCs w:val="28"/>
          <w:rtl w:val="true"/>
          <w:lang w:bidi="fa-IR"/>
        </w:rPr>
        <w:t>.</w:t>
      </w:r>
    </w:p>
    <w:p>
      <w:pPr>
        <w:pStyle w:val="Heading5"/>
        <w:numPr>
          <w:ilvl w:val="4"/>
          <w:numId w:val="1"/>
        </w:numPr>
        <w:rPr/>
      </w:pPr>
      <w:bookmarkStart w:id="20" w:name="__RefHeading___Toc4971547_73709187"/>
      <w:bookmarkStart w:id="21" w:name="_Toc8"/>
      <w:bookmarkEnd w:id="20"/>
      <w:r>
        <w:rPr/>
        <w:t>1</w:t>
      </w:r>
      <w:r>
        <w:rPr>
          <w:rtl w:val="true"/>
        </w:rPr>
        <w:t xml:space="preserve"> </w:t>
      </w:r>
      <w:r>
        <w:rPr>
          <w:rtl w:val="true"/>
        </w:rPr>
        <w:t>ـ موضوعات قصص</w:t>
      </w:r>
      <w:bookmarkEnd w:id="2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آشنایی با قصص قرآن، باید پیرامون خصوصیات آن به تدریج سخن گفت که یکی از آنها تبیین موضوع داستانهای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قرآن غالباً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پیامبران واقوام معاصر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زند، بر خلاف وقایع نگاران وداستانسرایان که محور سخن آنان را پادشاهان وفرمانروایان وکشور گشایی آنان تشکیل میدهد، محور بحثهای قرآن در مورد قصص، زندگی پیامبران وکیفیت دعوت وواکنش مثبت ومنفی اقوام آنهاست واگر احیاناً به تبیین زندگی جباران، ستمگران ومستکبران اشاره می کند، به خاطر درگیری پیامبران الهی با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نگاری در مشرق زمین، با تاریخ پادشاهان آغاز می شود وسلسله هایی که حلقه های تاریخ مشرق زمین را تشکیل می دهد، سلسله پادشاهان وفرمانروایان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بخواهیم تاریخ صحیح وسودمندی بنویسیم، باید تاریخ بشر را،با تاریخ پیامبران آغاز کنیم وحلقه های پیوسته آن را،انبیا ورسولان بدانیم، ولی متأسفانه این کار انجام نگرفته وپیوسته محور تاریخ، فرمانروایان مادی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روی مصالحی، از برخی پیامبران سخن گفته وبرخی دیگر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قرآن 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آمده، ولی تعدادشان بیش از 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در صدد بیان زندگی همه آموزگاران الهی نبوده است،چنانکه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أرْسَلْنا رُسُلاً مِنْ قَبْلِکَ مِنْهُمْ مَنْ قَصَصْنا عَلَیْکَ وَ مِنْهُمْ مَنْ لَمْ نَقْصُصْ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پیامبرانی فرستادیم، سرگذشت برخی را برای تو بازگو کردیم وبرخی دیگر را بازگو ننمودیم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زندگی ملّتها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که ترجمه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آبادیهای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 آن، امّتهایی است که در آبادیهای بزرگ ویا کوچک به سر می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که معروف است، در قرآن به معنی آبادی است که ده، بخش وشهر را در بر می گیرد ومخصوص به قسم سوّم نیست تا آن جا که قرآن از بزرگترین آبادیهای جهان آن روز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لفظ قریه تعبیر کرده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 الْقَرْیَةَ الَّتِی کُنّا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از آبادی که ما در آن بودیم، بپرس</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آیات، پیامبران همان طوری که در آبادیهای کوچک به وظیفه تبلیغ برمی خاستند، در آبادی بزرگ نیز انجام وظیفه می نمودند، بلکه از برخی آیات استفاده می شود که پیامبران، در مراکز حساس وبزرگ مشغول تبلیغ می شدند وطبعاً شعاع تبلیغ آنان به اطراف نیز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در هر ده وبخشی پیامبرانی بر نمی انگیخت، بلکه با برانگیختن آنان در مرکزی، حجت را بر تابعان آن مرکز تمام</w:t>
      </w:r>
      <w:bookmarkStart w:id="22" w:name="pg11570_168466"/>
    </w:p>
    <w:p>
      <w:pPr>
        <w:pStyle w:val="BookText"/>
        <w:rPr/>
      </w:pPr>
      <w:bookmarkEnd w:id="22"/>
      <w:r>
        <w:rPr>
          <w:rFonts w:ascii="IRNazanin" w:hAnsi="IRNazanin" w:eastAsia="IRNazanin"/>
          <w:color w:val="111111"/>
          <w:sz w:val="28"/>
          <w:sz w:val="28"/>
          <w:szCs w:val="28"/>
          <w:rtl w:val="true"/>
          <w:lang w:bidi="fa-IR"/>
        </w:rPr>
        <w:t>می کرد،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رَبُّکَ مُهْلِکَ القُری حَتّی یَبْعَثَ فِی أُمِّها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أنْباءِ القُری نَقُصُّهُ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القُری نَقُصُّ عَلَیْکَ مِنْ أنْبائِها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سرگذشت آبادیهاست که برای تو بازگو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زندگی گروه کوچکی مانند اصحاب کهف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چند پیامبر نبودند، ولی کار آنان رنگ الهی داشت وبسان پیامبران، برای حفظ درخت توحید در قلوب، دست اززندگی شسته وخانه وکاشانه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رابطه مطرح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داستانهای قرآن، از شرافت وبرتری خاصی برخوردار است، ومحور کار پیامبران ومبارزات حق طلبانه آنان، در قلمرو هدایت وتبلیغ است واگر از غیر آنان سخن می گوید، به خاطر هدفی است که آن را تعقیب می نماید</w:t>
      </w:r>
      <w:r>
        <w:rPr>
          <w:rFonts w:eastAsia="IRNazanin" w:cs="IRNazanin"/>
          <w:color w:val="111111"/>
          <w:sz w:val="28"/>
          <w:szCs w:val="28"/>
          <w:rtl w:val="true"/>
          <w:lang w:bidi="fa-IR"/>
        </w:rPr>
        <w:t>.</w:t>
      </w:r>
    </w:p>
    <w:p>
      <w:pPr>
        <w:pStyle w:val="Heading5"/>
        <w:numPr>
          <w:ilvl w:val="4"/>
          <w:numId w:val="1"/>
        </w:numPr>
        <w:rPr/>
      </w:pPr>
      <w:bookmarkStart w:id="23" w:name="__RefHeading___Toc4971549_73709187"/>
      <w:bookmarkStart w:id="24" w:name="_Toc9"/>
      <w:bookmarkEnd w:id="23"/>
      <w:r>
        <w:rPr/>
        <w:t>2</w:t>
      </w:r>
      <w:r>
        <w:rPr>
          <w:rtl w:val="true"/>
        </w:rPr>
        <w:t>ـ اهداف قصص</w:t>
      </w:r>
      <w:bookmarkEnd w:id="24"/>
    </w:p>
    <w:p>
      <w:pPr>
        <w:pStyle w:val="Heading6"/>
        <w:numPr>
          <w:ilvl w:val="5"/>
          <w:numId w:val="1"/>
        </w:numPr>
        <w:rPr/>
      </w:pPr>
      <w:bookmarkStart w:id="25" w:name="__RefHeading___Toc4971551_73709187"/>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یکی از ویژگی های قصص قرآن، اهداف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سرایان و وقایع نگاران، غالباً جز سرگرمی ووقت گذرانی وتهییج لذات مادی وخیالی، هدف دیگری ندارند وکمتر اتفاق می افتد داستانسرایی، هدف معنوی وتربیتی را دنبال کند، البته هرگز مدعی آن نیستیم که در میان داستانهایی که به وسیله دست بشر تنظیم می شود، چنین اهدافی وجود ندارد، بلکه مدعی آن هستیم که تأثیر مثبت این نوع از قصه و داستان، نسبت به جنبه منفی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ابوالقاسم فردوسی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رنج بردم در این سال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زنده کردم بدین پارسی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سال در تألیف شاهنامه خود رنج برده ودر نتیجه شصت هزار بیت به</w:t>
      </w:r>
      <w:bookmarkStart w:id="27" w:name="pg11570_168467"/>
    </w:p>
    <w:p>
      <w:pPr>
        <w:pStyle w:val="BookText"/>
        <w:rPr/>
      </w:pPr>
      <w:bookmarkEnd w:id="27"/>
      <w:r>
        <w:rPr>
          <w:rFonts w:ascii="IRNazanin" w:hAnsi="IRNazanin" w:eastAsia="IRNazanin"/>
          <w:color w:val="111111"/>
          <w:sz w:val="28"/>
          <w:sz w:val="28"/>
          <w:szCs w:val="28"/>
          <w:rtl w:val="true"/>
          <w:lang w:bidi="fa-IR"/>
        </w:rPr>
        <w:t>عنوان شاهنامه تحویل جامعه ایرانی داده است که به درستی، از نظر ادبی وحفظ زبان پارسی شاهکار است، ولی اگر از این جنبه صرف نظر کنیم، بزرگترین هدف، ایجاد غرور ملّی وآشنا ساختن مردم این مرز وبوم، با شاهان و فرمانروایانی است که کمتر در مرز عدالت گام بر می داشتند ونشانه بارز آن این است که وی تاریخ ایران را بر حسب سلسله شاهان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میان شعرای نامداری مانند سعدی ومولوی هستند که با طرح قصصی، انسانها را با یک رشته درسها وعبرتها آشنا می سازند، ولی همان سعدی پند ده، در گلستان، باب خاصی به عنوان عشق وجوانی دارد که خالی از بد آموزی نیست وبه خاطر همین انگیزه های بد، استادان زبان فارسی، این بخش را در مکتبخانه ها تدریس نمی کردند وخود نگارنده نیز که مدتها در این نوع مکتبخانه ها درس خوانده،به یاد دارم که استادم مرحوم میرزا محمود فاضل مراغی</w:t>
      </w:r>
      <w:r>
        <w:rPr>
          <w:rStyle w:val="FootnoteAnchor"/>
          <w:rtl w:val="true"/>
        </w:rPr>
        <w:footnoteReference w:id="2"/>
      </w:r>
      <w:r>
        <w:rPr>
          <w:rFonts w:ascii="IRNazanin" w:hAnsi="IRNazanin" w:eastAsia="IRNazanin"/>
          <w:color w:val="111111"/>
          <w:sz w:val="28"/>
          <w:sz w:val="28"/>
          <w:szCs w:val="28"/>
          <w:rtl w:val="true"/>
          <w:lang w:bidi="fa-IR"/>
        </w:rPr>
        <w:t>از تدریس این بخش، سرباز زد ومن که آن روز کودک خردسالی بیش نبودم، از نکته آن آگاه نگشتم، ولی بعدها که به مسائلی برخوردم، ضرر این بخش را لمس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مختلف، اهداف قصص را به این گونه بیان می کند</w:t>
      </w:r>
      <w:r>
        <w:rPr>
          <w:rFonts w:eastAsia="IRNazanin" w:cs="IRNazanin"/>
          <w:color w:val="111111"/>
          <w:sz w:val="28"/>
          <w:szCs w:val="28"/>
          <w:rtl w:val="true"/>
          <w:lang w:bidi="fa-IR"/>
        </w:rPr>
        <w:t>:</w:t>
      </w:r>
    </w:p>
    <w:p>
      <w:pPr>
        <w:pStyle w:val="Heading6"/>
        <w:numPr>
          <w:ilvl w:val="5"/>
          <w:numId w:val="1"/>
        </w:numPr>
        <w:rPr/>
      </w:pPr>
      <w:bookmarkStart w:id="28" w:name="__RefHeading___Toc4971553_73709187"/>
      <w:bookmarkStart w:id="29" w:name="_Toc11"/>
      <w:bookmarkEnd w:id="28"/>
      <w:r>
        <w:rPr>
          <w:rtl w:val="true"/>
        </w:rPr>
        <w:t>الف</w:t>
      </w:r>
      <w:r>
        <w:rPr>
          <w:rtl w:val="true"/>
        </w:rPr>
        <w:t xml:space="preserve">: </w:t>
      </w:r>
      <w:r>
        <w:rPr>
          <w:rtl w:val="true"/>
        </w:rPr>
        <w:t>پند واندرز</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بیان زندگی پر نشیب وفراز اقوام وملل ـ که چگونه از قله سعادت، در سراشیبی ذلّت وبدبختی قرار گرفته اند ـ درسها می آموزد وعبرتها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لاُِولِی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بازگویی زندگی اقوام گذشته،مایه های عبرت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w:t>
      </w:r>
      <w:bookmarkStart w:id="30" w:name="pg11570_168468"/>
    </w:p>
    <w:p>
      <w:pPr>
        <w:pStyle w:val="BookText"/>
        <w:rPr/>
      </w:pPr>
      <w:bookmarkEnd w:id="30"/>
      <w:r>
        <w:rPr>
          <w:rFonts w:ascii="IRNazanin" w:hAnsi="IRNazanin" w:eastAsia="IRNazanin"/>
          <w:color w:val="111111"/>
          <w:sz w:val="28"/>
          <w:sz w:val="28"/>
          <w:szCs w:val="28"/>
          <w:rtl w:val="true"/>
          <w:lang w:bidi="fa-IR"/>
        </w:rPr>
        <w:t>دیگر، این نوع سرگذشتها را مایه یادآوری می داند،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وذکری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دروس ومایه های عبرت، در تبیین زندگی مستکبرانی به دست می آید که فریب زرق وبرق دنیا را خورده وگستاخی را به حدّی رسانده بودند که ادّعای خدایی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گروه وامثال آنهاست که قرآن به پیامبر دستور می دهد داستانشان را برای مردم بازگو کند تا آنان بیندیشند،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سرگذشتها را بازگو کن تا آنان بیندیشندوعبرت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داستانهای ساخته وپرداخته دست بشری به قوه خیال نیرو می بخشند، قرآن از آن طریق اندیشه انسان را تقویت می کند</w:t>
      </w:r>
      <w:r>
        <w:rPr>
          <w:rFonts w:eastAsia="IRNazanin" w:cs="IRNazanin"/>
          <w:color w:val="111111"/>
          <w:sz w:val="28"/>
          <w:szCs w:val="28"/>
          <w:rtl w:val="true"/>
          <w:lang w:bidi="fa-IR"/>
        </w:rPr>
        <w:t>.</w:t>
      </w:r>
    </w:p>
    <w:p>
      <w:pPr>
        <w:pStyle w:val="Heading6"/>
        <w:numPr>
          <w:ilvl w:val="5"/>
          <w:numId w:val="1"/>
        </w:numPr>
        <w:rPr/>
      </w:pPr>
      <w:bookmarkStart w:id="31" w:name="__RefHeading___Toc4971555_73709187"/>
      <w:bookmarkStart w:id="32" w:name="_Toc12"/>
      <w:bookmarkEnd w:id="31"/>
      <w:r>
        <w:rPr>
          <w:rtl w:val="true"/>
        </w:rPr>
        <w:t>ب</w:t>
      </w:r>
      <w:r>
        <w:rPr>
          <w:rtl w:val="true"/>
        </w:rPr>
        <w:t xml:space="preserve">: </w:t>
      </w:r>
      <w:r>
        <w:rPr>
          <w:rtl w:val="true"/>
        </w:rPr>
        <w:t>وحدت هدف در دعوت پیامبران</w:t>
      </w:r>
      <w:bookmarkEnd w:id="32"/>
    </w:p>
    <w:p>
      <w:pPr>
        <w:pStyle w:val="BookText"/>
        <w:rPr/>
      </w:pPr>
      <w:r>
        <w:rPr>
          <w:rFonts w:ascii="IRNazanin" w:hAnsi="IRNazanin" w:eastAsia="IRNazanin"/>
          <w:color w:val="111111"/>
          <w:sz w:val="28"/>
          <w:sz w:val="28"/>
          <w:szCs w:val="28"/>
          <w:rtl w:val="true"/>
          <w:lang w:bidi="fa-IR"/>
        </w:rPr>
        <w:t>آیات قرآن گواهی می دهد که تمام پیامبران، برای هدف واحدی برانگیخته شده اند، چون از یک منبع الهام می گیرند،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بَعَثْنا فِی کُلِّ أُمَّة رَسُولاً أنِ اعْبُدُوا للّهَ وَ اجْتَنِبُوا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هر جمعی، پیامبری برانگیختیم کهای مردم خدا را بپرستید واز پرستش طاغوت بپرهیزید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اثبات این سخن، زندگانی پیامبران را مطرح می کند و روشن می سازد که همگی در هدف وروش، وحدت نظر داشته وانسجام کاملی، بر تبلیغ آنان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سرگذشت و مبارزات شیخ الأنبیا نوح ومقایسه آن با زندگی سراپا انقلابی حضرت موسی ومسیح، یکسان بودن هدف وانسجام در دعوت را کاملاً ثابت می کند واین یکی از نتایج نامرئی داستانهای قرآن است وروشن می شود که بر همگی یک روح حکومت کرده ویک اندیشه سایه افکنده است وهیچ گونه تضادی در منطق ودوگانگی در دعوت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است که باید به همه آنان ایمان آورد ودر میان آنان فرقی نگذاشت،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w:t>
      </w:r>
      <w:bookmarkStart w:id="33" w:name="pg11570_168469"/>
    </w:p>
    <w:p>
      <w:pPr>
        <w:pStyle w:val="BookText"/>
        <w:rPr/>
      </w:pPr>
      <w:bookmarkEnd w:id="33"/>
      <w:r>
        <w:rPr>
          <w:rFonts w:ascii="IRNazanin" w:hAnsi="IRNazanin" w:eastAsia="IRNazanin"/>
          <w:color w:val="111111"/>
          <w:sz w:val="28"/>
          <w:sz w:val="28"/>
          <w:szCs w:val="28"/>
          <w:rtl w:val="true"/>
          <w:lang w:bidi="fa-IR"/>
        </w:rPr>
        <w:t>بَیْنَ أحَد مِنْ رُسُلِهِ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همه مؤمنان این است که ما میان آموزگاران الهی فرقی نمی گذاریم وهمه را مبعوث الهی می دانیم</w:t>
      </w:r>
      <w:r>
        <w:rPr>
          <w:rFonts w:eastAsia="IRNazanin" w:cs="IRNazanin"/>
          <w:color w:val="111111"/>
          <w:sz w:val="28"/>
          <w:szCs w:val="28"/>
          <w:rtl w:val="true"/>
          <w:lang w:bidi="fa-IR"/>
        </w:rPr>
        <w:t>.»</w:t>
      </w:r>
    </w:p>
    <w:p>
      <w:pPr>
        <w:pStyle w:val="Heading6"/>
        <w:numPr>
          <w:ilvl w:val="5"/>
          <w:numId w:val="1"/>
        </w:numPr>
        <w:rPr/>
      </w:pPr>
      <w:bookmarkStart w:id="34" w:name="__RefHeading___Toc4971557_73709187"/>
      <w:bookmarkStart w:id="35" w:name="_Toc13"/>
      <w:bookmarkEnd w:id="34"/>
      <w:r>
        <w:rPr>
          <w:rtl w:val="true"/>
        </w:rPr>
        <w:t>ج</w:t>
      </w:r>
      <w:r>
        <w:rPr>
          <w:rtl w:val="true"/>
        </w:rPr>
        <w:t xml:space="preserve">: </w:t>
      </w:r>
      <w:r>
        <w:rPr>
          <w:rtl w:val="true"/>
        </w:rPr>
        <w:t>تقویت قلب پیامبر</w:t>
      </w:r>
      <w:bookmarkEnd w:id="35"/>
    </w:p>
    <w:p>
      <w:pPr>
        <w:pStyle w:val="BookText"/>
        <w:rPr/>
      </w:pPr>
      <w:r>
        <w:rPr>
          <w:rFonts w:ascii="IRNazanin" w:hAnsi="IRNazanin" w:eastAsia="IRNazanin"/>
          <w:color w:val="111111"/>
          <w:sz w:val="28"/>
          <w:sz w:val="28"/>
          <w:szCs w:val="28"/>
          <w:rtl w:val="true"/>
          <w:lang w:bidi="fa-IR"/>
        </w:rPr>
        <w:t>معلّمان الهی در مسیر تبلیغ و دعوت، با انواع ناملایمات روحی وجسمی روبرو بوده اند وپیوسته با جاهلان وضرب وشتم آنان، سروکار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ناملایمات مصلحان پیشین، در درجه نخست، مایه تقویت قلب پیامبر وآرامش خاطر او، سپس مایه دلگرمی مصلحان دیگر است، زیرا روشن می شود که ناکامی آنان، معلول قصور وتقصیر نبوده، بلکه این سنت، بر همه حاکم بوده است واگر تقصیری هست، مربوط به خود امتهاست،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 نَقُصُّ عَلَیْکَ مِنْ أنْباءِ الرُّسُلِ ما نُثَبِّتُ بهِ فُؤادَکَ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سرگذشت پیامبران را از نظر تقویت قلب وروح تو بازگو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موضوعات قصص واهداف آنها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سوّمی که لازم است انجام بگیرد، تبیین ویژگیهای آنهاست که این قسمت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تبیین موضوع قصص، به گونه ای ویژگی های داستان های قرآن را روشن کرد، امّا ویژگی های قصص قرآن ،منحصر به موضوع آنها نیست، بلکه ویژگی هایی دیگری نیز دارد که به آنها اشاره می کنیم</w:t>
      </w:r>
      <w:r>
        <w:rPr>
          <w:rFonts w:eastAsia="IRNazanin" w:cs="IRNazanin"/>
          <w:color w:val="111111"/>
          <w:sz w:val="28"/>
          <w:szCs w:val="28"/>
          <w:rtl w:val="true"/>
          <w:lang w:bidi="fa-IR"/>
        </w:rPr>
        <w:t>:</w:t>
      </w:r>
    </w:p>
    <w:p>
      <w:pPr>
        <w:pStyle w:val="Heading5"/>
        <w:numPr>
          <w:ilvl w:val="4"/>
          <w:numId w:val="1"/>
        </w:numPr>
        <w:rPr/>
      </w:pPr>
      <w:bookmarkStart w:id="36" w:name="__RefHeading___Toc4971559_73709187"/>
      <w:bookmarkStart w:id="37" w:name="_Toc14"/>
      <w:bookmarkEnd w:id="36"/>
      <w:r>
        <w:rPr/>
        <w:t>3</w:t>
      </w:r>
      <w:r>
        <w:rPr>
          <w:rtl w:val="true"/>
        </w:rPr>
        <w:t xml:space="preserve">- </w:t>
      </w:r>
      <w:r>
        <w:rPr>
          <w:rtl w:val="true"/>
        </w:rPr>
        <w:t>ویژگی های قصص</w:t>
      </w:r>
      <w:bookmarkEnd w:id="37"/>
    </w:p>
    <w:p>
      <w:pPr>
        <w:pStyle w:val="Heading6"/>
        <w:numPr>
          <w:ilvl w:val="5"/>
          <w:numId w:val="1"/>
        </w:numPr>
        <w:rPr/>
      </w:pPr>
      <w:bookmarkStart w:id="38" w:name="__RefHeading___Toc4971561_73709187"/>
      <w:bookmarkStart w:id="39" w:name="_Toc15"/>
      <w:bookmarkEnd w:id="38"/>
      <w:r>
        <w:rPr/>
        <w:t>1</w:t>
      </w:r>
      <w:r>
        <w:rPr>
          <w:rtl w:val="true"/>
        </w:rPr>
        <w:t xml:space="preserve">- </w:t>
      </w:r>
      <w:r>
        <w:rPr>
          <w:rtl w:val="true"/>
        </w:rPr>
        <w:t>واقعی بودن داستان ها</w:t>
      </w:r>
      <w:bookmarkEnd w:id="3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قرآن،از نقل سرگذشت پیامبران وامّتها به عنوان ابزار هدایت نه سرگرمی ونه تقویت لذتهای خیالی بهره می گیرد، پیوسته داستانهای واقعی وحقیقی را مطرح می کند ورویدادهایی را یاد آور می شود که در آزمایشگاه تاریخ، نتیجه بخشیده وتأثیر آن مسلّم وروشن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انسان با خواندن چنین</w:t>
      </w:r>
      <w:bookmarkStart w:id="40" w:name="pg11570_168470"/>
    </w:p>
    <w:p>
      <w:pPr>
        <w:pStyle w:val="BookText"/>
        <w:rPr/>
      </w:pPr>
      <w:bookmarkEnd w:id="40"/>
      <w:r>
        <w:rPr>
          <w:rFonts w:ascii="IRNazanin" w:hAnsi="IRNazanin" w:eastAsia="IRNazanin"/>
          <w:color w:val="111111"/>
          <w:sz w:val="28"/>
          <w:sz w:val="28"/>
          <w:szCs w:val="28"/>
          <w:rtl w:val="true"/>
          <w:lang w:bidi="fa-IR"/>
        </w:rPr>
        <w:t>رویدادهایی که از متن واقعیت سرچشمه گرفته، تحت تأثیر آن قرار می گیرد وثمره های تلخ وشیرین آن را که عینیّت خارجی داشته به جان می پذیرد، درحالی که دیگر داستانسرایان به چنین شرطی ملتزم نیستند، چه بسا با ترسیم یک حادثه خیالی، هدفی را تعقیب می کنند که جنبه های تربیتی آن ـ چون از خیال نویسنده، سرچشمه می گیرد ـ کمتر از داستانهای واقعی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 نویسی در جهان امروز، جایگاه بزرگی دارد وغالباً در خدمت تحریک لذایذ وهمی وخیالی است وبه خاطر همین هدف، مورد پذیرش واقع شده ونتایج آن محسوس وملموس است، ولی نتایج تربیتی ومعنوی آنها کمتر است، زیرا خواننده داستان به خوبی می داند، چنین واقعیاتی وچنین نتایجی، جز در خیال نویسنده، در جای دیگری وجود ندارد، از این جهت به آن کمتر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نکته است که قرآن، داستانهای خود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القَصَصُ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داستانهای صحیح وپا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نَبَأَهُمْ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سرگذشت صحیح اصحاب کهف را برای تو گزارش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طریق، روشن می سازد که این داستانها، از واقعیّت برخوردار بوده وساخته وپرداخته اندیشه وخیال نیست</w:t>
      </w:r>
      <w:r>
        <w:rPr>
          <w:rFonts w:eastAsia="IRNazanin" w:cs="IRNazanin"/>
          <w:color w:val="111111"/>
          <w:sz w:val="28"/>
          <w:szCs w:val="28"/>
          <w:rtl w:val="true"/>
          <w:lang w:bidi="fa-IR"/>
        </w:rPr>
        <w:t>.</w:t>
      </w:r>
    </w:p>
    <w:p>
      <w:pPr>
        <w:pStyle w:val="Heading6"/>
        <w:numPr>
          <w:ilvl w:val="5"/>
          <w:numId w:val="1"/>
        </w:numPr>
        <w:rPr/>
      </w:pPr>
      <w:bookmarkStart w:id="41" w:name="__RefHeading___Toc4971563_73709187"/>
      <w:bookmarkStart w:id="42" w:name="_Toc16"/>
      <w:bookmarkEnd w:id="41"/>
      <w:r>
        <w:rPr/>
        <w:t>2</w:t>
      </w:r>
      <w:r>
        <w:rPr>
          <w:rtl w:val="true"/>
        </w:rPr>
        <w:t xml:space="preserve"> </w:t>
      </w:r>
      <w:r>
        <w:rPr>
          <w:rtl w:val="true"/>
        </w:rPr>
        <w:t>ـ تصحیح تحریف ها</w:t>
      </w:r>
      <w:bookmarkEnd w:id="4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 قرآن، غالباً در تورات ودر دیگر کتابهای آسمانی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به هنگام مطالعه زندگی پیامبران وامّتهای آنان در تورات، به مطالبی بر می خورد که ساحت آموزگاران الهی، از آن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این مسائل را در آینده یاد آور خواهیم شد وپس از تبیین زندگی هر پیامبر از قرآن، گزیده هایی از تورات خواهیم آورد وپس از مقایسه، آسمانی بودن قرآن را ثابت خواهیم نمود</w:t>
      </w:r>
      <w:r>
        <w:rPr>
          <w:rFonts w:eastAsia="IRNazanin" w:cs="IRNazanin"/>
          <w:color w:val="111111"/>
          <w:sz w:val="28"/>
          <w:szCs w:val="28"/>
          <w:rtl w:val="true"/>
          <w:lang w:bidi="fa-IR"/>
        </w:rPr>
        <w:t>.</w:t>
      </w:r>
      <w:bookmarkStart w:id="43" w:name="pg11570_168471"/>
    </w:p>
    <w:p>
      <w:pPr>
        <w:pStyle w:val="BookText"/>
        <w:rPr/>
      </w:pPr>
      <w:bookmarkEnd w:id="43"/>
      <w:r>
        <w:rPr>
          <w:rFonts w:ascii="IRNazanin" w:hAnsi="IRNazanin" w:eastAsia="IRNazanin"/>
          <w:color w:val="111111"/>
          <w:sz w:val="28"/>
          <w:sz w:val="28"/>
          <w:szCs w:val="28"/>
          <w:rtl w:val="true"/>
          <w:lang w:bidi="fa-IR"/>
        </w:rPr>
        <w:t>قرآن با طرح داستانهای خود، به طور غیر مستقیم به تصحیح تحریفهای کتابهای به اصطلاح آسمانی پرداخته وخود را به عنوان معیار حق، مطرح می سازد وبه این ویژگی در مواردی اشاره می کند،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إِلَیْکَ الکِتابَ بِالحَقِّ مُصَدِّقاً لِما بَیْنَ یَدَیْهِ مِنَ الکِتابِ وَ مُهَیْمِناً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به حق بر تو فرو فرستادیم که تصدیق کننده کتابهای پیشینیان ودر عین حال مهیمن ونگهبان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با مقایسه سرگذشت آدم در تورات، و قرآن، به این ویژگی، به صورت ملموس پی می برید</w:t>
      </w:r>
      <w:r>
        <w:rPr>
          <w:rFonts w:eastAsia="IRNazanin" w:cs="IRNazanin"/>
          <w:color w:val="111111"/>
          <w:sz w:val="28"/>
          <w:szCs w:val="28"/>
          <w:rtl w:val="true"/>
          <w:lang w:bidi="fa-IR"/>
        </w:rPr>
        <w:t>.</w:t>
      </w:r>
    </w:p>
    <w:p>
      <w:pPr>
        <w:pStyle w:val="Heading6"/>
        <w:numPr>
          <w:ilvl w:val="5"/>
          <w:numId w:val="1"/>
        </w:numPr>
        <w:rPr/>
      </w:pPr>
      <w:bookmarkStart w:id="44" w:name="__RefHeading___Toc4971565_73709187"/>
      <w:bookmarkStart w:id="45" w:name="_Toc17"/>
      <w:bookmarkEnd w:id="44"/>
      <w:r>
        <w:rPr/>
        <w:t>3</w:t>
      </w:r>
      <w:r>
        <w:rPr>
          <w:rtl w:val="true"/>
        </w:rPr>
        <w:t xml:space="preserve"> </w:t>
      </w:r>
      <w:r>
        <w:rPr>
          <w:rtl w:val="true"/>
        </w:rPr>
        <w:t>ـ گزیده گویی در داستان</w:t>
      </w:r>
      <w:bookmarkEnd w:id="45"/>
    </w:p>
    <w:p>
      <w:pPr>
        <w:pStyle w:val="BookText"/>
        <w:rPr/>
      </w:pPr>
      <w:r>
        <w:rPr>
          <w:rFonts w:ascii="IRNazanin" w:hAnsi="IRNazanin" w:eastAsia="IRNazanin"/>
          <w:color w:val="111111"/>
          <w:sz w:val="28"/>
          <w:sz w:val="28"/>
          <w:szCs w:val="28"/>
          <w:rtl w:val="true"/>
          <w:lang w:bidi="fa-IR"/>
        </w:rPr>
        <w:t>داستانسرایان به خاطر هدفی که دارند،همه سرگذشت را از آغاز تا به انجام با تمام جزئیات بیان می کنند وگاهی به آن آب وتاب می بخشند وقصه کوچکی را به صورت یک داستان بزرگ 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هدف قرآن از بیان سرگذشتها هدایت امّتها وعبرت گیری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گاهی همه قصه را مطرح می کند وگاهی تنها قسمتی را بیان می نماید که هدف او را تأمین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بینیم داستان یوسف یک جا، از آغاز تا پایان آمده است، در حالی که داستان آدم وسرگذشت او با تمام خصوصیات، یک جا مطرح نشده، بلکه در سوره های مختلف، قسمتهایی از آن آمده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پاسخ این پرسش که چرا قرآن داستانهای آدم ونوح ویا دیگر پیامبران را، در سوره های مختلف تکرار کرده است،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هدایت مردم وآگاه ساختن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 بلاغت ایجاب می کند که به بخشی از قصه اشاره شود تا از آن نتیجه مطلوب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حضرت آدم، در نُه سوره، وحضرت نوح در چهارده سوره مطرح شده است، به خاطر آن است که هدف، استشهاد به آن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به بخشی از سرگذشت آنان اشاره</w:t>
      </w:r>
    </w:p>
    <w:p>
      <w:pPr>
        <w:pStyle w:val="BookText"/>
        <w:rPr/>
      </w:pPr>
      <w:r>
        <w:rPr>
          <w:rFonts w:ascii="IRNazanin" w:hAnsi="IRNazanin" w:eastAsia="IRNazanin"/>
          <w:color w:val="111111"/>
          <w:sz w:val="28"/>
          <w:sz w:val="28"/>
          <w:szCs w:val="28"/>
          <w:rtl w:val="true"/>
          <w:lang w:bidi="fa-IR"/>
        </w:rPr>
        <w:t>می شود تا نتیجه مطلوب وروشنی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قرآن در طرح داستانها، روشهای گوناگونی را برای خود اتخاذ کرده وهمگی در چارچوب هدایت وعبرت آموزی، 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اینجاست که تکرار برخی از قصه ها به صورت کلی یا بخشی از آن، از بلاغت وعظمت ادبی آنان نمی کاهد، در حالی که این نوع تکرار در سخنان بشری، از عظمت بیان دوّم می کاهد، یعنی سخن دوّم فاقد عظمت سخن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تبیین قصص، در جایگاه یک واعظ یا معلّم دلسوزی قرار گرفته که در نوبتهای مختلف، داستان یا بخشی از آن را به عنوان شاهد گفتار خود می آورد تا هدف او تأمین گردد وچنین تکراری نه تنها مخلّ بلاغت نیست، بلکه احیاناً مؤکّد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موضوعات واهداف وویژگیهای قصص قرآن به گونه ای فشرده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نوبت آن رسیده است که سرگذشت نخستین آدمی را که بر این کره خاکی گام نهاده وبه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شده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همکاری و کمکهای بی دریغ حجة الاسلام والمسلمین جناب آقای شیخ علی ربانی گلپایگانی در تدوین مجموع قصص انبیا تشکر و سپاسگزاری نموده و از خداوند متعال برای ایشان توفیق و کامیابی بیشتر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ـ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1/1/72</w:t>
      </w:r>
      <w:bookmarkStart w:id="46" w:name="pg11570_168473"/>
    </w:p>
    <w:p>
      <w:pPr>
        <w:pStyle w:val="Heading3"/>
        <w:numPr>
          <w:ilvl w:val="2"/>
          <w:numId w:val="1"/>
        </w:numPr>
        <w:rPr/>
      </w:pPr>
      <w:bookmarkStart w:id="47" w:name="__RefHeading___Toc4971567_73709187"/>
      <w:bookmarkStart w:id="48" w:name="_Toc18"/>
      <w:bookmarkEnd w:id="46"/>
      <w:bookmarkEnd w:id="47"/>
      <w:r>
        <w:rPr>
          <w:rtl w:val="true"/>
        </w:rPr>
        <w:t xml:space="preserve">پیامبر نخست </w:t>
      </w:r>
      <w:r>
        <w:rPr>
          <w:rtl w:val="true"/>
        </w:rPr>
        <w:t xml:space="preserve">: </w:t>
      </w:r>
      <w:r>
        <w:rPr>
          <w:rtl w:val="true"/>
        </w:rPr>
        <w:t>آدم ابوالبشر</w:t>
      </w:r>
      <w:bookmarkEnd w:id="48"/>
    </w:p>
    <w:p>
      <w:pPr>
        <w:pStyle w:val="Heading4"/>
        <w:numPr>
          <w:ilvl w:val="3"/>
          <w:numId w:val="1"/>
        </w:numPr>
        <w:rPr/>
      </w:pPr>
      <w:bookmarkStart w:id="49" w:name="__RefHeading___Toc4971569_73709187"/>
      <w:bookmarkStart w:id="50" w:name="_Toc19"/>
      <w:bookmarkEnd w:id="49"/>
      <w:r>
        <w:rPr>
          <w:rtl w:val="true"/>
        </w:rPr>
        <w:t>سرگذشت آدم ابوالبشر</w:t>
      </w:r>
      <w:bookmarkEnd w:id="50"/>
    </w:p>
    <w:p>
      <w:pPr>
        <w:pStyle w:val="Heading5"/>
        <w:numPr>
          <w:ilvl w:val="4"/>
          <w:numId w:val="1"/>
        </w:numPr>
        <w:rPr/>
      </w:pPr>
      <w:bookmarkStart w:id="51" w:name="__RefHeading___Toc4971571_73709187"/>
      <w:bookmarkStart w:id="52" w:name="_Toc20"/>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محورهای هشت گانه در زندگی او</w:t>
      </w:r>
    </w:p>
    <w:p>
      <w:pPr>
        <w:pStyle w:val="BookText"/>
        <w:rPr/>
      </w:pPr>
      <w:r>
        <w:rPr>
          <w:rFonts w:ascii="IRNazanin" w:hAnsi="IRNazanin" w:eastAsia="IRNazanin"/>
          <w:color w:val="111111"/>
          <w:sz w:val="28"/>
          <w:sz w:val="28"/>
          <w:szCs w:val="28"/>
          <w:rtl w:val="true"/>
          <w:lang w:bidi="fa-IR"/>
        </w:rPr>
        <w:t>سرگذشت آدم در سوره های قرآن</w:t>
      </w:r>
    </w:p>
    <w:p>
      <w:pPr>
        <w:pStyle w:val="BookText"/>
        <w:rPr/>
      </w:pPr>
      <w:r>
        <w:rPr>
          <w:rFonts w:ascii="IRNazanin" w:hAnsi="IRNazanin" w:eastAsia="IRNazanin"/>
          <w:color w:val="111111"/>
          <w:sz w:val="28"/>
          <w:sz w:val="28"/>
          <w:szCs w:val="28"/>
          <w:rtl w:val="true"/>
          <w:lang w:bidi="fa-IR"/>
        </w:rPr>
        <w:t xml:space="preserve">نام حضرت آدم در قرآن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وارد شده است که فهرست آن به اجمال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او به طور گسترده در سوره های بقره، اعراف، حجر، اسراء، کهف وطه، وارد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حلقه از سلسله پیامبران، آدم ابوالبشر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ریشه انسان کنونی به شمار می رود وآنچه که به نام انسان خوانده ونامیده می شود، به او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طور که نخستین بشر مربوط به این سلسله است، خود نیز از نخستین پیامبران است وما نیز نخستین سرگذشت از زندگانی پیامبران را با او آغاز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محورهایی که در قرآن در باره زندگی آدم از آغاز آفرینش تا هبوط به زمین مطرح گردیده است،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آفرینش انسان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آدم خلیفه خدا بر روی زمین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تعلیم اسماء به آدم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آدم مسجود فرشتگان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اسکان آدم در بهشت ونهی از شجره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مخالفت آدم با نهی از شجره ومسأله عصمت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هبوط آدم به زمین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سرنوشت فرزندان آدم</w:t>
      </w:r>
      <w:bookmarkStart w:id="53" w:name="pg11570_168475"/>
    </w:p>
    <w:p>
      <w:pPr>
        <w:pStyle w:val="Heading5"/>
        <w:numPr>
          <w:ilvl w:val="4"/>
          <w:numId w:val="1"/>
        </w:numPr>
        <w:rPr/>
      </w:pPr>
      <w:bookmarkStart w:id="54" w:name="__RefHeading___Toc4971573_73709187"/>
      <w:bookmarkStart w:id="55" w:name="_Toc21"/>
      <w:bookmarkEnd w:id="53"/>
      <w:bookmarkEnd w:id="54"/>
      <w:r>
        <w:rPr/>
        <w:t>1</w:t>
      </w:r>
      <w:r>
        <w:rPr>
          <w:rtl w:val="true"/>
        </w:rPr>
        <w:t xml:space="preserve">- </w:t>
      </w:r>
      <w:r>
        <w:rPr>
          <w:rtl w:val="true"/>
        </w:rPr>
        <w:t>آفرینش آدم</w:t>
      </w:r>
      <w:bookmarkEnd w:id="55"/>
    </w:p>
    <w:p>
      <w:pPr>
        <w:pStyle w:val="Heading6"/>
        <w:numPr>
          <w:ilvl w:val="5"/>
          <w:numId w:val="1"/>
        </w:numPr>
        <w:rPr/>
      </w:pPr>
      <w:bookmarkStart w:id="56" w:name="__RefHeading___Toc4971575_73709187"/>
      <w:bookmarkStart w:id="57" w:name="_Toc22"/>
      <w:bookmarkEnd w:id="56"/>
      <w:r>
        <w:rPr>
          <w:rtl w:val="true"/>
        </w:rPr>
        <w:t>آیات موضوع</w:t>
      </w:r>
      <w:bookmarkEnd w:id="5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خَلَقْناکُمْ ثُمَّ صَوَّرْناکُمْ ثُمَّ قُلْنا لِلْمَلائِکَةِ اسْجُدُوا لآدَمَ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مِنْ صَلْصال مِنْ حَمَإ مَسْنُون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خالِقٌ بَشَراً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مِنْ سُلالَة مِنْ 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وَبَدأ 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 نَفَخَ فیهِ مِنْ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خَلَقْناهُمْ مِنْ طین لازِب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4971577_73709187"/>
      <w:bookmarkStart w:id="59" w:name="_Toc23"/>
      <w:bookmarkEnd w:id="58"/>
      <w:r>
        <w:rPr>
          <w:rtl w:val="true"/>
        </w:rPr>
        <w:t>ترجمه آیات</w:t>
      </w:r>
      <w:bookmarkEnd w:id="5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آفرینش عیسی نزد خدا، مانند آفرینش آدم است که او را از خاک</w:t>
      </w:r>
      <w:bookmarkStart w:id="60" w:name="pg11570_168476"/>
    </w:p>
    <w:p>
      <w:pPr>
        <w:pStyle w:val="BookText"/>
        <w:rPr/>
      </w:pPr>
      <w:bookmarkEnd w:id="60"/>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شما را آفریدیم، سپس صورتگری کردیم، سپس به فرشتگان گفتیم که بر آدم سجده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 انسان را از گل خشکیده گلی که هنگام برخورد با چیزی صدا می کند آمیخته با گل متغیّر تیره رنگ،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یاد آور آنگاه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بشری از گل خشکیده لجن تیره رنگ می آفرینم،آنگاه که او را پرداختم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اندام او را به صورتی متناسب آفریدم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 از روح خود دمیدم، بر او سجده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انسان را از چکیده گل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آفرینش انسان را از گل آغاز کرد، آنگاه آفرینش وبقای او را در آب بی ارزش قرار داد، سپس آفرینش او را به حدّ کمال رسانید ودر آن روحی از جانب خود دمید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آنگاه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را از گل می آفرینم، پس از اینکه آفرینش آن را به پایان رسانیدم ودر آن روحی از خود دمیدم، بر او سجده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ما او را از گل چسبنده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انسان از گل خشکیده مانند سفال آفریده شده است</w:t>
      </w:r>
      <w:r>
        <w:rPr>
          <w:rFonts w:eastAsia="IRNazanin" w:cs="IRNazanin"/>
          <w:color w:val="111111"/>
          <w:sz w:val="28"/>
          <w:szCs w:val="28"/>
          <w:rtl w:val="true"/>
          <w:lang w:bidi="fa-IR"/>
        </w:rPr>
        <w:t>.</w:t>
      </w:r>
    </w:p>
    <w:p>
      <w:pPr>
        <w:pStyle w:val="Heading6"/>
        <w:numPr>
          <w:ilvl w:val="5"/>
          <w:numId w:val="1"/>
        </w:numPr>
        <w:rPr/>
      </w:pPr>
      <w:bookmarkStart w:id="61" w:name="__RefHeading___Toc4971579_73709187"/>
      <w:bookmarkStart w:id="62" w:name="_Toc24"/>
      <w:bookmarkEnd w:id="61"/>
      <w:r>
        <w:rPr>
          <w:rtl w:val="true"/>
        </w:rPr>
        <w:t>تفسیر موضوعی آیات</w:t>
      </w:r>
      <w:bookmarkEnd w:id="62"/>
    </w:p>
    <w:p>
      <w:pPr>
        <w:pStyle w:val="Heading6"/>
        <w:numPr>
          <w:ilvl w:val="5"/>
          <w:numId w:val="1"/>
        </w:numPr>
        <w:rPr/>
      </w:pPr>
      <w:bookmarkStart w:id="63" w:name="__RefHeading___Toc4971581_73709187"/>
      <w:bookmarkStart w:id="64" w:name="_Toc25"/>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از مجموع این آیات استفاده می شود که آفرینش آدم، در سه مرحله انجام گرفته است</w:t>
      </w:r>
      <w:r>
        <w:rPr>
          <w:rFonts w:eastAsia="IRNazanin" w:cs="IRNazanin"/>
          <w:color w:val="111111"/>
          <w:sz w:val="28"/>
          <w:szCs w:val="28"/>
          <w:rtl w:val="true"/>
          <w:lang w:bidi="fa-IR"/>
        </w:rPr>
        <w:t>:</w:t>
      </w:r>
    </w:p>
    <w:p>
      <w:pPr>
        <w:pStyle w:val="Heading6"/>
        <w:numPr>
          <w:ilvl w:val="5"/>
          <w:numId w:val="1"/>
        </w:numPr>
        <w:rPr/>
      </w:pPr>
      <w:bookmarkStart w:id="65" w:name="__RefHeading___Toc4971583_73709187"/>
      <w:bookmarkStart w:id="66" w:name="_Toc26"/>
      <w:bookmarkEnd w:id="65"/>
      <w:r>
        <w:rPr>
          <w:rtl w:val="true"/>
        </w:rPr>
        <w:t>مرحله نخست</w:t>
      </w:r>
      <w:r>
        <w:rPr>
          <w:rtl w:val="true"/>
        </w:rPr>
        <w:t xml:space="preserve">: </w:t>
      </w:r>
      <w:r>
        <w:rPr>
          <w:rtl w:val="true"/>
        </w:rPr>
        <w:t>خاک متحوّل</w:t>
      </w:r>
      <w:bookmarkEnd w:id="66"/>
    </w:p>
    <w:p>
      <w:pPr>
        <w:pStyle w:val="Heading6"/>
        <w:numPr>
          <w:ilvl w:val="5"/>
          <w:numId w:val="1"/>
        </w:numPr>
        <w:rPr/>
      </w:pPr>
      <w:bookmarkStart w:id="67" w:name="__RefHeading___Toc4971585_73709187"/>
      <w:bookmarkStart w:id="68" w:name="_Toc27"/>
      <w:bookmarkEnd w:id="67"/>
      <w:r>
        <w:rPr>
          <w:rtl w:val="true"/>
        </w:rPr>
        <w:t>اشاره</w:t>
      </w:r>
      <w:bookmarkEnd w:id="6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خاک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گل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گل چسبنده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گل تیره رنگ قالب ریزی شده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چکیده گل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گل خشکیده که به هنگام برخورد با چیزی،صدا می کند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 وسفال</w:t>
      </w:r>
      <w:r>
        <w:rPr>
          <w:rFonts w:eastAsia="IRNazanin" w:cs="IRNazanin"/>
          <w:color w:val="111111"/>
          <w:sz w:val="28"/>
          <w:szCs w:val="28"/>
          <w:rtl w:val="true"/>
          <w:lang w:bidi="fa-IR"/>
        </w:rPr>
        <w:t>.</w:t>
      </w:r>
      <w:bookmarkStart w:id="69" w:name="pg11570_168477"/>
    </w:p>
    <w:p>
      <w:pPr>
        <w:pStyle w:val="BookText"/>
        <w:rPr/>
      </w:pPr>
      <w:bookmarkEnd w:id="69"/>
      <w:r>
        <w:rPr>
          <w:rFonts w:ascii="IRNazanin" w:hAnsi="IRNazanin" w:eastAsia="IRNazanin"/>
          <w:color w:val="111111"/>
          <w:sz w:val="28"/>
          <w:sz w:val="28"/>
          <w:szCs w:val="28"/>
          <w:rtl w:val="true"/>
          <w:lang w:bidi="fa-IR"/>
        </w:rPr>
        <w:t>مجموع این حالات ششگانه، حالات مختلف یک چیز هستند وماده واقعی در همگی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متون آیات مربوط به این امور ششگانه، از هر کدام به ذکر یک آیه اکتفا می کنیم</w:t>
      </w:r>
      <w:r>
        <w:rPr>
          <w:rFonts w:eastAsia="IRNazanin" w:cs="IRNazanin"/>
          <w:color w:val="111111"/>
          <w:sz w:val="28"/>
          <w:szCs w:val="28"/>
          <w:rtl w:val="true"/>
          <w:lang w:bidi="fa-IR"/>
        </w:rPr>
        <w:t>:</w:t>
      </w:r>
    </w:p>
    <w:p>
      <w:pPr>
        <w:pStyle w:val="Heading6"/>
        <w:numPr>
          <w:ilvl w:val="5"/>
          <w:numId w:val="1"/>
        </w:numPr>
        <w:rPr/>
      </w:pPr>
      <w:bookmarkStart w:id="70" w:name="__RefHeading___Toc4971587_73709187"/>
      <w:bookmarkStart w:id="71" w:name="_Toc28"/>
      <w:bookmarkEnd w:id="70"/>
      <w:r>
        <w:rPr/>
        <w:t>1</w:t>
      </w:r>
      <w:r>
        <w:rPr>
          <w:rtl w:val="true"/>
        </w:rPr>
        <w:t>ـ خاک</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عیسی نزد خدا مانند آفرینش آدم است که او را از خاک آفرید وسپس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او نیز هستی یافت</w:t>
      </w:r>
      <w:r>
        <w:rPr>
          <w:rFonts w:eastAsia="IRNazanin" w:cs="IRNazanin"/>
          <w:color w:val="111111"/>
          <w:sz w:val="28"/>
          <w:szCs w:val="28"/>
          <w:rtl w:val="true"/>
          <w:lang w:bidi="fa-IR"/>
        </w:rPr>
        <w:t>.»</w:t>
      </w:r>
    </w:p>
    <w:p>
      <w:pPr>
        <w:pStyle w:val="Heading6"/>
        <w:numPr>
          <w:ilvl w:val="5"/>
          <w:numId w:val="1"/>
        </w:numPr>
        <w:rPr/>
      </w:pPr>
      <w:bookmarkStart w:id="72" w:name="__RefHeading___Toc4971589_73709187"/>
      <w:bookmarkStart w:id="73" w:name="_Toc29"/>
      <w:bookmarkEnd w:id="72"/>
      <w:r>
        <w:rPr/>
        <w:t>2</w:t>
      </w:r>
      <w:r>
        <w:rPr>
          <w:rtl w:val="true"/>
        </w:rPr>
        <w:t>ـ گل</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أحْسَنَ کُلَّ شَیء خَلَقَهُ وَ بَدَأَخَلْقَ الإنْسانِ مِنْ 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هر چیزی را به نیکوترین وجه آفرید وآفرینش انسان را از گل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این موضوع، به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6"/>
        <w:numPr>
          <w:ilvl w:val="5"/>
          <w:numId w:val="1"/>
        </w:numPr>
        <w:rPr/>
      </w:pPr>
      <w:bookmarkStart w:id="74" w:name="__RefHeading___Toc4971591_73709187"/>
      <w:bookmarkStart w:id="75" w:name="_Toc30"/>
      <w:bookmarkEnd w:id="74"/>
      <w:r>
        <w:rPr/>
        <w:t>3</w:t>
      </w:r>
      <w:r>
        <w:rPr>
          <w:rtl w:val="true"/>
        </w:rPr>
        <w:t>ـ گل چسبنده</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خَلَقْناهُمْ مِنْ طین لازِب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از گل چسبنده آفریدیم</w:t>
      </w:r>
      <w:r>
        <w:rPr>
          <w:rFonts w:eastAsia="IRNazanin" w:cs="IRNazanin"/>
          <w:color w:val="111111"/>
          <w:sz w:val="28"/>
          <w:szCs w:val="28"/>
          <w:rtl w:val="true"/>
          <w:lang w:bidi="fa-IR"/>
        </w:rPr>
        <w:t>.»</w:t>
      </w:r>
    </w:p>
    <w:p>
      <w:pPr>
        <w:pStyle w:val="Heading6"/>
        <w:numPr>
          <w:ilvl w:val="5"/>
          <w:numId w:val="1"/>
        </w:numPr>
        <w:rPr/>
      </w:pPr>
      <w:bookmarkStart w:id="76" w:name="__RefHeading___Toc4971593_73709187"/>
      <w:bookmarkStart w:id="77" w:name="_Toc31"/>
      <w:bookmarkEnd w:id="76"/>
      <w:r>
        <w:rPr/>
        <w:t>4</w:t>
      </w:r>
      <w:r>
        <w:rPr>
          <w:rtl w:val="true"/>
        </w:rPr>
        <w:t>ـ گل تیره رنگ</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مِنْ صَلْصال مِنْ حَمَإ مَسْنُون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گل خشکیده گلی که هنگام برخورد با چیزی، صدا می کند</w:t>
      </w:r>
      <w:bookmarkStart w:id="78" w:name="pg11570_168478"/>
    </w:p>
    <w:p>
      <w:pPr>
        <w:pStyle w:val="BookText"/>
        <w:rPr/>
      </w:pPr>
      <w:bookmarkEnd w:id="78"/>
      <w:r>
        <w:rPr>
          <w:rFonts w:ascii="IRNazanin" w:hAnsi="IRNazanin" w:eastAsia="IRNazanin"/>
          <w:color w:val="111111"/>
          <w:sz w:val="28"/>
          <w:sz w:val="28"/>
          <w:szCs w:val="28"/>
          <w:rtl w:val="true"/>
          <w:lang w:bidi="fa-IR"/>
        </w:rPr>
        <w:t>لجن تیره رنگ،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در همان سوره به آیه های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Heading6"/>
        <w:numPr>
          <w:ilvl w:val="5"/>
          <w:numId w:val="1"/>
        </w:numPr>
        <w:rPr/>
      </w:pPr>
      <w:bookmarkStart w:id="79" w:name="__RefHeading___Toc4971595_73709187"/>
      <w:bookmarkStart w:id="80" w:name="_Toc32"/>
      <w:bookmarkEnd w:id="79"/>
      <w:r>
        <w:rPr/>
        <w:t>5</w:t>
      </w:r>
      <w:r>
        <w:rPr>
          <w:rtl w:val="true"/>
        </w:rPr>
        <w:t>ـ چکیده گل</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چکیده گل آفریدیم</w:t>
      </w:r>
      <w:r>
        <w:rPr>
          <w:rFonts w:eastAsia="IRNazanin" w:cs="IRNazanin"/>
          <w:color w:val="111111"/>
          <w:sz w:val="28"/>
          <w:szCs w:val="28"/>
          <w:rtl w:val="true"/>
          <w:lang w:bidi="fa-IR"/>
        </w:rPr>
        <w:t>.»</w:t>
      </w:r>
    </w:p>
    <w:p>
      <w:pPr>
        <w:pStyle w:val="Heading6"/>
        <w:numPr>
          <w:ilvl w:val="5"/>
          <w:numId w:val="1"/>
        </w:numPr>
        <w:rPr/>
      </w:pPr>
      <w:bookmarkStart w:id="81" w:name="__RefHeading___Toc4971597_73709187"/>
      <w:bookmarkStart w:id="82" w:name="_Toc33"/>
      <w:bookmarkEnd w:id="81"/>
      <w:r>
        <w:rPr/>
        <w:t>6</w:t>
      </w:r>
      <w:r>
        <w:rPr>
          <w:rtl w:val="true"/>
        </w:rPr>
        <w:t>ـ از گل خشکیده مانند سفال</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خشکیده مانند سفال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 در سوره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ماده نخستین آفرینش آدم وبه گونه ای آفرینش همه انسانهاست ومسلّماً این امور ششگانه، مستقیماً مربوط به حالات ماده نخستین آدم ابوالبشر است وقرآن به نحوی، آن را به همه نسبت می دهد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 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خَلَقْناهُمْ مِنْ طین لازِب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وماده انسان در این حالات ششگانه، تغییرات کیفی داشته وهرگز تغییرات جوهری ودگرگونی نوعی به نوع دیگر،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کتاب علوم طبیعی نیست، ولی به خاطر اهداف تربیتی، تحوّلات ششگانه ای را که روی ماده نخست، انجام گرفته متذکر می گردد، تا انسان متکبّر وخود خواه بداند که چگونه دست قدرت ورحمت حق او را از پست ترین حالات، به عالیترین مدارج رسانیده است</w:t>
      </w:r>
      <w:r>
        <w:rPr>
          <w:rFonts w:eastAsia="IRNazanin" w:cs="IRNazanin"/>
          <w:color w:val="111111"/>
          <w:sz w:val="28"/>
          <w:szCs w:val="28"/>
          <w:rtl w:val="true"/>
          <w:lang w:bidi="fa-IR"/>
        </w:rPr>
        <w:t>.</w:t>
      </w:r>
    </w:p>
    <w:p>
      <w:pPr>
        <w:pStyle w:val="Heading6"/>
        <w:numPr>
          <w:ilvl w:val="5"/>
          <w:numId w:val="1"/>
        </w:numPr>
        <w:rPr/>
      </w:pPr>
      <w:bookmarkStart w:id="83" w:name="__RefHeading___Toc4971599_73709187"/>
      <w:bookmarkStart w:id="84" w:name="_Toc34"/>
      <w:bookmarkEnd w:id="83"/>
      <w:r>
        <w:rPr>
          <w:rtl w:val="true"/>
        </w:rPr>
        <w:t>مرحله دوم</w:t>
      </w:r>
      <w:r>
        <w:rPr>
          <w:rtl w:val="true"/>
        </w:rPr>
        <w:t xml:space="preserve">: </w:t>
      </w:r>
      <w:r>
        <w:rPr>
          <w:rtl w:val="true"/>
        </w:rPr>
        <w:t>مرحله تصویر</w:t>
      </w:r>
      <w:bookmarkEnd w:id="8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تصویرپردازی آدم را دومین مرحله آفرینش انسان می داند،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خَلَقْناکُمْ ثُمَّ صَوّرناکُمْ ثُمَّ قُلْنا لِلْمَلائِکَةِ اسْجُدُوا لآدَمَ فَسَجَدُوا إلاّ</w:t>
      </w:r>
    </w:p>
    <w:p>
      <w:pPr>
        <w:pStyle w:val="BookText"/>
        <w:rPr/>
      </w:pPr>
      <w:r>
        <w:rPr>
          <w:rFonts w:ascii="Amiri" w:hAnsi="Amiri" w:eastAsia="Amiri" w:cs="Amiri"/>
          <w:color w:val="111111"/>
          <w:sz w:val="28"/>
          <w:sz w:val="28"/>
          <w:szCs w:val="28"/>
          <w:rtl w:val="true"/>
          <w:lang w:bidi="ar-SA"/>
        </w:rPr>
        <w:t>إبْلیسَ لَمْ یَکُنْ مِنَ السّاجِدینَ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صورتگری کردیم، سپس به فرشتگان گفتیم که بر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 همگی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مقصود از تصویرپردازی پس از خلقت چیست؟ توضیح این مطلب بستگی دارد به اینکه مقصود از خلقت در این آیه بیان و روشن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ایجاد وآفرینش به کار می رود وگاهی در تقدیر واندازه گیری، چنان که عرب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الخیّاط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خیّاط پارچه را اندازه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اگر در جای خود صحیح باشد، در مورد این آیه صحیح نیست، زیرا مقصود از آن، ایجاد وآفریدن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آنکه پس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صَوَّرْناکُمْ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وناگفته پیداست، تصویر با آفرینش ماده نخستین، مناسب است، نه با اندازه گیری علمی که با فقدان ماده نیز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مقصود از تصویر چیست؟ مفهوم تصویر همان تسویه است که در آیه دیگری وارد شده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 إنّی خالِقٌ بَشَراً مِنْ صَلْصال مِنْ حمإ مَسْنُون فَإذا سَوَّیْتُهُ وَ نَفَخْتُ فیهِ مِنْ رُوحی فَقَعُوا لَهُ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مقایسه این دو آیه، مفهوم خلقت وتصویر روشن می 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بَشَراً مِنْ 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صَوَّرْناکُمْ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تفاوت میان دو آیه است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بحث، در آیات سوره حجر، خلقت آدم است ودر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تمام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قرآن خلقت آدم را خلقت تمام انسانها</w:t>
      </w:r>
      <w:bookmarkStart w:id="85" w:name="pg11570_168480"/>
    </w:p>
    <w:p>
      <w:pPr>
        <w:pStyle w:val="BookText"/>
        <w:rPr/>
      </w:pPr>
      <w:bookmarkEnd w:id="85"/>
      <w:r>
        <w:rPr>
          <w:rFonts w:ascii="IRNazanin" w:hAnsi="IRNazanin" w:eastAsia="IRNazanin"/>
          <w:color w:val="111111"/>
          <w:sz w:val="28"/>
          <w:sz w:val="28"/>
          <w:szCs w:val="28"/>
          <w:rtl w:val="true"/>
          <w:lang w:bidi="fa-IR"/>
        </w:rPr>
        <w:t>تلقی می کند، مراحل خلقت او را به تمام انسانها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آیات مربوط به آفرینش انسان، این مطلب را روشن می سازد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بنابر این، پس از آفرینش انسان از گل خشکیده که مرحله نخست حساب می شود، مرحله تصویر وتسویه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مرحله صورتگری و تصویرپردازیِ ظاهری انسان،پیش از دمیدن روح در کالبد آدمی است، زیرا آن مرحله سوّم آفرینش است که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اینجاست که قرآن در سوره اعراف در بیان مرحله دوّم، از لفظ ثُمَّ استفاده کرده وفرموده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خَلَقْناکُمْ ثُمَّ صَوَّرناکُمْ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حرف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چنان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حَمَإ مَسْنُون فَإذا سَوَّیْتُهُ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اختلاف در تعبیر می توان استفاده کرد که فاصله این دو مرحله، چندان زیاد نبوده، به گونه ای که می توان در باره آن از هر دو نوع عطف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نبرده واز حروفی بهره گرفته است که نشانه ترتیب است، می توان استفاده کرد که آفرینش دفعی نبوده، بلکه ترتیب بر آن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نه به آن معناست که میلیونها سال، میان دو نوع آفرینش، فاصله بوده است، زیرا این، یک نوع تحمیل اندیشه، بر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می توان گفت که میان دو خلقت، ترتیب وفاصله ای به صورت مجمل وجود داشته است</w:t>
      </w:r>
      <w:r>
        <w:rPr>
          <w:rFonts w:eastAsia="IRNazanin" w:cs="IRNazanin"/>
          <w:color w:val="111111"/>
          <w:sz w:val="28"/>
          <w:szCs w:val="28"/>
          <w:rtl w:val="true"/>
          <w:lang w:bidi="fa-IR"/>
        </w:rPr>
        <w:t>.</w:t>
      </w:r>
    </w:p>
    <w:p>
      <w:pPr>
        <w:pStyle w:val="Heading6"/>
        <w:numPr>
          <w:ilvl w:val="5"/>
          <w:numId w:val="1"/>
        </w:numPr>
        <w:rPr/>
      </w:pPr>
      <w:bookmarkStart w:id="86" w:name="__RefHeading___Toc4971601_73709187"/>
      <w:bookmarkStart w:id="87" w:name="_Toc35"/>
      <w:bookmarkEnd w:id="86"/>
      <w:r>
        <w:rPr>
          <w:rtl w:val="true"/>
        </w:rPr>
        <w:t>مرحله سوم</w:t>
      </w:r>
      <w:r>
        <w:rPr>
          <w:rtl w:val="true"/>
        </w:rPr>
        <w:t xml:space="preserve">: </w:t>
      </w:r>
      <w:r>
        <w:rPr>
          <w:rtl w:val="true"/>
        </w:rPr>
        <w:t>مرحله دمیدن روح</w:t>
      </w:r>
      <w:bookmarkEnd w:id="8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نفخ روح ویا دمیدن روان، در کالبد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موجود برتری به شمار می رود، به خاطر همین مرحله است که او را به صورت معجونی چند</w:t>
      </w:r>
    </w:p>
    <w:p>
      <w:pPr>
        <w:pStyle w:val="BookText"/>
        <w:rPr/>
      </w:pPr>
      <w:r>
        <w:rPr>
          <w:rFonts w:ascii="IRNazanin" w:hAnsi="IRNazanin" w:eastAsia="IRNazanin"/>
          <w:color w:val="111111"/>
          <w:sz w:val="28"/>
          <w:sz w:val="28"/>
          <w:szCs w:val="28"/>
          <w:rtl w:val="true"/>
          <w:lang w:bidi="fa-IR"/>
        </w:rPr>
        <w:t>بعدی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نظر دارای عقل، فکر واندیشه است که وی را به پایه فرشتگان می رساند واز نظر دیگر، مجهز به غرایز نفسانی است که اگر در تعدیل آنها نکوشد، از اوج کمال به حضیض ذلّت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مرحله از خلقت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او را پرداختماندام او را به صورتی متناسب آفریدم ودر او از روح خود دمیدم بر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همین مضمن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همگی می دانیم خدا نه جسم است ونه روح، ولی خدا روح انسان را به خاطر عظمت آن، به خود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کعبه را به خاطر عظمتش، به خود نسبت می دهد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طَهِّرا بَیْتِیَ للطَّائِفینَ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 را برای طواف کنندگان، از بتها پاک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اسلامی نیز ماه مبارک رمضان،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است واین یک نوع اضافه تشریفی است که در هر زبان وملتی رایج است چنان که در کشور ما مجلس شورا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مرحله، خلقت آدم ابو البشر را، پایان یافته تلقی می کند وبه خاطر این روح الهی واستعدادهای گوناگون که در او نهفته است، دستور می دهد که همگی بر این اعجوبه خلقت، سجده کنند واو را تعظیم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 تغیّرات وتبدلاتی که ممکن است، در اثنای این مراتب سه گانه رخ داده باشد، ساکت است وهرگز نمی توان چیزی را بر قرآن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آیات یاد شده، نظریه طرح مستقل آفرینش انسان ـ موجودی نشأت یافته از دو مرحله پیشین که برای خود از روز نخست، طرح مستقلی داشته است ـ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طرح دیگری نیز وجود دارد وآن طرح مشترک آفرینش انسان، با دیگر جانداران است که همگی به یک اصل بازگشته وبه مرور زمان تکامل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طرح مشترک است که در علوم طبیعی یونان، به آن به صورت یک احتمال اشاره شده وبعداً به وسیله گیاه</w:t>
      </w:r>
      <w:bookmarkStart w:id="88" w:name="pg11570_168482"/>
    </w:p>
    <w:p>
      <w:pPr>
        <w:pStyle w:val="BookText"/>
        <w:rPr/>
      </w:pPr>
      <w:bookmarkEnd w:id="88"/>
      <w:r>
        <w:rPr>
          <w:rFonts w:ascii="IRNazanin" w:hAnsi="IRNazanin" w:eastAsia="IRNazanin"/>
          <w:color w:val="111111"/>
          <w:sz w:val="28"/>
          <w:sz w:val="28"/>
          <w:szCs w:val="28"/>
          <w:rtl w:val="true"/>
          <w:lang w:bidi="fa-IR"/>
        </w:rPr>
        <w:t>شناسان وجانور شناسان غربی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مدّت فرضیه های گوناگونی مطرح گردیده وباطل شده است،اما اصل طرح مشترک وبه اصطلاح تکامل انواع،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می توان، آیات قرآن را بر این طرح منطبق کرد؟ این همان مطلبی است که در باره آن به صورت فشرده سخن خواهیم گفت</w:t>
      </w:r>
      <w:r>
        <w:rPr>
          <w:rFonts w:eastAsia="IRNazanin" w:cs="IRNazanin"/>
          <w:color w:val="111111"/>
          <w:sz w:val="28"/>
          <w:szCs w:val="28"/>
          <w:rtl w:val="true"/>
          <w:lang w:bidi="fa-IR"/>
        </w:rPr>
        <w:t>.</w:t>
      </w:r>
    </w:p>
    <w:p>
      <w:pPr>
        <w:pStyle w:val="Heading6"/>
        <w:numPr>
          <w:ilvl w:val="5"/>
          <w:numId w:val="1"/>
        </w:numPr>
        <w:rPr/>
      </w:pPr>
      <w:bookmarkStart w:id="89" w:name="__RefHeading___Toc4971603_73709187"/>
      <w:bookmarkStart w:id="90" w:name="_Toc36"/>
      <w:bookmarkEnd w:id="89"/>
      <w:r>
        <w:rPr>
          <w:rtl w:val="true"/>
        </w:rPr>
        <w:t>طرح مستقل یا طرح مشترک</w:t>
      </w:r>
      <w:bookmarkEnd w:id="90"/>
    </w:p>
    <w:p>
      <w:pPr>
        <w:pStyle w:val="BookText"/>
        <w:rPr/>
      </w:pPr>
      <w:r>
        <w:rPr>
          <w:rFonts w:ascii="IRNazanin" w:hAnsi="IRNazanin" w:eastAsia="IRNazanin"/>
          <w:color w:val="111111"/>
          <w:sz w:val="28"/>
          <w:sz w:val="28"/>
          <w:szCs w:val="28"/>
          <w:rtl w:val="true"/>
          <w:lang w:bidi="fa-IR"/>
        </w:rPr>
        <w:t>نظریه طرح مستقل، در باره انسان این است که او از روز نخست، به همین شکل وکیفیت فعلی بوده واگر مرور زمان تفاوتهایی در وی پدید آورده است، مربوط به حالات وعوارض او می باشد، نه اینکه تغییرات در مراحلی، به پایه ای می رسید که نوعی را به نوع دیگر منقلب می ساخته ونوع جدیدی،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طرح مشترک، در باره انسان ودیگر جانداران، این است که همه جانداران، به یک ویا چند نوع انگشت شمار، باز می گردند وبه تدریج تفاوتهایی در آن پدید می آید وسرانجام، نوعی به نوع دیگر منقلب شده، وانواع زیادی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اینجا، فقط قرآنی است وبا نظریه های دانشمندان علوم طبیعی سروکاری نداریم، زیرا ورود در این بحث، سخن را طولانی کرده وما را از بحث قرآنی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آیات یاد شده، همان مسأله طرح مستقل را بیان می کند، هر چند آدم در پیمودن این طرح مستقل، سه مرحله را، به نحوی که گفته شد طی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می خواهند با استفاده از آیات مربوط به آفرینش آدم ـ خصوصاً آیاتی که ماده نخست را چیزی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ـ دور نمایی از تحولاتی را که روی ماده نخست انجام گرفته ترسیم کنند، آنان در این نظریه، از یک رشته</w:t>
      </w:r>
      <w:bookmarkStart w:id="91" w:name="pg11570_168483"/>
    </w:p>
    <w:p>
      <w:pPr>
        <w:pStyle w:val="BookText"/>
        <w:rPr/>
      </w:pPr>
      <w:bookmarkEnd w:id="91"/>
      <w:r>
        <w:rPr>
          <w:rFonts w:ascii="IRNazanin" w:hAnsi="IRNazanin" w:eastAsia="IRNazanin"/>
          <w:color w:val="111111"/>
          <w:sz w:val="28"/>
          <w:sz w:val="28"/>
          <w:szCs w:val="28"/>
          <w:rtl w:val="true"/>
          <w:lang w:bidi="fa-IR"/>
        </w:rPr>
        <w:t>استعاره ها وتشبیه ها کمک گرفته ومی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چینی سازان وکوزه گران، برای ساختن یک کوزه ویک کاسه، از ابتدا صدها شکل متوالی، به گل دستکاری اش می دهد، تا چیزی را که می خواهد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انواع گلدان، کاسه، تغار، کوزه، سبو، خمره وغیره در ابتدا یکی است، ولی به تدریج شکل های دیگری ظاهر می شود، تا آنکه به شکل ونوع منظور،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خام وبی قدرت، مقاومتی در برابر عوامل مخرب ندارد وبر اثر گرما سفت وسخت می شود اما عکس العمل تمام سفالها، در مقابل حرارت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ذوب ویا ناقص می شوند و بعضی که جنس خاک آنها، ناخالصی نداشته وگل آنها کاملاً پرورش داده شده باشد، در مقابل حرارت، کاملاً مقاوم بوده وسالم وخوشرنگ از کار در می آیند</w:t>
      </w:r>
      <w:r>
        <w:rPr>
          <w:rFonts w:eastAsia="IRNazanin" w:cs="IRNazanin"/>
          <w:color w:val="111111"/>
          <w:sz w:val="28"/>
          <w:szCs w:val="28"/>
          <w:rtl w:val="true"/>
          <w:lang w:bidi="fa-IR"/>
        </w:rPr>
        <w:t>.»</w:t>
      </w:r>
      <w:r>
        <w:rPr>
          <w:rStyle w:val="FootnoteAnchor"/>
          <w:rtl w:val="true"/>
        </w:rPr>
        <w:footnoteReference w:id="5"/>
      </w:r>
    </w:p>
    <w:p>
      <w:pPr>
        <w:pStyle w:val="Heading6"/>
        <w:numPr>
          <w:ilvl w:val="5"/>
          <w:numId w:val="1"/>
        </w:numPr>
        <w:rPr/>
      </w:pPr>
      <w:bookmarkStart w:id="92" w:name="__RefHeading___Toc4971605_73709187"/>
      <w:bookmarkStart w:id="93" w:name="_Toc37"/>
      <w:bookmarkEnd w:id="92"/>
      <w:r>
        <w:rPr>
          <w:rtl w:val="true"/>
        </w:rPr>
        <w:t>پیش داوری اساس این برداشت است</w:t>
      </w:r>
      <w:bookmarkEnd w:id="9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استخراج این مفاهیم از آیات، چیزی جز یک پیشداوری در باره خلقت انسان نیست که آن، اثبات تکامل تدریجی انسان وتحوّل وی از نوعی به این نوع است ولذا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 گر برای ساختن یک کوزه، از ابتدا صدها شکل متوالی، به گل دستکاری 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انواع در زمان وشرایط مختلف زندگی، در نظر او بسان وجود کوزه سفال در کوره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عکس العمل سفالها، در برابر حرارت یکسان نیست، همچنین مقاومت جانداران، در برابر شرایط گوناگون یکسان نمی باشد ودر نتیجه بخشی از جانداران نابود می شوند وبرخی که توانایی بیشتری دارند وشایسته بقا وزندگی هستند، محفوظ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انواعی که انسان از آنها تحوّل یافته، بر اثر ضعف وناشایستگی نابود گردیده اند وتنها انسان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ما ذهن خود را از این مسائل خالی کنیم، از این آیات، بیش از این نمی فهمیم که شکل نخست انسان، بسان خاک خشکیده بوده که در پرتو عنایات الهی، دارای کمال وروح گردیده، واوست که به این موجود بی مقدار، این همه کمال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خصوصیات که این نویسنده، در باره ماده چینی وسفال وسازندگان آن دو، تصوّر کرده وبر ماده انسان وسازنده آن نیز تلویحاً نسبت داده، هرگز از این بیان مفهوم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مجموع خصایص ماده سفالی، فقط یک خصیصه را متذکر است وآن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چسبنده آفریدیم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ناگفته پیداست که اگر چسبنده نباشد، شکلی که در آن روح دمیده شود پدید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تشبیه ماده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است، نه تشبیه خالق وآفریننده او به چینی ساز وکوزه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تشبیه، صفت بارز مشبه به را، در نظر می گیرند، نه تمام خصوصیات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گوییم زید شیر است، یعنی در شجاعت، نه در یال وکوپال، یا سم، دم ،بدبویی دهان وغیره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نظریه، بی دلیل است، نظریه مقابل آن نیز، بی گواه است چه اینکه تمام حالات مختلف ماده نخستین، دفعی بوده وفاصله زمانی، میان آنها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بعید نیست این مراحل که ما نام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ماده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گذاردیم، در فواصل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خیلی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برخی از اخبار نیز، بر آن گواهی می دهد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خلاصه، قرآن در این مورد ساکت است ونمی توان چیزی را بر آن تحمیل کرد</w:t>
      </w:r>
      <w:r>
        <w:rPr>
          <w:rFonts w:eastAsia="IRNazanin" w:cs="IRNazanin"/>
          <w:color w:val="111111"/>
          <w:sz w:val="28"/>
          <w:szCs w:val="28"/>
          <w:rtl w:val="true"/>
          <w:lang w:bidi="fa-IR"/>
        </w:rPr>
        <w:t>.</w:t>
      </w:r>
      <w:bookmarkStart w:id="94" w:name="pg11570_168485"/>
    </w:p>
    <w:p>
      <w:pPr>
        <w:pStyle w:val="BookText"/>
        <w:rPr/>
      </w:pPr>
      <w:bookmarkEnd w:id="94"/>
      <w:r>
        <w:rPr>
          <w:rFonts w:ascii="IRNazanin" w:hAnsi="IRNazanin" w:eastAsia="IRNazanin"/>
          <w:color w:val="111111"/>
          <w:sz w:val="28"/>
          <w:sz w:val="28"/>
          <w:szCs w:val="28"/>
          <w:rtl w:val="true"/>
          <w:lang w:bidi="fa-IR"/>
        </w:rPr>
        <w:t>گاهی این پیشداوران، از به کار رفتن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w:t>
      </w:r>
      <w:r>
        <w:rPr>
          <w:rStyle w:val="FootnoteAnchor"/>
          <w:rtl w:val="true"/>
        </w:rPr>
        <w:footnoteReference w:id="9"/>
      </w:r>
      <w:r>
        <w:rPr>
          <w:rFonts w:ascii="IRNazanin" w:hAnsi="IRNazanin" w:eastAsia="IRNazanin"/>
          <w:color w:val="111111"/>
          <w:sz w:val="28"/>
          <w:sz w:val="28"/>
          <w:szCs w:val="28"/>
          <w:rtl w:val="true"/>
          <w:lang w:bidi="fa-IR"/>
        </w:rPr>
        <w:t xml:space="preserve">استظهار می کنند که میان دو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زیادی وجود داشته که مؤیّد تکامل تدریجی آفرینش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گذشته، یاد آور شدیم که این لفظ، هر چند حاکی از وجود فاصله میان دو مرحله است، اما هرگز، بر مقدار آن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احتمال دارد فاصله این دو مرحله، هزاران سال باشد، همچنین احتمال دارد که چند ساعتی،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یاد شده، گویا فاصله میان آفرینش و تصویرپردازی بسیار اندک بوده زیرا در برخی از آیات</w:t>
      </w:r>
      <w:r>
        <w:rPr>
          <w:rStyle w:val="FootnoteAnchor"/>
          <w:rtl w:val="true"/>
        </w:rPr>
        <w:footnoteReference w:id="10"/>
      </w:r>
      <w:r>
        <w:rPr>
          <w:rFonts w:ascii="IRNazanin" w:hAnsi="IRNazanin" w:eastAsia="IRNazanin"/>
          <w:color w:val="111111"/>
          <w:sz w:val="28"/>
          <w:sz w:val="28"/>
          <w:szCs w:val="28"/>
          <w:rtl w:val="true"/>
          <w:lang w:bidi="fa-IR"/>
        </w:rPr>
        <w:t xml:space="preserve">در تبیین این مرحله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خود حاکی، از ترتیب بدون وقفه است، به نوعی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مهمی در کار نبوده است، چه آنکه در یک 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مورد دیگر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p>
    <w:p>
      <w:pPr>
        <w:pStyle w:val="Heading6"/>
        <w:numPr>
          <w:ilvl w:val="5"/>
          <w:numId w:val="1"/>
        </w:numPr>
        <w:rPr/>
      </w:pPr>
      <w:bookmarkStart w:id="95" w:name="__RefHeading___Toc4971607_73709187"/>
      <w:bookmarkStart w:id="96" w:name="_Toc38"/>
      <w:bookmarkEnd w:id="95"/>
      <w:r>
        <w:rPr>
          <w:rtl w:val="true"/>
        </w:rPr>
        <w:t>قرآن ومدعیان تحوّل انواع</w:t>
      </w:r>
      <w:bookmarkEnd w:id="96"/>
    </w:p>
    <w:p>
      <w:pPr>
        <w:pStyle w:val="BookText"/>
        <w:rPr/>
      </w:pPr>
      <w:r>
        <w:rPr>
          <w:rFonts w:ascii="IRNazanin" w:hAnsi="IRNazanin" w:eastAsia="IRNazanin"/>
          <w:color w:val="111111"/>
          <w:sz w:val="28"/>
          <w:sz w:val="28"/>
          <w:szCs w:val="28"/>
          <w:rtl w:val="true"/>
          <w:lang w:bidi="fa-IR"/>
        </w:rPr>
        <w:t>برخی خواسته اند در باره انسان نخست، مراحل دیگری اثبات کنند که منطبق با نظریه طرفداران تکامل باشد وآیات قرآن را نیز بر آن منطبق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آیاتی که مهمترین آنها این آیه است، استدلال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ونوح وفرزندان ابراهیم وعمران را بر جهانیان برگزید، فرزندانی که برخی از نسل برخی دیگرند، خداوند شنوا وداناست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شیوه استدلال از این آیه بر نظریه تکامل،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خاصی یاد می نماید وبیان روشنی، راجع به وضع ومحیط پیدایش آدم نیز 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برگزیدن وانتخاب کردن است برگزیدن هر فرد از میان جمع همسان وهمنوع او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وهر یک از بر گزیدگان آل ابراهیم وآل عمران، به نص آیه، از میان قوم خود یعنی مردمی که با آنها زندگی می کردند،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همین وضع، برای آدم که شرایط خاصی برای او در آیه ذکر نشده، نیز فراهم بوده است، یعنی او هم، از میان هم نوعان خود که از نظر جسمی ووضع زندگی مثل او بودند، گزینش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پایه استدلال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معنای مردم معاصر با آدم ویا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لازمه برگزیدن آدم، این خواهد بود که در زمان وجود او، همنوعی مانند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تفسیری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معنای لغوی وقرآنی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آنجا که در قرآن،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موجودات عاقل وذی شعور اراده می گردد، مقصود تمام جهانیان وهمه انسانهایی است که گام به این پهنه نهاده اند، نه خصوص انسانهای معاصر واین حقیقت با توجّه به آیات دیگری که ذکر می گردد، روشن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یُرِیدُ ظُلْمَاً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جهانیان، ستمی نمی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 وَ هُدیً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خانه ای که در روی زمین، برای عبادت مردم بنا گردید، همان</w:t>
      </w:r>
      <w:bookmarkStart w:id="97" w:name="pg11570_168487"/>
    </w:p>
    <w:p>
      <w:pPr>
        <w:pStyle w:val="BookText"/>
        <w:rPr/>
      </w:pPr>
      <w:bookmarkEnd w:id="97"/>
      <w:r>
        <w:rPr>
          <w:rFonts w:ascii="IRNazanin" w:hAnsi="IRNazanin" w:eastAsia="IRNazanin"/>
          <w:color w:val="111111"/>
          <w:sz w:val="28"/>
          <w:sz w:val="28"/>
          <w:szCs w:val="28"/>
          <w:rtl w:val="true"/>
          <w:lang w:bidi="fa-IR"/>
        </w:rPr>
        <w:t xml:space="preserve">خانه کعبه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برکت وهدایت جهانیان می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بنابراین برای گزینش انسانی مانند آدم، لازم نیست که در زمان خود او، همنوعی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در نظر گرفتن تمام انسانهای روی زمین که آینده در این پهنه، گام خواهند نهاد، امر گزینش، انجام می گیرد ومقصود از گزینش، این است که او را با کمالات وخصایصی، آفریده که هرگز در باره انسانهای دیگر، چنین کاری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مفاد آیه برمی آید که خدا، از میان تمام انسانهای قرون واعصار، افراد معدودی را برگزید، نه اینکه آنان را بر انسانهای پیشین، یا معاصر خویش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نظریه تحوّل انواع، به آیات دیگری نیز، استدلال کرده اند </w:t>
      </w:r>
      <w:r>
        <w:rPr>
          <w:rStyle w:val="FootnoteAnchor"/>
          <w:rtl w:val="true"/>
        </w:rPr>
        <w:footnoteReference w:id="13"/>
      </w:r>
      <w:r>
        <w:rPr>
          <w:rFonts w:ascii="IRNazanin" w:hAnsi="IRNazanin" w:eastAsia="IRNazanin"/>
          <w:color w:val="111111"/>
          <w:sz w:val="28"/>
          <w:sz w:val="28"/>
          <w:szCs w:val="28"/>
          <w:rtl w:val="true"/>
          <w:lang w:bidi="fa-IR"/>
        </w:rPr>
        <w:t>که هرگز نمی توان بر آنها، نام استدلال نهاد زیرا جز تحمیل رأی بر آیه، معنای دیگری ندارند</w:t>
      </w:r>
      <w:r>
        <w:rPr>
          <w:rFonts w:eastAsia="IRNazanin" w:cs="IRNazanin"/>
          <w:color w:val="111111"/>
          <w:sz w:val="28"/>
          <w:szCs w:val="28"/>
          <w:rtl w:val="true"/>
          <w:lang w:bidi="fa-IR"/>
        </w:rPr>
        <w:t>.</w:t>
      </w:r>
    </w:p>
    <w:p>
      <w:pPr>
        <w:pStyle w:val="Heading6"/>
        <w:numPr>
          <w:ilvl w:val="5"/>
          <w:numId w:val="1"/>
        </w:numPr>
        <w:rPr/>
      </w:pPr>
      <w:bookmarkStart w:id="98" w:name="__RefHeading___Toc4971609_73709187"/>
      <w:bookmarkStart w:id="99" w:name="_Toc39"/>
      <w:bookmarkEnd w:id="98"/>
      <w:r>
        <w:rPr>
          <w:rtl w:val="true"/>
        </w:rPr>
        <w:t>نتیجه بحث</w:t>
      </w:r>
      <w:bookmarkEnd w:id="9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آیات وارده در آفرینش انسان نخست،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آیات قرآن، آهنگ خلقت مستقل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میان آفرینش آدم از خاک تا انسان نخست، مراحلی از قبیل انواع متحولی بوده است، هرگز قرآن به چنین انواعی اشاره نمی کند، به ویژه که دلایل طرفداران تکامل انواع، از دایره تئوری بیرون نرفته وهنوز اذعان وایمان دانشمندان را صد در صد، به خود جلب نکرده است از طرف دیگر</w:t>
      </w:r>
      <w:bookmarkStart w:id="100" w:name="pg11570_168488"/>
    </w:p>
    <w:p>
      <w:pPr>
        <w:pStyle w:val="BookText"/>
        <w:rPr/>
      </w:pPr>
      <w:bookmarkEnd w:id="100"/>
      <w:r>
        <w:rPr>
          <w:rFonts w:ascii="IRNazanin" w:hAnsi="IRNazanin" w:eastAsia="IRNazanin"/>
          <w:color w:val="111111"/>
          <w:sz w:val="28"/>
          <w:sz w:val="28"/>
          <w:szCs w:val="28"/>
          <w:rtl w:val="true"/>
          <w:lang w:bidi="fa-IR"/>
        </w:rPr>
        <w:t>مضمون آیات نیز به گونه ای نیست که صریحاً این مراحل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امکان چنین برداشتی دارد واگر روزی تکامل انواع، در پیدایش انسان نخست به مرحله قطعیت برسد، قرآن مناقض آن نخواهد بود</w:t>
      </w:r>
      <w:r>
        <w:rPr>
          <w:rFonts w:eastAsia="IRNazanin" w:cs="IRNazanin"/>
          <w:color w:val="111111"/>
          <w:sz w:val="28"/>
          <w:szCs w:val="28"/>
          <w:rtl w:val="true"/>
          <w:lang w:bidi="fa-IR"/>
        </w:rPr>
        <w:t>.</w:t>
      </w:r>
    </w:p>
    <w:p>
      <w:pPr>
        <w:pStyle w:val="Heading6"/>
        <w:numPr>
          <w:ilvl w:val="5"/>
          <w:numId w:val="1"/>
        </w:numPr>
        <w:rPr/>
      </w:pPr>
      <w:bookmarkStart w:id="101" w:name="__RefHeading___Toc4971611_73709187"/>
      <w:bookmarkStart w:id="102" w:name="_Toc40"/>
      <w:bookmarkEnd w:id="101"/>
      <w:r>
        <w:rPr>
          <w:rtl w:val="true"/>
        </w:rPr>
        <w:t>بقای نسل انسان نخست</w:t>
      </w:r>
      <w:bookmarkEnd w:id="102"/>
    </w:p>
    <w:p>
      <w:pPr>
        <w:pStyle w:val="BookText"/>
        <w:rPr/>
      </w:pPr>
      <w:r>
        <w:rPr>
          <w:rFonts w:ascii="IRNazanin" w:hAnsi="IRNazanin" w:eastAsia="IRNazanin"/>
          <w:color w:val="111111"/>
          <w:sz w:val="28"/>
          <w:sz w:val="28"/>
          <w:szCs w:val="28"/>
          <w:rtl w:val="true"/>
          <w:lang w:bidi="fa-IR"/>
        </w:rPr>
        <w:t>قرآن پس از بیان آفرینش انسان نخست، بقای نسل او را از راه لقاح وآمیزش انسان نر وماده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آیات فراوانی، در سوره های مختلف وارد شده است که ما به صورت فشرده، به برخی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وَبدَأَ خَلْقَ الإنْسانِ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نَسْلَهُ مِنْ سُلالَة مِنْ ماء مَهین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انسان را از گل آغاز کرد، آنگاه آفرینش نسل وبقای انسان را در آب بی ارزش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گاهی از مایه بقای نسل،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نحوه تکامل نطفه را در رحم، قرآن در آیات مختلفی آورده و در سوره مؤمنون به تفصیل و به شکلی جامع مطرح کرده است که هم اکنون به نقل وترجمه آن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نطفه را به شکل خون بسته درآوردیم، پس آن خون بسته را گوشت پاره</w:t>
      </w:r>
    </w:p>
    <w:p>
      <w:pPr>
        <w:pStyle w:val="BookText"/>
        <w:rPr/>
      </w:pPr>
      <w:r>
        <w:rPr>
          <w:rFonts w:ascii="IRNazanin" w:hAnsi="IRNazanin" w:eastAsia="IRNazanin"/>
          <w:color w:val="111111"/>
          <w:sz w:val="28"/>
          <w:sz w:val="28"/>
          <w:szCs w:val="28"/>
          <w:rtl w:val="true"/>
          <w:lang w:bidi="fa-IR"/>
        </w:rPr>
        <w:t xml:space="preserve">وگوشت پاره را استخوان ساختیم، سپس بر استخوان گوشت پوشانیدیم،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دمیدن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خلقت دیگر دادیم، آفرین بر قدرت خدا که بهترین آفریننده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شجره نسب وجود انسان کنونی است وآگاهی از این شجره، در هیچ انسانی ایجاد عقده وناراحتی نکرده وهرگز تحقیر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مکاتب که انسان را زاده جانوران واز آن پس موجوداتی شبیه میمون، سپس میمونهای انسان نما می دانند، انسان را تحقیر کرده ودر او یک نوع عقده حقارت واحساس کوچکی تولید می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در ارائه نسب آدم به مراحل نخست اشاره می کند، هدف تربیت اوست، تا در باره صنع آفرینش دقّت کند ودر برابر خدای خود، سر تعظـیم فرو آورد وکبر ونخوت دامن او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پیشانی خود را به عنوان شکر وسپاس به زمین بساید، چنانکه پیرامون آن در پایان سرگذشت، تحت عنوان نکته ها واندرزها سخن خواهیم گفت</w:t>
      </w:r>
      <w:r>
        <w:rPr>
          <w:rFonts w:eastAsia="IRNazanin" w:cs="IRNazanin"/>
          <w:color w:val="111111"/>
          <w:sz w:val="28"/>
          <w:szCs w:val="28"/>
          <w:rtl w:val="true"/>
          <w:lang w:bidi="fa-IR"/>
        </w:rPr>
        <w:t>.</w:t>
      </w:r>
      <w:bookmarkStart w:id="103" w:name="pg11570_168490"/>
    </w:p>
    <w:p>
      <w:pPr>
        <w:pStyle w:val="Heading5"/>
        <w:numPr>
          <w:ilvl w:val="4"/>
          <w:numId w:val="1"/>
        </w:numPr>
        <w:rPr/>
      </w:pPr>
      <w:bookmarkStart w:id="104" w:name="__RefHeading___Toc4971613_73709187"/>
      <w:bookmarkStart w:id="105" w:name="_Toc41"/>
      <w:bookmarkEnd w:id="103"/>
      <w:bookmarkEnd w:id="104"/>
      <w:r>
        <w:rPr/>
        <w:t>2</w:t>
      </w:r>
      <w:r>
        <w:rPr>
          <w:rtl w:val="true"/>
        </w:rPr>
        <w:t xml:space="preserve">- </w:t>
      </w:r>
      <w:r>
        <w:rPr>
          <w:rtl w:val="true"/>
        </w:rPr>
        <w:t>خلافت آدم در روی زمین</w:t>
      </w:r>
      <w:bookmarkEnd w:id="105"/>
    </w:p>
    <w:p>
      <w:pPr>
        <w:pStyle w:val="Heading6"/>
        <w:numPr>
          <w:ilvl w:val="5"/>
          <w:numId w:val="1"/>
        </w:numPr>
        <w:rPr/>
      </w:pPr>
      <w:bookmarkStart w:id="106" w:name="__RefHeading___Toc4971615_73709187"/>
      <w:bookmarkStart w:id="107" w:name="_Toc42"/>
      <w:bookmarkEnd w:id="106"/>
      <w:r>
        <w:rPr>
          <w:rtl w:val="true"/>
        </w:rPr>
        <w:t>آیات موضوع</w:t>
      </w:r>
      <w:bookmarkEnd w:id="10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 قالُوا أتَجْعَلُ فِیها مَنْ یُفْسِدُ فِیها وَ یَسْفِکُ الدِّماءَ وَ نَحْنُ نُسَبِّحُ بِحَمْدِکَ وَ نُقَدِّسُ لَکَ قالَ إنّی أعْلَمُ ما لاتعْلَمُون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إذْ جََعَلَکُمْ خُلَفاءَ مِنْ بَعْدِ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واذْکُرُوا إذْ جَعَلَکُمْ خُلَفاءَ مِنْ بَعْدِ 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رَبُّکُمْ أنْ یُهْلِکَ عَدُوَّکُمْ وَ یَسْتَخْلِفَکُمْ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 فَنَجَّیناهُ وَ مَنْ مَعَهُ فِی الفُلْکِ وَ جَعَلْناهُمْ خَلائِفَ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أنْفِقُوا مِمّا جَعلَکُمْ مُسْتَخْلَفینَ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4971617_73709187"/>
      <w:bookmarkStart w:id="109" w:name="_Toc43"/>
      <w:bookmarkEnd w:id="108"/>
      <w:r>
        <w:rPr>
          <w:rtl w:val="true"/>
        </w:rPr>
        <w:t>ترجمه آیات</w:t>
      </w:r>
      <w:bookmarkEnd w:id="10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قرار می دهم،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کسی را جانشین قرار می دهی که فساد وخونریزی می کند وما با ثنا گویی تو را تسبیح وتنزیه می کنیم؟</w:t>
      </w:r>
    </w:p>
    <w:p>
      <w:pPr>
        <w:pStyle w:val="BookText"/>
        <w:rPr/>
      </w:pP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چیزی را که شما نمی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آنگاه که شما را جانشینانی پس از قوم نوح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آنگاه که شما را جانشینانی پس از قوم عاد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پروردگار شما، دشمن شما را نابود کندوشماها را جانشینانی در روی زمین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وکسانی را که در کشتی بودند، نجات دادیم وآنان را جانشینانی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افرادی از شما که ایمان آورده اند وعمل نیک انجام داده اند، وعده داده است که آنان را در زمین جانشین گرداند، چنانکه پیشینیان را جانشین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وپیامبر او ایمان بیاورید واز آنچه که شما را در آن جانشین قرار داده است، انفاق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موضوعات مهّم در داستان حضرت آدم، خلافت او در روی زمین است، خلافتی که خدا پیش یا پس از خلقت او</w:t>
      </w:r>
      <w:r>
        <w:rPr>
          <w:rStyle w:val="FootnoteAnchor"/>
          <w:rtl w:val="true"/>
        </w:rPr>
        <w:footnoteReference w:id="15"/>
      </w:r>
      <w:r>
        <w:rPr>
          <w:rFonts w:ascii="IRNazanin" w:hAnsi="IRNazanin" w:eastAsia="IRNazanin"/>
          <w:color w:val="111111"/>
          <w:sz w:val="28"/>
          <w:sz w:val="28"/>
          <w:szCs w:val="28"/>
          <w:rtl w:val="true"/>
          <w:lang w:bidi="fa-IR"/>
        </w:rPr>
        <w:t>آن را با فرشتگان در میان نهاد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روی زمین جانشینی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پرسش فرشتگان روبرو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زمین جانشین قرار می دهی که در آن فساد وخونریزی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رَبُّکَ لِلْمَلائِکةِ إنّی جاعِلٌ فِی الأرْضِ خَلیفَةً قالُوا أتَجْعَلُ فِیها مَنْ یُفْسِدُ فِیها وَیَسْفِکُ الدِّماءَ وَ نَحْنُ نُسَبِّحُ بِحَمْدِکَ ونُقَدِّسُ لَکَ قالَ إنّی أعْلَمُ ما لاتَعْلَمُونَ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قرار</w:t>
      </w:r>
      <w:bookmarkStart w:id="110" w:name="pg11570_168492"/>
    </w:p>
    <w:p>
      <w:pPr>
        <w:pStyle w:val="BookText"/>
        <w:rPr/>
      </w:pPr>
      <w:bookmarkEnd w:id="110"/>
      <w:r>
        <w:rPr>
          <w:rFonts w:ascii="IRNazanin" w:hAnsi="IRNazanin" w:eastAsia="IRNazanin"/>
          <w:color w:val="111111"/>
          <w:sz w:val="28"/>
          <w:sz w:val="28"/>
          <w:szCs w:val="28"/>
          <w:rtl w:val="true"/>
          <w:lang w:bidi="fa-IR"/>
        </w:rPr>
        <w:t>می دهم،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کسی را جانشین قرار می دهی که فساد وخونریزی می کند؟ وما با ثناگویی تو را تسبیح وتنزیه</w:t>
      </w:r>
      <w:r>
        <w:rPr>
          <w:rStyle w:val="FootnoteAnchor"/>
          <w:rtl w:val="true"/>
        </w:rPr>
        <w:footnoteReference w:id="16"/>
      </w:r>
      <w:r>
        <w:rPr>
          <w:rFonts w:ascii="IRNazanin" w:hAnsi="IRNazanin" w:eastAsia="IRNazanin"/>
          <w:color w:val="111111"/>
          <w:sz w:val="28"/>
          <w:sz w:val="28"/>
          <w:szCs w:val="28"/>
          <w:rtl w:val="true"/>
          <w:lang w:bidi="fa-IR"/>
        </w:rPr>
        <w:t xml:space="preserve">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چیزی را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پرسش به ظاهر اعتراض آمیز آنان، این بود که این موجود با سرنوشتی که ما از آن آگاهیم، شایسته خلافت نیست واگر غرض از خلافت تسبیح وتنزیه توست،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هدف عینیت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تریم که خلیفه تو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مهّم در این جا، تفسیر جانشینی آدم است واینکه خلافت او از جانب کیست؟ آیا از جانب خداست یا از جانب موجودات پیشین که در روی زمین زندگی می کرده اند؟ در اینجا احتمالات متعددی است که مهّمترین آنها، همین دو احتمال است وبقیه آنها </w:t>
      </w:r>
      <w:r>
        <w:rPr>
          <w:rStyle w:val="FootnoteAnchor"/>
          <w:rtl w:val="true"/>
        </w:rPr>
        <w:footnoteReference w:id="17"/>
      </w:r>
      <w:r>
        <w:rPr>
          <w:rFonts w:ascii="IRNazanin" w:hAnsi="IRNazanin" w:eastAsia="IRNazanin"/>
          <w:color w:val="111111"/>
          <w:sz w:val="28"/>
          <w:sz w:val="28"/>
          <w:szCs w:val="28"/>
          <w:rtl w:val="true"/>
          <w:lang w:bidi="fa-IR"/>
        </w:rPr>
        <w:t>چندان مهّم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مطالب مربوط به آفرینش آدم، در قرآن به طور مکرر وارد شده است، ولی دو مطلب مربوط به او، فقط یک بار به طور صریح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جانشینی وی، دیگری تعلیم اسمها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هاله ای از ابهام، این دو موضوع را در بر گرفته است</w:t>
      </w:r>
      <w:r>
        <w:rPr>
          <w:rFonts w:eastAsia="IRNazanin" w:cs="IRNazanin"/>
          <w:color w:val="111111"/>
          <w:sz w:val="28"/>
          <w:szCs w:val="28"/>
          <w:rtl w:val="true"/>
          <w:lang w:bidi="fa-IR"/>
        </w:rPr>
        <w:t>.</w:t>
      </w:r>
    </w:p>
    <w:p>
      <w:pPr>
        <w:pStyle w:val="Heading6"/>
        <w:numPr>
          <w:ilvl w:val="5"/>
          <w:numId w:val="1"/>
        </w:numPr>
        <w:rPr/>
      </w:pPr>
      <w:bookmarkStart w:id="111" w:name="__RefHeading___Toc4971619_73709187"/>
      <w:bookmarkStart w:id="112" w:name="_Toc44"/>
      <w:bookmarkEnd w:id="111"/>
      <w:r>
        <w:rPr/>
        <w:t>1</w:t>
      </w:r>
      <w:r>
        <w:rPr>
          <w:rtl w:val="true"/>
        </w:rPr>
        <w:t>ـ جانشینی از جانب خدا</w:t>
      </w:r>
      <w:bookmarkEnd w:id="112"/>
    </w:p>
    <w:p>
      <w:pPr>
        <w:pStyle w:val="Heading6"/>
        <w:numPr>
          <w:ilvl w:val="5"/>
          <w:numId w:val="1"/>
        </w:numPr>
        <w:rPr/>
      </w:pPr>
      <w:bookmarkStart w:id="113" w:name="__RefHeading___Toc4971621_73709187"/>
      <w:bookmarkStart w:id="114" w:name="_Toc45"/>
      <w:bookmarkEnd w:id="113"/>
      <w:r>
        <w:rPr>
          <w:rtl w:val="true"/>
        </w:rPr>
        <w:t>اشاره</w:t>
      </w:r>
      <w:bookmarkEnd w:id="11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جانشینی آدم، نمایندگی او در روی زمین از جانب خداست وبه</w:t>
      </w:r>
      <w:bookmarkStart w:id="115" w:name="pg11570_168493"/>
    </w:p>
    <w:p>
      <w:pPr>
        <w:pStyle w:val="BookText"/>
        <w:rPr/>
      </w:pPr>
      <w:bookmarkEnd w:id="115"/>
      <w:r>
        <w:rPr>
          <w:rFonts w:ascii="IRNazanin" w:hAnsi="IRNazanin" w:eastAsia="IRNazanin"/>
          <w:color w:val="111111"/>
          <w:sz w:val="28"/>
          <w:sz w:val="28"/>
          <w:szCs w:val="28"/>
          <w:rtl w:val="true"/>
          <w:lang w:bidi="fa-IR"/>
        </w:rPr>
        <w:t>اصطلاح، خلیفه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از نظر اعتقاد اسلامی، پیامبران وامامان، جانشینان خدا در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روشن است که معنای خلافت آدم ویا تمامی فرزندان او که در آینده خواهیم گفت، با مفهوم خلافت پیامبران وامامان،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تصور می شود</w:t>
      </w:r>
      <w:r>
        <w:rPr>
          <w:rStyle w:val="FootnoteAnchor"/>
          <w:rtl w:val="true"/>
        </w:rPr>
        <w:footnoteReference w:id="18"/>
      </w:r>
      <w:r>
        <w:rPr>
          <w:rFonts w:ascii="IRNazanin" w:hAnsi="IRNazanin" w:eastAsia="IRNazanin"/>
          <w:color w:val="111111"/>
          <w:sz w:val="28"/>
          <w:sz w:val="28"/>
          <w:szCs w:val="28"/>
          <w:rtl w:val="true"/>
          <w:lang w:bidi="fa-IR"/>
        </w:rPr>
        <w:t>که اگر مقصود، خلافت از جانب خدا باشد، باید این خلافت، بر یکی از دو محور زیر دور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جانشینی در الوهیت واینکه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جانشینی او در ربوبیت وکردگاری واین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ومدیر ومدبّر آن باشد که هر دو اندیشه، شرک واز نظر قرآن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آدم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باشد، در حالی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فی السَّماء إلهٌ وَ فی الأرْضِ إلهٌ</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 آسمان وخدای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آدم می تواند مدبّر وکارگردان زمین باشد، در حالی که حکم ـ تکویناً وتشریعاً ـ از آنِ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طرح این دو احتمال مایه شگفتی است، زیرا جهت جانشینی، منحصر به این دو 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با نفی این دو مسئله، جانشینی از جانب خدا منتفی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جهات دیگری نیز، می تواند مایه خلافت آدم، از جانب خدا باشد که اکنون بیان می کنیم</w:t>
      </w:r>
      <w:r>
        <w:rPr>
          <w:rFonts w:eastAsia="IRNazanin" w:cs="IRNazanin"/>
          <w:color w:val="111111"/>
          <w:sz w:val="28"/>
          <w:szCs w:val="28"/>
          <w:rtl w:val="true"/>
          <w:lang w:bidi="fa-IR"/>
        </w:rPr>
        <w:t>.</w:t>
      </w:r>
    </w:p>
    <w:p>
      <w:pPr>
        <w:pStyle w:val="Heading6"/>
        <w:numPr>
          <w:ilvl w:val="5"/>
          <w:numId w:val="1"/>
        </w:numPr>
        <w:rPr/>
      </w:pPr>
      <w:bookmarkStart w:id="116" w:name="__RefHeading___Toc4971623_73709187"/>
      <w:bookmarkStart w:id="117" w:name="_Toc46"/>
      <w:bookmarkEnd w:id="116"/>
      <w:r>
        <w:rPr>
          <w:rtl w:val="true"/>
        </w:rPr>
        <w:t>الف</w:t>
      </w:r>
      <w:r>
        <w:rPr>
          <w:rtl w:val="true"/>
        </w:rPr>
        <w:t xml:space="preserve">: </w:t>
      </w:r>
      <w:r>
        <w:rPr>
          <w:rtl w:val="true"/>
        </w:rPr>
        <w:t>نمایندگی به مفهوم نمایانگری است</w:t>
      </w:r>
      <w:bookmarkEnd w:id="11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نمایندگی آدم از جانب خدا، از کیفیت آفرینش آدم، سرچشمه می گیرد واو با وجود خود وکمالاتی که در او نهفته است وآنچه را که در آینده می تواند به دست</w:t>
      </w:r>
    </w:p>
    <w:p>
      <w:pPr>
        <w:pStyle w:val="BookText"/>
        <w:rPr/>
      </w:pPr>
      <w:r>
        <w:rPr>
          <w:rFonts w:ascii="IRNazanin" w:hAnsi="IRNazanin" w:eastAsia="IRNazanin"/>
          <w:color w:val="111111"/>
          <w:sz w:val="28"/>
          <w:sz w:val="28"/>
          <w:szCs w:val="28"/>
          <w:rtl w:val="true"/>
          <w:lang w:bidi="fa-IR"/>
        </w:rPr>
        <w:t>آورد، می تواند جمال وجلال خالق خود را حکایت کند وبه یک معنی آینه ایزدنما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شئون وخصوصیات وجودی خویش، نمایانگر کمالات خالق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صلاحیت دارد نماینده او در روی زمین به شمار آید ومظهر صفات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 موجودی مطابق مرتبه وجودی خویش سهمی از کمال دارد، به همان نسبت از کمال آفریننده خود،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هیچ موجودی از نظر کمال وجمال، به پایه انسان نمی رسد واز نظر صفات وافعال آنچنان که او از صفات وافعال خالق خود حکایت می کند، نمی تواند نمایانگر آن صفات و افعال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الهی به آدم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فرشتگان با آن حمد وثنایی که دارند، نتوانستند این مقام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شیخ محمد عبده، در تفسیر این نوع خلافت، بیانی دارد که ما فشرده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ومشاهده های عینی، گواهی می دهند که خدا در جهان آفرینش، انواع گوناگونی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 انواع ـجز انسان ـ از نظر کمال وقدرت، کاملاً محدود بوده واز مرز خاصی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در باره فرشتگان وجمادات ونباتات وحیوانات سخن می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که حقیقت آنها برای ما مجهول است، و زبان وحی، فعالیت آنها راکاملاً محدود دانسته، آنان را چنین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اللَّیلَ وَ النَّهارَ لایفتُرُونَ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وروز،بدون سستی، خدا را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وَإنّا لَنَحْنُ الصّافُّونَ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المُسَبِّحُونَ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صف کشیدگان وماییم تسبیح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وآیات دیگر که درسوره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روشن می شود که فعالیت فرشتگان، محدود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امیرمؤمنان در توصیف فرشتگان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برخی در حال سجودند ورکوع ندارند، گروهی همیشه راکعند وراست نمی شوند، گروه دیگر صف کشیدگانی هستند که هرگز در وضع خود دگرگونی نمی دهند وجمعی از آنان بدون خستگی تسبیح گویند وخواب به چشم آنان راه پیدا نمی کند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عبده اضافه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جمادات به خاطر فقدان علم، از دایره وجود خود تجاوز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نباتات هر چند فعالیتهای گوناگونی دارند، امّا علم واراده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علم واراده در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آنها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 افعال نباتات را مظهر ونمایانگر عظمت فعل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هر چند دارای علم واراده است، ولی دایره فعالیت آن محدود است وشایسته نیست که آن را مظهر جمال وکمال حق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انسان شایسته مظهر جمال ونمایانگر کمال خداوند است، در حالی که ضعیف</w:t>
      </w:r>
      <w:r>
        <w:rPr>
          <w:rStyle w:val="FootnoteAnchor"/>
          <w:rtl w:val="true"/>
        </w:rPr>
        <w:footnoteReference w:id="23"/>
      </w:r>
      <w:r>
        <w:rPr>
          <w:rFonts w:ascii="IRNazanin" w:hAnsi="IRNazanin" w:eastAsia="IRNazanin"/>
          <w:color w:val="111111"/>
          <w:sz w:val="28"/>
          <w:sz w:val="28"/>
          <w:szCs w:val="28"/>
          <w:rtl w:val="true"/>
          <w:lang w:bidi="fa-IR"/>
        </w:rPr>
        <w:t>وجاهل</w:t>
      </w:r>
      <w:r>
        <w:rPr>
          <w:rStyle w:val="FootnoteAnchor"/>
          <w:rtl w:val="true"/>
        </w:rPr>
        <w:footnoteReference w:id="24"/>
      </w:r>
      <w:r>
        <w:rPr>
          <w:rFonts w:ascii="IRNazanin" w:hAnsi="IRNazanin" w:eastAsia="IRNazanin"/>
          <w:color w:val="111111"/>
          <w:sz w:val="28"/>
          <w:sz w:val="28"/>
          <w:szCs w:val="28"/>
          <w:rtl w:val="true"/>
          <w:lang w:bidi="fa-IR"/>
        </w:rPr>
        <w:t>آفریده شده است وپیشروی او به سوی کمال، به کندی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به حدّ کمال رسید، تصرّفات او در آفرینش وقدرت نمایی او در جهان مایه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قلمرو هستی به تسخیر حیوانات ونباتات پرداخته وتا آنجا که می تواند، کاینات را در خدمت خود قرار می دهد، واستعداد وشایستگی وکیفیت تصرّف او آنچنان نامحدود است که به مرور زمان، بر گسترش قدرت وعلم خود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چنین موجودی می تواند نماینده خدا در روی زمین و بیانگر توانایی وعلم خدای خود باشد</w:t>
      </w:r>
      <w:r>
        <w:rPr>
          <w:rFonts w:eastAsia="IRNazanin" w:cs="IRNazanin"/>
          <w:color w:val="111111"/>
          <w:sz w:val="28"/>
          <w:szCs w:val="28"/>
          <w:rtl w:val="true"/>
          <w:lang w:bidi="fa-IR"/>
        </w:rPr>
        <w:t>.</w:t>
      </w:r>
      <w:r>
        <w:rPr>
          <w:rStyle w:val="FootnoteAnchor"/>
          <w:rtl w:val="true"/>
        </w:rPr>
        <w:footnoteReference w:id="2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مواهب و این شایستگی که به انسان داده شده است و می تواند عجایب</w:t>
      </w:r>
      <w:bookmarkStart w:id="118" w:name="pg11570_168496"/>
    </w:p>
    <w:p>
      <w:pPr>
        <w:pStyle w:val="BookText"/>
        <w:rPr/>
      </w:pPr>
      <w:bookmarkEnd w:id="118"/>
      <w:r>
        <w:rPr>
          <w:rFonts w:ascii="IRNazanin" w:hAnsi="IRNazanin" w:eastAsia="IRNazanin"/>
          <w:color w:val="111111"/>
          <w:sz w:val="28"/>
          <w:sz w:val="28"/>
          <w:szCs w:val="28"/>
          <w:rtl w:val="true"/>
          <w:lang w:bidi="fa-IR"/>
        </w:rPr>
        <w:t>آفرینش را آشکار سازد ورازهای خلقت را بیان کند، موجب آن شده است که باتمام خصوصیات خود، نشانه ای بر کمال خدا وعلم وسیع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موجودی که به احسن تقویم خلق شده است، می تواند بدین معنا خلیفه خدا در روی زمین قرار گیرد وبا صفات وافعال خویش، آیت حق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خلافت انسان، در الوهیت ویا جانشینی، در تفویض افعال خدا 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اوست که از جهات گوناگون، نشانه هایی در او از جمال پروردگار وجود دارد</w:t>
      </w:r>
      <w:r>
        <w:rPr>
          <w:rFonts w:eastAsia="IRNazanin" w:cs="IRNazanin"/>
          <w:color w:val="111111"/>
          <w:sz w:val="28"/>
          <w:szCs w:val="28"/>
          <w:rtl w:val="true"/>
          <w:lang w:bidi="fa-IR"/>
        </w:rPr>
        <w:t>.</w:t>
      </w:r>
    </w:p>
    <w:p>
      <w:pPr>
        <w:pStyle w:val="Heading6"/>
        <w:numPr>
          <w:ilvl w:val="5"/>
          <w:numId w:val="1"/>
        </w:numPr>
        <w:rPr/>
      </w:pPr>
      <w:bookmarkStart w:id="119" w:name="__RefHeading___Toc4971625_73709187"/>
      <w:bookmarkStart w:id="120" w:name="_Toc47"/>
      <w:bookmarkEnd w:id="119"/>
      <w:r>
        <w:rPr>
          <w:rtl w:val="true"/>
        </w:rPr>
        <w:t>ب</w:t>
      </w:r>
      <w:r>
        <w:rPr>
          <w:rtl w:val="true"/>
        </w:rPr>
        <w:t xml:space="preserve">: </w:t>
      </w:r>
      <w:r>
        <w:rPr>
          <w:rtl w:val="true"/>
        </w:rPr>
        <w:t>نمایندگی او تصرّف در جهان است</w:t>
      </w:r>
      <w:bookmarkEnd w:id="120"/>
    </w:p>
    <w:p>
      <w:pPr>
        <w:pStyle w:val="BookText"/>
        <w:rPr/>
      </w:pPr>
      <w:r>
        <w:rPr>
          <w:rFonts w:ascii="IRNazanin" w:hAnsi="IRNazanin" w:eastAsia="IRNazanin"/>
          <w:color w:val="111111"/>
          <w:sz w:val="28"/>
          <w:sz w:val="28"/>
          <w:szCs w:val="28"/>
          <w:rtl w:val="true"/>
          <w:lang w:bidi="fa-IR"/>
        </w:rPr>
        <w:t>شما می توانید این خلافت از جانب خدا را، به گونه ای دیگر نیز، تفسیر کنید که در حقیقت روی دیگر سکّه است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جهان را آفرید ودر آن مواهب ونعمتهایی قرار داد که مسلّماً این مواهب واین نعمتها بی جهت وبی هدف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آماده بهره برداری واین حیوانات متنوع ومفید، برای هدفی آفریده شده اند وآن هدف، در صورتی تحقق می پذیرد که موجود برتری، به اذن خداوند، در آنها تصرف کند وآن را آباد سازد ومواهب مکتوم آن را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از جانب خدا برای تصرف در آفرینش مأذون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نماینده او در زمین است تا از گیتی وآنچه که در آن است، بهره گیرد ودر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چه زیبا خداوند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اعْبُدُوا اللّهَ ما لَکُمْ مِنْ إله غَیْرُهُ هُوَ أنْشَأکُمْ مِنَ الأرْضِ وَ اسْتَعْمَرَکُمْ فِیها فَاسْتَغْفِروهُ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خدا را عبادت کنید برای شما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از زمین آفرید وعمران و آبادی آن را به شما واگذاشت، پس از او آمرزش طلبید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دوجمله وارد شده است که هر یکی از آنها می تواند معادل جمله ای در آیه مورد بحث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وَاسْتَعْمَرَکُمْ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خلیفة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مقایسه این دو جمله، می توان مفهوم جانشینی آدم از سوی خدا را، به دست آورد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نمایندگی از جانب خدا، در جهان تصرف می کند واز مواهب آن در راه استکمال مادی ومعنوی خود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آیه دیگری نیز، ناظر به همین معنا باشد،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مِمّا جَعَلَکُمْ مُسْتَخْلَفِینَ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که شما را جانشین در آن قرار داده ایم،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مقصود از این استخلاف، استخلاف از جانب خداست وجهت نمایندگی او، تصرّف در آفرینش ومواهب خداوندی به اذن اوست وچون جهان وآنچه در آن است، ملک خداست وانسان به اذن او در آن تصرّف می کند، خداوند به جانشینان خود، دستور می دهد که از ملک او به دیگران انفاق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منوب عنه، در اینجا همان خداست وآدم جانشین او بر روی زمین است وکیفیت جانشینی او به یکی از دو نحو یا هر دو می تواند باشد، که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با کمالات خود، حاکی از جمال وجلال حق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بر اثر خلیفه بودن از جانب خدا،مجاز است که در جهان ومواهب آن تصرّف کند وبه عمران وآبادی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 دو بیان را دو رویه برای یک نظریه می دانیم وچیزی که می تواند این نظریه را تحکیم کند، پاسخهای اجمالی وتفصیلی است که در آیه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اجمالی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می دانم که شما فرشتگان نمی دانید، یعنی این جانشین در طول زندگی، دچار فساد وخونریزی می شود، امّا دارای کمالاتی است که به خاطر آن، شایستگی آفرینش ونمایندگی دارد</w:t>
      </w:r>
      <w:r>
        <w:rPr>
          <w:rFonts w:eastAsia="IRNazanin" w:cs="IRNazanin"/>
          <w:color w:val="111111"/>
          <w:sz w:val="28"/>
          <w:szCs w:val="28"/>
          <w:rtl w:val="true"/>
          <w:lang w:bidi="fa-IR"/>
        </w:rPr>
        <w:t>.</w:t>
      </w:r>
      <w:bookmarkStart w:id="121" w:name="pg11570_168498"/>
    </w:p>
    <w:p>
      <w:pPr>
        <w:pStyle w:val="BookText"/>
        <w:rPr/>
      </w:pPr>
      <w:bookmarkEnd w:id="121"/>
      <w:r>
        <w:rPr>
          <w:rFonts w:ascii="IRNazanin" w:hAnsi="IRNazanin" w:eastAsia="IRNazanin"/>
          <w:color w:val="111111"/>
          <w:sz w:val="28"/>
          <w:sz w:val="28"/>
          <w:szCs w:val="28"/>
          <w:rtl w:val="true"/>
          <w:lang w:bidi="fa-IR"/>
        </w:rPr>
        <w:t xml:space="preserve">در پاسخ تفصیلی که در آیه بعد آمده است، مسأله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 می شود که آدم، تحمّل فراگیری آن را داشت وفرشتگان توانایی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آینده در باره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 واین مزیت نیز، سبب می شود که آدم جامه هستی بپوشد وخلیفه خدا گردد واگر مقصود، خلافت از جانب خدا نباشد، ذکر پاسخ تفصیلی وجه واضحی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سوّمی است که می تواند مجوز نمایندگی آدم، از جانب خدا باشد و آن اینکه در نسل این جانشین، هر چند انسانهای فاسد وخونریز بسیار است، امّا در صلب او انسانهای والا وپاکدامن نیز وجود دارد که حجتهای پروردگار، بر مردم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چنین گلهای خوشبو از این شجره، مجوز آن است که او را بیافریند وخلیفه خود در زمین قرار دهد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تا اینجا با نظریه نخست، آن هم به دو بیان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نظریه دوّم را بیان کنیم</w:t>
      </w:r>
      <w:r>
        <w:rPr>
          <w:rFonts w:eastAsia="IRNazanin" w:cs="IRNazanin"/>
          <w:color w:val="111111"/>
          <w:sz w:val="28"/>
          <w:szCs w:val="28"/>
          <w:rtl w:val="true"/>
          <w:lang w:bidi="fa-IR"/>
        </w:rPr>
        <w:t>:</w:t>
      </w:r>
    </w:p>
    <w:p>
      <w:pPr>
        <w:pStyle w:val="Heading6"/>
        <w:numPr>
          <w:ilvl w:val="5"/>
          <w:numId w:val="1"/>
        </w:numPr>
        <w:rPr/>
      </w:pPr>
      <w:bookmarkStart w:id="122" w:name="__RefHeading___Toc4971627_73709187"/>
      <w:bookmarkStart w:id="123" w:name="_Toc48"/>
      <w:bookmarkEnd w:id="122"/>
      <w:r>
        <w:rPr/>
        <w:t>2</w:t>
      </w:r>
      <w:r>
        <w:rPr>
          <w:rtl w:val="true"/>
        </w:rPr>
        <w:t>ـ جانشینی از گذشتگان</w:t>
      </w:r>
      <w:bookmarkEnd w:id="123"/>
    </w:p>
    <w:p>
      <w:pPr>
        <w:pStyle w:val="Heading6"/>
        <w:numPr>
          <w:ilvl w:val="5"/>
          <w:numId w:val="1"/>
        </w:numPr>
        <w:rPr/>
      </w:pPr>
      <w:bookmarkStart w:id="124" w:name="__RefHeading___Toc4971629_73709187"/>
      <w:bookmarkStart w:id="125" w:name="_Toc49"/>
      <w:bookmarkEnd w:id="124"/>
      <w:r>
        <w:rPr>
          <w:rtl w:val="true"/>
        </w:rPr>
        <w:t>اشاره</w:t>
      </w:r>
      <w:bookmarkEnd w:id="12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نظریه آن است که آدم ابو البشر، نخستین انسانی نیست که گام در پهنه هستی نهاده است، بلکه پیش از او جانداران مسئول ومکلّفی </w:t>
      </w:r>
      <w:r>
        <w:rPr>
          <w:rStyle w:val="FootnoteAnchor"/>
          <w:rtl w:val="true"/>
        </w:rPr>
        <w:footnoteReference w:id="27"/>
      </w:r>
      <w:r>
        <w:rPr>
          <w:rFonts w:ascii="IRNazanin" w:hAnsi="IRNazanin" w:eastAsia="IRNazanin"/>
          <w:color w:val="111111"/>
          <w:sz w:val="28"/>
          <w:sz w:val="28"/>
          <w:szCs w:val="28"/>
          <w:rtl w:val="true"/>
          <w:lang w:bidi="fa-IR"/>
        </w:rPr>
        <w:t>در روی زمین زندگی می کرده اند وبه عللی منقرض شده اند،بنابر این مقصود از خلافت، جانشینی آدم از جانب این گروه از پیشینیان است واصولاً خلافت به معنای رفتن یکی وآمدن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جَعَلَ اللّیلَ وَ النَّهارَ خِلْفَةً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شب وروز را جانشین یکدیگر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صورت، مقصود از آیه مورد بحث این است که خدا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موجودی می آفرینم که جانشین موجودات پیشین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صورتی به خوبی روشن می شود که بدانیم قرآن، هر امّت نویی را که پس از امّت قبلی آمده، خلیفه پیشینیان خوانده است، چنانکه در باره قوم نوح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خَلائِفَ وَ أغْرَقْنَا الَّذینَ کَذَّبُوا بِآیاتِنا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ومؤمنان را جانشین ساختیم وتکذیب کنندگان آیات خود را غرق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قوم هود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إذْ جَعَلَکُمْ خُلَفاءَ مِنْ بَعْدِ قَوْمِ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بیاورید که خداوند شما را پس از قوم نوح جانشینان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قوم صالح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إذْ جَعَلَکُمْ خُلَفاءَ مِنْ بَعْدِ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آورید که خداوند شما را پس از نابودی عاد، جانشینان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مربوط به جانشینی از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نظریه نیز آیه کریمه دیگری است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افرادی از شما که ایمان آورده اند و عمل نیک انجام داده اند، وعده داده است که آنها را در زمین جانشین گرداند چنانکه پیشینیان را جانشین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وروشنتر از این آیه، گفتار موسی به قوم خود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رَبُّکُمْ أنْ یُهْلِکَ عَدُوَّکُمْ وَ یَسْتَخْلِفَکُمْ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پروردگار شما، دشمنانتان را نابود کند وشما را، جانشینان آنان قرار 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آیات، استفاده می شود که امتهای پسین، خلیفه امتهای پیشین به شمار می روند ودر مجموع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 آدم نیز، بسان استخلاف</w:t>
      </w:r>
    </w:p>
    <w:p>
      <w:pPr>
        <w:pStyle w:val="BookText"/>
        <w:rPr/>
      </w:pPr>
      <w:r>
        <w:rPr>
          <w:rFonts w:ascii="IRNazanin" w:hAnsi="IRNazanin" w:eastAsia="IRNazanin"/>
          <w:color w:val="111111"/>
          <w:sz w:val="28"/>
          <w:sz w:val="28"/>
          <w:szCs w:val="28"/>
          <w:rtl w:val="true"/>
          <w:lang w:bidi="fa-IR"/>
        </w:rPr>
        <w:t>اقوام بعدی است که نماینده انسانهای پیشین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این نکته آمده است که می تواند مؤیّد این نظریه باشد وآن اینکه فرشتگان دیده بودند که پیشینیان در روی زمین فساد می کردند وخونریزی می نمودند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تأیید نه به آن معناست که قضاوت وداوری فرشتگان، بر اساس قیاس ظنی بوده است، تاگفته شود چگونه فرشتگان قیاس ظنی را، مدرک داوری خود قرار دادند، بلکه مفاد آن این است که فرشتگان، از وحدت ماهیت دو موجود آگاه شده، از این رو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الأمثال فیما یجوز وفیما لایجوز،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داوری دست زدند وچنین اندیشیدند که موجود پسین مانند موجود پیشین، به غرایز شکننده، مجهز است وطبعاً قانون شکن ومفسد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پیشینیان نیز به خاطر داشتن چنین مشترکاتی، دست به فساد وخونریزی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صورتی روشن می شود که بدانیم خداوند قبلاً به فرشتگان، ماده آفرینش آدم را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رَبُّکَ لِلْملائِکةِ إِنِّی خَالِقٌ بَشراً مِنْ 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پروردگارتو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از گل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سایه آشنایی، به وضع بشر خاکی که به خشم وشهوت مجهز است وبا توجه به اینکه پیشینیان نیز، با این دو نیرو، مجهز بودند وفساد کردند، از حکمت آفرینش بشر سؤال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موجودی را می آفرینی ویا خلیفه خود قرار می دهی؟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هر دو نظریه، با توجّه به آیات قرآن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نظریه نخست، از استواری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بیان کردیم خدا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این جریان یاد آور می شود واینکه آدم، شایستگی فوق العاده ای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شایستگی در</w:t>
      </w:r>
      <w:bookmarkStart w:id="126" w:name="pg11570_168501"/>
    </w:p>
    <w:p>
      <w:pPr>
        <w:pStyle w:val="BookText"/>
        <w:rPr/>
      </w:pPr>
      <w:bookmarkEnd w:id="126"/>
      <w:r>
        <w:rPr>
          <w:rFonts w:ascii="IRNazanin" w:hAnsi="IRNazanin" w:eastAsia="IRNazanin"/>
          <w:color w:val="111111"/>
          <w:sz w:val="28"/>
          <w:sz w:val="28"/>
          <w:szCs w:val="28"/>
          <w:rtl w:val="true"/>
          <w:lang w:bidi="fa-IR"/>
        </w:rPr>
        <w:t>فرشتگان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مسأله، گواه بر این است که این خلافت، به خاطر داشتن امتیاز عظیم، خلافت الهی است، نه خلافت نوعی، از نوع دیگر وگرنه طرح این مسئله چندان تناسبی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 در جانشین قرار دادن قوم هود، به جای قوم نوح وقوم صالح، به جای قوم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تعلیلهایی یاد نکرد واز آن سخن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که شما او را چنین وچنان توصیف می کنید، در کنار آن، دارای استعداد فوق العاده ای است که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بیاموزد ودر رتبه ای دیگر، معلّم فرشتگان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صلاحیت دارد که جانشین خدا در روی زمین ـ چه از نظر حکایت کمال وچه از نظر تصرّف در آفرینش ـ باشد</w:t>
      </w:r>
      <w:r>
        <w:rPr>
          <w:rFonts w:eastAsia="IRNazanin" w:cs="IRNazanin"/>
          <w:color w:val="111111"/>
          <w:sz w:val="28"/>
          <w:szCs w:val="28"/>
          <w:rtl w:val="true"/>
          <w:lang w:bidi="fa-IR"/>
        </w:rPr>
        <w:t>.</w:t>
      </w:r>
    </w:p>
    <w:p>
      <w:pPr>
        <w:pStyle w:val="Heading6"/>
        <w:numPr>
          <w:ilvl w:val="5"/>
          <w:numId w:val="1"/>
        </w:numPr>
        <w:rPr/>
      </w:pPr>
      <w:bookmarkStart w:id="127" w:name="__RefHeading___Toc4971631_73709187"/>
      <w:bookmarkStart w:id="128" w:name="_Toc50"/>
      <w:bookmarkEnd w:id="127"/>
      <w:r>
        <w:rPr>
          <w:rtl w:val="true"/>
        </w:rPr>
        <w:t>جانشینی، از آنِ نوع آدم است</w:t>
      </w:r>
      <w:bookmarkEnd w:id="128"/>
    </w:p>
    <w:p>
      <w:pPr>
        <w:pStyle w:val="BookText"/>
        <w:rPr/>
      </w:pPr>
      <w:r>
        <w:rPr>
          <w:rFonts w:ascii="IRNazanin" w:hAnsi="IRNazanin" w:eastAsia="IRNazanin"/>
          <w:color w:val="111111"/>
          <w:sz w:val="28"/>
          <w:sz w:val="28"/>
          <w:szCs w:val="28"/>
          <w:rtl w:val="true"/>
          <w:lang w:bidi="fa-IR"/>
        </w:rPr>
        <w:t>از اینکه خدا گفتار ملائکه را ـ که این موجود، چنین سرنوشتی خواهد داشت ـ نفی نکرد، گواه این است که این جانشینی، مربوط به شخص آدم نیست، بلکه در خور نوع بنی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این برداشت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خدا به فرشتگان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خلیفه قرار می دهم، فرشتگان در پرسش به ظاهر اعتراض آمیز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روی زمین خلیفه قرار می دهی که فساد می کند وخونریزی می نماید؟ اگر مقصود از خلیفه شخص آدم ابوالبشر بود، این پرسش موضوعی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هرگز فسادی نکرد وخونی نریخت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فرزندان او در فساد وخونریزی غوطهور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گواه بر این است که ملائکه نیز از مفهوم خلافت، جانشینی نوع آدم را فهمیدند، سپس چنین پرسشی را مطرح نمودند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صورتی روشنتر جلوه می کند که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سجده بر آدم، شخص او مسجود ملائکه نبوده، بلکه سجده بر نوع او مورد نظر بوده است</w:t>
      </w:r>
      <w:bookmarkStart w:id="129" w:name="pg11570_168502"/>
    </w:p>
    <w:p>
      <w:pPr>
        <w:pStyle w:val="BookText"/>
        <w:rPr/>
      </w:pPr>
      <w:bookmarkEnd w:id="129"/>
      <w:r>
        <w:rPr>
          <w:rFonts w:ascii="IRNazanin" w:hAnsi="IRNazanin" w:eastAsia="IRNazanin"/>
          <w:color w:val="111111"/>
          <w:sz w:val="28"/>
          <w:sz w:val="28"/>
          <w:szCs w:val="28"/>
          <w:rtl w:val="true"/>
          <w:lang w:bidi="fa-IR"/>
        </w:rPr>
        <w:t>واگر بر شخص آدم سجده کردند، به خاطر این است که او نماینده تمام بنی آدم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نوعی که او را مسجود ملائکه ساخت، نوع او را نیز، خلیفه خدا در روی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گسترش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 مسجود ملائکه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دامنه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بودن تمام انسانها از جانب خدا، نه شخص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واگر خلافت، از آن شخص آدم ابوالبشر بود، مسجود بودن مطلق انسان بی مورد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به چه دلیل نوع انسان، مسجود ملائکه می باشد، نه شخص آدم، در فصل ویژه آن سخن خواهیم گفت</w:t>
      </w:r>
      <w:r>
        <w:rPr>
          <w:rFonts w:eastAsia="IRNazanin" w:cs="IRNazanin"/>
          <w:color w:val="111111"/>
          <w:sz w:val="28"/>
          <w:szCs w:val="28"/>
          <w:rtl w:val="true"/>
          <w:lang w:bidi="fa-IR"/>
        </w:rPr>
        <w:t>.</w:t>
      </w:r>
    </w:p>
    <w:p>
      <w:pPr>
        <w:pStyle w:val="Heading6"/>
        <w:numPr>
          <w:ilvl w:val="5"/>
          <w:numId w:val="1"/>
        </w:numPr>
        <w:rPr/>
      </w:pPr>
      <w:bookmarkStart w:id="130" w:name="__RefHeading___Toc4971633_73709187"/>
      <w:bookmarkStart w:id="131" w:name="_Toc51"/>
      <w:bookmarkEnd w:id="130"/>
      <w:r>
        <w:rPr/>
        <w:t>3</w:t>
      </w:r>
      <w:r>
        <w:rPr>
          <w:rtl w:val="true"/>
        </w:rPr>
        <w:t xml:space="preserve">- </w:t>
      </w:r>
      <w:r>
        <w:rPr>
          <w:rtl w:val="true"/>
        </w:rPr>
        <w:t>تعلیم اسماء</w:t>
      </w:r>
      <w:bookmarkEnd w:id="131"/>
    </w:p>
    <w:p>
      <w:pPr>
        <w:pStyle w:val="Heading6"/>
        <w:numPr>
          <w:ilvl w:val="5"/>
          <w:numId w:val="1"/>
        </w:numPr>
        <w:rPr/>
      </w:pPr>
      <w:bookmarkStart w:id="132" w:name="__RefHeading___Toc4971635_73709187"/>
      <w:bookmarkStart w:id="133" w:name="_Toc52"/>
      <w:bookmarkEnd w:id="132"/>
      <w:r>
        <w:rPr>
          <w:rtl w:val="true"/>
        </w:rPr>
        <w:t>آیات موضوع</w:t>
      </w:r>
      <w:bookmarkEnd w:id="13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 ثُمَّ عَرَضَهُمْ عَلَی المَلائِکَةِ فَقَالَ أَنْبِئُونی بِأسْماءِ هؤلاءِ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سُبْحَانَکَ لا عِلْمَ لَنا إلاّ ما عَلَّمْتَنا إنّکَ أنْتَ العَلیمُ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آدَمُ أنْبِئْهُمْ بِأسْمائِهِمْ فَلَمّا أنْبَأهُمْ بِأسْمائِهِمْ قالَ ألَمْ أقُل لَکُمْ إنّی أعْلَمُ غَیْبَ السَّمواتِ والأرْضِ وَ أعْلَمُ ما تُبْدُونَ وَ ما کُنْتُمْ تَکْتُمُون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4971637_73709187"/>
      <w:bookmarkStart w:id="135" w:name="_Toc53"/>
      <w:bookmarkEnd w:id="134"/>
      <w:r>
        <w:rPr>
          <w:rtl w:val="true"/>
        </w:rPr>
        <w:t>ترجمه آیات</w:t>
      </w:r>
      <w:bookmarkEnd w:id="13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 همه اسماء را به آدم آموخت، آنگاه آنها را بر فرشتگان ارائه کرد</w:t>
      </w:r>
      <w:bookmarkStart w:id="136" w:name="pg11570_168503"/>
    </w:p>
    <w:p>
      <w:pPr>
        <w:pStyle w:val="BookText"/>
        <w:rPr/>
      </w:pPr>
      <w:bookmarkEnd w:id="136"/>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نامهای آنها خبر دهید، اگر راست می 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ما دانشی جز آنچه که تو به ما آموختی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دانا وحکیم می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فرشتگان را از نامهای آنها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فرشتگان را از نامهای آنان آگاه ساخت،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نگفتم که من پنهانی های آسمان وزمین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دانم وبر آنچه آشکار و پنهان می سازید آگاهم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دانش به شما جز بهره اندکی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خدای رحمان، قرآن را آموخت، انسان را آفرید، بیان را به او آموزش داد</w:t>
      </w:r>
      <w:r>
        <w:rPr>
          <w:rFonts w:eastAsia="IRNazanin" w:cs="IRNazanin"/>
          <w:color w:val="111111"/>
          <w:sz w:val="28"/>
          <w:szCs w:val="28"/>
          <w:rtl w:val="true"/>
          <w:lang w:bidi="fa-IR"/>
        </w:rPr>
        <w:t>.</w:t>
      </w:r>
    </w:p>
    <w:p>
      <w:pPr>
        <w:pStyle w:val="Heading6"/>
        <w:numPr>
          <w:ilvl w:val="5"/>
          <w:numId w:val="1"/>
        </w:numPr>
        <w:rPr/>
      </w:pPr>
      <w:bookmarkStart w:id="137" w:name="__RefHeading___Toc4971639_73709187"/>
      <w:bookmarkStart w:id="138" w:name="_Toc54"/>
      <w:bookmarkEnd w:id="137"/>
      <w:r>
        <w:rPr>
          <w:rtl w:val="true"/>
        </w:rPr>
        <w:t>تفسیر موضوعی آیات</w:t>
      </w:r>
      <w:bookmarkEnd w:id="138"/>
    </w:p>
    <w:p>
      <w:pPr>
        <w:pStyle w:val="Heading6"/>
        <w:numPr>
          <w:ilvl w:val="5"/>
          <w:numId w:val="1"/>
        </w:numPr>
        <w:rPr/>
      </w:pPr>
      <w:bookmarkStart w:id="139" w:name="__RefHeading___Toc4971641_73709187"/>
      <w:bookmarkStart w:id="140" w:name="_Toc55"/>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از حوادث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اوست واین حقیقت در قرآن، بسان خلافت او، فقط یک بار در سوره بقره، آیات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است واگر تا حدی هاله ای از ابهام، اطراف این معرفت قرآنی را فرا گیرد، به خاطر این است که اینها تنها آیاتی است که به طور صریح در باره آن وارد شده است وتفسیر آن، در گرو دقّت در مفردات وجمله های آیات مورد بحث، به ضمیمه روایات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گونه می توان تفسیر کرد وما هر دو را در اختیار خوانندگان گرامی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توضیح مفردات آیه نخست می پردازیم</w:t>
      </w:r>
      <w:r>
        <w:rPr>
          <w:rFonts w:eastAsia="IRNazanin" w:cs="IRNazanin"/>
          <w:color w:val="111111"/>
          <w:sz w:val="28"/>
          <w:szCs w:val="28"/>
          <w:rtl w:val="true"/>
          <w:lang w:bidi="fa-IR"/>
        </w:rPr>
        <w:t>.</w:t>
      </w:r>
    </w:p>
    <w:p>
      <w:pPr>
        <w:pStyle w:val="Heading6"/>
        <w:numPr>
          <w:ilvl w:val="5"/>
          <w:numId w:val="1"/>
        </w:numPr>
        <w:rPr/>
      </w:pPr>
      <w:bookmarkStart w:id="141" w:name="__RefHeading___Toc4971643_73709187"/>
      <w:bookmarkStart w:id="142" w:name="_Toc56"/>
      <w:bookmarkEnd w:id="141"/>
      <w:r>
        <w:rPr>
          <w:rtl w:val="true"/>
        </w:rPr>
        <w:t>توضیح مفردات و جمله های آیات</w:t>
      </w:r>
      <w:bookmarkEnd w:id="142"/>
    </w:p>
    <w:p>
      <w:pPr>
        <w:pStyle w:val="Heading6"/>
        <w:numPr>
          <w:ilvl w:val="5"/>
          <w:numId w:val="1"/>
        </w:numPr>
        <w:rPr/>
      </w:pPr>
      <w:bookmarkStart w:id="143" w:name="__RefHeading___Toc4971645_73709187"/>
      <w:bookmarkStart w:id="144" w:name="_Toc57"/>
      <w:bookmarkEnd w:id="143"/>
      <w:r>
        <w:rPr>
          <w:rtl w:val="true"/>
        </w:rPr>
        <w:t>اشاره</w:t>
      </w:r>
      <w:bookmarkEnd w:id="14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اسم وآن در لغت عرب نام موجودات است ودر حقیقت این</w:t>
      </w:r>
    </w:p>
    <w:p>
      <w:pPr>
        <w:pStyle w:val="BookText"/>
        <w:rPr/>
      </w:pPr>
      <w:r>
        <w:rPr>
          <w:rFonts w:ascii="IRNazanin" w:hAnsi="IRNazanin" w:eastAsia="IRNazanin"/>
          <w:color w:val="111111"/>
          <w:sz w:val="28"/>
          <w:sz w:val="28"/>
          <w:szCs w:val="28"/>
          <w:rtl w:val="true"/>
          <w:lang w:bidi="fa-IR"/>
        </w:rPr>
        <w:t xml:space="preserve">لفظ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ادبیات، اسم در مقابل فعل وحرف، معنای دیگری دارد که در این جا مقصود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تواند مفید استغراق باشد، به قرینه جمله 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مضاف الیه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المسمّیات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الأشیاء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پس از آموزش اسماء به آدم،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 وواقعیات آنها را، بر فرشتگان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ارائه مسمّیات این است که بعد، از فرشتگان می خواهد که اسامی آنها را، بیان کنند و اگر مسمّیات ارائه نمی شد، این فرمان قابل طرح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متعلق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نیست، ولی با توجه به آیه قبل که فرشتگان، تلویحاً خود را شایسته مقام خلافت دانسته ونسبت به خلافت آدم، لحن استعجاب دارند،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این جمله، ادعای شایستگی آنان نسبت به مقام خلافت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أَنْبِئْهُمْ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است که فرمان خداوند هنگامی متوجّه آدم شد که هنوز ارائه مسمّیات، به قوت خود باقی بود وامکان داشت که به آن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غَیْبَ السَّمواتِ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آن دارد که در این گفتگو، سرّ مکتوم وراز نهفته ای قرار داشت که برفرشتگان مخفی بود و از این طریق، آنان به آن راز پی بردند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از گفتار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وَأعْلَمُ ما تُبْدُونَ وَما کُنْتُمْ تَکْتُمُون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فرشتگان در گفتگوی خدا با آنان، مطلبی را آشکار کرده ومطلب دیگری را پنهان داشتند وبا توجّه به سیاق آیه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آنان از خلافت آدم، قسمت آشکار سخن آنان وشایسته تر دانستن خود را از آدم، بخش پنهان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از دو راه امکان 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مسمّیات را به نوعی در عالم تعلیم احضار نموده آنگاه الفاظ واسامی آنها را تعیین نماید، یعنی از طریق مشاهده مسمّیات، اسامی آنها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خواص وآثار اشیاء، بدون ارائه مسمّیات، اسامی آنها راتعیین نماید ویاد آور شود که این لفظ، از آن موجودی است که دارای چنین ویژگی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نوع آموزش، در بدو نظر در باره آدم محتمل است، امّا به حکم ضمایر سه گانه در جمله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أنْبِئْهُمْ بِأسْمائِهِمْ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أَنْبَأَهُمْ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به حکم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بِأَسْماءِ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آموزش، مسمّیات حاضر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مقام، مقام تفضیل آدم است، نه تنها آدم را از اسماء مسمّیات آگاه ساخت، بلکه از خصوصیات وجودی وآثار ویژه آنها نیز، او را مطلّع کرد وبه عقیده برخی، از این طریق، آدم بر فرشتگان برتری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مسلّماً این آیات سه گانه، بیانگر شایستگی آدم برای خلافت می باشد وبا توجّه به این اصل،باید آنها را تفسیر کرد وبه عبارت دیگر، باید در جستجوی وجود یک شایستگی وامتیاز، در آدم باشیم که فرشتگان، فاقد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نوع امتیاز، می توان برای آدم، تصوّر کرد که ملائکه، فاقد آن بودند وهر یک از این دو نوع امتیاز، مبنای دو تفسیر است که در تفاسیر با آن روبرو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قائم به خود آدم ومسمّیاتی بود که بر ملائکه ارائه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مربوط به شخص حضرت آدم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علمی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وهر یک از این دو امتیاز، می تواند مبنای تفسیر آیه به شمار آیدکه به این شرح است</w:t>
      </w:r>
      <w:r>
        <w:rPr>
          <w:rFonts w:eastAsia="IRNazanin" w:cs="IRNazanin"/>
          <w:color w:val="111111"/>
          <w:sz w:val="28"/>
          <w:szCs w:val="28"/>
          <w:rtl w:val="true"/>
          <w:lang w:bidi="fa-IR"/>
        </w:rPr>
        <w:t>:</w:t>
      </w:r>
      <w:bookmarkStart w:id="145" w:name="pg11570_168506"/>
    </w:p>
    <w:p>
      <w:pPr>
        <w:pStyle w:val="Heading6"/>
        <w:numPr>
          <w:ilvl w:val="5"/>
          <w:numId w:val="1"/>
        </w:numPr>
        <w:rPr/>
      </w:pPr>
      <w:bookmarkStart w:id="146" w:name="__RefHeading___Toc4971647_73709187"/>
      <w:bookmarkStart w:id="147" w:name="_Toc58"/>
      <w:bookmarkEnd w:id="145"/>
      <w:bookmarkEnd w:id="146"/>
      <w:r>
        <w:rPr/>
        <w:t>1</w:t>
      </w:r>
      <w:r>
        <w:rPr>
          <w:rtl w:val="true"/>
        </w:rPr>
        <w:t>ـ امتیاز وبرتری مسمیات</w:t>
      </w:r>
      <w:bookmarkEnd w:id="147"/>
    </w:p>
    <w:p>
      <w:pPr>
        <w:pStyle w:val="BookText"/>
        <w:rPr/>
      </w:pPr>
      <w:r>
        <w:rPr>
          <w:rFonts w:ascii="IRNazanin" w:hAnsi="IRNazanin" w:eastAsia="IRNazanin"/>
          <w:color w:val="111111"/>
          <w:sz w:val="28"/>
          <w:sz w:val="28"/>
          <w:szCs w:val="28"/>
          <w:rtl w:val="true"/>
          <w:lang w:bidi="fa-IR"/>
        </w:rPr>
        <w:t xml:space="preserve">خدا پس از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همراه با عرضه مسمیات آنها بر فرشتگان، اشباح نورانی خلفای وارسته را ارائه کرد که هر یک در منازل علم وعمل، عالیترین مقام را به دست آورده وانسانهای نمونه ای گشتند واز این طریق، شایستگی کامل نسبت به خلافت الهی را احراز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 نکته جعل خلافت برای آدم، علاوه بر امتیاز وجودی او، امتیازات مضاعفی است که در نسل آدم وجود داشته وبرای ملائکه مکشوف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همگی، به قصور خود در داوری اعتراف نموده وراز پنهان این خلافت، بر آنان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این نظریه را تأیید می کند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مفاد ظاهری ضمایر سه گانه واسم اشاره یاد شده این است که این مسمّیات، موجودات عاقل واشباح کاملاً نورانی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برخی از مفسران مسمّیات را، تمام انواع گرفته وآن را بر عاقل وغیر عاقل گسترش داده اند، خلاف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دلیلی بر گسترش باشد،می توان آن را از طریق تغلیب عاقل بر غیر عاقل، در مقام استعمال توجیه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نظیر آن را، مفسران در برخی از آیات یاد آور شده اند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برخی از احادیث مستند ومعتبر که مرحوم صدوق از امام صادقـعلیه السّلامـ نقل می کند، این نظریه را تأیید می نماید که خدا اسامی همه حجتهای خود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که ارواح بودند، برملائکه ارائه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اسامی آنها خبر دهید اگر ـ در این گفتار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تسبیح وتقدیس شایسته تر از آدم می باشید ـ راستگو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ما جز آنچه که به ما آموخته ای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از اسامی</w:t>
      </w:r>
    </w:p>
    <w:p>
      <w:pPr>
        <w:pStyle w:val="BookText"/>
        <w:rPr/>
      </w:pPr>
      <w:r>
        <w:rPr>
          <w:rFonts w:ascii="IRNazanin" w:hAnsi="IRNazanin" w:eastAsia="IRNazanin"/>
          <w:color w:val="111111"/>
          <w:sz w:val="28"/>
          <w:sz w:val="28"/>
          <w:szCs w:val="28"/>
          <w:rtl w:val="true"/>
          <w:lang w:bidi="fa-IR"/>
        </w:rPr>
        <w:t>آنها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از اسامی آنها آگاه شدندو در این آموزش ـ به حکم ارائه مسمّیات ـ به عظمت منزلت ومقام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بردند، فهمیدند که آنها شایسته ترند که جانشینان خدا در زمین باشند،آنگاه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فرشتگان، پنهان ساخت وبر ولایت ومحبت آنها از فرشتگان پیمان گرفت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نگفتم که بر نهفته های آسمان وزمین آگاهم ومی دانم آنچه را که شما به آن آگاه نیستید؟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ممکن است گفته شود آنچه در این روایت آمده، نمونه های بارز مسمّیات است وگرنه دایره مسمّیات گسترده تر از آن است که در این روایت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ضمیر نیز از طریق تغلیب حل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اتفاقاًبرخی از روایات نیز، بر گستردگی مسمّیات وفزونی آن از دایره حجج، گواهی می دهند که مضمون آنها در نظریه دوّم خواهد آمد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ولی جای این سؤال، باقی می ماند که اگر ملاک امتیاز آدم، کمالات نفسانی خود او وبرتریهای ذاتی حجتهای از نسل او بود وهمین علّت گزینش او به خلافت بوده است، حکمت این تعلیم گسترده مسمّیات چه بوده است؟</w:t>
      </w:r>
    </w:p>
    <w:p>
      <w:pPr>
        <w:pStyle w:val="BookText"/>
        <w:rPr/>
      </w:pPr>
      <w:r>
        <w:rPr>
          <w:rFonts w:ascii="IRNazanin" w:hAnsi="IRNazanin" w:eastAsia="IRNazanin"/>
          <w:color w:val="111111"/>
          <w:sz w:val="28"/>
          <w:sz w:val="28"/>
          <w:szCs w:val="28"/>
          <w:rtl w:val="true"/>
          <w:lang w:bidi="fa-IR"/>
        </w:rPr>
        <w:t>شاید حکمت آن آموزش گسترده، این باشد که آدم وحجتهای الهی که از نسل او به وجود خواهند آمد، پرچمداران هدایت ومدیران جامعه بشری، در زمین خواهند بود ولازمه چنین هدایت ورهبری، آشنایی با منطق طبیعت واسرار جهان آفرینش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نه تنها آدم،باید از این علم گسترده بهره مند باشد، بلکه باید انوار پاک از نسل او نیز به این علم ودانش مجهّز گردند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با نظریه نخست وکیفیت انطباق آن با ظاهر آیات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آنچه که تعیین کننده خلافت برای آدم شد، امتیازات وجودی او وبرگزیدگان از</w:t>
      </w:r>
      <w:bookmarkStart w:id="148" w:name="pg11570_168508"/>
    </w:p>
    <w:p>
      <w:pPr>
        <w:pStyle w:val="BookText"/>
        <w:rPr/>
      </w:pPr>
      <w:bookmarkEnd w:id="148"/>
      <w:r>
        <w:rPr>
          <w:rFonts w:ascii="IRNazanin" w:hAnsi="IRNazanin" w:eastAsia="IRNazanin"/>
          <w:color w:val="111111"/>
          <w:sz w:val="28"/>
          <w:sz w:val="28"/>
          <w:szCs w:val="28"/>
          <w:rtl w:val="true"/>
          <w:lang w:bidi="fa-IR"/>
        </w:rPr>
        <w:t>فرزندان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یک امتیاز تکوینی و وجودی است، نه علم آدم وآگاهی او در برابر علم وآگاهی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علم او منحصر به تعلیم اسمای حجتهای الهی بوده یا از آن وسیعتر بوده باشد</w:t>
      </w:r>
      <w:r>
        <w:rPr>
          <w:rFonts w:eastAsia="IRNazanin" w:cs="IRNazanin"/>
          <w:color w:val="111111"/>
          <w:sz w:val="28"/>
          <w:szCs w:val="28"/>
          <w:rtl w:val="true"/>
          <w:lang w:bidi="fa-IR"/>
        </w:rPr>
        <w:t>.</w:t>
      </w:r>
    </w:p>
    <w:p>
      <w:pPr>
        <w:pStyle w:val="Heading6"/>
        <w:numPr>
          <w:ilvl w:val="5"/>
          <w:numId w:val="1"/>
        </w:numPr>
        <w:rPr/>
      </w:pPr>
      <w:bookmarkStart w:id="149" w:name="__RefHeading___Toc4971649_73709187"/>
      <w:bookmarkStart w:id="150" w:name="_Toc59"/>
      <w:bookmarkEnd w:id="149"/>
      <w:r>
        <w:rPr/>
        <w:t>2</w:t>
      </w:r>
      <w:r>
        <w:rPr>
          <w:rtl w:val="true"/>
        </w:rPr>
        <w:t>ـ امتیاز علمی آدم بر فرشتگان</w:t>
      </w:r>
      <w:bookmarkEnd w:id="150"/>
    </w:p>
    <w:p>
      <w:pPr>
        <w:pStyle w:val="Heading6"/>
        <w:numPr>
          <w:ilvl w:val="5"/>
          <w:numId w:val="1"/>
        </w:numPr>
        <w:rPr/>
      </w:pPr>
      <w:bookmarkStart w:id="151" w:name="__RefHeading___Toc4971651_73709187"/>
      <w:bookmarkStart w:id="152" w:name="_Toc60"/>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در این تفسیر برتری آدم بر فرشتگان، برتری علمی او می باشد واین مطلب را به دو گونه می توان بیان کرد</w:t>
      </w:r>
      <w:r>
        <w:rPr>
          <w:rFonts w:eastAsia="IRNazanin" w:cs="IRNazanin"/>
          <w:color w:val="111111"/>
          <w:sz w:val="28"/>
          <w:szCs w:val="28"/>
          <w:rtl w:val="true"/>
          <w:lang w:bidi="fa-IR"/>
        </w:rPr>
        <w:t>:</w:t>
      </w:r>
    </w:p>
    <w:p>
      <w:pPr>
        <w:pStyle w:val="Heading6"/>
        <w:numPr>
          <w:ilvl w:val="5"/>
          <w:numId w:val="1"/>
        </w:numPr>
        <w:rPr/>
      </w:pPr>
      <w:bookmarkStart w:id="153" w:name="__RefHeading___Toc4971653_73709187"/>
      <w:bookmarkStart w:id="154" w:name="_Toc61"/>
      <w:bookmarkEnd w:id="153"/>
      <w:r>
        <w:rPr>
          <w:rtl w:val="true"/>
        </w:rPr>
        <w:t>الف</w:t>
      </w:r>
      <w:r>
        <w:rPr>
          <w:rtl w:val="true"/>
        </w:rPr>
        <w:t xml:space="preserve">: </w:t>
      </w:r>
      <w:r>
        <w:rPr>
          <w:rtl w:val="true"/>
        </w:rPr>
        <w:t>آموزش اسامی موجودات</w:t>
      </w:r>
      <w:bookmarkEnd w:id="154"/>
    </w:p>
    <w:p>
      <w:pPr>
        <w:pStyle w:val="BookText"/>
        <w:rPr/>
      </w:pPr>
      <w:r>
        <w:rPr>
          <w:rFonts w:ascii="IRNazanin" w:hAnsi="IRNazanin" w:eastAsia="IRNazanin"/>
          <w:color w:val="111111"/>
          <w:sz w:val="28"/>
          <w:sz w:val="28"/>
          <w:szCs w:val="28"/>
          <w:rtl w:val="true"/>
          <w:lang w:bidi="fa-IR"/>
        </w:rPr>
        <w:t>خدا اسامی موجودات جهان را به آدم، آموخت</w:t>
      </w:r>
      <w:r>
        <w:rPr>
          <w:rStyle w:val="FootnoteAnchor"/>
          <w:rtl w:val="true"/>
        </w:rPr>
        <w:footnoteReference w:id="32"/>
      </w:r>
      <w:r>
        <w:rPr>
          <w:rFonts w:ascii="IRNazanin" w:hAnsi="IRNazanin" w:eastAsia="IRNazanin"/>
          <w:color w:val="111111"/>
          <w:sz w:val="28"/>
          <w:sz w:val="28"/>
          <w:szCs w:val="28"/>
          <w:rtl w:val="true"/>
          <w:lang w:bidi="fa-IR"/>
        </w:rPr>
        <w:t>حالا این اسامی ولغات از چه مقوله ای بودند، قرآن از بیان آن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جهان موجودی باقی نماند مگر این که آدم، نام او را فرا گرفت و در مقام مذاکره، آن الفاظ را به کار برد وبه نسل خود منتقل ساخت هرگز نباید این مطلب را بی ارزش خواند، زیرا اگر در میان بشر، لفظی برای معنایی تعیین نشده بود، گذشته از اینکه مفاهمه دچار مشکل می شد، آثار گذشتگان نیز، به آیندگان منتقل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آیه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نعمتهای بزرگ خدا می شمارد، ناظر به همین مطلب باشد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قرآن را آموخت، انسان را آفرید، بیان را به او آموزش 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آموختن اسامی موجودات به آدم ابوالبشر،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w:t>
      </w:r>
    </w:p>
    <w:p>
      <w:pPr>
        <w:pStyle w:val="BookText"/>
        <w:rPr/>
      </w:pPr>
      <w:r>
        <w:rPr>
          <w:rFonts w:ascii="IRNazanin" w:hAnsi="IRNazanin" w:eastAsia="IRNazanin"/>
          <w:color w:val="111111"/>
          <w:sz w:val="28"/>
          <w:sz w:val="28"/>
          <w:szCs w:val="28"/>
          <w:rtl w:val="true"/>
          <w:lang w:bidi="fa-IR"/>
        </w:rPr>
        <w:t>فرشتگان عرضه کرد وخواستار آن شد که اسامی آنها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فرشتگان اظهار عجز وناتوانی کردند، به آدم فرمان داد تا آنها را از اسامی موجودات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آگاه نمود، خداوند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نگفتم که نهفته های آسمان وزمین وآنچه را که آشکار ویا پنهان می نمایید، می دانم؟ در نتیجه برتری آدم ـ به خاطر آگاهی او از اسامی وتعلیم آنها به فرشتگان ـ بر آنان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که در این نظریه می باشد این است که آموزش لغات واسامی موجودات جهان، هر چند نوعی فضیلت وبرتری به شمار می رود، ولی این برتری نمی تواند ملاک امتیاز آدم، نسبت به فرشتگان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آموزش اگر بر فرشتگان نیز مبذول می شد، از نظر فضیلت با آدم، یکسان بودند وهیچ نوع امتیازی میان آنان پدید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مثل این است که انسان، از میان دو نفر که هر دو استعداد آموزشی دارند، یکی را برگزیند وبه او تعلیم دهد، آنگاه به او بگوید حالا تو به فرد دیگر آموزش بده، روشن است که در این صورت نمی تواند فرد نخست از فضیلت خاصی برخوردار باشد، جز اینکه معلّم، او را بر دیگری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هرگز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شایستگی آموزش لغات والفاظ را نداشتند، زیرا فرض این است که آدم آنان را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گفتگوی خدا با آنان در مسئله جعل خلافت، گواه بر این است که آنان لغتی را دارا بوده واشیایی را می شناختند واز وضع زمین وانسانهای پیشین وفساد وخون ریزی آنان آگاه بودند، چیزی که هست از اسامی همه موجودات، خبر نداشتند واز طریق آدم، آن را نیز آموختند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چندان فضیلتی نیست که به موجب آن آدم شایستگی خلافت داشته باشد، و فرشتگان نداشته باشند</w:t>
      </w:r>
      <w:r>
        <w:rPr>
          <w:rFonts w:eastAsia="IRNazanin" w:cs="IRNazanin"/>
          <w:color w:val="111111"/>
          <w:sz w:val="28"/>
          <w:szCs w:val="28"/>
          <w:rtl w:val="true"/>
          <w:lang w:bidi="fa-IR"/>
        </w:rPr>
        <w:t>.</w:t>
      </w:r>
      <w:bookmarkStart w:id="155" w:name="pg11570_168510"/>
    </w:p>
    <w:p>
      <w:pPr>
        <w:pStyle w:val="Heading6"/>
        <w:numPr>
          <w:ilvl w:val="5"/>
          <w:numId w:val="1"/>
        </w:numPr>
        <w:rPr/>
      </w:pPr>
      <w:bookmarkStart w:id="156" w:name="__RefHeading___Toc4971655_73709187"/>
      <w:bookmarkStart w:id="157" w:name="_Toc62"/>
      <w:bookmarkEnd w:id="155"/>
      <w:bookmarkEnd w:id="156"/>
      <w:r>
        <w:rPr>
          <w:rtl w:val="true"/>
        </w:rPr>
        <w:t>ب</w:t>
      </w:r>
      <w:r>
        <w:rPr>
          <w:rtl w:val="true"/>
        </w:rPr>
        <w:t xml:space="preserve">: </w:t>
      </w:r>
      <w:r>
        <w:rPr>
          <w:rtl w:val="true"/>
        </w:rPr>
        <w:t>آموزش اسرار هستی وآثار موجودات</w:t>
      </w:r>
      <w:bookmarkEnd w:id="157"/>
    </w:p>
    <w:p>
      <w:pPr>
        <w:pStyle w:val="BookText"/>
        <w:rPr/>
      </w:pPr>
      <w:r>
        <w:rPr>
          <w:rFonts w:ascii="IRNazanin" w:hAnsi="IRNazanin" w:eastAsia="IRNazanin"/>
          <w:color w:val="111111"/>
          <w:sz w:val="28"/>
          <w:sz w:val="28"/>
          <w:szCs w:val="28"/>
          <w:rtl w:val="true"/>
          <w:lang w:bidi="fa-IR"/>
        </w:rPr>
        <w:t>در این نظریه، تأکید بر این مطلب است که آنچه خدا به آدم آموخت اسامی موجودات نبود، بلکه اسرار وخواص موجودات را به وی یاد داد واو از نظر وجود ذهنی، جهان دومی به شمار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آدم را برای این آموزش برگزید، شایستگی او برای دریافت این اسرار وخواص بود، در حالی که فرشتگان فاقد چنین شایستگی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آفرینش انسان معجونی از غرایز گوناگون وروحیاتی با ابعاد مختلف است و در همان حال که بعد مادی دارد، از بُعد معنوی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غرایز حیوانی را در او با گوهر عقل وخرد، همراه ساخته واو با این دو بال، در زندگی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معجون عجیبی، قابلیت آن را داشت که از اسرار جهان وآثار ویژه موجودات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ملائکه، از نظر شایستگی تنها یک بُعد بیش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آنها به گونه ای است که فقط یک کار از آنها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یکی از سخنان امیرمؤمنان ـعلیه السّلامـ بعد خاص وجودی آنان تشریح شده است بنابر این، استعداد شگرف آدم بود که به او مجال آموزش بخشید وشایسته خلافت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فرشتگان ، به خاطر محدود بودن استعداد فراگیری همه علوم واسرار، فاقد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وقتی فرشتگان از برتری آدم، از نظر شایستگی آگاه شدند، به قصور خود اعتراف نمودند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محیط زندگی آدم، ایجاب می کرد که از اسرار موجودات کره ای که برای زندگی در آن آفریده شده بود، آگاه شود وعملاً از عهده مسئولیت سنگین خود ـ که همان عمران وآبادی زمین وآشکار ساختن اسرار آن است ـ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کار از عهده فرشتگان خارج بود وآنها به خاطر خصوصیات آفرینشی خویش نمی توانستند رسالت زندگی زمینی را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نظریه نیز برتری آدم وملاک خلافت وی،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علم او نیز مقدمه عمل وبه کار گرفتن آن در عمران وآبادی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نظریه خالی از نقاط ابهام نیست که برخی از آن نقاط را یاد آور می شویم، شاید اهل نظر در باره آنها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این نظریه با ظاهر آیه تطبیق نمی کند، زیرا ظاهر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آدم آموخت نه اسرار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 آموزش اسرار موجودات، به بهانه اینکه آموزش لغات مهم نیست، تحمیل یک نظریه بر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جمله های آیه را در نظر بگیرید، آنگاه این نظریه را به آن عرضه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أنبئونی بأسماء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أنبئهم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أنبأهم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تعبیرهای صریح، تفسیر آن به آموزش اسرار موجودات چندان با آیه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میان فرشتگان، موجوداتی هستند که قرآن از آنها در آیه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یاد می کند وافعالی برای آنان بر می شمرد که بدون علم، قیام به آن کارها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چنین موجوداتی، از اسرار نهفته در زمین ومحدوده آن آگاه نباشند، در حالی که آنها کارگردانان جهان آفرینش هستند؟ در جایی دیگر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وسپاه غیبی تعبیر شده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یَعْلَمُ جُنُودَ رَبِّکَ إلاّ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جنود غیبی پروردگار بودند که به کمک مؤمنان شتافتند، در این صورت چگونه ممکن است، از اسرار جهان بی اطلاع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جبرئیل امین که حامل وحی الهی است ـ در حقیقت وحی، اسرار نهفته ای است که بشر هنوز از درک عمق آن ناتوان است ـ چگونه ممکن است به</w:t>
      </w:r>
    </w:p>
    <w:p>
      <w:pPr>
        <w:pStyle w:val="BookText"/>
        <w:rPr/>
      </w:pPr>
      <w:r>
        <w:rPr>
          <w:rFonts w:ascii="IRNazanin" w:hAnsi="IRNazanin" w:eastAsia="IRNazanin"/>
          <w:color w:val="111111"/>
          <w:sz w:val="28"/>
          <w:sz w:val="28"/>
          <w:szCs w:val="28"/>
          <w:rtl w:val="true"/>
          <w:lang w:bidi="fa-IR"/>
        </w:rPr>
        <w:t>مقدار یک انسان از اسرار هستی ناآگاه باشد؟</w:t>
      </w:r>
    </w:p>
    <w:p>
      <w:pPr>
        <w:pStyle w:val="BookText"/>
        <w:rPr/>
      </w:pPr>
      <w:r>
        <w:rPr>
          <w:rFonts w:ascii="IRNazanin" w:hAnsi="IRNazanin" w:eastAsia="IRNazanin"/>
          <w:color w:val="111111"/>
          <w:sz w:val="28"/>
          <w:sz w:val="28"/>
          <w:szCs w:val="28"/>
          <w:rtl w:val="true"/>
          <w:lang w:bidi="fa-IR"/>
        </w:rPr>
        <w:t>ابهام این نظریه در صورتی روشنتر می شود که فرشتگان را از مبادی فیض هستی بدانیم وبگوییم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از جهان غیب و از طریق آنها، در عالم ماده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 وسایط فیض را ناآگاه دانست؟</w:t>
      </w:r>
    </w:p>
    <w:p>
      <w:pPr>
        <w:pStyle w:val="BookText"/>
        <w:rPr/>
      </w:pPr>
      <w:r>
        <w:rPr>
          <w:rFonts w:ascii="IRNazanin" w:hAnsi="IRNazanin" w:eastAsia="IRNazanin"/>
          <w:color w:val="111111"/>
          <w:sz w:val="28"/>
          <w:sz w:val="28"/>
          <w:szCs w:val="28"/>
          <w:rtl w:val="true"/>
          <w:lang w:bidi="fa-IR"/>
        </w:rPr>
        <w:t>آری ممکن است مقصود از این فرشتگان، شماری از فرشتگان زمینی باشد که آگاهی آنها، بسیار محدود وفقط از یک بُعد خاص برخوردار بوده وشایستگی آموزش این نوع اسرار هستی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ظاهر آیه این است که آنچه را آدم از خدا بدون واسطه آموخت، فرشتگان از او فرا گرفتند و از شگفتی بیرون آمده وشایستگی او را تصدیق کردند واین خود گواه بر این است که آنچه مطرح شده، هر دو طرف، شایستگی آموزش آن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از مفسران، یاد آور می شوند که فرشتگان، تنها اسامی را آموختند، نه مسمّیات و نه حقایق ذوات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نوع آفرینش آنها ـ به خاطر محدودیت ـ اجازه چنین آموزشی را به آنان نمی داد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ولی چنین تفسیری هیچگونه گواه قرآنی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این مسئله را مسلّم گرفته اند که امتیاز آدم بر فرشتگان، امتیاز علمی وی بود وفضیلت دانش اسماء، مایه شایستگی او برای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ناچار شده اند، این فضیلت را به شکل یاد شده در نظریه دوّم،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w:t>
      </w:r>
      <w:r>
        <w:rPr>
          <w:rStyle w:val="FootnoteAnchor"/>
          <w:rtl w:val="true"/>
        </w:rPr>
        <w:footnoteReference w:id="36"/>
      </w:r>
      <w:r>
        <w:rPr>
          <w:rFonts w:ascii="IRNazanin" w:hAnsi="IRNazanin" w:eastAsia="IRNazanin"/>
          <w:color w:val="111111"/>
          <w:sz w:val="28"/>
          <w:sz w:val="28"/>
          <w:szCs w:val="28"/>
          <w:rtl w:val="true"/>
          <w:lang w:bidi="fa-IR"/>
        </w:rPr>
        <w:t>در گذشته وحال همین نظریه را برگزیده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نظراتی است که ما پیرامون تفسیر این آیه مطرح کردیم اما نظریه نخست که ملاک برتری، وجود انسانهای برتر، در نسل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ظاهر آیه تطبیق</w:t>
      </w:r>
      <w:bookmarkStart w:id="158" w:name="pg11570_168513"/>
    </w:p>
    <w:p>
      <w:pPr>
        <w:pStyle w:val="BookText"/>
        <w:rPr/>
      </w:pPr>
      <w:bookmarkEnd w:id="158"/>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سخن یاد آور می شویم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أُوتیتُم مِنَ العِلْمِ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6"/>
        <w:numPr>
          <w:ilvl w:val="5"/>
          <w:numId w:val="1"/>
        </w:numPr>
        <w:rPr/>
      </w:pPr>
      <w:bookmarkStart w:id="159" w:name="__RefHeading___Toc4971657_73709187"/>
      <w:bookmarkStart w:id="160" w:name="_Toc63"/>
      <w:bookmarkEnd w:id="159"/>
      <w:r>
        <w:rPr/>
        <w:t>4</w:t>
      </w:r>
      <w:r>
        <w:rPr>
          <w:rtl w:val="true"/>
        </w:rPr>
        <w:t xml:space="preserve">- </w:t>
      </w:r>
      <w:r>
        <w:rPr>
          <w:rtl w:val="true"/>
        </w:rPr>
        <w:t>آدم مسجود فرشتگان</w:t>
      </w:r>
      <w:bookmarkEnd w:id="160"/>
    </w:p>
    <w:p>
      <w:pPr>
        <w:pStyle w:val="Heading6"/>
        <w:numPr>
          <w:ilvl w:val="5"/>
          <w:numId w:val="1"/>
        </w:numPr>
        <w:rPr/>
      </w:pPr>
      <w:bookmarkStart w:id="161" w:name="__RefHeading___Toc4971659_73709187"/>
      <w:bookmarkStart w:id="162" w:name="_Toc64"/>
      <w:bookmarkEnd w:id="161"/>
      <w:r>
        <w:rPr>
          <w:rtl w:val="true"/>
        </w:rPr>
        <w:t>آیات موضوع</w:t>
      </w:r>
      <w:bookmarkEnd w:id="16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 لآدَمَ فَسَجَدُوا إلاّ إبْلیسَ أَبی وَاسْتَکْبَرَ وَ کَانَ مِنَ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خَلَقْناکُمْ ثُمَّ صَوّرْناکُمْ ثُمَّ قُلْنا لِلْمَلائِکَةِ اسْجُدُوا لآدَمَ فَسَجَدُوا إلاّ إبْلیسَ لَمْ یَکُنْ مِنَ السَّاجِدینَ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أَبی أَنْ یَکُونَ مَعَ السَّاجِدینَ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إبْلیسُ ما لَکَ ألاّ تَکُونَ مَعَ السّاجِدینَ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 أکُنْ لأَسْجُدَ لِبَشَر خَلَقْتَهُ مِنْ صَلْصال مِنْ حَمَإ مَسْنُون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ونَفَخْتُ فیهِ مِنْ رُوحِی فَقَعُوا لَهُ ساجِدِینَ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إبلیسَ اسْتَکْبَرَ وَ کَانَ مِنَ الْکافِرین</w:t>
      </w:r>
      <w:r>
        <w:rPr>
          <w:rFonts w:eastAsia="Amiri" w:cs="Amiri" w:ascii="Amiri" w:hAnsi="Amiri"/>
          <w:color w:val="111111"/>
          <w:sz w:val="28"/>
          <w:szCs w:val="28"/>
          <w:rtl w:val="true"/>
          <w:lang w:bidi="ar-SA"/>
        </w:rPr>
        <w:t>).</w:t>
      </w:r>
      <w:bookmarkStart w:id="163" w:name="pg11570_168514"/>
    </w:p>
    <w:p>
      <w:pPr>
        <w:pStyle w:val="BookText"/>
        <w:rPr/>
      </w:pPr>
      <w:bookmarkEnd w:id="163"/>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إبْلیسُ ما مَنَعَکَ أن تَسْجُدَ لِما خَلَقْتُ بِیَدَیَّ أَسْتَکْبَرْتَ أمْ کُنْتَ مِنَ العالینَ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خَیْرٌ مِنْهُ خَلَقْتَنی مِنْ نار وَ خَلَقْتَهُ مِنْ 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4971661_73709187"/>
      <w:bookmarkStart w:id="165" w:name="_Toc65"/>
      <w:bookmarkEnd w:id="164"/>
      <w:r>
        <w:rPr>
          <w:rtl w:val="true"/>
        </w:rPr>
        <w:t>ترجمه آیات</w:t>
      </w:r>
      <w:bookmarkEnd w:id="16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آنگاه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سجده کردند، مگر ابلیس که سرکشی نمود وکبر ورزید واز کافران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شماها را آفریدیم، آنگاه صورتگری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سجده کردند، جز ابلیس که از سجده کنندگان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خدا به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سجده بر آدم ـ آنگاه که امر کردم ـ باز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زیرا مرا از آتش واو را از گِل آفریده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آنگاه که آفرینش او را کامل کردم و روح خود در آن دمیدم، برای او سجده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فرشتگان همگی سجده کردند، جز ابلیس که امتناع ورزید تا از سجده کنندگان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 چه چیزی تو را مانع شد تا از سجده کنندگان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برای بشری که او را از گل خشکیده وخاک تیره رنگ آفریدهای، سجده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آنگاه که آفرینش او را کامل کردم و روح خود در آن دمیدم، برای او سجده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فرشتگان همگی بر او سجده کردند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جز ابلیس، که تکبّر ورزید واز کافران گردید</w:t>
      </w:r>
      <w:r>
        <w:rPr>
          <w:rFonts w:eastAsia="IRNazanin" w:cs="IRNazanin"/>
          <w:color w:val="111111"/>
          <w:sz w:val="28"/>
          <w:szCs w:val="28"/>
          <w:rtl w:val="true"/>
          <w:lang w:bidi="fa-IR"/>
        </w:rPr>
        <w:t>.</w:t>
      </w:r>
      <w:bookmarkStart w:id="166" w:name="pg11570_168515"/>
    </w:p>
    <w:p>
      <w:pPr>
        <w:pStyle w:val="BookText"/>
        <w:rPr/>
      </w:pPr>
      <w:bookmarkEnd w:id="166"/>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 چه چیز تو را از سجده بر آنچه که من آن را با دو دست خود آفریده ام باز داشت؟ آیا تکبّر ورزیدی، یا از بلند مرتبه ها بودی؟</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زیرا مرا از آتش واو را از گل آفریده ای</w:t>
      </w:r>
      <w:r>
        <w:rPr>
          <w:rFonts w:eastAsia="IRNazanin" w:cs="IRNazanin"/>
          <w:color w:val="111111"/>
          <w:sz w:val="28"/>
          <w:szCs w:val="28"/>
          <w:rtl w:val="true"/>
          <w:lang w:bidi="fa-IR"/>
        </w:rPr>
        <w:t>.</w:t>
      </w:r>
    </w:p>
    <w:p>
      <w:pPr>
        <w:pStyle w:val="Heading6"/>
        <w:numPr>
          <w:ilvl w:val="5"/>
          <w:numId w:val="1"/>
        </w:numPr>
        <w:rPr/>
      </w:pPr>
      <w:bookmarkStart w:id="167" w:name="__RefHeading___Toc4971663_73709187"/>
      <w:bookmarkStart w:id="168" w:name="_Toc66"/>
      <w:bookmarkEnd w:id="167"/>
      <w:r>
        <w:rPr>
          <w:rtl w:val="true"/>
        </w:rPr>
        <w:t>تفسیر موضوعی آیات</w:t>
      </w:r>
      <w:bookmarkEnd w:id="168"/>
    </w:p>
    <w:p>
      <w:pPr>
        <w:pStyle w:val="Heading6"/>
        <w:numPr>
          <w:ilvl w:val="5"/>
          <w:numId w:val="1"/>
        </w:numPr>
        <w:rPr/>
      </w:pPr>
      <w:bookmarkStart w:id="169" w:name="__RefHeading___Toc4971665_73709187"/>
      <w:bookmarkStart w:id="170" w:name="_Toc67"/>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آموزش اسامی به آدم واعتراف فرشتگان به قصور خود، برتری آدم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برتری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فرشتگان، دستور داد که بر آدم سجده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های متعددی به این امر غیبی به طور مطلق اشاره شده، ولی در سوره بقره، این مطلب پس از مسئله تعلیم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لِلْمَلائِکَةِ اسْجُدُوا لآدَمَ فَسَجَدُوا إلاّ إبْلیسَ أبی وَاسْتَکْبَرَ وَ کانَ مِنَ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به فرشتگان گفتیم برای آدم سجده کنید، همگان سجده کردند، مگر ابلیس که سرکشی نمود وکبر ورزید واز کافران گردید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آغاز این آیه هر 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ترتیب میان این دو حادثه است وجود ندارد، اما سیاق آیات وتناسب مضمون، گواهی می دهد که فرمان سجده بر آدم، پس از مسئله تعلیم اسامی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سجده فرشتگان برای آدم که ابلیس از آن سر باز زد را طی اموری به این شرح توضیح می دهیم</w:t>
      </w:r>
      <w:r>
        <w:rPr>
          <w:rFonts w:eastAsia="IRNazanin" w:cs="IRNazanin"/>
          <w:color w:val="111111"/>
          <w:sz w:val="28"/>
          <w:szCs w:val="28"/>
          <w:rtl w:val="true"/>
          <w:lang w:bidi="fa-IR"/>
        </w:rPr>
        <w:t>:</w:t>
      </w:r>
    </w:p>
    <w:p>
      <w:pPr>
        <w:pStyle w:val="Heading6"/>
        <w:numPr>
          <w:ilvl w:val="5"/>
          <w:numId w:val="1"/>
        </w:numPr>
        <w:rPr/>
      </w:pPr>
      <w:bookmarkStart w:id="171" w:name="__RefHeading___Toc4971667_73709187"/>
      <w:bookmarkStart w:id="172" w:name="_Toc68"/>
      <w:bookmarkEnd w:id="171"/>
      <w:r>
        <w:rPr/>
        <w:t>1</w:t>
      </w:r>
      <w:r>
        <w:rPr>
          <w:rtl w:val="true"/>
        </w:rPr>
        <w:t>ـ آیا سجده فرشتگان برای آدم بود؟</w:t>
      </w:r>
      <w:r>
        <w:rPr>
          <w:rtl w:val="true"/>
        </w:rPr>
        <w:t>!</w:t>
      </w:r>
      <w:bookmarkEnd w:id="17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اینکه سجده فرشتگان برای آدم بود یا برای خدا؟ در میان مفسران</w:t>
      </w:r>
    </w:p>
    <w:p>
      <w:pPr>
        <w:pStyle w:val="BookText"/>
        <w:rPr/>
      </w:pPr>
      <w:r>
        <w:rPr>
          <w:rFonts w:ascii="IRNazanin" w:hAnsi="IRNazanin" w:eastAsia="IRNazanin"/>
          <w:color w:val="111111"/>
          <w:sz w:val="28"/>
          <w:sz w:val="28"/>
          <w:szCs w:val="28"/>
          <w:rtl w:val="true"/>
          <w:lang w:bidi="fa-IR"/>
        </w:rPr>
        <w:t>اختلاف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پیشداوریها را کنار بگذاریم، خواهیم دید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ـ به فرمان خدا ـ بر آدم سجده کردند وآن را به عنوان یک امتیاز برای آدم، 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این خضوع ـ هر چند به فرمان خدا ـ برای آدم بوده است وبس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گواه بر آن است که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سجده بر آدم، به معنای عبادت وپرستش او نیست، زیرا عبادت فقط وفقط از آن خداست وهمگان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چرا سجده بر آدم، مایه عبادت او نگردید، بیان آن در گرو تبیین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خضوع در برابر هر موجودی، در صورتی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که ساجد،در برابر مسجود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اعتقاد او به الوهیت وربوبیت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صحیح باشد یا اعتقاد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اعتقاد بت پرستان در باره بتهای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عمل او از عقیده وی به خدایی وپررودگاری مسجود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سجده، تعظیم به شمار رفته ورنگ عبادت، به خود نمی گیرد، در عین اینکه ممکن است عمل، نامشروع باشد، ولی هر عمل نامشروعی، عبادت، پرستش وشرک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هرگاه بزرگترین تعظیم، خالی از اعتقاد به الوهیت وربوبیت باشد و تنها از آن نظر که مسجود، دارای فضایل وکمالات است، هدف تکریم قرار گیرد، چنین عملی نام عبادت به خود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وپسرانش در برابر یوسف سجده کردند، وقرآن به این امر تصریح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أَبَوَیْهِ عَلَی الْعَرْشِ وَ خَرُّوا لَهُ 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پدر ومادر خود را، به روی تخت برد وهمگان برای او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سجده آنان عبادت یوسف به شمار نیامد، بلکه به عنوان تکریم واحترام به یوسف تلقّی گردید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آنچه می تواند، سجده عبادی را از سجده تعظیمی جدا سازد،</w:t>
      </w:r>
    </w:p>
    <w:p>
      <w:pPr>
        <w:pStyle w:val="BookText"/>
        <w:rPr/>
      </w:pPr>
      <w:r>
        <w:rPr>
          <w:rFonts w:ascii="IRNazanin" w:hAnsi="IRNazanin" w:eastAsia="IRNazanin"/>
          <w:color w:val="111111"/>
          <w:sz w:val="28"/>
          <w:sz w:val="28"/>
          <w:szCs w:val="28"/>
          <w:rtl w:val="true"/>
          <w:lang w:bidi="fa-IR"/>
        </w:rPr>
        <w:t>اعتقاد ساجد در باره مسجود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اعتقاد به الوهیت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مسجود داشته باشد، کوچکترین تعظیم ونازلترین درخواست حاجت نیز عبادت خواهد بود، ولی هر گاه از این عقیده پیراسته شد، بالاترین تعظیم نیز عبادت به شمار نخواهد آمد، هر چند در قالب سجده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شرع مقدّس اسلام، سجده برای غیر خدا، به هر عنوانی حرام است وآیین اسلام، نمی خواهد صورت این نوع عبادت، در برابر غیر خدا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وچنین تحریمی در دوران آدم ودر شریعت یعقوب، وجود نداشت وگرنه انجام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حقیقت عبادت را، نشناخته ومرز آن را از تعظیم جدا نساخته اند، پیوسته در این گونه موارد، دچار اضطراب وخطا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اینجا می گویند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سجده بر آدم به فرمان خدا بوده، عنوان عبادت به خود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چنین گفتاری این است که ماهیت عمل، در واقع عبادت بوده، ولی چون خدا دستور داده بود مشکلی پدید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این کلام از پیامد نادرست گفتار خود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ماهیت یک عمل عبادت باشد، فرمان خدا، واقعیت آن را دگرگون نمی سازد، هرگاه ماهیت سجده بر آدم ـ منهای امر الهی ـ عبادت آدم باشد، حکم خدا موضوع را دگرکون نمی سازد و آن را از عبادت بودن بیرون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اعمال زشت خود را، به خدا نسبت می دادند ومی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عَلَیْها آباءَنا وَ اللّهُ أَمَرَنا بِها</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نیاکان خود را بر این روش یافته ایم وخدا ما را به آن فرمان داده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نقد این اندیشه می پردازد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اللّهَ لا یَأمُرُ بِالْفَحْشاءِ أتَقُولُونَ عَلَی اللّهِ ما لاتَعْلَمُونَ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زشتی فرمان نمی دهد، آیا چیزی را که نمی دانید به خدا نسبت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نفس عمل، عبادت آدم باشد، قهراً در حدّ شرک بوده وپرستش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فحشا به شمار می آید وخدا به حکم آیه یاد شده، به چنین کاری فرمان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چاره ای جز این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آدم ـپیراسته از اعتقاد به خدایی او ـ از مقوله عبادت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برخی از روایات وارد شده است که سجده بر آدم، اطاعت و سجده برای خدا واظهار مهر نسبت به آدم بوده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این نظریه از قتاده وعلی بن عیسی رمّانی وگروهی از مفسران نقل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برخی از مفسّران، تصوّر کرده اند که سجده، عبادت ذاتی دارد وهرگز نمی تواند برای غیر خدا مجاز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اینکه خدا در آیاتی از قرآن، سجده را منحصر به خود دانسته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عِنْدَ رَبِّکَ لایَسْتَکْبِرُونَ عَنْ عِبادَتِهِ وَ یُسَبِّحُونَه وَ لَهُ یَسْجُدُونَ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نزد پروردگار تو هستند، از پرستش او تکبّر نورزیده و او را تسبیح می گویند وسجده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مفسّران ناچار شده اند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گونه تفسیر کنند یکی اینکه لام را لام غایت بگیرند، یعنی سجده برای خاطر آدم، معلّمی که خدا او را به ملائکه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لام انتفاع باشد، یعنی سجده کنید به نفع آدم</w:t>
      </w:r>
      <w:r>
        <w:rPr>
          <w:rFonts w:eastAsia="IRNazanin" w:cs="IRNazanin"/>
          <w:color w:val="111111"/>
          <w:sz w:val="28"/>
          <w:szCs w:val="28"/>
          <w:rtl w:val="true"/>
          <w:lang w:bidi="fa-IR"/>
        </w:rPr>
        <w:t>.»</w:t>
      </w:r>
      <w:r>
        <w:rPr>
          <w:rStyle w:val="FootnoteAnchor"/>
          <w:rtl w:val="true"/>
        </w:rPr>
        <w:footnoteReference w:id="4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توجه نمود که سجود، عبادت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نوع عبادت قرار 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مانعی ندارد که سجود، به دو قسم تقسیم گردد سجده</w:t>
      </w:r>
    </w:p>
    <w:p>
      <w:pPr>
        <w:pStyle w:val="BookText"/>
        <w:rPr/>
      </w:pPr>
      <w:r>
        <w:rPr>
          <w:rFonts w:ascii="IRNazanin" w:hAnsi="IRNazanin" w:eastAsia="IRNazanin"/>
          <w:color w:val="111111"/>
          <w:sz w:val="28"/>
          <w:sz w:val="28"/>
          <w:szCs w:val="28"/>
          <w:rtl w:val="true"/>
          <w:lang w:bidi="fa-IR"/>
        </w:rPr>
        <w:t xml:space="preserve">عبادتی وسجده احترامی وآنچه که مایه شرک می شود، قسم اول است نه دوّم وآیاتی که سجده را از آن خدا می دانند، سجده عبادتی را بیان می کنند، به گواه اینکه در همان آیه، قبل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یَسْجُدونَ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لایَسْتَکْبِرونَ عَنْ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ممکن است بگوییم سجده احترامی نیز حرام است، زیرا روایات نیز، بر آن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لبشر أن یسجد لبشر ولو صح لبشر أن یسجد لبشر لأمرت المرأة أن تسجد لزوجها من عظم حقّه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هیچ بشری شایسته نیست که بر بشر دیگری سجده کند، چه آنکه اگر شایسته بود بشری برای بشر دیگر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فرمان می دادم که برای شوهران خود سجده کنند، به خاطر حقّ بزرگی که بر گردن آنها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انگیزتر آنکه این مفسّران قبله بودن آدم را نپذیرفته واز طرفی سجده بر او را مایه شرک می دانند، از این رو ناچار شده دست به دو توجیه دور از ظاهر بزنند، 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اسجدوا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لام غایت بگیرند، یعنی به خاطر اینکه خدا چنین نعمتی به ما داد، بر او سجده کنیم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تفسیری علاوه بر اینکه بر خلاف ظاهر آیه است، با آیات دیگر که خداوند فرشتگان را امر به سجده آدم نموده نیز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قبل از آفریدن آدم وپیش از آنکه معلّم بودن او بر فرشتگان روشن شود، مسأله سجده بر آدم را مطرح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 رَبُّکَ لِلْمَلائِکَةِ إنّی خَالِقٌ بَشَراً مِنْ صَلْصَال مِنْ حَمَإ 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 آنگاه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از گل خشکیده لجن تیره رنگ می آفرینم، آنگاه که او را پرداختم اندام او را به صورتی متناسب آفریدم و روحی از خود در او دمیدم، بر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شرایطی است که هنوز نعمت بودن آدم، برای فرشتگان روشن نشده است، با این</w:t>
      </w:r>
      <w:bookmarkStart w:id="173" w:name="pg11570_168520"/>
    </w:p>
    <w:p>
      <w:pPr>
        <w:pStyle w:val="BookText"/>
        <w:rPr/>
      </w:pPr>
      <w:bookmarkEnd w:id="173"/>
      <w:r>
        <w:rPr>
          <w:rFonts w:ascii="IRNazanin" w:hAnsi="IRNazanin" w:eastAsia="IRNazanin"/>
          <w:color w:val="111111"/>
          <w:sz w:val="28"/>
          <w:sz w:val="28"/>
          <w:szCs w:val="28"/>
          <w:rtl w:val="true"/>
          <w:lang w:bidi="fa-IR"/>
        </w:rPr>
        <w:t>همه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 آنکه لام برای انتفاع باشد که البته کاملاً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این سجده چه نفعی برد؟ 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ترضیه روح وروان او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تصور می شود که اصولاً سجده برای خدا بوده وآدم به عنوان قبله تعیین شده، ولی این نظریه ـ گذشته از اینکه برای آدم کرامت چشمگیری در برنداشت و باعث نمی شد که ابلیس از سجده کردن بر آدم، امتناع ورزد، زیرا هدف از قبله قرار دادن وی، جهت دادن به افراد است که همگی، به یکسو برای خدا سجده کنند واین مقدار از فضیلت برای آدم، مایه سرپیچی ابلیس نمی گشت ـ خلاف ظاهر آیات است</w:t>
      </w:r>
      <w:r>
        <w:rPr>
          <w:rFonts w:eastAsia="IRNazanin" w:cs="IRNazanin"/>
          <w:color w:val="111111"/>
          <w:sz w:val="28"/>
          <w:szCs w:val="28"/>
          <w:rtl w:val="true"/>
          <w:lang w:bidi="fa-IR"/>
        </w:rPr>
        <w:t>.</w:t>
      </w:r>
    </w:p>
    <w:p>
      <w:pPr>
        <w:pStyle w:val="Heading6"/>
        <w:numPr>
          <w:ilvl w:val="5"/>
          <w:numId w:val="1"/>
        </w:numPr>
        <w:rPr/>
      </w:pPr>
      <w:bookmarkStart w:id="174" w:name="__RefHeading___Toc4971669_73709187"/>
      <w:bookmarkStart w:id="175" w:name="_Toc69"/>
      <w:bookmarkEnd w:id="174"/>
      <w:r>
        <w:rPr/>
        <w:t>2</w:t>
      </w:r>
      <w:r>
        <w:rPr>
          <w:rtl w:val="true"/>
        </w:rPr>
        <w:t>ـ آیا سجده بر شخص آدم بوده است؟</w:t>
      </w:r>
      <w:bookmarkEnd w:id="175"/>
    </w:p>
    <w:p>
      <w:pPr>
        <w:pStyle w:val="BookText"/>
        <w:rPr/>
      </w:pPr>
      <w:r>
        <w:rPr>
          <w:rFonts w:ascii="IRNazanin" w:hAnsi="IRNazanin" w:eastAsia="IRNazanin"/>
          <w:color w:val="111111"/>
          <w:sz w:val="28"/>
          <w:sz w:val="28"/>
          <w:szCs w:val="28"/>
          <w:rtl w:val="true"/>
          <w:lang w:bidi="fa-IR"/>
        </w:rPr>
        <w:t>ظاهر برخی از آیات نشان می دهد که سجده فرشتگان بر خصوص آدم بود، ولی از برخی از آیات دیگر می توان استظهار کرد که سجده بر آدم، به عنوان نماینده همه انسانها بوده است، مانند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خَلَقْناکُمْ ثُمَّ صَوَّرناکُمْ ثُمَّ قُلْنا لِلْمَلائِکَةِ اسْجُدُوا لآدَمَ فَسَجَدوا إلاّ إبْلیسَ لَمْ یَکُنْ مِنَ السّاجِدینَ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را آفریدیم، آنگاه صورتگری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فرشتگان گفتیم که 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وهمگان سجده کردند جز ابلیس که از سجده کنندگان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استفاده از این آیه که سجده بر نوع انسان بوده نه بر شخص، این است که در این آیه، آفرینش آدم، آفرینش همه انسانها وصورتگری او صورتگری همه قلمداد شده است، به گواه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 با اینکه آفرینش آدم ابو البشر است، در عین حال لفظ ضمیر جمع به کار می برد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آدم نیز سجده بر همه انسانها بوده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 نیز می بینیم که هبوط آدم، هبوط همه انسانها وحیات وممات</w:t>
      </w:r>
      <w:bookmarkStart w:id="176" w:name="pg11570_168521"/>
    </w:p>
    <w:p>
      <w:pPr>
        <w:pStyle w:val="BookText"/>
        <w:rPr/>
      </w:pPr>
      <w:bookmarkEnd w:id="176"/>
      <w:r>
        <w:rPr>
          <w:rFonts w:ascii="IRNazanin" w:hAnsi="IRNazanin" w:eastAsia="IRNazanin"/>
          <w:color w:val="111111"/>
          <w:sz w:val="28"/>
          <w:sz w:val="28"/>
          <w:szCs w:val="28"/>
          <w:rtl w:val="true"/>
          <w:lang w:bidi="fa-IR"/>
        </w:rPr>
        <w:t>او در زمین، حیات وممات همگان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موجب تداعی این معنا است که هر چه بر آدم حکم شده است، حکم بر تمام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اهْبِطُوا بَعْضُکُمْ لِبَعْض عَدُوٌّ وَ لَکُمْ فِی الأرْضِ مُسْتَقَرٌّ وَ مَتاعٌ إلی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آیید، در حالی که برخی دشمن برخی دیگر هستید و زمین برای شما جایگاه بهره مندی محدودی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فِیها تَحْیَونَ وَ فیهَا تَمُوتُونَ وَ مِنْها تُخْرَجُونَ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زندگی می کنید ودر آنجا می میرید واز آنجا برانگیخته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خطابها زمانی صادر شده است که ـ از انسان ـ جز آدم وحوا، کسی وجود نداشت و تنها وجود آن دو، مجوز این همه خطابها وپیامها شده است، از اینرو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او نیز، بر همین اساس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وجه دیگری نیز، برای خصوصی نبودن سجده می توان بیان کرد و آن این است که ملاک سجده بر آدم، برجستگیها و شایستگیهایی بود که در ذریه او وجود داشت ویا به دلیل برتری علمی آدم بود که بر فرشتگان پیدا کرد واین دو ملاک هیچ یک اختصاص به آدم ندارد، چیزی که هست ملاک نخست در دایره ای محدود وملاک دوّم در دایره ای گسترده بود، هر چند میان علم ودانش آدم وفرزندانش، تفاوتی وجود دارد</w:t>
      </w:r>
      <w:r>
        <w:rPr>
          <w:rFonts w:eastAsia="IRNazanin" w:cs="IRNazanin"/>
          <w:color w:val="111111"/>
          <w:sz w:val="28"/>
          <w:szCs w:val="28"/>
          <w:rtl w:val="true"/>
          <w:lang w:bidi="fa-IR"/>
        </w:rPr>
        <w:t>.</w:t>
      </w:r>
    </w:p>
    <w:p>
      <w:pPr>
        <w:pStyle w:val="Heading6"/>
        <w:numPr>
          <w:ilvl w:val="5"/>
          <w:numId w:val="1"/>
        </w:numPr>
        <w:rPr/>
      </w:pPr>
      <w:bookmarkStart w:id="177" w:name="__RefHeading___Toc4971671_73709187"/>
      <w:bookmarkStart w:id="178" w:name="_Toc70"/>
      <w:bookmarkEnd w:id="177"/>
      <w:r>
        <w:rPr/>
        <w:t>3</w:t>
      </w:r>
      <w:r>
        <w:rPr>
          <w:rtl w:val="true"/>
        </w:rPr>
        <w:t>ـ ابلیس مطرود درگاه خداوند</w:t>
      </w:r>
      <w:bookmarkEnd w:id="17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سجده، بر آدم صادر شد وهمه فرشتگان فرمان خدا را به جان پذیرفتند، جز ابلیس که در این مورد نافرمانی کرد وتکبّر ورزید، سپس نافرمانی خود را به برتری خویش بر آدم توجیه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از گل ومرا از آتش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با واکنش شدیدی روبرو شد وفرمان اخراج وی از بهشت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خدا خواست که تا روز قیامت به او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w:t>
      </w:r>
    </w:p>
    <w:p>
      <w:pPr>
        <w:pStyle w:val="BookText"/>
        <w:rPr/>
      </w:pPr>
      <w:r>
        <w:rPr>
          <w:rFonts w:ascii="IRNazanin" w:hAnsi="IRNazanin" w:eastAsia="IRNazanin"/>
          <w:color w:val="111111"/>
          <w:sz w:val="28"/>
          <w:sz w:val="28"/>
          <w:szCs w:val="28"/>
          <w:rtl w:val="true"/>
          <w:lang w:bidi="fa-IR"/>
        </w:rPr>
        <w:t>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سوگند یاد کرد که تا روز قیامت، در گمراه ساختن فرزندان آدم، کوشش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آیاتی که به این مطالب پرداخته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 إنّی خالِقٌ بَشَراً مِنْ صَلْصال مِنْ حَمَإ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آنگاه که پروردگار تو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از گل خشکیده لجن تیره رنگ می آفرینم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او را پرداختم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او را به صورتی متناسب آفریدم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روحی از خود دمیدم، او را سجده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فَسَجَدَ المَلائِکَةُ کُلُّهُمْ أَجْمَعُونَ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إبْلِیسَ أبی أنْ یَکُونَ مَعَ السّاجِدینَ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همه سجده کردند، مگر ابلیس که امتناع ورزید تا از سجده کنندگان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إبْلِیسُ ما لَکَ ألاّ تَکُونَ مَعَ السّاجِدینَ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تو را چه چیز مانع گردید تا از سجده کنندگان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 أکُنْ لأَسْجُدَ لِبَشر خَلَقْتَهُ مِنْ صَلْصال مِنْ حَمإ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برای بشری که او را از گل خشکیده لجن تیره رنگ آفریده ای، سجده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فَاخْرُجْ مِنْها فَإِنَّکَ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عَلَیْکَ اللَّعْنَةَ إلی یَوْمِ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بیرون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تو رانده درگاه ما شده ای و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ما دور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 قیامت مهلت 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w:t>
      </w:r>
      <w:bookmarkStart w:id="179" w:name="pg11570_168523"/>
    </w:p>
    <w:p>
      <w:pPr>
        <w:pStyle w:val="BookText"/>
        <w:rPr/>
      </w:pPr>
      <w:bookmarkEnd w:id="179"/>
      <w:r>
        <w:rPr>
          <w:rFonts w:ascii="IRNazanin" w:hAnsi="IRNazanin" w:eastAsia="IRNazanin"/>
          <w:color w:val="111111"/>
          <w:sz w:val="28"/>
          <w:sz w:val="28"/>
          <w:szCs w:val="28"/>
          <w:rtl w:val="true"/>
          <w:lang w:bidi="fa-IR"/>
        </w:rPr>
        <w:t>تا وقت معلوم مهلت خواهد بود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بِما أَغْوَیْتَنی لأُزَیِّنَنَّ لَهُمْ فِی الأرْضِ وَ لأُغْوِیَنَّهُمْ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آنکه مرا گمراه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تو مبنی بر سجده بر آدم سبب گمراهیم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برای فرزندان آدم، در زمین آرایش خواهم داد وهمگی را گمراه خواهم ساخت،مگر بندگان پاک وخالص تو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هذا صِراطٌ عَلَیَّ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 لَیْسَ لَکَ عَلَیْهِمْ سُلْطانٌ إِلاّ مَنِ اتَّبَعَکَ مِنَ الغاوِینَ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من،تو بر بندگان من راهی نداری،مگر گمراهانی که از تو پیروی نمایند</w:t>
      </w:r>
      <w:r>
        <w:rPr>
          <w:rFonts w:eastAsia="IRNazanin" w:cs="IRNazanin"/>
          <w:color w:val="111111"/>
          <w:sz w:val="28"/>
          <w:szCs w:val="28"/>
          <w:rtl w:val="true"/>
          <w:lang w:bidi="fa-IR"/>
        </w:rPr>
        <w:t>.»</w:t>
      </w:r>
      <w:r>
        <w:rPr>
          <w:rStyle w:val="FootnoteAnchor"/>
          <w:rtl w:val="true"/>
        </w:rPr>
        <w:footnoteReference w:id="43"/>
      </w:r>
    </w:p>
    <w:p>
      <w:pPr>
        <w:pStyle w:val="Heading6"/>
        <w:numPr>
          <w:ilvl w:val="5"/>
          <w:numId w:val="1"/>
        </w:numPr>
        <w:rPr/>
      </w:pPr>
      <w:bookmarkStart w:id="180" w:name="__RefHeading___Toc4971673_73709187"/>
      <w:bookmarkStart w:id="181" w:name="_Toc71"/>
      <w:bookmarkEnd w:id="180"/>
      <w:r>
        <w:rPr/>
        <w:t>4</w:t>
      </w:r>
      <w:r>
        <w:rPr>
          <w:rtl w:val="true"/>
        </w:rPr>
        <w:t>ـ آیا ابلیس از فرشتگان بود؟</w:t>
      </w:r>
      <w:bookmarkEnd w:id="18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فرشتگان فرمان داد که بر آدم سجده کنند ودر عین حال، یاد آور می شود که ابلیس، از انجام این عمل امتناع ورزید، از این رو او را از سجده کنندگان استثنا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سؤال، مطرح می شود که آیا ابلیس نیز موضوعاً در خطاب داخل بود یا نه؟ در صورت نخست باید جزء فرشتگان باشد، در حالی که برخی از آیات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 إلاّ إبْلِیسَ کانَ مِنَ الْجِنِّ فَفَسَقَ عَنْ أَمْرِ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همگان سجده کردند، جز ابلیس که از جن بود واز اطاعت پروردگار خود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موضوعاً داخل در خطاب نبود، چگونه امر به سجده شامل حال او شد؟</w:t>
      </w:r>
    </w:p>
    <w:p>
      <w:pPr>
        <w:pStyle w:val="BookText"/>
        <w:rPr/>
      </w:pPr>
      <w:r>
        <w:rPr>
          <w:rFonts w:ascii="IRNazanin" w:hAnsi="IRNazanin" w:eastAsia="IRNazanin"/>
          <w:color w:val="111111"/>
          <w:sz w:val="28"/>
          <w:sz w:val="28"/>
          <w:szCs w:val="28"/>
          <w:rtl w:val="true"/>
          <w:lang w:bidi="fa-IR"/>
        </w:rPr>
        <w:t>آنچه می توان از آیات قرآن استظهار کرد، این است که ابلیس از ملائکه نبوده، زیرا به تصریح قرآن او از جنّ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آیات دیگری نیز می تواند گواه بر این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جایی فرشتگان را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آنها فرزندان خدا نیستند، بلکه بندگان گرامیند که در گفتار بر خدا پیشی نمی گیرند وبه فرمان او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آیه 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 رَبَّهُمْ مِنْ فَوقِهِمْ وَ یَفْعَلُونَ ما یُؤْمَرُونَ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از پروردگار خویش خائف بوده وبه آنچه که فرمان داده شود،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اللّیلَ وَ النَّهارَ لا یَفْتُرُون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وروز خدا را تسبیح می کنند وسستی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بیانگر ویژگی فرشتگان است ولسان آنها به گونه ای است که قابل تخصیص نمی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دارای ذریّه است که نتیجه تلاقی مذکر ومؤنث می باشد،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أفَتَتَّخِذُونَهُ وَ ذُرِّیَّتَهُ أَولیاءَ مِنْ 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شیطان وفرزندان او را به جای من، دوستان خود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وآیه دیگری آنها را به مرد وزن تقسیم می کند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کانَ رِجَالٌ مِنَ الإنْسِ یَعُوذُونَ بِرجال مِنَ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از آدمیان به مردانی از جنّ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می دانیم در ملائکه مسأله مذکر ومؤنث وهمچنین تلاقی آن دو به هم مطرح نیست، وطبعاً ذریه نیز نخواهند داشت،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وَجَعَلُوا الْمَلائِکَةَ الّذینَ هُمْ عِبادُ الرَّحْمن إناثاً أَشَهِدُوا خَلْقَهُمْ سَتُکْتَبُ شَهادَتُهُمْ وَیـُسْألُونَ</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را که بندگان خدای مهربان هستند دختران</w:t>
      </w:r>
    </w:p>
    <w:p>
      <w:pPr>
        <w:pStyle w:val="BookText"/>
        <w:rPr/>
      </w:pPr>
      <w:r>
        <w:rPr>
          <w:rFonts w:ascii="IRNazanin" w:hAnsi="IRNazanin" w:eastAsia="IRNazanin"/>
          <w:color w:val="111111"/>
          <w:sz w:val="28"/>
          <w:sz w:val="28"/>
          <w:szCs w:val="28"/>
          <w:rtl w:val="true"/>
          <w:lang w:bidi="fa-IR"/>
        </w:rPr>
        <w:t>نامیدند ، آیا آفرینش آنان را مشاهده نمودند؟ گواهی آنان نوشته می شود وبازخواست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گونه ای در باره شیطان، داوری می کند که نقطه مقابل ملائکه قرار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سؤال پیش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ابلیس از ملائکه نبود، چگونه فرمان خدا شامل او شد؟ درحالی که خطاب متوجّه ملائکه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ابلیس، در کنار ملائکه، امر بخصوصی داشته است، چنانکه ظاهر آیه بر آن گواهی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ألاّ تَسْجُدَ إذْ أمَرْتُکَ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از سجده بر آدم، آنگاه که امر کردم،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وشیطان نیز وجود این امر را پذیرفت، آنگاه در مقام اعتذار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فرشتگان در حالی متوجّه شد که آنها در جایگاه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تسبیح وتنزیه بودند وشیطان نیز، در میان آنان قرار داشت ومشغول تنزیه خدا بود وخطاب الهی به گونه ای بوده که همه آنان را که در آن جایگاه قرار داشتند، شامل می شد</w:t>
      </w:r>
      <w:r>
        <w:rPr>
          <w:rFonts w:eastAsia="IRNazanin" w:cs="IRNazanin"/>
          <w:color w:val="111111"/>
          <w:sz w:val="28"/>
          <w:szCs w:val="28"/>
          <w:rtl w:val="true"/>
          <w:lang w:bidi="fa-IR"/>
        </w:rPr>
        <w:t>.</w:t>
      </w:r>
      <w:r>
        <w:rPr>
          <w:rStyle w:val="FootnoteAnchor"/>
          <w:rtl w:val="true"/>
        </w:rPr>
        <w:footnoteReference w:id="4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نظریه دوّم را پذیرفته اند، در تفسیر ظاهر آیه که شیطان از جن بود، دست به تأویلهای غیر صحیحی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جن موجود نامرئی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گروه خاصی به نام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دارای این ویژگی نامرئی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هم گفته اند که جن نیز گروهی از فرشتگان بودند،</w:t>
      </w:r>
      <w:r>
        <w:rPr>
          <w:rStyle w:val="FootnoteAnchor"/>
          <w:rtl w:val="true"/>
        </w:rPr>
        <w:footnoteReference w:id="46"/>
      </w:r>
      <w:r>
        <w:rPr>
          <w:rFonts w:ascii="IRNazanin" w:hAnsi="IRNazanin" w:eastAsia="IRNazanin"/>
          <w:color w:val="111111"/>
          <w:sz w:val="28"/>
          <w:sz w:val="28"/>
          <w:szCs w:val="28"/>
          <w:rtl w:val="true"/>
          <w:lang w:bidi="fa-IR"/>
        </w:rPr>
        <w:t>در حالی که متبادر از جن در قرآن، همان موجودات مقابل ملائکه است، نه چیزی مستور از دیدگان، به گونه ای که ملائکه را نیز شامل گردد ونه گروه خاصی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نظر نخست متین واستوار است</w:t>
      </w:r>
      <w:r>
        <w:rPr>
          <w:rFonts w:eastAsia="IRNazanin" w:cs="IRNazanin"/>
          <w:color w:val="111111"/>
          <w:sz w:val="28"/>
          <w:szCs w:val="28"/>
          <w:rtl w:val="true"/>
          <w:lang w:bidi="fa-IR"/>
        </w:rPr>
        <w:t>.</w:t>
      </w:r>
      <w:bookmarkStart w:id="182" w:name="pg11570_168526"/>
    </w:p>
    <w:p>
      <w:pPr>
        <w:pStyle w:val="Heading6"/>
        <w:numPr>
          <w:ilvl w:val="5"/>
          <w:numId w:val="1"/>
        </w:numPr>
        <w:rPr/>
      </w:pPr>
      <w:bookmarkStart w:id="183" w:name="__RefHeading___Toc4971675_73709187"/>
      <w:bookmarkStart w:id="184" w:name="_Toc72"/>
      <w:bookmarkEnd w:id="182"/>
      <w:bookmarkEnd w:id="183"/>
      <w:r>
        <w:rPr/>
        <w:t>5</w:t>
      </w:r>
      <w:r>
        <w:rPr>
          <w:rtl w:val="true"/>
        </w:rPr>
        <w:t xml:space="preserve"> </w:t>
      </w:r>
      <w:r>
        <w:rPr>
          <w:rtl w:val="true"/>
        </w:rPr>
        <w:t>ـ تکبّر بر خدا بود یا بر آدم</w:t>
      </w:r>
      <w:bookmarkEnd w:id="184"/>
    </w:p>
    <w:p>
      <w:pPr>
        <w:pStyle w:val="BookText"/>
        <w:rPr/>
      </w:pPr>
      <w:r>
        <w:rPr>
          <w:rFonts w:ascii="IRNazanin" w:hAnsi="IRNazanin" w:eastAsia="IRNazanin"/>
          <w:color w:val="111111"/>
          <w:sz w:val="28"/>
          <w:sz w:val="28"/>
          <w:szCs w:val="28"/>
          <w:rtl w:val="true"/>
          <w:lang w:bidi="fa-IR"/>
        </w:rPr>
        <w:t>مجموع آیات وارد شده در موضوع سرپیچی ابلیس، گواهی می دهد که او راز مخالفت خود را چنین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زیرا مرا از آتش وآدم را از گل آفریده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وآتش به خاطر نورانیت وفعالیت، بر گل تیره که فقط پذیرنده است،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أکُنْ لأسْجُدَ لِبَشَر خَلَقْتَهُ مِنْ صَلْصال مِنْ حَمإ مَسْنُون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برای بشری که او را از گل خشکیده لجن تیره رنگ آفریده ای، سجده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 اسْتَکْبَرَ وَ کَانَ مِنَ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سرکشی واستکبار ابلیس در برابر خدا بود یا در برابر آدم؟ ظاهر آیات این است که او نسبت به آدم تکبّر ورزید وفزونی فروخت وآفرینش خود را برتر از آفرینش آدم دانست و اگر داستان آدم نبود، او به عبادت وپرستش خدا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ـ علیه السلام ـ عبادت او را چنین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ما کانَ مِنْ فِعْلِ اللّهِ بِإبْلیسَ إذْ أحْبَطَ عَمَلَهُ الطَّوِیلَ وَجَهْدَهُ الْجَهِیدَ وَکَانَ قَدْ عَبَد اللّهَ سِتَّةَ آلافِ سَنَة لایُدْری أَمِنْ سِنِی الدُّنیا أَمْ مِنْ سِنِی الآخِرَةِ عَنْ کِبْرِ ساعَة واحِدَة</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کار ابلیس عبرت بگیرید، خدا عمل بزرگ وکرنش ممتدّ او را بی ارزش ساخت، وی خدا را شش هزار سال پرستش کرد وکسی نمی داند که این سالها از سالهای این جهان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از سالهای آخرت، ولی به خاطر یک لحظه تکبّر ورزیدن، عمل طولانی او بی نتیجه ماند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گفتار امام،حاکی است که او نسبت به خدا تکبّری نورزید، بلکه تکبّر او نسبت به آدم بود که خدا فرمان داد، به او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ـعلیه السّلامـ وارد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خداوند به ابلیس فرمان سجده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عزتت اگر مرا از سجده بر آدم معذور بداری، تو را عبادتی می کنم که احدی تاکنون نظیر آن را انجام نداده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نکته دیگری که قابل ذکر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درون ابلیس یک نوع انانیّت وخود خواهی نباشد، هرگز آفرینش خود را از آتش وآفرینش آدم را از گل، بهانه سرپیچی از فرمان حق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تکبّر خود را نسبت به آدم ابراز کرد، ولی روح این تکبّر، واستکبار در برابر خدا بود از این رو آنگاه که از خدا درخواست کرد که او را از سجده به آدم معذور دارد ودر برابر آن، عبادت بی نظیری انجام خواهد دهد، 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 أن أُطاعَ مِنْ حَیْثُ 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اطاعتی را که خود می خواهم می 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او روح تسلیم در برابر خدا بود، می بایست فرمان اللّه را بی چون وچرا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 اعتنایی به آدم، نوعی اهانت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قرآن تکذیب پیامبران وامامان را تکذیب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تکذیب کننده، تکذیب خود را متوجه خدا نمی سازد، ولی سرانجام بازگشت آن، به تکذیب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نَعْلَمُ إِنَّهُ لَیَحْزُنُکَ الَّذی یَقُولُونَ فَإِنّهُمْ لا یُکَذِّبُونَکَ وَلکِنَّ الظَّالِمینَ بِآیاتِ اللّه ِ یَجْحَدُونَ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دانیم که آنچه می گویند تو را اندوهگین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 آنان تو را تکذیب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ستمگران آیات خدا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مربوط به مسئله سجده برای آدم وامتناع ابلیس از آن، نیز شواهدی به دست می آید که ثابت می کند تکبّر او نسبت به مقام کبریایی بوده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از اینکه او از آن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ورفیع ملائکه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p>
    <w:p>
      <w:pPr>
        <w:pStyle w:val="BookText"/>
        <w:rPr/>
      </w:pPr>
      <w:r>
        <w:rPr>
          <w:rFonts w:ascii="IRNazanin" w:hAnsi="IRNazanin" w:eastAsia="IRNazanin"/>
          <w:color w:val="111111"/>
          <w:sz w:val="28"/>
          <w:sz w:val="28"/>
          <w:szCs w:val="28"/>
          <w:rtl w:val="true"/>
          <w:lang w:bidi="fa-IR"/>
        </w:rPr>
        <w:t xml:space="preserve">ودر مقابل آن نور مطلق، دم از خود خواهی زد، به خوبی برمی آید که تکبّر او در برابر خدا بوده است وگر نه شایسته بود،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محو کرده وتسلیم نور مطلق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قرآن به هنگام نکوهش او، یاد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مقام قدس جای دارد، نباید کبر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از درگاه خویش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فَاهْبِطْ مِنْها فَما یَکُونُ لَکَ أَنْ تَتَکَبَّرَ فیها فَاخْرُجْ إنّکَ مِنَ الصَّاغِرِینَ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داد که از آن مقام فرود آی، تو را نرسد که در آنجا تکبّر ورزی، بیرون شو، تو از ذلیل شدگانی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قرآن به هنگام امر به سجده ومخالفت ابلیس، دو نکته را یاد 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فرمان سجده را موقعی صادر می کند که قبلاً از دمیدن روح خود در آدم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فَإِذَاسَوَّیْتُهُ وَ نَفَخْتُ فیهِ مِنْ رُوحی فَقَعُوا لَهُ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روح خود در آن دمیدم، بر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روح دمیده شده در آدم را، منتسب به خود می داند وبدین طریق، به او کرامت می بخشد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نکوهش ابلیس، آدم را مصنوع خویش معرفی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إبْلیسُ ما مَنَعَکَ أَنْ تَسْجُدَ لِما خَلَقْتُ بِیَدَیَّ أَسْتَکْبَرْتَ أَمْ کُنْتَ مِنَ العالِینَ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ابلیس چه چیز تو را از سجده بر آنچه من آن را با دو دست خود آفریده ام باز داشت؟ آیا تکبّر ورزیدی یا از بلند مرتبه 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اشاره به این است که این موجود، مستقیماً مخلوق خود من</w:t>
      </w:r>
    </w:p>
    <w:p>
      <w:pPr>
        <w:pStyle w:val="BookText"/>
        <w:rPr/>
      </w:pPr>
      <w:r>
        <w:rPr>
          <w:rFonts w:ascii="IRNazanin" w:hAnsi="IRNazanin" w:eastAsia="IRNazanin"/>
          <w:color w:val="111111"/>
          <w:sz w:val="28"/>
          <w:sz w:val="28"/>
          <w:szCs w:val="28"/>
          <w:rtl w:val="true"/>
          <w:lang w:bidi="fa-IR"/>
        </w:rPr>
        <w:t>ووابسته به من بود وسرپیچی تو از سجده بر او، یک نوع سرپیچی از من واظهار تکبّر در برابر کبریایی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شیطان مخالفت خود را با فرمان خداوند چنین تفسیر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أَکُنْ لأسْجُدَ لبَشَر خَلَقْتَهُ مِنْ صَلْصَال مِنْ حَمَإ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برای بشری که او را از گل خشکیده و خاک تیره آفریده ای سجده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دیگری به ریشه وجود خود وآدم اشاره می کند وبرتری خود را از این راه توجیه نموده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واو را از گل آفریده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خیره سر، با چنین اعتراضی کفر ورزید واز طریق افتخار به ریشه، راه تعصب پیمود وخود را نخستین عاصی وتکبّر را اولین گام عصیان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خداوند ردّ واضحی بر گفتار او وارد نشده است، امّا این نه به آن معناست ـ نعوذ باللّه ـ که او در منطق خود راستگو بوده، بلکه در آیات قرآن به گونه ای اشاراتی در ردّ گفتار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امر به سجده بر آدم، ریشه آفرینش او نبود، بلکه به خاطر ویژگیهای خاصی بود که آدم آن را دارا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خدا در کالبد او روحی از خود دمید وفرمود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 فَقَعُوا لَهُ ساجِدینَ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آفرینش او مورد عنایت خدا بود،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تَسْجُدَ لِما خَلَقْتُ 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به خاطر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مبدئیت او برای انسانهای والا، شرافت خاصی پیدا کرد ومسلّماً از این جهت بر فرشتگان وابلیس برتری یافت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هیچگاه ریشه ها ملاک برتری نبوده، بلکه باید هر موجودی را نسبت به فعلیت او سنجید وقضاوت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مشک، همان خون والماس، کربن زغال ومیوه های معطر، مرهون کودهاست واگر ملاک این باشد، مسلّماً آدم برتر از</w:t>
      </w:r>
      <w:bookmarkStart w:id="185" w:name="pg11570_168530"/>
    </w:p>
    <w:p>
      <w:pPr>
        <w:pStyle w:val="BookText"/>
        <w:rPr/>
      </w:pPr>
      <w:bookmarkEnd w:id="185"/>
      <w:r>
        <w:rPr>
          <w:rFonts w:ascii="IRNazanin" w:hAnsi="IRNazanin" w:eastAsia="IRNazanin"/>
          <w:color w:val="111111"/>
          <w:sz w:val="28"/>
          <w:sz w:val="28"/>
          <w:szCs w:val="28"/>
          <w:rtl w:val="true"/>
          <w:lang w:bidi="fa-IR"/>
        </w:rPr>
        <w:t>ابلیس وفرشتگان بود</w:t>
      </w:r>
      <w:r>
        <w:rPr>
          <w:rFonts w:eastAsia="IRNazanin" w:cs="IRNazanin"/>
          <w:color w:val="111111"/>
          <w:sz w:val="28"/>
          <w:szCs w:val="28"/>
          <w:rtl w:val="true"/>
          <w:lang w:bidi="fa-IR"/>
        </w:rPr>
        <w:t>.</w:t>
      </w:r>
    </w:p>
    <w:p>
      <w:pPr>
        <w:pStyle w:val="Heading6"/>
        <w:numPr>
          <w:ilvl w:val="5"/>
          <w:numId w:val="1"/>
        </w:numPr>
        <w:rPr/>
      </w:pPr>
      <w:bookmarkStart w:id="186" w:name="__RefHeading___Toc4971677_73709187"/>
      <w:bookmarkStart w:id="187" w:name="_Toc73"/>
      <w:bookmarkEnd w:id="186"/>
      <w:r>
        <w:rPr/>
        <w:t>6</w:t>
      </w:r>
      <w:r>
        <w:rPr>
          <w:rtl w:val="true"/>
        </w:rPr>
        <w:t>ـ مهلت خواهی ابلیس</w:t>
      </w:r>
      <w:bookmarkEnd w:id="187"/>
    </w:p>
    <w:p>
      <w:pPr>
        <w:pStyle w:val="BookText"/>
        <w:rPr/>
      </w:pPr>
      <w:r>
        <w:rPr>
          <w:rFonts w:ascii="IRNazanin" w:hAnsi="IRNazanin" w:eastAsia="IRNazanin"/>
          <w:color w:val="111111"/>
          <w:sz w:val="28"/>
          <w:sz w:val="28"/>
          <w:szCs w:val="28"/>
          <w:rtl w:val="true"/>
          <w:lang w:bidi="fa-IR"/>
        </w:rPr>
        <w:t>ابلیس پس از طرد از مقام قدرت منیع الهی، در خواست کرد که او را تا روز قیامت مهلت دهد وخداوند نیز، به نوعی آن را پذیرفت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 المُنْظَرینَ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آیات دیگر، مدّت مهلت آن را محدود ساخته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 مِنَ الْمُنْظَرینَ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وقت معیّنی مهلت داده می شوی وبه همین مضمون است، آیه های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تا روز قیامت به او مهلت داده نشده است، این است که همه موجودات جهان را، در نفخ صور، نخست مرگ فرا می گیرد، آنگاه در نفخ دوّم زنده می گردند</w:t>
      </w:r>
      <w:r>
        <w:rPr>
          <w:rFonts w:eastAsia="IRNazanin" w:cs="IRNazanin"/>
          <w:color w:val="111111"/>
          <w:sz w:val="28"/>
          <w:szCs w:val="28"/>
          <w:rtl w:val="true"/>
          <w:lang w:bidi="fa-IR"/>
        </w:rPr>
        <w:t>.</w:t>
      </w:r>
    </w:p>
    <w:p>
      <w:pPr>
        <w:pStyle w:val="Heading6"/>
        <w:numPr>
          <w:ilvl w:val="5"/>
          <w:numId w:val="1"/>
        </w:numPr>
        <w:rPr/>
      </w:pPr>
      <w:bookmarkStart w:id="188" w:name="__RefHeading___Toc4971679_73709187"/>
      <w:bookmarkStart w:id="189" w:name="_Toc74"/>
      <w:bookmarkEnd w:id="188"/>
      <w:r>
        <w:rPr/>
        <w:t>7</w:t>
      </w:r>
      <w:r>
        <w:rPr>
          <w:rtl w:val="true"/>
        </w:rPr>
        <w:t>ـ واکنش شیطان مطرود</w:t>
      </w:r>
      <w:bookmarkEnd w:id="189"/>
    </w:p>
    <w:p>
      <w:pPr>
        <w:pStyle w:val="BookText"/>
        <w:rPr/>
      </w:pPr>
      <w:r>
        <w:rPr>
          <w:rFonts w:ascii="IRNazanin" w:hAnsi="IRNazanin" w:eastAsia="IRNazanin"/>
          <w:color w:val="111111"/>
          <w:sz w:val="28"/>
          <w:sz w:val="28"/>
          <w:szCs w:val="28"/>
          <w:rtl w:val="true"/>
          <w:lang w:bidi="fa-IR"/>
        </w:rPr>
        <w:t xml:space="preserve">ابلیس از آن مقام منیع مطرود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خاطر آن پرستش های پیشین به او تا روز معیّن مهلت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دشمنی خود را با آدم اظهار نموده، سوگند یاد کرد که بر سر راه فرزندان آدم، می نشینم وآنان را از پیمودن راه حق باز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سوره های مختلفی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بِما أغْوَیْتَنی لأُزَیِّنَنَّ لَهُمْ فِی الأرْضِ وَ لأُغْوِیَنَّهُمْ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خاطر آنکه مرا گمراه کردی، باطل را برای آنان در زمین آرایش خواهم داد و همگی را گمراه خواهم ساخت، مگر بندگان پاک و خالص تو را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سوره دیگری، کیفیت سلطه او را چنین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لآتِیَنَّهُمْ مِنْ بَیْنِ أیْدیهِمْ وَ مِنْ خَلْفِهِمْ وَ عَنْ أیْمانِهِمْ وَ عَنْ شَمائِلِهِمْ وَ لاتَجِدُ أکْثَرَهُمْ شاکِرینَ</w:t>
      </w:r>
      <w:r>
        <w:rPr>
          <w:rFonts w:eastAsia="IRNazanin" w:cs="IRNazanin"/>
          <w:color w:val="111111"/>
          <w:sz w:val="28"/>
          <w:szCs w:val="28"/>
          <w:rtl w:val="true"/>
          <w:lang w:bidi="fa-IR"/>
        </w:rPr>
        <w:t>)</w:t>
      </w:r>
      <w:bookmarkStart w:id="190" w:name="pg11570_168531"/>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پیش روی وپشت سر وراست وچپ بندگان تو وارد 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گمراه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وبیشتر آنان را سپاسگزار نمی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دیگری، این مطلب به گونه ای دیگر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لأتَّخِذَنَّ مِنْ عِبادِکَ نَصیباً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ولاُضِلَّنَّهُمْ ولأُمَنِّیَنَّهُمْ ولآمُرَنَّهُمْ فَلَیُبَتِّکُنَّ آذانَ الأنْعامِ ولآمُرنَّهُمْ فَلَیُغَیِّرُنَّ 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بندگان تو سهمی معیّن می گیرم وآنان را گمراه می کنم وبه آرزوهای دراز، مبتلا می سازم وفرمان می دهم گوشهای چارپایان را قطع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نوعی از کارهای مشرکان درباره چهار پایان است که در 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وآفرینش خدا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پرستی را به بت پرستی مبدّل می سازم</w:t>
      </w:r>
      <w:r>
        <w:rPr>
          <w:rFonts w:eastAsia="IRNazanin" w:cs="IRNazanin"/>
          <w:color w:val="111111"/>
          <w:sz w:val="28"/>
          <w:szCs w:val="28"/>
          <w:rtl w:val="true"/>
          <w:lang w:bidi="fa-IR"/>
        </w:rPr>
        <w:t>).</w:t>
      </w:r>
    </w:p>
    <w:p>
      <w:pPr>
        <w:pStyle w:val="Heading6"/>
        <w:numPr>
          <w:ilvl w:val="5"/>
          <w:numId w:val="1"/>
        </w:numPr>
        <w:rPr/>
      </w:pPr>
      <w:bookmarkStart w:id="191" w:name="__RefHeading___Toc4971681_73709187"/>
      <w:bookmarkStart w:id="192" w:name="_Toc75"/>
      <w:bookmarkEnd w:id="191"/>
      <w:r>
        <w:rPr/>
        <w:t>8</w:t>
      </w:r>
      <w:r>
        <w:rPr>
          <w:rtl w:val="true"/>
        </w:rPr>
        <w:t>ـ سلطه محدود شیطان</w:t>
      </w:r>
      <w:bookmarkEnd w:id="192"/>
    </w:p>
    <w:p>
      <w:pPr>
        <w:pStyle w:val="BookText"/>
        <w:rPr/>
      </w:pPr>
      <w:r>
        <w:rPr>
          <w:rFonts w:ascii="IRNazanin" w:hAnsi="IRNazanin" w:eastAsia="IRNazanin"/>
          <w:color w:val="111111"/>
          <w:sz w:val="28"/>
          <w:sz w:val="28"/>
          <w:szCs w:val="28"/>
          <w:rtl w:val="true"/>
          <w:lang w:bidi="fa-IR"/>
        </w:rPr>
        <w:t>در حالی که شیطان حرص فراوانی بر گمراه سازی انسان دارد، ولی خود به خوبی می داند که بر همه فرزندان آدم، سلطه نداشته وقادر به گمراه نمودن همگان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هنگام اظهار واکنش در مقابل خداوند، گروهی را استثنا کرده واز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مخلَصین، بردیگران نوعی سلطه دارد، ولی سلطه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شکلی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غیر مخلَصین هم به صورت مطلق نیست، بلکه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وتبعیت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این افراد، اگر قدم در راه پیروی او گذارند،می تواند سلطه خود را اعمال کند واگر انسانی، از روز نخست قید تبعیت وتولّی او را بزند، نسبت به وی سلطه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آیاتی به آن تصریح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بندگان من سلطه ای نداری، مگر بر گمراهانی که از تو پیروی کنند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سُلْطانُهُ عَلَی الّذینَ یَتَوَلَّونَهُ وَ الّذینَ هُمْ بِهِ 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سلطه ای بر افراد با ایمان، وآنان که بر پرودگار خود توکّل می کنند نیست، سلطه او فقط بر افرادی است که ولایت او را گردن نهند وبه خدا شرک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 او محدود است وحتّی در افراد پیرو وی، به گونه ای نیست که زمام بندگان گمراه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این تسلّط زیبا جلوه دادنِ باطل، تبلیغ ودعوت به کارهای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ومسلّماً این نوع سلطه، هر چند در تحریک عواطف وغرایز مؤثر است، ولی آنچنان نیست که زمام اختیار آنان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بر این نوع سلطه،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بیان کیفیت سلطه ابلیس، بر بنی آدم از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لأُزَیِّنَنَّ لَهُمْ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یُوَسْوِسُ فی صُدُورِ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لِی عَلَیْکُمْ مِنْ سُلْطان إلاّ أنْ دَعَوتُکُمْ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أعُوذُ بِکَ مِنْ هَمَزاتِ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اینها بهره می گیرد که همگی حاکی از سلطه او در حدّ آرایشگری وتشویق وترغیب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بتواند در بدن وروح انسان تصرّفی کند واو را مغلوب خود سازد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از یاد آوری نکته ای ناگزیریم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تسلیم در برابر نصوص قرآن، این است که مجموع سرگذشت آدم را، از تعلیم اسماء گرفته تا مسائلی که بعداً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واقعیتهای عینی بدانیم وهمه مذاکره ها ومکالمه ها</w:t>
      </w:r>
    </w:p>
    <w:p>
      <w:pPr>
        <w:pStyle w:val="BookText"/>
        <w:rPr/>
      </w:pPr>
      <w:r>
        <w:rPr>
          <w:rFonts w:ascii="IRNazanin" w:hAnsi="IRNazanin" w:eastAsia="IRNazanin"/>
          <w:color w:val="111111"/>
          <w:sz w:val="28"/>
          <w:sz w:val="28"/>
          <w:szCs w:val="28"/>
          <w:rtl w:val="true"/>
          <w:lang w:bidi="fa-IR"/>
        </w:rPr>
        <w:t>را منعکس کننده حقایق مناسب، در جهان بالا به شمار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حوصله تحقیق، در مفاهیم عالی قرآن را ندارند، در این گونه موارد به جای بهره گیری از حقایق قرآنی، درک فهم واقعیات آنها را، به جهان غیب تفویض کرده وتعبّداً به آنها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این آیات از متشابهات قرآن است که به عقیده برخی مطلوب در آنها ایمان به وجود وصدور از مقام وحی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به خاطر تأثیر پذیری از علوم طبیعی ومنطق حسی، می خواهند همه حقایق غیبی را، در قالب مادی بریزند واصولاً منکر واقعی بودن شیطان شده وآن را به نفس وغرایز انسانی، تفسیر کرده واین نزاعها را یک مَثَل،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رو قسمتی از وحی الهی را تأویل می نمایند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صحیح این است که ما همه مفاهیم را، منعکس کننده متناسب جهان غیب بدانیم وبر وجود فرشتگان وفرمان خدا به آنان وواقعیت داشتن ابلیس وتمرّد وواکنش او، مؤمن ومعتقد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باید به آن اشاره کنیم این است که این الفاظ از یک رشته حقایق غیبی حکایت می کنند وباید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حقایق متناسب آن مقام بوده است واین مقدار از تفویض، مایه تعطیل تفکر وفهم انسانی از معرفت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با الفبای قرآن آشنا باشد، می داند که قرآن، بر وجود عینی فرشتگان وابلیس تصریح نموده وهرگز ابلیس را، به غرایز وتمایلات درونی وفرشتگان را به قوانین طبیعی وحاکم بر جهان، تفسیر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در موردی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نیروهای طبیعی به کار رفته است، جنبه کنایی ومجازی دارد وبه آن معنا نیست که همه موارد به آن شکل تفسیر شود</w:t>
      </w:r>
      <w:r>
        <w:rPr>
          <w:rFonts w:eastAsia="IRNazanin" w:cs="IRNazanin"/>
          <w:color w:val="111111"/>
          <w:sz w:val="28"/>
          <w:szCs w:val="28"/>
          <w:rtl w:val="true"/>
          <w:lang w:bidi="fa-IR"/>
        </w:rPr>
        <w:t>.</w:t>
      </w:r>
      <w:bookmarkStart w:id="193" w:name="pg11570_168534"/>
    </w:p>
    <w:p>
      <w:pPr>
        <w:pStyle w:val="Heading6"/>
        <w:numPr>
          <w:ilvl w:val="5"/>
          <w:numId w:val="1"/>
        </w:numPr>
        <w:rPr/>
      </w:pPr>
      <w:bookmarkStart w:id="194" w:name="__RefHeading___Toc4971683_73709187"/>
      <w:bookmarkStart w:id="195" w:name="_Toc76"/>
      <w:bookmarkEnd w:id="193"/>
      <w:bookmarkEnd w:id="194"/>
      <w:r>
        <w:rPr/>
        <w:t>5</w:t>
      </w:r>
      <w:r>
        <w:rPr>
          <w:rtl w:val="true"/>
        </w:rPr>
        <w:t xml:space="preserve">- </w:t>
      </w:r>
      <w:r>
        <w:rPr>
          <w:rtl w:val="true"/>
        </w:rPr>
        <w:t>اسکان آدم در بهشت</w:t>
      </w:r>
      <w:bookmarkEnd w:id="195"/>
    </w:p>
    <w:p>
      <w:pPr>
        <w:pStyle w:val="Heading6"/>
        <w:numPr>
          <w:ilvl w:val="5"/>
          <w:numId w:val="1"/>
        </w:numPr>
        <w:rPr/>
      </w:pPr>
      <w:bookmarkStart w:id="196" w:name="__RefHeading___Toc4971685_73709187"/>
      <w:bookmarkStart w:id="197" w:name="_Toc77"/>
      <w:bookmarkEnd w:id="196"/>
      <w:r>
        <w:rPr>
          <w:rtl w:val="true"/>
        </w:rPr>
        <w:t>آیات موضوع</w:t>
      </w:r>
      <w:bookmarkEnd w:id="19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یا آدَمُ اسْکُنْ أنْتَ وَ زَوْجُکَ الجَنَّةَ وَ کُلا مِنْها رَغَداً حَیْثُ شئْتُما وَ لاتَقْرَبا هذِهِ الشَّجَرَةَ فَتَکُونا 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آدَمُ اسْکُنْ أنْتَ وَ زَوْجُکَ الجَنَّة فَکُلا مِنْ حَیْثُ شِئْتُما وَ لاتَقْرَبا هذِهِ الشَّجَرَةَ فَتَکُونا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فَنَسِیَ وَ 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یا آدَمُ إنَّ هذا عَدُوٌّ لَکَ وَ لِزَوجِکَ فَلا یُخْرِجَنَّکُما مِنَ الْجَنَّةِ فَتَشْقی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 ألاّ تَجُوعَ فِیها وَ لاتَعْری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 لاَ تَظْمَؤُاْ فِیها وَ لا تَضْحی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 لیُبْدِیَ لَهُما ما وُرِیَ عَنْهُما مِنْ سَوْآتِهِما وَ قالَ ما نَهَاکُما ربُّکُما عَنْ هذِهِ الشَّجَرةِ إِلاّ أَنْ تَکُونا مَلَکَینِ أَوْ تَکُونا مِنَ الْخالِدِینَ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وَقاسَمَهُما إنّی لَکُما لَمِنَ النّاصِحِینَ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فَدَلّیهُما بِغُرُور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إلَیْهِ الشَّیطَانُ قالَ یا آدَمُ هَلْ أَدُلُّکَ عَلی شَجَرَةِ الخُلْدِ وَ مُلْک لایَبلْی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4971687_73709187"/>
      <w:bookmarkStart w:id="199" w:name="_Toc78"/>
      <w:bookmarkEnd w:id="198"/>
      <w:r>
        <w:rPr>
          <w:rtl w:val="true"/>
        </w:rPr>
        <w:t>ترجمه آیات</w:t>
      </w:r>
      <w:bookmarkEnd w:id="19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 به آدم گفتیم تو وهمسرت، در بهشت سکنی گزینید واز هر نعمت</w:t>
      </w:r>
      <w:bookmarkStart w:id="200" w:name="pg11570_168535"/>
    </w:p>
    <w:p>
      <w:pPr>
        <w:pStyle w:val="BookText"/>
        <w:rPr/>
      </w:pPr>
      <w:bookmarkEnd w:id="200"/>
      <w:r>
        <w:rPr>
          <w:rFonts w:ascii="IRNazanin" w:hAnsi="IRNazanin" w:eastAsia="IRNazanin"/>
          <w:color w:val="111111"/>
          <w:sz w:val="28"/>
          <w:sz w:val="28"/>
          <w:szCs w:val="28"/>
          <w:rtl w:val="true"/>
          <w:lang w:bidi="fa-IR"/>
        </w:rPr>
        <w:t>که بخواهید، با کمال گوارایی بخورید ولی به این درخت نزدیک نشوید که از ستمگران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 آدم تو وهمسرت در بهشت سکنی گزینید واز هر نعمت که بخواهید با کمال گوارایی بخورید ولی به این درخت نزدیک نشوید که از ستمگران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با آدم پیش از این پیمان بستیم، ولی او فراموش کرد و در او استواری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گفتیم ای آدم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وهمسرت می باشد، پس شما را از بهشت بیرون نکند که به شقاوت وبدبختی گرفتار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نه هرگز در بهشت، گرسنه می شوی ونه برهنه می 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تو در آنجا نه تشنه می شوی ونه به آزار گرما دچار می 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شیطان آدم وهمسرش را وسوسه کرد، تا اعضای ناخوشایند پنهان شده آنان را آشکار سازد وبه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از این درخت نهی نکرده است، مگر برای اینکه فرشته نباشید ویا اینکه حیات جاودانه پیدا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 برای آنان سوگند یاد کرد که من برای شما ناصحی مشفق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آنان را با فریب و نیرنگ، به آن درخت راهنمایی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شیطان آدم را وسوسه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آیا می خواهی شما را به سوی درخت جاویدان وملک فنا ناپذیر هدایت کنم؟</w:t>
      </w:r>
    </w:p>
    <w:p>
      <w:pPr>
        <w:pStyle w:val="Heading6"/>
        <w:numPr>
          <w:ilvl w:val="5"/>
          <w:numId w:val="1"/>
        </w:numPr>
        <w:rPr/>
      </w:pPr>
      <w:bookmarkStart w:id="201" w:name="__RefHeading___Toc4971689_73709187"/>
      <w:bookmarkStart w:id="202" w:name="_Toc79"/>
      <w:bookmarkEnd w:id="201"/>
      <w:r>
        <w:rPr>
          <w:rtl w:val="true"/>
        </w:rPr>
        <w:t>تفسیر موضوعی آیات</w:t>
      </w:r>
      <w:bookmarkEnd w:id="202"/>
    </w:p>
    <w:p>
      <w:pPr>
        <w:pStyle w:val="Heading6"/>
        <w:numPr>
          <w:ilvl w:val="5"/>
          <w:numId w:val="1"/>
        </w:numPr>
        <w:rPr/>
      </w:pPr>
      <w:bookmarkStart w:id="203" w:name="__RefHeading___Toc4971691_73709187"/>
      <w:bookmarkStart w:id="204" w:name="_Toc80"/>
      <w:bookmarkEnd w:id="203"/>
      <w:r>
        <w:rPr>
          <w:rtl w:val="true"/>
        </w:rPr>
        <w:t>اشاره</w:t>
      </w:r>
      <w:bookmarkEnd w:id="20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برتری آدم بر فرشتگان، ثابت گردید وشیطان نیز به خاطر سرکشی، از آن مقام منیع مطرود گشت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خدا به احترام مقام و منزلت آدم، اجازه داد که با</w:t>
      </w:r>
      <w:bookmarkStart w:id="205" w:name="pg11570_168536"/>
    </w:p>
    <w:p>
      <w:pPr>
        <w:pStyle w:val="BookText"/>
        <w:rPr/>
      </w:pPr>
      <w:bookmarkEnd w:id="205"/>
      <w:r>
        <w:rPr>
          <w:rFonts w:ascii="IRNazanin" w:hAnsi="IRNazanin" w:eastAsia="IRNazanin"/>
          <w:color w:val="111111"/>
          <w:sz w:val="28"/>
          <w:sz w:val="28"/>
          <w:szCs w:val="28"/>
          <w:rtl w:val="true"/>
          <w:lang w:bidi="fa-IR"/>
        </w:rPr>
        <w:t>همسرش در بهشت زندگی کنند واز مواهب آن بهره گیرند، اما نباید به درخت ممنوعه نزدیک شوند</w:t>
      </w:r>
      <w:r>
        <w:rPr>
          <w:rFonts w:eastAsia="IRNazanin" w:cs="IRNazanin"/>
          <w:color w:val="111111"/>
          <w:sz w:val="28"/>
          <w:szCs w:val="28"/>
          <w:rtl w:val="true"/>
          <w:lang w:bidi="fa-IR"/>
        </w:rPr>
        <w:t>.</w:t>
      </w:r>
    </w:p>
    <w:p>
      <w:pPr>
        <w:pStyle w:val="Heading6"/>
        <w:numPr>
          <w:ilvl w:val="5"/>
          <w:numId w:val="1"/>
        </w:numPr>
        <w:rPr/>
      </w:pPr>
      <w:bookmarkStart w:id="206" w:name="__RefHeading___Toc4971693_73709187"/>
      <w:bookmarkStart w:id="207" w:name="_Toc81"/>
      <w:bookmarkEnd w:id="206"/>
      <w:r>
        <w:rPr/>
        <w:t>1</w:t>
      </w:r>
      <w:r>
        <w:rPr>
          <w:rtl w:val="true"/>
        </w:rPr>
        <w:t>ـ اسکان آدم در بهشت</w:t>
      </w:r>
      <w:bookmarkEnd w:id="207"/>
    </w:p>
    <w:p>
      <w:pPr>
        <w:pStyle w:val="BookText"/>
        <w:rPr/>
      </w:pPr>
      <w:r>
        <w:rPr>
          <w:rFonts w:ascii="IRNazanin" w:hAnsi="IRNazanin" w:eastAsia="IRNazanin"/>
          <w:color w:val="111111"/>
          <w:sz w:val="28"/>
          <w:sz w:val="28"/>
          <w:szCs w:val="28"/>
          <w:rtl w:val="true"/>
          <w:lang w:bidi="fa-IR"/>
        </w:rPr>
        <w:t>اکنون این سؤال، پیش می آید که جایگاه آفرینش آدم کجا بود؟ آیا او در نقطه دیگری غیر از بهشت جامه وجود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جریان سجده فرشتگان وتمرّد شیطان، وارد بهشت شد؟ یا اینکه جایگاه خلقت او از روز نخست، همان بهشت، بود وپس از جریان سجده، به عنوان تکریم، خطاب آمد که در همان نقطه اقامت گزیند واز مواهب آن بهره گیرد؟ ظاهر آیه، نظر دوّم را تأیید می کند، به گواه اینکه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تصوّر می کنند که جایگاه خلقت او، در غیر بهشت بوده و بعداً به بهشت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اینکه اگر جایگاه او در همان بهشت بود،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 زیرا فرض این است که وی در آنجا سکونت داشت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تصوّر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توجه به اینکه تکلیف آدم، از نظر سکونت در بهشت روشن نبود وقبل از آن، در کشمکش تعلیم اسماء وسجود فرشتگان بر او وتمرد شیطان، قرار داشت، آنگاه که این حادثه ها پایان یافت، سرنوشت آدم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همان بهشت که آفریده شده بود، سکونت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سؤال دیگری مطرح شود وآن اینکه آیا بهشتی که آدم در آن آفریده شد، همان بهشت اخروی است، یا بهشت دنیوی وبر فرض دوّم،آیا در زمین بوده است یا در آسمان؟ احتمال نخست، با توجه به ویژگی بهشت اخروی منتفی است، زیرا قرآن بهشت اخروی را چنین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یَمَسُّهُمْ فِیها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وَ ما هُمْ مِنْها بِمُخْرَجین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گونه رنجی به بهشتیان نمی رسد واز آن بیرون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فِیها نَعیمٌ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در بهشت نعمت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پیشوایان معصوم ـ علیهم السلام ـ نیز، این نظر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بن بسّام از امام صادق ـعلیه السّلامـ از واقعیت بهشت آدم، سؤال می کند، امام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باغهای دنیا بود وآفتاب وماه بر آن طلوع می کرد واگر بهشت آخرت بود، هرگز از آن خارج نمی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بهشت، از باغهای دنیوی بوده، باید گفت در زمین نبوده است، به گواه آنکه پس از مخالفت با فرمان خدا به آنان خطاب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بَعْضُکُمْ لِبَعض عَدُوٌّ وَ لَکُمْ فِی الأرْضِ مُسْتَقَرٌّ وَ مَتاعٌ إلی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بهشت دنیوی در نقطه ای غیر از زمین، آفریده شد وسکنی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مخالفت با فرمان خدا به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زندگی این دو محیط،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بهشتی که او اقامت داشت، هر چند در دنیا بود امّا بر اثر گستردگی نعمت، هیچگاه رنج گرسنگی وتشنگی را تحمّل نمی کرد وبرهنه نمی ماند وآفتاب زدگی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زندگی در محیط دوم، با مشکلات ورنجهای فراوان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لَکَ ألاّ تَجُوعَ فیها وَ لا تَعْری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 لاتَظْمؤُاْ فِیها وَ لاتَضْحی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که بیانگر ویژگیهای زندگی در بهشت بود، حاکی است که شرایط زندگی در محیط دوم، درست نقطه مقابل محیط نخست است وکلمه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یا آدَمُ إِنَّ هذا عَدُوٌّ لَکَ وَ لِزَوجِکَ فَلا یُخْرِجَنَّکُما مِنَ الجَنَّةِ فَتَشْقی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مطلب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bookmarkStart w:id="208" w:name="pg11570_168538"/>
    </w:p>
    <w:p>
      <w:pPr>
        <w:pStyle w:val="BookText"/>
        <w:rPr/>
      </w:pPr>
      <w:bookmarkEnd w:id="208"/>
      <w:r>
        <w:rPr>
          <w:rFonts w:ascii="IRNazanin" w:hAnsi="IRNazanin" w:eastAsia="IRNazanin"/>
          <w:color w:val="111111"/>
          <w:sz w:val="28"/>
          <w:sz w:val="28"/>
          <w:szCs w:val="28"/>
          <w:rtl w:val="true"/>
          <w:lang w:bidi="fa-IR"/>
        </w:rPr>
        <w:t>با توجه به این بیان، روشن می شود که اگر خدا، به هنگام گفتگو با فرشتگان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با آفرینش او در غیر زمین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آیه، ناظر به سرانجام زندگی آدم است که خدا از آن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دیگری نیز مطرح است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خدا در زمین چرا در نقطه ای دیگر، آفریده شد وپس از مدّتی به زمین منتقل گشت؟</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آدم وذریّه او، استقرار در زمین بود وباید این مراحل را طی می کرد تا به این نقطه،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مراحل نیز، اسراری نهفته بود که بررسی زندگی آدم، آن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دشمن خود را بشناسد وخود وهمسرش در برابر او مجهز شوند، تا بار دیگر فریب او را نخورند وبه این مطلب نیز واقف شوند که جایگاه انسان والا همان بهشت است، ولی مشروط بر اینکه مخالفت نورزد اگر مخالفت ورزید، توبه می تواند بار دیگر او را، به کمال پیشین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تجربه ها برای آدم، در طیّ این مراحل حاصل گردید</w:t>
      </w:r>
      <w:r>
        <w:rPr>
          <w:rFonts w:eastAsia="IRNazanin" w:cs="IRNazanin"/>
          <w:color w:val="111111"/>
          <w:sz w:val="28"/>
          <w:szCs w:val="28"/>
          <w:rtl w:val="true"/>
          <w:lang w:bidi="fa-IR"/>
        </w:rPr>
        <w:t>.</w:t>
      </w:r>
    </w:p>
    <w:p>
      <w:pPr>
        <w:pStyle w:val="Heading6"/>
        <w:numPr>
          <w:ilvl w:val="5"/>
          <w:numId w:val="1"/>
        </w:numPr>
        <w:rPr/>
      </w:pPr>
      <w:bookmarkStart w:id="209" w:name="__RefHeading___Toc4971695_73709187"/>
      <w:bookmarkStart w:id="210" w:name="_Toc82"/>
      <w:bookmarkEnd w:id="209"/>
      <w:r>
        <w:rPr/>
        <w:t>2</w:t>
      </w:r>
      <w:r>
        <w:rPr>
          <w:rtl w:val="true"/>
        </w:rPr>
        <w:t>ـ نهی از شجره وهشدار الهی</w:t>
      </w:r>
      <w:bookmarkEnd w:id="21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سکونت در بهشت، به آدم صادر شد وتمام نعمتها در آن، فراهم بود ولی روی مصالحی بهره گیری از درخت خاصی برای آدم ممنوع شد، حالا این درخت چه بوده است، ماهیت آن برای ما روشن نیست ودر باره آن اقوال گوناگونی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شانزده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شجره علم ومعرفت نبود واگر هم در تورات</w:t>
      </w:r>
      <w:r>
        <w:rPr>
          <w:rStyle w:val="FootnoteAnchor"/>
          <w:rtl w:val="true"/>
        </w:rPr>
        <w:footnoteReference w:id="53"/>
      </w:r>
      <w:r>
        <w:rPr>
          <w:rFonts w:ascii="IRNazanin" w:hAnsi="IRNazanin" w:eastAsia="IRNazanin"/>
          <w:color w:val="111111"/>
          <w:sz w:val="28"/>
          <w:sz w:val="28"/>
          <w:szCs w:val="28"/>
          <w:rtl w:val="true"/>
          <w:lang w:bidi="fa-IR"/>
        </w:rPr>
        <w:t>به شجره علم ومعرفت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حکم آیات پیشین، آدم همه اسماء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از نظر علم ومعرفت در درجه بالایی بود پس چگونه می توان گفت که او از نزدیکی به درخت</w:t>
      </w:r>
      <w:bookmarkStart w:id="211" w:name="pg11570_168539"/>
    </w:p>
    <w:p>
      <w:pPr>
        <w:pStyle w:val="BookText"/>
        <w:rPr/>
      </w:pPr>
      <w:bookmarkEnd w:id="211"/>
      <w:r>
        <w:rPr>
          <w:rFonts w:ascii="IRNazanin" w:hAnsi="IRNazanin" w:eastAsia="IRNazanin"/>
          <w:color w:val="111111"/>
          <w:sz w:val="28"/>
          <w:sz w:val="28"/>
          <w:szCs w:val="28"/>
          <w:rtl w:val="true"/>
          <w:lang w:bidi="fa-IR"/>
        </w:rPr>
        <w:t>معرفت ممنوع گشت؟ در برخی از تفاسیر، این شجره به درخت انگور، خرما، لیمو، خوشه گندم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در حالی که همگی برکت ورحمت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مهّم است، این است که بدانیم مصالحی در دوری جستن از آن نهفته بود، گویی بهره گیری از آن، آثار وضعی خاصی داشت که در آینده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نه تنها او را از نزدیکی به شجره، نهی کرد وآثار سوء آن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بلکه عواملی که می توانست او را به این پرتگاه بکشاند نیز معرفی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وهمسرت می باشد، پس شما را از بهشت بیرون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عَدُوٌّ لَکَ وَ لِزَوجِکَ فَلا یُخْرِجَنَّکُما مِنَ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6"/>
        <w:numPr>
          <w:ilvl w:val="5"/>
          <w:numId w:val="1"/>
        </w:numPr>
        <w:rPr/>
      </w:pPr>
      <w:bookmarkStart w:id="212" w:name="__RefHeading___Toc4971697_73709187"/>
      <w:bookmarkStart w:id="213" w:name="_Toc83"/>
      <w:bookmarkEnd w:id="212"/>
      <w:r>
        <w:rPr/>
        <w:t>3</w:t>
      </w:r>
      <w:r>
        <w:rPr>
          <w:rtl w:val="true"/>
        </w:rPr>
        <w:t>ـ وسوسه شیطان وپیامد آن</w:t>
      </w:r>
      <w:bookmarkEnd w:id="213"/>
    </w:p>
    <w:p>
      <w:pPr>
        <w:pStyle w:val="BookText"/>
        <w:rPr/>
      </w:pPr>
      <w:r>
        <w:rPr>
          <w:rFonts w:ascii="IRNazanin" w:hAnsi="IRNazanin" w:eastAsia="IRNazanin"/>
          <w:color w:val="111111"/>
          <w:sz w:val="28"/>
          <w:sz w:val="28"/>
          <w:szCs w:val="28"/>
          <w:rtl w:val="true"/>
          <w:lang w:bidi="fa-IR"/>
        </w:rPr>
        <w:t>شیطان همان طوری که در گفتگوی خود با خدا بیان کرده بود، در کمین آدم وهمسر او نشست ودشمنی خود را از طریق تشویق آنان، به بهره گیری از آن درخت،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او این بود که بهره گیری از آن درخت، مایه جاودانگی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اکتفا نکرد وسوگند خورد که من ناصح وخیر خواه شما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نیرنگ شیطانی را چنین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فَوَسْوَسَ لَهُمَا الشَّیْطانُ لِیُبْدیَ لَهُما ما وُرِیَ عَنْهُما مِنْ سَوآتِهِما وَقَالَ ما نَهاکُما رَبُّکُما عَنْ هذِهِ الشَّجَرَةِ إلاّ أنْ تَکُونا مَلَکَینِ أو تَکُونا مِنَ الخالِدینَ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وقاسَمَهُما إنّی لَکُما لَمِنَ النّاصِحِینَ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آدم وحوا را وسوسه کرد، تا اعضای ناخوشایند پنهان شده آنان را آشکار سازد وبه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از این درخت نهی نکرده است، مگر برای اینکه فرشته نباشید ویا اینکه حیات جاودانه پیدا نکنید و برای آنان سوگند یاد کرد که من برای شما ناصحی مشفق هستم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مطلب، می تواند مبیّن کیفیّت فریب خوردن آدم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شیطان از راهی وارد شد که نتیجه آن مورد علاقه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 در بهشت جاودان، باقی بماند وخدا هم تلویحاً وعده آن را به وی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عدُوٌّ لَکَ وَ لِزَوجِکَ فَلا یُخْرِجَنَّکُما مِنَ الجَنَّةِ فَتَشْقی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وهمسرت می باشد، مبادا شما را از بهشت، بیرون کند که به زحمت می 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از همان راه وارد شد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أدُلُّکَ عَلی شَجَرَةِ الْخُلْدِ وَ مُلْک لا یَبْلی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تو را به سوی درخت جاویدان وملک فنا ناپذیر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شیطان، موضوع مورد علاقه آدم را به دست آورد وهمان را برای فریب آدم،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اعراف موضوع را به صورت روشنتر، مطرح می کند به این شکل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عمر جاودان وملک فناناپذیر می خواهید، در راه به دست آوردن آن باید از این میوه بخورید واگر پروردگار، شما را از آن نهی کرده است، به خاطر این است که به این آرزوی نهایی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او را چنین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نَهاکُما رَبُّکُما عَنْ هذِهِ الشَّجَرَةِ إلاّ أَنْ تَکُونا مَلَکَینِ أَوْ تَکُونا مِنَ الْخالِدینَ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شما را از این درخت نهی نکرده مگر برای اینکه فرشته نباشید ویا اینکه عمر جاودان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نیرنگ خود را با سوگند همراه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قاسَمَهُما إنّی لَکُما لَمِنَ النّاصِحِینَ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 که من خیر 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 شود که سبب فریب خوردن آدم، آن هم در مقابل تصریح خدا که شیطان دشمن توست،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جاودان وملک فنا ناپذیر مانند جاودانگی فرشتگان، بسیار مورد علاقه آدم بود وشیطان نیز از این طریق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خیرخواهی خود، سوگند یاد کرد وآدم تصور نمی کرد که شخصی به دروغ، سوگند یاد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مطلب، زمینه های نسیان حالت پیشین را، فراهم آورد که قرآن از این</w:t>
      </w:r>
    </w:p>
    <w:p>
      <w:pPr>
        <w:pStyle w:val="BookText"/>
        <w:rPr/>
      </w:pPr>
      <w:r>
        <w:rPr>
          <w:rFonts w:ascii="IRNazanin" w:hAnsi="IRNazanin" w:eastAsia="IRNazanin"/>
          <w:color w:val="111111"/>
          <w:sz w:val="28"/>
          <w:sz w:val="28"/>
          <w:szCs w:val="28"/>
          <w:rtl w:val="true"/>
          <w:lang w:bidi="fa-IR"/>
        </w:rPr>
        <w:t xml:space="preserve">نسیان به دو شکل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فَدَلّیهُما بِغُرُور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با فریب ونیرنگ به سوی آن درخت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عَهِدْنا إلی آدَمَ مِنْ قَبْلُ فَنَسِیَ وَ لَمْ نَجِدْ لَهُ عَزْماً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آدم پیش از این پیمان بستیم ولی او فراموش کرد ودر او عزم استواری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آنچه در اینجا مهّم است این است که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الهی چه بود که شیطان،با نیرنگ خود زمینه نسیان آن را فراهم آورد؟ این عهد می تواند یکی از سه امر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از نزدیکی به شجره،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الهی نسبت به عداوت 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عَدُوٌّ لَکَ وَ لِزَوجِکَ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کلی در عدم اطاعت از شیطان که به انسان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أنْ لا تَعْبُدُوا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نخست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چگونه می توان گفت که آدم، نهی الهی را فراموش کرد، در حالی که شیطان در مقام زمینه سازی برای فریب آدم، نهی الهی را یاد آور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نَهاکُما رَبُّکُما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نسبت به آیات قصه آدم، به حقیقت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یک عهد خصوصی بوده نه عمومی وعهد خصوصی، همان عداوت شیطان با آدم وهمسر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عَدُوٌّ لَکَ وَ لِزَوجِکَ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اگر توجه کنیم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پس از طرح نسیان عهد، مسأله عداوت ابلیس را یاد آور شده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عَدُوٌّ لَکَ ولِزَوجِکَ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روشن می شود که احتمال سوم از نظر اعتبار در مرتبه دوّم قرار دارد</w:t>
      </w:r>
      <w:r>
        <w:rPr>
          <w:rFonts w:eastAsia="IRNazanin" w:cs="IRNazanin"/>
          <w:color w:val="111111"/>
          <w:sz w:val="28"/>
          <w:szCs w:val="28"/>
          <w:rtl w:val="true"/>
          <w:lang w:bidi="fa-IR"/>
        </w:rPr>
        <w:t>.</w:t>
      </w:r>
      <w:bookmarkStart w:id="214" w:name="pg11570_168542"/>
    </w:p>
    <w:p>
      <w:pPr>
        <w:pStyle w:val="BookText"/>
        <w:rPr/>
      </w:pPr>
      <w:bookmarkEnd w:id="214"/>
      <w:r>
        <w:rPr>
          <w:rFonts w:ascii="IRNazanin" w:hAnsi="IRNazanin" w:eastAsia="IRNazanin"/>
          <w:color w:val="111111"/>
          <w:sz w:val="28"/>
          <w:sz w:val="28"/>
          <w:szCs w:val="28"/>
          <w:rtl w:val="true"/>
          <w:lang w:bidi="fa-IR"/>
        </w:rPr>
        <w:t>نکته دیگر آنکه چگونه آدم، با آن عهد مؤکد الهی سخن شیطان را پذیرفت؟ در حالی که خداوند به او هشدار داده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یُخْرِجَنَّکُما مِنَ الجَنَّةِ فَتَشْقی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مورد عنایت قرار نگرفت وبه گفتار شیطان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أَدُلُّکَ عَلی شَجَرَةِ الخُلْدِ وَ مُلْک لا یَبْلی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گذشته می توان پاسخ این سؤال را یافت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با فطرت پاک آفریده شده، وقتی با فریبکاری شیطان روبرو می شود که از امر مورد علاقه او گزارش می دهد، قهراً به خاطر محدودیت، یک نوع حالت نسیان وفراموشی وبی توجّهی او را فرا می گیرد و به درخت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مایه شقاوت ورنج آدم گردید زیرا پس از خوردن میوه آن درخت، لباسهای بهشتی آدم و همسرش فرو ریخت وقسمت ناخوشایند اندامِ آنان آشکار گشت و موجبات خروج آنان را از بهشت فراهم آورد</w:t>
      </w:r>
      <w:r>
        <w:rPr>
          <w:rFonts w:eastAsia="IRNazanin" w:cs="IRNazanin"/>
          <w:color w:val="111111"/>
          <w:sz w:val="28"/>
          <w:szCs w:val="28"/>
          <w:rtl w:val="true"/>
          <w:lang w:bidi="fa-IR"/>
        </w:rPr>
        <w:t>.</w:t>
      </w:r>
    </w:p>
    <w:p>
      <w:pPr>
        <w:pStyle w:val="Heading6"/>
        <w:numPr>
          <w:ilvl w:val="5"/>
          <w:numId w:val="1"/>
        </w:numPr>
        <w:rPr/>
      </w:pPr>
      <w:bookmarkStart w:id="215" w:name="__RefHeading___Toc4971699_73709187"/>
      <w:bookmarkStart w:id="216" w:name="_Toc84"/>
      <w:bookmarkEnd w:id="215"/>
      <w:r>
        <w:rPr/>
        <w:t>6</w:t>
      </w:r>
      <w:r>
        <w:rPr>
          <w:rtl w:val="true"/>
        </w:rPr>
        <w:t xml:space="preserve">- </w:t>
      </w:r>
      <w:r>
        <w:rPr>
          <w:rtl w:val="true"/>
        </w:rPr>
        <w:t>مخالفت با نصیحت خداوند</w:t>
      </w:r>
      <w:bookmarkEnd w:id="216"/>
    </w:p>
    <w:p>
      <w:pPr>
        <w:pStyle w:val="Heading6"/>
        <w:numPr>
          <w:ilvl w:val="5"/>
          <w:numId w:val="1"/>
        </w:numPr>
        <w:rPr/>
      </w:pPr>
      <w:bookmarkStart w:id="217" w:name="__RefHeading___Toc4971701_73709187"/>
      <w:bookmarkStart w:id="218" w:name="_Toc85"/>
      <w:bookmarkEnd w:id="217"/>
      <w:r>
        <w:rPr>
          <w:rtl w:val="true"/>
        </w:rPr>
        <w:t>آیات موضوع</w:t>
      </w:r>
      <w:bookmarkEnd w:id="218"/>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فَأزَلَّهُمَا الشَّیْطانُ عَنْهَا فَأخْرَجَهُما مِمّا کانا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ذاقَا الشَّجَرَةَ بَدَتْ لَهُما سَوْآتُهُما وَ طَفِقا یَخْصِفانِ عَلَیْهِما مِنْ وَرَقِ الجَنَّةِ وَ نادیهُما رَبُّهُما ألَمْ أنْهَکُما عَنْ تِلْکُمَا الشَّجَرةِ وَ أقُلْ لَکُما إِنَّ الشَّیطانَ لَکُما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فَأَکَلا مِنْهَا فَبَدَتْ لَهُما سَوْآتُهُما وَ طَفِقا یَخْصِفَانِ عَلَیْهِما مِنْ وَرَقِ الْجَنَّةِ وَ عَصی آدَمُ ربَّهُ فغَوی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bookmarkStart w:id="219" w:name="pg11570_168543"/>
    </w:p>
    <w:p>
      <w:pPr>
        <w:pStyle w:val="BookText"/>
        <w:rPr/>
      </w:pPr>
      <w:bookmarkEnd w:id="219"/>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مِـنْ رَبِّهِ کَلِمَات فَتابَ عَلَیْهِ إِنَّهُ هُوَ التَّوَّابُ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4971703_73709187"/>
      <w:bookmarkStart w:id="221" w:name="_Toc86"/>
      <w:bookmarkEnd w:id="220"/>
      <w:r>
        <w:rPr>
          <w:rtl w:val="true"/>
        </w:rPr>
        <w:t>ترجمه آیات</w:t>
      </w:r>
      <w:bookmarkEnd w:id="22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شیطان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لغزانید وآنان را از نعمتی که در آن بودند بیرون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وقتی از میوه آن درخت چشیدند، اعضای ناخوشایندشان آشکارگردید وبر آن شدند که آنها را با برگ درختان بهشت بپوشانند، خداوند آنان را نداد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شما را از آن درخت نهی نکردم و به شما نگفتم که شیطان برای شما دشمنی آشکار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خوردند، پس اعضای ناخوشایند هر دو آشکار گردید وبر آن شدند که آنها را با برگهای درختان بهشت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آدم با خدا مخالفت کرد وسرگردان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آدم کلماتی از خدا آموخت و بدان وسیله توبه کرد، خداوند حقیقتاً توبه پذیر ومهربان است</w:t>
      </w:r>
      <w:r>
        <w:rPr>
          <w:rFonts w:eastAsia="IRNazanin" w:cs="IRNazanin"/>
          <w:color w:val="111111"/>
          <w:sz w:val="28"/>
          <w:szCs w:val="28"/>
          <w:rtl w:val="true"/>
          <w:lang w:bidi="fa-IR"/>
        </w:rPr>
        <w:t>.</w:t>
      </w:r>
    </w:p>
    <w:p>
      <w:pPr>
        <w:pStyle w:val="Heading6"/>
        <w:numPr>
          <w:ilvl w:val="5"/>
          <w:numId w:val="1"/>
        </w:numPr>
        <w:rPr/>
      </w:pPr>
      <w:bookmarkStart w:id="222" w:name="__RefHeading___Toc4971705_73709187"/>
      <w:bookmarkStart w:id="223" w:name="_Toc87"/>
      <w:bookmarkEnd w:id="222"/>
      <w:r>
        <w:rPr>
          <w:rtl w:val="true"/>
        </w:rPr>
        <w:t>تفسیر موضوعی آیات</w:t>
      </w:r>
      <w:bookmarkEnd w:id="223"/>
    </w:p>
    <w:p>
      <w:pPr>
        <w:pStyle w:val="Heading6"/>
        <w:numPr>
          <w:ilvl w:val="5"/>
          <w:numId w:val="1"/>
        </w:numPr>
        <w:rPr/>
      </w:pPr>
      <w:bookmarkStart w:id="224" w:name="__RefHeading___Toc4971707_73709187"/>
      <w:bookmarkStart w:id="225" w:name="_Toc88"/>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از مجموع آیات مربوط به قصه آدم، به دست می آید که آدم با نهی خداوند از خوردن میوه شجره ممنوعه، مخالفت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با تعبیرهای مختلفی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ذاقَا الشَّجَرةَ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آدَمُ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بزرگترین دستاویز قائلان به عدم عصمت انبیاء، همین داستان آدم است چیزهایی که می تواند دستاویز آنان قرار گیرد، به این شرح است</w:t>
      </w:r>
      <w:r>
        <w:rPr>
          <w:rFonts w:eastAsia="IRNazanin" w:cs="IRNazanin"/>
          <w:color w:val="111111"/>
          <w:sz w:val="28"/>
          <w:szCs w:val="28"/>
          <w:rtl w:val="true"/>
          <w:lang w:bidi="fa-IR"/>
        </w:rPr>
        <w:t>:</w:t>
      </w:r>
    </w:p>
    <w:p>
      <w:pPr>
        <w:pStyle w:val="Heading6"/>
        <w:numPr>
          <w:ilvl w:val="5"/>
          <w:numId w:val="1"/>
        </w:numPr>
        <w:rPr/>
      </w:pPr>
      <w:bookmarkStart w:id="226" w:name="__RefHeading___Toc4971709_73709187"/>
      <w:bookmarkStart w:id="227" w:name="_Toc89"/>
      <w:bookmarkEnd w:id="226"/>
      <w:r>
        <w:rPr>
          <w:rtl w:val="true"/>
        </w:rPr>
        <w:t xml:space="preserve">الف </w:t>
      </w:r>
      <w:r>
        <w:rPr>
          <w:rtl w:val="true"/>
        </w:rPr>
        <w:t xml:space="preserve">- </w:t>
      </w:r>
      <w:r>
        <w:rPr>
          <w:rtl w:val="true"/>
        </w:rPr>
        <w:t>عصمت ونهی از شجره</w:t>
      </w:r>
      <w:bookmarkEnd w:id="22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آدم با نهی الهی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کرد</w:t>
      </w:r>
    </w:p>
    <w:p>
      <w:pPr>
        <w:pStyle w:val="BookText"/>
        <w:rPr/>
      </w:pPr>
      <w:r>
        <w:rPr>
          <w:rFonts w:ascii="IRNazanin" w:hAnsi="IRNazanin" w:eastAsia="IRNazanin"/>
          <w:color w:val="111111"/>
          <w:sz w:val="28"/>
          <w:sz w:val="28"/>
          <w:szCs w:val="28"/>
          <w:rtl w:val="true"/>
          <w:lang w:bidi="fa-IR"/>
        </w:rPr>
        <w:t>ومخالفت با نهی مؤکد، موجب گناه است و با عصمت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دستاویز باید توجّه نمود که نهی الهی، بسان امر او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آمر وناهی از موضع فرماندهی، سخن می گویند وشنونده را، زیر دست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امر ونهی او، حالت مولوی به خود گرفته ودر صورت مؤکّد بودن نهی، آن را مولوی تحریمی ودر غیر این صورت، مولوی تنزیهی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وقسمت اعظم اوامر ونواهی الهی از این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ومخالفت با نهی مولوی تحریمی موجب عقاب است، ولی مخالفت با نهی مولوی تنزیهی، مایه تیرگی روح وروان می گردد، اما پیامدی مانند عقاب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آمر وناهی از موضع پند واندرز، سخن می گویند ومی کوشند افراد را از طریق پند واندرز وتذکر لوازم طبیعی عمل، به کاری دعوت کنند ویا از آن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امر ونهی، حالت ارشادی به خود گرفته وپیامدی جز نتیجه طبیعی عمل، نخواهد داشت وعقابی هم بر آن مترتب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نهی الهی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دو نوع یاد شده است؟ آیا خداوند از موضع مولویت، یا از موضع ارشاد واندرز، آدم را نهی کرده است؟ اگر از موضع نخست باشد، مخالفت با آن نهی، بر خلاف عصمت بوده وموجب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موضع دوّم سخن گفته باشد، سرپیچی جز نتیجه طبیعی عمل، پیامد دیگری نخواهد داشت وموجب گناه ومخالف عصمت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مربوط به نهی از شجره، قراینی وجود دارد که به روشنی می رساند لحن سخن، نصیحت گرانه بوده نه لحن مولویت، واینک قراین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او را از این کار باز می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یاآدَمُ إِنَّ هذا عَدُوٌّ لَکَ وَ لِزَوجِکَ فَلایُخْرِجَنَّکُما مِنَ الجَنَّةِ فَتَشْقی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ألاّ تَجُوعَ</w:t>
      </w:r>
    </w:p>
    <w:p>
      <w:pPr>
        <w:pStyle w:val="BookText"/>
        <w:rPr/>
      </w:pPr>
      <w:r>
        <w:rPr>
          <w:rFonts w:ascii="IRNazanin" w:hAnsi="IRNazanin" w:eastAsia="IRNazanin"/>
          <w:color w:val="111111"/>
          <w:sz w:val="28"/>
          <w:sz w:val="28"/>
          <w:szCs w:val="28"/>
          <w:rtl w:val="true"/>
          <w:lang w:bidi="fa-IR"/>
        </w:rPr>
        <w:t xml:space="preserve">فِیها وَلاتَعْری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 لا تَظْمَؤُاْ فِیها وَ لا تَضْحی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گفتیم ای آدم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وهمسرت می باشد، مبادا شما را از بهشت بیرون کند که به شقاوت و بدبختی می 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نعمت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در بهشت گرسنه می شوی و نه برهنه می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آیه، جانشین جمله ای است که در سوره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وَلاتَقْرَبا هذِهِ الشَّجَرةَ فَتَکُونا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درخت نزدیک نشوید که از ستمگران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وحدت هدف دو آیه، مقصود از ظلم، یک عمل بی جاست، نه قانون شکنی وتعدّی به حریم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آیه دوّم را می توان از آیات سه گانه سوره طه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سه گانه حاکی است که لحن کلام الهی، لحنی کاملاً ناصحانه بوده نه نهی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لحن مشفقانه ای بالاتر از اینکه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عَدُوٌّ لَکَ وَ لِزَوجِکَ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یُخْرِجَنَّکُما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ها حاکی است که پیامد نهی، خروج از بهشت و ورود در دار مشقت وتعب وزحمت دنیا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بر شمردن نعمتهای موجود در بهشت، مشقتها و رنجهای دنیوی ـ که همان گرسنگی وبرهنگی وتشنگی وآفتاب زدگی است ـ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توجه به این جمله ها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تَقْرَبا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ناصحانه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کارِ بی مورد است که نتیجه ای جز مشقت وزحمت ندارد در باره کلمه ظالم در آینده نیز بحث می 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قرینه دیگر بر اینکه خدا در مقام نصیحت وپند بوده، نه نهی مولوی، گفتار خود شیطان است که خدا از او چنین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وَقاسَمَهُما إنِّی لَکُما لَمِنَ</w:t>
      </w:r>
    </w:p>
    <w:p>
      <w:pPr>
        <w:pStyle w:val="BookText"/>
        <w:rPr/>
      </w:pPr>
      <w:r>
        <w:rPr>
          <w:rFonts w:ascii="IRNazanin" w:hAnsi="IRNazanin" w:eastAsia="IRNazanin"/>
          <w:color w:val="111111"/>
          <w:sz w:val="28"/>
          <w:sz w:val="28"/>
          <w:szCs w:val="28"/>
          <w:rtl w:val="true"/>
          <w:lang w:bidi="fa-IR"/>
        </w:rPr>
        <w:t>النّاصِحینَ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برای آنان سوگند یاد کرد که من برای شما ناصحی مشفق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کلام خدا نصیحت را اقتباس کرده وکلام خود را در آن قالب ریخته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آنگاه که آدم وحوا، از میوه درخت چشیدند ولباسهای بهشتی آنان فرو ریخت، خدا آنان را ندا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أنْهَکُما عَنْ تِلْکُمَا الشَّجَرَةِ وَ أَقُلْ لَکُما إِنَّ الشَّیْطَانَ لَکُما عَدُوٌّ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شما را از آن درخت نهی نکردم وبه شما نگفتم که شیطان برای شما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می رساند که هدف از نهی، این بود که چنین پیامدی، دامنگیر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نتیجه عمل خود را دیدند، ندایی ناصحانه و مشفقانه، به گوششان رسید که آیا من نگفتم نخورید؟ آیا من نگفتم که شیطان دشمن شماست؟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قرآن در تعبیر سرنوشت آدم وحوا،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فَأَزَلَّهُمَا الشَّیْطانُ عَنْهَا فَأَخْْرَجَهُما مِمّا کانا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لغزانید و آنان را از آن نعمتی که در آن بودند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دستشان از آن نعمت کوتاه شد، گویی آنچه که بنابود نشود،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قراین، می تواند گواه بر این باشد که این نهی، حالت ارشادی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کسانی که بخواهند این نهی را مولوی تنزیهی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آورند، با تأکیداتی که در آیه آمده است، سازگار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 برای اثبات اینکه این مخالفت، معصیت نبوده،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حقیقتاً آن مخالفت گناه بوده، باید توبه اثر آن را از بین ببرد وآدم وحوا پس از توبه کردن، به بهشت باز گردند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در پاسخ این گروه باید گفت که توبه فقط مؤاخذه را رفع می کند، نه اثر وضعی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از بهشت یک اثر وضعی بوده، نه مؤاخذه الهی</w:t>
      </w:r>
      <w:r>
        <w:rPr>
          <w:rFonts w:eastAsia="IRNazanin" w:cs="IRNazanin"/>
          <w:color w:val="111111"/>
          <w:sz w:val="28"/>
          <w:szCs w:val="28"/>
          <w:rtl w:val="true"/>
          <w:lang w:bidi="fa-IR"/>
        </w:rPr>
        <w:t>.</w:t>
      </w:r>
      <w:bookmarkStart w:id="228" w:name="pg11570_168547"/>
    </w:p>
    <w:p>
      <w:pPr>
        <w:pStyle w:val="Heading6"/>
        <w:numPr>
          <w:ilvl w:val="5"/>
          <w:numId w:val="1"/>
        </w:numPr>
        <w:rPr/>
      </w:pPr>
      <w:bookmarkStart w:id="229" w:name="__RefHeading___Toc4971711_73709187"/>
      <w:bookmarkStart w:id="230" w:name="_Toc90"/>
      <w:bookmarkEnd w:id="228"/>
      <w:bookmarkEnd w:id="229"/>
      <w:r>
        <w:rPr>
          <w:rtl w:val="true"/>
        </w:rPr>
        <w:t>ب ـ عصمت ولغزش آدم</w:t>
      </w:r>
      <w:bookmarkEnd w:id="230"/>
    </w:p>
    <w:p>
      <w:pPr>
        <w:pStyle w:val="BookText"/>
        <w:rPr/>
      </w:pPr>
      <w:r>
        <w:rPr>
          <w:rFonts w:ascii="IRNazanin" w:hAnsi="IRNazanin" w:eastAsia="IRNazanin"/>
          <w:color w:val="111111"/>
          <w:sz w:val="28"/>
          <w:sz w:val="28"/>
          <w:szCs w:val="28"/>
          <w:rtl w:val="true"/>
          <w:lang w:bidi="fa-IR"/>
        </w:rPr>
        <w:t xml:space="preserve">در سوره بقره در بیان کیفیت عمل آدم و حوّا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فَأَزَلَّهُمَا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ممکن است گفته شود که عصمت با لغزش چگونه سازگار است؟</w:t>
      </w:r>
    </w:p>
    <w:p>
      <w:pPr>
        <w:pStyle w:val="BookText"/>
        <w:rPr/>
      </w:pPr>
      <w:r>
        <w:rPr>
          <w:rFonts w:ascii="IRNazanin" w:hAnsi="IRNazanin" w:eastAsia="IRNazanin"/>
          <w:color w:val="111111"/>
          <w:sz w:val="28"/>
          <w:sz w:val="28"/>
          <w:szCs w:val="28"/>
          <w:rtl w:val="true"/>
          <w:lang w:bidi="fa-IR"/>
        </w:rPr>
        <w:t>پاسخ اینکه همان گونه که مخالفت با نهی مولوی، لغزش حساب می شود، مخالفت با نصیحتِ ناصح نیز، لغزش قلمداد می گردد</w:t>
      </w:r>
      <w:r>
        <w:rPr>
          <w:rFonts w:eastAsia="IRNazanin" w:cs="IRNazanin"/>
          <w:color w:val="111111"/>
          <w:sz w:val="28"/>
          <w:szCs w:val="28"/>
          <w:rtl w:val="true"/>
          <w:lang w:bidi="fa-IR"/>
        </w:rPr>
        <w:t>.</w:t>
      </w:r>
    </w:p>
    <w:p>
      <w:pPr>
        <w:pStyle w:val="Heading6"/>
        <w:numPr>
          <w:ilvl w:val="5"/>
          <w:numId w:val="1"/>
        </w:numPr>
        <w:rPr/>
      </w:pPr>
      <w:bookmarkStart w:id="231" w:name="__RefHeading___Toc4971713_73709187"/>
      <w:bookmarkStart w:id="232" w:name="_Toc91"/>
      <w:bookmarkEnd w:id="231"/>
      <w:r>
        <w:rPr>
          <w:rtl w:val="true"/>
        </w:rPr>
        <w:t xml:space="preserve">ج ـ عصمت وجمله </w:t>
      </w:r>
      <w:r>
        <w:rPr>
          <w:rtl w:val="true"/>
        </w:rPr>
        <w:t>(</w:t>
      </w:r>
      <w:r>
        <w:rPr>
          <w:rtl w:val="true"/>
        </w:rPr>
        <w:t xml:space="preserve">ظَلَمْنا أنْفُسَنا </w:t>
      </w:r>
      <w:r>
        <w:rPr>
          <w:rtl w:val="true"/>
        </w:rPr>
        <w:t>) (</w:t>
      </w:r>
      <w:r>
        <w:rPr>
          <w:rtl w:val="true"/>
        </w:rPr>
        <w:t>اعراف</w:t>
      </w:r>
      <w:r>
        <w:rPr>
          <w:rtl w:val="true"/>
        </w:rPr>
        <w:t>/</w:t>
      </w:r>
      <w:r>
        <w:rPr/>
        <w:t>23</w:t>
      </w:r>
      <w:r>
        <w:rPr>
          <w:rtl w:val="true"/>
        </w:rPr>
        <w:t>)</w:t>
      </w:r>
      <w:bookmarkEnd w:id="232"/>
    </w:p>
    <w:p>
      <w:pPr>
        <w:pStyle w:val="BookText"/>
        <w:rPr/>
      </w:pPr>
      <w:r>
        <w:rPr>
          <w:rFonts w:ascii="IRNazanin" w:hAnsi="IRNazanin" w:eastAsia="IRNazanin"/>
          <w:color w:val="111111"/>
          <w:sz w:val="28"/>
          <w:sz w:val="28"/>
          <w:szCs w:val="28"/>
          <w:rtl w:val="true"/>
          <w:lang w:bidi="fa-IR"/>
        </w:rPr>
        <w:t>این گفتار آدم و حوّا به هنگام ندامت نیز، دستاویز مخالفان عصمت شده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معصوم بود با اینکه اعتراف به ظلم کرده است؟ پاسخ این است که واژه ظلم، در لغت عرب به معنای تجاوز از حد وقرار دادن چیزی، در غیر محل خود</w:t>
      </w:r>
      <w:r>
        <w:rPr>
          <w:rStyle w:val="FootnoteAnchor"/>
          <w:rtl w:val="true"/>
        </w:rPr>
        <w:footnoteReference w:id="55"/>
      </w:r>
      <w:r>
        <w:rPr>
          <w:rFonts w:ascii="IRNazanin" w:hAnsi="IRNazanin" w:eastAsia="IRNazanin"/>
          <w:color w:val="111111"/>
          <w:sz w:val="28"/>
          <w:sz w:val="28"/>
          <w:szCs w:val="28"/>
          <w:rtl w:val="true"/>
          <w:lang w:bidi="fa-IR"/>
        </w:rPr>
        <w:t xml:space="preserve">است وکار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تجاوز از حد وکار بی مورد بوده است و این غیر از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قانون الهی را شکست ودر زمره گنهکاران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می توان به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فَتَکُونا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که در سوره بقره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اصطلاح امروز ظالم وستمگر، فرد قانون شکنی است که به حدود الهی تجاوز کرده ویا حقوق دیگران را، پایمال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به نکوهش از ظالم می پردازد، این نوع از ظالمها را مطرح ساخته اند،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مخصوص این نوع نیست چه آنکه شاعر عرب زبان، فرزند حاتم طائی، سخاوتمند معروف عرب را چنین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وبأبه اقتدی عدیّ فی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یشابه أبــه فمـا ظلم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عدی به پدر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نموده است وهر کس شبیه پدر خود باشد، ستم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آفرینش او کاملاً آفرینش مطلوب بوده وکار بی جایی نکرده است</w:t>
      </w:r>
      <w:r>
        <w:rPr>
          <w:rFonts w:eastAsia="IRNazanin" w:cs="IRNazanin"/>
          <w:color w:val="111111"/>
          <w:sz w:val="28"/>
          <w:szCs w:val="28"/>
          <w:rtl w:val="true"/>
          <w:lang w:bidi="fa-IR"/>
        </w:rPr>
        <w:t>.</w:t>
      </w:r>
      <w:bookmarkStart w:id="233" w:name="pg11570_168548"/>
    </w:p>
    <w:p>
      <w:pPr>
        <w:pStyle w:val="BookText"/>
        <w:rPr/>
      </w:pPr>
      <w:bookmarkEnd w:id="233"/>
      <w:r>
        <w:rPr>
          <w:rFonts w:ascii="IRNazanin" w:hAnsi="IRNazanin" w:eastAsia="IRNazanin"/>
          <w:color w:val="111111"/>
          <w:sz w:val="28"/>
          <w:sz w:val="28"/>
          <w:szCs w:val="28"/>
          <w:rtl w:val="true"/>
          <w:lang w:bidi="fa-IR"/>
        </w:rPr>
        <w:t>این مطلب در صورتی روشنتر می شود که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آدم، مسأله ظلم به نفس مطرح است وظلم به نفس در قرآن، مقابل انجام کار بد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سُوءاً أَوْ یَظْلِمْ نَفْسَهُ ثُمَّ یَسْتَغْفِرِ اللّهَ یَجِدِ اللّهَ غَفُوراً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p>
    <w:p>
      <w:pPr>
        <w:pStyle w:val="Heading6"/>
        <w:numPr>
          <w:ilvl w:val="5"/>
          <w:numId w:val="1"/>
        </w:numPr>
        <w:rPr/>
      </w:pPr>
      <w:bookmarkStart w:id="234" w:name="__RefHeading___Toc4971715_73709187"/>
      <w:bookmarkStart w:id="235" w:name="_Toc92"/>
      <w:bookmarkEnd w:id="234"/>
      <w:r>
        <w:rPr>
          <w:rtl w:val="true"/>
        </w:rPr>
        <w:t>د ـ عصمت و الفاظ</w:t>
      </w:r>
      <w:r>
        <w:rPr>
          <w:rtl w:val="true"/>
        </w:rPr>
        <w:t>: «</w:t>
      </w:r>
      <w:r>
        <w:rPr>
          <w:rtl w:val="true"/>
        </w:rPr>
        <w:t>عصی</w:t>
      </w:r>
      <w:r>
        <w:rPr>
          <w:rtl w:val="true"/>
        </w:rPr>
        <w:t>»</w:t>
      </w:r>
      <w:r>
        <w:rPr>
          <w:rtl w:val="true"/>
        </w:rPr>
        <w:t xml:space="preserve">، </w:t>
      </w:r>
      <w:r>
        <w:rPr>
          <w:rtl w:val="true"/>
        </w:rPr>
        <w:t>«</w:t>
      </w:r>
      <w:r>
        <w:rPr>
          <w:rtl w:val="true"/>
        </w:rPr>
        <w:t>غوی</w:t>
      </w:r>
      <w:r>
        <w:rPr>
          <w:rtl w:val="true"/>
        </w:rPr>
        <w:t xml:space="preserve">» </w:t>
      </w:r>
      <w:r>
        <w:rPr>
          <w:rtl w:val="true"/>
        </w:rPr>
        <w:t>و</w:t>
      </w:r>
      <w:r>
        <w:rPr>
          <w:rtl w:val="true"/>
        </w:rPr>
        <w:t>«</w:t>
      </w:r>
      <w:r>
        <w:rPr>
          <w:rtl w:val="true"/>
        </w:rPr>
        <w:t>تاب</w:t>
      </w:r>
      <w:r>
        <w:rPr>
          <w:rtl w:val="true"/>
        </w:rPr>
        <w:t>»</w:t>
      </w:r>
      <w:bookmarkEnd w:id="235"/>
    </w:p>
    <w:p>
      <w:pPr>
        <w:pStyle w:val="BookText"/>
        <w:rPr/>
      </w:pPr>
      <w:r>
        <w:rPr>
          <w:rFonts w:ascii="IRNazanin" w:hAnsi="IRNazanin" w:eastAsia="IRNazanin"/>
          <w:color w:val="111111"/>
          <w:sz w:val="28"/>
          <w:sz w:val="28"/>
          <w:szCs w:val="28"/>
          <w:rtl w:val="true"/>
          <w:lang w:bidi="fa-IR"/>
        </w:rPr>
        <w:t>برخی فریب معنای متبادر امروزی این الفاظ را خورده وتصور کرده اند که آدم، کاری بر خلاف عصمت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یک از این الفاظ ـ با توجه به معنای ریشه ای آنها نه متبادر امروزی ـ گواه بر معصیت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در لغت عرب، به معنی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بچه ای که از مادر خود جدا شود در لغت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این نشان می دهد که هر مخالفت، در اصطلاح گناه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آنجا که انسان سخن ناصح خود را نشنود،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او مخالفت کرد، در حالی که او گنهکار خوانده نمی 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خسارت وزیانکاری، حرمان ونومیدی، ضلالت وگمراهی، به کار می رود وشما هر کدام از این معانی را انتخاب کنید، مستلزم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ضلالت،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بر خلاف رشد، اعم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سخن ناصح خود را در قلمرو تحصیل یا کار وکسب، یا ازدواج وتشکیل خانواده، گوش نکند، مسلّماً به خاطر نرسیدن به نتیجه مطلوب، گمراه خواهد بود نه گناهکار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داستان آدم را بادقّت مطالعه کند ـ که خدا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36" w:name="pg11570_168549"/>
    </w:p>
    <w:p>
      <w:pPr>
        <w:pStyle w:val="BookText"/>
        <w:rPr/>
      </w:pPr>
      <w:bookmarkEnd w:id="236"/>
      <w:r>
        <w:rPr>
          <w:rFonts w:ascii="IRNazanin" w:hAnsi="IRNazanin" w:eastAsia="IRNazanin"/>
          <w:color w:val="111111"/>
          <w:sz w:val="28"/>
          <w:sz w:val="28"/>
          <w:szCs w:val="28"/>
          <w:rtl w:val="true"/>
          <w:lang w:bidi="fa-IR"/>
        </w:rPr>
        <w:t>روی زمین آفرید واسما را به او آموخت واو را معلّم فرشتگان قرار دادو به همگان گفت تا بر او سجده کنند وشیطان را به خاطر سرپیچی از تکریم او طرد کرد، آنگاه در یک محیط سرشار از نعمت سکنی داد وتذکراتی در باره عداوت شیطان به او داد، سپس متوجّه شود که او فریب شیطان را خورد واز میوه آن درخت تناول کرد ـ می گوید او به خاطر از دست دادن این همه مواهب، خاسر وزیانکار گردید وسرمایه خود را تباه ساخت ودر مسیر رشد گام بر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توبه آدم نیز، یکی دیگر از دستاویزهای مخالفان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توبه، اعم از صدور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کاری را انجام می دهد که مناسب با مقام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پشیمان می شود واز آن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وموقعیت آدم ایجاب می کرد که ـ با آن همه مقدمات ـ عهد الهی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کاری دور از شأن خود انجام داده ـ هر چند ذاتاً عمل حرامی نبوده است ـ شایسته است که نادم وپشیمان شود وتوبه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و سلَّم در روایتی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کَانَ یَتُوبُ إِلَی اللّهِ عزَّ وجَلَّ کُلَّ یَوْم مِنْ غَیْرِ ذَنْب</w:t>
      </w:r>
      <w:r>
        <w:rPr>
          <w:rFonts w:eastAsia="IRNazanin" w:cs="IRNazanin"/>
          <w:color w:val="111111"/>
          <w:sz w:val="28"/>
          <w:szCs w:val="28"/>
          <w:rtl w:val="true"/>
          <w:lang w:bidi="fa-IR"/>
        </w:rPr>
        <w:t>.»</w:t>
      </w:r>
      <w:r>
        <w:rPr>
          <w:rStyle w:val="FootnoteAnchor"/>
          <w:rtl w:val="true"/>
        </w:rPr>
        <w:footnoteReference w:id="57"/>
      </w:r>
    </w:p>
    <w:p>
      <w:pPr>
        <w:pStyle w:val="Heading6"/>
        <w:numPr>
          <w:ilvl w:val="5"/>
          <w:numId w:val="1"/>
        </w:numPr>
        <w:rPr/>
      </w:pPr>
      <w:bookmarkStart w:id="237" w:name="__RefHeading___Toc4971717_73709187"/>
      <w:bookmarkStart w:id="238" w:name="_Toc93"/>
      <w:bookmarkEnd w:id="237"/>
      <w:r>
        <w:rPr>
          <w:rtl w:val="true"/>
        </w:rPr>
        <w:t>هـ ـ عصمت و لفظ غفران</w:t>
      </w:r>
      <w:bookmarkEnd w:id="238"/>
    </w:p>
    <w:p>
      <w:pPr>
        <w:pStyle w:val="BookText"/>
        <w:rPr/>
      </w:pPr>
      <w:r>
        <w:rPr>
          <w:rFonts w:ascii="IRNazanin" w:hAnsi="IRNazanin" w:eastAsia="IRNazanin"/>
          <w:color w:val="111111"/>
          <w:sz w:val="28"/>
          <w:sz w:val="28"/>
          <w:szCs w:val="28"/>
          <w:rtl w:val="true"/>
          <w:lang w:bidi="fa-IR"/>
        </w:rPr>
        <w:t>در داستان آدم، مسأله غفران نیز دستاویز دیگری است برای مخالفان عصمت انبیاء که در قرآن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تَغْفِرْ لَنا وَ تَرْحَمْنا لنَکُونَنَّ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تعبیرها، با توجه به عظمت مقام وکار غیر متناسب با آن بی مورد نیست، ولی هرگز دلیل بر گناه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وارسته وبزرگ، به هنگام ترک اولی، آنچنان به تضرع وزاری می افتند، که گویی گناه بزرگی را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ترک اولی، از یک عارف، نسبت به معرفت او گناه عرفانی است، هر چند گناه</w:t>
      </w:r>
      <w:bookmarkStart w:id="239" w:name="pg11570_168550"/>
    </w:p>
    <w:p>
      <w:pPr>
        <w:pStyle w:val="BookText"/>
        <w:rPr/>
      </w:pPr>
      <w:bookmarkEnd w:id="239"/>
      <w:r>
        <w:rPr>
          <w:rFonts w:ascii="IRNazanin" w:hAnsi="IRNazanin" w:eastAsia="IRNazanin"/>
          <w:color w:val="111111"/>
          <w:sz w:val="28"/>
          <w:sz w:val="28"/>
          <w:szCs w:val="28"/>
          <w:rtl w:val="true"/>
          <w:lang w:bidi="fa-IR"/>
        </w:rPr>
        <w:t>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 آدم،در برابر آن لطف عظیم،خجل وشرمنده شود واظهار ندامت کند وراه توبه را پیش گیرد ومصمم باشد که جز خدا سخن کسی را نپذیرد</w:t>
      </w:r>
      <w:r>
        <w:rPr>
          <w:rFonts w:eastAsia="IRNazanin" w:cs="IRNazanin"/>
          <w:color w:val="111111"/>
          <w:sz w:val="28"/>
          <w:szCs w:val="28"/>
          <w:rtl w:val="true"/>
          <w:lang w:bidi="fa-IR"/>
        </w:rPr>
        <w:t>.</w:t>
      </w:r>
    </w:p>
    <w:p>
      <w:pPr>
        <w:pStyle w:val="Heading6"/>
        <w:numPr>
          <w:ilvl w:val="5"/>
          <w:numId w:val="1"/>
        </w:numPr>
        <w:rPr/>
      </w:pPr>
      <w:bookmarkStart w:id="240" w:name="__RefHeading___Toc4971719_73709187"/>
      <w:bookmarkStart w:id="241" w:name="_Toc94"/>
      <w:bookmarkEnd w:id="240"/>
      <w:r>
        <w:rPr>
          <w:rtl w:val="true"/>
        </w:rPr>
        <w:t>کیفیت توبه آدم</w:t>
      </w:r>
      <w:bookmarkEnd w:id="241"/>
    </w:p>
    <w:p>
      <w:pPr>
        <w:pStyle w:val="BookText"/>
        <w:rPr/>
      </w:pPr>
      <w:r>
        <w:rPr>
          <w:rFonts w:ascii="IRNazanin" w:hAnsi="IRNazanin" w:eastAsia="IRNazanin"/>
          <w:color w:val="111111"/>
          <w:sz w:val="28"/>
          <w:sz w:val="28"/>
          <w:szCs w:val="28"/>
          <w:rtl w:val="true"/>
          <w:lang w:bidi="fa-IR"/>
        </w:rPr>
        <w:t>اکنون که سخن به اینجا منتهی شد، یاد آور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با آگاهی از پایه خسارت کار خود، ابراز ندامت نموده وراه توبه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این کار وسیله ای لازم داشت که با تمسّک به آن، حالت پیشین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مقام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گرداند، خدا این وسیله را در اختیار آدم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 إِنَّهُ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از پروردگار خود کلماتی را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وسیله آنها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حقیقتاً توبه پذیر ومهربان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ممکن است تصوّر شود که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آدم وحوا است که به درگاه الهی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تصوّر خلاف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گفتار از اندیشه خود آدم وحوا برخاسته،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القا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آیه ای که این کلمات را برای ما توضیح دهد وجود ندارد، از این رو باید دست به دامن احادیث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فریقین گواهی می دهند که او، خدا را به حق پیامبر اسلام سوگند داد وچنین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بِحَقِّ مُحَمَّد إلاّ غَفَرْتَ لی</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ودر برخی از روایات آمده است که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محمّد وآل محمّد سُبْحانَکَ لاإلهَ إلاّ أنْتَ عملت سوءاً أو ظلمت نفسی فتب علیّ إنّک أنْت التّوابّ الرّحیم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r>
        <w:rPr>
          <w:rFonts w:ascii="IRNazanin" w:hAnsi="IRNazanin" w:eastAsia="IRNazanin"/>
          <w:color w:val="111111"/>
          <w:sz w:val="28"/>
          <w:sz w:val="28"/>
          <w:szCs w:val="28"/>
          <w:rtl w:val="true"/>
          <w:lang w:bidi="fa-IR"/>
        </w:rPr>
        <w:t>ابن نجّار از 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در باره کلماتی که</w:t>
      </w:r>
      <w:bookmarkStart w:id="242" w:name="pg11570_168551"/>
    </w:p>
    <w:p>
      <w:pPr>
        <w:pStyle w:val="BookText"/>
        <w:rPr/>
      </w:pPr>
      <w:bookmarkEnd w:id="242"/>
      <w:r>
        <w:rPr>
          <w:rFonts w:ascii="IRNazanin" w:hAnsi="IRNazanin" w:eastAsia="IRNazanin"/>
          <w:color w:val="111111"/>
          <w:sz w:val="28"/>
          <w:sz w:val="28"/>
          <w:szCs w:val="28"/>
          <w:rtl w:val="true"/>
          <w:lang w:bidi="fa-IR"/>
        </w:rPr>
        <w:t>آدم آنها را از پروردگارش تلقی کرد پرسیدم،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بحقِّ محمد وعلی وفاطمة والحسن والحسین، الا تُب علیّ، فتاب علیه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روایات به حکم اینکه قرآن حضرت مسیح را، کلمه وتمام موجودات جهان را، کلمات خدا می داند، مورد تأیید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یُبَشِّرُکِ بِکَلِمَة مِنْهُ اسْمُهُ الْمَسیحُ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کانَ البَحْرُ مِداداً لِکَلِماتِ رَبّی لَنَفِدَ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اگر دریا برای نگارش کلمات پروردگارم مرکب شود، پیش از آن که کلمات پروردگار من پایان یابد آب دریا خشک خواهد شد</w:t>
      </w:r>
      <w:r>
        <w:rPr>
          <w:rFonts w:eastAsia="IRNazanin" w:cs="IRNazanin"/>
          <w:color w:val="111111"/>
          <w:sz w:val="28"/>
          <w:szCs w:val="28"/>
          <w:rtl w:val="true"/>
          <w:lang w:bidi="fa-IR"/>
        </w:rPr>
        <w:t>.»</w:t>
      </w:r>
    </w:p>
    <w:p>
      <w:pPr>
        <w:pStyle w:val="Heading6"/>
        <w:numPr>
          <w:ilvl w:val="5"/>
          <w:numId w:val="1"/>
        </w:numPr>
        <w:rPr/>
      </w:pPr>
      <w:bookmarkStart w:id="243" w:name="__RefHeading___Toc4971721_73709187"/>
      <w:bookmarkStart w:id="244" w:name="_Toc95"/>
      <w:bookmarkEnd w:id="243"/>
      <w:r>
        <w:rPr>
          <w:rtl w:val="true"/>
        </w:rPr>
        <w:t>آیا وسوسه واغوای شیطان عمومی است؟</w:t>
      </w:r>
      <w:bookmarkEnd w:id="244"/>
    </w:p>
    <w:p>
      <w:pPr>
        <w:pStyle w:val="BookText"/>
        <w:rPr/>
      </w:pPr>
      <w:r>
        <w:rPr>
          <w:rFonts w:ascii="IRNazanin" w:hAnsi="IRNazanin" w:eastAsia="IRNazanin"/>
          <w:color w:val="111111"/>
          <w:sz w:val="28"/>
          <w:sz w:val="28"/>
          <w:szCs w:val="28"/>
          <w:rtl w:val="true"/>
          <w:lang w:bidi="fa-IR"/>
        </w:rPr>
        <w:t>از ظاهر آیات قرآن، استفاده می شود که وسوسه شیطان جنبه عمومی دارد وهمه بندگان را فرا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یُوَسْوِسُ فِی صُدُورِ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لأُزَیِّنَنَّ لَهُمْ فِی الأرْضِ وَ لأُغْوِیَنّهُمْ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را برای فرزندان آدم، در زمین آرایش خواهم داد و همگی را گمراه خواهم ساخت، مگر بندگان پاک و خالص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استثنا به جمله اخیر بر می گردد وجمله نخست که همان آرایش اعمال زشت باشد، جنبه عمومی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است که از او پیروی کنند ودامن مخلصان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آنجا که از اغواء سخن گفته است، مخلصان را استثناء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قبل وآیه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61"/>
      </w:r>
      <w:bookmarkStart w:id="245" w:name="pg11570_168552"/>
    </w:p>
    <w:p>
      <w:pPr>
        <w:pStyle w:val="BookText"/>
        <w:rPr/>
      </w:pPr>
      <w:bookmarkEnd w:id="245"/>
      <w:r>
        <w:rPr>
          <w:rFonts w:ascii="IRNazanin" w:hAnsi="IRNazanin" w:eastAsia="IRNazanin"/>
          <w:color w:val="111111"/>
          <w:sz w:val="28"/>
          <w:sz w:val="28"/>
          <w:szCs w:val="28"/>
          <w:rtl w:val="true"/>
          <w:lang w:bidi="fa-IR"/>
        </w:rPr>
        <w:t>از این بیان، پاسخ سؤال دیگر که آدم، با اینکه از پیامبران وطبعاً از مخلصان است، چگونه در دام شیطان ومورد اغواء او قرار گرفت؟ نیز روشن می شود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آنگاه که او مورد اغواء قرار گرفت، هنوز جزء بندگان مخلص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مقصود از بندگان مخلص، افرادی است که در قلوب آنان، غیر خدا، کسی راه ندارد وکمترین غفلتی برای آنان، از مقام ربوبی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که آدم، مورد اغواء واقع شد این مقام را نداشت، بلکه بعداً به این مقام رسید شاهد این سخن در همان سوره طه پس از مسأله اغواء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اجتَباهُ رَبُّهُ فَتابَ عَلیْهِ وَ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 او را برگزید واز دریچه رحمت به او نگریست وهدایت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چیست،در بحث بعدی پیرامون آن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در اینجا به معنای نبوت گرفته اند، ولی این، احتمالی بیش نیست، به گواه اینکه اجتباء در قرآن اختصاص به پیامبران ندارد</w:t>
      </w:r>
      <w:r>
        <w:rPr>
          <w:rFonts w:eastAsia="IRNazanin" w:cs="IRNazanin"/>
          <w:color w:val="111111"/>
          <w:sz w:val="28"/>
          <w:szCs w:val="28"/>
          <w:rtl w:val="true"/>
          <w:lang w:bidi="fa-IR"/>
        </w:rPr>
        <w:t>.</w:t>
      </w:r>
      <w:r>
        <w:rPr>
          <w:rStyle w:val="FootnoteAnchor"/>
          <w:rtl w:val="true"/>
        </w:rPr>
        <w:footnoteReference w:id="62"/>
      </w:r>
    </w:p>
    <w:p>
      <w:pPr>
        <w:pStyle w:val="Heading6"/>
        <w:numPr>
          <w:ilvl w:val="5"/>
          <w:numId w:val="1"/>
        </w:numPr>
        <w:rPr/>
      </w:pPr>
      <w:bookmarkStart w:id="246" w:name="__RefHeading___Toc4971723_73709187"/>
      <w:bookmarkStart w:id="247" w:name="_Toc96"/>
      <w:bookmarkEnd w:id="246"/>
      <w:r>
        <w:rPr>
          <w:rtl w:val="true"/>
        </w:rPr>
        <w:t>اصطفاء آدم</w:t>
      </w:r>
      <w:bookmarkEnd w:id="247"/>
    </w:p>
    <w:p>
      <w:pPr>
        <w:pStyle w:val="BookText"/>
        <w:rPr/>
      </w:pPr>
      <w:r>
        <w:rPr>
          <w:rFonts w:ascii="IRNazanin" w:hAnsi="IRNazanin" w:eastAsia="IRNazanin"/>
          <w:color w:val="111111"/>
          <w:sz w:val="28"/>
          <w:sz w:val="28"/>
          <w:szCs w:val="28"/>
          <w:rtl w:val="true"/>
          <w:lang w:bidi="fa-IR"/>
        </w:rPr>
        <w:t>قرآن کریم، آدم را جزو برگزیده ها دانسته واو را در ردیف نوح، آل عمران وآل ابراهیم قرار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نوح فرزندان ابراهیم وفرزندان عمران را بر جهانیان برگزید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آیه، یاد آور می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دو گونه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بدون آنکه با کسی مقایسه شود صفت شخصی قرار گرفته، مثلاً آنجا که در باره ابراهیم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اصْطَفَیْناهُ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مورد مریم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 وَ طَهَّرَکِ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مقصود</w:t>
      </w:r>
    </w:p>
    <w:p>
      <w:pPr>
        <w:pStyle w:val="BookText"/>
        <w:rPr/>
      </w:pPr>
      <w:r>
        <w:rPr>
          <w:rFonts w:ascii="IRNazanin" w:hAnsi="IRNazanin" w:eastAsia="IRNazanin"/>
          <w:color w:val="111111"/>
          <w:sz w:val="28"/>
          <w:sz w:val="28"/>
          <w:szCs w:val="28"/>
          <w:rtl w:val="true"/>
          <w:lang w:bidi="fa-IR"/>
        </w:rPr>
        <w:t>این است که خود او را خالص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در لغت عرب، هر چیز خالص ممتاز و برگزیده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عسل خالص از موم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عَسَل مُصفّی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توصیف، نشانه برگزیدگی مطلق وبالا رفتن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هم در مقام مقایسه سخن از گزینش، به میان آمده است، چنانکه در باره طالوت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اصْطَفاهُ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باره موسی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اصْطَفَیْتُکَ عَلَی النّاسِ بِرِسالاتِی وَ بِکَلامِی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باره مریم، علاوه بر اصطفای نخست، اصطفای دوم را نیز به کار برده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وَاصْطَفاکِ عَلی نِساءِ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ممکن است در شخص یا اشخاص نوعی ویژگی وجود داشته باشد که در دیگران ـ هر چند از برگزیدگان نوع اول باشند ـ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جریان در باره آدم از این قبیل است، زیرا اصطفای او به گواهی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دوم است ومسلّماً آدم ویژگیهایی از نظر آفرینش، تعلیم اسماء وسجود فرشتگان دارا بود که دیگران فاقد آن بودند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بیان، در باره نوح که در آیه وارد شده 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پدر دوم جامعه بشری به شمار می رود واحتمال دارد ویژگی او، سرسلسله بودن برای پیامبران دارای شریعت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بیان در مورد آل ابراهیم نیز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نسل ابراهیم دارای ویژگی خاصّی بوده اند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بسیاری از آنان برگزیده شدند وچون آل ابراهیم، شامل سه پیامبر بزرگ ـ موسی، عیسی و محمدصلَّی اللّه علیه و آله و سلَّم ـ نیز می باشد، از آنان به طور مستقل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آیه از آل عمران، نام</w:t>
      </w:r>
      <w:bookmarkStart w:id="248" w:name="pg11570_168554"/>
    </w:p>
    <w:p>
      <w:pPr>
        <w:pStyle w:val="BookText"/>
        <w:rPr/>
      </w:pPr>
      <w:bookmarkEnd w:id="248"/>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پدر مریم است نه پدر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زمینه سازی برای بیان سرگذشت فرزند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آیات بعد، به صورت مفصّل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مجموع سرگذشت آدم وحوا در محورهای ششگانه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محوری نیز موضوعات کوچکی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به توضیح هبوط آدم به زمین بپردازیم</w:t>
      </w:r>
      <w:r>
        <w:rPr>
          <w:rFonts w:eastAsia="IRNazanin" w:cs="IRNazanin"/>
          <w:color w:val="111111"/>
          <w:sz w:val="28"/>
          <w:szCs w:val="28"/>
          <w:rtl w:val="true"/>
          <w:lang w:bidi="fa-IR"/>
        </w:rPr>
        <w:t>:</w:t>
      </w:r>
    </w:p>
    <w:p>
      <w:pPr>
        <w:pStyle w:val="Heading6"/>
        <w:numPr>
          <w:ilvl w:val="5"/>
          <w:numId w:val="1"/>
        </w:numPr>
        <w:rPr/>
      </w:pPr>
      <w:bookmarkStart w:id="249" w:name="__RefHeading___Toc4971725_73709187"/>
      <w:bookmarkStart w:id="250" w:name="_Toc97"/>
      <w:bookmarkEnd w:id="249"/>
      <w:r>
        <w:rPr/>
        <w:t>7</w:t>
      </w:r>
      <w:r>
        <w:rPr>
          <w:rtl w:val="true"/>
        </w:rPr>
        <w:t xml:space="preserve">- </w:t>
      </w:r>
      <w:r>
        <w:rPr>
          <w:rtl w:val="true"/>
        </w:rPr>
        <w:t>هبوط آدم به زمین</w:t>
      </w:r>
      <w:bookmarkEnd w:id="250"/>
    </w:p>
    <w:p>
      <w:pPr>
        <w:pStyle w:val="Heading6"/>
        <w:numPr>
          <w:ilvl w:val="5"/>
          <w:numId w:val="1"/>
        </w:numPr>
        <w:rPr/>
      </w:pPr>
      <w:bookmarkStart w:id="251" w:name="__RefHeading___Toc4971727_73709187"/>
      <w:bookmarkStart w:id="252" w:name="_Toc98"/>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با اینکه خداوند رحیم است وتوبه آدم را پذیرفت، اما اثر طبیعی خوردن میوه شجره ممنوعه ـ حتّی پس از توبه ـ به قوت خود باقی ماند، زیرا توبه در کاهش بُعد از درگاه الهی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اثر وضعی عمل آدم بر جای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بقای اثر وضعی را گواه بر این گرفتیم که نهی از شجره، یک نهی ارشادی بود و ـ لذا ـ اثر عملی مخالفت، پس از توبه وانابه نیز بر جای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خروج از بهشت وهبوط به زمین بود که در این آیات به آن پرداخته شده است</w:t>
      </w:r>
      <w:r>
        <w:rPr>
          <w:rFonts w:eastAsia="IRNazanin" w:cs="IRNazanin"/>
          <w:color w:val="111111"/>
          <w:sz w:val="28"/>
          <w:szCs w:val="28"/>
          <w:rtl w:val="true"/>
          <w:lang w:bidi="fa-IR"/>
        </w:rPr>
        <w:t>:</w:t>
      </w:r>
    </w:p>
    <w:p>
      <w:pPr>
        <w:pStyle w:val="Heading6"/>
        <w:numPr>
          <w:ilvl w:val="5"/>
          <w:numId w:val="1"/>
        </w:numPr>
        <w:rPr/>
      </w:pPr>
      <w:bookmarkStart w:id="253" w:name="__RefHeading___Toc4971729_73709187"/>
      <w:bookmarkStart w:id="254" w:name="_Toc99"/>
      <w:bookmarkEnd w:id="253"/>
      <w:r>
        <w:rPr>
          <w:rtl w:val="true"/>
        </w:rPr>
        <w:t>آیات موضوع</w:t>
      </w:r>
      <w:bookmarkEnd w:id="25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الشَّیطانُ عَنْها فَأخْرَجَهُما مِمّا کانا فیهِ وَ قُلْنَا اهْبِطُوا بعْضُکُمْ لِبَعْض عَدُوٌّ وَ لَکُمْ فِی الأرضِ مُسْتَقَرٌّ وَ مَتاعٌ إِلی 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آیات مربوط به توبه، هر چند خارج از موضوع بحث است، ولی به خاطر نکته ای که در تفسیر آیات مربوط به هبوط روشن می شود، در اینجا آوردیم</w:t>
      </w:r>
      <w:r>
        <w:rPr>
          <w:rFonts w:eastAsia="IRNazanin" w:cs="IRNazanin"/>
          <w:color w:val="111111"/>
          <w:sz w:val="28"/>
          <w:szCs w:val="28"/>
          <w:rtl w:val="true"/>
          <w:lang w:bidi="fa-IR"/>
        </w:rPr>
        <w:t>.</w:t>
      </w:r>
      <w:bookmarkStart w:id="255" w:name="pg11570_168555"/>
    </w:p>
    <w:p>
      <w:pPr>
        <w:pStyle w:val="BookText"/>
        <w:rPr/>
      </w:pPr>
      <w:bookmarkEnd w:id="255"/>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اهْبِطُوا بَعْضُکُمْ لِبَعْض عَدُوٌّ وَ لَکُمْ فِی الأرضِ مُسْتَقَرٌّ وَ مَتاعٌ إِلی 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فِیها تَحْیَونَ وَفِیها تَمُوتُونَ وَ مِنْها تُخْرَجُونَ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اجْتَباهُ رَبُّهُ فَتابَ عَلَیْهِ وَهَدی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اهْبِطا مِنْها جَمیعاً بَعْضُکُمْ لِبَعْض عَدُوٌّ فَإِمَّا یَأْتِیَنَّکُمْ مِنِّی هُدیً فَمَنِ اتَّبَعَ هُدایَ فَلا یَضِلُّ ولا یَشْقی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4971731_73709187"/>
      <w:bookmarkStart w:id="257" w:name="_Toc100"/>
      <w:bookmarkEnd w:id="256"/>
      <w:r>
        <w:rPr>
          <w:rtl w:val="true"/>
        </w:rPr>
        <w:t>ترجمه آیات</w:t>
      </w:r>
      <w:bookmarkEnd w:id="25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شیطان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لغزانیدو آنان را از نعمتی که در آن بودند بیرون کرد و گفتیم فرود آیید در حالی که برخی دشمن برخی 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تا روز بازپسین قرارگاه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آدم کلماتی را از خداوند آموخت و بدان وسیله توبه کرد و خداوند حقاً که توبه پذیر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گفتیم همگی از بهشت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من راهنمایی برای شما آمد، کسانی که از راهنمای من پیروی کنند، برای آنان ترسی نیست وغمگین نمی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بر نفس خود ستم کردیم، اگر ما را نبخشی وبه ما رحم نکنی، یقیناً از زیانکاران خواهیم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برخی از شما دشمن برخی دیگر است و زمین تا رروز بازپسین قرارگاه شماست</w:t>
      </w:r>
      <w:r>
        <w:rPr>
          <w:rFonts w:eastAsia="IRNazanin" w:cs="IRNazanin"/>
          <w:color w:val="111111"/>
          <w:sz w:val="28"/>
          <w:szCs w:val="28"/>
          <w:rtl w:val="true"/>
          <w:lang w:bidi="fa-IR"/>
        </w:rPr>
        <w:t>.</w:t>
      </w:r>
      <w:bookmarkStart w:id="258" w:name="pg11570_168556"/>
    </w:p>
    <w:p>
      <w:pPr>
        <w:pStyle w:val="BookText"/>
        <w:rPr/>
      </w:pPr>
      <w:bookmarkEnd w:id="258"/>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زندگی می کنید ودر آنجا می میرید، از آنجا برانگیخته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سپس خدا آدم او را برگزید و از دریچه رحمت به او نگریست و هدایت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بهشت فرود آیید، در حالی که برخی از شما دشمن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ناحیه من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آمد، هرکس از هدایت من پیروی کند، گمراه وبدبخت نمی شود</w:t>
      </w:r>
      <w:r>
        <w:rPr>
          <w:rFonts w:eastAsia="IRNazanin" w:cs="IRNazanin"/>
          <w:color w:val="111111"/>
          <w:sz w:val="28"/>
          <w:szCs w:val="28"/>
          <w:rtl w:val="true"/>
          <w:lang w:bidi="fa-IR"/>
        </w:rPr>
        <w:t>.</w:t>
      </w:r>
    </w:p>
    <w:p>
      <w:pPr>
        <w:pStyle w:val="Heading6"/>
        <w:numPr>
          <w:ilvl w:val="5"/>
          <w:numId w:val="1"/>
        </w:numPr>
        <w:rPr/>
      </w:pPr>
      <w:bookmarkStart w:id="259" w:name="__RefHeading___Toc4971733_73709187"/>
      <w:bookmarkStart w:id="260" w:name="_Toc101"/>
      <w:bookmarkEnd w:id="259"/>
      <w:r>
        <w:rPr>
          <w:rtl w:val="true"/>
        </w:rPr>
        <w:t>تفسیر موضوعی آیات</w:t>
      </w:r>
      <w:bookmarkEnd w:id="260"/>
    </w:p>
    <w:p>
      <w:pPr>
        <w:pStyle w:val="Heading6"/>
        <w:numPr>
          <w:ilvl w:val="5"/>
          <w:numId w:val="1"/>
        </w:numPr>
        <w:rPr/>
      </w:pPr>
      <w:bookmarkStart w:id="261" w:name="__RefHeading___Toc4971735_73709187"/>
      <w:bookmarkStart w:id="262" w:name="_Toc102"/>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از آیه های 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 شود که آدم دارای دوهبوط بوده، هبوطی پس از لغزش وهبوطی پس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هبوط نخست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فَأخْرَجَهُما مِمّا کانا فیهِ وَ قُلْنَا اهْبِطُوا بَعْضُکُم لِبَعْض عَدُوٌّ وَ لَکُمْ فِی الأرضِ 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باره هبوط دوّم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فَتابَ عَلَیْهِ إِنَّهُ هُوَ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اهْبِطُوا مِنْها جَمیعاً فَإمّا یَأْتِیَنَّکُمْ مِنّی هُدیً فَمَنْ تَبِعَ هُدایَ فَلا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همگی از آن بهشت فرود آیید، اگر از جانب من راهنمایی برای شما آمد، کسانی که از راهنمای من پیروی کنند، ترسی برای آنان نیست و غمگین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اعراف، تنها از یک هبوط نام می برد ویاد آور می شود که به آدم پس از توبه واظهار ندامت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بَعْضُکُمْ لِبَعْض عَدُوٌّ وَ لَکُمْ فِی الأرضِ 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آدم، دارای دو هبوط بوده یا یک هبوط؟ با توجه به اینکه متعلّق هر دو هبوط زمین است، می توان گفت یک هبوط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آیه مربوط به هبوط نخست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 مِنْها جَمیعاً فَإمّا یَأْتِیَنَّکُمْ مِنِّی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پیداست که اعزام راهنما، به سوی بنی آدم در زمین خواهد آمد،</w:t>
      </w:r>
      <w:bookmarkStart w:id="263" w:name="pg11570_168557"/>
    </w:p>
    <w:p>
      <w:pPr>
        <w:pStyle w:val="BookText"/>
        <w:rPr/>
      </w:pPr>
      <w:bookmarkEnd w:id="263"/>
      <w:r>
        <w:rPr>
          <w:rFonts w:ascii="IRNazanin" w:hAnsi="IRNazanin" w:eastAsia="IRNazanin"/>
          <w:color w:val="111111"/>
          <w:sz w:val="28"/>
          <w:sz w:val="28"/>
          <w:szCs w:val="28"/>
          <w:rtl w:val="true"/>
          <w:lang w:bidi="fa-IR"/>
        </w:rPr>
        <w:t xml:space="preserve">بویژه در سوره اعراف که مربوط به هبوط دوّم است،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 بَعْضُکُمْ لِبَعْض عَدُوٌّ وَ لَکُمْ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نکته تکرار این باشد که آیه مربوط به هبوط دوم، نوعی نتیجه گیری کلی از مجموع قصه است ومی خواهد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 در آغاز آفرینش بیان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یافت وآدم به زمین هبوط کرد ونزاع وکشمکش، میان فرزندان او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نخست جزو قصّه ومتمّم آن است، ولی جمله مربوط به هبوط دوم پس از پایان یافتن قصه، بیان نتیجه وتصویر کلی از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نزاع وکشمکش فرزندان آدم، امری است جداگانه که در موقع مناسب از آن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هبوط آدم وحوا را، هبوط همه انسانها دانسته و خطاب را به صیغه جمع آورده است، چنانکه خلقت آن دو را نیز، خلقت همه انسانها تلقی کرده ودر مباحث پیشین به این مورد پرداختیم</w:t>
      </w:r>
      <w:r>
        <w:rPr>
          <w:rFonts w:eastAsia="IRNazanin" w:cs="IRNazanin"/>
          <w:color w:val="111111"/>
          <w:sz w:val="28"/>
          <w:szCs w:val="28"/>
          <w:rtl w:val="true"/>
          <w:lang w:bidi="fa-IR"/>
        </w:rPr>
        <w:t>.</w:t>
      </w:r>
    </w:p>
    <w:p>
      <w:pPr>
        <w:pStyle w:val="Heading6"/>
        <w:numPr>
          <w:ilvl w:val="5"/>
          <w:numId w:val="1"/>
        </w:numPr>
        <w:rPr/>
      </w:pPr>
      <w:bookmarkStart w:id="264" w:name="__RefHeading___Toc4971737_73709187"/>
      <w:bookmarkStart w:id="265" w:name="_Toc103"/>
      <w:bookmarkEnd w:id="264"/>
      <w:r>
        <w:rPr>
          <w:rtl w:val="true"/>
        </w:rPr>
        <w:t>نکته ها و اندرزها</w:t>
      </w:r>
      <w:bookmarkEnd w:id="265"/>
    </w:p>
    <w:p>
      <w:pPr>
        <w:pStyle w:val="BookText"/>
        <w:rPr/>
      </w:pPr>
      <w:r>
        <w:rPr>
          <w:rFonts w:ascii="IRNazanin" w:hAnsi="IRNazanin" w:eastAsia="IRNazanin"/>
          <w:color w:val="111111"/>
          <w:sz w:val="28"/>
          <w:sz w:val="28"/>
          <w:szCs w:val="28"/>
          <w:rtl w:val="true"/>
          <w:lang w:bidi="fa-IR"/>
        </w:rPr>
        <w:t>از سرگذشت آدم نکات تربیتی مختلفی، استفاده می شودکه به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قرآن ریشه آفرینش آدم را خاک وگل می داند واز این طریق می خواهد او را به ریشه خود توجه داده واز تکبّر وخود بینی بر حذر داشته ودر عین حال قدرت عظیم خداوندی را بنمایاند وحسّ شکرگزاری را در او شکوفا سازد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قرآن در عین تبیین ریشه آفرینش آدم، کرامت او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خاک وآب، سرچشمه زیباییهای طبیعت وشگفتیهای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از نظریه های علمی که ریشه انسان را کِرْم وبوزینه معرفی می کنند، کرامت او را کاملاً خدشه دار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کرامتی بالاتر از اینکه اسماء را به او آموخت واو را معلّم فرشتگان ومسجود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گذشته یاد آور شدیم که این سجده، بر شخص آدم نبوده،و او نماینده ذریّه خود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اینکه ملائکه، از راز آفرینش وخلافت آدم سؤال کردند، خود گواه بر این است که بحث در اسرار آفرینش، امری پسندیده است وحتّی آنجا که تلویحاً برتری خود را بر آدم یاد آور شدند، نشان می دهد که از نظر آنان ترجیح مرجوح بر راجح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ما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شد که آفرینش وخلافت او مایه نقض آن قاعده نیست، بلکه در این کار اسراری نهفته است که شما از آن آگاه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تذکر این نکته، می رساند که مرتکب کار قبیح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این سرگذشت حاکی است که سرچشمه علم ودانش بشر، خدا ست واگر فرزندان آدم دانشی دارند، از خزانه علم نامتناهی خداوند سرچشمه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شیطان دشمن قسم خورده انسان است و هر چه هم انسان دارای مقام ومرتبه بالا باشد، باز شیطان در او طمع کرده ونیرنگهای خاص خود را در مورد وی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پیامبر صلَّی اللّه علیه و آله و سلَّم را تعلیم می دهد که برای مصونیت، از نیرنگ شیطانی به خدا پناه برده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أَعُوذُ بِکَ مِنْ هَمَزاتِ الشَّیاطینِ وَ أعُوذُ بِکَ رَبِّ أنْ یَحْضُرُونِ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اشارتهای شیاطین، به تو، پناه می برم وبه تو پناه می برم که شیاطین در کنار من حاضر 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کبر وخود خواهی، سرچشمه گناهان است واگر در روی زمین، گناهی رخ می دهد، به گونه ای، به کبر بر می گردد وتحلیل این مسأله، برای متفکران دشوار نیست</w:t>
      </w:r>
      <w:r>
        <w:rPr>
          <w:rFonts w:eastAsia="IRNazanin" w:cs="IRNazanin"/>
          <w:color w:val="111111"/>
          <w:sz w:val="28"/>
          <w:szCs w:val="28"/>
          <w:rtl w:val="true"/>
          <w:lang w:bidi="fa-IR"/>
        </w:rPr>
        <w:t>.</w:t>
      </w:r>
      <w:r>
        <w:rPr>
          <w:rStyle w:val="FootnoteAnchor"/>
          <w:rtl w:val="true"/>
        </w:rPr>
        <w:footnoteReference w:id="64"/>
      </w:r>
      <w:bookmarkStart w:id="266" w:name="pg11570_168559"/>
    </w:p>
    <w:p>
      <w:pPr>
        <w:pStyle w:val="BookText"/>
        <w:rPr/>
      </w:pPr>
      <w:bookmarkEnd w:id="266"/>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تمام مواهب پروردگار، در بهشت در اختیار آدم بود، ولی یک نوع آز وطمع خاص در او، سبب شد که همه آن نعمتها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باید تعالی روحی وبلند نظری را در زندگی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یأس ونومیدی در زندگی، مایه خسران ابدی است ودرهای توبه به روی بشر باز است وآدم از طریق توبه توانست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Heading6"/>
        <w:numPr>
          <w:ilvl w:val="5"/>
          <w:numId w:val="1"/>
        </w:numPr>
        <w:rPr/>
      </w:pPr>
      <w:bookmarkStart w:id="267" w:name="__RefHeading___Toc4971739_73709187"/>
      <w:bookmarkStart w:id="268" w:name="_Toc104"/>
      <w:bookmarkEnd w:id="267"/>
      <w:r>
        <w:rPr/>
        <w:t>8</w:t>
      </w:r>
      <w:r>
        <w:rPr>
          <w:rtl w:val="true"/>
        </w:rPr>
        <w:t xml:space="preserve">- </w:t>
      </w:r>
      <w:r>
        <w:rPr>
          <w:rtl w:val="true"/>
        </w:rPr>
        <w:t>سرگذشت فرزندان آدم</w:t>
      </w:r>
      <w:bookmarkEnd w:id="268"/>
    </w:p>
    <w:p>
      <w:pPr>
        <w:pStyle w:val="Heading6"/>
        <w:numPr>
          <w:ilvl w:val="5"/>
          <w:numId w:val="1"/>
        </w:numPr>
        <w:rPr/>
      </w:pPr>
      <w:bookmarkStart w:id="269" w:name="__RefHeading___Toc4971741_73709187"/>
      <w:bookmarkStart w:id="270" w:name="_Toc105"/>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هبوط به زمین، منجر به توالد وتناسل فرزندان آدم،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دو فرزند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فرمود که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 بعضکم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گردیدند ونزاع وعداوت آنان، به پایه ای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سرگذشت آن فرزندان آدم را چنین بیان کرده است</w:t>
      </w:r>
      <w:r>
        <w:rPr>
          <w:rFonts w:eastAsia="IRNazanin" w:cs="IRNazanin"/>
          <w:color w:val="111111"/>
          <w:sz w:val="28"/>
          <w:szCs w:val="28"/>
          <w:rtl w:val="true"/>
          <w:lang w:bidi="fa-IR"/>
        </w:rPr>
        <w:t>:</w:t>
      </w:r>
    </w:p>
    <w:p>
      <w:pPr>
        <w:pStyle w:val="Heading6"/>
        <w:numPr>
          <w:ilvl w:val="5"/>
          <w:numId w:val="1"/>
        </w:numPr>
        <w:rPr/>
      </w:pPr>
      <w:bookmarkStart w:id="271" w:name="__RefHeading___Toc4971743_73709187"/>
      <w:bookmarkStart w:id="272" w:name="_Toc106"/>
      <w:bookmarkEnd w:id="271"/>
      <w:r>
        <w:rPr>
          <w:rtl w:val="true"/>
        </w:rPr>
        <w:t>آیات موضوع</w:t>
      </w:r>
      <w:bookmarkEnd w:id="27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عَلَیْهِمْ نَبَأَ ابْنَیْ آدَمَ بِالْحَقِّ إذْ قَرَّبا قُرباناً فَتُقُبِّلَ مِنْ أحَدِهِما وَ لَمْ یُتَقَبَّلْ مِنَ الآخَرِ قالَ لأقْتُلَنَّکَ قالَ إنَّما یَتَقَبَّلُ اللّهُ مِنَ الْمُتَّقینَ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بَسَطْتَ إلَیَّ یَدَکَ لِتَقْتُلَنی ما أنَا بِباسِط یَدِیَ إلَیْکَ لأقْتُلَکَ إنّی أَخافُ اللّهَ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أُریدُ أَنْ تَبُوأَ بإِثْمی وَ إِثْمِکَ فَتَکُونَ مِنْ أَصْحابِ النّارِ وَ ذلِکَ جَزاءُ الظّالِمینَ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أَخیهِ فَقَتَلَهُ فَأَصْبَحَ مِنَ الْخاسِرینَ</w:t>
      </w:r>
      <w:r>
        <w:rPr>
          <w:rFonts w:eastAsia="Amiri" w:cs="Amiri" w:ascii="Amiri" w:hAnsi="Amiri"/>
          <w:color w:val="111111"/>
          <w:sz w:val="28"/>
          <w:szCs w:val="28"/>
          <w:rtl w:val="true"/>
          <w:lang w:bidi="ar-SA"/>
        </w:rPr>
        <w:t>).</w:t>
      </w:r>
      <w:bookmarkStart w:id="273" w:name="pg11570_168560"/>
    </w:p>
    <w:p>
      <w:pPr>
        <w:pStyle w:val="BookText"/>
        <w:rPr/>
      </w:pPr>
      <w:bookmarkEnd w:id="273"/>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یَبْحَثُ فِی الأرْضِ لِیُرِیَهُ کَیْفَ یُواری سَوْأةَ أخیهِ قالَ یاوَیْلَتی أَعَجَزَتُ أَنْ أَکُونَ مِثْلَ هذا الغُرابِ فَأُوارِیَ سَوْأَةَ أَخِی فَأَصْبَحَ مِنَ النّادِمینَ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 مَنْ أَحْیاها فَکَأنَّما أَحْیَی النّاسَ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4971745_73709187"/>
      <w:bookmarkStart w:id="275" w:name="_Toc107"/>
      <w:bookmarkEnd w:id="274"/>
      <w:r>
        <w:rPr>
          <w:rtl w:val="true"/>
        </w:rPr>
        <w:t>ترجمه آیات</w:t>
      </w:r>
      <w:bookmarkEnd w:id="27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دو فرزند آدم را بازگو کن، آنگاه که هر دو به درگاه الهی قربانی تقدیم کردند، از یکی پذیرفته واز دیگری پذیرفته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دوّم به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قطعاً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که خدا از پرهیزگاران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تو دست به سوی من دراز کنی ومرا بکشی، من هرگز دست به سوی تو دراز نمی کنم که تو را بکشم، من از پروردگار جهانیان 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می خواهم که با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 گردی تا از دوزخیان گردی، این است سزای ستمگران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هـوای نَفْسَش، او را به کشتن برادر، ترغیب کرد واو را کشت واز زیانکاران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خدا کلاغی را وا داشت، تا زمین را بکاود وبه او بیاموزد که چگونه جسد برادر خود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که در پنهان کردن جسد برادرم، از این کلاغ، ناتوانترم سپس از کرده خود پشیمان گردید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از این رو بر بنی اسرائیل، مقرر داشتیم که هرکس، کسی دیگر را ـ نه به عنوان قصاص یا فساد در روی زمین ـ بکشد، چنان است که همه مردم را کشته است وهر کس به دیگری حیات بخشد، چنان است که همه مردم را حیات بخشیده است</w:t>
      </w:r>
      <w:r>
        <w:rPr>
          <w:rFonts w:eastAsia="IRNazanin" w:cs="IRNazanin"/>
          <w:color w:val="111111"/>
          <w:sz w:val="28"/>
          <w:szCs w:val="28"/>
          <w:rtl w:val="true"/>
          <w:lang w:bidi="fa-IR"/>
        </w:rPr>
        <w:t>.</w:t>
      </w:r>
      <w:bookmarkStart w:id="276" w:name="pg11570_168561"/>
    </w:p>
    <w:p>
      <w:pPr>
        <w:pStyle w:val="Heading6"/>
        <w:numPr>
          <w:ilvl w:val="5"/>
          <w:numId w:val="1"/>
        </w:numPr>
        <w:rPr/>
      </w:pPr>
      <w:bookmarkStart w:id="277" w:name="__RefHeading___Toc4971747_73709187"/>
      <w:bookmarkStart w:id="278" w:name="_Toc108"/>
      <w:bookmarkEnd w:id="276"/>
      <w:bookmarkEnd w:id="277"/>
      <w:r>
        <w:rPr>
          <w:rtl w:val="true"/>
        </w:rPr>
        <w:t>تفسیر موضوعی آیات</w:t>
      </w:r>
      <w:bookmarkEnd w:id="278"/>
    </w:p>
    <w:p>
      <w:pPr>
        <w:pStyle w:val="Heading6"/>
        <w:numPr>
          <w:ilvl w:val="5"/>
          <w:numId w:val="1"/>
        </w:numPr>
        <w:rPr/>
      </w:pPr>
      <w:bookmarkStart w:id="279" w:name="__RefHeading___Toc4971749_73709187"/>
      <w:bookmarkStart w:id="280" w:name="_Toc109"/>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آدم وهمسرش حوا، به علّت نافرمانی به زمین فرود آمدند وزندگی مشترکی را آغاز کردند وصاحب فرزندانی شدند که برخی از آنان، سرنوشت عبرت انگیزی دارند و قرآن آن را در آیات یاد شده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دهد که داستان دو فرزند آدم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اشاره به این است که این داستان، در میان امتهای پیشین، با پیرایه های نادرست همراه گشته وسیمای حقیقت، به وسیله آنها پوشانیده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حکم اینکه بر دیگر کتاب 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است، واقعیت سرگذشت را، پیراسته از آن پیرایه ها یاد آور می شود وآن را چنین آغاز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وَاتْلُ عَلَیْهِمْ نَبَأَ ابْنَیْ آدَمَ بِالحَقِّ إذْ قَرَّبا قُرباناً فَتُقُبِّلَ مِنْ أحَدِهِما وَ لَمْ یُتَقَبَّلْ مِنَ الآخَرِ قالَ لأقْتُلَنَّکَ قالَ إِنَّما یَتَقَبَّلُ اللّهُ مِنَ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آدم معروف قرآن است، نه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مقصود از او، فردی از بنی اسرائیل بوده است ـ که دو فرزند او چنین سرگذشتی پیدا کردند ـ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متن داستان، قراینی برخلاف آن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آنها اینکه قاتل پس از قتل، نمی دانست که با جسد مرده چه کند، تا در سایه برخورد دو کلاغ، خاک سپردن جسد برادر کشته شده را فرا گرفت واین حالت با وضع بشر نخستین هماهنگ است، نه با وضع بنی اسرائیل که در مهد تمدن بزرگ می زیستند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صورت اجمال، یاد آور می شود که این دو برادر، دو قربانی به پیشگاه خدا تقدیم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قَرَّبا قُرْبَانَاً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دو قربانی چه بود، در خود آیه نشانه ای</w:t>
      </w:r>
    </w:p>
    <w:p>
      <w:pPr>
        <w:pStyle w:val="BookText"/>
        <w:rPr/>
      </w:pPr>
      <w:r>
        <w:rPr>
          <w:rFonts w:ascii="IRNazanin" w:hAnsi="IRNazanin" w:eastAsia="IRNazanin"/>
          <w:color w:val="111111"/>
          <w:sz w:val="28"/>
          <w:sz w:val="28"/>
          <w:szCs w:val="28"/>
          <w:rtl w:val="true"/>
          <w:lang w:bidi="fa-IR"/>
        </w:rPr>
        <w:t>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لغت عرب به هر چیزی که انسان با آن به درگاه خداوند تقرّب جوید ونزدیک شود،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روایات وکتابهای، به اصطلاح آسمانی، به معنای حیوان وگندم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قربانی یکی از آنان را پذیرفت وقربانی دیگری مردود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 مِنْ أَحَدِهِمَا وَلَمْ یُتَقَبَّلْ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چگونه آن دو برادر، از پذیرفته شدن وپذیرفته نشدن آن آگاه شدند، در قرآن به آن اشاره ای نشده است، ولی در کتابهای قصص انبیا آمده است که هرگاه، آتشی می آمد وقربانی را می سوزاند، نشانه قبولی آن بود ودر مورد قربانی این دو برادر نیز آتشی آمد وفقط قربانی یکی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رسم وشیوه ای در میان بنی اسرائیل این موضوع را تأیید می کند،چنانکه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إِنّ اللّهَ عَهِدَ إلَیْنا أَلاّ نُؤْمِنَ لِرَسُول حَتّی یَأْتِیَنا بِقُرْبان تَأْکُلُهُ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ما پیمان بسته است که به پیامبری ایمان نیاوریم، مگر آنکه یک قربانی را به ما عرضه کند، که آتش آن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این سخن را ردّ نمی کند، بلکه از طریق دیگری به آنان پاسخ می دهد وبه پیامبر دستور می دهد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من پیامبرانی با دلایلی و نشانه ای که شما گفتید آمدند، پس چرا به جای گروش به آنان ـ اگر راست می گویند ـ آنها را 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قَدْ جاءَکُمْ رُسُلٌ مِنْ قَبْلی بِالبَیِّناتِ وَبِالّذی قُلْتُمْ فَلِمَ قَتَلْتُمُوهُمْ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برادری که قربانی او پذیرفته نشده بود، از روی حسد، برادر دیگر را تهدید به قتل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لأقْتُلَنَّکَ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برادر متقی وپرهیزگار، برای هدایت برادر خود به سه موضوع اشاره کرد که قرآن هر سه را متذکر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کار نیک را تنها از پرهیزکاران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عمل تو پذیرفته نشده وآتش خشم را در درون تو شعلهور ساخته، ارتباطی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علّت آن را در خود وزندگی خویش</w:t>
      </w:r>
    </w:p>
    <w:p>
      <w:pPr>
        <w:pStyle w:val="BookText"/>
        <w:rPr/>
      </w:pPr>
      <w:r>
        <w:rPr>
          <w:rFonts w:ascii="IRNazanin" w:hAnsi="IRNazanin" w:eastAsia="IRNazanin"/>
          <w:color w:val="111111"/>
          <w:sz w:val="28"/>
          <w:sz w:val="28"/>
          <w:szCs w:val="28"/>
          <w:rtl w:val="true"/>
          <w:lang w:bidi="fa-IR"/>
        </w:rPr>
        <w:t>جستجوکنی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به خاطر نداشتن تقوا، مردود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به جای تهدیدمن به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اصلاح کنی وبه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شکن، آینه شکستن خطاست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بَسَطْتَ إلَیَّ یَدَکَ لِتَقْتُلَنی ما أَنَا بِباسِط یَدِیَ إلَیْکَ لأقْتُلَکَ إنّی أخافُ اللّهَ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دست به سوی من دراز کنی که مرا بکشی، من هرگز دست به سوی تو دراز نمی کنم تا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جهانیان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بِباسِط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آیا مقصود این است که تو اگر تصمیم به قتل من بگیری، من دست بر روی دست می گذارم واز خود دفاع نمی کنم؟یا مقصود این است که تو اگر آهنگ قتل من کنی، من آهنگ قتل تو نخواهم کرد، نه اینکه از خود، دفاع نخواهم کرد؟ دقّت در این جمله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بِباسِط یَدِیَ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تأیید می کند، زیرا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سوی تو، دراز نمی کنم ونمی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دفاع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برادر متقی، علت خودداری خود را به خوف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مدلّل می سازد، نشانه شناخت او از مقام ربوی است وقرآن نیز، خوف وترس را از ویژگیهای علما ودانشمندان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دانشمند آشنا، به پاداشها وکیفرهای خداوند هرگز به سوی گناه کشیده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غالباً معلول جهل ونادانی انسان به مقام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تَبُوأَ بِإِثْمِی وَإثْمِکَ فَتَکُونَ مِنْ أَصْحَابِ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 خواهم با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بازگردی تا از دوزخیان گردی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اینکه می خواهم بار گناه مرا به دوش بکشی چیست؟ یک چنین درخواست ابتدایی مسلّماً بر خلاف تقواست، در حالی که او از متقیان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برادر دیگر، تصمیم به قتل او گرفته واز سخنان برادر، سودینبردهبود، طبعاً لازمه تصمیم او این است که دو گناه را به دوش بکشد واز دوزخیان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نوع گفتگو، در میان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 ناصح، فرزند خود را پند می دهد واز بی کاری وبی عاری باز می دارد، ولی احساس می کند که سخنانش، در فرزند مؤثر نیفتاده ومی خواهد بر همان عادت سابق خود بماند، در چنین اوضاع واحوالی پدر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چنین تصمیمی داری، می خواهم بدبخت وبیچاره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خواست ابتدایی پدر نیست، بلکه لازمه تصمیم فرزند است ودر حقیقت او بخواهد یا نخواهد، چنین نتیجه ای را به دنبال خواهدداشت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اندرزهای برادر متقی، در باز داری برادرش مؤثّر نیفتاد واو در کشاکش عاطفه برادری وتحریکات حسد،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 حسد بر عاطفه برادری غلبه کرد واو را کشت واز زیانکاران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فَطَوَّعَتْ لَهُ نَفْسُهُ قَتْلَ أخیهِ فَقَتَلَهُ فَأصْبَحَ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قتل برادر را برای وی آراست، در نتیجه او را کشت واز زیانکاران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کشمکش روحی اوست که به آن اشاره گردید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خیره سر، که در اثر خود خواهی و رشک، به نابودی برادر خویش بر می خیزد وبه جای اینکه خود را اصلاح کند وریشه عدم پذیرش قربانی خود را به دست آورد، دست خود را به خون برادر آغشته می سازد، اما پس از قتل به قدری عاجز می باشد که نمی داند با بدن مرده برادر چه کند؟ تا آنجا که در برخی از روایات آمده است که او مدّتی جسد برادرش را بر دوش می کشید و درندگان به او حمله می کردند که جسد را از وی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آموزش این انسان خودخواه، دو کلاغ را برانگیخت که با هم به نزاع پرداختند ویکی دیگری را کشت وکلاغ غالب بامنقار خود، گودالی را کَند وجثّه کلاغ مرده را در آن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انسان نادان</w:t>
      </w:r>
      <w:bookmarkStart w:id="281" w:name="pg11570_168565"/>
    </w:p>
    <w:p>
      <w:pPr>
        <w:pStyle w:val="BookText"/>
        <w:rPr/>
      </w:pPr>
      <w:bookmarkEnd w:id="281"/>
      <w:r>
        <w:rPr>
          <w:rFonts w:ascii="IRNazanin" w:hAnsi="IRNazanin" w:eastAsia="IRNazanin"/>
          <w:color w:val="111111"/>
          <w:sz w:val="28"/>
          <w:sz w:val="28"/>
          <w:szCs w:val="28"/>
          <w:rtl w:val="true"/>
          <w:lang w:bidi="fa-IR"/>
        </w:rPr>
        <w:t>از کار آن دو کلاغ، در شگفت ماند وبه جهل وناتوانی خود پی برد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 عاجز وناتوانم که نتوانستم کاری، مثل کار این کلاغ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ماجرا ، به این شکل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غُراباً یَبْحَثُ فِی الأرْضِ لِیُرِیَهُ کَیْفَ یُواری سَوْأَةَ أَخیهِ قالَ یا وَیْلَتی أعَجَزْتُ أَنْ أَکُونَ مِثْلَ هذا الغُرابِ فَأُوارِیَ سَوْأةَ أَخِی فَأَصْبَحَ مِنَ النّادِمینَ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کلاغی را واداشت که زمین را بکاود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همنوع خود را در آن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بیاموزد که چگونه جسد برادر خود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پنهان کردن جسد برادرم، از این کلاغ ناتوانترم، سپس از کرده خود پشیمان گردید</w:t>
      </w:r>
      <w:r>
        <w:rPr>
          <w:rFonts w:eastAsia="IRNazanin" w:cs="IRNazanin"/>
          <w:color w:val="111111"/>
          <w:sz w:val="28"/>
          <w:szCs w:val="28"/>
          <w:rtl w:val="true"/>
          <w:lang w:bidi="fa-IR"/>
        </w:rPr>
        <w:t>.»</w:t>
      </w:r>
    </w:p>
    <w:p>
      <w:pPr>
        <w:pStyle w:val="Heading6"/>
        <w:numPr>
          <w:ilvl w:val="5"/>
          <w:numId w:val="1"/>
        </w:numPr>
        <w:rPr/>
      </w:pPr>
      <w:bookmarkStart w:id="282" w:name="__RefHeading___Toc4971751_73709187"/>
      <w:bookmarkStart w:id="283" w:name="_Toc110"/>
      <w:bookmarkEnd w:id="282"/>
      <w:r>
        <w:rPr>
          <w:rtl w:val="true"/>
        </w:rPr>
        <w:t>نکته ها و اندرزها</w:t>
      </w:r>
      <w:bookmarkEnd w:id="28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قرآن در این آیات، از سرگذشت دو فرزند آدم، یاد می کند ونامی از آنها نمی برد، ولی در حدیث وتاریخ، آن دو برادر هابیل وقابیل، نامیده شده اند ومی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هابیل را کشت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خلوص، روح عمل عبادی وتقربی است و چون هابیل دارای اخلاص بود قربانی وی پذیرفته شد و قربانی قابیل مردود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دامدار بود وبهترین دام را تقدیم پیشگاه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کشاورز بود ومحصول غیر مرغوب را، به رسم قربانی آورد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نخستین عامل گناه در میان بشر،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نیز در دام این عامل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اینکه خود را اصلاح کند، نابودی برادر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رقابتهای حاکم بر دو فرد یا دو گروه، فرد یا گروه عقب مانده، باید عامل عقب ماندگی خویش را بشناسد وآن را جبران کند،نه اینکه در نابودی رقیب بکوشد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انسان این اشرف مخلوقات، چه بسا باید درس زندگی را از پایینتر از خود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جهان سراسر، کتاب خدا ودفتر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هر برگی از این کتاب زرّین، برای بشر مایه عبرت پیشرفت وترقی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قرآن با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بیان این داستان، اشاره به این موضوع دارد که سرگذشت این دو برادر، یک واقعیت است نه یک امر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واقعیت داشتن مانع از این نیست که هابیل مظهر مردان پاکدلی باشد که چه بسا به خاطر تقوا وپاکی، مورد حسادت قرار می گیرند وبه جان آنان تجاوز می شود ودر مقابل، قابیل مظهر انسانهای ستمگری می باشد که به خاطر رسوخ روح تجاوز طلبی، حتی به برادر خود هم رحم نمی کنند، هر چند سرانجام نادم وپشیمان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پشیمانی فایده ای برای آنان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قتل و آدمکشی ـ اگر نگوییم قابیل قبلاً به وسیله نداشتن اخلاص در عمل مرتکب گناهی شده بود ـ نخستین گناهی بود که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قرآن از این سرگذشت، نتیجه دیگری می گیرد که کشتن یک انسان بی گناه بسان کشتن همه انسانهاست، چنانکه زنده کردن انسانی معادل با زنده کردن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ذلِکَ کَتَبْنا عَلی بَنی إسْرائیلَ أنّهُ مَنْ قَتَلَ نَفْساً بِغَیْرِ نَفْس أوْ فَساد فِی الأرضِ فَکَأنَّما قَتَلَ النّاسَ جَمیعاً وَ مَنْ أَحْیاها فَکَأنَّما أَحْیَی النَّاسَ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بر بنی اسرائیل مقرر داشتیم که اگر انسانی انسان دیگری را بدون آنکه کسی را کشته یا فسادی نموده باشد بکشد، مثل این است که همه انسانها را کشته است وهرکس چنین انسانی را زنده کند، بسان آن است که همه انسانها را زنده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چگونه قتل واحیای یک انسان، بسان قتل واحیای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مفسران وجوه مختلفی بیان کرده اند که </w:t>
      </w:r>
      <w:r>
        <w:rPr>
          <w:rStyle w:val="FootnoteAnchor"/>
          <w:rtl w:val="true"/>
        </w:rPr>
        <w:footnoteReference w:id="67"/>
      </w:r>
      <w:r>
        <w:rPr>
          <w:rFonts w:ascii="IRNazanin" w:hAnsi="IRNazanin" w:eastAsia="IRNazanin"/>
          <w:color w:val="111111"/>
          <w:sz w:val="28"/>
          <w:sz w:val="28"/>
          <w:szCs w:val="28"/>
          <w:rtl w:val="true"/>
          <w:lang w:bidi="fa-IR"/>
        </w:rPr>
        <w:t>از میان آنها وجه</w:t>
      </w:r>
      <w:bookmarkStart w:id="284" w:name="pg11570_168567"/>
    </w:p>
    <w:p>
      <w:pPr>
        <w:pStyle w:val="BookText"/>
        <w:rPr/>
      </w:pPr>
      <w:bookmarkEnd w:id="284"/>
      <w:r>
        <w:rPr>
          <w:rFonts w:ascii="IRNazanin" w:hAnsi="IRNazanin" w:eastAsia="IRNazanin"/>
          <w:color w:val="111111"/>
          <w:sz w:val="28"/>
          <w:sz w:val="28"/>
          <w:szCs w:val="28"/>
          <w:rtl w:val="true"/>
          <w:lang w:bidi="fa-IR"/>
        </w:rPr>
        <w:t>زیر را توضیح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آنجا که مقصود از قتل همه انسانها ویا احیای همه آنها، انسانهای پاک وبی گناه است نه انسانهای شقی ورذل ـ قاتلی که دست به قتل یک انسان بی گناه می زند، برای او این، یا آن انسان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حریم حفظ منافع خود از کشتن هیچ بی گناهی پروا ندارد، چیزی که هست قدرت کشتن آنها ویا انگیزه فعلی در او موجود نیست، ولی در صورت وجود انگیزه وداشتن توانایی، از کشتن آنها ابایی نخواهد داشت ـ بنابر این کشتن یک انسان بی گناه مساوی کشتن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زمینه چنین کاری در روح وروان قاتل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بیان در مورد احیای انسانی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فردی انسانی را از هلاکت ونابودی نجات می بخشد، به خاطر شرافت انسانی است و این جهت در همه انسانها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او بتواند وشرایط اجازه دهد، همه انسانها را احیا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احیای یک انسان، حاکی از آمادگی بزرگ برای احیای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احیا هر چند همان احیای مادی است، ولی در برخی از روایات به صورت فراگیرتری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ـعلیه السّلامـ پس از آنکه نجات از غرق وسوختگی را یاد آور شده،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مِنْ ذلِکَ کُلّما یخرجها مِنْ ضَلالة إلی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وبالاتر از آن این است که انسان گمراه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حدیث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اسْتَخْرَجها مِنَ الکُفِر إِلی الإیمانِ</w:t>
      </w:r>
      <w:r>
        <w:rPr>
          <w:rFonts w:eastAsia="IRNazanin" w:cs="IRNazanin"/>
          <w:color w:val="111111"/>
          <w:sz w:val="28"/>
          <w:szCs w:val="28"/>
          <w:rtl w:val="true"/>
          <w:lang w:bidi="fa-IR"/>
        </w:rPr>
        <w:t xml:space="preserve">». </w:t>
      </w:r>
      <w:r>
        <w:rPr>
          <w:rStyle w:val="FootnoteAnchor"/>
          <w:rtl w:val="true"/>
        </w:rPr>
        <w:footnoteReference w:id="68"/>
      </w:r>
    </w:p>
    <w:p>
      <w:pPr>
        <w:pStyle w:val="Heading6"/>
        <w:numPr>
          <w:ilvl w:val="5"/>
          <w:numId w:val="1"/>
        </w:numPr>
        <w:rPr/>
      </w:pPr>
      <w:bookmarkStart w:id="285" w:name="__RefHeading___Toc4971753_73709187"/>
      <w:bookmarkStart w:id="286" w:name="_Toc111"/>
      <w:bookmarkEnd w:id="285"/>
      <w:r>
        <w:rPr>
          <w:rtl w:val="true"/>
        </w:rPr>
        <w:t>سخنی پیرامون آفرینش همسر آدم</w:t>
      </w:r>
      <w:bookmarkEnd w:id="28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باره آفرینش همسر آدم، فقط یک بار به این نحو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النَّاسُ اتَّقُوا رَبَّکُمُ الَّذِی خَلَقَکُمْ مِنْ نَفْس وَاحِدَة وَ خَلَقَ مِنْهَا زَوجَهَا وَ بَثَّ</w:t>
      </w:r>
    </w:p>
    <w:p>
      <w:pPr>
        <w:pStyle w:val="BookText"/>
        <w:rPr/>
      </w:pPr>
      <w:r>
        <w:rPr>
          <w:rFonts w:ascii="IRNazanin" w:hAnsi="IRNazanin" w:eastAsia="IRNazanin"/>
          <w:color w:val="111111"/>
          <w:sz w:val="28"/>
          <w:sz w:val="28"/>
          <w:szCs w:val="28"/>
          <w:rtl w:val="true"/>
          <w:lang w:bidi="fa-IR"/>
        </w:rPr>
        <w:t>مِنْهُمَا رِجالاً کَثِیراً و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از مخالفت با پروردگارتان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شمار را از یک فرد آفرید و همسر او را نیز از جنس او آفرید و از آن دو، مردان و زنان فراوانی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همسر آدم را نیز از جنس او آفریدیم و شجره تمام انسانهای روی زمین به یک مرد و زن می رسند که آن دو نیز متماثل بوده و از خاک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عطف همسر آدم به او، کیفیت آفرینش و مراحل آن نیز مانند آدم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آیه مبارزه با تبعیضهاست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افراد انسان زاده یک مرد و زن متماثل می باشند و برخی را بر برخی دیگر امتیازی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لفظ یاد شده به معنای تبعیض و جزئیت گرفته اند و آن را چنین تفسیر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آدم از جزئی از اجزای آدم آفریده شده است و برخی از روایات غیر معتبر را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حوا را از دنده آدم آفرید، بر این مطلب گواه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از دو نظر بی پایه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آیاتی که پیرامون آفرینش همسران مطلق انسانها سخن گفته شده، نظیر این جمله به کار رفته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 لِتَسْکُنُوا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از نشانه های اوست که از نوع شما، همسرانی آفریده که با تمایل به آنها آرامش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کیفیت آفرینش همسران ما و همسر آدم یکسان بوده و تفاوتی میان آن دو نیست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آفرینش همسر آدم از دنده های او، در تورات آمده</w:t>
      </w:r>
      <w:r>
        <w:rPr>
          <w:rStyle w:val="FootnoteAnchor"/>
          <w:rtl w:val="true"/>
        </w:rPr>
        <w:footnoteReference w:id="70"/>
      </w:r>
      <w:r>
        <w:rPr>
          <w:rFonts w:ascii="IRNazanin" w:hAnsi="IRNazanin" w:eastAsia="IRNazanin"/>
          <w:color w:val="111111"/>
          <w:sz w:val="28"/>
          <w:sz w:val="28"/>
          <w:szCs w:val="28"/>
          <w:rtl w:val="true"/>
          <w:lang w:bidi="fa-IR"/>
        </w:rPr>
        <w:t>و این نوع روایات</w:t>
      </w:r>
      <w:bookmarkStart w:id="287" w:name="pg11570_168569"/>
    </w:p>
    <w:p>
      <w:pPr>
        <w:pStyle w:val="BookText"/>
        <w:rPr/>
      </w:pPr>
      <w:bookmarkEnd w:id="287"/>
      <w:r>
        <w:rPr>
          <w:rFonts w:ascii="IRNazanin" w:hAnsi="IRNazanin" w:eastAsia="IRNazanin"/>
          <w:color w:val="111111"/>
          <w:sz w:val="28"/>
          <w:sz w:val="28"/>
          <w:szCs w:val="28"/>
          <w:rtl w:val="true"/>
          <w:lang w:bidi="fa-IR"/>
        </w:rPr>
        <w:t>ساخته و پرداخته علمای یهود است که وارد احادیث اسلامی گردیده است و در پاره ای از روایات ما، چنین آفرینشی به شدت تکذیب شده است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8" w:name="__RefHeading___Toc4971755_73709187"/>
      <w:bookmarkStart w:id="289" w:name="_Toc112"/>
      <w:bookmarkEnd w:id="288"/>
      <w:r>
        <w:rPr>
          <w:rtl w:val="true"/>
        </w:rPr>
        <w:t>کیفیت ازدواج فرزندان آدم</w:t>
      </w:r>
      <w:bookmarkEnd w:id="289"/>
    </w:p>
    <w:p>
      <w:pPr>
        <w:pStyle w:val="BookText"/>
        <w:rPr/>
      </w:pPr>
      <w:r>
        <w:rPr>
          <w:rFonts w:ascii="IRNazanin" w:hAnsi="IRNazanin" w:eastAsia="IRNazanin"/>
          <w:color w:val="111111"/>
          <w:sz w:val="28"/>
          <w:sz w:val="28"/>
          <w:szCs w:val="28"/>
          <w:rtl w:val="true"/>
          <w:lang w:bidi="fa-IR"/>
        </w:rPr>
        <w:t>در اینجا، مسئله خاصی مطرح است و آن چگونگی ازدواج فرزندان آدم و حوا می باشد، در حالی که همگی خواهر و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روایات و سخنان دانشمندان پاسخهایی به آن داده شده که در اینجا ـ بدون گزینش ـ مطرح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ازدواج آنها با خودشان انجام گرفته و مجوز آن، ضرورت آغاز آفرینش و نبودن همسری دیگر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خداوند برای هر یک از پسران و دختران، زوجی از فرشتگان آفرید، و اولاد آنها با یکدیگر به صورت پسر عمو و دختر عمو درآمدند و تکثیر نسل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آنها با نسل های باقی مانده از انسانهای پیشین ازدواج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شجره انسان کنونی به آدم ابو البشر می رسد، ولی آدم، نخستین انسانی نیست که بر این پهنه گام نهاده، بلکه پیش از او انسانهایی در روی زمین زندگی می کرده و منقرض شده اند</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بقایایی از آنها در روی زمین وجود داشت که به تکثیر نسل کمک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مسئله مربوط به ما قبل تاریخ می باشد اظهار نظر قطعی در باره آن بسیار مشکل است</w:t>
      </w:r>
      <w:r>
        <w:rPr>
          <w:rFonts w:eastAsia="IRNazanin" w:cs="IRNazanin"/>
          <w:color w:val="111111"/>
          <w:sz w:val="28"/>
          <w:szCs w:val="28"/>
          <w:rtl w:val="true"/>
          <w:lang w:bidi="fa-IR"/>
        </w:rPr>
        <w:t>.</w:t>
      </w:r>
      <w:bookmarkStart w:id="290" w:name="pg11570_168571"/>
    </w:p>
    <w:p>
      <w:pPr>
        <w:pStyle w:val="Heading3"/>
        <w:numPr>
          <w:ilvl w:val="2"/>
          <w:numId w:val="1"/>
        </w:numPr>
        <w:rPr/>
      </w:pPr>
      <w:bookmarkStart w:id="291" w:name="__RefHeading___Toc4971757_73709187"/>
      <w:bookmarkStart w:id="292" w:name="_Toc113"/>
      <w:bookmarkEnd w:id="290"/>
      <w:bookmarkEnd w:id="291"/>
      <w:r>
        <w:rPr>
          <w:rtl w:val="true"/>
        </w:rPr>
        <w:t xml:space="preserve">پیامبر دوم </w:t>
      </w:r>
      <w:r>
        <w:rPr>
          <w:rtl w:val="true"/>
        </w:rPr>
        <w:t xml:space="preserve">: </w:t>
      </w:r>
      <w:r>
        <w:rPr>
          <w:rtl w:val="true"/>
        </w:rPr>
        <w:t>ادریس</w:t>
      </w:r>
      <w:bookmarkEnd w:id="292"/>
    </w:p>
    <w:p>
      <w:pPr>
        <w:pStyle w:val="BookText"/>
        <w:rPr/>
      </w:pPr>
      <w:r>
        <w:rPr>
          <w:rFonts w:ascii="IRNazanin" w:hAnsi="IRNazanin" w:eastAsia="IRNazanin"/>
          <w:color w:val="111111"/>
          <w:sz w:val="28"/>
          <w:sz w:val="28"/>
          <w:szCs w:val="28"/>
          <w:rtl w:val="true"/>
          <w:lang w:bidi="fa-IR"/>
        </w:rPr>
        <w:t>آموزگار خط</w:t>
      </w:r>
    </w:p>
    <w:p>
      <w:pPr>
        <w:pStyle w:val="BookText"/>
        <w:rPr/>
      </w:pPr>
      <w:r>
        <w:rPr>
          <w:rFonts w:ascii="IRNazanin" w:hAnsi="IRNazanin" w:eastAsia="IRNazanin"/>
          <w:color w:val="111111"/>
          <w:sz w:val="28"/>
          <w:sz w:val="28"/>
          <w:szCs w:val="28"/>
          <w:rtl w:val="true"/>
          <w:lang w:bidi="fa-IR"/>
        </w:rPr>
        <w:t>تا اینجا با سرگذشت دو فرزند آدم آشنا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آدم ونوح، از پیامبری به صراحت نام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منابع تاریخی یاد آور می شوند که پیامبرانی متعدد، از فرزندان آدم آمده ورفته اند ویکی از آنان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ونام او در قرآن بازگو شده است،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وَاذْکُرْ فِی الکِتابِ إدْریسَ إنّهُ کانَ صِدّیقاً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از ادریس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پیامبری بسیار راستگو بود و ما او را به منزلت رفیعی برنشاندیم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گفتار مورخان در کار نبود، به نظر می رسید که ادریس از پیامبران متأخر ومربوط به دوران بنی اسرائیل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او را جای دیگری در شمار پیامبرانی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ذاالکفل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نام او پس از داستان سلیمان وایوب وارد شده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اینجا دو مطلب را یاد آور می شویم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توجه به اینکه نوح به عنوان نخستین پیامبر صاحب شریعت، در قرآن معرفی شده است، این سؤال مطرح می شود که بشرهایی که در این فترت می زیستند، از چه قانونی پیروی می کردند؟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ابتدایی به خاطر پراکندگی ونبودن تزاحم، به همان ادراکات فطری وعقلی خود، عمل می کرد وچراغ خرد در آن روزگار برای زندگی سالم کافی بود وپیامبرانی که در این فاصله آمده اند، دارای شریعتی آسمانی نبوده وبا تذکرات ویاد آوریهای حکم فطرت وعقل، مردم را هدایت می کردند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مورّخان در باره ادریس سخنان بزرگ وبلندی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سوّمین پیامبر، پس از آدم وشیث است ونخستین فردی است که با قلم نوشت و او را هرمس الهرامسه نیز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زادگاه او را مصر وبرخی دیگر بابل می انگارند، ولی چون همه اینها مربوط به ماقبل تاریخ است، نمی توان به آنها اطمینان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در باره او همان را می گوییم که در قرآن آمده است واز مجموع آنچه مورخان گفته اند، می توان نتیجه گرفت که او از پیشوایان دانش بود و جامعه انسانی را به تفکر واستدلال سوق داد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از برخی روایات استفاده می شود که او دارای صحفی بوده وقسمتی از مضامین صحف او را 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75"/>
      </w:r>
      <w:bookmarkStart w:id="293" w:name="pg11570_168573"/>
    </w:p>
    <w:p>
      <w:pPr>
        <w:pStyle w:val="Heading3"/>
        <w:numPr>
          <w:ilvl w:val="2"/>
          <w:numId w:val="1"/>
        </w:numPr>
        <w:rPr/>
      </w:pPr>
      <w:bookmarkStart w:id="294" w:name="__RefHeading___Toc4971759_73709187"/>
      <w:bookmarkStart w:id="295" w:name="_Toc114"/>
      <w:bookmarkEnd w:id="293"/>
      <w:bookmarkEnd w:id="294"/>
      <w:r>
        <w:rPr>
          <w:rtl w:val="true"/>
        </w:rPr>
        <w:t xml:space="preserve">پیامبر سوم </w:t>
      </w:r>
      <w:r>
        <w:rPr>
          <w:rtl w:val="true"/>
        </w:rPr>
        <w:t xml:space="preserve">: </w:t>
      </w:r>
      <w:r>
        <w:rPr>
          <w:rtl w:val="true"/>
        </w:rPr>
        <w:t>نوح شیخ الانبیاء</w:t>
      </w:r>
      <w:bookmarkEnd w:id="295"/>
    </w:p>
    <w:p>
      <w:pPr>
        <w:pStyle w:val="Heading4"/>
        <w:numPr>
          <w:ilvl w:val="3"/>
          <w:numId w:val="1"/>
        </w:numPr>
        <w:rPr/>
      </w:pPr>
      <w:bookmarkStart w:id="296" w:name="__RefHeading___Toc4971761_73709187"/>
      <w:bookmarkStart w:id="297" w:name="_Toc115"/>
      <w:bookmarkEnd w:id="296"/>
      <w:r>
        <w:rPr>
          <w:rtl w:val="true"/>
        </w:rPr>
        <w:t>سرگذشت نوح شیخ الأنبیاء</w:t>
      </w:r>
      <w:bookmarkEnd w:id="297"/>
    </w:p>
    <w:p>
      <w:pPr>
        <w:pStyle w:val="Heading5"/>
        <w:numPr>
          <w:ilvl w:val="4"/>
          <w:numId w:val="1"/>
        </w:numPr>
        <w:rPr/>
      </w:pPr>
      <w:bookmarkStart w:id="298" w:name="__RefHeading___Toc4971763_73709187"/>
      <w:bookmarkStart w:id="299" w:name="_Toc116"/>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محورهای هشت گانه در زندگی او</w:t>
      </w:r>
    </w:p>
    <w:p>
      <w:pPr>
        <w:pStyle w:val="BookText"/>
        <w:rPr/>
      </w:pPr>
      <w:r>
        <w:rPr>
          <w:rFonts w:ascii="IRNazanin" w:hAnsi="IRNazanin" w:eastAsia="IRNazanin"/>
          <w:color w:val="111111"/>
          <w:sz w:val="28"/>
          <w:sz w:val="28"/>
          <w:szCs w:val="28"/>
          <w:rtl w:val="true"/>
          <w:lang w:bidi="fa-IR"/>
        </w:rPr>
        <w:t>حلقه دوّم از سلسله پیامبران پس از آدم، حضرت نوح است که پدر دوّم نسل کنونی بشر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نام او 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ودر </w:t>
      </w:r>
      <w:r>
        <w:rPr>
          <w:rFonts w:eastAsia="IRNazanin" w:cs="IRNazanin"/>
          <w:color w:val="111111"/>
          <w:sz w:val="28"/>
          <w:szCs w:val="28"/>
          <w:lang w:bidi="fa-IR"/>
        </w:rPr>
        <w:t>43</w:t>
      </w:r>
      <w:r>
        <w:rPr>
          <w:rStyle w:val="FootnoteAnchor"/>
          <w:rtl w:val="true"/>
        </w:rPr>
        <w:footnoteReference w:id="76"/>
      </w:r>
      <w:r>
        <w:rPr>
          <w:rFonts w:ascii="IRNazanin" w:hAnsi="IRNazanin" w:eastAsia="IRNazanin"/>
          <w:color w:val="111111"/>
          <w:sz w:val="28"/>
          <w:sz w:val="28"/>
          <w:szCs w:val="28"/>
          <w:rtl w:val="true"/>
          <w:lang w:bidi="fa-IR"/>
        </w:rPr>
        <w:t>مورد یاد آور شده است که مشروح سرگذشت او در سورههای اعراف، هود، مؤمنون، شعراء، قمر ونوح آمده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محورهای مربوط به شخصیت وزندگی نوح، در میان قوم خود وگستردگی دعوت ولجاجت قوم وی وسرانجام نابودی همگی از طریق طوفان، می تواند در این امور خلاصه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مقامات معنوی نوح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تهمتها واعتراضها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پاسخ نوح به تهمتها واعتراضها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پایداری وشیوه های دعوت نوح وعناد وسرسختی قوم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درخواست عذاب وطوفان فراگیر ونابودی کافران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سؤال نوح در باره فرزند غریقش کنعان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نکته ها وعبرتها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محور نخست</w:t>
      </w:r>
      <w:r>
        <w:rPr>
          <w:rFonts w:eastAsia="IRNazanin" w:cs="IRNazanin"/>
          <w:color w:val="111111"/>
          <w:sz w:val="28"/>
          <w:szCs w:val="28"/>
          <w:rtl w:val="true"/>
          <w:lang w:bidi="fa-IR"/>
        </w:rPr>
        <w:t>:</w:t>
      </w:r>
      <w:bookmarkStart w:id="300" w:name="pg11570_168575"/>
    </w:p>
    <w:p>
      <w:pPr>
        <w:pStyle w:val="Heading5"/>
        <w:numPr>
          <w:ilvl w:val="4"/>
          <w:numId w:val="1"/>
        </w:numPr>
        <w:rPr/>
      </w:pPr>
      <w:bookmarkStart w:id="301" w:name="__RefHeading___Toc4971765_73709187"/>
      <w:bookmarkStart w:id="302" w:name="_Toc117"/>
      <w:bookmarkEnd w:id="300"/>
      <w:bookmarkEnd w:id="301"/>
      <w:r>
        <w:rPr/>
        <w:t>1</w:t>
      </w:r>
      <w:r>
        <w:rPr>
          <w:rtl w:val="true"/>
        </w:rPr>
        <w:t xml:space="preserve">- </w:t>
      </w:r>
      <w:r>
        <w:rPr>
          <w:rtl w:val="true"/>
        </w:rPr>
        <w:t xml:space="preserve">مقامات معنوی نوح </w:t>
      </w:r>
      <w:r>
        <w:rPr>
          <w:rtl w:val="true"/>
        </w:rPr>
        <w:t>(</w:t>
      </w:r>
      <w:r>
        <w:rPr>
          <w:rtl w:val="true"/>
        </w:rPr>
        <w:t>علیه السلام</w:t>
      </w:r>
      <w:r>
        <w:rPr>
          <w:rtl w:val="true"/>
        </w:rPr>
        <w:t>)</w:t>
      </w:r>
      <w:bookmarkEnd w:id="302"/>
    </w:p>
    <w:p>
      <w:pPr>
        <w:pStyle w:val="Heading6"/>
        <w:numPr>
          <w:ilvl w:val="5"/>
          <w:numId w:val="1"/>
        </w:numPr>
        <w:rPr/>
      </w:pPr>
      <w:bookmarkStart w:id="303" w:name="__RefHeading___Toc4971767_73709187"/>
      <w:bookmarkStart w:id="304" w:name="_Toc118"/>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قرآن طی آیات نه گانه به بیان مقامات معنوی حضرت نوح شیخ الأنبیاء پرداخته واو را به عنوان انسان نمونه،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مضامین آیات ما را از هر نوع شرح وتفسیر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برخی از آیات که بعدها به مناسبتی به تفسیر آن خواهیم پرداخت</w:t>
      </w:r>
      <w:r>
        <w:rPr>
          <w:rFonts w:eastAsia="IRNazanin" w:cs="IRNazanin"/>
          <w:color w:val="111111"/>
          <w:sz w:val="28"/>
          <w:szCs w:val="28"/>
          <w:rtl w:val="true"/>
          <w:lang w:bidi="fa-IR"/>
        </w:rPr>
        <w:t>.</w:t>
      </w:r>
    </w:p>
    <w:p>
      <w:pPr>
        <w:pStyle w:val="Heading6"/>
        <w:numPr>
          <w:ilvl w:val="5"/>
          <w:numId w:val="1"/>
        </w:numPr>
        <w:rPr/>
      </w:pPr>
      <w:bookmarkStart w:id="305" w:name="__RefHeading___Toc4971769_73709187"/>
      <w:bookmarkStart w:id="306" w:name="_Toc119"/>
      <w:bookmarkEnd w:id="305"/>
      <w:r>
        <w:rPr>
          <w:rtl w:val="true"/>
        </w:rPr>
        <w:t>آیات موضوع</w:t>
      </w:r>
      <w:bookmarkEnd w:id="30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إِلی نُوح وَ النَّبِیِّینَ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تفسیر این آیه بعداً خواهد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النَّبِیِّینَ مِیثَاقَهُمْ وَ مِنْکَ وَ مِنْ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عَبْداً 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إلی قَوْمِهِ فَلَبِثَ فِیهِمْ أَلْفَ سَنَة إلاّ خَمْسینَ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وَتَرَکْنا عَلَیْهِ فِی الآخِرینَ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307" w:name="pg11570_168576"/>
    </w:p>
    <w:p>
      <w:pPr>
        <w:pStyle w:val="Heading6"/>
        <w:numPr>
          <w:ilvl w:val="5"/>
          <w:numId w:val="1"/>
        </w:numPr>
        <w:rPr/>
      </w:pPr>
      <w:bookmarkStart w:id="308" w:name="__RefHeading___Toc4971771_73709187"/>
      <w:bookmarkStart w:id="309" w:name="_Toc120"/>
      <w:bookmarkEnd w:id="307"/>
      <w:bookmarkEnd w:id="308"/>
      <w:r>
        <w:rPr>
          <w:rtl w:val="true"/>
        </w:rPr>
        <w:t>ترجمه آیات</w:t>
      </w:r>
      <w:bookmarkEnd w:id="30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 آدم ونوح وخاندان ابراهیم وعمران را بر جهانیان، برگزید وبه آنها برتری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به تو وحی کردیم چنانکه به نوح و پیامبران پس از او نیز وحی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آیینی را برای شما تشریع کرد که آن را به نوح سفارش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آنگاه که از پیامبران واز تو واز نوح عهد ومیثاق 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او بنده سپاسگزار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او از بندگان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ما نوح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خویش فرستادیم پس او در میان آنان هزار سال، منهای پنجاه سال درنگ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 نام نیک او را در میان آیندگان باقی گذاردیم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درود بر نوح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یاد شده، زندگی اجمالی نوح، به دست می آید وروشن می شود که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برگزیدگان خدا وطرف وحی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انسانی است که حامل شریعت الهی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شخصیت، میثاق ویژه پیامبران بزرگ نیز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به عنوان بنده ای با ایمان وسپاسگزار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از عمر طولانی او گزارش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ذکر جمیل وجاودان به خاطر اعمال نیک، یاد 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درود وتحیّت خاص خود را نثار او می سازد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فردی با این ویژگیها، حلقه عظیمی در تاریخ پیامبران، وپدر دوّم بشریت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پیرامون دوّمین محور، از محورهای هشت گانه زندگی او از نظر قرآن سخن بگوییم</w:t>
      </w:r>
      <w:r>
        <w:rPr>
          <w:rFonts w:eastAsia="IRNazanin" w:cs="IRNazanin"/>
          <w:color w:val="111111"/>
          <w:sz w:val="28"/>
          <w:szCs w:val="28"/>
          <w:rtl w:val="true"/>
          <w:lang w:bidi="fa-IR"/>
        </w:rPr>
        <w:t>.</w:t>
      </w:r>
      <w:bookmarkStart w:id="310" w:name="pg11570_168577"/>
    </w:p>
    <w:p>
      <w:pPr>
        <w:pStyle w:val="Heading5"/>
        <w:numPr>
          <w:ilvl w:val="4"/>
          <w:numId w:val="1"/>
        </w:numPr>
        <w:rPr/>
      </w:pPr>
      <w:bookmarkStart w:id="311" w:name="__RefHeading___Toc4971773_73709187"/>
      <w:bookmarkStart w:id="312" w:name="_Toc121"/>
      <w:bookmarkEnd w:id="310"/>
      <w:bookmarkEnd w:id="311"/>
      <w:r>
        <w:rPr/>
        <w:t>2</w:t>
      </w:r>
      <w:r>
        <w:rPr>
          <w:rtl w:val="true"/>
        </w:rPr>
        <w:t xml:space="preserve">- </w:t>
      </w:r>
      <w:r>
        <w:rPr>
          <w:rtl w:val="true"/>
        </w:rPr>
        <w:t>تهمت ها واعتراض ها</w:t>
      </w:r>
      <w:bookmarkEnd w:id="312"/>
    </w:p>
    <w:p>
      <w:pPr>
        <w:pStyle w:val="Heading6"/>
        <w:numPr>
          <w:ilvl w:val="5"/>
          <w:numId w:val="1"/>
        </w:numPr>
        <w:rPr/>
      </w:pPr>
      <w:bookmarkStart w:id="313" w:name="__RefHeading___Toc4971775_73709187"/>
      <w:bookmarkStart w:id="314" w:name="_Toc122"/>
      <w:bookmarkEnd w:id="313"/>
      <w:r>
        <w:rPr>
          <w:rtl w:val="true"/>
        </w:rPr>
        <w:t>آیات موضوع</w:t>
      </w:r>
      <w:bookmarkEnd w:id="31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مِنْ قَوْمِهِ إِنَّا لَنَراکَ 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الّذینَ کَفَرُوا مِنْ قَوْمِهِ ما نَراکَ إلاّ بَشَراً مِثْلَنا وَما نَراکَ اتَّبعَکَ إلاّ الَّذِینَ هُمْ أرَاذِلُنا بادِیَ الرَّأْیِ وَما نَری لَکُمْ عَلَیْنا مِنْ فَضْل بَلْ نَظُنُّکُمْ 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وَ لَوْ شاءَ اللّهُ لأنزَلَ مَلائِکةً ما سَمِعْنا بِهذا فی آبائِنَا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رَجُلٌ بِهِ جِنَّةٌ فَتَرَبَّصُوا بِهِ حَتّی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أَنُؤْمِنُ لَکَ وَ اتَّبَعَکَ الأرْذَلُونَ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لَئِنْ لَمْ تَنْتَهِ یا نُوحُ لَتَکُونَنَّ مِنَ المَرْجُومینَ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فَکَذَّبُوا عَبْدَنا وَ قالُوا مَجْنُونٌ وازْدُجِرَ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4971777_73709187"/>
      <w:bookmarkStart w:id="316" w:name="_Toc123"/>
      <w:bookmarkEnd w:id="315"/>
      <w:r>
        <w:rPr>
          <w:rtl w:val="true"/>
        </w:rPr>
        <w:t>ترجمه آیات</w:t>
      </w:r>
      <w:bookmarkEnd w:id="31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اشراف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گمراهی آشکار 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اشراف کافر از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بشری مانند خود می بینیم، واز تو جز کسانی که تهی دست وگمنام هستند پیروی نکرده اند وما برای شما برتری نمی بینیم بلکه شماها را از دروغگویان میپنداریم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اشراف قوم او 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است مانند شما، که می خواهد بر شما برتری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 خواست پیامبری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فرشتگان می فرستاد ما این سخنانی که او</w:t>
      </w:r>
      <w:bookmarkStart w:id="317" w:name="pg11570_168578"/>
    </w:p>
    <w:p>
      <w:pPr>
        <w:pStyle w:val="BookText"/>
        <w:rPr/>
      </w:pPr>
      <w:bookmarkEnd w:id="317"/>
      <w:r>
        <w:rPr>
          <w:rFonts w:ascii="IRNazanin" w:hAnsi="IRNazanin" w:eastAsia="IRNazanin"/>
          <w:color w:val="111111"/>
          <w:sz w:val="28"/>
          <w:sz w:val="28"/>
          <w:szCs w:val="28"/>
          <w:rtl w:val="true"/>
          <w:lang w:bidi="fa-IR"/>
        </w:rPr>
        <w:t>می گوید از پدرانمان نشنیده ایم، این شخص جز مردی دیوانه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مخالفان از قوم نوح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ایمان آوریم وحال آنکه پیروان تو افرادی تهی دست وگمنام می باشند؟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اگر از دعوت خود دست برنداری، تو را سنگسار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بنده ما را تکذیب کردند وگفتند دیوانه وآسیب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گفتگوهای قوم نوح را می توان به دو بخش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اتهامها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اعتراضها</w:t>
      </w:r>
    </w:p>
    <w:p>
      <w:pPr>
        <w:pStyle w:val="BookText"/>
        <w:rPr/>
      </w:pPr>
      <w:r>
        <w:rPr>
          <w:rFonts w:ascii="IRNazanin" w:hAnsi="IRNazanin" w:eastAsia="IRNazanin"/>
          <w:color w:val="111111"/>
          <w:sz w:val="28"/>
          <w:sz w:val="28"/>
          <w:szCs w:val="28"/>
          <w:rtl w:val="true"/>
          <w:lang w:bidi="fa-IR"/>
        </w:rPr>
        <w:t>کلیه تهمتهای چهارگانه، که متوجه نوح ساخته اند، همگی حاکی از پیراستگی او از نقاط ضعف اجتماعی واخلاقی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نقطه ضعف اخلاقی واجتماعی داشت، حتماً آن را به رخ او می کشیدند، امّا برگهای زندگانی او، به قدری پاک بود که نتوانستند او را به این نوع از تهمتها متهم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شدند سراغ یک رشته اتهاماتی بروند که هیچ مصلحی در جهان از آن بی نصیب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تهمتهایی که اثبات ونفی آن، هر دو، مشکل است</w:t>
      </w:r>
      <w:r>
        <w:rPr>
          <w:rFonts w:eastAsia="IRNazanin" w:cs="IRNazanin"/>
          <w:color w:val="111111"/>
          <w:sz w:val="28"/>
          <w:szCs w:val="28"/>
          <w:rtl w:val="true"/>
          <w:lang w:bidi="fa-IR"/>
        </w:rPr>
        <w:t>.</w:t>
      </w:r>
    </w:p>
    <w:p>
      <w:pPr>
        <w:pStyle w:val="Heading6"/>
        <w:numPr>
          <w:ilvl w:val="5"/>
          <w:numId w:val="1"/>
        </w:numPr>
        <w:rPr/>
      </w:pPr>
      <w:bookmarkStart w:id="318" w:name="__RefHeading___Toc4971779_73709187"/>
      <w:bookmarkStart w:id="319" w:name="_Toc124"/>
      <w:bookmarkEnd w:id="318"/>
      <w:r>
        <w:rPr>
          <w:rtl w:val="true"/>
        </w:rPr>
        <w:t>الف ـ اتهام ها</w:t>
      </w:r>
      <w:bookmarkEnd w:id="319"/>
    </w:p>
    <w:p>
      <w:pPr>
        <w:pStyle w:val="BookText"/>
        <w:rPr/>
      </w:pPr>
      <w:r>
        <w:rPr>
          <w:rFonts w:ascii="IRNazanin" w:hAnsi="IRNazanin" w:eastAsia="IRNazanin"/>
          <w:color w:val="111111"/>
          <w:sz w:val="28"/>
          <w:sz w:val="28"/>
          <w:szCs w:val="28"/>
          <w:rtl w:val="true"/>
          <w:lang w:bidi="fa-IR"/>
        </w:rPr>
        <w:t>نخستین پیامبر صاحب شریعت را به امور یاد شده در زیر، متهم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اتهام به 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فَکَذَّبُوا عَبْدَنا وَ قالُوا مَجْنُونٌ وَ ازْدُجِرَ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ما را تکذیب کردند وگفتند دیوانه است وآسیب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رَجُلٌ بِهِ جِنَّةٌ فَتَرَبَّصُوا بِهِ حَتّی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دیوانه است صبر کنید تا عمرش سر آید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تهمت اختصاص به نوح ندارد، زیرا تهمت به جنون وسحر دامنگیر غالب</w:t>
      </w:r>
    </w:p>
    <w:p>
      <w:pPr>
        <w:pStyle w:val="BookText"/>
        <w:rPr/>
      </w:pPr>
      <w:r>
        <w:rPr>
          <w:rFonts w:ascii="IRNazanin" w:hAnsi="IRNazanin" w:eastAsia="IRNazanin"/>
          <w:color w:val="111111"/>
          <w:sz w:val="28"/>
          <w:sz w:val="28"/>
          <w:szCs w:val="28"/>
          <w:rtl w:val="true"/>
          <w:lang w:bidi="fa-IR"/>
        </w:rPr>
        <w:t>پیامبران شده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ما أتَی الَّذِینَ مِنْ قَبْلِهِمْ مِنْ رَسُول إِلاّ قالُوا ساحِرٌ أوْ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امتهای پیشین پیامبری نیامد، مگر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جادوگر یا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متهم ساختن پیامبر اسلام، به جنون در آیات متعددی وارد شده است وتاریخ گواهی می دهد که مصلحان جهان، پیوسته به یک نوع خبط دماغ وجنون متهم می شده اند، زیرا عقل وخرد در نظر آنان، هماهنگی با افکار جامعه است، خواه درست باشد خواه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دگرگونی افکار جامعه، آستین بالا زند وبا ناملایمات بسازد، از نظر آنان دیوانه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اتهام به دروغگویی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نَظُنُّکُمْ 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شماها را دروغگویان می 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وبه چه دلیل؟چیزی در کنار آن ذکر نمی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اتهام به گمراهی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المَلأُ مِنْ قَوْمِهِ إنّا لَنَراکَ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قوم او گفتند ما تو را در گمراهی آشکار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نوع افراد، مخالفان خود را به ضلالت وگمراهی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سخن پذیرفته می شود که اتهام خود را با دلیل همراه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تهمت برتری طلبی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نَری لَکُمْ عَلَیْنَا مِنْ 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برای شما برتری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المَلأُ الّذینَ کَفَرُوا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یَتَفَضَّلَ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کافر قوم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می خواهد بر شما برتری بجوید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با بخش اتهامات که همگی جنبه معنوی وروحی دارد،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اعتراضات سطحی آنان را یاد آور شویم</w:t>
      </w:r>
      <w:r>
        <w:rPr>
          <w:rFonts w:eastAsia="IRNazanin" w:cs="IRNazanin"/>
          <w:color w:val="111111"/>
          <w:sz w:val="28"/>
          <w:szCs w:val="28"/>
          <w:rtl w:val="true"/>
          <w:lang w:bidi="fa-IR"/>
        </w:rPr>
        <w:t>:</w:t>
      </w:r>
      <w:bookmarkStart w:id="320" w:name="pg11570_168580"/>
    </w:p>
    <w:p>
      <w:pPr>
        <w:pStyle w:val="Heading6"/>
        <w:numPr>
          <w:ilvl w:val="5"/>
          <w:numId w:val="1"/>
        </w:numPr>
        <w:rPr/>
      </w:pPr>
      <w:bookmarkStart w:id="321" w:name="__RefHeading___Toc4971781_73709187"/>
      <w:bookmarkStart w:id="322" w:name="_Toc125"/>
      <w:bookmarkEnd w:id="320"/>
      <w:bookmarkEnd w:id="321"/>
      <w:r>
        <w:rPr>
          <w:rtl w:val="true"/>
        </w:rPr>
        <w:t>ب ـ اعتراض ها وخرده گیری ها</w:t>
      </w:r>
      <w:bookmarkEnd w:id="32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بشر بودن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کَفَرُوا مِنْ قَوْمِهِ ما نَراکَ إلاّ بَشَراً مِثْلُنا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کافر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بشری مانند خود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سوره دیگر همین تهمت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الملأُ الّذینَ کَفَروا مِنْ قَوْمِهِ ما هذا إلاّ بَشَرٌ مِثْلُکُمْ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 او 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است مانند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به بشر بودن ناشی از یک طرز تفکر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تصوّر می کردند که پیامبر الهی، باید فرشته باشد نه بشر واین اعتراض نیز مانند تهمت جنون، مخصوص نوح نبود، بلکه دیگران نیز از آن بی نصیب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مَنَعَ النّاسَ أَنْ یُؤمِنُوا إذْ جَاءَهُمُ الهُدی إِلاّ أَنْ قَالُوا أبَعَثَ اللّهُ بَشراً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آنگاه که هدایت ما به سوی آنان آمد، چیزی از ایمان باز نداشت مگر اینکه معترضانه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بشری را به عنوان رسول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کوته نظران، غافل از آن بودند که باید میان هدایتگر وهدایت شونده وآموزگار وشاگرد، یک نوع سنخیت حاکم باشد، تا یکدیگر را درک کنند وجذب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پیروان تهی دست وگمنام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نَراکَ اتّبَعَکَ إِلاَّ الَّذینَ هُمْ أراذِلُنا بادِیَ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تو را نمی بینیم مگر کسانی که، به ظاهر افراد تهی دست وگمنام بوده، از اشراف وسران به شمار نمی روند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اعتراض در جای دیگر نیز چنین بازگو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أنُؤمِنُ لَکَ</w:t>
      </w:r>
      <w:bookmarkStart w:id="323" w:name="pg11570_168581"/>
    </w:p>
    <w:p>
      <w:pPr>
        <w:pStyle w:val="BookText"/>
        <w:rPr/>
      </w:pPr>
      <w:bookmarkEnd w:id="323"/>
      <w:r>
        <w:rPr>
          <w:rFonts w:ascii="Amiri" w:hAnsi="Amiri" w:eastAsia="Amiri" w:cs="Amiri"/>
          <w:color w:val="111111"/>
          <w:sz w:val="28"/>
          <w:sz w:val="28"/>
          <w:szCs w:val="28"/>
          <w:rtl w:val="true"/>
          <w:lang w:bidi="ar-SA"/>
        </w:rPr>
        <w:t>وَاتَّبَعَکَ الأرْذَلُونَ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از قوم نوح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ایمان آوریم وحال آنکه پیروان تو افرادی تهی دست وگمنام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تهی دست وگمنام بودن، نشانه بی پایگی مکتب است؟ باید ببینیم نوح به این اعتراض چگونه پاسخ داده است؟</w:t>
      </w:r>
    </w:p>
    <w:p>
      <w:pPr>
        <w:pStyle w:val="BookText"/>
        <w:rPr/>
      </w:pPr>
      <w:r>
        <w:rPr>
          <w:rFonts w:ascii="IRNazanin" w:hAnsi="IRNazanin" w:eastAsia="IRNazanin"/>
          <w:color w:val="111111"/>
          <w:sz w:val="28"/>
          <w:sz w:val="28"/>
          <w:szCs w:val="28"/>
          <w:rtl w:val="true"/>
          <w:lang w:bidi="fa-IR"/>
        </w:rPr>
        <w:t>مخالفان نوح پس از اتهام واعتراض، گام را فراتر نهاده او را تهدید به مرگ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تهدید آنان را چنین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لَئِنْ لَمْ تَنْتَهِ یا نُوحُ لَتَکُونَنَّ مِنَ المَرجُومِینَ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اگر از دعوت خود دست بر نداری، تو را سنگسار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اتهامها واعتراضها، از گروه نادان ولجوج ـ که هنگام دعوت به آیین خدا، انگشتان خود را در گوشها نهاده ولباس بر سر می انداختند تا سخن نوح را نشنوند ـ بعید نیست ومشروح لجاجتهای آنان، در حوادث قبل از طوفان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مابا اتهامها واعتراضهای قوم نوح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پاسخ نوح بر آنها چه بوده است</w:t>
      </w:r>
      <w:r>
        <w:rPr>
          <w:rFonts w:eastAsia="IRNazanin" w:cs="IRNazanin"/>
          <w:color w:val="111111"/>
          <w:sz w:val="28"/>
          <w:szCs w:val="28"/>
          <w:rtl w:val="true"/>
          <w:lang w:bidi="fa-IR"/>
        </w:rPr>
        <w:t>.</w:t>
      </w:r>
    </w:p>
    <w:p>
      <w:pPr>
        <w:pStyle w:val="Heading5"/>
        <w:numPr>
          <w:ilvl w:val="4"/>
          <w:numId w:val="1"/>
        </w:numPr>
        <w:rPr/>
      </w:pPr>
      <w:bookmarkStart w:id="324" w:name="__RefHeading___Toc4971783_73709187"/>
      <w:bookmarkStart w:id="325" w:name="_Toc126"/>
      <w:bookmarkEnd w:id="324"/>
      <w:r>
        <w:rPr/>
        <w:t>3</w:t>
      </w:r>
      <w:r>
        <w:rPr>
          <w:rtl w:val="true"/>
        </w:rPr>
        <w:t xml:space="preserve">- </w:t>
      </w:r>
      <w:r>
        <w:rPr>
          <w:rtl w:val="true"/>
        </w:rPr>
        <w:t>پاسخ نوح به تهمت ها واعتراض ها</w:t>
      </w:r>
      <w:bookmarkEnd w:id="325"/>
    </w:p>
    <w:p>
      <w:pPr>
        <w:pStyle w:val="Heading6"/>
        <w:numPr>
          <w:ilvl w:val="5"/>
          <w:numId w:val="1"/>
        </w:numPr>
        <w:rPr/>
      </w:pPr>
      <w:bookmarkStart w:id="326" w:name="__RefHeading___Toc4971785_73709187"/>
      <w:bookmarkStart w:id="327" w:name="_Toc127"/>
      <w:bookmarkEnd w:id="326"/>
      <w:r>
        <w:rPr>
          <w:rtl w:val="true"/>
        </w:rPr>
        <w:t>آیات موضوع</w:t>
      </w:r>
      <w:bookmarkEnd w:id="32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أَرَأَیْتُمْ إنْ کُنْتُ عَلی بَیِّنَة مِنْ رَبّی وَآتانِی رَحْمَةً مِنْ عِنْدِهِ فَعُمِّیَتْ عَلَیْکُمْ أَنُلْزِمُکُمُوهَا وَ أنْتُمْ لَها کارِهُونَ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لا أَسْألُکُمْ عَلَیْهِ مالاً إنْ أَجرِیَ إِلاّ عَلَی اللّهِ وَ ما أَنَا بِطَارِدِ الَّذِینَ</w:t>
      </w:r>
      <w:bookmarkStart w:id="328" w:name="pg11570_168582"/>
    </w:p>
    <w:p>
      <w:pPr>
        <w:pStyle w:val="BookText"/>
        <w:rPr/>
      </w:pPr>
      <w:bookmarkEnd w:id="328"/>
      <w:r>
        <w:rPr>
          <w:rFonts w:ascii="Amiri" w:hAnsi="Amiri" w:eastAsia="Amiri" w:cs="Amiri"/>
          <w:color w:val="111111"/>
          <w:sz w:val="28"/>
          <w:sz w:val="28"/>
          <w:szCs w:val="28"/>
          <w:rtl w:val="true"/>
          <w:lang w:bidi="ar-SA"/>
        </w:rPr>
        <w:t>آمَنُوا إِنَّهُمْ مُلاقُوا رَبِّهِمْ وَ لکنِّی أریکُمْ قَوماً تَجْهَلُونَ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مَنْ یَنْصُرُنی مِنَ اللّهِ إنْ طَرَدْتُهُمْ أفَلا تَذَکَّرونَ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أقُولُ لَکُمْ عِنْدِی خَزائِنُ اللّهِ وَ لا أَعْلَمُ الغَیْبَ وَ لا أقُولُ إنّی مَلَکٌ وَلاأَقُولُ للّذینَ تَزْدَری أَعْیُنکُمْْ لَنْ یُؤتِیَهُمُ اللّهُ خَیْراً اللّهُ أَعْلَمُ بِما فی أَنْفُسِهِمْ إِنّی إِذاً لَمِنَ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لَیْسَ بی ضَلالَةٌ وَ لکنّی رَسُولٌ مِنْ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 أَنْصَحُ لَکُمْ وَ أعْلَمُ مِنَ اللّهِ ما لاتَعْلَمُونَ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عَجِبْتُمْ أَنْ جاءَکُمْ ذِکْرٌ مِنْ رَبِّکُمْ عَلی رَجل مِنْکُمْ لِیُنْذِرَکُمْ وَ لِتَتَّقُوا وَلَعَلّکُمْ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ما عِلْمی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إِلاّ نَذِیرٌ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4971787_73709187"/>
      <w:bookmarkStart w:id="330" w:name="_Toc128"/>
      <w:bookmarkEnd w:id="329"/>
      <w:r>
        <w:rPr>
          <w:rtl w:val="true"/>
        </w:rPr>
        <w:t>ترجمه آیات</w:t>
      </w:r>
      <w:bookmarkEnd w:id="33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جانب پروردگار خود با دلیل وبرهان آمده باشم ومرا با رحمت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شما مخفی است، مفتخر ساخته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من دروغگو و یا گمراه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 می توانیم شما را به ایمان ملزم سازیم، در صورتی که شما دوست ندارید؟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دعوت خود مالی از شما نمی خواهم، پاداش من برخداست، من افراد با ایمان را طرد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پروردگار خود ملاقات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اعمال خود را دریافت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قومی نادان می بینم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ـای قوم اگر من آن مردم پاک وخدا پرست را از خود برانم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من</w:t>
      </w:r>
      <w:bookmarkStart w:id="331" w:name="pg11570_168583"/>
    </w:p>
    <w:p>
      <w:pPr>
        <w:pStyle w:val="BookText"/>
        <w:rPr/>
      </w:pPr>
      <w:bookmarkEnd w:id="331"/>
      <w:r>
        <w:rPr>
          <w:rFonts w:ascii="IRNazanin" w:hAnsi="IRNazanin" w:eastAsia="IRNazanin"/>
          <w:color w:val="111111"/>
          <w:sz w:val="28"/>
          <w:sz w:val="28"/>
          <w:szCs w:val="28"/>
          <w:rtl w:val="true"/>
          <w:lang w:bidi="fa-IR"/>
        </w:rPr>
        <w:t>برنجد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یابم؟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من نمی گویم که گنجهای الهی نزد من است واز اسرار پشت پرده آگاهم ونمی گویم که فرشته ام ومن در باره کسانی که شما به دیده حقارت در آنها می نگرید، نمی گویم خدا به آنها خیر وپاداش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درون آنان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آنان چنین رفتار کنم از ستمکاران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وگمراهی در من نیست، من پیام آوری از سوی پروردگار جهانیانم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پیامهای او را به شما می رسانم وشما را پند می دهم واز جانب خدا می دانم آنچه را شما نمی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آیا در شگفتید از اینکه، بیانی از پروردگارتان بر مردی از شما فرود آمده است تا شما را بیم دهد وپرهیزگار شوید و مشمول رحمت خدا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کارهای آنان که قبلاً انجام می دادند آگاه نیستم، حساب این نوع اعمال آنان بر پروردگار من است، اگر بدانید ومن افراد مؤمن را طرد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دهنده آشکاری بیش نیستم</w:t>
      </w:r>
      <w:r>
        <w:rPr>
          <w:rFonts w:eastAsia="IRNazanin" w:cs="IRNazanin"/>
          <w:color w:val="111111"/>
          <w:sz w:val="28"/>
          <w:szCs w:val="28"/>
          <w:rtl w:val="true"/>
          <w:lang w:bidi="fa-IR"/>
        </w:rPr>
        <w:t>.</w:t>
      </w:r>
    </w:p>
    <w:p>
      <w:pPr>
        <w:pStyle w:val="Heading6"/>
        <w:numPr>
          <w:ilvl w:val="5"/>
          <w:numId w:val="1"/>
        </w:numPr>
        <w:rPr/>
      </w:pPr>
      <w:bookmarkStart w:id="332" w:name="__RefHeading___Toc4971789_73709187"/>
      <w:bookmarkStart w:id="333" w:name="_Toc129"/>
      <w:bookmarkEnd w:id="332"/>
      <w:r>
        <w:rPr>
          <w:rtl w:val="true"/>
        </w:rPr>
        <w:t>تفسیر موضوعی آیات</w:t>
      </w:r>
      <w:bookmarkEnd w:id="3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ردّ تهمت دروغگویی واعتراض به بشر بودن، پاسخ جامعی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أرَأیْتُمْ إنْ کُنْتُ عَلی بَیِّنَة مِنْ رَبّی وَ آتانی رَحْمَةً مِنْ عِنْدِهِ فَعُمِّیَتْ عَلَیْکُمْ أنُلْزِمُکُمُوها وأنْتُمْ لَها کارِهُونَ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بگویید اگر من از جانب پروردگار خود با دلیل وبرهان آمده باشم ومرا با رحمت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شما مخفی است، مفتخر ساخته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من دروغگو ویا گمراه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 توانیم شما را به ایمان ملزم سازیم، در صورتی که شما دوست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در این پاسخ یاد آور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مرا متهم به دروغگویی می کنید، در حالی که من از جانب خدا با بینه ومعجزه ـ که به روشنی ارتباط مرا با جهان غیب ثابت می کند ـ آمده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من بشری مانند شما هستم، امّا اگر بشری با رحمت ونبوت، از جانب خدا به سوی شما آمد وبرای نبوت خود، برهانی در دست داشت وشما از طریق عناد ولجاج به آن توجه نکردید، گواه بر دروغگویی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دلیل وبرهان او بنگرید وداوری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را نپیمودید، بدانید که ما شما را بر ایمان نمی توانیم اجبار کنیم، زیرا ایمان یک حقیقت قلبی است وبرای خود مبادی خاصی لازم دارد وبا اجبار انجام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اتهام من به دروغگویی ودستاویز بشر بودن، گواه حقانیت شما نیست، در حالی که گواه بر حقانیت من بیّنه ومعجزه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در باره آن اظهار نظر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عَجِبْتُمْ أَنْ جاءَکُمْ ذِکْرٌ مِنْ رَبِّکُمْ عَلی رَجل مِنْکُمْ لِیُنْذِرَکُمْ وَ لِتَتَّقُوا وَ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شگفتید از اینکه بیانی از پروردگارتان بر مردی از شما فرود آمده است تا شما را بیم دهد وپرهیزگار شوید و مشمول رحمت خدا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بشر بودن نه تنها با پیامبری منافات ندارد،بلکه از شرایط آن می باشد وشاید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خصوص اتهام به ضلالت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یا قَومِ لَیْسَ بی ضَلالَةٌ وَ لکنّی رَسُولٌ مِنْ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أُبَلِّغُکُمْ رِسالاتِ رَبّی وَ أنْصَحُ لَکُمْ وَ أعْلَمُ مِنَ اللّهِ ما لاتَعْلَمُونَ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ضلالت وگمراهی در من نیست، من پیام آوری از سوی پروردگار جهانیانم، پیامهای او را به شما می رسانم وشما را پند می دهم واز جانب خدا می دانم آنچه را شما نمی دانید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با پاسخ نوح در ردّ اتهام دروغگویی و گمراهی، ونقد اعتراض به بشر</w:t>
      </w:r>
    </w:p>
    <w:p>
      <w:pPr>
        <w:pStyle w:val="BookText"/>
        <w:rPr/>
      </w:pPr>
      <w:r>
        <w:rPr>
          <w:rFonts w:ascii="IRNazanin" w:hAnsi="IRNazanin" w:eastAsia="IRNazanin"/>
          <w:color w:val="111111"/>
          <w:sz w:val="28"/>
          <w:sz w:val="28"/>
          <w:szCs w:val="28"/>
          <w:rtl w:val="true"/>
          <w:lang w:bidi="fa-IR"/>
        </w:rPr>
        <w:t>بودن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پاسخ او را به اعتراض تهی دستی وگمنام بودن پیروان او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در پاسخ به اینکه پیروان او را افراد تهی دست وبی نام ونشان،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پاسخ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 پیامبر مال وثروت نیستم که ثروتمندان را بپذیرم وتهی دستان را طرد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الهی هستم وبرای هدایت همه طبقات آمده ام، به همین دلیل از شما اجر وپاداش نمی طلبم،از این رو درخواست شما، نشانه جهلتان به اهداف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پاسخ چنین اشاره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قَوْمِ لا أسْألُکُمْ عَلَیْهِ مالاً إنْ أَجْرِیَ إلاّ عَلَی اللّهِ وَ ما أَنَا بِطارِدِ الَّذِینَ آمَنُوا إنَّهُمْ مُلاقُوا رَبِّهِمْ وَ لکِنِّی أَریکُمْ قَوماً تَجْهَلُونَ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دعوت خود مالی از شما نمی خواهم، پاداش من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افراد با ایمان را طرد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پروردگار خود ملاقات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اعمال خود را دریافت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قومی نادان 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مکتب الهی ارزش انسان به ایمان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شما با دیده حقارت به آنها می نگرید، به دلیل ایمانشان در نزد خدا، مقام وپاداش دارند وخدا از باطن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پاسخ چنین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أقُولُ لِلّذینَ تَزْدَری أعْیُنُکُمْ لَنْ یُؤْتِیَهُمُ اللّهُ خَیْراً اللّهُ أعْلَمُ بِما فی أنْفُسِهِمْ إنّی إذاً لَمِنَ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باره کسانی که شما به دیده حقارت به آنان می نگرید، نمی گویم خدا به آنان خیر وپاداش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درون آنان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آنان چنین رفتار کنم از ستمکاران خواهم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این گروه در گذشته ـ پیش از ایمان به من ـ از نظر شما کارهای ناروایی انجام داده باشند، سبب نمی شود اکنون که در جرگه مؤمنان قرار دارند، آنان را طرد</w:t>
      </w:r>
    </w:p>
    <w:p>
      <w:pPr>
        <w:pStyle w:val="BookText"/>
        <w:rPr/>
      </w:pP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نوح با این پاسخ به همان سخنی که از رسول گرامی نقل شده است، اشاره دارد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رابطه انسان را با ماقبل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پاسخ نوح چنین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وَ ما عِلْمِی بِما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حِسابُهُمْ إلاّ عَلَی ربِّی لَوْ تَشْعُرونَ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بِطارِدِالمُؤمِنینَ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إلاّ نَذیرٌ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کارهای آنان که قبلاً انجام می دادند آگاه نیستم، حساب این نوع اعمال آنان بر پروردگار من است، اگر بدانید ومن افراد مؤمن را طرد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دهنده آشکاری بیش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استفاده می شود که مؤمنان دست اوّل پیامبران، غالباً طبقه ضعیف وناتوان وفقیر وگمنام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ومکنت اگر مهار نشود مایه فساد وزور گویی می گردد، طبعاً چنین افرادی، با اصلاحات پیامبران، مخالف می شوند وهرگز دست از مقام شیطانی خود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فقیر به خاطر نبودن زمینه های فساد، روح گرایش به پیامبران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هر نوع ندایی می شنیدند، دور آن گرد می آمدند واتفاقاً مترفین زمان پیامبر اسلام و سایر پیامبران، از آنها همان را درخواست می کردند که از نوح درخواست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خود از عبد اللّه بن مسعود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قریش، پیامبر را در حالی که صهیب رومی ، بلال حبشی ، خباب ، عمار ودیگر افراد مستضعف دور او حلقه زده بودند، دیدند وبه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اینها را انتخاب کردی وقوم خود را از دست دادی و آیا ما بایدتابع آنها باشیم؟ اگر اینها را طرد کنی، شاید ما پیرو تو بشویم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نقل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سرشناسان عرب، پیامبر را در مدینه دیدند که با بلال، صهیب، عمار ودیگر مستضعفین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پیامبر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را از دور خود برانی، ما در مجلس تو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سران عرب به سوی تو می آیند وخجالت می کشیم که ما را با این بردگان ببینند، هرگاه ما</w:t>
      </w:r>
    </w:p>
    <w:p>
      <w:pPr>
        <w:pStyle w:val="BookText"/>
        <w:rPr/>
      </w:pPr>
      <w:r>
        <w:rPr>
          <w:rFonts w:ascii="IRNazanin" w:hAnsi="IRNazanin" w:eastAsia="IRNazanin"/>
          <w:color w:val="111111"/>
          <w:sz w:val="28"/>
          <w:sz w:val="28"/>
          <w:szCs w:val="28"/>
          <w:rtl w:val="true"/>
          <w:lang w:bidi="fa-IR"/>
        </w:rPr>
        <w:t>جلسه تو را ترک کردیم، آنگاه آنان را به مجلس خود فرا خوان</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 در نقد چنین پیشنهادها و اندیشه های متضاد با اهداف رسالت،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تَطْرُدِ الَّذِینَ یَدْعُونَ رَبَّهُمْ بِالغَدوةِ وَالْعَشِیِّ یُریدُونَ وَجْهَهُ ما عَلَیْکَ مِنْ حِسابِهِمْ مِنْ شَیء وَ ما مِنْ حِسابِکَ عَلَیْهِمْ مِنْ شیء فَتَطْرُدَهُمْ فَتَکُونَ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فَتَنّا بَعْضَهُمْ بِبَعْض لِیَقُولُوا أهؤلاءِ مَنَّ اللّهُ عَلَیْهِمْ مِنْ بَیْنِنا ألَیْسَ اللّهُ بِأعْلَمَ بِالشّاکِرینَ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صبحگاه وشامگاه، خدا را به انگیزه کسب رضایت او می خوانند، از خود طرد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از حساب آنان بر توست ونه چیزی از حساب تو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ظالمان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برخی را با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را با فقیر، مولی را با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آزمودیم، در نتیجه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طبقه زیر دست، کسانی هستند که خداوند بر آنان منت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لطف الهی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خدا نسبت به سپاسگزاران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بحث را با حدیثی از امیر المؤمنین ـعلیه السّلامـ پایان می بریم،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غنیّاً وتواضع لغناه ذهب ثلثا دینه</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ردّ اتهام برتری جویی، از طریق دعوی نبوت،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برتری جویی یکی از این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آفرینش خود را ،جدا از آفرینش دیگران بداند وبگوید من فرشته ام وشما بشرید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خود را آگاه از مغیبّات واسرار آفرینش معرفی کند، به گونه ای که این آگاهی از درون او بجوشد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خود را مالک خزاین ثروتهای الهی بداند وبگوید همگی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هیچ یک از اینها رامدعی نیستم، قرآن منطق نوح را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أقُولُ لَکُمْ عِنْدی خَزائِنُ اللّهِ وَ لا أعْلَمُ الْغَیْبَ وَ لا أقُولُ إنّی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گویم که گنجهای الهی نزد من است واز اسرار پشت پرده، آگاهم ونمی گویم که من فرشته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سوره انعام استفاده می شود که پیامبر گرامی ما نیز، با این تهمتها واعتراضها روبرو بوده، از این جهت خدا به او دستور می دهد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أقُولُ لَکُمْ عِنْدی خَزائِنُ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ما با مجموع تهمتها واعتراضها وپاسخهای نوح آشنا شدیم، اکنون وقت آن رسیده است که دنباله دعوت او را که مربوط به پایداری نوح وسر سختی قوم اوست از نظر قرآن بررسی کنیم</w:t>
      </w:r>
      <w:r>
        <w:rPr>
          <w:rFonts w:eastAsia="IRNazanin" w:cs="IRNazanin"/>
          <w:color w:val="111111"/>
          <w:sz w:val="28"/>
          <w:szCs w:val="28"/>
          <w:rtl w:val="true"/>
          <w:lang w:bidi="fa-IR"/>
        </w:rPr>
        <w:t>.</w:t>
      </w:r>
      <w:bookmarkStart w:id="334" w:name="pg11570_168589"/>
    </w:p>
    <w:p>
      <w:pPr>
        <w:pStyle w:val="Heading5"/>
        <w:numPr>
          <w:ilvl w:val="4"/>
          <w:numId w:val="1"/>
        </w:numPr>
        <w:rPr/>
      </w:pPr>
      <w:bookmarkStart w:id="335" w:name="__RefHeading___Toc4971791_73709187"/>
      <w:bookmarkStart w:id="336" w:name="_Toc130"/>
      <w:bookmarkEnd w:id="334"/>
      <w:bookmarkEnd w:id="335"/>
      <w:r>
        <w:rPr/>
        <w:t>4</w:t>
      </w:r>
      <w:r>
        <w:rPr>
          <w:rtl w:val="true"/>
        </w:rPr>
        <w:t xml:space="preserve">- </w:t>
      </w:r>
      <w:r>
        <w:rPr>
          <w:rtl w:val="true"/>
        </w:rPr>
        <w:t>پایداری وشیوه های دعوت نوح</w:t>
      </w:r>
      <w:bookmarkEnd w:id="336"/>
    </w:p>
    <w:p>
      <w:pPr>
        <w:pStyle w:val="Heading6"/>
        <w:numPr>
          <w:ilvl w:val="5"/>
          <w:numId w:val="1"/>
        </w:numPr>
        <w:rPr/>
      </w:pPr>
      <w:bookmarkStart w:id="337" w:name="__RefHeading___Toc4971793_73709187"/>
      <w:bookmarkStart w:id="338" w:name="_Toc131"/>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عناد وسرسختی قوم او</w:t>
      </w:r>
    </w:p>
    <w:p>
      <w:pPr>
        <w:pStyle w:val="Heading6"/>
        <w:numPr>
          <w:ilvl w:val="5"/>
          <w:numId w:val="1"/>
        </w:numPr>
        <w:rPr/>
      </w:pPr>
      <w:bookmarkStart w:id="339" w:name="__RefHeading___Toc4971795_73709187"/>
      <w:bookmarkStart w:id="340" w:name="_Toc132"/>
      <w:bookmarkEnd w:id="339"/>
      <w:r>
        <w:rPr>
          <w:rtl w:val="true"/>
        </w:rPr>
        <w:t>آیات موضوع</w:t>
      </w:r>
      <w:bookmarkEnd w:id="34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وَیُمْدِدْکُمْ بِأَمْوال وَ بَنینَ وَ یَجْعَلْ لَکُمْ جَنّات وَ یَجْعَلْ لَکُمْ أنْهاراً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خَلَقَکُمْ أطْواراً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کَیْفَ خَلَقَ اللّهُ سَبْعَ سَموات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القَمَرَ فیهِنَّ نُوراً وَ جَعَلَ الشَّمْسَ سِرَاجاً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وَیُخْرِجُکُمْ إخْرَاجاً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لَکُمُ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لِتَسْلُکُوا مِنْها سُبُلاً فِجَاجَاً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إنّی دَعَوْتُ قَومی لَیْلاً 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أَعْلَنْتُ لَهُمْ وَ أَسْرَرْتُ لَهُمْ إسرَاراً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یَأتِیکُمْ بِهِ اللّهُ إنْ شَاءَ وَما أنْتُمْ بِمُعْجزینَ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یَنْفَعُکُمْ نُصْحی إنْ أردتُ أَن أَنصَحَ لَکُمْ إنْ کَانَ اللّهُ یُریدُ أنْ یُغْوِیَکُمْ هُوَ رَبُّکُمْ وَ إلَیْهِ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لَئِنْ لَمْ تَنْتَهِ یا نُوحُ لَتَکُونَنَّ مِنَ الْمَرجُومِینَ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bookmarkStart w:id="341" w:name="pg11570_168590"/>
    </w:p>
    <w:p>
      <w:pPr>
        <w:pStyle w:val="Heading6"/>
        <w:numPr>
          <w:ilvl w:val="5"/>
          <w:numId w:val="1"/>
        </w:numPr>
        <w:rPr/>
      </w:pPr>
      <w:bookmarkStart w:id="342" w:name="__RefHeading___Toc4971797_73709187"/>
      <w:bookmarkStart w:id="343" w:name="_Toc133"/>
      <w:bookmarkEnd w:id="341"/>
      <w:bookmarkEnd w:id="342"/>
      <w:r>
        <w:rPr>
          <w:rtl w:val="true"/>
        </w:rPr>
        <w:t>ترجمه آیات</w:t>
      </w:r>
      <w:bookmarkEnd w:id="34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 به آنان گفتم از پروردگار خود، آمرزش بطلبید که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بارانهای پی در پی، برای شما فرو فرستد وشما را با اموال و فرزندان، یاری کند وباغها ونهرهای جاری در اختیار شما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برای خدا عظمت قائل نیستید؟ در حالی که شما را، گوناگون آفریده است ونمی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هفت آسمان را بر روی هم آفریده وماه را در میان آنها مایه روشنی، وخورشید را چراغ فروزانی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زمین مانند گیاهی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زمین باز گردانید وبار دیگر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برای شما، مانند فرش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راههای وسیع ودرّه های آن عبور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خود را شب وروز، به سوی تو دعوت کردم، ولی دعوت من جز گریز آنان نتیجه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موقع آنان را دعوت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گناه آنان را ببخشی، انگشتان خود را در گوشها نهاده وجامه هایشان را بر سر افکنده وسرسختانه کبر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همه لجاجت قوم، بازهم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با صدای بلند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آشکار وپنهان به سوی تو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آشکار وگروهی را پنهانی دعوت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با ما به مناظره برخاستی وزیاد به احتجاج پرداختی، اگر از راستگویان هستی، عذابی را که وعده می کردی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هر موقع بخواهد فرود می آورد وشما نمی توانید او را ناتوان سازید، نصیحت وپند آنگاه که خدا بخواهد شما را گمراه کند، سود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شماست وبه سوی او باز می گردید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اگر از گفته های خود، خودداری نکنی،از سنگسار شدگان می شوی</w:t>
      </w:r>
      <w:r>
        <w:rPr>
          <w:rFonts w:eastAsia="IRNazanin" w:cs="IRNazanin"/>
          <w:color w:val="111111"/>
          <w:sz w:val="28"/>
          <w:szCs w:val="28"/>
          <w:rtl w:val="true"/>
          <w:lang w:bidi="fa-IR"/>
        </w:rPr>
        <w:t>.</w:t>
      </w:r>
      <w:bookmarkStart w:id="344" w:name="pg11570_168591"/>
    </w:p>
    <w:p>
      <w:pPr>
        <w:pStyle w:val="Heading6"/>
        <w:numPr>
          <w:ilvl w:val="5"/>
          <w:numId w:val="1"/>
        </w:numPr>
        <w:rPr/>
      </w:pPr>
      <w:bookmarkStart w:id="345" w:name="__RefHeading___Toc4971799_73709187"/>
      <w:bookmarkStart w:id="346" w:name="_Toc134"/>
      <w:bookmarkEnd w:id="344"/>
      <w:bookmarkEnd w:id="345"/>
      <w:r>
        <w:rPr>
          <w:rtl w:val="true"/>
        </w:rPr>
        <w:t>هدایت و اندرزها</w:t>
      </w:r>
      <w:bookmarkEnd w:id="346"/>
    </w:p>
    <w:p>
      <w:pPr>
        <w:pStyle w:val="BookText"/>
        <w:rPr/>
      </w:pPr>
      <w:r>
        <w:rPr>
          <w:rFonts w:ascii="IRNazanin" w:hAnsi="IRNazanin" w:eastAsia="IRNazanin"/>
          <w:color w:val="111111"/>
          <w:sz w:val="28"/>
          <w:sz w:val="28"/>
          <w:szCs w:val="28"/>
          <w:rtl w:val="true"/>
          <w:lang w:bidi="fa-IR"/>
        </w:rPr>
        <w:t>نوح در هدایت قوم خود نعمتهای الهی را گوشزد می کند ومتذکر می شود که چه بسا گناهان شما مانع از ادامه فیض الهی باشد، چه بهتر که از گناهان خود توبه نمایید که نتیجه آن ریزش باران، فزونی اموال واولاد، شکوفایی باغها وجوشش وجریان چشمه هاست،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یُمْدِدْکُمْ بِأمْوال وَ بَنینَ وَ یَجْعَلْ لَکُمْ جَنّات وَ یَجْعَلْ لَکُمْ أنْهاراً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آنان گفتم از پروردگار خود، آمرزش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بسیار آمرزنده است، تا اینکه بارانهای پی در پی، برای شما فرو فرستد وشما را با اموال وفرزندان یاری کند وباغها ونهرهای جاری در اختیار شما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در این بیان، از یک نکته مخفی که عبارت از رابطه تنگاتنگ کفر وگناه، با نانودی نعمتها وایمان وپاکی است، پرده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بشر مادی از این رابطه غیبی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افزایش زنا، مایه فزونی مرگ ومیرهای ناگهانی معرفی شده است، چه بسا ممکن است چنین گناهی، از کسی سر بزند ونتیجه آن در مورد دیگری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ها، رابطه های غیبی هستند وچون بشر از این پیوندها آگاه نیست، قانونگذاری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که از این اسرار نهفته آگاه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اصولاً کفر وگناه با قانون شکنی وعدم رعایت حقوق انسانها، پیوسته همراه است وجامعه آلوده به این نوع گناه، در اثر بی نظمی، رو به زوال گذارده وحتی از نظر زندگی مادی نیز پیشرفت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کشورهای آلوده به این گناه، فزونی نعمت به چشم می خورد، باید آن را مرهون رعایت برخی از اصول اجتماعی واخلاقی دانست که شرایع آسمانی نیز به آن امر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قرآن در آیات دیگر نیز به این اصل اشاره نموده وفرموده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أهْلَ القُری آمَنُوا وَ اتَّقَوْا لَفَتَحْنا عَلَیْهِمْ بَرَکات مِنَ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آبادیها ایمان آورده وتقوا را پیشه نمایند، درهای برکات آسمانها وزمین را به روی آنان می 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قرآن، اقامه تورات وانجیل را نیز مایه فزونی نعمت معرفی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أَقامُوا التَّورَاةَ وَ الإنْجِیلَ وَ ما أُنْزِلَ إلَیْهِمْ مِنْ رَبِّهِمْ لأکَلُوا مِنْ فَوْقِهِمْ وَ مِنْ تَحْتِ أرْجُلِهِمْ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تورات وانجیل وآنچه که از طرف پروردگارشان بر آنان نازل شده است بر پا می داشتند، از نعمتهای آسمانی وزمینی بهره مند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مقصود، آن تورات وانجیل واقعی که دست بشر در آن، خدشه ای ایجاد نکرده، می باشد ویا همین تورات وانجیل کنونی، با تحریفاتی که در آنها راه یافته است؟ اگر مقصود دوّمی باشد، آن نیز به خاطر این است که در آن، قسمتی از قوانین الهی باقی است که عمل به آنها چنین نتیجه ای 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ـعلیه السّلامـ نیز در این رابطه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سُبحَانَهُ الإستِغْفَارَ سَبَباً لدرور الرِزْقِ وَ رَحْمَةِ الخَلْقِ،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استغفار را سبب فزونی روزی ورحمت خلق قرار داده است وفرموده است از خدا آمرزش بخواهید،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پر برکت آسمان را بر شما می فرستد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نوح آنان را به آیات توحید وقدرت الهی، توجّه داده وخواهان پرستش چنین آفریدگار بزرگی می شود که سراسر جهان را، با آفریدن آفتاب وماه آرایش داده است،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لَکُمْ لا تَرْجُونَ للّهِ وَقاراً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خَلَقَکُمْ أطْوَاراً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تَرَوْا</w:t>
      </w:r>
    </w:p>
    <w:p>
      <w:pPr>
        <w:pStyle w:val="BookText"/>
        <w:rPr/>
      </w:pPr>
      <w:r>
        <w:rPr>
          <w:rFonts w:ascii="Amiri" w:hAnsi="Amiri" w:eastAsia="Amiri" w:cs="Amiri"/>
          <w:color w:val="111111"/>
          <w:sz w:val="28"/>
          <w:sz w:val="28"/>
          <w:szCs w:val="28"/>
          <w:rtl w:val="true"/>
          <w:lang w:bidi="ar-SA"/>
        </w:rPr>
        <w:t xml:space="preserve">کَیْفَ خَلَقَ اللّهُ سَبْعَ سَموات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القَمَرَ فیهِنَّ نُوراً وَ جَعَلَ الشَّمْسَ سِراجاً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یُعیدُکُمْ فیها وَ یُخْرِجُکُمْ إخْرَاجاً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لَکُمُ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لِتَسْلُکُوا مِنْها سُبُلاً فِجَاجاً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خدا عظمت قائل نیستید؟ در حالی که شما را، گوناگون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هفت آسمان را بر روی هم آفریده، وماه را در میان آنها مایه روشنی، وخورشید را چراغ فروزانی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زمین مانند گیاهی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زمین باز گردانید وبار دیگر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برای شما مانند فرش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راههای وسیع ودرّه های آن عبور کنید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نوح چنانکه از آیات بعدی به روشنی استفاده می شود،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خدای آفریننده جهان را بپرستند، موجودات ناچیز وضعیف را می 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هدایت آنان این بود که او، از جلال وجمال خدا سخن بگوید ونعمتهای او را متذکر گردد تا در سایه آن، اندیشه آنان از جهان پست به موجود بالا وبرتر متوجه گردد ودر این میان از مظاهر قدرت، آسمانهای هفتگانه، خورشید وماه را برگزیده وپیرامون آنها سخن می گوید، تا بنگرند ودقت کنند که آیا آفریدگار این نظام با عظمت شایسته پرستش است، یا بتهای بی جان وبی روح؟ آنگاه نعمتهای فراوان زمین را مطرح می کند که ریشه وجود انسان را تشکیل می دهند و اینکه زمین را به گونه ای آفریده است که بشر از راهها ودرّه های میان آن بگذرد وآن را در نوردد، آیا چنین منعمی شایسته پرستش است یا بتهای 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در این آیات، نوح از خورشید به نام چراغ واز ماه به نام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آورد وعلّت آن نور خورشید است که از خود اوست واز درون آن می جوشد، امّا نور ماه پرتوی از خورشید است ودر میان سخنان خود به معاد انسان نیز اشاره می کند، تا روشن سازد که آفرینش او لغو وبیهوده نبوده و او از مسئولیت خاصی برخوردار است که در سرای</w:t>
      </w:r>
      <w:bookmarkStart w:id="347" w:name="pg11570_168594"/>
    </w:p>
    <w:p>
      <w:pPr>
        <w:pStyle w:val="BookText"/>
        <w:rPr/>
      </w:pPr>
      <w:bookmarkEnd w:id="347"/>
      <w:r>
        <w:rPr>
          <w:rFonts w:ascii="IRNazanin" w:hAnsi="IRNazanin" w:eastAsia="IRNazanin"/>
          <w:color w:val="111111"/>
          <w:sz w:val="28"/>
          <w:sz w:val="28"/>
          <w:szCs w:val="28"/>
          <w:rtl w:val="true"/>
          <w:lang w:bidi="fa-IR"/>
        </w:rPr>
        <w:t>دیگر به حساب او رسیدگی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اینکه پیامهای الهی را در قالبهای عاطفی مطرح می کرد 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امین</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خدا هستم وبرای دعوت خود پاداش از شما نمی طلبم</w:t>
      </w:r>
      <w:r>
        <w:rPr>
          <w:rStyle w:val="FootnoteAnchor"/>
          <w:rtl w:val="true"/>
        </w:rPr>
        <w:footnoteReference w:id="81"/>
      </w:r>
      <w:r>
        <w:rPr>
          <w:rFonts w:ascii="IRNazanin" w:hAnsi="IRNazanin" w:eastAsia="IRNazanin"/>
          <w:color w:val="111111"/>
          <w:sz w:val="28"/>
          <w:sz w:val="28"/>
          <w:szCs w:val="28"/>
          <w:rtl w:val="true"/>
          <w:lang w:bidi="fa-IR"/>
        </w:rPr>
        <w:t>وخود را خیر خواه</w:t>
      </w:r>
      <w:r>
        <w:rPr>
          <w:rStyle w:val="FootnoteAnchor"/>
          <w:rtl w:val="true"/>
        </w:rPr>
        <w:footnoteReference w:id="82"/>
      </w:r>
      <w:r>
        <w:rPr>
          <w:rFonts w:ascii="IRNazanin" w:hAnsi="IRNazanin" w:eastAsia="IRNazanin"/>
          <w:color w:val="111111"/>
          <w:sz w:val="28"/>
          <w:sz w:val="28"/>
          <w:szCs w:val="28"/>
          <w:rtl w:val="true"/>
          <w:lang w:bidi="fa-IR"/>
        </w:rPr>
        <w:t>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در برابر سخنان وی سخت ترین مقاومتها را از خود نشان می دادند وآن چنان سرسختی می کردند که حتی راضی نمی شدند که آهنگ او به گوش آنان برسد وهرگاه او آغاز به سخن می کرد، انگشتان را در گوشها نهاده وجامه ها را به سر می کشیدند، تا کمترین موجی به پرده گوش آنان نرسد واین نشانه بزرگترین عناد ولجاج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إنّی دَعَوْتُ قَومی لَیْلاً وَنَهاراً فَلَمْ یَزِدْهُمْ دُعَائی إلاّ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کُلَّمَا دَعَوْتُهُمْ لِتَغْفِرَ لَهُمْ جَعَلُوا أصابِعَهُمْ فِی آذانِهِمْ وَ اسْتَغْشُوا ثِیابَهُمْ وَ أصَرُّوا وَ اسْتَکْبَرُوا اسْتِکْباراً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خود را شب وروز به سوی تو دعوت کردم، ولی دعوت من جز گریز آنان نتیجه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موقع آنان را دعوت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گناهان آنان را ببخشی، انگشتان خود را در گوشها نهاده وجامه هایشان را بر سر افکنده وسرسختانه کبر میورزیدند</w:t>
      </w:r>
      <w:r>
        <w:rPr>
          <w:rFonts w:eastAsia="IRNazanin" w:cs="IRNazanin"/>
          <w:color w:val="111111"/>
          <w:sz w:val="28"/>
          <w:szCs w:val="28"/>
          <w:rtl w:val="true"/>
          <w:lang w:bidi="fa-IR"/>
        </w:rPr>
        <w:t>.»</w:t>
      </w:r>
    </w:p>
    <w:p>
      <w:pPr>
        <w:pStyle w:val="Heading6"/>
        <w:numPr>
          <w:ilvl w:val="5"/>
          <w:numId w:val="1"/>
        </w:numPr>
        <w:rPr/>
      </w:pPr>
      <w:bookmarkStart w:id="348" w:name="__RefHeading___Toc4971801_73709187"/>
      <w:bookmarkStart w:id="349" w:name="_Toc135"/>
      <w:bookmarkEnd w:id="348"/>
      <w:r>
        <w:rPr>
          <w:rtl w:val="true"/>
        </w:rPr>
        <w:t>ادامه پایداری در دعوت</w:t>
      </w:r>
      <w:bookmarkEnd w:id="34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مدّت دعوت ورسالت او را نهصد وپنجاه سال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واو در این مدت با پشتکار عجیبی به دعوت آنان اهتمام ورزیده وکوچکترین سستی از خود نشان نمی داد واین واقعیت در آیه زیر منعکس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إنّی دَعَوْتُهُمْ جِهاراً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أعْلَنْتُ لَهُمْ وَ أَسْرَرْتُ لَهُمْ إسْراراً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همه لجاجت قوم،</w:t>
      </w:r>
    </w:p>
    <w:p>
      <w:pPr>
        <w:pStyle w:val="BookText"/>
        <w:rPr/>
      </w:pP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با صدای بلند دعوت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 را در آشکار وپنهان به سوی تو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آشکار وگروهی را پنهانی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این پایداری، آنها نیز لجاجت مشابهی از خود نشان می دادند وبه یکدیگر سفارش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خدایان خود را ترک کنید واز عبادت بتهایی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لا تَذَرُنَّ آلِهَتَکُمْ وَ لا تَذَرُنَّ وَدّاً وَلاسُواعاً وَلا یَغُوثَ وَ یَعُوقَ وَ نَسْراً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بتهای پنچگانه قوم نوح بودند، ولی بعداً به عللی که روشن نیست، اسامی آنها به جامعه عرب منتقل شده وهریک از آنها نام بتی از قبایل مشرکان عرب گردید</w:t>
      </w:r>
      <w:r>
        <w:rPr>
          <w:rFonts w:eastAsia="IRNazanin" w:cs="IRNazanin"/>
          <w:color w:val="111111"/>
          <w:sz w:val="28"/>
          <w:szCs w:val="28"/>
          <w:rtl w:val="true"/>
          <w:lang w:bidi="fa-IR"/>
        </w:rPr>
        <w:t>.</w:t>
      </w:r>
      <w:r>
        <w:rPr>
          <w:rStyle w:val="FootnoteAnchor"/>
          <w:rtl w:val="true"/>
        </w:rPr>
        <w:footnoteReference w:id="8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توصیف عناد ولجاجت قوم نوح، آنان را کوردل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قَوْماً عَمِین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گنه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قَوْماً 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وطغیانگر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هُمْ أظْلَمَ وَ أطْغی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وخود خواه و 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اسْتَکْبَرُوا اسْتِکْباراً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توان به ارزش تلاشهای پیامبران در برابر این نوع امّتها پی برد</w:t>
      </w:r>
      <w:r>
        <w:rPr>
          <w:rFonts w:eastAsia="IRNazanin" w:cs="IRNazanin"/>
          <w:color w:val="111111"/>
          <w:sz w:val="28"/>
          <w:szCs w:val="28"/>
          <w:rtl w:val="true"/>
          <w:lang w:bidi="fa-IR"/>
        </w:rPr>
        <w:t>.</w:t>
      </w:r>
      <w:bookmarkStart w:id="350" w:name="pg11570_168596"/>
    </w:p>
    <w:p>
      <w:pPr>
        <w:pStyle w:val="Heading5"/>
        <w:numPr>
          <w:ilvl w:val="4"/>
          <w:numId w:val="1"/>
        </w:numPr>
        <w:rPr/>
      </w:pPr>
      <w:bookmarkStart w:id="351" w:name="__RefHeading___Toc4971803_73709187"/>
      <w:bookmarkStart w:id="352" w:name="_Toc136"/>
      <w:bookmarkEnd w:id="350"/>
      <w:bookmarkEnd w:id="351"/>
      <w:r>
        <w:rPr/>
        <w:t>5</w:t>
      </w:r>
      <w:r>
        <w:rPr>
          <w:rtl w:val="true"/>
        </w:rPr>
        <w:t xml:space="preserve">- </w:t>
      </w:r>
      <w:r>
        <w:rPr>
          <w:rtl w:val="true"/>
        </w:rPr>
        <w:t>طوفان فراگیر ونابودی کافران</w:t>
      </w:r>
      <w:bookmarkEnd w:id="352"/>
    </w:p>
    <w:p>
      <w:pPr>
        <w:pStyle w:val="Heading6"/>
        <w:numPr>
          <w:ilvl w:val="5"/>
          <w:numId w:val="1"/>
        </w:numPr>
        <w:rPr/>
      </w:pPr>
      <w:bookmarkStart w:id="353" w:name="__RefHeading___Toc4971805_73709187"/>
      <w:bookmarkStart w:id="354" w:name="_Toc137"/>
      <w:bookmarkEnd w:id="353"/>
      <w:r>
        <w:rPr>
          <w:rtl w:val="true"/>
        </w:rPr>
        <w:t>آیات موضوع</w:t>
      </w:r>
      <w:bookmarkEnd w:id="35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لاتَذَرْ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وَلا یَلِدُوا إِلاّ فَاجِراً کَفّاراً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أمْرُنا وَ فارَ التنُّورُ قُلْنَا احْمِلْ فِیها مِنْ کُلّ زَوْجَینِ اثْنَیْنِ وَأَهْلَکَ إلاّ مَنْ سَبَقَ عَلَیهِ القَوْلُ وَ مَنْ آمَنَ وَ ما آمَنَ مَعَهُ إلاّ قَلیلٌ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ارْکَبُوا فِیها بِسْمِ اللّهِ مَجْریها وَ مُرْسیها إنَّ رَبّی لَغَفُورٌ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تَجْرِی بِهِمْ فی مَوْج کَالْجِبَالِ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یا أَرْضُ ابْلَعی مَاءَکِ وَیاسَماءُ أقْلِعی وَ غیضَ الماءُ وقُضِیَ الأمْرُ وَ اسْتَوَتْ عَلَی الْجُودِیِّ وَ قِیلَ بُعْداً لِلْقَومِ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نُوحُ اهْبِطْ بِسَلام مِنّا وَ بَرَکَات عَلَیْکَ وَ عَلی أُمَم مِمَّنْ مَعَکَ وَ أُمَمٌ سَنُمَتِّعُهُمْ ثُمَّ یَمَسُّهُمْ مِنّا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أمْرُنا وَ فارَ التَّنُّورُ فَاسْلُکْ فیها مِنْ کُلّ زَوْجَینِ اثْنَیْنِ وَ أَهْلَکَ إلاّ مَنْ سَبَقَ عَلَیْهِ الْقَوْلُ مِنْهُمْ وَ لا تُخاطِبْنی فِی الَّذِینَ ظَلَمُوا إنّهُمْ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 مَنْ مَعَکَ عَلَی الْفُلْکِ فَقُلِ الحَمْدُ للّهِ الّذی نَجَّینَا مِنَ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أَنْزِلْنِی مُنْزَلاً مُبارَکاً وَ أَنْتَ خَیْرُ المُنْزِلینَ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ذُرِّیَّتَهُ هُمُ الباقینَ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 فِی الآخِرِینَ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عُیوناً فَالْتَقی الْماءُ عَلی أَمْر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وحَمََلْنَاهُ عَلی ذَاتِ أَلْواح وَ دُسُر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بِأَعْیُنِنا جَزاءً لِمَنْ</w:t>
      </w:r>
      <w:bookmarkStart w:id="355" w:name="pg11570_168597"/>
    </w:p>
    <w:p>
      <w:pPr>
        <w:pStyle w:val="BookText"/>
        <w:rPr/>
      </w:pPr>
      <w:bookmarkEnd w:id="355"/>
      <w:r>
        <w:rPr>
          <w:rFonts w:ascii="Amiri" w:hAnsi="Amiri" w:eastAsia="Amiri" w:cs="Amiri"/>
          <w:color w:val="111111"/>
          <w:sz w:val="28"/>
          <w:sz w:val="28"/>
          <w:szCs w:val="28"/>
          <w:rtl w:val="true"/>
          <w:lang w:bidi="ar-SA"/>
        </w:rPr>
        <w:t>کانَ 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لَمَّا طَغَا الْماءُ حَمَلْناکُمْ فِی الْجارِیَةِ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4971807_73709187"/>
      <w:bookmarkStart w:id="357" w:name="_Toc138"/>
      <w:bookmarkEnd w:id="356"/>
      <w:r>
        <w:rPr>
          <w:rtl w:val="true"/>
        </w:rPr>
        <w:t>ترجمه آیات</w:t>
      </w:r>
      <w:bookmarkEnd w:id="35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از کافران فردی را باقی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به همین حالت بگذاری، بندگان تو را گمراه کرده وجز فرزند فاسق و کافری به وجود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وضع ادامه داشت، تا فرمان ما رسید وتنور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گفتیم از هر جفتی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زوج در آن کشتی حمل کن، وهمچنین خاندانت را مگر آنها که قبلاً وعده هلاک داده شده وجز افراد کمی به او ایمان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کشتی شوید، نام خدا را در حال حرکت ولنگر انداختن به زبان آورید، پروردگار من آمرزنده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در میان امواج کوه آسا در حال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گفته شد آب خود را فرو بر وبه آسمان فرمان داده شد که از ریزش باز ایستد وآبها فرو کش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تحقق یافت، کشتی بر روی کوه جودی، پهلو گرفت وگفته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سلامتی و برکات بر تو و بر مؤمنانی که با تو هستند و امتهایی که بعداً می آیند،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امّتهای آینده نیز، بسان امّتهای پیشین، کفر ورزیده و عذاب الهی، شامل حال آنها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فرمان الهی صادر شد وتنور جوشیدن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عذاب جوشیدن آب از تنور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از هر نوعی، یک جفت وخاندان خود را بر کشتی سوار کن، مگر آنان که هلاکشان قطعی است ودر باره ستمگران با من سخن مگو که آنان غرق 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کشتی قرار گرفتی ویک نوع آرامش بر شما حکومت کرد، سپاس خدا را، فراموش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آن که شما را از ظالمان نجات داد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فرزندان او را روی زمین، باقی گذاشتیم ونام نیکی در میان آیندگان، به</w:t>
      </w:r>
      <w:bookmarkStart w:id="358" w:name="pg11570_168598"/>
    </w:p>
    <w:p>
      <w:pPr>
        <w:pStyle w:val="BookText"/>
        <w:rPr/>
      </w:pPr>
      <w:bookmarkEnd w:id="358"/>
      <w:r>
        <w:rPr>
          <w:rFonts w:ascii="IRNazanin" w:hAnsi="IRNazanin" w:eastAsia="IRNazanin"/>
          <w:color w:val="111111"/>
          <w:sz w:val="28"/>
          <w:sz w:val="28"/>
          <w:szCs w:val="28"/>
          <w:rtl w:val="true"/>
          <w:lang w:bidi="fa-IR"/>
        </w:rPr>
        <w:t>او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درهای آسمانها را با آبهای ریزان، گشودیم وزمین را با چشمه های آب 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آب طبق تقدیر الهی، به هم رسیدند ونوح را بر کشتی ترکیب یافته از تخته ها ومیخها، سوار کردیم که زیر نظر ومراقبت ما حرکت می کرد تا از این راه، کافران کیفر اعمال خود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آنگاه که آب طغیان کرد، ما شما را با کشتی حمل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وعناد قوم نوح از حد فزون گشت وچنین انسانهای عنودی، نمی توانند ترسیم کننده هدف آفرینش باشند، در این صورت باید بسان درخت خشکیده ای که گرفتار بیل باغبان می گردد، طعمه بلا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پزشک حاذق عصر حضرت نوح، این حقیقت را لمس کرد وبه درگاه الهی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لاَتَذَرْ عَلَی الأرْضِ مِنَ الکافِرینَ دَیّاراً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تَذَرْهُمْ یُضِلُّوا عِبادَکَ وَلا یَلِدُوا إلاّ فاجِراً کفَّاراً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از کافران، فردی باقی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به همین حالت بگذاری بندگان تو را گمراه کرده وجز فرزند فاسق وکافری، به وجود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در این گفتار، علّت درخواست بلا را، یاد آور شد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غرق در فسادند ودرخت وجودشان، جز میوه تلخ، چیزی به بار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نیز تشخیص نوح را تأیید کرد وبه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لَنْ یُؤْمِنَ مِنْ قَوْمِکَ إلاّ مَنْ قَدْ آمَنَ فَلاتَبْتَئِسْ بِما کانُوا یَفْعَلُونَ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نوح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تو جز همانها که ایمان آورده اند، کسی ایمان نخواهد آورد، از کردار آنان آزرده خاطرمباش</w:t>
      </w:r>
      <w:r>
        <w:rPr>
          <w:rFonts w:eastAsia="IRNazanin" w:cs="IRNazanin"/>
          <w:color w:val="111111"/>
          <w:sz w:val="28"/>
          <w:szCs w:val="28"/>
          <w:rtl w:val="true"/>
          <w:lang w:bidi="fa-IR"/>
        </w:rPr>
        <w:t>.»</w:t>
      </w:r>
    </w:p>
    <w:p>
      <w:pPr>
        <w:pStyle w:val="Heading6"/>
        <w:numPr>
          <w:ilvl w:val="5"/>
          <w:numId w:val="1"/>
        </w:numPr>
        <w:rPr/>
      </w:pPr>
      <w:bookmarkStart w:id="359" w:name="__RefHeading___Toc4971809_73709187"/>
      <w:bookmarkStart w:id="360" w:name="_Toc139"/>
      <w:bookmarkEnd w:id="359"/>
      <w:r>
        <w:rPr>
          <w:rtl w:val="true"/>
        </w:rPr>
        <w:t>نشانه های بلا در زمین و آسمان</w:t>
      </w:r>
      <w:bookmarkEnd w:id="36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نوح به اجابت رسید ومشیت الهی بر آن تعلّق گرفت که زمین را از لوث</w:t>
      </w:r>
    </w:p>
    <w:p>
      <w:pPr>
        <w:pStyle w:val="BookText"/>
        <w:rPr/>
      </w:pPr>
      <w:r>
        <w:rPr>
          <w:rFonts w:ascii="IRNazanin" w:hAnsi="IRNazanin" w:eastAsia="IRNazanin"/>
          <w:color w:val="111111"/>
          <w:sz w:val="28"/>
          <w:sz w:val="28"/>
          <w:szCs w:val="28"/>
          <w:rtl w:val="true"/>
          <w:lang w:bidi="fa-IR"/>
        </w:rPr>
        <w:t>کافران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صادر شد وخدا قبلاً از نشانه های عذاب چنین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نزول عذاب، جوشیدن آب از تنور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از هر نوعی یک جفت وخاندان خود را بر کشتی سوار کن، مگر آنان که هلاکشان قطعی است ودر باره ستمگران، با من سخن مگو که آنان غرق شدگانند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أمْرُنا وَ فَارَ التَّنُّورُ فَاسْلُکْ فیها مِنْ کُلّ زَوْجَینِ اثْنَیْنِ وَ أهْلَکَ إلاّ مَنْ سَبَقَ عَلَیْهِ القَوْلُ مِنْهُمْ وَ لا تُخاطِبْنی فِی الَّذینَ ظَلَمُوا إنّهُمْ مُغْرَقُونَ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ناگهان زمین آبهای زیر زمینی خود را بالا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 گشوده شد، باران سیل آسا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وبرق چشمها وگوشها را زجر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کر وکور می اندیشیدند که باران رحمت است که آنها را فرا گرفته، امّا آنگاه که دیدند، حتّی از تنور نان آب میجوشد، فهمیدند که حادثه بدی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ظهور این بلا را چنین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فَفَتَحْنا أْبوابَ السَّماءِ بِمَاء مُنْهَمِر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فَجَّرْنَا الأرْضَ عُیوناً فَالْتَقی المَاءُ عَلی أمْر قَدْ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وَحَمَلْناهُ عَلی ذاتِ أَلْواح وَ دُسُر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بِأعْیُنِنا جَزاءً لِمَنْ کَانَ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درهای آسمانها را با آبهای ریزان گشودیم و زمین را با چشمه های آب 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آب طبق تقدیر الهی به هم رسیدند ونوح را بر کشتی ترکیب یافته از تخته ها ومیخها سوار کردیم که زیر نظر ومراقبت ما حرکت می کرد تا از این راه، کافران کیفر اعمال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مورد در داستان نوح به کار برده است،یکی هنگام ساختن کشتی، دوّم به هنگام حرکت کشتی که هر دو نیازمند عنایت الهی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آب سطح زمین را، فرا گرفت وکشتی نوح را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مؤمنانی که در اطراف کشتی بودند، فرمان داد هر چه زودتر، سوار شوند واز هر نوع حیوانی که یک جفت انتخاب کرده بود، وارد کشتی کرد ورو به مؤمنان نمود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ارْکَبُوا فِیها بِسْمِ اللّهِ مَجْریها وَ مُرْسیها إنّ رَبّی لَغَفُورٌ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w:t>
      </w:r>
      <w:bookmarkStart w:id="361" w:name="pg11570_168600"/>
    </w:p>
    <w:p>
      <w:pPr>
        <w:pStyle w:val="BookText"/>
        <w:rPr/>
      </w:pPr>
      <w:bookmarkEnd w:id="361"/>
      <w:r>
        <w:rPr>
          <w:rFonts w:ascii="IRNazanin" w:hAnsi="IRNazanin" w:eastAsia="IRNazanin"/>
          <w:color w:val="111111"/>
          <w:sz w:val="28"/>
          <w:sz w:val="28"/>
          <w:szCs w:val="28"/>
          <w:rtl w:val="true"/>
          <w:lang w:bidi="fa-IR"/>
        </w:rPr>
        <w:t>کشتی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در حال حرکت ولنگر انداختن به زبان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آمرزنده ومهربان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آب چنان بالا آمد که همه آبادیها،بلندیها، قلّه ها وکوهها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آب، به قدری بود که کوچکترین حرکت در آن، امواج کوه پیکری پدید می آورد وکشتی نوح را در سطح آب به حرکت وامی داشت واز این سمت به آن سمت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حقیقت را چنین یاد آور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تَجْری بِهِمْ فی مَوْج کَالْجِبالِ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کشتی قرار گرفتی ویک نوع آرامش بر شما حکومت کرد، سپاس خدا را فراموش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آن که شما را از ظالمان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اسْتَوَیْتَ أنْتَ وَ مَنْ مَعَکَ عَلَی الفُلْکِ فَقُلِ الْحَمْدُللّهِ الَّذِی نَجَّینَا مِنَ القَوْمِ الظَّالِمِینَ</w:t>
      </w:r>
      <w:r>
        <w:rPr>
          <w:rFonts w:eastAsia="IRNazanin" w:cs="IRNazanin"/>
          <w:color w:val="111111"/>
          <w:sz w:val="28"/>
          <w:szCs w:val="28"/>
          <w:rtl w:val="true"/>
          <w:lang w:bidi="fa-IR"/>
        </w:rPr>
        <w:t>).</w:t>
      </w:r>
    </w:p>
    <w:p>
      <w:pPr>
        <w:pStyle w:val="Heading6"/>
        <w:numPr>
          <w:ilvl w:val="5"/>
          <w:numId w:val="1"/>
        </w:numPr>
        <w:rPr/>
      </w:pPr>
      <w:bookmarkStart w:id="362" w:name="__RefHeading___Toc4971811_73709187"/>
      <w:bookmarkStart w:id="363" w:name="_Toc140"/>
      <w:bookmarkEnd w:id="362"/>
      <w:r>
        <w:rPr>
          <w:rtl w:val="true"/>
        </w:rPr>
        <w:t>آرامش پس از طوفان</w:t>
      </w:r>
      <w:bookmarkEnd w:id="363"/>
    </w:p>
    <w:p>
      <w:pPr>
        <w:pStyle w:val="BookText"/>
        <w:rPr/>
      </w:pPr>
      <w:r>
        <w:rPr>
          <w:rFonts w:ascii="IRNazanin" w:hAnsi="IRNazanin" w:eastAsia="IRNazanin"/>
          <w:color w:val="111111"/>
          <w:sz w:val="28"/>
          <w:sz w:val="28"/>
          <w:szCs w:val="28"/>
          <w:rtl w:val="true"/>
          <w:lang w:bidi="fa-IR"/>
        </w:rPr>
        <w:t>اکنون وقت آن رسیده است که بار دیگر نسل بشر، در زمین فرود آید وساکنان کشتی، آن را ترک کرده ودر زمین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محیط زمین به فرمان الهی، آماده زیست باشد وآبها بار دیگر به جای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فرمان نافذ الهی صادر شد که زمین آبهای خود را فرو بلعد، وآسمان از ریزش باز ایستد،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یا أَرْضُ ابْلَعی مَاءَکِ وَ یا سَماءُ أَقْلِعی وَ غِیضَ الْماءُ وَ قُضِیَ الأمْرُ وَ اسْتَوَتْ عَلَی الْجُودیِّ وَ قیلَ بُعْداً لِلْقَوْمِ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زمین گفته شد آب خود را فرو بر وبه آسمان فرمان داده شد که از ریزش باز ایستد، و آبها فرو کش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تحقق یافت، کشتی بر روی کوه جودی پهلو گرفت وگفته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ستمگران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که زمین آمادگی نسبی برای زیست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خروج از کشتی صادر شد وبه سرنشینان کشتی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سلامتی از کشتی خارج شوید،</w:t>
      </w:r>
    </w:p>
    <w:p>
      <w:pPr>
        <w:pStyle w:val="BookText"/>
        <w:rPr/>
      </w:pP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نُوحُ اهْبِطْ بِسَلام مِنَّا وَ بَرَکَات عَلَیْکَ وَ عَلی أُمَم مِمَّنْ مَعَکَ وَ أُمَمٌ سَنُمَتِّعُهُمْ ثُمَّ یَمَسُّهُمْ مِنّا 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 ای نوح با سلامتی وبرکات بر تو وبر مؤمنانی که با تو هستند وامتهایی که بعداً می آیند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امتهای آینده نیز، بسان امّتهای پیشین کفر ورزیده وعذاب الهی شامل حال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جمله اخیر، قوم عاد وثمودند که جانشین قوم نوح گردیده وگرفتار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به وسیله باد، وگروه دیگر به وسیله زمین لرزه همراه با صاعقه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یاد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گفتیم هنگام پیاده شدن، خدا را سپاسگزار باشید که شما را از چنگال ظالمان نجات داد، واز او بخواهید تا شما را در سرزمینی با برکت فرود آورد، وخدا بهترین جای 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الْحَمْدُ للّهِ الَّذی نَجَّینَا مِنَ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رَبِّ أَنْزِلْنِی مُنْزَلاً مُبارَکاً وَ أنْتَ خَیْرُ المُنْزِلینَ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سپاس خدای را که ما را از ستمگران نجات داد وبگو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جایگاهی با برکت فرود آور که تو بهترین جای دهندگانی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فرود آمدن، تنها ذریّه نوح در زمین باقی ماند، تو گویی از دیگر افراد، فرزندی متولّد نشد ویا باقی نماند،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ذُرِّیَّتَهُ هُمُ الباقینَ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تَرَکْنا عَلَیْهِ فِی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او را روی زمین باقی گذاشتیم ونام نیکی در میان آیندگان، به او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گویند نوح پدر دوّم بشر کنونی است، به گواهی این آیه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در تاریخ آمده است، همه مردم ونسل بشر کنونی از فرزندان نوح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فرزندان اوست، پدر نژاد عرب وعجم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دیگر از فرزندان اوست، پدر ترک وخزر به شمار می رودو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سوّم او، پدر 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پوستان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64" w:name="pg11570_168602"/>
    </w:p>
    <w:p>
      <w:pPr>
        <w:pStyle w:val="BookText"/>
        <w:rPr/>
      </w:pPr>
      <w:bookmarkEnd w:id="364"/>
      <w:r>
        <w:rPr>
          <w:rFonts w:ascii="IRNazanin" w:hAnsi="IRNazanin" w:eastAsia="IRNazanin"/>
          <w:color w:val="111111"/>
          <w:sz w:val="28"/>
          <w:sz w:val="28"/>
          <w:szCs w:val="28"/>
          <w:rtl w:val="true"/>
          <w:lang w:bidi="fa-IR"/>
        </w:rPr>
        <w:t>در هر حال، مؤمنان به نوح که از کشتی فرود آمدند، یا فرزندی پیدا نکردند، یا فرزندان آنان باقی نماندند ونیز یاد آور می شویم که طوفان در لغت عرب، به آب فراوان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مصدر فعل طاف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واگر به سیل وباد نیز طوفان می گویند، به خاطر جریان و گردشی است که در این دو وجود دارد</w:t>
      </w:r>
      <w:r>
        <w:rPr>
          <w:rFonts w:eastAsia="IRNazanin" w:cs="IRNazanin"/>
          <w:color w:val="111111"/>
          <w:sz w:val="28"/>
          <w:szCs w:val="28"/>
          <w:rtl w:val="true"/>
          <w:lang w:bidi="fa-IR"/>
        </w:rPr>
        <w:t>.</w:t>
      </w:r>
    </w:p>
    <w:p>
      <w:pPr>
        <w:pStyle w:val="Heading5"/>
        <w:numPr>
          <w:ilvl w:val="4"/>
          <w:numId w:val="1"/>
        </w:numPr>
        <w:rPr/>
      </w:pPr>
      <w:bookmarkStart w:id="365" w:name="__RefHeading___Toc4971813_73709187"/>
      <w:bookmarkStart w:id="366" w:name="_Toc141"/>
      <w:bookmarkEnd w:id="365"/>
      <w:r>
        <w:rPr/>
        <w:t>6</w:t>
      </w:r>
      <w:r>
        <w:rPr>
          <w:rtl w:val="true"/>
        </w:rPr>
        <w:t xml:space="preserve">- </w:t>
      </w:r>
      <w:r>
        <w:rPr>
          <w:rtl w:val="true"/>
        </w:rPr>
        <w:t>سرگذشت فرزند نوح</w:t>
      </w:r>
      <w:bookmarkEnd w:id="366"/>
    </w:p>
    <w:p>
      <w:pPr>
        <w:pStyle w:val="Heading6"/>
        <w:numPr>
          <w:ilvl w:val="5"/>
          <w:numId w:val="1"/>
        </w:numPr>
        <w:rPr/>
      </w:pPr>
      <w:bookmarkStart w:id="367" w:name="__RefHeading___Toc4971815_73709187"/>
      <w:bookmarkStart w:id="368" w:name="_Toc142"/>
      <w:bookmarkEnd w:id="367"/>
      <w:r>
        <w:rPr>
          <w:rtl w:val="true"/>
        </w:rPr>
        <w:t>آیات موضوع</w:t>
      </w:r>
      <w:bookmarkEnd w:id="368"/>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تُخاطِبْنی فِی الّذینَ ظَلَمُوا إنّهُمْ مُغْرَقُونَ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نادی نُوحٌ ابْنَهُ وَ کَانَ فی مَعْزِل یا بُنَیَّ ارْکَبْ مَعَنا وَ لاتَکُنْ مَعَ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 آوی إلی جَبَل یَعْصِمُنی مِنَ الماءِ قالَ لا عاصِمَ الْیَوْمَ مِنْ أمْرِ اللّهِ إلاّ مَنْ رَحِمَ وَحالَ بَیْنَهُمَا المَوجُ فَکانَ مِنَ الْمُغْرَقینَ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نُوحٌ رَبَّهُ فَقَالَ رَبِّ إِنَّ ابْنی مِنْ أَهْلِی وَإنَّ وَعْدَکَ الْحَقُّ وَ أنْتَ أحْکَمُ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تَسْأَلْنی ما لَیْسَ لَکَ بِهِ عِلْمٌ إنّی أَعِظُکَ أَنْ تَکُونَ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أَعُوذُ بِکَ أنْ أَسْأَلَکَ ما لَیْسَ لی بِهِ عِلْمٌ وَإلاّ تَغْفِرْ لِی وَتَرْحَمْنی أکُنْ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4971817_73709187"/>
      <w:bookmarkStart w:id="370" w:name="_Toc143"/>
      <w:bookmarkEnd w:id="369"/>
      <w:r>
        <w:rPr>
          <w:rtl w:val="true"/>
        </w:rPr>
        <w:t>ترجمه آیات</w:t>
      </w:r>
      <w:bookmarkEnd w:id="37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 در باره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فرزند نا اهلت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سخن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وتقاضایی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آنها همه باید غرق شوند</w:t>
      </w:r>
      <w:r>
        <w:rPr>
          <w:rFonts w:eastAsia="IRNazanin" w:cs="IRNazanin"/>
          <w:color w:val="111111"/>
          <w:sz w:val="28"/>
          <w:szCs w:val="28"/>
          <w:rtl w:val="true"/>
          <w:lang w:bidi="fa-IR"/>
        </w:rPr>
        <w:t>.</w:t>
      </w:r>
      <w:bookmarkStart w:id="371" w:name="pg11570_168603"/>
    </w:p>
    <w:p>
      <w:pPr>
        <w:pStyle w:val="BookText"/>
        <w:rPr/>
      </w:pPr>
      <w:bookmarkEnd w:id="37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نوح فرزند خود را که در نقطه ای دور از جایگاه پدر بود، ندا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با من سوار کشتی شو وبا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پناه می برم که مرا از آب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کسی حافظ ونگه داری از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آب میان آن دو حایل شد ودر زمره غرق شدگان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پروردگارش 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فرزندم جزو خانواده من است و وعده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وتو از همه داوران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از خاندان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غیر صالح است، چیزی که از آن آگاهی نداری درخواست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اندرز میدهم، تا از جاهلان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پناه می برم به تو، از اینکه از تو درخواست کنم آنچه را که به آن علم ندارم واگر مرا نیامرزی وبه من رحم نکنی از زیانکاران می باشم</w:t>
      </w:r>
      <w:r>
        <w:rPr>
          <w:rFonts w:eastAsia="IRNazanin" w:cs="IRNazanin"/>
          <w:color w:val="111111"/>
          <w:sz w:val="28"/>
          <w:szCs w:val="28"/>
          <w:rtl w:val="true"/>
          <w:lang w:bidi="fa-IR"/>
        </w:rPr>
        <w:t>.</w:t>
      </w:r>
    </w:p>
    <w:p>
      <w:pPr>
        <w:pStyle w:val="Heading6"/>
        <w:numPr>
          <w:ilvl w:val="5"/>
          <w:numId w:val="1"/>
        </w:numPr>
        <w:rPr/>
      </w:pPr>
      <w:bookmarkStart w:id="372" w:name="__RefHeading___Toc4971819_73709187"/>
      <w:bookmarkStart w:id="373" w:name="_Toc144"/>
      <w:bookmarkEnd w:id="372"/>
      <w:r>
        <w:rPr>
          <w:rtl w:val="true"/>
        </w:rPr>
        <w:t>تفسیر موضوعی آیات</w:t>
      </w:r>
      <w:bookmarkEnd w:id="373"/>
    </w:p>
    <w:p>
      <w:pPr>
        <w:pStyle w:val="Heading6"/>
        <w:numPr>
          <w:ilvl w:val="5"/>
          <w:numId w:val="1"/>
        </w:numPr>
        <w:rPr/>
      </w:pPr>
      <w:bookmarkStart w:id="374" w:name="__RefHeading___Toc4971821_73709187"/>
      <w:bookmarkStart w:id="375" w:name="_Toc145"/>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در آغاز طوفان، وقتی فرمان سوار شدن بر کشتی صادر گردید ونوح ومؤمنان وخانواده او همگی سوار شدند، کنعان فرزند نوح دور از جایگاه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صدا زد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سوار کشتی شو وخود را نجات ده، ودر صف کافران قرار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نُوحٌ ابْنَهُ وَ کَانَ فی معَزِل یا بُنَیَّ ارْکَبْ مَعَنا وَلاتَکُنْ مَعَ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فرزند خود را که در نقطه ای دور از جایگاه پدر بود، ندا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 ما سوار کشتی شو وبا کافران مباش</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این خیال که طوفان یک واقعه طبیعی وحد اکثر سیلابی است که گاه وبی گاه، بر روی زمین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 که اگر به دامنه کوه ویا به قلّه آن پناه ببرد، از خطر غرق شدن نجات خواهد یافت، به پدر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سَآوی إِلی جَبَل یَعْصِمُنی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کوه پناه می برم که مرا از آب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گاه، در حالی که قلبش مالامال از مهر پدری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خام را در سر</w:t>
      </w:r>
      <w:bookmarkStart w:id="376" w:name="pg11570_168604"/>
    </w:p>
    <w:p>
      <w:pPr>
        <w:pStyle w:val="BookText"/>
        <w:rPr/>
      </w:pPr>
      <w:bookmarkEnd w:id="376"/>
      <w:r>
        <w:rPr>
          <w:rFonts w:ascii="IRNazanin" w:hAnsi="IRNazanin" w:eastAsia="IRNazanin"/>
          <w:color w:val="111111"/>
          <w:sz w:val="28"/>
          <w:sz w:val="28"/>
          <w:szCs w:val="28"/>
          <w:rtl w:val="true"/>
          <w:lang w:bidi="fa-IR"/>
        </w:rPr>
        <w:t>مپروران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هیچ کس نجاتی از این بلا نیست،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عاصِمَ الیَوْمَ مِنْ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برای کسی حافظ ونگه داری 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جوشش آب وریزش آن، به قدری زیاد بود که دیگر مجال مذاکره مجدد را به نوح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امواج آب فرزند نوح را در کام خود فرو برد،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وَحالَ بَیْنَهُمَا الْمَوجُ فَکانَ مِنَ الْمُغْرَقینَ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آب میان آن دو،حایل شد واو در زمره غرق شدگان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منظره دلخراش ودرد آور که قطعاً عواطف پدری را تحریک می کند، نوح را بر آن داشت که راز غرق شدن فرزندش را، از خدا بخواهد وچنین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 ابْنی مِنْ أهْلِی وَ إِنَّ وَعْدَکَ الْحَقُّ وَ أَنْتَ أحْکَمُ الحاکِمینَ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فرزندم جزو خانواده من است، ووعده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وتو از همه داوران برتری</w:t>
      </w:r>
      <w:r>
        <w:rPr>
          <w:rFonts w:eastAsia="IRNazanin" w:cs="IRNazanin"/>
          <w:color w:val="111111"/>
          <w:sz w:val="28"/>
          <w:szCs w:val="28"/>
          <w:rtl w:val="true"/>
          <w:lang w:bidi="fa-IR"/>
        </w:rPr>
        <w:t>.»</w:t>
      </w:r>
    </w:p>
    <w:p>
      <w:pPr>
        <w:pStyle w:val="Heading6"/>
        <w:numPr>
          <w:ilvl w:val="5"/>
          <w:numId w:val="1"/>
        </w:numPr>
        <w:rPr/>
      </w:pPr>
      <w:bookmarkStart w:id="377" w:name="__RefHeading___Toc4971823_73709187"/>
      <w:bookmarkStart w:id="378" w:name="_Toc146"/>
      <w:bookmarkEnd w:id="377"/>
      <w:r>
        <w:rPr>
          <w:rtl w:val="true"/>
        </w:rPr>
        <w:t>مقصود از وعده الهی چیست؟</w:t>
      </w:r>
      <w:bookmarkEnd w:id="378"/>
    </w:p>
    <w:p>
      <w:pPr>
        <w:pStyle w:val="BookText"/>
        <w:rPr/>
      </w:pPr>
      <w:r>
        <w:rPr>
          <w:rFonts w:ascii="IRNazanin" w:hAnsi="IRNazanin" w:eastAsia="IRNazanin"/>
          <w:color w:val="111111"/>
          <w:sz w:val="28"/>
          <w:sz w:val="28"/>
          <w:szCs w:val="28"/>
          <w:rtl w:val="true"/>
          <w:lang w:bidi="fa-IR"/>
        </w:rPr>
        <w:t>مقصود از وعده ای که نوح آن را مطرح می کند چیست؟ در اینجا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 به نوح وعده داده بود که تو وخانواده ات از خطر طوفان نجات خواهید یافت، چنانکه نظیر آن را در باره لوط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مُنَجُّوکَ وَ 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وخانواده ات را نجات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بعید به نظر می رسد واگر هم چنین وعده مستقلی در کار بود، جا داشت که در قرآن به آن اشاره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حضرت نوح 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فیها مِنْ کُلّ زَوْجَیْنِ اثْنَیْنِ وَ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نجات خاندان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سَبَقَ عَلَیْهِ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آنان که نابودی آنها قطعی بود، فهمیده</w:t>
      </w:r>
    </w:p>
    <w:p>
      <w:pPr>
        <w:pStyle w:val="BookText"/>
        <w:rPr/>
      </w:pPr>
      <w:r>
        <w:rPr>
          <w:rFonts w:ascii="IRNazanin" w:hAnsi="IRNazanin" w:eastAsia="IRNazanin"/>
          <w:color w:val="111111"/>
          <w:sz w:val="28"/>
          <w:sz w:val="28"/>
          <w:szCs w:val="28"/>
          <w:rtl w:val="true"/>
          <w:lang w:bidi="fa-IR"/>
        </w:rPr>
        <w:t>بود وگرنه وعده جداگانه ای جز این آیه،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به درگاه الهی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خاندان من است و وعده تو حق است، در این صورت چگونه او در آب غرق گردید؟</w:t>
      </w:r>
    </w:p>
    <w:p>
      <w:pPr>
        <w:pStyle w:val="BookText"/>
        <w:rPr/>
      </w:pPr>
      <w:r>
        <w:rPr>
          <w:rFonts w:ascii="IRNazanin" w:hAnsi="IRNazanin" w:eastAsia="IRNazanin"/>
          <w:color w:val="111111"/>
          <w:sz w:val="28"/>
          <w:sz w:val="28"/>
          <w:szCs w:val="28"/>
          <w:rtl w:val="true"/>
          <w:lang w:bidi="fa-IR"/>
        </w:rPr>
        <w:t>خطاب آمد که او با تو تنها پیوندی جسمانی دارد، ولی پیوند جسمی در نجات فرزند واهل تو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نُوحُ إِنَّهُ لَیْسَ مِنْ أهْلِکَ إنَّهُ عَمَلٌ غَیْرُ صَالِح فَلا تَسْأَلْنِی ما لَیْسَ لَکَ بِهِ عِلْمٌ إِنّی أعِظُکَ أَنْ تَکُونَ مِنَ الْجاهِلینَ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تو از خاندان تو نیست، عمل او غیر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آن آگاهی نداری درخواست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اندرز می دهم، تا از جاهلان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در پاسخ این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وعده الهی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شد که نسبت به نجات خاندان نوح، وعده جداگانه ای در کار نبوده، بلکه از فرمان سوار کردن آنان به کشتی، وی نجات آنان را استفاده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می شود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 معلوم می شود که وی جزء کافران بوده، در این صورت چگونه وی انتظار نجات او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به پیامبر الهی نسبت داد که او از کفر فرزند خود آگاه بود و با این حال انتظار نجات او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به پیشگاه خدا عرض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کافران بر روی زمین کسی را باقی مگذار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انتظار دارد که فرزند او با وصف کفر، در روی زمین باقی بماند؟ بلکه فرزند نوح به ظاهر مؤمن ودر باطن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نوح خاندان خود را سوار کرد، از فرزند خود نیز خواست تا سوار شود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ارْکَبْ مَعَنا وَ لاتَکُنْ مَعَ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با ما سوار کشتی شو وبا گروه کافران مباش</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آیه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لاتَکُنْ مَعَ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تَکُنْ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است که او ظاهر خود را با ایمان آراسته بود وبه خاطر</w:t>
      </w:r>
      <w:bookmarkStart w:id="379" w:name="pg11570_168606"/>
    </w:p>
    <w:p>
      <w:pPr>
        <w:pStyle w:val="BookText"/>
        <w:rPr/>
      </w:pPr>
      <w:bookmarkEnd w:id="379"/>
      <w:r>
        <w:rPr>
          <w:rFonts w:ascii="IRNazanin" w:hAnsi="IRNazanin" w:eastAsia="IRNazanin"/>
          <w:color w:val="111111"/>
          <w:sz w:val="28"/>
          <w:sz w:val="28"/>
          <w:szCs w:val="28"/>
          <w:rtl w:val="true"/>
          <w:lang w:bidi="fa-IR"/>
        </w:rPr>
        <w:t>خودداری از سوار شدن برکشتی، در صف کافران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 داشت که نوح با آن ذهنیّت خاص، راز غرق شدن فرزندش را بخواهد وپاسخ خداوند نیز او را به حقیقت امر واقف سازد وآن اینکه این فرزند به ظاهر آراسته به ایمان، منافق کوردل است ومستوجب عذاب الهی می باشد</w:t>
      </w:r>
      <w:r>
        <w:rPr>
          <w:rFonts w:eastAsia="IRNazanin" w:cs="IRNazanin"/>
          <w:color w:val="111111"/>
          <w:sz w:val="28"/>
          <w:szCs w:val="28"/>
          <w:rtl w:val="true"/>
          <w:lang w:bidi="fa-IR"/>
        </w:rPr>
        <w:t>.</w:t>
      </w:r>
    </w:p>
    <w:p>
      <w:pPr>
        <w:pStyle w:val="Heading6"/>
        <w:numPr>
          <w:ilvl w:val="5"/>
          <w:numId w:val="1"/>
        </w:numPr>
        <w:rPr/>
      </w:pPr>
      <w:bookmarkStart w:id="380" w:name="__RefHeading___Toc4971825_73709187"/>
      <w:bookmarkStart w:id="381" w:name="_Toc147"/>
      <w:bookmarkEnd w:id="380"/>
      <w:r>
        <w:rPr>
          <w:rtl w:val="true"/>
        </w:rPr>
        <w:t>همسر خیانتکار</w:t>
      </w:r>
      <w:bookmarkEnd w:id="381"/>
    </w:p>
    <w:p>
      <w:pPr>
        <w:pStyle w:val="BookText"/>
        <w:rPr/>
      </w:pPr>
      <w:r>
        <w:rPr>
          <w:rFonts w:ascii="IRNazanin" w:hAnsi="IRNazanin" w:eastAsia="IRNazanin"/>
          <w:color w:val="111111"/>
          <w:sz w:val="28"/>
          <w:sz w:val="28"/>
          <w:szCs w:val="28"/>
          <w:rtl w:val="true"/>
          <w:lang w:bidi="fa-IR"/>
        </w:rPr>
        <w:t>آنگاه که قرآن نمونه هایی از انسانهای خوب وبد را ارائه می دهد، پیوسته از آن نوع بارز، کمک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اسوه های تقوا وپاکی را مطرح می نماید، از 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ومریم دختر عمران نام می برد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آنجا که از الگوهای فساد وخیانت سخن می گوید، نوع بارز آن را که همسران دو انسان صالح، نوح ولوط بودند نشان می دهد درحالی که آنان، در کانون نور وپاکی زندگی می کردند، ولی ظلمت وتاریکی بر روح وروان آنان، حاکم بود وبا اینکه با صالحان ارتباط ظاهری وجسمی داشتند، ولی این مجالست آنان را نجات نداد،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افراد کافر همسران نوح ولوط را نمونه آورده است، آنان در اختیار دو بنده از بندگان صالح ما بودند، ولی به آن دو خیانت ورزیدند ومصاحبت با دو بنده صالح، آنان را از عذاب الهی نجات نداد وبه آنان گفته شد با دوزخیان وارد آتش شوید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سرگذشت نوح پیامبر که ما آن را به صورت فشرده، از نخستین روز دعوت تا روزی که از کشتی به زمین فرود آمد وزندگی مجدد را بر روی زمین برقرار کرد، با توجّه به آیات قرآن، منعکس نمودیم</w:t>
      </w:r>
      <w:r>
        <w:rPr>
          <w:rFonts w:eastAsia="IRNazanin" w:cs="IRNazanin"/>
          <w:color w:val="111111"/>
          <w:sz w:val="28"/>
          <w:szCs w:val="28"/>
          <w:rtl w:val="true"/>
          <w:lang w:bidi="fa-IR"/>
        </w:rPr>
        <w:t>.</w:t>
      </w:r>
      <w:bookmarkStart w:id="382" w:name="pg11570_168607"/>
    </w:p>
    <w:p>
      <w:pPr>
        <w:pStyle w:val="BookText"/>
        <w:rPr/>
      </w:pPr>
      <w:bookmarkEnd w:id="382"/>
      <w:r>
        <w:rPr>
          <w:rFonts w:ascii="IRNazanin" w:hAnsi="IRNazanin" w:eastAsia="IRNazanin"/>
          <w:color w:val="111111"/>
          <w:sz w:val="28"/>
          <w:sz w:val="28"/>
          <w:szCs w:val="28"/>
          <w:rtl w:val="true"/>
          <w:lang w:bidi="fa-IR"/>
        </w:rPr>
        <w:t>مسلّماً قرآن از نقل این سرگذشت، اهداف تربیتی دارد وما آنها را به ضمیمه یک سلسله نکات وخصوصیات یاد آور می شویم</w:t>
      </w:r>
      <w:r>
        <w:rPr>
          <w:rFonts w:eastAsia="IRNazanin" w:cs="IRNazanin"/>
          <w:color w:val="111111"/>
          <w:sz w:val="28"/>
          <w:szCs w:val="28"/>
          <w:rtl w:val="true"/>
          <w:lang w:bidi="fa-IR"/>
        </w:rPr>
        <w:t>.</w:t>
      </w:r>
    </w:p>
    <w:p>
      <w:pPr>
        <w:pStyle w:val="Heading5"/>
        <w:numPr>
          <w:ilvl w:val="4"/>
          <w:numId w:val="1"/>
        </w:numPr>
        <w:rPr/>
      </w:pPr>
      <w:bookmarkStart w:id="383" w:name="__RefHeading___Toc4971827_73709187"/>
      <w:bookmarkStart w:id="384" w:name="_Toc148"/>
      <w:bookmarkEnd w:id="383"/>
      <w:r>
        <w:rPr/>
        <w:t>7</w:t>
      </w:r>
      <w:r>
        <w:rPr>
          <w:rtl w:val="true"/>
        </w:rPr>
        <w:t xml:space="preserve">- </w:t>
      </w:r>
      <w:r>
        <w:rPr>
          <w:rtl w:val="true"/>
        </w:rPr>
        <w:t>نکته ها و عبرت ها</w:t>
      </w:r>
      <w:bookmarkEnd w:id="384"/>
    </w:p>
    <w:p>
      <w:pPr>
        <w:pStyle w:val="Heading6"/>
        <w:numPr>
          <w:ilvl w:val="5"/>
          <w:numId w:val="1"/>
        </w:numPr>
        <w:rPr/>
      </w:pPr>
      <w:bookmarkStart w:id="385" w:name="__RefHeading___Toc4971829_73709187"/>
      <w:bookmarkStart w:id="386" w:name="_Toc149"/>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در سرگذشت نوح نکته ها وعبرتهایی وجود دارد که به آنها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بیان نکتهها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معروف است که حضرت نوح، نخستین پیامبرِ دارای شریعت بوده وپیامبران پیشین فقط دارای کتاب وصحیفه بودند، نه شریعت واحکامی که در آن واجبات ومحرّمات بیان شده وحدود وحقوق افراد، مشخص گشته باشد واحیاناً گفته می شود که آیه ذیل در سوره شوری گواه بر این مطلب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 أنْ أقیمُوا الدِّینَ وَ لا تَتَفَرَّقُوا فیهِ کَبُرَ عَلَی الْمُشْرِکینَ ما تَدْعُوهُمْ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مقرر داشتیم، چیزی را که به نوح سفارش نموده و آنچه به تو وحی کردیم وبه ابراهیم وموسی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بودیم، این است که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پا دارید ودر آن، گروه ـ گروه نشوید، دعوت شما برای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خدایان متعدد را رها کنند وهمگی به سوی خدا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میباشد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کوچکترین شاهدی بر اینکه نوح دارای شریعت بوده ـ تا چه رسد که شریعت او نخستین شریعت آسمانی باشد ـ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سفارش یا وحیی است که بر همه پیامبران پنجگانه شده که عبارت از برپایی آیین توحید ودوری از</w:t>
      </w:r>
      <w:bookmarkStart w:id="387" w:name="pg11570_168608"/>
    </w:p>
    <w:p>
      <w:pPr>
        <w:pStyle w:val="BookText"/>
        <w:rPr/>
      </w:pPr>
      <w:bookmarkEnd w:id="387"/>
      <w:r>
        <w:rPr>
          <w:rFonts w:ascii="IRNazanin" w:hAnsi="IRNazanin" w:eastAsia="IRNazanin"/>
          <w:color w:val="111111"/>
          <w:sz w:val="28"/>
          <w:sz w:val="28"/>
          <w:szCs w:val="28"/>
          <w:rtl w:val="true"/>
          <w:lang w:bidi="fa-IR"/>
        </w:rPr>
        <w:t>تفرقه است، می باشد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برخی از روایات آمده است که نوح، ابراهیم، موسی، عیسی ونبی اکرم، پیامبرانی دارای شریعت بوده وهریک شریعت پیشین را نسخ کرده اند وآنان سروران پیامبران ومحور آنان می باشند</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با این حدیث، در صورتی صحیح است که ناسخ بودن را، از آنِ چهار تای اخیر بدانیم نه همگی، در غیر این صورت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نوح نیز، شریعتی بوده است که شریعت او آن را نسخ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برخی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پس از نوح، تا زمان ابراهیم آمده، پیرو شریعت او بوده است وهمچنین هر پیامبری که پس از ابراهیم تا زمان موسی آمده، پیرو شریعت ابراهیم بوده است وهمچنین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 روایت محور بودن شرایع نوح وابراهیم وموسی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 امّا نفی نمی کند که پیش از نوح،شریعتی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رسالت نوح جهانی بوده است؟ این پرسش غیر از پرسش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پیشین مربوط به نخستین شریعت بودن یا نبودن آیین نوح بود، ولی این سؤال مربوط به جهانی بودن شریعت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نظر وجود دارد</w:t>
      </w:r>
      <w:r>
        <w:rPr>
          <w:rFonts w:eastAsia="IRNazanin" w:cs="IRNazanin"/>
          <w:color w:val="111111"/>
          <w:sz w:val="28"/>
          <w:szCs w:val="28"/>
          <w:rtl w:val="true"/>
          <w:lang w:bidi="fa-IR"/>
        </w:rPr>
        <w:t>:</w:t>
      </w:r>
    </w:p>
    <w:p>
      <w:pPr>
        <w:pStyle w:val="Heading6"/>
        <w:numPr>
          <w:ilvl w:val="5"/>
          <w:numId w:val="1"/>
        </w:numPr>
        <w:rPr/>
      </w:pPr>
      <w:bookmarkStart w:id="388" w:name="__RefHeading___Toc4971831_73709187"/>
      <w:bookmarkStart w:id="389" w:name="_Toc150"/>
      <w:bookmarkEnd w:id="388"/>
      <w:r>
        <w:rPr/>
        <w:t>1</w:t>
      </w:r>
      <w:r>
        <w:rPr>
          <w:rtl w:val="true"/>
        </w:rPr>
        <w:t xml:space="preserve"> </w:t>
      </w:r>
      <w:r>
        <w:rPr>
          <w:rtl w:val="true"/>
        </w:rPr>
        <w:t>ـ رسالت نوح مخصوص قوم او بود</w:t>
      </w:r>
      <w:bookmarkEnd w:id="38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نوح مربوط به قومی بود که او در میان آنان زندگی می کرد، به گواه اینکه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 نُوحاً إلی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دیگر به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لَنْ یُؤْمِنَ مِنْ قَوْمِکَ إلاّ مَنْ قَدْ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دو آیه، نشان می دهد که مأموریت او محدود به قوم خودش بوده است</w:t>
      </w:r>
      <w:r>
        <w:rPr>
          <w:rFonts w:eastAsia="IRNazanin" w:cs="IRNazanin"/>
          <w:color w:val="111111"/>
          <w:sz w:val="28"/>
          <w:szCs w:val="28"/>
          <w:rtl w:val="true"/>
          <w:lang w:bidi="fa-IR"/>
        </w:rPr>
        <w:t>.</w:t>
      </w:r>
      <w:bookmarkStart w:id="390" w:name="pg11570_168609"/>
    </w:p>
    <w:p>
      <w:pPr>
        <w:pStyle w:val="BookText"/>
        <w:rPr/>
      </w:pPr>
      <w:bookmarkEnd w:id="390"/>
      <w:r>
        <w:rPr>
          <w:rFonts w:ascii="IRNazanin" w:hAnsi="IRNazanin" w:eastAsia="IRNazanin"/>
          <w:color w:val="111111"/>
          <w:sz w:val="28"/>
          <w:sz w:val="28"/>
          <w:szCs w:val="28"/>
          <w:rtl w:val="true"/>
          <w:lang w:bidi="fa-IR"/>
        </w:rPr>
        <w:t>گذشته از این، ابلاغ رسالت جهانی در گرو وجود تمدن، در میان ملتهای متفرقه است که وسایل رفت وآمد در میان آنان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گرامی هر چند در مکّه، امکانات مهمّی وجود نداشت، امّا مکّه ومدینه چهار راه تجارتی یمن تا شام بود وسالها پیش از بعثت پیامبر، میان شرق وغرب وسایل رفت وآمد وارتباط وجود داشت وپیامبر در پرتو این امکانات، توانست ندای خود را به سَمع جهانیان برساند، ولی در زمان نوح چنین تمدن وامکاناتی وجود نداشت، تا به عنوان پیامبر جهانی پیک خود را به اطراف واکناف جهان اعزام نماید ورسالت جهانی خود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که در روی زمین بشری جز همان قوم او وجود نداشت، در این صورت رسالت قومی یا رسالت جهانی یکی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محاسبه ذهنی ماست ونمی توان صد در صد جهان معاصر نوح را به همین نحو که یاد آور شدیم، ترسیم کرد</w:t>
      </w:r>
      <w:r>
        <w:rPr>
          <w:rFonts w:eastAsia="IRNazanin" w:cs="IRNazanin"/>
          <w:color w:val="111111"/>
          <w:sz w:val="28"/>
          <w:szCs w:val="28"/>
          <w:rtl w:val="true"/>
          <w:lang w:bidi="fa-IR"/>
        </w:rPr>
        <w:t>.</w:t>
      </w:r>
    </w:p>
    <w:p>
      <w:pPr>
        <w:pStyle w:val="Heading6"/>
        <w:numPr>
          <w:ilvl w:val="5"/>
          <w:numId w:val="1"/>
        </w:numPr>
        <w:rPr/>
      </w:pPr>
      <w:bookmarkStart w:id="391" w:name="__RefHeading___Toc4971833_73709187"/>
      <w:bookmarkStart w:id="392" w:name="_Toc151"/>
      <w:bookmarkEnd w:id="391"/>
      <w:r>
        <w:rPr/>
        <w:t>2</w:t>
      </w:r>
      <w:r>
        <w:rPr>
          <w:rtl w:val="true"/>
        </w:rPr>
        <w:t xml:space="preserve"> </w:t>
      </w:r>
      <w:r>
        <w:rPr>
          <w:rtl w:val="true"/>
        </w:rPr>
        <w:t>ـ جهانی بودن طوفان گواه بر جهانی بودن رسالت اوست</w:t>
      </w:r>
      <w:bookmarkEnd w:id="392"/>
    </w:p>
    <w:p>
      <w:pPr>
        <w:pStyle w:val="BookText"/>
        <w:rPr/>
      </w:pPr>
      <w:r>
        <w:rPr>
          <w:rFonts w:ascii="IRNazanin" w:hAnsi="IRNazanin" w:eastAsia="IRNazanin"/>
          <w:color w:val="111111"/>
          <w:sz w:val="28"/>
          <w:sz w:val="28"/>
          <w:szCs w:val="28"/>
          <w:rtl w:val="true"/>
          <w:lang w:bidi="fa-IR"/>
        </w:rPr>
        <w:t>طوفان نوح جهانی بوده وهمه افراد بشر را فرا گرفت واز طرفی می دانیم که نابودی کافران بدون اتمام حجت، بر خلاف سنت الهی است</w:t>
      </w:r>
      <w:r>
        <w:rPr>
          <w:rStyle w:val="FootnoteAnchor"/>
          <w:rtl w:val="true"/>
        </w:rPr>
        <w:footnoteReference w:id="88"/>
      </w:r>
      <w:r>
        <w:rPr>
          <w:rFonts w:ascii="IRNazanin" w:hAnsi="IRNazanin" w:eastAsia="IRNazanin"/>
          <w:color w:val="111111"/>
          <w:sz w:val="28"/>
          <w:sz w:val="28"/>
          <w:szCs w:val="28"/>
          <w:rtl w:val="true"/>
          <w:lang w:bidi="fa-IR"/>
        </w:rPr>
        <w:t>وگواه بر عمومیت طوفان، یکی نفرین نوح است که از خدا می خواهد تا احدی از کافران را در روی زمین باقی نگذارد</w:t>
      </w:r>
      <w:r>
        <w:rPr>
          <w:rStyle w:val="FootnoteAnchor"/>
          <w:rtl w:val="true"/>
        </w:rPr>
        <w:footnoteReference w:id="89"/>
      </w:r>
      <w:r>
        <w:rPr>
          <w:rFonts w:ascii="IRNazanin" w:hAnsi="IRNazanin" w:eastAsia="IRNazanin"/>
          <w:color w:val="111111"/>
          <w:sz w:val="28"/>
          <w:sz w:val="28"/>
          <w:szCs w:val="28"/>
          <w:rtl w:val="true"/>
          <w:lang w:bidi="fa-IR"/>
        </w:rPr>
        <w:t xml:space="preserve">وکلمه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وسیعی دارد که همه کره را در بر می گیرد ودیگری سفارش خداوند به اوست که از هر نوع یک جفت را داخل کشتی سازد</w:t>
      </w:r>
      <w:r>
        <w:rPr>
          <w:rStyle w:val="FootnoteAnchor"/>
          <w:rtl w:val="true"/>
        </w:rPr>
        <w:footnoteReference w:id="90"/>
      </w:r>
      <w:r>
        <w:rPr>
          <w:rFonts w:ascii="IRNazanin" w:hAnsi="IRNazanin" w:eastAsia="IRNazanin"/>
          <w:color w:val="111111"/>
          <w:sz w:val="28"/>
          <w:sz w:val="28"/>
          <w:szCs w:val="28"/>
          <w:rtl w:val="true"/>
          <w:lang w:bidi="fa-IR"/>
        </w:rPr>
        <w:t>واگر طوفان جهانی نبود، اقدام به این کار برای حفظ نسل حیوانات لزومی نداشت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زمین، محیط قوم اوست وچنین استعمالی دور</w:t>
      </w:r>
    </w:p>
    <w:p>
      <w:pPr>
        <w:pStyle w:val="BookText"/>
        <w:rPr/>
      </w:pPr>
      <w:r>
        <w:rPr>
          <w:rFonts w:ascii="IRNazanin" w:hAnsi="IRNazanin" w:eastAsia="IRNazanin"/>
          <w:color w:val="111111"/>
          <w:sz w:val="28"/>
          <w:sz w:val="28"/>
          <w:szCs w:val="28"/>
          <w:rtl w:val="true"/>
          <w:lang w:bidi="fa-IR"/>
        </w:rPr>
        <w:t>از 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هدف از وارد کردن یک جفت از هر نوع به کشتی، به خاطر حفظ نسل آنها، در محیط خود بود نه در مجموع جهان، زیرا انتقال حیوانات از نقطه ای به نقطه ای دیگر تا مدّتی طول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آیات می توان استظهار کرد که شریعت نوح، مربوط به منطقه وسیع خودش بود وطوفان نیز در آن منطقه وسیع رخ داد، البته در اینجا گروهی طوفان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جهانی بودن رسالت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دانسته وگواه آن را آثار حیوانات مرده ای که بر قلّه کوهها یافت شده، می دانند که جز طوفان نوح نمی تواند مبدأ وجود حیوانات در آن قلل وارتفاعات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سرانجام در اینجا این مسأله مطرح است که آیا در این طوفان، کودکان معصوم نیز نابود شدند؟ وچگونه هلاکت آنان با عدل الهی سازگار است؟</w:t>
      </w:r>
    </w:p>
    <w:p>
      <w:pPr>
        <w:pStyle w:val="BookText"/>
        <w:rPr/>
      </w:pPr>
      <w:r>
        <w:rPr>
          <w:rFonts w:ascii="IRNazanin" w:hAnsi="IRNazanin" w:eastAsia="IRNazanin"/>
          <w:color w:val="111111"/>
          <w:sz w:val="28"/>
          <w:sz w:val="28"/>
          <w:szCs w:val="28"/>
          <w:rtl w:val="true"/>
          <w:lang w:bidi="fa-IR"/>
        </w:rPr>
        <w:t>مفسران در اینجا پاسخهای متعددی دارند که هر کدام می تواند پاسخگوی اشکال باشد، ولی می توان گفت که هلاکت آنان جنبه مجازاتی وانتقامی نداشت، بلکه یک نوع عامل طبیعی برای مرک ونابودی آنان بود، مانند مصاحب موسی که کودکی را کشت ومورد اعتراض موسی قرار گرفت، در حالی که قتل کودک به وسیله مصاحب موسی جنبه انتقامی نداشت بلکه به عنوان عامل از آن استفاده شد، هر روز هزاران کودک در سایه بیماریهای واگیر و میکربهای کشنده جان می سپارند وکسی آن را بر خلاف عدل الهی تلقی نمی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جهان طبیعت اگر بلایی آمد، خشک وتر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زلزله سقفها فرو می ریزد وبزرگ وکوچک زیر آوار می مانند وهمچنین است به هنگام جاری شدن سیلها وآتش صاعقه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اینکه خدا در هر بلایی، کودکان معصوم وافراد بی گناه را، از معرکه بیرون سازد ولبه تیز بلا،مقصران را فرا گیرد،انتظار بی جایی است که با قوانین طبیعی وسنتهای الهی، در آن سازگار نیست واگر چنین</w:t>
      </w:r>
    </w:p>
    <w:p>
      <w:pPr>
        <w:pStyle w:val="BookText"/>
        <w:rPr/>
      </w:pPr>
      <w:r>
        <w:rPr>
          <w:rFonts w:ascii="IRNazanin" w:hAnsi="IRNazanin" w:eastAsia="IRNazanin"/>
          <w:color w:val="111111"/>
          <w:sz w:val="28"/>
          <w:sz w:val="28"/>
          <w:szCs w:val="28"/>
          <w:rtl w:val="true"/>
          <w:lang w:bidi="fa-IR"/>
        </w:rPr>
        <w:t>می کرد جهان، جهان طبیعی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آمیخته با طبیعت وماورای طبیعت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برخی از روایات آمده است که قوم نوح، چهل سال قبل از طوفان عقیم شدند وارحام زنان آنان، کودکی را به وجود نیاورد، این کار به خاطر آن بود که به هنگام نابودی، طفل بی گناهی غرق نشود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تا اینجا بحث در باره نکته ها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یاد آوری عبرتها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نوح عبرتها ودرسهای زندگی فراوانی برای مصلحان وهمه انسانها وجود دارد که به طور اجمال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ملاک برتری وفضیلت، ایمان وتقواست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نوح می خواهند طبقه بی بضاعت وگمنام را که طبعاً طبقه کشاورزان وکارگران بودند، از اطراف خود طرد نماید، او با قاطعیت تمام با این کار مخالفت می کند ویاد آور می شود که اگر چنین نماید، از ستمگران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استقامت نوح در مدّت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درس بزرگی برای مصلحان است که به زودی نباید خسته شوند وتسلیم ناملایمات ودشواریها گردند، بلکه پیوسته باید چراغ امید در دل آنان روشن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فرزند غریق نوح مصداق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الْمَیِّتَ مِنَ الحَیِّ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این فرزند گنه کار تصوّر کرد که کوه می تواند برای او پناهگاه خوبی باشد، ولی غافل از آنکه نه تنها کوه وروی زمین، بلکه سراسر گیتی در برابر فرمان خدا نمی تواند حافظ ونگهبان انسان باشد وهمه آنها منهای خدا، پناهگاهی پوشالی هستند وبشر باید پیوسته به خدا پناه برد ووسایل طبیعی را ابزار وآلاتی بداند که خدا در اختیار او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طوفان نوح که همه کافران را در بر گرفت، علاوه بر مجازات، یک نوع پاکسازی محیط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جامعه ای آنگاه که از نظر فساد به حدی رسید که نتوانست هدف خلقت را ترسیم کند، به وسیله عاملی نابود می شود وعناصر پاکی، جای آنان را می گیرند وهمین گروه نیز اگر پس از مدّتی به این سرنوشت دچار شدند، عذاب الهی آنان را نیز فرا می گیرد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همسر نوح با آنکه در محیط زندگی پیامبر بزرگی مانند نوح زندگی می کرد، اهل نجات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مجرّد مصاحبت با نیکان و واقع شدن در قلمرو نور انبیاء را نشانه پاکی مصاحبان می دانند وبر همه صحابه پیامبر، لباسی از قداست وعدالت می پوشانند، باید از سرگذشت همسر نوح درس بگیرند وچنین داوری را رها کنند ومصاحبان نیکان را به دو گروه متقی وپرهیزگار وعاصی وگنه کار تقسیم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مجموع سرگذشت قوم نوح می رساند که جهان، آزمایشگاهی عمومی است وخدا علاوه بر آزمایشهای خصوصی، یک نوع آزمایشهای دسته جمعی وگروهی دارد، چنانکه پس از بیان سرگذشت نوح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وإِنْ کُنّا لَمُبْتَلینَ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سرگذشت نشانه هاست وما آزمایش کنندگانیم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قرآن سرگذشت نوح را آیتی برای جهانیان ووسیله یاد آوری برای عبرت آموزان می داند</w:t>
      </w:r>
      <w:r>
        <w:rPr>
          <w:rFonts w:eastAsia="IRNazanin" w:cs="IRNazanin"/>
          <w:color w:val="111111"/>
          <w:sz w:val="28"/>
          <w:szCs w:val="28"/>
          <w:rtl w:val="true"/>
          <w:lang w:bidi="fa-IR"/>
        </w:rPr>
        <w:t>.</w:t>
      </w:r>
      <w:r>
        <w:rPr>
          <w:rStyle w:val="FootnoteAnchor"/>
          <w:rtl w:val="true"/>
        </w:rPr>
        <w:footnoteReference w:id="93"/>
      </w:r>
      <w:bookmarkStart w:id="393" w:name="pg11570_168613"/>
    </w:p>
    <w:p>
      <w:pPr>
        <w:pStyle w:val="Heading3"/>
        <w:numPr>
          <w:ilvl w:val="2"/>
          <w:numId w:val="1"/>
        </w:numPr>
        <w:rPr/>
      </w:pPr>
      <w:bookmarkStart w:id="394" w:name="__RefHeading___Toc4971835_73709187"/>
      <w:bookmarkStart w:id="395" w:name="_Toc152"/>
      <w:bookmarkEnd w:id="393"/>
      <w:bookmarkEnd w:id="394"/>
      <w:r>
        <w:rPr>
          <w:rtl w:val="true"/>
        </w:rPr>
        <w:t xml:space="preserve">پیامبر چهارم </w:t>
      </w:r>
      <w:r>
        <w:rPr>
          <w:rtl w:val="true"/>
        </w:rPr>
        <w:t xml:space="preserve">: </w:t>
      </w:r>
      <w:r>
        <w:rPr>
          <w:rtl w:val="true"/>
        </w:rPr>
        <w:t>هـود</w:t>
      </w:r>
      <w:bookmarkEnd w:id="395"/>
    </w:p>
    <w:p>
      <w:pPr>
        <w:pStyle w:val="Heading4"/>
        <w:numPr>
          <w:ilvl w:val="3"/>
          <w:numId w:val="1"/>
        </w:numPr>
        <w:rPr/>
      </w:pPr>
      <w:bookmarkStart w:id="396" w:name="__RefHeading___Toc4971837_73709187"/>
      <w:bookmarkStart w:id="397" w:name="_Toc153"/>
      <w:bookmarkEnd w:id="396"/>
      <w:r>
        <w:rPr>
          <w:rtl w:val="true"/>
        </w:rPr>
        <w:t>هود در میان قوم عاد</w:t>
      </w:r>
      <w:bookmarkEnd w:id="397"/>
    </w:p>
    <w:p>
      <w:pPr>
        <w:pStyle w:val="Heading5"/>
        <w:numPr>
          <w:ilvl w:val="4"/>
          <w:numId w:val="1"/>
        </w:numPr>
        <w:rPr/>
      </w:pPr>
      <w:bookmarkStart w:id="398" w:name="__RefHeading___Toc4971839_73709187"/>
      <w:bookmarkStart w:id="399" w:name="_Toc154"/>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مشیّت حکیمانه الهی براین تعلّق گرفته که خلافت آسمانی فرزندان آدم، در زمین ادامه یابد وبرای هدایت آنان، پیامبرانی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نابودی قوم نوح، مایه قطع نسل انسان نگردید، بلکه طبق مشیّت یاد شده، خدا نسل دیگری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فَأهْلَکْناهُمْ بِذُنُوبِهِمْ وَ أنْشَأْنا مِنْ بَعَْدِهِمْ قَرْناً 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 را به خاطر گناهانشان نابود کردیم ونسلی پس از آنان آفریدیم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وبرای هدایت همین نسلهای جدید، پیامبرانی بر انگیخت،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 مِنْ بَعْدهِ رُسُلاً إلی قَوْمِهِمْ فَجاءُوهُمْ بِالبَیِّناتِ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نوح پیامبرانی برای اقوامشان برانگیختیم وبا دلایلی به سوی آنان آمدند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نوح پیامبری که قرآن از او نام می برد، حضرت هود است که برای هدایت قوم عاد بر انگیخته شد،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عَاد أَخاهُمْ هُوداً قالَ یا قَوْمِ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إذْ جَعَلَکُمْ خُلَفاءَ مِنْ بَعْدِ قَوْمِ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قوم عاد برادرشان هود را برانگیختیم،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w:t>
      </w:r>
    </w:p>
    <w:p>
      <w:pPr>
        <w:pStyle w:val="BookText"/>
        <w:rPr/>
      </w:pPr>
      <w:r>
        <w:rPr>
          <w:rFonts w:ascii="IRNazanin" w:hAnsi="IRNazanin" w:eastAsia="IRNazanin"/>
          <w:color w:val="111111"/>
          <w:sz w:val="28"/>
          <w:sz w:val="28"/>
          <w:szCs w:val="28"/>
          <w:rtl w:val="true"/>
          <w:lang w:bidi="fa-IR"/>
        </w:rPr>
        <w:t>یاد آرید که شما را جانشینان قوم نوح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صالح را پس از هود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ثَمُودَ أخاهُمْ صالِحاً قالَ یا قَوْمِ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إذْ جَعَلَکُمْ خُلَفاءَ مِنْ بَعْدِ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سوی ثمود برادرشان صالح را برانگیختیم و او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یاد آرید که شما را جانشینان قوم عاد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پس از نوح، هود وپس از او صالح، برانگیخته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نسب هود را که به سام فرزند نوح می رسد، چنین ذکر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ـ عبد اللّه ـ رباح ـ الخلود ـ عادـ عوص ـ ارم ـ سام ـ نوح</w:t>
      </w:r>
      <w:r>
        <w:rPr>
          <w:rFonts w:eastAsia="IRNazanin" w:cs="IRNazanin"/>
          <w:color w:val="111111"/>
          <w:sz w:val="28"/>
          <w:szCs w:val="28"/>
          <w:rtl w:val="true"/>
          <w:lang w:bidi="fa-IR"/>
        </w:rPr>
        <w:t>.</w:t>
      </w:r>
      <w:r>
        <w:rPr>
          <w:rStyle w:val="FootnoteAnchor"/>
          <w:rtl w:val="true"/>
        </w:rPr>
        <w:footnoteReference w:id="9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قوم عاد در کتابهای به اصطلاح آسمانی، نیامده وفقط قرآن این سرگذشت را بازگو کرده است وتنها مدرک متین، همین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سرزمین آنها را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معرفی می کند که در شمال حضر موت وشرق عمان قرار گرفته وشمال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سرزمین، ریگزاری است که در آن آثاری از حیات وجود ندارد وتاکنون باستان شناسان وتمدن شناسان، در این سرزمین دست به کشفیات نزده اند وشاید اگر در این راه گامی بردارند، تمدنی را کشف کنند که در زمان خود کم 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نام عاد در قرآن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Style w:val="FootnoteAnchor"/>
          <w:rtl w:val="true"/>
        </w:rPr>
        <w:footnoteReference w:id="98"/>
      </w:r>
      <w:r>
        <w:rPr>
          <w:rFonts w:ascii="IRNazanin" w:hAnsi="IRNazanin" w:eastAsia="IRNazanin"/>
          <w:color w:val="111111"/>
          <w:sz w:val="28"/>
          <w:sz w:val="28"/>
          <w:szCs w:val="28"/>
          <w:rtl w:val="true"/>
          <w:lang w:bidi="fa-IR"/>
        </w:rPr>
        <w:t>ونام هود هفت بار آمده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مجموع محورهایی که قرآن در سرگذشت هود مطرح می کند،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ویژگیهای قوم 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محتوای دعوت وشیوه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اتهامها واعتراضهای قوم عاد وپاسخهای هود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تهدید قوم، به نزول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نزول عذاب وکیفیت نابودی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نکته ها وعبرتهای سرگذشت قوم هود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محور نخست</w:t>
      </w:r>
      <w:r>
        <w:rPr>
          <w:rFonts w:eastAsia="IRNazanin" w:cs="IRNazanin"/>
          <w:color w:val="111111"/>
          <w:sz w:val="28"/>
          <w:szCs w:val="28"/>
          <w:rtl w:val="true"/>
          <w:lang w:bidi="fa-IR"/>
        </w:rPr>
        <w:t>:</w:t>
      </w:r>
      <w:bookmarkStart w:id="400" w:name="pg11570_168616"/>
    </w:p>
    <w:p>
      <w:pPr>
        <w:pStyle w:val="Heading5"/>
        <w:numPr>
          <w:ilvl w:val="4"/>
          <w:numId w:val="1"/>
        </w:numPr>
        <w:rPr/>
      </w:pPr>
      <w:bookmarkStart w:id="401" w:name="__RefHeading___Toc4971841_73709187"/>
      <w:bookmarkStart w:id="402" w:name="_Toc155"/>
      <w:bookmarkEnd w:id="400"/>
      <w:bookmarkEnd w:id="401"/>
      <w:r>
        <w:rPr/>
        <w:t>1</w:t>
      </w:r>
      <w:r>
        <w:rPr>
          <w:rtl w:val="true"/>
        </w:rPr>
        <w:t xml:space="preserve">- </w:t>
      </w:r>
      <w:r>
        <w:rPr>
          <w:rtl w:val="true"/>
        </w:rPr>
        <w:t>ویژگی های زندگی قوم هود</w:t>
      </w:r>
      <w:bookmarkEnd w:id="402"/>
    </w:p>
    <w:p>
      <w:pPr>
        <w:pStyle w:val="Heading6"/>
        <w:numPr>
          <w:ilvl w:val="5"/>
          <w:numId w:val="1"/>
        </w:numPr>
        <w:rPr/>
      </w:pPr>
      <w:bookmarkStart w:id="403" w:name="__RefHeading___Toc4971843_73709187"/>
      <w:bookmarkStart w:id="404" w:name="_Toc156"/>
      <w:bookmarkEnd w:id="403"/>
      <w:r>
        <w:rPr>
          <w:rtl w:val="true"/>
        </w:rPr>
        <w:t>آیات موضوع</w:t>
      </w:r>
      <w:bookmarkEnd w:id="40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زادَکُمْ فِی الخَلْقِ بَصْطَةً فَاذْکُرُوا آلاءَ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تَرَکَیْفَ فَعَلَ رَبُّکَ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یُخْلَقْ مِثْلُها فِی البِلادِ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أتَبْنُونَ بِکُلِّ رِیع آیَةً 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تَتَّخِذُونَ مَصانِعَ لَعلَّکُمْ تَخْلُدُونَ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أَمَدَّکُمْ بِأَنْعام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وَ عُیُون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مَکَّنَّاهُمْ فِیما إنْ مَکَّنَّاکُمْ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بَطَشْتُمْ بَطَشْتُمْ جَبّارینَ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مَنْ أشَدُّ مِنَّا قُوَّةً أَوَ لَمْ یَرَوْا أَنَّ اللّهَ الَّذِی خَلَقَهُمْ هُوَ أشَدُّ مِنْهُمْ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4971845_73709187"/>
      <w:bookmarkStart w:id="406" w:name="_Toc157"/>
      <w:bookmarkEnd w:id="405"/>
      <w:r>
        <w:rPr>
          <w:rtl w:val="true"/>
        </w:rPr>
        <w:t>ترجمه آیات</w:t>
      </w:r>
      <w:bookmarkEnd w:id="40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 شما را بلند بالا ونیرومند آفرید، پس نعمتهای او را یاد آور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آیا نمی دانی که خدا با قوم عاد چه کرد؟ در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ستونهایی بود که همانندی در بلاد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 از سر هَوَس، بر هر بلندی ساختمانی می سازید وقصرها وقلعه های محکم، بنا می کنید که گویا جاودانه در آن خواهید ماند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خداوند شما را با چهار پایان، فرزندان، باغها وچشمه ها، یاری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ما به قوم عاد توانایی مالی وجسمی، بخشیدیم که آن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آنگاه که مجازات می کنید، بسان ستمگران مجازات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گفتند چه کسی از ما پرقدرت تر است؟ آیا نمی بینید خداوندی که آنان را آفرید، از آنان تواناتر است؟</w:t>
      </w:r>
    </w:p>
    <w:p>
      <w:pPr>
        <w:pStyle w:val="BookText"/>
        <w:rPr/>
      </w:pPr>
      <w:r>
        <w:rPr>
          <w:rFonts w:ascii="IRNazanin" w:hAnsi="IRNazanin" w:eastAsia="IRNazanin"/>
          <w:color w:val="111111"/>
          <w:sz w:val="28"/>
          <w:sz w:val="28"/>
          <w:szCs w:val="28"/>
          <w:rtl w:val="true"/>
          <w:lang w:bidi="fa-IR"/>
        </w:rPr>
        <w:t>داستانسرایان در باره ویژگیهای زندگانی این قوم، افسانه هایی بافته اند که خرد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اسطوره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است که متأسفانه مسلمانان تحت تأثیر داستانسرایی او قرار گرفته ودر کتابهای تفسیر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 دانیم که وی از اهل کتاب بوده و بعداً به ظاهر اسلام آورد واسرائیلیات را در میان مسلمانان منتشر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توان در باره ویژگیهای زندگانی این قوم گفت، همان است که در قرآن به صورت اجمال آمده است وما به ترتیب یاد 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آنان از نظر خلقت وآفرینش، افراد قوی ونیرومندی بوده اند، به همین جهت هود به آنان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زادَکُمْ فِی الْخَلْقِ بَصْطَةً فَاذْکُرُوا آلاءَ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بلند بالا ونیرومند آفرید، پس نعمتهای او را یاد آور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هلاکت این قوم،قرآن آنان را به نخلهای واژگون شده،تشبیه می کند واین نشانه بلندی قامت ونیرومندی جسمی آنان بوده وآیات این قسمت بعداً خواهد آمد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کیفیت خانه سازی آنان را قرآن در دو مورد چنین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کَیْفَ فَعَلَ رَبُّکَ 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إرَمَ ذاتِ العِمادِ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یُخْلَقْ مِثْلُها فِی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 که خدا با قوم عاد چه کرد؟ در شهری به نام ارم که دارای ستونهایی بود که همانندی در بلاد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قصرهای بلند با ستونهای</w:t>
      </w:r>
    </w:p>
    <w:p>
      <w:pPr>
        <w:pStyle w:val="BookText"/>
        <w:rPr/>
      </w:pPr>
      <w:r>
        <w:rPr>
          <w:rFonts w:ascii="IRNazanin" w:hAnsi="IRNazanin" w:eastAsia="IRNazanin"/>
          <w:color w:val="111111"/>
          <w:sz w:val="28"/>
          <w:sz w:val="28"/>
          <w:szCs w:val="28"/>
          <w:rtl w:val="true"/>
          <w:lang w:bidi="fa-IR"/>
        </w:rPr>
        <w:t>مرتفع بود که تا آن روز دست بشر در جای دیگری مانند آن را نساخته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أَتَبْنُونَ بِکُلِّ رِیع آیَةً تَعْبَثُونَ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تَتَّخِذُونَ مَصانِعَ لَعلَّکُمْ تَخْلُدُونَ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سر هَوَس بر هر بلندی ساختمانی می سازید وقصرها وقلعه های محکم بنا می کنید که گویا جاودانه در آن خواهید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آنان از نعمتهای فراوانی مانند چهارپایان وچشمه سارها باغهای مصفّا وسبز وخرم برخوردار بودند،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أَمَدَّکُمْ بِأنْعام وَ 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جَنّات وَعُیُون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با چهار پایان، فرزندان،باغها وچشمه ها یاری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مَکَّنَّاهُمْ فِیما إنْ مَکَّنّاکُمْ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قوم عاد توانایی مالی وجسمی، بخشیدیم که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أتْرَفْناهُمْ فِی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در زندگی دنیوی، نعمتهای فراوانی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شیوه برخورد آنان به هنگام مجازات، ظالمانه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بَطَشْتُمْ بَطَشْتُمْ جَبّارینَ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مجازات می کنید، بسان ستمگران مجازات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این گروه خیره سر، سرمست نعمتهای دنیوی بوده وقوه وقدرت خود را به رخ پیامبر خدا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غافل از آن بودند که خالق آنان، تواناتر از آنهاست ودر کمترین زمان، می تواند همه را از آنان بستاند ونابودشان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مَنْ أَشَدُّ مِنَّا قُوَّةً أَوَ لَمْ یَروا أَنّ اللّهَ الَّذی خَلَقَهُمْ هُوَ أشَدُّ مِنْهُمْ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ویژگیها می توان فهمید که این گروه، در این ریگزار مشرف به دریا از نظر توانایی جسمی،قدرت مالی ، آبهای زیرزمینی وحاصلخیز بودن خاک، در شرایط بسیار خوبی به سر می بردند ومتأسفانه به جای سپاسگزاری از نعمتهای</w:t>
      </w:r>
      <w:bookmarkStart w:id="407" w:name="pg11570_168619"/>
    </w:p>
    <w:p>
      <w:pPr>
        <w:pStyle w:val="BookText"/>
        <w:rPr/>
      </w:pPr>
      <w:bookmarkEnd w:id="407"/>
      <w:r>
        <w:rPr>
          <w:rFonts w:ascii="IRNazanin" w:hAnsi="IRNazanin" w:eastAsia="IRNazanin"/>
          <w:color w:val="111111"/>
          <w:sz w:val="28"/>
          <w:sz w:val="28"/>
          <w:szCs w:val="28"/>
          <w:rtl w:val="true"/>
          <w:lang w:bidi="fa-IR"/>
        </w:rPr>
        <w:t>الهی، به کفران آن برخاستند وبا پیامبر خود که از میان آنان برخاسته بود، به مجادله پرداختند وپیوسته سخنان قوم نوح را تکرار می کردند ودر حقیقت منطق هر دو گروه مشابه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محتوای دعوت هود را مطرح کنیم، آنگاه ببینیم عکس العمل قوم او چه بود</w:t>
      </w:r>
      <w:r>
        <w:rPr>
          <w:rFonts w:eastAsia="IRNazanin" w:cs="IRNazanin"/>
          <w:color w:val="111111"/>
          <w:sz w:val="28"/>
          <w:szCs w:val="28"/>
          <w:rtl w:val="true"/>
          <w:lang w:bidi="fa-IR"/>
        </w:rPr>
        <w:t>.</w:t>
      </w:r>
    </w:p>
    <w:p>
      <w:pPr>
        <w:pStyle w:val="Heading5"/>
        <w:numPr>
          <w:ilvl w:val="4"/>
          <w:numId w:val="1"/>
        </w:numPr>
        <w:rPr/>
      </w:pPr>
      <w:bookmarkStart w:id="408" w:name="__RefHeading___Toc4971847_73709187"/>
      <w:bookmarkStart w:id="409" w:name="_Toc158"/>
      <w:bookmarkEnd w:id="408"/>
      <w:r>
        <w:rPr/>
        <w:t>2</w:t>
      </w:r>
      <w:r>
        <w:rPr>
          <w:rtl w:val="true"/>
        </w:rPr>
        <w:t xml:space="preserve">- </w:t>
      </w:r>
      <w:r>
        <w:rPr>
          <w:rtl w:val="true"/>
        </w:rPr>
        <w:t>محتوای دعوت وشیوه تبلیغ هود</w:t>
      </w:r>
      <w:bookmarkEnd w:id="409"/>
    </w:p>
    <w:p>
      <w:pPr>
        <w:pStyle w:val="Heading6"/>
        <w:numPr>
          <w:ilvl w:val="5"/>
          <w:numId w:val="1"/>
        </w:numPr>
        <w:rPr/>
      </w:pPr>
      <w:bookmarkStart w:id="410" w:name="__RefHeading___Toc4971849_73709187"/>
      <w:bookmarkStart w:id="411" w:name="_Toc159"/>
      <w:bookmarkEnd w:id="410"/>
      <w:r>
        <w:rPr>
          <w:rtl w:val="true"/>
        </w:rPr>
        <w:t>آیات موضوع</w:t>
      </w:r>
      <w:bookmarkEnd w:id="41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اعْبُدُوا اللّهَ ما لَکُمْ مِنْ إله غَیْرُهُ إِنْ أَنْتُمْ إلاّ مُفْتَرُونَ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عَلَیْکُمْ عَذَابَ یَوْم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أُبَلِّغُکُمْ رِسالاتِ رَبّی وَ أنَا لَکُمْ ناصِحٌ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عَجِبْتُمْ أَنْ جاءَکُمْْ ذِکرٌ مِنْ رَبِّکُمْ عَلی رَجُل مِنْکُمْ لِیُنْذِرَکُمْ وَ اذْکُروُا إذْ جَعَلَکُمْ خُلَفاءَ مِنْ بَعْدِ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لا أَسْألُکُمْ عَلَیْهِ أجْراً إِنْ أَجْرِیَ إلاّ عَلَی الَّذِی فَطَرَنی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اسْتَغْفِرُوا رَبَّکُمْ ثُمَّ تُوبُوا إلَیْهِ یُرْسِلِ السَّماءَ عَلَیْکُمْ مِدراراً وَ یَزِدْکُمْ قُوَّةً إلی قُوَّتِکُمْ وَ لا تَتَولَّوا 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آلاءَ اللّهِ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فَقَدْ أَبْلَغْتُکُمْ ما أُرسِلْتُ بِهِ إلَیْکُمْ وَ یَسْتَخْلِفُ رَبِّی قَوْماً غَیْرَکُمْ وَلاتَضُرّونَهُ شَیْئاً إِنَّ رَبّی عَلی کُلِّ شَیء حَفیظٌّ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bookmarkStart w:id="412" w:name="pg11570_168620"/>
    </w:p>
    <w:p>
      <w:pPr>
        <w:pStyle w:val="Heading6"/>
        <w:numPr>
          <w:ilvl w:val="5"/>
          <w:numId w:val="1"/>
        </w:numPr>
        <w:rPr/>
      </w:pPr>
      <w:bookmarkStart w:id="413" w:name="__RefHeading___Toc4971851_73709187"/>
      <w:bookmarkStart w:id="414" w:name="_Toc160"/>
      <w:bookmarkEnd w:id="412"/>
      <w:bookmarkEnd w:id="413"/>
      <w:r>
        <w:rPr>
          <w:rtl w:val="true"/>
        </w:rPr>
        <w:t>ترجمه آیات</w:t>
      </w:r>
      <w:bookmarkEnd w:id="41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پرستش بتها به خدا افترا می بندید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 از عذاب روز قیامت بر شما 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من برای شما فرستاده ای درستکار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من پیامهای پروردگارم را به شما ابلاغ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پند ده امینی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شگفتید که بر مردی از قبیله شما، وحی الهی فرود آید تا شما را بیم دهد؟ به یاد آورید که شما جانشینان قوم نوح، می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گرفتار عذاب الهی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پاداشی از شما طلب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بر خدایی است که مرا آفریده است، چرا نمی اندیشید؟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مغفرت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 گردید، تا بارانهای پی در پی برای شما بفرستد وبر نیروی شما بیفزاید وبسان مجرمان از خدا روی برمتابید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نعمتهای خدا را به یاد آورید، شاید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اگر از دعوت من روی برگردانید، من رسالت خود را انجام داده ام وخدا شما را می برد وقوم دیگری را جانشین شما می سازد وهرگز زیانی به خدا نمی رسانید، خدای من از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مربوط به دعوت هود، به روشنی استفاده می شود که او بر سه موضوع اصرار میورزید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توحید در عبادت وپرستش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بیم از عذاب الهی در روز رستاخیز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من پیامبر امین خدا هستم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طریق، اصول سه گانه مشترک، در میان شرایع سماوی را بازگو</w:t>
      </w:r>
      <w:bookmarkStart w:id="415" w:name="pg11570_168621"/>
    </w:p>
    <w:p>
      <w:pPr>
        <w:pStyle w:val="BookText"/>
        <w:rPr/>
      </w:pPr>
      <w:bookmarkEnd w:id="415"/>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محور اوّل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اعْبُدُوا اللّهَ ما لَکُمْ مِنْ إله غَیْرُهُ إنْ أنْتُمْ إلاّ مُفْتَرونَ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پرستش بتها به خدا افترا می بندید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باره محور دوّم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عَلَیْکُمْ عَذَابَ یَوْم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عذاب روز قیامت بر شما می ترسم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ودر باره محور سوّم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أُبَلِّغُکُمْ رِسالاتِ رَبّی وَ أنَا لَکُمْ ناصِحٌ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عَجِبْتُمْ أَنْ جاءَکُمْ ذِکرٌ مِنْ رَبِّکُمْ عَلی رَجُل مِنْکُمْ لِیُنْذِرَکُمْ وَ اذْکُروُا إذْ جَعَلَکُمْ خُلَفاءَ مِنْ بَعْدِ قَوْمِ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پیامهای پروردگارم را به شما ابلاغ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پند ده امینی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شگفتید که بر مردی از قبیله شما، وحی الهی فرود آید تا شما را بیم دهد؟ به یاد آورید که شما جانشینان قوم نوح، می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گرفتار عذاب الهی شوید</w:t>
      </w:r>
      <w:r>
        <w:rPr>
          <w:rFonts w:eastAsia="IRNazanin" w:cs="IRNazanin"/>
          <w:color w:val="111111"/>
          <w:sz w:val="28"/>
          <w:szCs w:val="28"/>
          <w:rtl w:val="true"/>
          <w:lang w:bidi="fa-IR"/>
        </w:rPr>
        <w:t>).»</w:t>
      </w:r>
    </w:p>
    <w:p>
      <w:pPr>
        <w:pStyle w:val="Heading6"/>
        <w:numPr>
          <w:ilvl w:val="5"/>
          <w:numId w:val="1"/>
        </w:numPr>
        <w:rPr/>
      </w:pPr>
      <w:bookmarkStart w:id="416" w:name="__RefHeading___Toc4971853_73709187"/>
      <w:bookmarkStart w:id="417" w:name="_Toc161"/>
      <w:bookmarkEnd w:id="416"/>
      <w:r>
        <w:rPr>
          <w:rtl w:val="true"/>
        </w:rPr>
        <w:t>شیوه های دعوت</w:t>
      </w:r>
      <w:bookmarkEnd w:id="417"/>
    </w:p>
    <w:p>
      <w:pPr>
        <w:pStyle w:val="BookText"/>
        <w:rPr/>
      </w:pPr>
      <w:r>
        <w:rPr>
          <w:rFonts w:ascii="IRNazanin" w:hAnsi="IRNazanin" w:eastAsia="IRNazanin"/>
          <w:color w:val="111111"/>
          <w:sz w:val="28"/>
          <w:sz w:val="28"/>
          <w:szCs w:val="28"/>
          <w:rtl w:val="true"/>
          <w:lang w:bidi="fa-IR"/>
        </w:rPr>
        <w:t>تا اینجا با محورهای دعوت آشنا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شیوه دعوت از اموری به این شرح بهره می گیرد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اعلان می دارد که برای دعوت خود، انتظار پاداشی از آنان ندارد،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لا أَسْأَلُکُمْ عَلَیْهِ أَجْراً إنْ أَجْرِیَ إلاّ عَلَی الَّذی فَطَرَنی أفَلا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پاداشی از شما طلب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بر</w:t>
      </w:r>
    </w:p>
    <w:p>
      <w:pPr>
        <w:pStyle w:val="BookText"/>
        <w:rPr/>
      </w:pPr>
      <w:r>
        <w:rPr>
          <w:rFonts w:ascii="IRNazanin" w:hAnsi="IRNazanin" w:eastAsia="IRNazanin"/>
          <w:color w:val="111111"/>
          <w:sz w:val="28"/>
          <w:sz w:val="28"/>
          <w:szCs w:val="28"/>
          <w:rtl w:val="true"/>
          <w:lang w:bidi="fa-IR"/>
        </w:rPr>
        <w:t>خدایی است که مرا آفریده است، چرا نمی اندیشید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آنان نوید می دهد که اگر از شرک، روی برتابند وبه خدا روی آورند، درهای رحمت بر آنان گشوده می شود،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قَومِ اسْتَغْفِرُوا رَبَّکُمْ ثُمَّ تُوبُوا إلَیْهِ یُرْسِلِ السَّماءَ عَلَیْکُمْ مِدْرَاراً وَ یَزِدْکُمْ قُوَّةً إلی قُوَّتِکُمْ وَ لا تَتَولَّوا 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مغفرت کنید، به سوی او باز گردید، تا بارانهای پی در پی برای شما بفرستد وبر نیروی شما بیفزاید وبسان مجرمان از خدا رو برمتابید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نعمتهای الهی را که به آنان ارزانی گردیده است، یاد آور شوند وشکر وسپاس آن را به جای آورند،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آلاءَ اللّهِ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سرانجام یاد آور می شود، از کیفرهای الهی که شامل پیشینیان شد، عبرت بگیرند،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إذْ جَعَلَکُمْ خُلَفاءَ مِنْ بَعْدِ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فَقَدْ أبْلغْتُکُمْ ما أُرْسِلْتُ بِهِ إلَیْکُمْ وَ یَسْتَخْلِفُ رَبّی قَوْماً غَیْرَکُمْ وَ لاتَضُرّونَهُ شَیْئاً إِنّ رَبّی عَلی کُلِّ شَیء حَفیظ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دعوت من روی برگردانید، من رسالت خود را انجام داده ام وخدا شما را می برد وقوم دیگری را جانشین شما می سازد وهرگز زیانی به خدا نمی رسانید، خدای من از همه چیز آگاه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با محورهای سه گانه دعوت وشیوه های چهارگانه تبلیغ هود، آشنا شدیم، اکنون باید دید واکنش قوم هود در برابر او چه بوده است؟</w:t>
      </w:r>
      <w:bookmarkStart w:id="418" w:name="pg11570_168623"/>
    </w:p>
    <w:p>
      <w:pPr>
        <w:pStyle w:val="Heading5"/>
        <w:numPr>
          <w:ilvl w:val="4"/>
          <w:numId w:val="1"/>
        </w:numPr>
        <w:rPr/>
      </w:pPr>
      <w:bookmarkStart w:id="419" w:name="__RefHeading___Toc4971855_73709187"/>
      <w:bookmarkStart w:id="420" w:name="_Toc162"/>
      <w:bookmarkEnd w:id="418"/>
      <w:bookmarkEnd w:id="419"/>
      <w:r>
        <w:rPr/>
        <w:t>3</w:t>
      </w:r>
      <w:r>
        <w:rPr>
          <w:rtl w:val="true"/>
        </w:rPr>
        <w:t xml:space="preserve">- </w:t>
      </w:r>
      <w:r>
        <w:rPr>
          <w:rtl w:val="true"/>
        </w:rPr>
        <w:t>اتهام ها، اعتراض ها وپاسخ های آن ها</w:t>
      </w:r>
      <w:bookmarkEnd w:id="420"/>
    </w:p>
    <w:p>
      <w:pPr>
        <w:pStyle w:val="Heading6"/>
        <w:numPr>
          <w:ilvl w:val="5"/>
          <w:numId w:val="1"/>
        </w:numPr>
        <w:rPr/>
      </w:pPr>
      <w:bookmarkStart w:id="421" w:name="__RefHeading___Toc4971857_73709187"/>
      <w:bookmarkStart w:id="422" w:name="_Toc163"/>
      <w:bookmarkEnd w:id="421"/>
      <w:r>
        <w:rPr>
          <w:rtl w:val="true"/>
        </w:rPr>
        <w:t>آیات موضوع</w:t>
      </w:r>
      <w:bookmarkEnd w:id="42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کَفَرُوا مِنْ قَوْمِهِ إنَّا لَنَریکَ فی سَفاهَة وَ إِنَّا لَنَظُنُّکَ مِنَ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هُودُ ما جِئْتَنا بِبَیِّنَة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نَقُولُ إلاّ اعْتَریکَ بَعْضُ آلِهَتِنا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إِلاّ بَشَرٌ مِثْلُکُمْ یَأکُلُ مِمَّا تَأکُلُونَ مِنْهُ وَ یَشْرَبُ مِمّا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أطَعْتُمْ بَشَراً مِثْلَکُمْ إنَّکُمْ إذاً 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لَوْ شاءَ رَبُّنا لأنْزَلَ مَلائِکَةً فَإِنَّا بِما أُرْسِلْتُمْ بِهِ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سَواءٌ عَلَیْنا أَوَعَظْتَ أمْ لَمْ تَکُنْ مِنَ الوَاعِظینَ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خُلُقُ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لِنَعْبُدَ اللّهَ وَحْدَهُ وَ نَذَر ما کانَ یَعْبُدُ آباؤُنا فَأْتِنا بِما تَعِدُنا إنْ کُنْتَ مِنَ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قَوْمِ لَیْسَ بی سَفاهَةٌ وَ لکِنّی رَسُولٌ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أُبَلِّغُکُمْ رِسالاتِ رَبّی وَ أَنَا لَکُمْ ناصِحٌ 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أُشْهِدُ اللّهَ وَ اشْهَدُوا أنّی بَرِیءٌ مِمّا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فَکیدُونی جَمیعاً ثُمَّ لا 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تَوَکَّلْتُ عَلَی اللّهِ رَبّی وَ رَبِّکُمْ ما مِنْ دابَّة إلاّ هُوَ آخِذٌ بِناصِیَتِها إنَّ رَبّی</w:t>
      </w:r>
      <w:bookmarkStart w:id="423" w:name="pg11570_168624"/>
    </w:p>
    <w:p>
      <w:pPr>
        <w:pStyle w:val="BookText"/>
        <w:rPr/>
      </w:pPr>
      <w:bookmarkEnd w:id="423"/>
      <w:r>
        <w:rPr>
          <w:rFonts w:ascii="Amiri" w:hAnsi="Amiri" w:eastAsia="Amiri" w:cs="Amiri"/>
          <w:color w:val="111111"/>
          <w:sz w:val="28"/>
          <w:sz w:val="28"/>
          <w:szCs w:val="28"/>
          <w:rtl w:val="true"/>
          <w:lang w:bidi="ar-SA"/>
        </w:rPr>
        <w:t>عَلی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أَتُجادِلُونَنی فی أسْماء سَمَّیْتُمُوها أَنْتُمْ وَ آباؤُکُمْ ما نَزَّلَ اللّهُ بِها مِنْ 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4971859_73709187"/>
      <w:bookmarkStart w:id="425" w:name="_Toc164"/>
      <w:bookmarkEnd w:id="424"/>
      <w:r>
        <w:rPr>
          <w:rtl w:val="true"/>
        </w:rPr>
        <w:t>ترجمه آیات</w:t>
      </w:r>
      <w:bookmarkEnd w:id="42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سران کافر قوم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کار تو را سفیهانه می دانیم، به گمان ما تو از دروغگویانی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تو برای اثبات دعوت خود گواه ودلیلی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باره تو نمی گوییم مگر اینکه از ناحیه برخی معبودان ما، زیانی به تو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مانند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می خورید ومی نوشید او نیز می خورد ومی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بشری مانند خود پیروی کنید، زیانکارید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ما می خواست، به جای شما فرشتگانی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رسالت شما را منکریم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ما را پند بدهی وخواه پند ندهی، ما گوش به سخن تو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راه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 ای تا ما، تنها خدا را بپرستیم ومعبودهای پدران خود را ترک کنیم، عذابی که ما را از آن بیم می دهی بیاور، اگر راستگو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سفاهتی وجود ندارد ومن پیام آوری از پروردگار عالمیانم، پیامهای پروردگارم را به شما ابلاغ می کنم ومن برای شما ناصح امینی هستم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خدا را گواه می گیرم وشما هم گواه باشید که من از معبودهای شما، جز خدا بیزارم شما برخیزید وحیله کنید وبه من مهلت ندهید</w:t>
      </w:r>
      <w:r>
        <w:rPr>
          <w:rFonts w:eastAsia="IRNazanin" w:cs="IRNazanin"/>
          <w:color w:val="111111"/>
          <w:sz w:val="28"/>
          <w:szCs w:val="28"/>
          <w:rtl w:val="true"/>
          <w:lang w:bidi="fa-IR"/>
        </w:rPr>
        <w:t>.</w:t>
      </w:r>
      <w:bookmarkStart w:id="426" w:name="pg11570_168625"/>
    </w:p>
    <w:p>
      <w:pPr>
        <w:pStyle w:val="BookText"/>
        <w:rPr/>
      </w:pPr>
      <w:bookmarkEnd w:id="426"/>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من بر خدا که پروردگار من وپروردگار شماست توکّل دارم، هیچ جنبده ای نیست مگر اینکه پیشانی او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 صراط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آیا با من در خدایانی که پدران شما ، نام خدایی بر آنها بخشیده اند مجادله می کنید، در حالی که خدا در باره آنها برهانی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در توجیه سرپیچی خود از دعوت هود، بسان قوم نوح از دو راه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پیامبر خدا را با اتهامهای واهی، متهم ساختند واحیاناً اعتراضات کودکانه ای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اتهامات را تشریح نموده، آنگاه اعتراضها را بررسی می نماییم</w:t>
      </w:r>
      <w:r>
        <w:rPr>
          <w:rFonts w:eastAsia="IRNazanin" w:cs="IRNazanin"/>
          <w:color w:val="111111"/>
          <w:sz w:val="28"/>
          <w:szCs w:val="28"/>
          <w:rtl w:val="true"/>
          <w:lang w:bidi="fa-IR"/>
        </w:rPr>
        <w:t>:</w:t>
      </w:r>
    </w:p>
    <w:p>
      <w:pPr>
        <w:pStyle w:val="Heading6"/>
        <w:numPr>
          <w:ilvl w:val="5"/>
          <w:numId w:val="1"/>
        </w:numPr>
        <w:rPr/>
      </w:pPr>
      <w:bookmarkStart w:id="427" w:name="__RefHeading___Toc4971861_73709187"/>
      <w:bookmarkStart w:id="428" w:name="_Toc165"/>
      <w:bookmarkEnd w:id="427"/>
      <w:r>
        <w:rPr>
          <w:rtl w:val="true"/>
        </w:rPr>
        <w:t>الف</w:t>
      </w:r>
      <w:r>
        <w:rPr>
          <w:rtl w:val="true"/>
        </w:rPr>
        <w:t xml:space="preserve">: </w:t>
      </w:r>
      <w:r>
        <w:rPr>
          <w:rtl w:val="true"/>
        </w:rPr>
        <w:t>اتهام ها</w:t>
      </w:r>
      <w:bookmarkEnd w:id="428"/>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دعوت سفیهانه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الْمَلاءُ الّذینَ کَفَرُوا مِنْ قَوْمِهِ إنّا لَنَرَیکَ فی سَفاهَة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اتهام دروغگویی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لَنَظُنُّکَ مِنَ الکاذِبینَ</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کافر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تو را سفیهانه می دانیم، به گمان ما تو از دروغگویانی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اتهام 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نَقُولُ إِلاّ اعْتَریکَ بَعْضُ آلِهَتِنا بِسُوء</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 نمی گوییم مگر اینکه از ناحیه برخی معبودان ما، زیانی به تو رسیده است ومقصودشان این بود که هود، تعادل فکری خود را از دست داده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اتهامات از نظر دور اندیشان، گواه بر پاکدامنی 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یاد آور شدیم که تمام مصلحان به این نوع اتهامهای واهی متهم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تهمتهایی</w:t>
      </w:r>
      <w:bookmarkStart w:id="429" w:name="pg11570_168626"/>
    </w:p>
    <w:p>
      <w:pPr>
        <w:pStyle w:val="BookText"/>
        <w:rPr/>
      </w:pPr>
      <w:bookmarkEnd w:id="429"/>
      <w:r>
        <w:rPr>
          <w:rFonts w:ascii="IRNazanin" w:hAnsi="IRNazanin" w:eastAsia="IRNazanin"/>
          <w:color w:val="111111"/>
          <w:sz w:val="28"/>
          <w:sz w:val="28"/>
          <w:szCs w:val="28"/>
          <w:rtl w:val="true"/>
          <w:lang w:bidi="fa-IR"/>
        </w:rPr>
        <w:t>که اثبات ونفی آن هر دو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هود ـ ورای این تهمتها ـ نقطه ضعف اخلاقی واجتماعی داشت، حتماً آن را مطرح می کردند، ولی هر چه گشتند جز این سه تهمت بی اساس، به چیزی دست نیافتند</w:t>
      </w:r>
      <w:r>
        <w:rPr>
          <w:rFonts w:eastAsia="IRNazanin" w:cs="IRNazanin"/>
          <w:color w:val="111111"/>
          <w:sz w:val="28"/>
          <w:szCs w:val="28"/>
          <w:rtl w:val="true"/>
          <w:lang w:bidi="fa-IR"/>
        </w:rPr>
        <w:t>.</w:t>
      </w:r>
    </w:p>
    <w:p>
      <w:pPr>
        <w:pStyle w:val="Heading6"/>
        <w:numPr>
          <w:ilvl w:val="5"/>
          <w:numId w:val="1"/>
        </w:numPr>
        <w:rPr/>
      </w:pPr>
      <w:bookmarkStart w:id="430" w:name="__RefHeading___Toc4971863_73709187"/>
      <w:bookmarkStart w:id="431" w:name="_Toc166"/>
      <w:bookmarkEnd w:id="430"/>
      <w:r>
        <w:rPr>
          <w:rtl w:val="true"/>
        </w:rPr>
        <w:t>ب</w:t>
      </w:r>
      <w:r>
        <w:rPr>
          <w:rtl w:val="true"/>
        </w:rPr>
        <w:t xml:space="preserve">: </w:t>
      </w:r>
      <w:r>
        <w:rPr>
          <w:rtl w:val="true"/>
        </w:rPr>
        <w:t>اعتراض ها</w:t>
      </w:r>
      <w:bookmarkEnd w:id="43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 یک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هذا إلاّ بَشَرٌ مِثْلُکُمْ یَأکُلُ مِمّا تَأکُلُونَ مِنْهُ وَ یَشْرَبُ مِمّا تَشْرَبُونَ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أَطَعْتُمْ بَشَراً مِثْلَکُمْ إنَّکُمْ إذاً 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مانند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می خورید ومی نوشید او نیز می خورد ومی 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بشری مانند خود پیروی کنید، زیانکارید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اعتراض در جای دیگر چنین منعکس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لَوْ شَاءَ رَبُّنا لأَنْزَلَ مَلائِکَةً فَإِنَّا بِما أُرْسِلْتُمْ بِهِ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ما می خواست، به جای شما فرشتگانی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رسالت شما را منکریم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پیشین پیوسته می اندیشید که رسول خدا، باید از جنس فرشته باشد ولذا پیامبران الهی با این اعتراض روبرو بودند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بینه ودلیلی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هُودُ ما جِئْتَنَا بِبَیِّنَة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اثبات دعوت خود گواه ودلیلی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گاهی اعتراضها حالت لجاجت وعناد، به خود می گرفت ومی نمود که آنان اهل منطق نبوده و می خواهند سیره نیاکان خود را بر همه چیز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سَواءٌ عَلَیْنا أَوَعَظْتَ أَمْ لَمْ تَکُنْ مِنَ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خُلُقُ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ما را پند بدهی وخواه پند ندهی، ما گوش به سخن تو نخواهیم</w:t>
      </w:r>
      <w:bookmarkStart w:id="432" w:name="pg11570_168627"/>
    </w:p>
    <w:p>
      <w:pPr>
        <w:pStyle w:val="BookText"/>
        <w:rPr/>
      </w:pPr>
      <w:bookmarkEnd w:id="432"/>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راه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أَجِئْتَنا لِنَعْبُدَ اللّهَ وَحْدَهُ وَ نَذَرَ ما کانَ یَعْبُدُ آباؤُنا فَأْتِنا بِما تَعِدُنا إنْ کُنْتَ مِنَ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 ای تا ما تنها، خدا را بپرستیم ومعبودهای پدران خود را ترک کنیم، عذابی که ما را از آن بیم می دهی بیاور، اگر راستگو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اتهامها واعتراضهای کودکانه آنان آشنا شدیم، اکنون باید دید پاسخ هود، نسبت به آنها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پاسخها نشان خواهد داد که او با کمال وقار وخونسردی که شرط نفوذ واصلاح است، با آنان سخن می گوید واز تند گویی واظهار عصبانیت خودداری می نماید</w:t>
      </w:r>
      <w:r>
        <w:rPr>
          <w:rFonts w:eastAsia="IRNazanin" w:cs="IRNazanin"/>
          <w:color w:val="111111"/>
          <w:sz w:val="28"/>
          <w:szCs w:val="28"/>
          <w:rtl w:val="true"/>
          <w:lang w:bidi="fa-IR"/>
        </w:rPr>
        <w:t>.</w:t>
      </w:r>
    </w:p>
    <w:p>
      <w:pPr>
        <w:pStyle w:val="Heading6"/>
        <w:numPr>
          <w:ilvl w:val="5"/>
          <w:numId w:val="1"/>
        </w:numPr>
        <w:rPr/>
      </w:pPr>
      <w:bookmarkStart w:id="433" w:name="__RefHeading___Toc4971865_73709187"/>
      <w:bookmarkStart w:id="434" w:name="_Toc167"/>
      <w:bookmarkEnd w:id="433"/>
      <w:r>
        <w:rPr>
          <w:rtl w:val="true"/>
        </w:rPr>
        <w:t>پاسخ های هود</w:t>
      </w:r>
      <w:bookmarkEnd w:id="434"/>
    </w:p>
    <w:p>
      <w:pPr>
        <w:pStyle w:val="BookText"/>
        <w:rPr/>
      </w:pPr>
      <w:r>
        <w:rPr>
          <w:rFonts w:ascii="IRNazanin" w:hAnsi="IRNazanin" w:eastAsia="IRNazanin"/>
          <w:color w:val="111111"/>
          <w:sz w:val="28"/>
          <w:sz w:val="28"/>
          <w:szCs w:val="28"/>
          <w:rtl w:val="true"/>
          <w:lang w:bidi="fa-IR"/>
        </w:rPr>
        <w:t>در باره دو تهمت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 تو سفیهانه است وتو دروغگو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یا قَوْمِ لَیْسَ بی سَفاهَةٌ وَ لکِنّی رَسُولٌ مِنْ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أُبَلِّغُکُمْ رِسَالاتِ رَبّی وَ أَنَا لَکُمْ ناصِحٌ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سفاهتی وجود ندارد ومن پیام آوری از پروردگار عالمیانم، پیامهای پروردگارم را به شما ابلاغ می کنم ومن برای شما ناصح امینی هستم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مضمون این دو آیه می رساند که هود چگونه با وقار ومتانت، تهمت اوّل را پاسخ گفته، آنگاه تهمت دروغگویی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پند ده امینی هستم وفرد امین،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تهمتها پاسخی جز این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هود پزشکان را جمع می کرد، تا بر تعادل فکری او گواهی دهند، یا قراینی بر راستگویی خود می آورد، خود یک نوع اهمیّت بخشیدن به تهمتها بود، در حالی که باید نسبت به این تهمتها با سعه صدر واغماض روبرو شد واین نوع برخورد عاقلانه، وجدان طرف را بر ضدّ او می شوراند که چگونه او در</w:t>
      </w:r>
    </w:p>
    <w:p>
      <w:pPr>
        <w:pStyle w:val="BookText"/>
        <w:rPr/>
      </w:pPr>
      <w:r>
        <w:rPr>
          <w:rFonts w:ascii="IRNazanin" w:hAnsi="IRNazanin" w:eastAsia="IRNazanin"/>
          <w:color w:val="111111"/>
          <w:sz w:val="28"/>
          <w:sz w:val="28"/>
          <w:szCs w:val="28"/>
          <w:rtl w:val="true"/>
          <w:lang w:bidi="fa-IR"/>
        </w:rPr>
        <w:t>راه اصلاح، شکیبا وبردبار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در پاسخ به تهمت جنون، یاد آور می شود که اگر فکر می کنید خدایان شما آسیبی به من رسانده اند ـ آن هم به خاطر اینکه من در باره آنها بدگویی می کنم ـ هم اکنون خدا را گواه می گیرم وشما هم گواه باشید که من از آنها، منزجرم واگر راست می گویید که آنها به من آسیب رسانده اند، شما وخدایانتان برخیزید وآسیبی به من برسانید وبه حیات من خاتمه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از طرف خدایانتان آسبیی به من نرسید ومن در راه دعوتم پا برجا ماندم، بدانید که خدایان شما کوچکتر از آنند که منشأ سود وزیانی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أُشْهِدُ اللّهَ وَ اشْهَدُوا أنّی بَرِیءٌ مِمَّا تُشْرِکُونَ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دُونِهِ فَکِیدُونی جَمیعاً ثُمَّ لا تُنْظِرُونَ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گواه می گیرم وشما نیز گواه باشید که من از معبودهای شما، جز خدا بیزارم، شما برخیزید وحیله کنید وبه من مهلت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سرچشمه قدرت ومقاومت خود را خدای بزرگ معرفی می کند، خدایی که پیشانی هر انسانی را می گیرد وبه حساب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تَوَکَّلْتُ عَلَی اللّهِ رَبّی وَ رَبِّکُمْ ما مِنْ دابَّة إلاّ هُوَ آخِذٌ بِناصِیَتِها إنَّ رَبِّی عَلی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Style w:val="FootnoteAnchor"/>
          <w:rtl w:val="true"/>
        </w:rPr>
        <w:footnoteReference w:id="10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اعتراضهای آنان، آمیخته با لجاج وعناد بود، هود از پاسخگویی به برخی از آنها خود 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تأثیری در پاسخ احساس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گفتار خود را با یک جمله جامع پایان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خدایان شما، از واقعیت خدایی تنها نامی دارند واین نام را شما بر آنان گذاره اید وهیچ گونه دلیلی بر خدا</w:t>
      </w:r>
      <w:bookmarkStart w:id="435" w:name="pg11570_168629"/>
    </w:p>
    <w:p>
      <w:pPr>
        <w:pStyle w:val="BookText"/>
        <w:rPr/>
      </w:pPr>
      <w:bookmarkEnd w:id="435"/>
      <w:r>
        <w:rPr>
          <w:rFonts w:ascii="IRNazanin" w:hAnsi="IRNazanin" w:eastAsia="IRNazanin"/>
          <w:color w:val="111111"/>
          <w:sz w:val="28"/>
          <w:sz w:val="28"/>
          <w:szCs w:val="28"/>
          <w:rtl w:val="true"/>
          <w:lang w:bidi="fa-IR"/>
        </w:rPr>
        <w:t>بودن آنان از جانب خدا نرسیده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أتُجَادِلُونَنی فی أسْمَاء سَمَّیْتُمُوها أَنْتُمْ وَ آباؤُکُمْ ما نَزَّلَ اللّهُ بِها مِنْ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5"/>
        <w:numPr>
          <w:ilvl w:val="4"/>
          <w:numId w:val="1"/>
        </w:numPr>
        <w:rPr/>
      </w:pPr>
      <w:bookmarkStart w:id="436" w:name="__RefHeading___Toc4971867_73709187"/>
      <w:bookmarkStart w:id="437" w:name="_Toc168"/>
      <w:bookmarkEnd w:id="436"/>
      <w:r>
        <w:rPr/>
        <w:t>4</w:t>
      </w:r>
      <w:r>
        <w:rPr>
          <w:rtl w:val="true"/>
        </w:rPr>
        <w:t xml:space="preserve">- </w:t>
      </w:r>
      <w:r>
        <w:rPr>
          <w:rtl w:val="true"/>
        </w:rPr>
        <w:t>تهدید به نزول عذاب و درخواست آن</w:t>
      </w:r>
      <w:bookmarkEnd w:id="437"/>
    </w:p>
    <w:p>
      <w:pPr>
        <w:pStyle w:val="Heading6"/>
        <w:numPr>
          <w:ilvl w:val="5"/>
          <w:numId w:val="1"/>
        </w:numPr>
        <w:rPr/>
      </w:pPr>
      <w:bookmarkStart w:id="438" w:name="__RefHeading___Toc4971869_73709187"/>
      <w:bookmarkStart w:id="439" w:name="_Toc169"/>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خدای بزرگ انسان را برای هدفی که کمال او را تأمین می کند، آفریده است وتا او در مسیر این کمال است واحتمال دست یابی بر آن، در وجود او حکمفرماست، عوامل زندگی طبیعی، با حیات وزندگی او همسو بوده وبه زندگی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او با هدف آفرینش، فاصله زیادی گرفت وریشه امید وصول به هدف در وجود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گشتن عوامل حیات با او، امری بیهوده بوده وهرچه زودتر باید به عنوان علف هرزه مزاحم از ریشه 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در ارشاد قوم خود از پای ننشست، وروشهای گوناگون را در هدایت آنان به کار برد، ولی آنان آن چنان هویت انسانی را از دست داده بودند، که خواهان عذاب الهی بودند</w:t>
      </w:r>
      <w:r>
        <w:rPr>
          <w:rFonts w:eastAsia="IRNazanin" w:cs="IRNazanin"/>
          <w:color w:val="111111"/>
          <w:sz w:val="28"/>
          <w:szCs w:val="28"/>
          <w:rtl w:val="true"/>
          <w:lang w:bidi="fa-IR"/>
        </w:rPr>
        <w:t>.</w:t>
      </w:r>
    </w:p>
    <w:p>
      <w:pPr>
        <w:pStyle w:val="Heading6"/>
        <w:numPr>
          <w:ilvl w:val="5"/>
          <w:numId w:val="1"/>
        </w:numPr>
        <w:rPr/>
      </w:pPr>
      <w:bookmarkStart w:id="440" w:name="__RefHeading___Toc4971871_73709187"/>
      <w:bookmarkStart w:id="441" w:name="_Toc170"/>
      <w:bookmarkEnd w:id="440"/>
      <w:r>
        <w:rPr>
          <w:rtl w:val="true"/>
        </w:rPr>
        <w:t>آیات موضوع</w:t>
      </w:r>
      <w:bookmarkEnd w:id="44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عَلَیْکُم مِنْ رَبِّکُمْ رِجْسٌ وَ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فَقَدْ أبْلَغْتُکُمْ ما أُرسلتُ بِهِ إلَیْکُم وَ یَسْتَخْلِفُ رَبّی قَوْماً غَیْرَکُمْ وَلا تَضُرُّونَهُ شَیْئاً إِنَّ رَبّی عَلی کُلِّ شَیْء حَفیظٌ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فَأْتِنا بِما تَعِدُنا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الْعِلْمُ عِنْدَ اللّهِ وَ أُبَلِّغُکُمْ ما</w:t>
      </w:r>
      <w:bookmarkStart w:id="442" w:name="pg11570_168630"/>
    </w:p>
    <w:p>
      <w:pPr>
        <w:pStyle w:val="BookText"/>
        <w:rPr/>
      </w:pPr>
      <w:bookmarkEnd w:id="442"/>
      <w:r>
        <w:rPr>
          <w:rFonts w:ascii="Amiri" w:hAnsi="Amiri" w:eastAsia="Amiri" w:cs="Amiri"/>
          <w:color w:val="111111"/>
          <w:sz w:val="28"/>
          <w:sz w:val="28"/>
          <w:szCs w:val="28"/>
          <w:rtl w:val="true"/>
          <w:lang w:bidi="ar-SA"/>
        </w:rPr>
        <w:t>أُرْسِلْتُ بِهِ وَ لکِنّی أَریکُمْ قَوْماً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انْصُرْنِی بِما کَذّبُون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 قَلیل لَیُصْبِحُنَّ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4971873_73709187"/>
      <w:bookmarkStart w:id="444" w:name="_Toc171"/>
      <w:bookmarkEnd w:id="443"/>
      <w:r>
        <w:rPr>
          <w:rtl w:val="true"/>
        </w:rPr>
        <w:t>ترجمه آیات</w:t>
      </w:r>
      <w:bookmarkEnd w:id="44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عذاب وخشم الهی بر شما لازم شده است، منتظر باشید که من نیز از منتظرانم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از دعوت من روی برگردانید، من رسالت خود را ابلاغ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شما را نابود کرده وگروه دیگری را جایگزین شما می سازد وشما زیانی به او نمی رسانید، پروردگار من نگهبان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راست می گویی، عذابی که وعده آن را می دهی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نزول عذاب را خدا می داند، من رسالت خود را ابلاغ می کنم وشما را قومی نادان 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اینکه مورد تکذیب واقع شدم، یاری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خطاب آمد، به همین زودی آنان از تکذیب خود پشیمان می شوند</w:t>
      </w:r>
      <w:r>
        <w:rPr>
          <w:rFonts w:eastAsia="IRNazanin" w:cs="IRNazanin"/>
          <w:color w:val="111111"/>
          <w:sz w:val="28"/>
          <w:szCs w:val="28"/>
          <w:rtl w:val="true"/>
          <w:lang w:bidi="fa-IR"/>
        </w:rPr>
        <w:t>.</w:t>
      </w:r>
    </w:p>
    <w:p>
      <w:pPr>
        <w:pStyle w:val="Heading6"/>
        <w:numPr>
          <w:ilvl w:val="5"/>
          <w:numId w:val="1"/>
        </w:numPr>
        <w:rPr/>
      </w:pPr>
      <w:bookmarkStart w:id="445" w:name="__RefHeading___Toc4971875_73709187"/>
      <w:bookmarkStart w:id="446" w:name="_Toc172"/>
      <w:bookmarkEnd w:id="445"/>
      <w:r>
        <w:rPr>
          <w:rtl w:val="true"/>
        </w:rPr>
        <w:t>تفسیر موضوعی آیات</w:t>
      </w:r>
      <w:bookmarkEnd w:id="44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وبردباری ومتانت و وقار هود، در مقابل بی حرمتی ها واتهامهای واهی قوم خود، سبب فزونی جرأت آنان شده واز آنجا که خود را قوی و نیرومند، وهود را ضعیف وناتوان می انگاشتند،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خود را عملی کن وهود گه گاهی از نزول عذاب الهی، سخن می گفت ویاد آور می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آیات خداوند روی برگردانید، کفر شما بدون واکنش نخواهد بود،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فَقَدْ أَبْلَغْتُکُمْ ما أُرْسِلْتُ بِهِ إلَیْکُم وَ یَسْتَخْلِفُ رَبّی قَوْماً غَیْرَکُمْ وَلا تَضُرّونَهُ شَیْئاً إِنَّ رَبِّی علی کُلِّ شَیْء حَفیظٌ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از دعوت من روی برگردانید، من رسالت خود را ابلاغ کرده ام وپروردگارم شما را نابود وگروه دیگری را جایگزین شما می سازد</w:t>
      </w:r>
    </w:p>
    <w:p>
      <w:pPr>
        <w:pStyle w:val="BookText"/>
        <w:rPr/>
      </w:pPr>
      <w:r>
        <w:rPr>
          <w:rFonts w:ascii="IRNazanin" w:hAnsi="IRNazanin" w:eastAsia="IRNazanin"/>
          <w:color w:val="111111"/>
          <w:sz w:val="28"/>
          <w:sz w:val="28"/>
          <w:szCs w:val="28"/>
          <w:rtl w:val="true"/>
          <w:lang w:bidi="fa-IR"/>
        </w:rPr>
        <w:t>وشما زیانی به او نمی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حافظ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وَقَعَ عَلَیْکُم مِنْ رَبِّکُمْ رِجْسٌ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وخشم الهی بر شما لازم شده است، منتظر باشید که من نیز از منتظرانم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جای بیداری وبازگشت به سوی خدا بیش از همه وقت،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ودرخواست نزول عذاب کردند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فَأتِنا بِما تَعِدُنا إنْ کُنْتَ مِنَ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 عذابی که وعید آن را می دهی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در حالی که می دانست، عذاب الهی آنان را فرا خواهد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الْعِلْمُ عِنْدَ اللّهِ وَ أُبَلِّغُکُمْ ما أُرْسِلْتُ بِهِ وَ لکِنّی أَریکُمْ قَوْماً تَجْهَلُونَ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نزول عذاب را خدا می داند، من رسالت خود را ابلاغ می کنم وشما را گروهی نادان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چنین گروهی نمی توانند خلیفه خدا در روی زمین بوده وترسیم گر هدف خلقت باشند وباید زمین از این عناصر پاکسازی شود ونسل جدیدی روی کار آید، تا در دامن خود انسانهای پاکدامنی را پرورش دهند، هر چند ممکن است آنان نیز در پیمودن این راه ضایعاتی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هود دعا کند ودعای او به هدف اجابت برسد، گویا هود دست به دعا بلند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انْصُرْنِی بِما کَذّبُونِ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به خاطر اینکه مورد تکذیب واقع شدم یاری کن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عَمَّا قَلیل لَیُصْبِحُنَّ نادِمِینَ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همین زودی آنان از تکذیب خود پشیمان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که دیگر سودی نمی بخشد</w:t>
      </w:r>
      <w:r>
        <w:rPr>
          <w:rFonts w:eastAsia="IRNazanin" w:cs="IRNazanin"/>
          <w:color w:val="111111"/>
          <w:sz w:val="28"/>
          <w:szCs w:val="28"/>
          <w:rtl w:val="true"/>
          <w:lang w:bidi="fa-IR"/>
        </w:rPr>
        <w:t>).»</w:t>
      </w:r>
      <w:bookmarkStart w:id="447" w:name="pg11570_168632"/>
    </w:p>
    <w:p>
      <w:pPr>
        <w:pStyle w:val="Heading5"/>
        <w:numPr>
          <w:ilvl w:val="4"/>
          <w:numId w:val="1"/>
        </w:numPr>
        <w:rPr/>
      </w:pPr>
      <w:bookmarkStart w:id="448" w:name="__RefHeading___Toc4971877_73709187"/>
      <w:bookmarkStart w:id="449" w:name="_Toc173"/>
      <w:bookmarkEnd w:id="447"/>
      <w:bookmarkEnd w:id="448"/>
      <w:r>
        <w:rPr/>
        <w:t>5</w:t>
      </w:r>
      <w:r>
        <w:rPr>
          <w:rtl w:val="true"/>
        </w:rPr>
        <w:t xml:space="preserve">- </w:t>
      </w:r>
      <w:r>
        <w:rPr>
          <w:rtl w:val="true"/>
        </w:rPr>
        <w:t>نزول عذاب و کیفیت آن</w:t>
      </w:r>
      <w:bookmarkEnd w:id="449"/>
    </w:p>
    <w:p>
      <w:pPr>
        <w:pStyle w:val="Heading6"/>
        <w:numPr>
          <w:ilvl w:val="5"/>
          <w:numId w:val="1"/>
        </w:numPr>
        <w:rPr/>
      </w:pPr>
      <w:bookmarkStart w:id="450" w:name="__RefHeading___Toc4971879_73709187"/>
      <w:bookmarkStart w:id="451" w:name="_Toc174"/>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خدا هر گروهی را به نوعی نابوده کرده است، قوم نوح را با غرق کردن، قوم عاد را با باد، قوم ثمود را با صیحه،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در این مورد، میان گناهان آنان ونوع عذاب، رابطه ای حاکم بوده است وگزینش کیفیت عذاب، در گرو مصالحی بوده است که برای ما روشن نیست، آنچه مسلّم است، قوم هود با وزیدن بادی کشنده با بدنهای بی روح به صورت چوبهای خشک به روی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 قرآن آن را با بیانهای گوناگون مطرح می کند</w:t>
      </w:r>
      <w:r>
        <w:rPr>
          <w:rFonts w:eastAsia="IRNazanin" w:cs="IRNazanin"/>
          <w:color w:val="111111"/>
          <w:sz w:val="28"/>
          <w:szCs w:val="28"/>
          <w:rtl w:val="true"/>
          <w:lang w:bidi="fa-IR"/>
        </w:rPr>
        <w:t>.</w:t>
      </w:r>
    </w:p>
    <w:p>
      <w:pPr>
        <w:pStyle w:val="Heading6"/>
        <w:numPr>
          <w:ilvl w:val="5"/>
          <w:numId w:val="1"/>
        </w:numPr>
        <w:rPr/>
      </w:pPr>
      <w:bookmarkStart w:id="452" w:name="__RefHeading___Toc4971881_73709187"/>
      <w:bookmarkStart w:id="453" w:name="_Toc175"/>
      <w:bookmarkEnd w:id="452"/>
      <w:r>
        <w:rPr>
          <w:rtl w:val="true"/>
        </w:rPr>
        <w:t>آیات موضوع</w:t>
      </w:r>
      <w:bookmarkEnd w:id="45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عارِضاً مُسْتَقْبِلَ أَوْدِیَتِهِمْ قالُوا هذَا عارضٌ مُمْطِرُنا بَلْ هُوَ مَا اسْتَعْجَلْتُمْ بِهِ ریحٌ فِیها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کُلَّ شَیْء بِأَمْرِ رَبِّها فَأَصْبَحُوا لا یُری إلاّ مَساکِنُهُمْ کَذلِکَ نَجْزِی الْقَوْمَ 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رِیحاً صَرْصَراً فی أَیَّام نَحِسَات لِنُذِیقَهُمْ عَذَابَ الْخِزیِ فِی الحَیَاةِ الدُّنیا وَ لَعَذابُ الآخِرَةِ أخْزی وَ هُمْ لاَ یُنْصَرُونَ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عَادٌ فَأُهْلِکُوا بِریح صَرْصَر عَاتِیَة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حُسُوماً فَتَرَی القَوْمَ فیها صَرْعَی کَأَنَّهُمْ أَعْجَازُ نَخْل خَاوِیَة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تَری لَهُمْ مِنْ بَاقیة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عَلَیْهِمْ ریحاً صَرْصَراً فی یَوْمِ نَحْس مُستَمِرّ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454" w:name="pg11570_168633"/>
    </w:p>
    <w:p>
      <w:pPr>
        <w:pStyle w:val="BookText"/>
        <w:rPr/>
      </w:pPr>
      <w:bookmarkEnd w:id="454"/>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عَاد إذْ أَرْسَلْنا عَلَیْهِمُ الرّیحَ العَقیمَ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 مِنْ شَیْء أتَتْ عَلَیْهِ إِلاّ جَعَلَتْهُ کالرَّمِیم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الصَّیْحَةُ بِالحَقِّ فَجَعَلْناهُمْ غُثاءً فَبُعْداً لِلْقَومِ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فَقُلْ أَنْذَرْتُکُمْ صاعِقَةً مِثْلَ صاعِقَةِ عَاد وثَمُودَ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4971883_73709187"/>
      <w:bookmarkStart w:id="456" w:name="_Toc176"/>
      <w:bookmarkEnd w:id="455"/>
      <w:r>
        <w:rPr>
          <w:rtl w:val="true"/>
        </w:rPr>
        <w:t>ترجمه آیات</w:t>
      </w:r>
      <w:bookmarkEnd w:id="45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آنگاه که ابرهای در حال حرکت را در آسمانها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ابری است که برما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عذابی است که در نزول آن شتاب می کردید بادی که در آن عذاب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بادی که همه چیز را، به فرمان خدا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نابود شدند، جز خانههاشان چیزی از آنها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گروه مجرم را کیفر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 قوم عاد، باد تندی در روزهای نحس فرستادیم، تا عذاب ذلت بار زندگی این دنیا را به آنها بچشانیم وخواری عذاب سرای دیگر بیش از دنیاست وآنجا هیچ کس آنها را یاری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امّا قوم عاد با باد تند وطغیانگر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باد بنیان کن را هفت شب وهشت روز بر آنها مسلّط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آنان بر روی زمین، بسان نخلهای خشکیده وواژگون شده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اثری از آنها مشاهده می کنی؟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ما برای آنها باد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روزی که شومی آن استمرار داشت، فرستادیم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 باره قوم عاد، هنگامی که برای آنان باد نابود کننده را فرستادیم، آن باد تند بر چیزی نمی گذشت، مگر آن را به صورت استخوان پوسیده قرار می داد</w:t>
      </w:r>
      <w:r>
        <w:rPr>
          <w:rFonts w:eastAsia="IRNazanin" w:cs="IRNazanin"/>
          <w:color w:val="111111"/>
          <w:sz w:val="28"/>
          <w:szCs w:val="28"/>
          <w:rtl w:val="true"/>
          <w:lang w:bidi="fa-IR"/>
        </w:rPr>
        <w:t>.</w:t>
      </w:r>
      <w:bookmarkStart w:id="457" w:name="pg11570_168634"/>
    </w:p>
    <w:p>
      <w:pPr>
        <w:pStyle w:val="BookText"/>
        <w:rPr/>
      </w:pPr>
      <w:bookmarkEnd w:id="457"/>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آنان را صدایی مهیب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را به صورت درختان خشکیده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ستمگران از رحمت حق دور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پیامبر خدا به قریش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فرمانهای خدا سر برتابید، من شما را به صاعقه ای مانند صاعقه قوم عاد وثمود بیم می دهم</w:t>
      </w:r>
      <w:r>
        <w:rPr>
          <w:rFonts w:eastAsia="IRNazanin" w:cs="IRNazanin"/>
          <w:color w:val="111111"/>
          <w:sz w:val="28"/>
          <w:szCs w:val="28"/>
          <w:rtl w:val="true"/>
          <w:lang w:bidi="fa-IR"/>
        </w:rPr>
        <w:t>.</w:t>
      </w:r>
    </w:p>
    <w:p>
      <w:pPr>
        <w:pStyle w:val="Heading6"/>
        <w:numPr>
          <w:ilvl w:val="5"/>
          <w:numId w:val="1"/>
        </w:numPr>
        <w:rPr/>
      </w:pPr>
      <w:bookmarkStart w:id="458" w:name="__RefHeading___Toc4971885_73709187"/>
      <w:bookmarkStart w:id="459" w:name="_Toc177"/>
      <w:bookmarkEnd w:id="458"/>
      <w:r>
        <w:rPr>
          <w:rtl w:val="true"/>
        </w:rPr>
        <w:t>تفسیر موضوعی آیات</w:t>
      </w:r>
      <w:bookmarkEnd w:id="459"/>
    </w:p>
    <w:p>
      <w:pPr>
        <w:pStyle w:val="BookText"/>
        <w:rPr/>
      </w:pPr>
      <w:r>
        <w:rPr>
          <w:rFonts w:ascii="IRNazanin" w:hAnsi="IRNazanin" w:eastAsia="IRNazanin"/>
          <w:color w:val="111111"/>
          <w:sz w:val="28"/>
          <w:sz w:val="28"/>
          <w:szCs w:val="28"/>
          <w:rtl w:val="true"/>
          <w:lang w:bidi="fa-IR"/>
        </w:rPr>
        <w:t>آیات یاد شده کیفیت عذاب آنها را شرح می دهد، گاهی وقت آن را تعیین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عادٌ فَأُهْلِکُوا بِریح صَرْصَر عاتِیَة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سَخَرَّها عََلَیْهِمْ سَبْعَ لَیَال وَ ثَمانِیَةَ أَیَّام حُسُوماً فَتَری القَومَ فیها صَرْعی کَأنّهُمْ أَعْجَازُ نَخْل خَاوِیَة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 لَهُمْ مِنْ بَاقِیَة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قوم عاد با باد شدید و طغیانگر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باد بنیان کن را هفت شب وهشت روز به طور متوالی بر آنان مسلّط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آنان بر روی زمین،بسان نخلهای خشکیده وواژگون شده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اثری از آنان مشاهده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 به جای تعیین مدّت عذاب، فقط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نَحِسَات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که به معنای روزهای شوم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عَلَیْهِمْ رِیحاً صَرْصَراً فی أیّام نَحِسَات لِنُذِیقَهُمْ عَذابَ الخِزْیِ فِی الْحَیاةِ الدُّنْیا وَ لَعَذَابُ الآخِرَةِ أَخْزی وَ هُمْ لا یُنْصَرونَ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قوم عاد، باد تندی در روزهای نحس فرستادیم، تا عذاب ذلت بار زندگی این دنیا را به آنها بچشانیم وخواری عذاب سرای دیگر بیش از دنیاست وآنجا هیچ کس آنها را یاری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در آیه نخست از هشت روز نام برده بود، طبعاً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همان هفت شب وهشت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وزیدن باد از آغاز آفتاب شروع شد وبا گذشتن هفت شب، غروب روز هشتم پایان پذیرفته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سوّم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کار می برد وشومی آن روز را</w:t>
      </w:r>
    </w:p>
    <w:p>
      <w:pPr>
        <w:pStyle w:val="BookText"/>
        <w:rPr/>
      </w:pPr>
      <w:r>
        <w:rPr>
          <w:rFonts w:ascii="IRNazanin" w:hAnsi="IRNazanin" w:eastAsia="IRNazanin"/>
          <w:color w:val="111111"/>
          <w:sz w:val="28"/>
          <w:sz w:val="28"/>
          <w:szCs w:val="28"/>
          <w:rtl w:val="true"/>
          <w:lang w:bidi="fa-IR"/>
        </w:rPr>
        <w:t>مستمر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قرینه خواهد بود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مقابل شب نیست، بلکه مقطعی از زمان است که بر عدد وارد در آیه نخست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 عَلَیْهِمْ ریحاً صَرْصَراً فی یَوْمِ نَحْس مُستَمِرّ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شدیدی را در روزی که شومی آن استمرار داشت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چهارم عامل هلاکت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عَاد إذْ أَرْسَلْنا عَلَیْهِمُ الرِّیحَ العَقیمَ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تَذَرُ مِنْ شَیْء أَتَتْ عَلَیْهِ إِلاّ جَعَلَتْهُ کَالرَّمیمِ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قوم عاد یاد آوری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باد بی خیری را فرستادیم، بر هر چیزی که میوزید آن را به صورت شیئ بی جان وپوسیده ای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عامل عذاب،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ولی در آیات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گفته شده است، در مورد صیحه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الصَّیْحَةُ بِالحَقِّ فَجَعَلْناهُمْ غُثاءً فَبُعْداً لِلْقَومِ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صدایی مهیب فرا گرفت، پس همگان را به صورت درختان خشکیده در آوردیم قوم ستمگران از رحمت حق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أَعْرَضُوا فَقُلْ أنْذَرْتُکُمْ صاعِقَةً مِثْلَ صاعِقَةِ عاد وَ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دعوت من روی برتافتید، من شما را به صاعقه ای مانند صاعقه قوم عاد وثمود بیم میدهم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توجّه به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بادهای شدید، گاهی سرد وگاهی گرم توأم با صدای مهیب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آیاتی که در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به صورت ضمنی بر صیحه نیز دلالت دارد واز آنجا که در این آیات از صاعقه نیز سخن به میان آمده است، ثابت می کند که آن باد، گرم وصاعقه زا بوده که گاهی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شده است وازاین</w:t>
      </w:r>
    </w:p>
    <w:p>
      <w:pPr>
        <w:pStyle w:val="BookText"/>
        <w:rPr/>
      </w:pPr>
      <w:r>
        <w:rPr>
          <w:rFonts w:ascii="IRNazanin" w:hAnsi="IRNazanin" w:eastAsia="IRNazanin"/>
          <w:color w:val="111111"/>
          <w:sz w:val="28"/>
          <w:sz w:val="28"/>
          <w:szCs w:val="28"/>
          <w:rtl w:val="true"/>
          <w:lang w:bidi="fa-IR"/>
        </w:rPr>
        <w:t>طریق، مجموع آیات وارد در کیفیّت عذاب آنان، جمع بندی شده ونتیجه می 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وزیدن هشت روز باد داغ، تند ومهیب، قوم عاد هلاک ونابود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است که این خیره سران، هنگامی که حرکت ابرها را در پرتو وزیدن مشاهده کردند، تصوّر نمودند بادی است که از نزول باران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غافل از آنکه این همان عذابی است که در نزول آن عجله می کردند،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رَأَوهُ عارِضاً مُسْتَقْبِلَ أَوْدِیَتِهِمْ قالُوا هذَا عارضٌ مُمْطِرُنا بَلْ هُوَ مَا اسْتَعْجَلْتُمْ بِهِ ریحٌ فِیها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تُدَمِّرُ کُلَّ شَیء بِأَمْرِ رَبِّها فَأَصْبَحُوا لا یُری إِلاّ مَساکِنُهُمْ کَذلِکَ نَجْزِی الْقَوْمَ المُجْرِمینَ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ابرهای در حال حرکت را در آسمان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رحمت است، امّا نمی دانستند که این همان عذابی است که در نزول آن شتاب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است که در آن عذاب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به فرمان خدا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آنان نابود شدند وجز خانه های آنان چیزی باقی نماند، این چنین قوم گنه کار را کیفر می دهیم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 باد مهلک، هر چند گنه کاران را نابود کرد، امّا هود وافراد با ایمان از آن جان به سلامت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 وَ الَّذِینَ مَعَهُ بِرَحْمَة مِنَّا وَ قَطَعْنا دابِرَ الّذینَ کَذَّبُوا بِآیاتِنا وَ ما کَانُوا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 وکسانی که با او بودند، از طریق رحمت خود، آنان را نجات دادیم وریشه کسانی که آیات ما را تکذیب می کردند بریدیم، در حالی که مؤمن نبودند</w:t>
      </w:r>
      <w:r>
        <w:rPr>
          <w:rFonts w:eastAsia="IRNazanin" w:cs="IRNazanin"/>
          <w:color w:val="111111"/>
          <w:sz w:val="28"/>
          <w:szCs w:val="28"/>
          <w:rtl w:val="true"/>
          <w:lang w:bidi="fa-IR"/>
        </w:rPr>
        <w:t>.»</w:t>
      </w:r>
      <w:r>
        <w:rPr>
          <w:rStyle w:val="FootnoteAnchor"/>
          <w:rtl w:val="true"/>
        </w:rPr>
        <w:footnoteReference w:id="109"/>
      </w:r>
      <w:bookmarkStart w:id="460" w:name="pg11570_168637"/>
    </w:p>
    <w:p>
      <w:pPr>
        <w:pStyle w:val="Heading5"/>
        <w:numPr>
          <w:ilvl w:val="4"/>
          <w:numId w:val="1"/>
        </w:numPr>
        <w:rPr/>
      </w:pPr>
      <w:bookmarkStart w:id="461" w:name="__RefHeading___Toc4971887_73709187"/>
      <w:bookmarkStart w:id="462" w:name="_Toc178"/>
      <w:bookmarkEnd w:id="460"/>
      <w:bookmarkEnd w:id="461"/>
      <w:r>
        <w:rPr/>
        <w:t>6</w:t>
      </w:r>
      <w:r>
        <w:rPr>
          <w:rtl w:val="true"/>
        </w:rPr>
        <w:t xml:space="preserve">- </w:t>
      </w:r>
      <w:r>
        <w:rPr>
          <w:rtl w:val="true"/>
        </w:rPr>
        <w:t>نکته ها و عبرت ها</w:t>
      </w:r>
      <w:bookmarkEnd w:id="46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کیفیت دعوت هود، درس بزرگی است برای مصلحان که چگونه باید در برابر جاهلان خونسرد،متین وپا برجا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هود در دعوت خود، به تحریک عواطف می پرداخت وبا به رخ کشیدن نعمتهای الهی، وجدان آنان را بیدار می کرد وبر نفس طغیانگر آنان می شورانید ونیز از روابط غیبی موجود، میان استغفار ونزول نعمت سخن می گفت وبه گویندگان تفهیم می کرد که هرگز نباید همه مسائل غیبی را در قالبهای مادّی ریخت وجهان فوق مادّه را در حدّ حسّ وتجربه تنزل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هود به هنگام سخن گفتن، در حالی که از نرمش وانعطاف برخوردار بود، امّا بسان همه پیامبران، قاطعیت را از دست نمی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 پهلو سخن گفتن، به منطق او راه نداشت وبا ندای بلند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أُشْهِدُ اللّهَ واشْهَدُوا أنِّی بَرِیءٌ مِمَّا تُشْرِکُونَ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 گیرم وشما نیز شاهد باشید که من از شرک شما بری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قاطعیت را در منطق همه پیامبران ودر منطق پیامبر اسلام نیز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او تعلیم می دهد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 لا أعْبُدُ ما تَعْبُدُونَ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یکی از علل روی گردانی قوم هود، از دعوتهای او فزونی نعمت بود که در گروهی استکبار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در حالی که یکی از نعمتهای الهی است، اگر در دست انسانهای فاقد ایمان باشد، غرور آفرین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المَلأُ مِنْ قَوْمِهِ الَّذِینَ کَفَرُوا وَ کذَّبُوا بِلِقَاءِ الآخِرَةِ وَ أَتْرَفْنَاهُمْ فِی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اشراف قوم او که کفر ورزیدند وجهان آخرت را تکذیب</w:t>
      </w:r>
    </w:p>
    <w:p>
      <w:pPr>
        <w:pStyle w:val="BookText"/>
        <w:rPr/>
      </w:pPr>
      <w:r>
        <w:rPr>
          <w:rFonts w:ascii="IRNazanin" w:hAnsi="IRNazanin" w:eastAsia="IRNazanin"/>
          <w:color w:val="111111"/>
          <w:sz w:val="28"/>
          <w:sz w:val="28"/>
          <w:szCs w:val="28"/>
          <w:rtl w:val="true"/>
          <w:lang w:bidi="fa-IR"/>
        </w:rPr>
        <w:t>کردند وما آنان را در زندگی دنیا نعمت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یاد آور شدیم، ثروت زیاد نخوت واستکبار آور است واستکبار نیز بزرگترین سدّ در برابر بینش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 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عادٌ فَاسْتَکْبَرُوا فِی الأرْضِ بِغَیْرِ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نتیجه می گیریم که، زندگیهای توأم با ترف،اسراف،استکبار وانکار آیات الهی، پدید آورنده عذابها وبلاهاست، ولی ممکن است شیوه بلا در این امّت، با شیوه آن در امّتهای پیشین متفاوت باشد</w:t>
      </w:r>
      <w:r>
        <w:rPr>
          <w:rFonts w:eastAsia="IRNazanin" w:cs="IRNazanin"/>
          <w:color w:val="111111"/>
          <w:sz w:val="28"/>
          <w:szCs w:val="28"/>
          <w:rtl w:val="true"/>
          <w:lang w:bidi="fa-IR"/>
        </w:rPr>
        <w:t>.</w:t>
      </w:r>
      <w:bookmarkStart w:id="463" w:name="pg11570_168639"/>
    </w:p>
    <w:p>
      <w:pPr>
        <w:pStyle w:val="Heading3"/>
        <w:numPr>
          <w:ilvl w:val="2"/>
          <w:numId w:val="1"/>
        </w:numPr>
        <w:rPr/>
      </w:pPr>
      <w:bookmarkStart w:id="464" w:name="__RefHeading___Toc4971889_73709187"/>
      <w:bookmarkStart w:id="465" w:name="_Toc179"/>
      <w:bookmarkEnd w:id="463"/>
      <w:bookmarkEnd w:id="464"/>
      <w:r>
        <w:rPr>
          <w:rtl w:val="true"/>
        </w:rPr>
        <w:t xml:space="preserve">پیامبر پنجم </w:t>
      </w:r>
      <w:r>
        <w:rPr>
          <w:rtl w:val="true"/>
        </w:rPr>
        <w:t xml:space="preserve">: </w:t>
      </w:r>
      <w:r>
        <w:rPr>
          <w:rtl w:val="true"/>
        </w:rPr>
        <w:t>صالح</w:t>
      </w:r>
      <w:bookmarkEnd w:id="465"/>
    </w:p>
    <w:p>
      <w:pPr>
        <w:pStyle w:val="Heading4"/>
        <w:numPr>
          <w:ilvl w:val="3"/>
          <w:numId w:val="1"/>
        </w:numPr>
        <w:rPr/>
      </w:pPr>
      <w:bookmarkStart w:id="466" w:name="__RefHeading___Toc4971891_73709187"/>
      <w:bookmarkStart w:id="467" w:name="_Toc180"/>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صالح در میان قوم ثمود</w:t>
      </w:r>
    </w:p>
    <w:p>
      <w:pPr>
        <w:pStyle w:val="BookText"/>
        <w:rPr/>
      </w:pPr>
      <w:r>
        <w:rPr>
          <w:rFonts w:ascii="IRNazanin" w:hAnsi="IRNazanin" w:eastAsia="IRNazanin"/>
          <w:color w:val="111111"/>
          <w:sz w:val="28"/>
          <w:sz w:val="28"/>
          <w:szCs w:val="28"/>
          <w:rtl w:val="true"/>
          <w:lang w:bidi="fa-IR"/>
        </w:rPr>
        <w:t>مشیّت الهی براین تعلّق گرفته است که بشر را به وسیله آموزگاران آسمانی هدایت کند واگر گروهی بر اثر نافرمانی دچار عذاب شوند، قوم دیگری جای آنان را بگیرند وفیض الهی، به صورت بر انگیختن پیامبران در روی زمین تداوم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سوّمین پیامبری است که برای هدایت بشر، از جانب خدا مبعوث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نبوت آدم که فاقد رسالت بود، صرف نظر کنیم وفقط سلسله رسولان را در نظر بگیریم، نخستین رسول،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دوّمین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وسوّمین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هم اکنون به تبیین سرگذشت او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یاد آور شدیم که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واسطه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شش واسطه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ودر باقی مانده نسب تا 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می باشند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قوم صالح نیز در سوره های متعددی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هود، حجر، شعرا، نمل، فصّلت، ذاریات، نجم، قمر، حاقّه وشمس،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صالح در قرآن نه بار بازگو شده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مجموع محورهایی که قرآن در سرگذشت صالح مطرح می کند،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ویژگیهای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محتوای دعوت وشیوه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معجزه بحث انگیز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مخالفان وانگیزه های مخالفت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عذاب الهی یا واکنش مخالفت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نکته ها وعبرتها</w:t>
      </w:r>
      <w:r>
        <w:rPr>
          <w:rFonts w:eastAsia="IRNazanin" w:cs="IRNazanin"/>
          <w:color w:val="111111"/>
          <w:sz w:val="28"/>
          <w:szCs w:val="28"/>
          <w:rtl w:val="true"/>
          <w:lang w:bidi="fa-IR"/>
        </w:rPr>
        <w:t>.</w:t>
      </w:r>
      <w:bookmarkStart w:id="468" w:name="pg11570_168641"/>
    </w:p>
    <w:p>
      <w:pPr>
        <w:pStyle w:val="Heading4"/>
        <w:numPr>
          <w:ilvl w:val="3"/>
          <w:numId w:val="1"/>
        </w:numPr>
        <w:rPr/>
      </w:pPr>
      <w:bookmarkStart w:id="469" w:name="__RefHeading___Toc4971893_73709187"/>
      <w:bookmarkStart w:id="470" w:name="_Toc181"/>
      <w:bookmarkEnd w:id="468"/>
      <w:bookmarkEnd w:id="469"/>
      <w:r>
        <w:rPr/>
        <w:t>1</w:t>
      </w:r>
      <w:r>
        <w:rPr>
          <w:rtl w:val="true"/>
        </w:rPr>
        <w:t xml:space="preserve">- </w:t>
      </w:r>
      <w:r>
        <w:rPr>
          <w:rtl w:val="true"/>
        </w:rPr>
        <w:t>ویژگی های قوم صالح</w:t>
      </w:r>
      <w:bookmarkEnd w:id="470"/>
    </w:p>
    <w:p>
      <w:pPr>
        <w:pStyle w:val="Heading5"/>
        <w:numPr>
          <w:ilvl w:val="4"/>
          <w:numId w:val="1"/>
        </w:numPr>
        <w:rPr/>
      </w:pPr>
      <w:bookmarkStart w:id="471" w:name="__RefHeading___Toc4971895_73709187"/>
      <w:bookmarkStart w:id="472" w:name="_Toc182"/>
      <w:bookmarkEnd w:id="471"/>
      <w:r>
        <w:rPr>
          <w:rtl w:val="true"/>
        </w:rPr>
        <w:t>آیات موضوع</w:t>
      </w:r>
      <w:bookmarkEnd w:id="47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جَعَلَکُمْ خُلَفاءَ مِنْ بَعْدِ عاد وَ بَوَّأَکُمْ فِی الأرْضِ تَتَّخِذُونَ مِنْ سُهُولِها قُصُوراً وَ تَنْحِتُونَ الجِبالَ بُیُوتاً فَاذْکُرُوا آلاءَ اللّهِ وَ لا تَعْثَوْا فِی الأرْضِ 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کَذَّبَ أصْحابُ الْحِجْرِ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یُنْحِتُونَ مِنَ الْجِبالِ بُیُوتاً آمِنینَ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أَتُتْرَکُونَ فی ما هیهُنا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تَنْحِتُونَ مِنَ الْجِبالِ بُیُوتاً فارِهینَ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4971897_73709187"/>
      <w:bookmarkStart w:id="474" w:name="_Toc183"/>
      <w:bookmarkEnd w:id="473"/>
      <w:r>
        <w:rPr>
          <w:rtl w:val="true"/>
        </w:rPr>
        <w:t>ترجمه آیات</w:t>
      </w:r>
      <w:bookmarkEnd w:id="47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یاد آرید که خداوند شما را جانشینانی پس از قوم عاد، قرار داد ودر زمین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هموار زمین، قصرهایی می سازید واز کوهها خانه هایی می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نعمتهای خدا را به یاد آرید ودر زمین فساد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ساکنان سرزمین حجر، پیامبران را تکذیب کردند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 گمان می کنید در این جهان، با این نعمتهایی که خدا داده است، در امانید واز مرگ وعذاب رها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باغها وچشمه ها وکشتزارها ونخلی که شکوفه های لطیف دارد، باقی می 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یاد شده استفاده می شود که قوم صالح پس از قوم عاد، نشو ونما پیدا کردند واز نظر تمدّن به جایی رسیده بودند که در زمینهای هموار، قصرها بنا کرده ودر کوهها نیز خانه هایی برای خود ساختند وشاید در فصل تابستان، در قصرها زندگی کرده ودر فصل زمستان به کوهها پناه می بردند،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إذْ جَعَلَکُمْ خُلَفاءَ مِنْ بَعْدِ عاد وَ بَوَّأکُمْ فِی الأرْضِ تَتَّخِذُونَ مِنْ سُهُولِها قُصُوراً وَ تَنْحِتُونَ الجِبالَ بُیُوتاً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که خداوند شما را جانشینانی پس از قوم عاد قرار داد ودر زمین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هموار زمین قصرهایی می سازید واز کوهها خانه هایی می 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سیاق آیات دیگر استفاده می شود که این گروه، در یک مقطع تاریخی قبل از لوط که معاصر ابراهیم بود،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اینکه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 وشعراء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سرگذشت قوم ثمود، سرگذشت قوم لوط را مطرح می کند </w:t>
      </w:r>
      <w:r>
        <w:rPr>
          <w:rStyle w:val="FootnoteAnchor"/>
          <w:rtl w:val="true"/>
        </w:rPr>
        <w:footnoteReference w:id="112"/>
      </w:r>
      <w:r>
        <w:rPr>
          <w:rFonts w:ascii="IRNazanin" w:hAnsi="IRNazanin" w:eastAsia="IRNazanin"/>
          <w:color w:val="111111"/>
          <w:sz w:val="28"/>
          <w:sz w:val="28"/>
          <w:szCs w:val="28"/>
          <w:rtl w:val="true"/>
          <w:lang w:bidi="fa-IR"/>
        </w:rPr>
        <w:t xml:space="preserve">ودر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سرگذشت قوم ثمود، جریان نزول فرشتگان بر ابراهیم را یاد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w:t>
      </w:r>
      <w:r>
        <w:rPr>
          <w:rStyle w:val="FootnoteAnchor"/>
          <w:rtl w:val="true"/>
        </w:rPr>
        <w:footnoteReference w:id="113"/>
      </w:r>
      <w:r>
        <w:rPr>
          <w:rFonts w:ascii="IRNazanin" w:hAnsi="IRNazanin" w:eastAsia="IRNazanin"/>
          <w:color w:val="111111"/>
          <w:sz w:val="28"/>
          <w:sz w:val="28"/>
          <w:szCs w:val="28"/>
          <w:rtl w:val="true"/>
          <w:lang w:bidi="fa-IR"/>
        </w:rPr>
        <w:t>ین آیات می رساند که این گروه، در یک مقطع تاریخی پیش از ابراهیم ولوط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صالح در حلقه رسولان، حلقه سوّم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آیات یاد شده استفاده می شود که سرزمین آنان،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کَذَّبَ أصْحابُ الْحِجْرِ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ساکنان سرزمین حجر، پیامبران را تکذیب کردند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تنها پیامبری بود که برای این قوم برانگیخته شده بود، ولی چون همه پیامبران برنامه واحدی دارند، تکذیب یکی به منزله تکذیب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ثَمُودُ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ثَمُودُ بِالنُّذُرِ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در این مورد در آینده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این قوم را از اقوام عرب دانسته وبه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عربی که پس از ابراهیم، نشو ونما کرده وبه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ها را قحطانی وحجازی ها را عدنانی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آنان را جانشینانی در زمین، پس از قوم عاد قلمداد می کند، طبعاً باید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سرزمینهای عرب باشد،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جَعَلَکُمْ خُلَفاءَ مِنْ بَعْدِ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توان حدس زد که سرزمین آنان، نزدیک سرزمین عاد بوده که از وضع آنان کم وبیش آگاه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صالح آنان را از گرفتاری به چنین سرنوشت شومی بیم می دهد، سرزمین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Style w:val="FootnoteAnchor"/>
          <w:rtl w:val="true"/>
        </w:rPr>
        <w:footnoteReference w:id="114"/>
      </w:r>
      <w:r>
        <w:rPr>
          <w:rFonts w:ascii="IRNazanin" w:hAnsi="IRNazanin" w:eastAsia="IRNazanin"/>
          <w:color w:val="111111"/>
          <w:sz w:val="28"/>
          <w:sz w:val="28"/>
          <w:szCs w:val="28"/>
          <w:rtl w:val="true"/>
          <w:lang w:bidi="fa-IR"/>
        </w:rPr>
        <w:t xml:space="preserve">واحقاف نیز سرزمینی عربی واقع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باید سرزمین ثمودیان نیز مجاور این مناطق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قرآن یاد آور می شود که سرزمین آنان برای مردم عصر رسالت، مشهود ومعروف است وشاید در سفرهای خود به شام وحجاز از کنار آن عبور کرده واگر افراد آگاهی بودند، از آن عبرت می گرفتند،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بُیُوتُهُمْ خاوِیَةً بِما ظَلَمُوا إنَّ فی ذلِکَ لآیَةً لِقَوْم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های فرو پاشیده آنهاست که به خاطر ستمگری، به این حالت در آمده است ودر این سرگذشت برای دانایان نشانه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 زندگی آنان کشاورزی وباغداری بود وآیه می رساند که در آن سرزمین، باغها وکشتزارها ونخلستانهایی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أَتُتْرَکُونَ فی ما هیهُنا آمِنینَ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جَنَّات وَ 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زُرُوع وَنَخْل طَلْعُها هَضیمٌ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ـ</w:t>
      </w:r>
      <w:bookmarkStart w:id="475" w:name="pg11570_168644"/>
    </w:p>
    <w:p>
      <w:pPr>
        <w:pStyle w:val="BookText"/>
        <w:rPr/>
      </w:pPr>
      <w:bookmarkEnd w:id="475"/>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 کنید در این جهان، با این نعمتهایی که خدا داده است در امانید واز مرگ وعذاب رها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باغها وچشمه ها وکشتزارها ونخلی که شکوفه های لطیف دارد، باقی می 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درگیری که میان صالح ومخالفان در مورد آب رخ داد، روشن می شود که زراعت وبهره گیری از آب، نقش مهمّی در زندگی آنان داشته است ومشروح آن خواهد آمد</w:t>
      </w:r>
      <w:r>
        <w:rPr>
          <w:rFonts w:eastAsia="IRNazanin" w:cs="IRNazanin"/>
          <w:color w:val="111111"/>
          <w:sz w:val="28"/>
          <w:szCs w:val="28"/>
          <w:rtl w:val="true"/>
          <w:lang w:bidi="fa-IR"/>
        </w:rPr>
        <w:t>.</w:t>
      </w:r>
    </w:p>
    <w:p>
      <w:pPr>
        <w:pStyle w:val="Heading4"/>
        <w:numPr>
          <w:ilvl w:val="3"/>
          <w:numId w:val="1"/>
        </w:numPr>
        <w:rPr/>
      </w:pPr>
      <w:bookmarkStart w:id="476" w:name="__RefHeading___Toc4971899_73709187"/>
      <w:bookmarkStart w:id="477" w:name="_Toc184"/>
      <w:bookmarkEnd w:id="476"/>
      <w:r>
        <w:rPr/>
        <w:t>2</w:t>
      </w:r>
      <w:r>
        <w:rPr>
          <w:rtl w:val="true"/>
        </w:rPr>
        <w:t xml:space="preserve">- </w:t>
      </w:r>
      <w:r>
        <w:rPr>
          <w:rtl w:val="true"/>
        </w:rPr>
        <w:t>محتوای دعوت و شیوه تبلیغ</w:t>
      </w:r>
      <w:bookmarkEnd w:id="477"/>
    </w:p>
    <w:p>
      <w:pPr>
        <w:pStyle w:val="Heading5"/>
        <w:numPr>
          <w:ilvl w:val="4"/>
          <w:numId w:val="1"/>
        </w:numPr>
        <w:rPr/>
      </w:pPr>
      <w:bookmarkStart w:id="478" w:name="__RefHeading___Toc4971901_73709187"/>
      <w:bookmarkStart w:id="479" w:name="_Toc185"/>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از ویژگی های قوم ثمود آگاه شدیم، اکنون وقت آن است که از محتوای دعوت صالح وشیوه تبلیغ او آگاه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آیات ناظر به این قسمت</w:t>
      </w:r>
      <w:r>
        <w:rPr>
          <w:rFonts w:eastAsia="IRNazanin" w:cs="IRNazanin"/>
          <w:color w:val="111111"/>
          <w:sz w:val="28"/>
          <w:szCs w:val="28"/>
          <w:rtl w:val="true"/>
          <w:lang w:bidi="fa-IR"/>
        </w:rPr>
        <w:t>:</w:t>
      </w:r>
    </w:p>
    <w:p>
      <w:pPr>
        <w:pStyle w:val="Heading5"/>
        <w:numPr>
          <w:ilvl w:val="4"/>
          <w:numId w:val="1"/>
        </w:numPr>
        <w:rPr/>
      </w:pPr>
      <w:bookmarkStart w:id="480" w:name="__RefHeading___Toc4971903_73709187"/>
      <w:bookmarkStart w:id="481" w:name="_Toc186"/>
      <w:bookmarkEnd w:id="480"/>
      <w:r>
        <w:rPr>
          <w:rtl w:val="true"/>
        </w:rPr>
        <w:t>آیات موضوع</w:t>
      </w:r>
      <w:bookmarkEnd w:id="48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اعْبُدُوا اللّهَ ما لَکُمْ مِنْ إله غَیْرُهُ قَدْ جَاءَتْکُمْ بَیِّنَةٌ مِنْ رَبِّکُمْ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إِذْ جَعَلَکُمْ خُلَفاءَ مِنْ بَعْدِ 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آلاءَ اللّهِ وَ لا تَعْثَوْا فِی الأرْضِ 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ثَمُودَ أَخاهُمْ صالِحاً قَالَ یا قَوْمِ اعْبُدُوا اللّهَ ما لَکُمْ مِنْ إله غَیْرُهُ هُوَ أَنْشَأَکُمْ مِنَ الأرْضِ وَ اسْتَعْمَرَکُمْ فیها فَاسْتَغْفِرُوهُ ثُمَّ تُوبُوا إِلَیْهِ إنَّ رَبّی قَرِیبٌ مُجیبٌ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لَهُمْ أَخُوهُمْ صالِحٌ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أسْأَلُکُمْ عَلَیْهِ مِنْ أَجْر إِنْ أَجْرِیَ إلاّ عَلی رَبِّ العالَمِینَ </w:t>
      </w:r>
      <w:r>
        <w:rPr>
          <w:rFonts w:eastAsia="Amiri" w:cs="Amiri" w:ascii="Amiri" w:hAnsi="Amiri"/>
          <w:color w:val="111111"/>
          <w:sz w:val="28"/>
          <w:szCs w:val="28"/>
          <w:rtl w:val="true"/>
          <w:lang w:bidi="ar-SA"/>
        </w:rPr>
        <w:t>* ...</w:t>
      </w:r>
      <w:bookmarkStart w:id="482" w:name="pg11570_168645"/>
    </w:p>
    <w:p>
      <w:pPr>
        <w:pStyle w:val="BookText"/>
        <w:rPr/>
      </w:pPr>
      <w:bookmarkEnd w:id="482"/>
      <w:r>
        <w:rPr>
          <w:rFonts w:ascii="Amiri" w:hAnsi="Amiri" w:eastAsia="Amiri" w:cs="Amiri"/>
          <w:color w:val="111111"/>
          <w:sz w:val="28"/>
          <w:sz w:val="28"/>
          <w:szCs w:val="28"/>
          <w:rtl w:val="true"/>
          <w:lang w:bidi="ar-SA"/>
        </w:rPr>
        <w:t xml:space="preserve">وَ لاتُطیعُوا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 وَ لا یُصْلِحُونَ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4971905_73709187"/>
      <w:bookmarkStart w:id="484" w:name="_Toc187"/>
      <w:bookmarkEnd w:id="483"/>
      <w:r>
        <w:rPr>
          <w:rtl w:val="true"/>
        </w:rPr>
        <w:t>ترجمه آیات</w:t>
      </w:r>
      <w:bookmarkEnd w:id="48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خدا 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حجتی به سوی شما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یاد آورید آنگاه که شماها را پس از قوم عاد، جانشین آنان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نعمتهای خدا را به یاد آورید و در زمین فساد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سوی قوم ثمود، برادر آنان صالح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قوم من، خدا را بپرستید، برای شما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شماها را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وآبادی آن را از شما خواسته است، از او طلب آمرزش کنید و به سوی او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نزدیک و درخواستها را اجابت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آنگاه که برادر آنان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مخالفت خدا پرهیز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پیام آور امینی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ازمخالفت خدا بپرهیزید واز من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تبلیغ مزدی از شما نمی خواهم، پاداش من فقط بر خداوند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مفسدان اطاعت نکیند، کسانی که در زمین فساد می کنند واصلاح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یاد شده استفاده می شود که محتوای دعوت صالح وشیوه تبلیغ او، همانند دیگر رسولان الهی بوده است و این نکات مشترک عبارتند از</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 نیز بسان دیگران، دچار قومی بت پرست بوده که خدایان دروغین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او قوم خود را به یکتا پرستی دعوت می کرد ومی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اعْبُدُوا اللّهَ ما لَکُمْ مِنْ إله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ناگفته پیداست که بت پرستی به دور از بی تقوایی نخواهد بود، خصوصاً اگر همراه با انکار معاد باشد وچنانکه خواهیم گفت، قوم صالح منکر معاد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وی آنان را به تقوا وپرهیزگاری دعوت کرده،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آیات یاد شده، استفاده می شود که قوم صالح، هم مفسد بودند وهم از مفسدان پیروی میکردند وصالح آنان را از این شیوه نادرست باز داشته،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تَعْثَوْا فِی الأرْضِ 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لاتُطیعُوا أمْرَ الْمُسْرِفینَ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یُفْسِدُونَ فِی الأرْضِ وَ لا یُصْلِحُونَ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دستور اسراف کاران پیروی نکنید، آنان که در زمین دست به تباهی زده ومصلح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ایفای رسالت خود از شیوه های خاصّی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سرگذشت عبرت انگیز قوم عاد که برای آنان تا حدودی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نیز راه آنان را بروید وپیامبر خود را تکذیب کنید، به سرنوشت آنان دچار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إذْ جَعَلَکُمْ خُلَفاءَ مِنْ بَعْدِ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آرید که شما پس از قوم عاد، جانشینان آنان در روی زمین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نعمتهای الهی که لازمه آن سپاسگزاری از خداوند است، نه روی گردانی از او،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آلاءَ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أَنْشَأَکُمْ مِنَ الأرْضِ وَ اسْتَعْمَرَکُمْ فیها فَاسْتَغْفِِرُوهُ ثُمَّ تُوبُوا إِلَیْهِ إِنَّ رَبّی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خاک آفرید وبر آباد نمودن آن توانا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نعمت افزون، شایسته است او را بپرستید نه بتها را واز کردارهای گذشته خود استغفار کنید وبه سوی او بازگردید، پروردگار من نزدیک به شما وپذیرنده درخواست شماست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بسان دیگر پیامبران، نشانه اخلاص خود را در دعوت، مزد</w:t>
      </w:r>
      <w:bookmarkStart w:id="485" w:name="pg11570_168647"/>
    </w:p>
    <w:p>
      <w:pPr>
        <w:pStyle w:val="BookText"/>
        <w:rPr/>
      </w:pPr>
      <w:bookmarkEnd w:id="485"/>
      <w:r>
        <w:rPr>
          <w:rFonts w:ascii="IRNazanin" w:hAnsi="IRNazanin" w:eastAsia="IRNazanin"/>
          <w:color w:val="111111"/>
          <w:sz w:val="28"/>
          <w:sz w:val="28"/>
          <w:szCs w:val="28"/>
          <w:rtl w:val="true"/>
          <w:lang w:bidi="fa-IR"/>
        </w:rPr>
        <w:t>وپاداش نطلبیدن برای تبلیغ خود می داند واین شعاری است که همه پیامبران به دنبال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أَسْأَلُکُمْ عَلَیْهِ مِنْ أَجْر إِنْ أَجْرِیَ إِلاّ عَلی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4"/>
        <w:numPr>
          <w:ilvl w:val="3"/>
          <w:numId w:val="1"/>
        </w:numPr>
        <w:rPr/>
      </w:pPr>
      <w:bookmarkStart w:id="486" w:name="__RefHeading___Toc4971907_73709187"/>
      <w:bookmarkStart w:id="487" w:name="_Toc188"/>
      <w:bookmarkEnd w:id="486"/>
      <w:r>
        <w:rPr/>
        <w:t>3</w:t>
      </w:r>
      <w:r>
        <w:rPr>
          <w:rtl w:val="true"/>
        </w:rPr>
        <w:t xml:space="preserve">- </w:t>
      </w:r>
      <w:r>
        <w:rPr>
          <w:rtl w:val="true"/>
        </w:rPr>
        <w:t>معجزه صالح</w:t>
      </w:r>
      <w:bookmarkEnd w:id="487"/>
    </w:p>
    <w:p>
      <w:pPr>
        <w:pStyle w:val="Heading5"/>
        <w:numPr>
          <w:ilvl w:val="4"/>
          <w:numId w:val="1"/>
        </w:numPr>
        <w:rPr/>
      </w:pPr>
      <w:bookmarkStart w:id="488" w:name="__RefHeading___Toc4971909_73709187"/>
      <w:bookmarkStart w:id="489" w:name="_Toc189"/>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تا اینجا با محتوای دعوت وشیوه تبلیغ صالح آشنا شدیم، همان طور که می دانیم تمام پیامبران الهی علاوه بر اتقان دعوت واستواری آیین که عقل بر صحّت آن گواهی می دهد، با معجزه ای همراه بوده ودعوت آنان، پیوسته با چنین تحدّی هماهنگ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معجزه صالح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مربوط به این موضوع</w:t>
      </w:r>
      <w:r>
        <w:rPr>
          <w:rFonts w:eastAsia="IRNazanin" w:cs="IRNazanin"/>
          <w:color w:val="111111"/>
          <w:sz w:val="28"/>
          <w:szCs w:val="28"/>
          <w:rtl w:val="true"/>
          <w:lang w:bidi="fa-IR"/>
        </w:rPr>
        <w:t>:</w:t>
      </w:r>
    </w:p>
    <w:p>
      <w:pPr>
        <w:pStyle w:val="Heading5"/>
        <w:numPr>
          <w:ilvl w:val="4"/>
          <w:numId w:val="1"/>
        </w:numPr>
        <w:rPr/>
      </w:pPr>
      <w:bookmarkStart w:id="490" w:name="__RefHeading___Toc4971911_73709187"/>
      <w:bookmarkStart w:id="491" w:name="_Toc190"/>
      <w:bookmarkEnd w:id="490"/>
      <w:r>
        <w:rPr>
          <w:rtl w:val="true"/>
        </w:rPr>
        <w:t>آیات موضوع</w:t>
      </w:r>
      <w:bookmarkEnd w:id="49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جاءَتْکُمْ بَیِّنَةٌ مِنْ رَبِّکُمْ هذِهِ ناقَةُ اللّهِ لَکُمْ آیَةً فَذَرُوها تَأکُلْ فی أرْضِ اللّهِ وَ لا تَمَسُّوها بِسُوء فَیَأْخُذَکُمْ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هذِهِ ناقَةٌ لَها شِرْبٌ وَ لَکُمْ شِرْبُ یَوْم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تَمَسُّوها بِسُوء فَیَأْخُذَکُمْ عَذابُ یَوْم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نَبِّئْهُمْ أَنَّ الماءَ قِسْمَةٌ بَیْنَهُمْ کُلُّ شِرْب مُحْتَضَرٌ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رَسُولُ اللّهِ ناقَةَ اللّهِ وَ سُقْیاها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492" w:name="pg11570_168648"/>
    </w:p>
    <w:p>
      <w:pPr>
        <w:pStyle w:val="Heading5"/>
        <w:numPr>
          <w:ilvl w:val="4"/>
          <w:numId w:val="1"/>
        </w:numPr>
        <w:rPr/>
      </w:pPr>
      <w:bookmarkStart w:id="493" w:name="__RefHeading___Toc4971913_73709187"/>
      <w:bookmarkStart w:id="494" w:name="_Toc191"/>
      <w:bookmarkEnd w:id="492"/>
      <w:bookmarkEnd w:id="493"/>
      <w:r>
        <w:rPr>
          <w:rtl w:val="true"/>
        </w:rPr>
        <w:t>ترجمه آیات</w:t>
      </w:r>
      <w:bookmarkEnd w:id="49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برهان روشنی از جانب پروردگارتان به سوی شما آمده است، این ناقه الهی آیتی است برای شما، او را رها کنید تا در سرزمین خدا بچرد وبا او رفتار بد نداشته باشید، تا شما را عذاب دردناک فرا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ناقه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سهم یک روز وبرای شما سهم روز دیگر،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رفتار بد نکنید، مبادا دچار عذاب عظیم روز بزرگ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 ناقه را به عنوان آزمایش برای آنان می فرستیم، مراقب کار آنان بوده وشکیبا باش وبه آنان اطلاع بده که آب میان آنان دو قسمت می شود، صاحب هر سهمی در وقت خود حاضر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ناقه خدا، نزدیک گردید ومزاحم شرب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آیات قرآن استفاده می شود که مدّعیان نبوّت، پیوسته از طریق اعجاز بر صدق گفتار خود استدلال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گاهی از نخستین لحظات دعوت، با معجزه مجهّز می شدند وگاهی پس از درخواست مردم دست به اعجاز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وارده در باره اعجاز صالح، استفاده می شود که وی پس از درخواست مردم، معجزه آورده است وعلّت گزینش این نوع از اعجاز، به خاطر اجابت به درخواست مردم بوده است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معجزه باید شبیه فنّ رایج آن زمان باشد، ولی این در صورتی است که مدّعی نبوّت قبلاً دست به اعجاز بزند ومردم را برای مقابله دعوت کند، نه آنجا که خود مردم درخواست نوعی از اعجاز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حضرت صالح از مقوله</w:t>
      </w:r>
      <w:bookmarkStart w:id="495" w:name="pg11570_168649"/>
    </w:p>
    <w:p>
      <w:pPr>
        <w:pStyle w:val="BookText"/>
        <w:rPr/>
      </w:pPr>
      <w:bookmarkEnd w:id="495"/>
      <w:r>
        <w:rPr>
          <w:rFonts w:ascii="Amiri" w:hAnsi="Amiri" w:eastAsia="Amiri" w:cs="Amiri"/>
          <w:color w:val="111111"/>
          <w:sz w:val="28"/>
          <w:sz w:val="28"/>
          <w:szCs w:val="28"/>
          <w:rtl w:val="true"/>
          <w:lang w:bidi="ar-SA"/>
        </w:rPr>
        <w:t>دوّم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اصول مادّیگری تبدیل خاک وسنگ به جاندار، یا بیرون کشیدن یک موجود زنده از دل صخره ها امکان پذیر نیست، ولی از نظر خداشناسان که قدرت خدا را فوق این قوانین می دانند، کار آسانی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صالح به درخواست آنان جامه عمل پوشانید وبه آنان هشدار داد که کرامت معجزه را رعایت بکنند وبا این حیوان به سان دیگر حیوانات رفتار نکنند وتصوّر ننمایند که هر نوع تجاوز به حریم آن، مثل تجاوز به سایر دامهاست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این شتر آیت خاصّ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همه موجودات جهان آیت ونشانه وجود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حرمت وکرامت خاصّی برخوردار می باشد،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جاءَتْکُمْ بَیِّنَةٌ مِنْ رَبِّکُمْ هذِهِ ناقَةُ اللّهِ لَکُمْ آیَةً فَذَرُوها تَأْکُلْ فی أَرْضِ اللّهِ وَ لا تَمَسُّوها بِسُوء فَیَأخُذَکُمْ 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روشنی از جانب پروردگارتان به سوی شما آمده است، این ناقه الهی آیتی است برای شما، او را رها کنید تا در سرزمین خدا بچرد وبا او رفتار بد نداشته باشید تا شما را عذاب دردناک فرا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مُرْسِلُوا النّاقَةِ فِتْنَةً لَهُمْ فَارْتَقِبْهُمْ وَ اصْطَبِرْ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ناقه را به عنوان آزمایش برای آنان می فرستیم، مراقب کار آنان بوده وشکیبا باش</w:t>
      </w:r>
      <w:r>
        <w:rPr>
          <w:rFonts w:eastAsia="IRNazanin" w:cs="IRNazanin"/>
          <w:color w:val="111111"/>
          <w:sz w:val="28"/>
          <w:szCs w:val="28"/>
          <w:rtl w:val="true"/>
          <w:lang w:bidi="fa-IR"/>
        </w:rPr>
        <w:t>.»</w:t>
      </w:r>
    </w:p>
    <w:p>
      <w:pPr>
        <w:pStyle w:val="Heading5"/>
        <w:numPr>
          <w:ilvl w:val="4"/>
          <w:numId w:val="1"/>
        </w:numPr>
        <w:rPr/>
      </w:pPr>
      <w:bookmarkStart w:id="496" w:name="__RefHeading___Toc4971915_73709187"/>
      <w:bookmarkStart w:id="497" w:name="_Toc192"/>
      <w:bookmarkEnd w:id="496"/>
      <w:r>
        <w:rPr>
          <w:rtl w:val="true"/>
        </w:rPr>
        <w:t>اعجاز پس از درخواست مردم</w:t>
      </w:r>
      <w:bookmarkEnd w:id="49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وهمچنین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ـ که بعداً یاد آور می شویمـ نشان می دهند که حضرت صالح از روز نخست به اعجاز تحدّی نکرده، بلکه آنگاه معجزه آورده که از او درخواست کردند وخدا در این زمینه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ناقه را به عنوان آزمون، به سوی آنان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مراقب کار آنان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w:t>
      </w:r>
    </w:p>
    <w:p>
      <w:pPr>
        <w:pStyle w:val="BookText"/>
        <w:rPr/>
      </w:pPr>
      <w:r>
        <w:rPr>
          <w:rFonts w:ascii="IRNazanin" w:hAnsi="IRNazanin" w:eastAsia="IRNazanin"/>
          <w:color w:val="111111"/>
          <w:sz w:val="28"/>
          <w:sz w:val="28"/>
          <w:szCs w:val="28"/>
          <w:rtl w:val="true"/>
          <w:lang w:bidi="fa-IR"/>
        </w:rPr>
        <w:t>اوّل مجهّز به معجزه بود، شیوه بیان به گونه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داستان حضرت موسیـعلیه السّلامـ به گونه دیگر است،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إذْهَبا إلی فِرْعَونَ إِنَّهُ طَغَا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جِئْناکَ بِآیَة مِنْ رَبِّکَ وَ السَّلامُ عَلی مَنِ اتَّبَعَ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فرعون طغیانگر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ما از طرف پروردگارت آیت و معجزه ای آورده ایم، درود بر پیروان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آیه سوره شعراء استفاده می شود که حضرت صالح، موقعی دست به اعجاز زد که آنان خواهان معجزه شدند،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إِلاّ بَشَرٌ مِثْلُنا فَأتِ بِآیَة إِنْ کُنْتَ 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بشری مانند ما هستی اگر راست می گویی معجزه ای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ناقه از دل کوه، معجزه ای الهی و زندگی او نیز مایه آزمایش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به صالح فرمان داد که به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روزی از آنِ قوم صالح وروز دیگر مخصوص ناقه باشد واز اینکه او آب یک روز را به خود اختصاص می دهد، نگران نشوند ونسبت به او سوء قصد نکنند، زیرا این دستور به عنوان آزمایش است وهر نوع امتحان وآزمون در انسان یک نوع ایجاد ضیق می کند ودر غیر این صورت مایه امتحان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ناقَةٌ لَها شِرْبٌ وَلَکُمْ شِرْبُ یَوْم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تَمَسُّوها بِسُوء فَیَأْخُذَکُمْ عَذابُ یَوْم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ناقه ای است که برای او سهم یک روز وبرای شما سهم روز دیگر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رفتار بد نکنید، مبادا دچار عذاب عظیم روز بزرگ شوید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تخصیص یک روز آب به شتر چیست؟ آیا واقعاً او همه آب یک روز چشمه را می خورد ویا اینکه به مقدار یک حیوان عادی آب می نوشید؟ معلوم نیست امّا مقرّر بود که قوم صالح، در آن روز که سهم شتر است، از آب چشمه بهره نبرند ودر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وَنَبِّئْهُمْ أَنَّ الماءَ قِسْمَةٌ بَیْنَهُمْ کُلُّ شِرْب مُحْتَضِرٌ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اطلاع بده که آب میان آنان دو قسمت می شود، صاحب هر</w:t>
      </w:r>
    </w:p>
    <w:p>
      <w:pPr>
        <w:pStyle w:val="BookText"/>
        <w:rPr/>
      </w:pPr>
      <w:r>
        <w:rPr>
          <w:rFonts w:ascii="IRNazanin" w:hAnsi="IRNazanin" w:eastAsia="IRNazanin"/>
          <w:color w:val="111111"/>
          <w:sz w:val="28"/>
          <w:sz w:val="28"/>
          <w:szCs w:val="28"/>
          <w:rtl w:val="true"/>
          <w:lang w:bidi="fa-IR"/>
        </w:rPr>
        <w:t>سهمی در وقت خود حاضر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رَسُولُ اللّهِ نَاقَةَ اللّهِ وَ سُقْیاها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ناقه خدا نزدیک گردید ومزاحم شرب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به دست آمد که معجزه اقتراحی صالح شتری بود که به صورت غیر عادی آفریده شده وزندگی او برای قوم صالح مایه آزمایش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ثابت کنند در راه اطاعت خدا چه مقدار حاضرند از منافع مادی خود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صورتی روشن می شود که بدانیم آب در این منطقه، از ارزش والایی برخودار بوده است وچشم پوشی از آب یک چشمه، به مدت پانزده روز در یک ماه، برای فرد کشاورز،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آیات یاد شده، نشان می دهد که صالح ـعلیه السّلامـ یک معجزه، بیش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برخی آیات تنوع آن استفاده می گردد،آنجا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کَذَّبَ أصْحابُ الْحِجْرِ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آتَیْناهُمْ آیاتِنا فَکانُوا عَنْها مُعْرِضینَ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ساکنان سرزمین حجر رسولان را تکذیب کردند وما دلایل ومعجزات خود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ساکنان حجر از آنها سربرتافتند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بگوییم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وعلّت اینکه به جای مفرد صیغه جمع آمده است، چون تکذیب صالح، تکذیب همه مرسلین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مفاد آیه دوّم این خواهد بود که صالح ـعلیه السّلامـ معجزه های دیگری نیز داشته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هرگاه بگوییم مقصود از مرسلین، پیامبرانی است که برای هدایت این قوم برانگیخته شده بودند، ولی قرآن فقط نام یکی را ذکر نموده است، در این صورت تعدد آیات، به خاطر تعدد رسولان بوده است ودر نتیجه صالح، یک معجزه بیش نداشته است</w:t>
      </w:r>
      <w:r>
        <w:rPr>
          <w:rFonts w:eastAsia="IRNazanin" w:cs="IRNazanin"/>
          <w:color w:val="111111"/>
          <w:sz w:val="28"/>
          <w:szCs w:val="28"/>
          <w:rtl w:val="true"/>
          <w:lang w:bidi="fa-IR"/>
        </w:rPr>
        <w:t>.</w:t>
      </w:r>
      <w:bookmarkStart w:id="498" w:name="pg11570_168652"/>
    </w:p>
    <w:p>
      <w:pPr>
        <w:pStyle w:val="Heading4"/>
        <w:numPr>
          <w:ilvl w:val="3"/>
          <w:numId w:val="1"/>
        </w:numPr>
        <w:rPr/>
      </w:pPr>
      <w:bookmarkStart w:id="499" w:name="__RefHeading___Toc4971917_73709187"/>
      <w:bookmarkStart w:id="500" w:name="_Toc193"/>
      <w:bookmarkEnd w:id="498"/>
      <w:bookmarkEnd w:id="499"/>
      <w:r>
        <w:rPr/>
        <w:t>4</w:t>
      </w:r>
      <w:r>
        <w:rPr>
          <w:rtl w:val="true"/>
        </w:rPr>
        <w:t xml:space="preserve">- </w:t>
      </w:r>
      <w:r>
        <w:rPr>
          <w:rtl w:val="true"/>
        </w:rPr>
        <w:t>مخالفان و انگیزه های مخالفت</w:t>
      </w:r>
      <w:bookmarkEnd w:id="500"/>
    </w:p>
    <w:p>
      <w:pPr>
        <w:pStyle w:val="Heading5"/>
        <w:numPr>
          <w:ilvl w:val="4"/>
          <w:numId w:val="1"/>
        </w:numPr>
        <w:rPr/>
      </w:pPr>
      <w:bookmarkStart w:id="501" w:name="__RefHeading___Toc4971919_73709187"/>
      <w:bookmarkStart w:id="502" w:name="_Toc194"/>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قوم صالح نیز بسان اقوام پیشین به استثنای یک اقلیت، با برنامه او مخالفت ورزیده واز در لجاج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یاد شده در زیر، لجاجت آنان را بیان می کند</w:t>
      </w:r>
      <w:r>
        <w:rPr>
          <w:rFonts w:eastAsia="IRNazanin" w:cs="IRNazanin"/>
          <w:color w:val="111111"/>
          <w:sz w:val="28"/>
          <w:szCs w:val="28"/>
          <w:rtl w:val="true"/>
          <w:lang w:bidi="fa-IR"/>
        </w:rPr>
        <w:t>:</w:t>
      </w:r>
    </w:p>
    <w:p>
      <w:pPr>
        <w:pStyle w:val="Heading5"/>
        <w:numPr>
          <w:ilvl w:val="4"/>
          <w:numId w:val="1"/>
        </w:numPr>
        <w:rPr/>
      </w:pPr>
      <w:bookmarkStart w:id="503" w:name="__RefHeading___Toc4971921_73709187"/>
      <w:bookmarkStart w:id="504" w:name="_Toc195"/>
      <w:bookmarkEnd w:id="503"/>
      <w:r>
        <w:rPr>
          <w:rtl w:val="true"/>
        </w:rPr>
        <w:t>آیات موضوع</w:t>
      </w:r>
      <w:bookmarkEnd w:id="50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اسْتَکْبَرُوا مِنْ قَوْمِهِ لِلَّذینَ اسْتُضْعِفُوا لِمَنْ آمَنَ مِنْهُمْ أَتَعْلَمُونَ أَنَّ صالْحاً مُرْسَلٌ مِنْ رَبِّهِ قالُوا إنّا بِما أُرْسِلَ بِهِ 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صالِحُ قَدْ کُنْتَ فینا مَرْجُوّاً قَبْلَ هذا أَتَنْهانا أنْ نَعْبُدَ ما یَعْبُدُ آباؤُنا وَإنَّنا لَفی شَکّ مِمّا تَدْعُونا إلَیْهِ مُریبٌ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أَرَأَیْتُمْ إنْ کُنْتُ عَلی بَیِّنَة مِنْ رَبّی وَ آتانی مِنْهُ رَحْمَةً فَمَنْ یَنْصُرُنی مِنَ اللّهِ إنْ عَصَیْتُهُ فَما تَزیدُونَنِی غَیْرَ تَخْسیر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بَشَرٌ مِثْلُنا فَأْتِ بِآیَة إِنْ کُنْتَ مِنَ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اطَّیَّرْنا بِکَ وَ بِمَنْ مَعَکَ قالَ طائِرُکُمْ عِنْدَ اللّهِ بَلْ أَنْتُمْ قَومٌ تُفْتَنُونَ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إلی ثَمُودَ أَخاهُمْ صَالِحاً أَنِ اعْبُدُوا اللّهَ فَإِذَا هُمْ فَریقَانِ یَخْتَصِمُونَ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فِی المَدینَةِ تِسْعَةُ رَهْط یُفْسِدُونَ فِی الأرضِ وَ لا یُصْلِحُونَ</w:t>
      </w:r>
      <w:r>
        <w:rPr>
          <w:rFonts w:eastAsia="Amiri" w:cs="Amiri" w:ascii="Amiri" w:hAnsi="Amiri"/>
          <w:color w:val="111111"/>
          <w:sz w:val="28"/>
          <w:szCs w:val="28"/>
          <w:rtl w:val="true"/>
          <w:lang w:bidi="ar-SA"/>
        </w:rPr>
        <w:t>).</w:t>
      </w:r>
      <w:bookmarkStart w:id="505" w:name="pg11570_168653"/>
    </w:p>
    <w:p>
      <w:pPr>
        <w:pStyle w:val="BookText"/>
        <w:rPr/>
      </w:pPr>
      <w:bookmarkEnd w:id="505"/>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تَقاسَمُوا بِاللّهِ لَنُبَیِّتَنَّهُ وَ أَهْلَهُ ثُمَّ لَنَقُولَنَّ لِوَلیِّهِ ما شَهِدْنا مَهْلِکَ أَهْلِهِ وَ إِنَّا 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إِنَّا إذاً لَفی ضَلال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أُلْقِیَ الذِّکْرُ عَلَیْهِ مِنْ بَیْنِنا بَلْ هُوَ کَذّابٌ أَشِرٌ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4971923_73709187"/>
      <w:bookmarkStart w:id="507" w:name="_Toc196"/>
      <w:bookmarkEnd w:id="506"/>
      <w:r>
        <w:rPr>
          <w:rtl w:val="true"/>
        </w:rPr>
        <w:t>ترجمه آیات</w:t>
      </w:r>
      <w:bookmarkEnd w:id="50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اشراف مستکبر از قوم او، به گروهی از مستضفعان که به صالح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دانید که صالح رسول خداست؟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رسالت او ایمان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 از این امید ما بودی، چرا ما را از راه وروش پدرانمان باز می داری؟ در آنچه که ما را به آن دعوت می کنی در شک می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دانید که من از جانب پروردگارم، دلیل وبرهانی دارم واز جانب او رحمتی به سوی من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مرا به مخالفت با او دعوت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کمک می کند، اگر با او مخالفت کنم؟ این پیشنهاد شما جز زیانکاری چیزی به دنبال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سحر شدگان هستی، تو چیزی جز بشری مثل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خود را بیاور اگر از راستگویان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مابه سوی ثمود برادرشان صالح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شد خدا را بپرستید، ناگهان آنان به صورت دو گروه متخاصم در آمدند، گروهی مؤمن وگروهی کافر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وکسانی را که به تو ایمان آورده اند، به فال بد گرفتیم،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وعامل بدبختی شما را خدا می داند، شماها پیوسته در بوته آزمایش قرار می گیرید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شهر نه قبیله بودند که در زمین فساد می کردند واصلاح</w:t>
      </w:r>
    </w:p>
    <w:p>
      <w:pPr>
        <w:pStyle w:val="BookText"/>
        <w:rPr/>
      </w:pPr>
      <w:r>
        <w:rPr>
          <w:rFonts w:ascii="IRNazanin" w:hAnsi="IRNazanin" w:eastAsia="IRNazanin"/>
          <w:color w:val="111111"/>
          <w:sz w:val="28"/>
          <w:sz w:val="28"/>
          <w:szCs w:val="28"/>
          <w:rtl w:val="true"/>
          <w:lang w:bidi="fa-IR"/>
        </w:rPr>
        <w:t>نمیورزیدند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کنید، شبانه در کمین صالح وخانواده او بنشینید، آنگاه به ولی الدم او بگویید وقسم بخورید ما به هنگام قتل خانواده او در آنجا حاضر نبودیم وما راست گویانیم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قوم ثمود آیات خدا را تکذیب کردند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بشری مثل خود پیروی کنیم؟ در این صورت ما در گمراهی سختی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استفاده می شود که دعوت صالح، هر چند با مخالفت اکثریّت روبرو بوده، ولی اقلیّتی نیز به او ایمان آوردند وایمان این گروه کم، مخالفان را تحریک می کرد که در باره وی تبلیغ معکوس کنند،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أرْسَلْنا إِلی ثَمُودَ أَخاهُمْ صَالِحاً أَنِ اعْبُدُوا اللّهَ فَإِذَا هُمْ فَریقانِ یَخْتَصِمُونَ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قوم ثمود، برادرشان صالح را فرستادیم، آنان به دو گروه تقسیم شدند که با یکدیگر مجادله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یکی از این دو گروه مؤمن ودیگری کافر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شمار کافران بیش از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 از نه گروه مفسد یاد می کند، طبعاً گروه دهم همان مؤمنان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الْمَدینَةِ تِسْعَةُ رَهْط یُفْسِدُونَ فِی الأرْضِ وَ لا یُصْلِحُونَ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نُه قبیله بودند که در زمین پیوسته فساد می کردند و اصلاح نمیورزیدند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شیوه مخالفت آنان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ترفندهای خاصّی به مخالفت با صالح، برخاسته واز راههای یاد شده در زیر بهره می گرفتند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گاهی در نبوّت او اظهار شکّ می کردند،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إنّنا لَفی شَکّ مِمَّا تَدْعُونا إلَیْهِ مُریب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آنچه که ما را به آن دعوت می کنی در شکّ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در مقابل اظهار تردید آنان،چنین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أَرَأَیْتُمْ إنْ کُنْتُ عَلی بَیِّنَة مِنْ رَبّی وَ آتَانِی مِنْهُ رَحْمَةً فَمَنْ یَنْصُرُنی مِنَ اللّهِ إنْ عَصَیْتُهُ فَما تَزیدُونَنی غَیْرَ تَخْسیر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دانید که من از جانب پروردگارم، دلیل وبرهانی دارم واز جانب او رحمتی به سوی من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مرا به مخالفت با او دعوت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مخالفت کنم؟ این پیشنهاد شما جز زیانکاری چیزی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گفتار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شما شکّ دارید، ولی من به حقانیّت راه خود یقین دارم وبرهان من مایه یقین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شکّ دار را اعتراضی بر انسان صاحب یقین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شگفـت اینکه آنان در عین ادّعای شکّ، در صدد منحرف کردن گروه مؤمنان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المَلأُ الّذینَ اسْتَکْبَرُوا مِنْ قَوْمِهِ لِلّذینَ اسْتُضْعِفُوا لِمَنْ آمَنَ مِنْهُمْ أَتَعْلَمُونَ أَنَّ صالِحاً مُرسَلٌ مِنْْ رَبِّهِ قالُوا إنّا بِما أُرْسِلَ بِهِ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اشراف مستکبر از قوم او، به گروهی از مستضعفان که به صالح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دانید که صالح رسول خداست؟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رسالت او ایمان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گاهی نیز با تحریک عواطف صالح می خواستند بهره بگیرند وبه او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امیّد ما بودی چگونه اکنون از ما جدا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صالِحُ قَدْ کُنْتَ فینا مَرْجُوّاً قَبْلَ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قوم صالح نیز بسان دیگر اقوام، راه وروش نیاکان خود را به رخ پیامبر الهی کشیده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أَتَنْهانا أَنْ نَعْبُدَ ما یَعْبُدُ آباؤُنا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را از راه وروش</w:t>
      </w:r>
    </w:p>
    <w:p>
      <w:pPr>
        <w:pStyle w:val="BookText"/>
        <w:rPr/>
      </w:pPr>
      <w:r>
        <w:rPr>
          <w:rFonts w:ascii="IRNazanin" w:hAnsi="IRNazanin" w:eastAsia="IRNazanin"/>
          <w:color w:val="111111"/>
          <w:sz w:val="28"/>
          <w:sz w:val="28"/>
          <w:szCs w:val="28"/>
          <w:rtl w:val="true"/>
          <w:lang w:bidi="fa-IR"/>
        </w:rPr>
        <w:t>پدرانمان باز می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آنان از حربه مشهور مخالفان پیامبران، صالح را مسحور وعقل باخته معرّفی می کردند،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أنْتَ مِنَ المُسَحَّرینَ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گاهی او را به دروغگویی متهم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او را متکبّر وخود خواه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کَذّابٌ أشِرٌ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سَیَعْلَمُونَ غَداً مَنِ الکَذّابُ الأشِرُ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می فهمند که دروغگو وخودخواه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بشر بودن او را به رخ او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بشر بودن او با رسالت الهی سازگار نیست واین مطلب در دو مورد، در آیات یاد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إلاّ بَشَرٌ مِثْلُنا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أَبَشَراً مِنّا وَاحِداً نَتَّبِعُهُ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احیاناً از فرط ریاکاری 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شماها، جز ضلالت ودیوانگی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 لَفِی ضَلال وَ سُعُر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سرانجام از روی فریب کاری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از میان همه ما فقط وحی بر تو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أُلْقِیَ الذِّکْرُ عَلَیْهِ مِنْ بَیْنِنا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که ملاحظه می نمایید، منطق واهی وسست آنان همان منطق اقوام پیشین، بود ودر سرگذشت پیامبران پیشین، در باره این نوع تهمتها به گونه ای سخن گفتیم</w:t>
      </w:r>
      <w:r>
        <w:rPr>
          <w:rFonts w:eastAsia="IRNazanin" w:cs="IRNazanin"/>
          <w:color w:val="111111"/>
          <w:sz w:val="28"/>
          <w:szCs w:val="28"/>
          <w:rtl w:val="true"/>
          <w:lang w:bidi="fa-IR"/>
        </w:rPr>
        <w:t>.</w:t>
      </w:r>
      <w:bookmarkStart w:id="508" w:name="pg11570_168657"/>
    </w:p>
    <w:p>
      <w:pPr>
        <w:pStyle w:val="Heading4"/>
        <w:numPr>
          <w:ilvl w:val="3"/>
          <w:numId w:val="1"/>
        </w:numPr>
        <w:rPr/>
      </w:pPr>
      <w:bookmarkStart w:id="509" w:name="__RefHeading___Toc4971925_73709187"/>
      <w:bookmarkStart w:id="510" w:name="_Toc197"/>
      <w:bookmarkEnd w:id="508"/>
      <w:bookmarkEnd w:id="509"/>
      <w:r>
        <w:rPr/>
        <w:t>5</w:t>
      </w:r>
      <w:r>
        <w:rPr>
          <w:rtl w:val="true"/>
        </w:rPr>
        <w:t xml:space="preserve">- </w:t>
      </w:r>
      <w:r>
        <w:rPr>
          <w:rtl w:val="true"/>
        </w:rPr>
        <w:t>عذاب الهی یا واکنش مخالفت</w:t>
      </w:r>
      <w:bookmarkEnd w:id="510"/>
    </w:p>
    <w:p>
      <w:pPr>
        <w:pStyle w:val="Heading5"/>
        <w:numPr>
          <w:ilvl w:val="4"/>
          <w:numId w:val="1"/>
        </w:numPr>
        <w:rPr/>
      </w:pPr>
      <w:bookmarkStart w:id="511" w:name="__RefHeading___Toc4971927_73709187"/>
      <w:bookmarkStart w:id="512" w:name="_Toc198"/>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در جهان آفرینش هر کنشی، با واکنشی توأم است، البتّه واکنشی متناسب با ماهیّت 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لجاجت های متمادی قوم صالح، سبب شد که آنان از رحمت الهی، دور شوند وعذاب نابود کننده ای آنان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این قسمت</w:t>
      </w:r>
      <w:r>
        <w:rPr>
          <w:rFonts w:eastAsia="IRNazanin" w:cs="IRNazanin"/>
          <w:color w:val="111111"/>
          <w:sz w:val="28"/>
          <w:szCs w:val="28"/>
          <w:rtl w:val="true"/>
          <w:lang w:bidi="fa-IR"/>
        </w:rPr>
        <w:t>:</w:t>
      </w:r>
    </w:p>
    <w:p>
      <w:pPr>
        <w:pStyle w:val="Heading5"/>
        <w:numPr>
          <w:ilvl w:val="4"/>
          <w:numId w:val="1"/>
        </w:numPr>
        <w:rPr/>
      </w:pPr>
      <w:bookmarkStart w:id="513" w:name="__RefHeading___Toc4971929_73709187"/>
      <w:bookmarkStart w:id="514" w:name="_Toc199"/>
      <w:bookmarkEnd w:id="513"/>
      <w:r>
        <w:rPr>
          <w:rtl w:val="true"/>
        </w:rPr>
        <w:t>آیات موضوع</w:t>
      </w:r>
      <w:bookmarkEnd w:id="51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فَعَقَرُوا النَّاقَةَ وَ عَتَوْا عَنْ أمْرِ رَبِّهِمْ وَ قالُوا یا صالِحُ ائْتِنا بِما تَعِدُنا إنْ کُنْتَ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 قالَ یا قَوْمِ لَقَدْ أَبْلَغْتُکُمْ رِسالَةَ رَبّی وَ نَصَحْتُ لَکُمْ وَ لکِنْ لاتُحِبُّونَ النّاصِحِینَ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نَجَّیْنا صَالِحاً وَ الَّذینَ آمَنُوا مَعَهُ بِرَحْمَة مِنّا وَ مِنْ خِزْیِ یَومِئِذ إِنَّ رَبَّکَ هُوَ الْقَوِیُّ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الَّذینَ ظَلَمُوا الصَّیْحَةُ فَأَصْبَحُوا فی دیارِهِمْ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لَمْ یَغْنَوا فِیها ألا إِنَّ ثَمُودَ کَفَروا رَبَّهُمْ ألا بُعْداً لِثَمُودَ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أغْنی عَنْهُمْ 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العَذَابُ إِنَّ فِی ذلِکَ لآیَةً وَ ما کَانَ أَکْثَرهُمْ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bookmarkStart w:id="515" w:name="pg11570_168658"/>
    </w:p>
    <w:p>
      <w:pPr>
        <w:pStyle w:val="BookText"/>
        <w:rPr/>
      </w:pPr>
      <w:bookmarkEnd w:id="515"/>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تَقاسَمُوا بِاللّهِ لِنُبَیِّتَنَّهُ وَ أهْلَهُ ثُمَّ لَنَقُولَنَّ لِوَلیِّهِ ما شَهِدْنا مَهْلِکَ أهْلِهِ وَ إِنَّا 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 قَوْمَهُمْ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إِنَّ فی ذلِکَ لآیةً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أَنْجَیْنَا الّذینَ آمَنُوا وَ کانُوا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 الَّذینَ آمَنُوا وَ کانُوا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اسْتَطَاعُوا مِنْ قِیام وَ ما کَانُوا مُنْتَصِرینَ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صَیْحَةً وَاحِدَةً فَکانُوا کَهَشیمِ الْمُحْتَظِرِ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ثَمُودُ فَأُهْلِکُوا بِالطّاغِیَةِ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یَخافُ عُقْباها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4971931_73709187"/>
      <w:bookmarkStart w:id="517" w:name="_Toc200"/>
      <w:bookmarkEnd w:id="516"/>
      <w:r>
        <w:rPr>
          <w:rtl w:val="true"/>
        </w:rPr>
        <w:t>ترجمه آیات</w:t>
      </w:r>
      <w:bookmarkEnd w:id="51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ناقه صالح را پی کردند وبا فرمان پروردگار خود مخالفت نمودند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فرستاده شدگان هستی، عذابی را که وعده می دادی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آنان را گرفت ودر خانه های خود به روی افتاده،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از آنان روی برگرداند وبه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رسالت پروردگارم را ابلاغ کردم وبه شما پند دادم، ولی شما نصیحت</w:t>
      </w:r>
    </w:p>
    <w:p>
      <w:pPr>
        <w:pStyle w:val="BookText"/>
        <w:rPr/>
      </w:pPr>
      <w:r>
        <w:rPr>
          <w:rFonts w:ascii="IRNazanin" w:hAnsi="IRNazanin" w:eastAsia="IRNazanin"/>
          <w:color w:val="111111"/>
          <w:sz w:val="28"/>
          <w:sz w:val="28"/>
          <w:szCs w:val="28"/>
          <w:rtl w:val="true"/>
          <w:lang w:bidi="fa-IR"/>
        </w:rPr>
        <w:t>کنندگان را دوست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ناقه را پی کردند وبه آنان گفته شد، در خانه خود سه روز زندگی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وپس از سه روز نابود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وعده قطعی الهی است، آنگاه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صالح وکسانی را که با او ایمان آورده بودند، با رحمت خود از عذاب آن روز نجات بخشیدیم، پروردگار تو نیرومند وتواناست وکسانی را که ستم کرده بودند، صیحه آسمانی آنها را گرفت ودر خانه های خود به روی افتاده و هلاک شدند، تو گویی اصلاً ساکن آنها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ثمود به پروردگار خود کفر ورزید از رحمت حق، دور باد قوم ثمود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صیحه آسمانی صبحگاهان آنان را گرفت کارهایشان، آنان را نجات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ناقه صالح را پی کردند ولی پس از گذشتن شب، صبحگاهان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آنان را گرفت ودر این کار برای عبرت گیرندگان آیت ونشانه ای است وبیشتر آنان مؤمن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 خدا سوگند یاد کردند که شبانه در کمین صالح واهلبیت او می نشینیم واو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ولی دم وی می گوییم ما از قتل خانواده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طریق اولی از قتل صالح بی خیریم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در این گفتار راستگو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حیله ورزیدند، ما نیز حیله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آنان را خنثی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سرانجام حیله آنان به کجا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وقومشان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های فرو ریخته آنهاست آن هم به خاطر آنکه ستم کردند ودر این نشانه ای است برای گروهی که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آنان را که با ایمان وتقوا پیشه بودند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امّا ثمود، ما آنها را به راه راست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را بر بینائی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عذاب خوار کننده، به خاطر کارهایی که انجام می دادند، آنها را گرفت وافراد با ایمان وپرهیزگاران را نجات دادیم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آنگاه که به ثمود گفته شد تا وقت محدودی زندگی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ونشانه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فرمان پروردگار خود سرپیچی کردند، در حالی که می نگریستند صاعقه آنان را فراگرفت و آنان نتوانستند برخیزند ومورد کمک قرار نگرفتند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قوم ثمود دوست خود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ناقه 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شد عذاب وتهدیدهای من، ما صیحه ای بر آنان مسلّط کردیم وآنان به صورت گیاهان خشک 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امّا ثمود به خاطر طغیان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قوم ثمود به خاطر سرکشی، پیامبر ما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شقی ترین وبدبخت ترین آنها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ناقه صالح را پی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خداست واین هم آبشخور آن، به آن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تکذیب کردند و ناقه را پی نمودند به خاطر گناهان آنان عذاب خداوند آنها را فرار گرفت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عناد ثمودیان به آخرین مرحله رسید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عَتَوْا عَنْ أمْرِ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ای را که به عنوان معجزه از صالح خواسته بودند، پی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صالح به آنان گفته بود که با آن بدرفتاری نکنند، زیرا نتیجه آن، نزول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نه تنها با معجزه او بدرفتاری کردند، بلکه نقشه قتل وی وخانواده اش را ریختند که شبانه در کمین باشند وخون او را بریزند واگر بستگان او در این باره چیزی گفتند، سوگند بخورند که آنان شاهد مرگ او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ثمود به نیّت پلید خود در باره ناقه جامه عمل پوشانید وقرآن این مطلب را در آیات متعدّد و به مناسبتهای گوناگون یاد آور شده 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فَعَقَرُوُا النَّاقَةَ وَ عَتَوْا عَنْ أَمْرِ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ناقه را پی کرده واز فرمان خدا تجاوز کردند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ونیز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ثَمُودُ فَأُهْلِکُوا بِالطّاغِیَةِ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ثمود به خاطر طغیانشان نابود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کَذَّبَتْ ثَمُودُ بِطَغْوَاها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انْبَعَثَ أَشْقاها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رَسُولُ اللّهِ ناقَةَ اللّهِ وَسُقْیاها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فَکَذَّبُوهُ فَعَقَرُوها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ثمود به خاطر سرکشی، پیامبر خود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وبدبخت ترین آنان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ناقه صالح را پی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خداست، بگذارید ومتعرض او وآبش نشوید، آنان گفتار او را تکذیب کرده وناقه را پی کرده وکشتند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کشاکش پیاده کردن نقشه قتل صالح وخانواده او بودند که عذاب الهی به آنان مهلت نداد وخدا طرح آنان را چنین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تَقاسَمُوا بِاللّهِ لَنُبَیِّتَنَّهُ وَأهْلَهُ ثُمَّ لَنَقُولَنَّ لِوَلِیِّهِ ما شَهِدْنا مَهْلِکَ أَهْلِهِ وَ إِنَّا لَصادِقُونَ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یاد کنید که شبانه در کمین او واهل بیت او، بنشینیم واو را بکشیم،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بگوییم ما از قتل خانواده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طریق اولی از قتل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خبریم وما در این گفتار راستگو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 بود که رسول خدا، آنان را از وقوع عذاب با خبر ساخت واو نیز قوم خود را از هلاکت بسیار نزدیک آگاهی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تَمَتَّعُوا فِی دَارِکُمْ ثَلاثَةَ أیّام ذلِکَ وَعْدٌ غَیْرُ مَکْذُوب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خانه های خود زندگی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شما قطعی است واین وعده حتمی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شقاوت وبدبختی آنان، به جایی رسیده بود که در مقابل تهدید صالح، گستاخی کرده وخواهان نزول عذاب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یا صالِحُ ائْتِنا بِما تَعِدُنا إِنْ کُنْتَ مِنَ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 اگر از پیام آوران می باشی، آنچه را که تهدید کردی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آیه دیگر استفاده می شود که آنان پس از کشتن ناقه، نادم وپشیمان شدند،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 فَأَصْبَحُوا نادِمینَ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آنان دو حالت مختلف داشتند، یکی خطر ناک و دیگری پشیمانی</w:t>
      </w:r>
    </w:p>
    <w:p>
      <w:pPr>
        <w:pStyle w:val="BookText"/>
        <w:rPr/>
      </w:pPr>
      <w:r>
        <w:rPr>
          <w:rFonts w:ascii="IRNazanin" w:hAnsi="IRNazanin" w:eastAsia="IRNazanin"/>
          <w:color w:val="111111"/>
          <w:sz w:val="28"/>
          <w:sz w:val="28"/>
          <w:szCs w:val="28"/>
          <w:rtl w:val="true"/>
          <w:lang w:bidi="fa-IR"/>
        </w:rPr>
        <w:t>وزبون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آنان مربوط به پس از عمل وکشتن ناقه وندامت وپشیمانی آنان مربوط به رؤیت آثار عذاب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نیز از ظهور نشانه های عذاب به تدریج گزارش می دهد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کیفیت نابودی آنان به عوامل مختلفی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لرزش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الرَّجْفَةُ فَأَصْبَحُوا فی دارِهِمْ جاثِمینَ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لرزش شدید آنان را فرا گرفت ودر خانه های خود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مهیب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الصَّیْحَةُ مُصْبِحینَ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بامدادان صدای مهیبی آنان را فرا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عَلَیْهِمْ صَیْحَةً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 صدای مهیبی بر آنان مسلّط کردیم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صاعِقَةُ العَذابِ الْهُونِ بِما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اعمال ناروایشان آنان را صاعقه که عذاب خوار کننده است،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الصَّاعِقَةُ وَ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استَطاعُوا مِنْ قِیام وَ ما کانُوا مُنْتَصرینَ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صاعقه آنان را در حالی که بیدار بودند ومی نگریستند، فرا گرفت وآنان نمی توانستند از جای برخیزند ونه از جایی یاری می شدند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آیات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عذاب آنان به واسطه صاعقه آسمانی باشد، هم صدای مهیبی ایجاد می کندوهم در آن لرزش شدیدی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یک از این تعبیرها ناظر به بُعدی از عذاب الهی بوده که آنان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الهی فرود آمد، حسّ وحیات را از آنان گرفت وبه صورت گیاهان خشکی در آمدند که در آغل گوسفندان می ریزند،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کَهَشیمِ المُحْتَظِرِ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گیاه خشکیده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حیوانات را در آن جای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 آنان پس از نزول عذاب، چنان خشک شد که گویی گیاهی خشکیده در میان خانه های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قرآن نجات گروه مؤمن را نادیده نگرفته ونجات آنان را چنین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أمْرُنا نَجَّیْنا صالِحاً وَ الَّذینَ آمَنُوا مَعَهُ بِرَحْمَة مِنَّا وَ مِنْ خِزیِ یَوْمِئذ إنَّ رَبَّکَ هُوَ القَوِیُّ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 رسید، صالح وافرادی را که به او ایمان آورده بودند از طریق رحمت خود از عذاب خوار کننده آن روز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عزیز وتواناست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أَنْجَیْنَا الَّذِینَ آمَنُوا وَ کانُوا یَتَّقُونَ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نَجَّیْنَا الَّذِینَ آمَنُوا وَ کانُوا یَتَّقُونَ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ایمان که تقوا پیشه بودند را نجات دادیم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به بدنهای خشکیده آنان که روزگاری عرصه را بر او وپیروانش تنگ کرده بودند، نگاهی کرد وبه عنوان ابراز تنفر، سر از آنان برتافت و به آنان چنین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أَبْلَغْتُکُمْ رِسالَةَ رَبّی وَ نَصَحْتُ لَکُمْ وَ لکِن لاتُحِبُّونَ النّاصِحینَ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رسالت پروردگارم را ابلاغ کردم وشما را پند دادم، ولی شما ناصحان را دوست نمی دارید</w:t>
      </w:r>
      <w:r>
        <w:rPr>
          <w:rFonts w:eastAsia="IRNazanin" w:cs="IRNazanin"/>
          <w:color w:val="111111"/>
          <w:sz w:val="28"/>
          <w:szCs w:val="28"/>
          <w:rtl w:val="true"/>
          <w:lang w:bidi="fa-IR"/>
        </w:rPr>
        <w:t>».</w:t>
      </w:r>
      <w:bookmarkStart w:id="518" w:name="pg11570_168664"/>
    </w:p>
    <w:p>
      <w:pPr>
        <w:pStyle w:val="Heading4"/>
        <w:numPr>
          <w:ilvl w:val="3"/>
          <w:numId w:val="1"/>
        </w:numPr>
        <w:rPr/>
      </w:pPr>
      <w:bookmarkStart w:id="519" w:name="__RefHeading___Toc4971933_73709187"/>
      <w:bookmarkStart w:id="520" w:name="_Toc201"/>
      <w:bookmarkEnd w:id="518"/>
      <w:bookmarkEnd w:id="519"/>
      <w:r>
        <w:rPr/>
        <w:t>6</w:t>
      </w:r>
      <w:r>
        <w:rPr>
          <w:rtl w:val="true"/>
        </w:rPr>
        <w:t xml:space="preserve">- </w:t>
      </w:r>
      <w:r>
        <w:rPr>
          <w:rtl w:val="true"/>
        </w:rPr>
        <w:t>نکته ها و عبرت ها</w:t>
      </w:r>
      <w:bookmarkEnd w:id="520"/>
    </w:p>
    <w:p>
      <w:pPr>
        <w:pStyle w:val="BookText"/>
        <w:rPr/>
      </w:pPr>
      <w:r>
        <w:rPr>
          <w:rFonts w:ascii="IRNazanin" w:hAnsi="IRNazanin" w:eastAsia="IRNazanin"/>
          <w:color w:val="111111"/>
          <w:sz w:val="28"/>
          <w:sz w:val="28"/>
          <w:szCs w:val="28"/>
          <w:rtl w:val="true"/>
          <w:lang w:bidi="fa-IR"/>
        </w:rPr>
        <w:t>سرگذشت ثمودیان بسان عادیان، دارای نکته ها وعبرتهاست که در برخی با هم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طور اجمال به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امور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وسیله زندگی است، اگر از طریق صحیح رهبری نشود مایه فساد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خاطر امکانات مادّی ـ باغها، کشتزارها،قصرها وخانه هایی در دل کوه ـ که داشتند، به جای عبادت خدا، بتها را عبادت می کردند وبه جای اصلاح، افساد می نمودند وپیامبر آنان پیوسته هشدار می داد 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تَعْثَوا فِی الأرْضِ 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مستکبران پیوسته نقش تحریک کننده داشته وافراد زیر دست را از راه حقّ باز می داشتند وآنان را بر ضد مصلحان می 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الْمَلأُ الَّذِینَ اسْتَکْبَرُوا مِنْ قَوْمِهِ لِلَّذِینَ اسْتُضْعِفُوا لِمَنْ آمَنَ مِنْهُمْ أَتَعْلَمُونَ أَنَّ صَالِحاً مُرْسَلٌ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یکی از شیوه های مستکبران این است که با تحریک عواطف، مصلحان را از هدف خود باز دارند، چنانکه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صالِحُ قَدْ کُنْتَ فِینا مَرْجُوّاً قَبْلَ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پیامبران الهی به اذن خدا پرده از حوادثی بر می دارند که در آینده تحقّق می پذیرد واین نوع علم غیب اکتسابی، مانع از حصر علم غیب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تَمَتَّعُوا فِی دَارِکُمْ ثَلاثَةَ أَیَّام ذلِکَ وَعْدٌ غَیْرُ مَکْذُوب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مرگ پایان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پیامبر ثمودیان، پس از هلاکت آنها، با ارواح آنان سخن گفت وقرآن سخن او را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لَقَدْ أَبْلَغْتُکُمْ رِسالَةَ رَبّی وَ نَصَحْتُ لَکُمْ وَلکِنْ لا تُحِبُّونَ النَّاصِحِینَ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فکر می کنند ارتباط ما با عالم برزخ قطع شد ویا برای مردگان حیاتی قائل نیستند، از طریق این آیه محکومند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نعمت ها ونقمت ها، سعادتها وشقاوتها، هر چند از جانب خدا تقدیر می شوند، امّا عمل نیز در این مورد تأثیر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سرنوشت قوم ثمود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فَدَمْدَمَ عَلَیْهِمْ رَبُّهُمْ بِذَنْبِهِمْ فَسَوَّاهَا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یَخافُ عُقْباها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به خاطر گناهشان نابود کرد وعذاب، همه آنان را فرا گرفت وخدا از پیامد این کار، از کسی واهمه ندارد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قدرت وتوانایی الهی، نهایت پذیر نیست واو در دل آتش می تواند گروهی را زنده نگاه دارد وآسیبی به آنان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مؤمنان را در صاعقه کشنده حفظ کرد وقرآن برای رساندن این نکته پس از بیان نجات گروه با ایمان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هُوَ الْقَوِیُّ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bookmarkStart w:id="521" w:name="pg11570_168667"/>
    </w:p>
    <w:p>
      <w:pPr>
        <w:pStyle w:val="Heading3"/>
        <w:numPr>
          <w:ilvl w:val="2"/>
          <w:numId w:val="1"/>
        </w:numPr>
        <w:rPr/>
      </w:pPr>
      <w:bookmarkStart w:id="522" w:name="__RefHeading___Toc4971935_73709187"/>
      <w:bookmarkStart w:id="523" w:name="_Toc202"/>
      <w:bookmarkEnd w:id="521"/>
      <w:bookmarkEnd w:id="522"/>
      <w:r>
        <w:rPr>
          <w:rtl w:val="true"/>
        </w:rPr>
        <w:t>ابراهیم، قهرمـان توحیـد</w:t>
      </w:r>
      <w:bookmarkEnd w:id="523"/>
    </w:p>
    <w:p>
      <w:pPr>
        <w:pStyle w:val="Heading4"/>
        <w:numPr>
          <w:ilvl w:val="3"/>
          <w:numId w:val="1"/>
        </w:numPr>
        <w:rPr/>
      </w:pPr>
      <w:bookmarkStart w:id="524" w:name="__RefHeading___Toc4971937_73709187"/>
      <w:bookmarkStart w:id="525" w:name="_Toc203"/>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ابراهیم خلیل چهارمین</w:t>
      </w:r>
      <w:r>
        <w:rPr>
          <w:rStyle w:val="FootnoteAnchor"/>
          <w:rtl w:val="true"/>
        </w:rPr>
        <w:footnoteReference w:id="118"/>
      </w:r>
      <w:r>
        <w:rPr>
          <w:rFonts w:ascii="IRNazanin" w:hAnsi="IRNazanin" w:eastAsia="IRNazanin"/>
          <w:color w:val="111111"/>
          <w:sz w:val="28"/>
          <w:sz w:val="28"/>
          <w:szCs w:val="28"/>
          <w:rtl w:val="true"/>
          <w:lang w:bidi="fa-IR"/>
        </w:rPr>
        <w:t>پیامبری است که خدا در قرآن، از او یاد کرده وبه یک معنا دوّمین حلقه از پیامبران بزرگی است که دارای شریعت وکتاب بوده وپیامبرانی به عنوان مروّج شریعت او برانگیخته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از پیامبرانی است که علاوه بر مقام نبوّت ورسالت، حایز مقام امامت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ابراهیم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بیست وپنج سوره به این شرح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دوازده بار، آیه های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 هفت بار، آیه های</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 سه بار، آیه های</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 چهار بار، آیه های</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دو بار، آیه های</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چهار بار، آیه های</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دو بار، آیه های</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یک بار، آیه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یک بار، آیه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 دو بار، آیه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سه بار، آیه های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چهار بار، آیه های</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سه بار، آیه های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 یک بار، آیه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 دو بار، آیه های</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یک بار، آیه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 سه بار، آیه های</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هر یک از سوره های یاد شده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شوری، زخرف، ذاریات، نجم، حدید، ممتحنه، أعلی، یک بار به ترتیب در آیههای</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به بیان سرگذشت خلیل الرّحمن بپردازیم، خوب است شخصیّت او را از نظر قرآن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کمترین پیامبری را بسان ابراهیم با صفات والایی ستوده وکمالات او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است که بدانیم قرآن او را با صفاتی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واین صفات، در آیاتی که هم اکنون مطرح می کنیم، وارد شده در مجموع این آیات، شخصیّت والای او را به این شرح ترسیم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 از نخستین دوران زندگی یک انسان رشید ، آگاه، خدا جوی وخدا پرست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 إبْرَاهِیمَ رُشْدَهُ مِنْ قَبْلُ وَ کُنَّا بِهِ 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پیش از موسی به ابراهیم مایه های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سالم وهدایتگر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وشایستگی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بودیم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او در دنیا فردی برگزیده بود، ودر سرای دیگر، از صالحان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اصْطَفَیْناهُ فِی الدُّنْیا وَ إِنَّهُ فِی الآخِرَةِ لَمِنَ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او از روز نخست در صراط مستقیم توحید، بوده وشرک نورزیده است، چنانکه در پی مناظره با مشرکان وابطال عقیده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وَجَّهْتُ وَجْهِیَ لِلَّذِی فَطَرَ السَّمواتِ وَ الأرْضَ حَنیفاً وَما أَنَا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او از نظر کمال، به پایه ای رسید که ملکوت آسمانها وزمین را با دیده دل مشاهده کرد ودارای ایمان راسخ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ملکوت، همان وابستگی این جهان به آفریدگار خویش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نُرِی إبْراهِیمَ مَلَکُوتَ السَّمواتِ وَ الأرْضِ وَ لِیَکُونَ مِنَ الْمُوقِنِینَ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او پیامبری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إبْرَاهیمَ إنَّهُ کَانَ صِدّیقاً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او از بندگان مؤمن ونیکوکار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عِبادِنَا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او دارای 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 از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 رَبَّهُ بِقَلْب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از انسانهای نیرومند در عبادت وخیر رسان به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از انسانهای با بصیرتی بود که در بینش او خطا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از خلوص ویژه ای برخوردار و پیوسته به یادآور آخرت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از برگزیدگان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از نیکو 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صفات پنجگانه اخیر در آیات زیر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 عِبادَنا إبْرَاهیمَ وَ إسحقَ وَ یَعْقُوبَ أُولِی الأیْدی وَالأبْصَارِ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أخْلَصْناهُمْ بِخالِصَة ذِکْریَ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عِنْدَنَا لَمِنَ المُصطَفَینَ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او پس از نیل به مقام نبوّت ورسالت به مقام امامت رسید حالا مقصود از</w:t>
      </w:r>
    </w:p>
    <w:p>
      <w:pPr>
        <w:pStyle w:val="BookText"/>
        <w:rPr/>
      </w:pPr>
      <w:r>
        <w:rPr>
          <w:rFonts w:ascii="IRNazanin" w:hAnsi="IRNazanin" w:eastAsia="IRNazanin"/>
          <w:color w:val="111111"/>
          <w:sz w:val="28"/>
          <w:sz w:val="28"/>
          <w:szCs w:val="28"/>
          <w:rtl w:val="true"/>
          <w:lang w:bidi="fa-IR"/>
        </w:rPr>
        <w:t xml:space="preserve">این امامت چیست وچگونه این مقام والاتر وبرتر از نبوّت ورسالت است؟ بحث دیگری لازم دارد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او یکی از پیامبران اولی العزمی است که خدا از او در سوره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آیه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واعلی آیه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یاد کرده است که برخی را ذکر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أخَذْنا مِنَ النَّبِیِّینَ میثاقَهُمْ وَ مِنْکَ وَ مِنْ نُوح وَ إبْرَاهیمَ وَ مُوسی وَ عِیسَی ابْنِ مَرْیَمَ وَ أَخَذْنا مِنْهُمْ میثاقاً غَلِیظاً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از پیامبران واز تو ونوح وابراهیم وموسی وعیسی بن مریم پیمان گرفتیم واز آنان پیمان شدیدی گرفتیم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او دارای صحیفه وکتاب آسمانی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او در مقام مناظره با بت پرستان، از برهان نیرومندی برخوردار بود که وسیله رفعت درجه او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حُجَّتُنا آتَیْناها إِبْرَاهِیمَ عَلی قَوْمِهِ نَرْفَعُ دَرَجَات مَنْ نَشاءُ إِنَّ رَبَّکَ حَکِیمٌ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مناظره ابراهیم با بت پرستان شنیدید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تفسیر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وبرهان ما بود که به ابراهیم داده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هر کس را بخواهیم بالا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حکیم وتواناست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 مقام کسی را بالا نمی برد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به خاطر این صفات برجسته بود که، خدا در باره او وبرخی از ذریّه 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آبَائِهِمْ وَ ذُرِّیَّاتِهِمْ وَ إِخْوَانِهِمْ وَ اجْتَبَیْناهُمْ وَ هَدَیْناهُمْ إِلی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نیاکان وفرزندان وبرادران این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را برتری بخشیدیم وبرگزیدیم وبه راه راست هدایت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آیه در صورتی به طور روشن تفسیر می شود که بدانیم، محور بحث از آیه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سوره،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گزینش وهدایت، به طریق اولی ابراهیم را شامل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در عصر رسول خدا صلَّی اللّه علیه و آله و سلَّم هر یک از گروه یهود ونصارا، ابراهیم را از آن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ردّ این پندار یاد آور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نه یهودی بود ونه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یکتا پرست ومسلمان بود و می افزاید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افراد به ابراهیم کسانی هستند که در طول این مدّت از زمان وی، از او پیروی کردند وهمچنین شایستهترین فرد نسبت به او، پیامبر اسلام وافراد با ایمان هستند که در هدف وراه او گام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یهود ونصارا نباید او را از خود بدانند، زیرا ارتباط فکری وروحی با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موحّد بود واین گروه راه شرک را می پیمایند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إِبْرَاهِیمُ یَهُودِیّاً وَ لانَصْرَانِیّاً وَ لکِنْ کَانَ حَنِیفاً مُسْلِماً وَ ما کَانَ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 النَّاسِ بِإِبْرَاهِیمَ لَلَّذِینَ اتَّبَعُوهُ وَ هذَا النَّبیُّ وَ الَّذینَ آمَنُوا وَ اللّهُ وَلِیُّ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که ما به صورت گذرا به آنها نظر افکندیم، می تواند بیانگر مقام شامخ این پیامبر بزرگ الهی باشد که قافله پویندگان راه توحید پس از نوح، به او منتهی می گردند واز او الهام میگیرند</w:t>
      </w:r>
      <w:r>
        <w:rPr>
          <w:rFonts w:eastAsia="IRNazanin" w:cs="IRNazanin"/>
          <w:color w:val="111111"/>
          <w:sz w:val="28"/>
          <w:szCs w:val="28"/>
          <w:rtl w:val="true"/>
          <w:lang w:bidi="fa-IR"/>
        </w:rPr>
        <w:t>.</w:t>
      </w:r>
      <w:bookmarkStart w:id="526" w:name="pg11570_168672"/>
    </w:p>
    <w:p>
      <w:pPr>
        <w:pStyle w:val="Heading4"/>
        <w:numPr>
          <w:ilvl w:val="3"/>
          <w:numId w:val="1"/>
        </w:numPr>
        <w:rPr/>
      </w:pPr>
      <w:bookmarkStart w:id="527" w:name="__RefHeading___Toc4971939_73709187"/>
      <w:bookmarkStart w:id="528" w:name="_Toc204"/>
      <w:bookmarkEnd w:id="526"/>
      <w:bookmarkEnd w:id="527"/>
      <w:r>
        <w:rPr>
          <w:rtl w:val="true"/>
        </w:rPr>
        <w:t>حضرت ابراهیم در بابل</w:t>
      </w:r>
      <w:bookmarkEnd w:id="528"/>
    </w:p>
    <w:p>
      <w:pPr>
        <w:pStyle w:val="Heading5"/>
        <w:numPr>
          <w:ilvl w:val="4"/>
          <w:numId w:val="1"/>
        </w:numPr>
        <w:rPr/>
      </w:pPr>
      <w:bookmarkStart w:id="529" w:name="__RefHeading___Toc4971941_73709187"/>
      <w:bookmarkStart w:id="530" w:name="_Toc205"/>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مجموع تاریخ زندگانی حضرت ابراهیم را به دو بخش می 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در 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به فلسطین وحوادث پس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دو بخش، ابعاد مختلفی دارد که به تدریج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ابعاد بخش نخست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ابراهیم در بابل</w:t>
      </w:r>
    </w:p>
    <w:p>
      <w:pPr>
        <w:pStyle w:val="BookText"/>
        <w:rPr/>
      </w:pPr>
      <w:r>
        <w:rPr>
          <w:rFonts w:ascii="IRNazanin" w:hAnsi="IRNazanin" w:eastAsia="IRNazanin"/>
          <w:color w:val="111111"/>
          <w:sz w:val="28"/>
          <w:sz w:val="28"/>
          <w:szCs w:val="28"/>
          <w:rtl w:val="true"/>
          <w:lang w:bidi="fa-IR"/>
        </w:rPr>
        <w:t>از مجموع آیات قرآن استفاده می شود که وی در زادگاه خود به چهار مناظره ویک کار انقلابی دست زد و این کار، واکنش شدیدی داشت که منجّر به مهاجرت او به سرزمین فلسطین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او با آزر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او با ستاره 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 بت 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ابراهیم به وسیله بت 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بت پرستان در برابر این 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ابراهیم با فرمانروای بابل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هر یک از این مراحل آیاتی وارد شده است که هر کدام را جداگانه مورد بحث وبررسی قرار می دهیم</w:t>
      </w:r>
      <w:r>
        <w:rPr>
          <w:rFonts w:eastAsia="IRNazanin" w:cs="IRNazanin"/>
          <w:color w:val="111111"/>
          <w:sz w:val="28"/>
          <w:szCs w:val="28"/>
          <w:rtl w:val="true"/>
          <w:lang w:bidi="fa-IR"/>
        </w:rPr>
        <w:t>:</w:t>
      </w:r>
      <w:bookmarkStart w:id="531" w:name="pg11570_168673"/>
    </w:p>
    <w:p>
      <w:pPr>
        <w:pStyle w:val="Heading5"/>
        <w:numPr>
          <w:ilvl w:val="4"/>
          <w:numId w:val="1"/>
        </w:numPr>
        <w:rPr/>
      </w:pPr>
      <w:bookmarkStart w:id="532" w:name="__RefHeading___Toc4971943_73709187"/>
      <w:bookmarkStart w:id="533" w:name="_Toc206"/>
      <w:bookmarkEnd w:id="531"/>
      <w:bookmarkEnd w:id="532"/>
      <w:r>
        <w:rPr/>
        <w:t>1</w:t>
      </w:r>
      <w:r>
        <w:rPr>
          <w:rtl w:val="true"/>
        </w:rPr>
        <w:t xml:space="preserve">- </w:t>
      </w:r>
      <w:r>
        <w:rPr>
          <w:rtl w:val="true"/>
        </w:rPr>
        <w:t>مناظره ابراهیم با آزر</w:t>
      </w:r>
      <w:bookmarkEnd w:id="533"/>
    </w:p>
    <w:p>
      <w:pPr>
        <w:pStyle w:val="Heading6"/>
        <w:numPr>
          <w:ilvl w:val="5"/>
          <w:numId w:val="1"/>
        </w:numPr>
        <w:rPr/>
      </w:pPr>
      <w:bookmarkStart w:id="534" w:name="__RefHeading___Toc4971945_73709187"/>
      <w:bookmarkStart w:id="535" w:name="_Toc207"/>
      <w:bookmarkEnd w:id="534"/>
      <w:r>
        <w:rPr>
          <w:rtl w:val="true"/>
        </w:rPr>
        <w:t>آیات موضوع</w:t>
      </w:r>
      <w:bookmarkEnd w:id="535"/>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إبْرَاهِیمُ لأبِیهِ آزَرَ أَتَتَّخِذُ أَصْنَاماً آلِهَةً إِنِّی أَرَاکَ وَ قَوْمَکَ 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إِبْرَاهِیمَ إنَّهُ کَانَ صِدِّیقاً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 لا یُبْصِرُ وَ لا یُغْنِی عَنْکَ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قَدْ جاءَنِی مِنَ الْعِلْمِ ما لَمْ یَأتِکَ فَاتَّبِعْنی أهْدِکَ صِرَاطاً سَوِیّاً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لا تَعْبُدِ الشَّیْطَانَ إنَّ الشَّیْطَانَ کَانَ لِلرَّحْمنِ عَصِیّاً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إنّی أَخافُ أَنْ یَمَسَّکَ عَذَابٌ مِنَ الرَّحْمنِ فَتَکُونَ لِلشَّیْطانِ وَلِیّاً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أَرَاغِبٌ أَنْتَ عَنْ آلِهَتِی یا إِبْرَاهِیمُ لَئِنْ لَمْ تَنْتَهِ لأرْجُمَنَّکَ وَ اهْجُرْنِی مَلِیّاً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أَعْتَزِلُکُمْ وَ ما تَدْعُونَ مِنْ دُونِ اللّهِوَ أَدْعُوا رَبّی عَسی أَلاّ أکُونَ بِدُعَاءِ رَبّی شَقِیّاً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اسْتِغْفارُ إبْرَاهِیمَ لأبِیهِ إِلاّ عَنْ مَوعِدَة وَعَدَها إِیَّاهُ فَلَمّا تَبَیَّنَ لَهُ أَنَّهُ عَدُوٌّ لِلّهِ تَبَرَّأَ مِنْهُ إِنَّ إبْرَاهِیمَ لأوَّاهٌ حَلِیمٌ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قَوْلَ إبْرَاهِیمَ لأبِیهِ لأسْتَغْفِرَنَّ لَکَ وَ ما أَمْلِکُ لَکَ مِنَ اللّهِ مِنْ شَیْء رَبَّنا عَلَیْکَ تَوَکَّلْنا وَ إلَیْکَ أنَبْنا وَ إلَیْکَ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36" w:name="pg11570_168674"/>
    </w:p>
    <w:p>
      <w:pPr>
        <w:pStyle w:val="Heading6"/>
        <w:numPr>
          <w:ilvl w:val="5"/>
          <w:numId w:val="1"/>
        </w:numPr>
        <w:rPr/>
      </w:pPr>
      <w:bookmarkStart w:id="537" w:name="__RefHeading___Toc4971947_73709187"/>
      <w:bookmarkStart w:id="538" w:name="_Toc208"/>
      <w:bookmarkEnd w:id="536"/>
      <w:bookmarkEnd w:id="537"/>
      <w:r>
        <w:rPr>
          <w:rtl w:val="true"/>
        </w:rPr>
        <w:t>ترجمه آیات</w:t>
      </w:r>
      <w:bookmarkEnd w:id="53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آنگاه که ابراهیم به پدرش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بتهایی را برای خود پروردگار اتخاذ می کنید؟ من، تو وقومت را در گمراهی آشکار 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یاد آر آنگاه که ابراهیم به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می پرستی که نمی بیند ونمی شنود واز تو رفع نیاز نمی کند؟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به من داده شده که تو از آن بی بهره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 تا تو را به راه راست، هدایت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پرستش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خدا فردی نافرمان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ازآن می ترسم که عذابی از جانب خدا به تو برسد وتو همنشین شیطان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آزر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خدایانم باز می داری؟ اگر از دعوت خود دست برنداری، تو را سنگسار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ابراهیم، مدّتی از من دور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ودرود بر تو، من از پروردگارم برای تو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من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عین حال از شما وآنچه را که جز خدا می خوانید، دوری میجویم وخدایم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با پرستش ودعوت پروردگارم بدبخت نباشم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علّت طلب آمرزش ابراهیم برای پدرش، به خاطر نویدی بود که به وی داده بود، امّا وقتی روشن شد که او دشمن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وعناد ولجاج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حق فردی مهربان وبردبار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مگر گفتار ابراهیم به پدرش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طلب آمرزش می کنم، ولی سرنوشت تو در اختیار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کسانی را می آمرزد که به سوی او توجّه نمایند، نه اینکه به کلی از او روی گردان شوند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 توحید در سرزمین بابل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سراسر آنجا</w:t>
      </w:r>
    </w:p>
    <w:p>
      <w:pPr>
        <w:pStyle w:val="BookText"/>
        <w:rPr/>
      </w:pPr>
      <w:r>
        <w:rPr>
          <w:rFonts w:ascii="IRNazanin" w:hAnsi="IRNazanin" w:eastAsia="IRNazanin"/>
          <w:color w:val="111111"/>
          <w:sz w:val="28"/>
          <w:sz w:val="28"/>
          <w:szCs w:val="28"/>
          <w:rtl w:val="true"/>
          <w:lang w:bidi="fa-IR"/>
        </w:rPr>
        <w:t>را بت وبت پرستی فرا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نزدیکترین فرد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بت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طبیعی ایجاب می کرد که او اصلاح را از درون خانه خویش آغاز کند ونزدیکترین فرد به خود را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سراغ توده ها برود واو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دعوت خود بر کوری وکری بتها تکیه کرده وپرستش آنها را یک نوع پرستش شیطان دانست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لأبیهِ یا أَبَتِ لِمَ تَعْبُدُ ما لا یَسْمَعُ وَ لا یُبْصِرُ وَ لا یُغْنِی عَنْکَ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إنّی قَدْ جاءَنی مِنَ العِلْمِ ما لَمْ یَأتِکَ فَاتَّبِعْنی أهْدِکَ صِرَاطاً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آنگاه که ابراهیم به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می پرستی که نمی بیند ونمی شنوند واز تو رفع نیاز نمی کند؟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به من داده شده که تو از آن بی بهره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 تا تو را به راه راست هدایت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بت پرستی را نوعی پرستش شیطان تلقی می کرد، زیرا شیطان است که انسان را 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عذاب خدا هشدار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أبَتِ لا تَعْبُدِ الشَّیْطانَ إِنَّ الشَّیْطانَ کَانَ لِلرَّحْمنِ عَصِیّاً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إنّی أخافُ أنْ یَمَسَّکَ عَذابٌ مِنَ الرَّحْمنِ فَتَکُونَ لِلشَّیْطَانِ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پرستش نکن، شیطان برای خدا فردی نافرمان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میترسم که عذابی از جانب خدا به تو برسد وتو همنشین شیطان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قوی ونیرومند ابراهیم در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نرفت و در جلوگیری از بت پرستی وی مؤثّر نیفتاد وبه جای فکر واندیشه در گفتار ابراهیم، وی را تهدید به رجم کرد واین شیوه مستمرّ جاهلان با متفکّران ومصلحان است، 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أَرَاغِبٌ أنْتَ عَنْ آلِهَتِی یا إبْرَاهِیمُ لَئِنْ لَمْ تَنْتَهِ لأرْجُمَنَّکَ وَ اهْجُرْنی 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مرا از خدایانم باز می داری؟ اگر از دعوت خود دست برنداری، تو را سنگسار می کنم و تو ای ابراهیم مدتی از من دور شو</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منطق خشن آزر، خلق وخوی ابراهیم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چنین</w:t>
      </w:r>
      <w:bookmarkStart w:id="539" w:name="pg11570_168676"/>
    </w:p>
    <w:p>
      <w:pPr>
        <w:pStyle w:val="BookText"/>
        <w:rPr/>
      </w:pPr>
      <w:bookmarkEnd w:id="53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سَلامٌ عَلَیْکَ سَأَسْتَغْفِرُ لَکَ رَبّی إِنَّهُ کَانَ بِی حَفِیّاً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أعْتَزِلُکُمْ وَ ما تَدْعُونَ مِنْ دُونِ اللّهِوَ أَدْعُوا رَبّی عَسی أَلاّ أَکُونَ بِدُعَاءِ رَبّی شَقِیّاً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ودرود بر تو، من از پروردگارم برای تو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از شما واز آنچه که جز خدا می خوانید، دوری می جویم وخدایم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با پرستش ودعوت پروردگارم بدبخت نباشم</w:t>
      </w:r>
      <w:r>
        <w:rPr>
          <w:rFonts w:eastAsia="IRNazanin" w:cs="IRNazanin"/>
          <w:color w:val="111111"/>
          <w:sz w:val="28"/>
          <w:szCs w:val="28"/>
          <w:rtl w:val="true"/>
          <w:lang w:bidi="fa-IR"/>
        </w:rPr>
        <w:t>».</w:t>
      </w:r>
    </w:p>
    <w:p>
      <w:pPr>
        <w:pStyle w:val="Heading6"/>
        <w:numPr>
          <w:ilvl w:val="5"/>
          <w:numId w:val="1"/>
        </w:numPr>
        <w:rPr/>
      </w:pPr>
      <w:bookmarkStart w:id="540" w:name="__RefHeading___Toc4971949_73709187"/>
      <w:bookmarkStart w:id="541" w:name="_Toc209"/>
      <w:bookmarkEnd w:id="540"/>
      <w:r>
        <w:rPr>
          <w:rtl w:val="true"/>
        </w:rPr>
        <w:t>نوید ابراهیم به آزر</w:t>
      </w:r>
      <w:bookmarkEnd w:id="541"/>
    </w:p>
    <w:p>
      <w:pPr>
        <w:pStyle w:val="BookText"/>
        <w:rPr/>
      </w:pPr>
      <w:r>
        <w:rPr>
          <w:rFonts w:ascii="IRNazanin" w:hAnsi="IRNazanin" w:eastAsia="IRNazanin"/>
          <w:color w:val="111111"/>
          <w:sz w:val="28"/>
          <w:sz w:val="28"/>
          <w:szCs w:val="28"/>
          <w:rtl w:val="true"/>
          <w:lang w:bidi="fa-IR"/>
        </w:rPr>
        <w:t>در این جمله ها ادبِ ابراهیم در مقابل آزر بت پرست تجلّی می کند ودر عین حالی که از هدایت او مأیوس نیست، به او نوید می دهد که از درگاه خدا برای او طلب آمرزش خواهد کرد وباز برای اظهار ادب در برابر پدر نمی گوید من سعادتمندم وتو بدبخت هستی، 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 از طریق پرستش خدا شقّی وبدبخت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آن نظر به آزر وعده طلب مغفرت داد که هنوز قطع امید از ایمان آوردن او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آنگاه که از او مأیوس شد، از وی دوری جست وطلب مغفرت نکرد، چنانکه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اسْتِغْفَارُ إبْرَاهِیمَ لأبِیهِ إِلاّ عَنْ مَوعِدَة وَعَدَها إِیَّاهُ فَلَمَّا تَبَیَّنَ لَهُ أنَّهُ عَدُوٌّ للّهِ تَبَرَّأَ مِنْهُ إِنَّ إبْرَاهِیمَ لأوَّاهٌ حَلِیمٌ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طلب آمرزش ابراهیم برای پدرش به خاطر نویدی بود که به وی داده بود، اما وقتی روشن شد که او دشمن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وعناد ولجاج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حق فرد مهربان وبردبار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نیز یاد آور می شود که ابراهیم به پدر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لأسْتَغْفِرَنَّ لَکَ وَ ما أَمْلِکُ لَکَ مِنَ اللّهِ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طلب آمرزش می کنم، ولی سرنوشت تو در اختیار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می آمرزد که به سوی او توجّه</w:t>
      </w:r>
      <w:bookmarkStart w:id="542" w:name="pg11570_168677"/>
    </w:p>
    <w:p>
      <w:pPr>
        <w:pStyle w:val="BookText"/>
        <w:rPr/>
      </w:pPr>
      <w:bookmarkEnd w:id="542"/>
      <w:r>
        <w:rPr>
          <w:rFonts w:ascii="IRNazanin" w:hAnsi="IRNazanin" w:eastAsia="IRNazanin"/>
          <w:color w:val="111111"/>
          <w:sz w:val="28"/>
          <w:sz w:val="28"/>
          <w:szCs w:val="28"/>
          <w:rtl w:val="true"/>
          <w:lang w:bidi="fa-IR"/>
        </w:rPr>
        <w:t>نمایند، نه اینکه به کلّی از او روی گردان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ای تاریخی وجود دارد که مسلمانان عصر رسالت، علاقه مند بودند که در باره پدران وماداران مشرک خود که غالباً در قید حیات نبودند، طلب آمرزش کنند ودستاویز آنان بر این درخواست، استغفار ابراهیم نسبت به پدر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مقایسه را نمی پذیرد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ابراهیم در صورتی تحقّق پذیرفت که به هدایت او امید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دست از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او مأیوس گشت، دیگر طلب آمرزش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مسلمانان در باره افرادی طلب آمرزش می کنید که مشرک از جهان رفته اند ویا کوچکترین امیدی به هدایت آنان نیست</w:t>
      </w:r>
      <w:r>
        <w:rPr>
          <w:rFonts w:eastAsia="IRNazanin" w:cs="IRNazanin"/>
          <w:color w:val="111111"/>
          <w:sz w:val="28"/>
          <w:szCs w:val="28"/>
          <w:rtl w:val="true"/>
          <w:lang w:bidi="fa-IR"/>
        </w:rPr>
        <w:t>.</w:t>
      </w:r>
    </w:p>
    <w:p>
      <w:pPr>
        <w:pStyle w:val="Heading6"/>
        <w:numPr>
          <w:ilvl w:val="5"/>
          <w:numId w:val="1"/>
        </w:numPr>
        <w:rPr/>
      </w:pPr>
      <w:bookmarkStart w:id="543" w:name="__RefHeading___Toc4971951_73709187"/>
      <w:bookmarkStart w:id="544" w:name="_Toc210"/>
      <w:bookmarkEnd w:id="543"/>
      <w:r>
        <w:rPr>
          <w:rtl w:val="true"/>
        </w:rPr>
        <w:t>آزر پدر ابراهیم نبود</w:t>
      </w:r>
      <w:bookmarkEnd w:id="544"/>
    </w:p>
    <w:p>
      <w:pPr>
        <w:pStyle w:val="BookText"/>
        <w:rPr/>
      </w:pPr>
      <w:r>
        <w:rPr>
          <w:rFonts w:ascii="IRNazanin" w:hAnsi="IRNazanin" w:eastAsia="IRNazanin"/>
          <w:color w:val="111111"/>
          <w:sz w:val="28"/>
          <w:sz w:val="28"/>
          <w:szCs w:val="28"/>
          <w:rtl w:val="true"/>
          <w:lang w:bidi="fa-IR"/>
        </w:rPr>
        <w:t xml:space="preserve">در اینجا نکته ای باقی می ماند و آن اینکه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بود یا یکی از بستگان وی به شمار می رفت که سرپرستی او را بر عهده داشت؟ مفسّران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واو را پدر واقعی ابراهیم انگاشته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ترتیب دو مشکل پیش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نام پدر ابراهیم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قصص قرآن، عبد الوهاب نجّار مصری به دست وپا افتاده، یک رشته احتمالاتی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w:t>
      </w:r>
      <w:r>
        <w:rPr>
          <w:rStyle w:val="FootnoteAnchor"/>
          <w:rtl w:val="true"/>
        </w:rPr>
        <w:footnoteReference w:id="120"/>
      </w:r>
      <w:r>
        <w:rPr>
          <w:rFonts w:ascii="IRNazanin" w:hAnsi="IRNazanin" w:eastAsia="IRNazanin"/>
          <w:color w:val="111111"/>
          <w:sz w:val="28"/>
          <w:sz w:val="28"/>
          <w:szCs w:val="28"/>
          <w:rtl w:val="true"/>
          <w:lang w:bidi="fa-IR"/>
        </w:rPr>
        <w:t>که هرگز با ذوق سلیم تطبیق نمی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عقیده شیعه، پدران و نیاکان پیامبران ولااقل پدران بلاواسطه آنان همه موحّد بوده اند نه مشرک، در این صورت چگونه آزر بت پرست، می تواند پدر ابراهیم</w:t>
      </w:r>
    </w:p>
    <w:p>
      <w:pPr>
        <w:pStyle w:val="BookText"/>
        <w:rPr/>
      </w:pPr>
      <w:r>
        <w:rPr>
          <w:rFonts w:ascii="IRNazanin" w:hAnsi="IRNazanin" w:eastAsia="IRNazanin"/>
          <w:color w:val="111111"/>
          <w:sz w:val="28"/>
          <w:sz w:val="28"/>
          <w:szCs w:val="28"/>
          <w:rtl w:val="true"/>
          <w:lang w:bidi="fa-IR"/>
        </w:rPr>
        <w:t>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مشکل را می توان از طریق دیگر، حلّ کرد وآن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فرق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نخست، در غیر پدر حقیقی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کلمه والد فقط در پدر حقیقی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یعقوب از فرزندان خود پرسید که پس از درگذشت من چه کسی را می پرستید؟ یعنی آیا از خطّ توحید منحرف می شوید یا نه؟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نَعْبُدُ إِلهَکَ وَ إِلهَ آبائِکَ إبْراهیمَ وَ إسْماعِیلَ وَ إسْحقَ إلهاً وَاحِداً وَ نَحْنُ لَهُ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یعقوب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وخدای پدرانت ابراهیم واسماعیل واسحاق را که همان خدای یکتاست می پرستیم وما همگی تسلیم او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می بینیم که فرزندان یعقوب، اسماعیل را نیز جزو پدران خود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عموی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توسعه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این لفظ در همان معنای پدر واقعی، به کار می رود وتمام تعبیرهای قرآن در مورد آزر،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بعید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سرپرست او باشد، مانند عمو ودایی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این مطلب را قطعی می سازد، استغفار ابراهیم برای او در هنگام جوانی وسکونت در بابل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وضع او روشن شد، از همان روز پیش از مهاجرت به فلسطین، با او قطع رابطه کرد وطلب آمرزش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آیه دیگر می بینیم، ابراهیم در دوران پیری وفرتوتی در باره والد خود دعا وطلب آمرزش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لی وَ لِوالِدَیَّ وَ لِلْمُؤمِنینَ یَوْمَ یَقُومُ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وپدر ومادرم ومؤمنان را روز برپایی حساب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با این آیه در صورتی روشن می گردد که دو مطلب را در نظر بگیریم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 از خدا برای پدر خود وقتی درخواست آمرزش می کند که قبلاً اسماعیل</w:t>
      </w:r>
      <w:bookmarkStart w:id="545" w:name="pg11570_168679"/>
    </w:p>
    <w:p>
      <w:pPr>
        <w:pStyle w:val="BookText"/>
        <w:rPr/>
      </w:pPr>
      <w:bookmarkEnd w:id="545"/>
      <w:r>
        <w:rPr>
          <w:rFonts w:ascii="IRNazanin" w:hAnsi="IRNazanin" w:eastAsia="IRNazanin"/>
          <w:color w:val="111111"/>
          <w:sz w:val="28"/>
          <w:sz w:val="28"/>
          <w:szCs w:val="28"/>
          <w:rtl w:val="true"/>
          <w:lang w:bidi="fa-IR"/>
        </w:rPr>
        <w:t>ومادرش را، در کنار خانه خدا جای داده ودر باره آنان چنین دعا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إنّی أَسْکَنْتُ مِنْ ذُرِّیَّتِی بِواد غَیْرِ ذِی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ذریه خود را در سرزمین بدون گیاه، جای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خدا در دوران پیری به او فرزندانی به نام اسماعیل واسحاق لطف کرد، چنانکه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وَهَبَ لِی عَلَی الْکِبَرِ إِسْمَاعِیلَ وَ إسْحقَ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در دوران پیری، به من اسماعیل واسحاق را لطف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ابراهیم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قطع رابطه کرد ودیگر در حقّ او استغفار ننمود واز طرف دیگر، در دوران پیری پدر و مادر خود را دعا می کند وطلب آمرزش می نماید، می توان حدس زد که آزر بت پرست مطرود در دوران جوانی، غیر از پدر مورد علاقه او بود که تا پایان عمر، در حقّ او طلب آمرزش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دو اصل، هم مشکل اختلاف اسم پدر ابراهیم، در قرآن وتورات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تورات کنونی ارزش واعتبار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مشکل بت پرست بودن پدر پیامبری مانند ابراهیم حل می شود</w:t>
      </w:r>
      <w:r>
        <w:rPr>
          <w:rFonts w:eastAsia="IRNazanin" w:cs="IRNazanin"/>
          <w:color w:val="111111"/>
          <w:sz w:val="28"/>
          <w:szCs w:val="28"/>
          <w:rtl w:val="true"/>
          <w:lang w:bidi="fa-IR"/>
        </w:rPr>
        <w:t>.</w:t>
      </w:r>
    </w:p>
    <w:p>
      <w:pPr>
        <w:pStyle w:val="Heading5"/>
        <w:numPr>
          <w:ilvl w:val="4"/>
          <w:numId w:val="1"/>
        </w:numPr>
        <w:rPr/>
      </w:pPr>
      <w:bookmarkStart w:id="546" w:name="__RefHeading___Toc4971953_73709187"/>
      <w:bookmarkStart w:id="547" w:name="_Toc211"/>
      <w:bookmarkEnd w:id="546"/>
      <w:r>
        <w:rPr/>
        <w:t>2</w:t>
      </w:r>
      <w:r>
        <w:rPr>
          <w:rtl w:val="true"/>
        </w:rPr>
        <w:t xml:space="preserve">- </w:t>
      </w:r>
      <w:r>
        <w:rPr>
          <w:rtl w:val="true"/>
        </w:rPr>
        <w:t>مناظره با ستاره پرستان</w:t>
      </w:r>
      <w:bookmarkEnd w:id="547"/>
    </w:p>
    <w:p>
      <w:pPr>
        <w:pStyle w:val="Heading6"/>
        <w:numPr>
          <w:ilvl w:val="5"/>
          <w:numId w:val="1"/>
        </w:numPr>
        <w:rPr/>
      </w:pPr>
      <w:bookmarkStart w:id="548" w:name="__RefHeading___Toc4971955_73709187"/>
      <w:bookmarkStart w:id="549" w:name="_Toc212"/>
      <w:bookmarkEnd w:id="548"/>
      <w:r>
        <w:rPr>
          <w:rtl w:val="true"/>
        </w:rPr>
        <w:t>اشاره</w:t>
      </w:r>
      <w:bookmarkEnd w:id="54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وارد در مناظره ابراهیم با مردم زادگاه خود، حاکی است که همه یا اکثریت قریب به اتّفاق مردم، بابل غیر خدا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روشنفکران آنان، ستاره، ماه وخورشید وطبقه دیگر آنها، بتهای تراشیده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باره انگیزه نفوذ بت پرستی در میان بشر سخن نمی گوییم،</w:t>
      </w:r>
    </w:p>
    <w:p>
      <w:pPr>
        <w:pStyle w:val="BookText"/>
        <w:rPr/>
      </w:pPr>
      <w:r>
        <w:rPr>
          <w:rFonts w:ascii="IRNazanin" w:hAnsi="IRNazanin" w:eastAsia="IRNazanin"/>
          <w:color w:val="111111"/>
          <w:sz w:val="28"/>
          <w:sz w:val="28"/>
          <w:szCs w:val="28"/>
          <w:rtl w:val="true"/>
          <w:lang w:bidi="fa-IR"/>
        </w:rPr>
        <w:t>ولی اجمالاً یاد آور می شویم که فطرت خدا جویی بر همه انسانها حاکم بوده وهست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فطرتهای هدایت یافته، به خدای واقعی رو آورده واز این خط منحرف نمی شوند، ولی فطرتهای هدایت نیافته، مجاز را به جای حقیقت، بنده را به جای خدا می پرستند، ودر حقیقت همه بت پرستان جهان به سائقه فطرت خواهان خدا هستند، ولی چون معلّم دانا وبیدار کننده ای ندارند، در پیمودن راهِ فطرت، در نیمه راه وا می مانند ومخلوق را به جای خالق می پرستند وتصوّر می کنند که پرستش مخلوق، انسان را از پرستش خالق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اینجاست که باید دید اشتباه بت پرستان در کجا بوده ورشته فطرتشان در کجا کور شده است؟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بت پرستی حاکی است که در جهان آفرینش، مسئله توحید ذات واجب الوجود مورد انکار نبوده بلکه آفریدگار جهان در نظر همه همان خدای یکتا بوده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در این صورت شایسته بود که خدای آفریدگار جهان مورد ستایش قرار گیرد اما چیزی که آنان را از پرستش خدای جهان باز می داشت، این بود که در مراتب دیگر توحید دچار شرک می شدند و تصوّر می کردند که خدا جهان را آفرید ولی ربوبیت وتدبیر جهان ویا قسمتی از آن را به موجوداتی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ماه وخورشید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می پنداشتند نه خالق آن، وربّ در لغت عرب، به معنای صاحب است، وصاحب باغ، مزرعه ، حیوان وجاندار، خالق آن نیست، امّا سرنوشت آنها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نقش رب همان نقش تدبیر وکارگردانی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خواهیم دید که ابراهیم در مناظره خود از لفظ ربّ بهره می گیرد، نه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خود می رساند که بت پرستان بابل، از نظر توحید ذات، وحدت واجب الوجود وخالق جهان، کاملاً موحد بودند ولی در مراتب پایینتر یعنی توحید در ربوبیت وتدبیر وکارگردانی، شرک میورزیدند وبه دنبال شرک در ربوبیت، دچار شرک در عبادت</w:t>
      </w:r>
      <w:bookmarkStart w:id="550" w:name="pg11570_168681"/>
    </w:p>
    <w:p>
      <w:pPr>
        <w:pStyle w:val="BookText"/>
        <w:rPr/>
      </w:pPr>
      <w:bookmarkEnd w:id="550"/>
      <w:r>
        <w:rPr>
          <w:rFonts w:ascii="IRNazanin" w:hAnsi="IRNazanin" w:eastAsia="IRNazanin"/>
          <w:color w:val="111111"/>
          <w:sz w:val="28"/>
          <w:sz w:val="28"/>
          <w:szCs w:val="28"/>
          <w:rtl w:val="true"/>
          <w:lang w:bidi="fa-IR"/>
        </w:rPr>
        <w:t>نیز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در منطق ومناظره خود، ربوبیت وتدبیر آنان را، باطل می کند وثابت می نماید که این اجرام آسمانی ناتوان تر از آنند که ربّ ومدبّر وکارگردان زمین وانسانهای موجود در آن باشند</w:t>
      </w:r>
      <w:r>
        <w:rPr>
          <w:rFonts w:eastAsia="IRNazanin" w:cs="IRNazanin"/>
          <w:color w:val="111111"/>
          <w:sz w:val="28"/>
          <w:szCs w:val="28"/>
          <w:rtl w:val="true"/>
          <w:lang w:bidi="fa-IR"/>
        </w:rPr>
        <w:t>.</w:t>
      </w:r>
    </w:p>
    <w:p>
      <w:pPr>
        <w:pStyle w:val="Heading6"/>
        <w:numPr>
          <w:ilvl w:val="5"/>
          <w:numId w:val="1"/>
        </w:numPr>
        <w:rPr/>
      </w:pPr>
      <w:bookmarkStart w:id="551" w:name="__RefHeading___Toc4971957_73709187"/>
      <w:bookmarkStart w:id="552" w:name="_Toc213"/>
      <w:bookmarkEnd w:id="551"/>
      <w:r>
        <w:rPr>
          <w:rtl w:val="true"/>
        </w:rPr>
        <w:t>آیات موضوع</w:t>
      </w:r>
      <w:bookmarkEnd w:id="55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السَّمواتِ وَ الأرْضِ وَ لِیَکُونَ مِنَ الْمُوقِنِینَ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عَلَیْهِ اللَّیْلُ رَأی کَوکَباً قَالَ هذا رَبِّی فَلَمَّا أفَلَ قَالَ لا أُحِبُّ الآفِلینَ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الْقَمَرَ بازِغاً قَالَ هذا رَبّی فَلَمَّا أفَلَ قالَ لَئِنْ لَمْ یَهْدِنِی رَبّی لأکُونَنَّ مِنَ القَوْمِ الضَّالّینَ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الشَّمْسَ بازِغَةً قَالَ هذا رَبِّی هذا أکْبَرُ فَلَمَّا أَفَلَتْ قَالَ یا قَوْمِ إِنِّی بَریءٌ مِمَّا تُشْرِکُونَ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 السَّموَاتِ وَ الأرْضَ حَنِیفاً وَ ما أَنَا مِنَ الْمُشْرِکِینَ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حَاجَّهُ قَوْمُهُ قَالَ أَتُحاجُّونّی فِی اللّهِ وَقَدْ هَدانِ وَ لا أَخَافُ ما تُشْرِکُونَ بِهِ إلاّ أَنْ یَشاءَ رَبِّی شَیْئاً وَسِعَ رَبِّی کُلَّ شَیء عِلْماً أفَلا تَتَذَکَّرُونَ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أَخافُ ما أَشْرَکْتُمْ وَلاتَخافُونَ أَنَّکُمْ أشْرَکْتُمْ بِاللّهِ ما لَمْ یُنَزِّلْ بِهِ عَلَیْکُمْ سُلْطاناً فَأَیُّ الْفَریقَیْنِ أَحَقُّ بِالأمْنِ إِنْ کنْتُمْ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حُجَّتُنا آتَیْناها إبْرَاهیمَ عَلی قَوْمِهِ نَرْفَعُ دَرَجَات مَنْ نَشاءُ إنَّ رَبَّکَ حَکِیمٌ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bookmarkStart w:id="553" w:name="pg11570_168682"/>
    </w:p>
    <w:p>
      <w:pPr>
        <w:pStyle w:val="Heading6"/>
        <w:numPr>
          <w:ilvl w:val="5"/>
          <w:numId w:val="1"/>
        </w:numPr>
        <w:rPr/>
      </w:pPr>
      <w:bookmarkStart w:id="554" w:name="__RefHeading___Toc4971959_73709187"/>
      <w:bookmarkStart w:id="555" w:name="_Toc214"/>
      <w:bookmarkEnd w:id="553"/>
      <w:bookmarkEnd w:id="554"/>
      <w:r>
        <w:rPr>
          <w:rtl w:val="true"/>
        </w:rPr>
        <w:t>ترجمه آیات</w:t>
      </w:r>
      <w:bookmarkEnd w:id="55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چنین ملکوت آسمانها وزمین را به ابراهیم نشان دادیم، تا از گروه اهل یقین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هنگامی که تاریکی شب او را پوشانید، ستاره ای را دید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پروردگار من است اما وقتی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 کنندگان را دوست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وقتی ماه را در حال طلوع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من مرا هدایت نکند، من از گروه گمراهان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وقتی آفتاب درخشان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پروردگار من است این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ستاره 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چون آن نیز، غروب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برای خدای شریک قرار می دهید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من با ایمان خالص، روی به سوی کسی کردم که آسمانها وزمین را آفریده واز مشرکان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قوم او با او به خصومت برخاستند،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 من در باره خدا مناظره می کنید، درحالی که مرا هدایت کرده ومن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او شریک قرار می دهید نمی ترسم، مگر اینکه خدایم چیزی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پروردگار بسی گسترده است چرا متذکر نمی شوید؟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من چگونه از آنچه شما شریک خدا قرار می دهید بترسم در حالی که شما از اینکه برای خدا شریکی قرار دادید و برهانی برای آن نازل نکرده است نمی ترسید، کدام یک از دو گروه شایسته امن است؟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برای آنان که ایمان آورده وایمان خود را با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نیالوده اند، امنیت است وآنان هدایت یافتگان هستند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این دلایل ما بود که به ابراهیم دادیم، درجات هر کس را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حکیم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برهان ابراهیم در ضمن بیان چند 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باید دید مقصود ابراهیم، از این برهان چیست؟آیا مقصود او این است که ستاره، ماه وخورشید، خالق وآفریدگار جهان نیست، یا مقصود او این است که این موجودات ممکن، مخلوق ووابسته به خالق جهان، نمی توانند مدبّر وکارگردان موجودات زمینی باشند که یکی از آنها خود انسان است؟</w:t>
      </w:r>
    </w:p>
    <w:p>
      <w:pPr>
        <w:pStyle w:val="BookText"/>
        <w:rPr/>
      </w:pPr>
      <w:r>
        <w:rPr>
          <w:rFonts w:ascii="IRNazanin" w:hAnsi="IRNazanin" w:eastAsia="IRNazanin"/>
          <w:color w:val="111111"/>
          <w:sz w:val="28"/>
          <w:sz w:val="28"/>
          <w:szCs w:val="28"/>
          <w:rtl w:val="true"/>
          <w:lang w:bidi="fa-IR"/>
        </w:rPr>
        <w:t>از برخی تفاسیر استفاده می شود که گم شده قوم ابراهیم مسئله نخست بوده است، یعنی آنان چنین می اندیشیدند که این اجرام آسمانی همان واجب الوجود وآفریدگارند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برهان ابراهیم را چنین تفسیر می کنند که او در مراحل سه گانه، افول وغروب این اجرام را گواه بر امکان وحدوث آنها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افول وغروب، یک نوع تغییر ودگرگونی در موجودات است وتغییر ودگرگونی، نشانه امکان وحدوث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اجرام واجب الوجود بودند، دگرگونی که مساوی با زوال ذات یا حالت است، به آنها راه نمی یافت وبه تعبیر فلاسفه، واجب الوجود نمی تواند ممکن وحادث باشد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ولی باید گفت که شیوه برهان ابراهیم، ناظر به چنین فرضیه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گواه اینکه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کند، در باره تدبیر وکارگردانی این موجودات سخن می گوید، نه خالقیت و واجب الوجود بودن آنها ومی خواهد افول وغروب آنها را گواه بر این بگیرد که آنها حدّ بر جهان وانسان نیستند وهرگز نظری به خالق جهان ویا خدای واجب الوجود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برهان ابراهیم را به شیوه ای دیگر تفسیر کرد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اشتباه آن است که قسمتی از مفاهیم قرآنی،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تبیین نشده وغالباً مفسران از کنار این مفاهیم به سادگی</w:t>
      </w:r>
    </w:p>
    <w:p>
      <w:pPr>
        <w:pStyle w:val="BookText"/>
        <w:rPr/>
      </w:pPr>
      <w:r>
        <w:rPr>
          <w:rFonts w:ascii="IRNazanin" w:hAnsi="IRNazanin" w:eastAsia="IRNazanin"/>
          <w:color w:val="111111"/>
          <w:sz w:val="28"/>
          <w:sz w:val="28"/>
          <w:szCs w:val="28"/>
          <w:rtl w:val="true"/>
          <w:lang w:bidi="fa-IR"/>
        </w:rPr>
        <w:t>گذشته اند وحتّی در بسیاری از تفاسیر وکتابهای کلامی، مراتب توحید به نحو روشن تشریح نشده، سهل است که توحید در تدبیر، به توحید در خالقیت اشتباه شده است، چنانکه توحید در حاکمیت، به توحید در تقنین مخلوط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باید برهان ابراهیم را در باره ابطال ربوبیت این اجرام پیاده کرد وروح برهان پیوستگی رابطه تکوینی مدبر با چیزی که تدبیر آن را به عهده گرفته،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حیات وپرورش خود در هر آن ولحظه ای بی نیاز از مدبّر نیست وفیض این مدبّر باید در تمام لحظات وآنات به او برسد، در غیر این صورت چراغ حیات انسان وزمین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نیاز ممتد، در گرو حضور پیوسته مدبر وحفظ رابطه دایمی اوست واین در صورتی است که او پیوسته حاضر وناظر بوده، غروب وافول نداشته باشد، در غیر این صورت مورد تدبیر قادر به ادامه حیات نبوده وچراغ زندگی او خاموش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بینیم، ستاره وماه وحتّی خورشید در بخشی از زمان نور افشان بوده ورابطه او با انسان محفوظ است، ولی آنگاه که افول می کند، رابطه او به کلی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چگونه می توان او را مدبّر انسان دانست که نیاز پیوسته به ربّ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این سه ستاره، موقعیت واجب الوجود نیست که در باره او حضور وغیاب متصور نباشد، بلکه پیوسته با ممکنات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مَعَکُمْ أیْنَما کُنْتُمْ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شرط تدبیر این اجرام به حکم مادی وجسمانی بودن، این است که حضور آنان نسبت به مورد تدبیر محفوظ باشد، در غیر این صورت رابطه آن دو، از هم قطع شده و تدبیر امکان پذیر نخواهد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این اجرام نسبت به انسان وموجودات زمینی حضور مطلق ومستمر ندارند، نمی توانند مدبّر آنها به شمار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موجودی رفت که معیّت وحضور مطلق داشته وغیبت در باره او نسبت به مورد تدبیر، متصور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رو، پس از طرح فرضیه مدبّر بودن ستاره، ماه وخورشید، سپس ابطال هر یک از آنها، از طریق افول وغروب وعدم حضور نسبت به مورد تدبیر، به سائقه فطرت، به خدای جهان توجّه نموده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السَّموَاتِوَ الأرضَ حَنیفاً وَ ما أَنَا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 به سوی خدای جهان نمودم که آسمانها وزمین را آفریده واز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استواری این برهان در صورتی روشن می شود که بدانیم، تدبیر در جهان جدا از خلقت وآفرینش نیست وانسان از طریق بازگیری فیض مجدد، در هر آن تدبیر می شود ویک چنین تدبیری، جز در سایه حضور مدبّر امکان پذیر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کره زمین مدبّرهایی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کشاورز ودامدار وجود دارد که حضور جزئی آنها در تدبیر باغ، مزرعه ودام کافی است، چه مانع دارد که تدبیر این اجرام آسمانی، نسبت به انسان وزمین از این قبیل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نادرستی این تصوّر روشن است، زیرا تدبیر مدبّران یاد شده نسبت به اشیای مزبور، یک تدبیر جزئی وناقص است که به ضمیمه دیگر عوامل تکوینی به صورت کامل تحقّق می یابد واگر از دیگر عوامل صرف نظر شود، سرپرستی باغبان ودامدار در حیات درخت ودام کافی نیست، در صورتی که ربّ مورد بحث در منطق ابراهیم، ربّ مطلق است که تمام اسباب جزئی به او منتهی می گردد، از این جهت او باید به گونه ای باشد که ارتباطش با مورد تدبیر قطع نشود واگر ارتباط مدبّران جزئی پیوسته نباشد، ارتباط وحضور او باید دایمی باشد، این در صورتی ممکن است که مربّی واقعی جسم وجسمانی نبوده که در باره او فنا وافول متصور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ذیل آیات یاد شده می رساند که ابراهیم سخنان خود را در میان جمعی که این اجرام آسمانی را می پرستیدند،گفته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احتمال وجود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منطق خود را در یک شب، از طلوع ستاره تا طلوع خورشید</w:t>
      </w:r>
    </w:p>
    <w:p>
      <w:pPr>
        <w:pStyle w:val="BookText"/>
        <w:rPr/>
      </w:pPr>
      <w:r>
        <w:rPr>
          <w:rFonts w:ascii="IRNazanin" w:hAnsi="IRNazanin" w:eastAsia="IRNazanin"/>
          <w:color w:val="111111"/>
          <w:sz w:val="28"/>
          <w:sz w:val="28"/>
          <w:szCs w:val="28"/>
          <w:rtl w:val="true"/>
          <w:lang w:bidi="fa-IR"/>
        </w:rPr>
        <w:t>مطرح کرد ودر هر مقطع با قومی روبرو بوده که یکی از این اجرام رامی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برهان خود را در سه نوبت مطرح کرده وطبعاً هریک در شبی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قرآن در هر سه مرحله،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 می توان حدس زد که ابراهیم برهان خود را در یک شب از شبهای سال که غروب ستاره، مقارن با طلوع ماه وغروب آن همزمان با طلوع شمس بوده است،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صورت احتمال دارد که ستاره مورد بحث در این برهان چنانکه در روایات آمده است، ستاره فروزان زهره باشد که پس از غروب آفتاب، در ناحیه افق غربی نمایان می گردد وپس از یکی دو ساعت افول می کند، آنگاه ماه می درخشد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مشکل برخی از مفسّران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ابراهیم سه بار آن را در مورد ستاره، ماه وخورشید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با موحّد بودن او سازگار نیست واگر بگوییم او شاک ودر جستجوی حقیقت بود، با مقام ابراهیم سازگار نیست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پاسخ این سؤال نیز روشن است، او نه معتقد به ربوبیت آنها بود ونه در این باره شک داشت، بلکه یک فرد هدایتگر بود، فرد هدایتگر برای هدایت افراد گمراه، باید از راهی وارد شود که عواطف آنها را بر ضدّ خود نشوراند وبهترین راه، مخالفت نکردن با آنها در آغاز کار است تا از این طریق او را خودی بدانند وبه سخن او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از لحظه نخست خود را در صفّ مقابل مشرکان قرار می داد، امکان تأثیر سخن او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می بینیم که ابراهیم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مرحله یکسان مطرح می کند وگاهی به رجحان عقیده برخی بر</w:t>
      </w:r>
    </w:p>
    <w:p>
      <w:pPr>
        <w:pStyle w:val="BookText"/>
        <w:rPr/>
      </w:pPr>
      <w:r>
        <w:rPr>
          <w:rFonts w:ascii="IRNazanin" w:hAnsi="IRNazanin" w:eastAsia="IRNazanin"/>
          <w:color w:val="111111"/>
          <w:sz w:val="28"/>
          <w:sz w:val="28"/>
          <w:szCs w:val="28"/>
          <w:rtl w:val="true"/>
          <w:lang w:bidi="fa-IR"/>
        </w:rPr>
        <w:t>برخی دیگر پرداخته ودر باره خورشید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بنا باشد که یکی از این سه موجود ربّ ومدبّر ما باشد، خورشید بزرگتر وفروزانتر وشایسته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نکته به خاطر این است که از نخستین لحظات، خود را در صفّ مقابل قرار ندهد تا زمینه هدایت مشرکان بیشتر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روش را در منطق قرآن نیز می یابیم آنجا که خداوند، به پیامبر تعلیم می کند که چنین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أَوْ إِیَّاکُمْ لَعَلی هُدَیً أَوْ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ما وشما برهدایت ویا در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در آغاز احتجاج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الآفِلِینَ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در حالی که در مراحل بعد،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کرده وبه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می شود که اگر مبدأ برهان، غروب این اجرام آسمانی باشد، چرا ابراهیم در شقّ اوّل برهان، روی دوست نداشتن خود نسبت به موجودی که افول وغروب دارد تکیه می کند؟</w:t>
      </w:r>
    </w:p>
    <w:p>
      <w:pPr>
        <w:pStyle w:val="BookText"/>
        <w:rPr/>
      </w:pPr>
      <w:r>
        <w:rPr>
          <w:rFonts w:ascii="IRNazanin" w:hAnsi="IRNazanin" w:eastAsia="IRNazanin"/>
          <w:color w:val="111111"/>
          <w:sz w:val="28"/>
          <w:sz w:val="28"/>
          <w:szCs w:val="28"/>
          <w:rtl w:val="true"/>
          <w:lang w:bidi="fa-IR"/>
        </w:rPr>
        <w:t>شاید نکته آن این باشد که میان ربّ ومربوب یک نوع رابطه تکوینی است، خصوصاً مربوبی که شاعر ودانا باشد وبداند که رشته حیات وسرنوشت او در دست ربّ است، در این صورت مسلّماً در خود یک نوع احساس حبّ وعلاقه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از طریق فطرت سلیم، نسبت به موجودی احساس حبّ نکرد، می تواند گواه براین باشد که او ربّ ومدبّر حیات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ربّ او بود، جهت نداشت که در برابر فیض گسترده وی احساس مهر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مبدأ برهان همان افول وغروب است واحساس بی مهری، نیز می تواند مؤیّد آن باشد که آن شیئ ربّ وکارگردان انسان نیست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گاهی گفته می شود که لحن آیات وارد در مورد ابراهیم وسخن گفتن او با آزر، و بستگان خویش وپرستش کنندگان اجرام سماوی، لحن انسانی است که برای</w:t>
      </w:r>
    </w:p>
    <w:p>
      <w:pPr>
        <w:pStyle w:val="BookText"/>
        <w:rPr/>
      </w:pPr>
      <w:r>
        <w:rPr>
          <w:rFonts w:ascii="IRNazanin" w:hAnsi="IRNazanin" w:eastAsia="IRNazanin"/>
          <w:color w:val="111111"/>
          <w:sz w:val="28"/>
          <w:sz w:val="28"/>
          <w:szCs w:val="28"/>
          <w:rtl w:val="true"/>
          <w:lang w:bidi="fa-IR"/>
        </w:rPr>
        <w:t>اوّلین بار با این اجرام وپرستش آنها روبرو شده وبه تدریج به تحقیق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آنگاه که آزر را در برابر بتها می بیند، به او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لأبِیهِ وَ قَوْمِه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نَعْبُدُ أَصْناماً فَنظَلُّ لَها عاکِفینَ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هَلْ یَسْمَعُونَکُمْ إذْ 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یَنْفَعُونَکُمْ أو یَضُرُّونَ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 وَجَدْنا آبَاءَنا کَذلِکَ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پدر وخویشان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را عبادت می کنیم وبر عبادت آنها پایداریم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آنها را می خوانید می شنوند، یا سود وزیانی به شما می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طفره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نیاکان خود را بر این عمل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سخن گفتن، سخن گفتن کسی است که نه بتی ونه بت پرستی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سخن گفتن او با پرستشگران اجرام آسمانی، زیرا قرآن آن را چنین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که ستاره ای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 اما وقتی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کنندگان را دوست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ماه را فروزان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 من است، اما وقتی به افول گرایید،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نکند، گمراه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را درخشان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این بزرگتر از آن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افول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که شما شریک خدا می پندارید، بیزارم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 من است، نه، این خدای من است، نه، اینکه بزرگتر است خدای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انسانی است که در محیط محدودی زندگی کرده واز اوضاع بیرون آگاه نبوده است، چنانکه برخی از روایات نیز این مطلب را تأیید می کند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در غاری به سر می برده است، زیرا مادرش وی را در آن مکان زاییده وتا سن نوجوانی از آنجا بیرون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سیزده سال بر او گذشت، از مادرش درخواست کرد که او را از غار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حالی که آفتاب غروب کرده وستاره زهره در افق نمایان شده بود او را از غار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سخنان خود را با آن گروه مطرح کرد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اگر این روایت معتبر باشد، حق همان است که گفته شده است واگر بگوییم در تفسیر این نوع آیات خبر واحد کافی نیست، در این صورت احتمال دیگری نیز وجود دارد وآن اینکه شیوه سخن گفتن او با پدر واقوام، به خاطر تحقیر معبودهای آنها بوده واین کار با ادب ابراهیم نسبت به پدر خود آزر منافاتی ندارد، زیرا احترام به آزر وانتقاد از معبودهای باطل دو امر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شیوه سخن گفتن او در برابر عابدان اجرام، با هر دو نظریه وفق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کَوکَباً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آن است که تا آن روز کوکبی را ندیده بود، بلکه به خاطر این است که کوکب خاصی را دیده بود، این اختصاص، یا به خاطر درخشندگی زهره، یا به جهت مورد پرستش واقع بودن آن می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نظر دوّم را بیشتر تأیید می کند، این است که قرآن پیش از مطرح کردن مناظره او با ستاره پرستان، سخن او را با آزر چنین بازگو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إبْرَاهِیمُ لأبِیهِ آزَرَ أتَتَّخِذُ أَصْناماً آلِهَةَ إِنِّی أَرَاکَ وَ قَوْمَکَ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هنگامی که ابراهیم به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بتهایی را خدایان خود می پندارید؟ من تو وقومت را در گمراهی آشکار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کسی است که با مخاطب خود مدتها مأنوس بوده واز عمل او آگاه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سره به انتقاد، می پردازد وچون سرگذشت احتجاج با ستاره پرستان پس از گفتگوی او با آزر آمده است، طبعاً ابراهیم یک انسان غریب ونا آشنا به اجرام سماوی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فرض کنیم که ابراهیم مدّتها در غار بوده ودر سیزده سالگی از آن نقطه تاریک بیرون آمده باشد،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مورد بحث ونیز آیه قبل، مربوط به این فصل از زندگی او نبوده بلکه در فصلهای بعد زندگی وی تحقق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قرآن گفتار ابراهیم را آنگاه که ماه غروب کرد وچشمش به خورشید فروزان افتاد، چنین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ربوبیت خورشید بر آن دو ستاره وماه ترجیح دارد، زیرا این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شمس مؤنث مجازی است، چنانکه قمر مذکر مجازی است ودر مقام اشاره به اوّل، از ضمیر مؤنث ودر اشاره به دوّمی از ضمیر مذکر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بود ابراهیم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چرا به جای ضمیر مؤنث، ضمیر مذکر به کار برد؟</w:t>
      </w:r>
    </w:p>
    <w:p>
      <w:pPr>
        <w:pStyle w:val="BookText"/>
        <w:rPr/>
      </w:pPr>
      <w:r>
        <w:rPr>
          <w:rFonts w:ascii="IRNazanin" w:hAnsi="IRNazanin" w:eastAsia="IRNazanin"/>
          <w:color w:val="111111"/>
          <w:sz w:val="28"/>
          <w:sz w:val="28"/>
          <w:szCs w:val="28"/>
          <w:rtl w:val="true"/>
          <w:lang w:bidi="fa-IR"/>
        </w:rPr>
        <w:t xml:space="preserve">مفسران وجوه مختلفی، برای این امر ذکر کرده اند وهمه را مرحوم علاّمه طباطبایی در تفسیر خود آورده است، ولی </w:t>
      </w:r>
      <w:r>
        <w:rPr>
          <w:rStyle w:val="FootnoteAnchor"/>
          <w:rtl w:val="true"/>
        </w:rPr>
        <w:footnoteReference w:id="125"/>
      </w:r>
      <w:r>
        <w:rPr>
          <w:rFonts w:ascii="IRNazanin" w:hAnsi="IRNazanin" w:eastAsia="IRNazanin"/>
          <w:color w:val="111111"/>
          <w:sz w:val="28"/>
          <w:sz w:val="28"/>
          <w:szCs w:val="28"/>
          <w:rtl w:val="true"/>
          <w:lang w:bidi="fa-IR"/>
        </w:rPr>
        <w:t>خود او وجه دیگری را برگزیده است وآن اینکه سخن ابراهیم، سخن کسی است که هنوز خورشید را به درستی نشناخته واز ویژگی آن اطلاع نداشت، از این جهت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 مانند کسی که انسان را از دور می بیند ونمی داند مرد است یا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شاید مقصود ایشان این است که او وقتی چشمش به جهان خارج افتاد، ستاره ماه وخورشید را دید وامّا از اینکه نام این جرم شمس است اطّلاع نداشت، تا در مقام اشاره اعتبار تأنیث را در آن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در مقام توصیف،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ودر مقام حکایت افول شمس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به خاطر این است که این دو جمله را خدا بیان می کند نه ابراهیم هر چند حال ابراهیم را تشریح می کند ورعایت تأنیث در این دو جمله، با گفتار قبل منافات ندارد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ابراهیم زبان عربی بود، ولی قواعد این زبان به تدریج تکمیل گردیده وسازمان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اعتبار تأنیث وتذکیر در خورشید وماه در زمان ابراهیم نبوده وبعدها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ابراهیم با کلمه هذا اشاره می کند، آری در زمان نزول قرآن این قوانین تکامل یافته وقرآن نیز</w:t>
      </w:r>
    </w:p>
    <w:p>
      <w:pPr>
        <w:pStyle w:val="BookText"/>
        <w:rPr/>
      </w:pPr>
      <w:r>
        <w:rPr>
          <w:rFonts w:ascii="IRNazanin" w:hAnsi="IRNazanin" w:eastAsia="IRNazanin"/>
          <w:color w:val="111111"/>
          <w:sz w:val="28"/>
          <w:sz w:val="28"/>
          <w:szCs w:val="28"/>
          <w:rtl w:val="true"/>
          <w:lang w:bidi="fa-IR"/>
        </w:rPr>
        <w:t>در مقام توصیف درخشندگی خورشید وافول آن این اعتبار عقلایی را رعایت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بسیار ناتوان است، زیرا قرآن وقتی احتجاج ابراهیم از زبان او با نمرود را نقل می کند، در مقام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مؤنث به کار می برد، 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 بِها مِنَ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ساده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قرآن، هر دو وجه جایز است وما باید قواعد را بر قرآن عرضه کنیم، نه قرآن را بر 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قرآن قبل از نقل برهان ابراهیم سخن را چنین آغاز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نُری إبْرَاهِیمَ مَلَکُوتَ السَّمواتِ وَالأرضِ وَ لِیَکُونَ مِنَ الْمُوقِنینَ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ملکوت آسمانها وزمین را به ابراهیم نشان می دهیم تا از جرگه اصحاب یقین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ملکوت بسان جبروت حاکی از مبالغه در ملک وجبر است واین صیغه ها در این مورد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مقصود از ملکوت آسمانها وزمین چیست؟ این مطلب با نتیجه ای که ابراهیم از برهان خود گرفت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پس از ابطال ربوبیت اجرام آسمانی، نتیجه گرفت که پروردگار من کسی است که آسمانها وزمین واین اجرام آسمانی را خلق کرده وهمه اینها مخلوق او وقائم به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وزمین، پی بردن ابراهیم به اینکه جهان به قدرت مطلقه وابسته بوده وماسوی اللّه خو اه جزو آن وخواه کلّ آن باشد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ملکوت آسمانها وزمین همان است که خداوند در آیات دیگر از آن یاد می کند ومیگوید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مُلْکُ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 وَ هُوَ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مالکیت در این آیات، مالکیت اعتباری وعقلایی نیست که با اعتباری ثابت وبا اعتباری زایل می گردد، بلکه مالکیتی است که از آفریدگاری او سرچشمه می گیرد وآفریده های</w:t>
      </w:r>
    </w:p>
    <w:p>
      <w:pPr>
        <w:pStyle w:val="BookText"/>
        <w:rPr/>
      </w:pPr>
      <w:r>
        <w:rPr>
          <w:rFonts w:ascii="IRNazanin" w:hAnsi="IRNazanin" w:eastAsia="IRNazanin"/>
          <w:color w:val="111111"/>
          <w:sz w:val="28"/>
          <w:sz w:val="28"/>
          <w:szCs w:val="28"/>
          <w:rtl w:val="true"/>
          <w:lang w:bidi="fa-IR"/>
        </w:rPr>
        <w:t>امکانی به حکم فقدان هر نوع کمال، وجود وابسته به آفریدگار بوده وهیچ گاه از این وابستگی بیرون نمی آیند ودرک این وابستگی از طریق برهان، ملکوت آسمانها وزمین است که ابراهیم آن را با دیده عقل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عارف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سیه رویی ز ممکن در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جـدا هـرگـز نشـد واللّه أعلـم</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قرآن غایت این ارائه ملکوت را یقین داشتن ابراهیم معرفی کرده،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وصف ویژه ابراهیم نیست، بیشتر یا همه پیامبران دارای این مقام بوده اند،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مِنْهُمْ أئمَّةً یَهْدُونَ بِأمْرِنا لَمّا صَبَروُا وَکانُوا بِآیاتِنا یُوقِنُونَ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پیامبران پیشوایانی برگزیدیم که به فرمان ما راهنمایی می کنند، آنگاه که مقاومت کرده وبه آیات ما یقین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وشکی نیست که یقین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یقین آن مرتبه والای علم است که شک به آن راه ندارد ونظیر آن در مسئله درخواست کیفیت احیای مردگان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ابراهیم پس از بررسی وتحصیل یقین مطلوب، به وحدانیت مربوب تصریح کرد واز معبودان مشرکان دوری جست واین کار برآنان گران آمد و باب مجادله را با او گشودند، وی در پاسخ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أتُحَاجُّونِّی فِی اللّهِ وَ قَدْ هَدَانِ وَ لا أَخافُ ما تُشْرِکُونَ بِهِ إلاّ أَنْ یَشاءَ رَبِّی شَیْئاً وَسِعَ رَبّی کُلَّ شَیْء عِلْماً أَفَلا تَتَذَکَّرُونَ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من در باره خدا به مجادله بر می خیزید، در حالی که او مرا هدایت کرده ومن از معبودهای شما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پروردگارم برای من چیزی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پروردگار من بر همه چیز گسترش دارد چرا متذکر نمی شوید؟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أَخافُ ما أَشْرَکْتُمْ وَ لا تَخافُونَ أنَّکُمْْ أَشْرَکْتُمْ بِاللّهِ ما لَمْ یُنَزِّل بِهِ عَلَیْکُمْ سُلْطاناً فَأَیُّ الْفَریقَیْنِ أحَقُّ بِالأمْنِ إِنْ کُنْتُمْ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من از آنچه شریک خدا قرار دادید بترسم ولی شما از اینکه برای خدا شریک قرار دادید، شریکی که برای آن دلیل وبرهان از طرف خدا فرود نیامده است، نمی ترسید؟ کدام یک از ما دو گروه شایسته آرامش است،اگر دانایید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دو آیه استفاده می شود که قوم ابراهیم او را به خشم وغضب خدایان خود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مقام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باید معکوس باشد، شما باید بترسید نه من، امّا من نباید بترسم زیرا آنچه را که شما از آنها می پرستید،مخلوق بی جان وروح خدا هستند وهرگز شر وآفتی از آنها نسبت به من نمی رسد، امّا شما باید بترسید، زیرا مخلوقی را که هیچ گونه دلیلی بر سلطه وقدرت او نیست شریک خدا قرار داده، آنگاه به پرستش او روی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نتیجه گیری کرده،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ایمان آورده وآن را با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نیالوده، دارای آرامش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قرآن در این مورد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یلبسوا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گرفته، برای این است که خداجویی وخدا پرستی جزو فطرت انسان است وشرک ودوگانه پرستی عارضه ای است که از روی جهل روی آن را می پوشاند ولی به اساس آن لطمه ای وارد نمی کند، از این رو به واسطه تعلیم پیامبران ودیگر راهنمایان وبا زدودن این پوشش، سیمای واقعی خود را نشان می دهد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قرآن در پایان آیات علم ودانش ابراهیم را مایه برتری او بر دیگران دانسته،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حُجَّتُنا آتَیْناها إبْراهیمَ عَلی قَوْمِهِ نَرْفَعُ دَرَجات مَنْ نَشاءُ إنّ رَبَّکَ حَکیمٌ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برهان وحجت ما بود که به ابراهیم آموختیم تا با قوم خود احتجاج نماید، درجات هر کس را بخواهیم بالا می بریم، پروردگار تو حکیم وداناست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ترفیع درجه روی ملاک وشایستگی انجام می یذیرد</w:t>
      </w:r>
      <w:r>
        <w:rPr>
          <w:rFonts w:eastAsia="IRNazanin" w:cs="IRNazanin"/>
          <w:color w:val="111111"/>
          <w:sz w:val="28"/>
          <w:szCs w:val="28"/>
          <w:rtl w:val="true"/>
          <w:lang w:bidi="fa-IR"/>
        </w:rPr>
        <w:t>)».</w:t>
      </w:r>
      <w:bookmarkStart w:id="556" w:name="pg11570_168694"/>
    </w:p>
    <w:p>
      <w:pPr>
        <w:pStyle w:val="Heading5"/>
        <w:numPr>
          <w:ilvl w:val="4"/>
          <w:numId w:val="1"/>
        </w:numPr>
        <w:rPr/>
      </w:pPr>
      <w:bookmarkStart w:id="557" w:name="__RefHeading___Toc4971961_73709187"/>
      <w:bookmarkStart w:id="558" w:name="_Toc215"/>
      <w:bookmarkEnd w:id="556"/>
      <w:bookmarkEnd w:id="557"/>
      <w:r>
        <w:rPr/>
        <w:t>3</w:t>
      </w:r>
      <w:r>
        <w:rPr>
          <w:rtl w:val="true"/>
        </w:rPr>
        <w:t xml:space="preserve">- </w:t>
      </w:r>
      <w:r>
        <w:rPr>
          <w:rtl w:val="true"/>
        </w:rPr>
        <w:t>مناظره ابراهیم با بت پرستان</w:t>
      </w:r>
      <w:bookmarkEnd w:id="558"/>
    </w:p>
    <w:p>
      <w:pPr>
        <w:pStyle w:val="Heading6"/>
        <w:numPr>
          <w:ilvl w:val="5"/>
          <w:numId w:val="1"/>
        </w:numPr>
        <w:rPr/>
      </w:pPr>
      <w:bookmarkStart w:id="559" w:name="__RefHeading___Toc4971963_73709187"/>
      <w:bookmarkStart w:id="560" w:name="_Toc216"/>
      <w:bookmarkEnd w:id="559"/>
      <w:r>
        <w:rPr>
          <w:rtl w:val="true"/>
        </w:rPr>
        <w:t>آیات موضوع</w:t>
      </w:r>
      <w:bookmarkEnd w:id="56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لأبِیهِ وَ قَوْمِهِ ما هذِهِ التَّماثِیلُ الَّتی أَنْتُمْ لَها عَاکِفُونَ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وَجَدْنا آباءَنا لَها عَابِدینَ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کُنْتُمْ أَنْتُمْ وَ آباؤکُمْ فی ضَلال 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بِالْحَقِّ أَمْ أنْتَ مِنَ اللاعِبینَ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رَبُّکُمْ رَبُّ السَّموَاتِ وَ الأرْضِ الَّذِی فَطَرَهُنَّ وَ أَنَا عَلی ذِلِکُمْ مِنَ الشّاهِدِینَ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نَبَأَ إبْرَاهیمَ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لأبِیهِ وَ قَوْمِهِ ما تَعْبُدُونَ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نَعْبُدُ أَصْناماً فَنَظَلُّ لَها عاکِفِینَ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یَسْمَعُونَکُمْ إذْ تَدْعُونَ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یَنْفَعُونَکُمْ أَوْ یَضُرُّونَ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وَجَدْنا آبَاءَنا کَذلِکَ یَفْعَلُونَ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أفَرَأیْتُمْ ما کُنْتُمْ تَعْبُدُونَ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 آباؤکُمُ الأقْدَمُونَ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عَدُوٌّ لی إلاّ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خَلَقَنی فَهُوَ یَهْدِینِ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هُوَ یُطْعِمُنی وَ یَسْقینِ</w:t>
      </w:r>
      <w:r>
        <w:rPr>
          <w:rFonts w:eastAsia="Amiri" w:cs="Amiri" w:ascii="Amiri" w:hAnsi="Amiri"/>
          <w:color w:val="111111"/>
          <w:sz w:val="28"/>
          <w:szCs w:val="28"/>
          <w:rtl w:val="true"/>
          <w:lang w:bidi="ar-SA"/>
        </w:rPr>
        <w:t>).</w:t>
      </w:r>
      <w:bookmarkStart w:id="561" w:name="pg11570_168695"/>
    </w:p>
    <w:p>
      <w:pPr>
        <w:pStyle w:val="BookText"/>
        <w:rPr/>
      </w:pPr>
      <w:bookmarkEnd w:id="561"/>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مَرِضْتُ فَهُوَ یَشْفِینِ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یُمیتُنی ثُمَّ یُحْیِینِ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أَطْمَعُ أَنْ یَغْفِرَ لی خَطیئَتی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إبْرَاهِیمَ إذْ قَالَ لِقَوْمِهِ اعْبُدُوا اللّهَ وَ اتَّقُوهُ ذلِکُمْ خَیْرٌ لَکُمْ إنْ کُنْتُمْ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تَعْبُدُونَ مِنْ دُونِ اللّهِ أَوْثَاناً وَتَخْلُقُونَ إفْکاً إِنَّ الَّذِینَ تَعْبُدُونَ مِنْ دُونِ اللّهِ لا یَمْلِکُونَ لَکُمْ رِزْقاً فَابْتَغُوا عِنْدَ اللّهِ الرِّزْقَ وَ اعْبُدُوهُ وَ اشْکُروا لَهُ إِلَیْهِ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إنّمَا اتَّخَذْتُمْ مِنْ دُونِ اللّهِ أَوْثاناً مَوَدّةَ بَیْنِکُمْ فِی الْحَیاةِ الدُّنْیَا ثُمَّ یَوْمَ الْقِیَامَةِ یَکْفُرُ بَعْضُکُمْ بِبَعْض وَ یَلْعَنُ بَعْضُکُمْ بَعْضاً وَ مَأْویکُمُ النّارُ وَما لَکُمْ مِنْ ناصِرِینَ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إِبْراهِیمُ لأبِیهِ وَ قَوْمِهِ إنَّنی بَرَآءٌ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 فَطَرنی فَإِنَّهُ سَیَهْدینِ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4971965_73709187"/>
      <w:bookmarkStart w:id="563" w:name="_Toc217"/>
      <w:bookmarkEnd w:id="562"/>
      <w:r>
        <w:rPr>
          <w:rtl w:val="true"/>
        </w:rPr>
        <w:t>ترجمه آیات</w:t>
      </w:r>
      <w:bookmarkEnd w:id="56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یاد آر هنگامی را که ابراهیم به پدر وقوم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بتها چیست که به عبادت آنها هجوم آورده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پدرانمان را عبادت کنندگان آنها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آنها را عبادت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شما ونیاکانتان در گمراهی آشکاری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حقّی آورده ای یا اینکه بازیگر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سخن نمی گویید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شما را به سوی آن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وآسمانها وزمین است که آنها را آفریده است وآگاه باشید من بر این</w:t>
      </w:r>
    </w:p>
    <w:p>
      <w:pPr>
        <w:pStyle w:val="BookText"/>
        <w:rPr/>
      </w:pPr>
      <w:r>
        <w:rPr>
          <w:rFonts w:ascii="IRNazanin" w:hAnsi="IRNazanin" w:eastAsia="IRNazanin"/>
          <w:color w:val="111111"/>
          <w:sz w:val="28"/>
          <w:sz w:val="28"/>
          <w:szCs w:val="28"/>
          <w:rtl w:val="true"/>
          <w:lang w:bidi="fa-IR"/>
        </w:rPr>
        <w:t>مطلب گواهی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برای مردم سرگذشت ابراهیم را بازگو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آنگاه که به پدر و خویشان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 پرستید؟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می پرستیم و در عبادت آنها پایداریم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آنگاه که آنها را می خوانید سخن شما را می شنوند؟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آیا می توانند به شما سود وزیانی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پدرانمان را بر این کار یافته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دین به وراثت به ما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تمام آنچه را که می 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شما وپدران پیشینیانتان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همه آنها دشمن من هستند جز خدای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خدایی که مرا آفریده وهدایت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آن کس که مرا غذا می دهد وسیراب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آن کس که اگر بیمار شدم مرا شفا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آن کس که مرا می میراند وسپس زنده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آن کس که امید دارم خطاهای مرا روز جزا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آنگاه ابراهیم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بپرهیزید، اگر بدانید این برای شما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خدا بتهایی را می پرستید وافترا می 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آنها را خدا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جز خدا می پرستید برای شما مالک روزی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را از خدا بخواهید و او را بپرستید او راسپاسگزار باشید، که به سوی او باز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رسول جز پیام رساندن روشن وظیفه دیگری نیست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شما غیر از خدا بتهایی را برگزیده اید تا مایه برقراری رابطه دوستانه در زندگی دنیا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رستاخیز به یکدیگر کفر میورزید، یکدیگر را لعن می کنید، جایگاه شما آتش است ویاری</w:t>
      </w:r>
      <w:bookmarkStart w:id="564" w:name="pg11570_168697"/>
    </w:p>
    <w:p>
      <w:pPr>
        <w:pStyle w:val="BookText"/>
        <w:rPr/>
      </w:pPr>
      <w:bookmarkEnd w:id="564"/>
      <w:r>
        <w:rPr>
          <w:rFonts w:ascii="IRNazanin" w:hAnsi="IRNazanin" w:eastAsia="IRNazanin"/>
          <w:color w:val="111111"/>
          <w:sz w:val="28"/>
          <w:sz w:val="28"/>
          <w:szCs w:val="28"/>
          <w:rtl w:val="true"/>
          <w:lang w:bidi="fa-IR"/>
        </w:rPr>
        <w:t>دهنده ای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آنگاه که ابراهیم به پدر وقوم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معبودهای شما بیزارم مگر آن کس که مرا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هدایت می کند</w:t>
      </w:r>
      <w:r>
        <w:rPr>
          <w:rFonts w:eastAsia="IRNazanin" w:cs="IRNazanin"/>
          <w:color w:val="111111"/>
          <w:sz w:val="28"/>
          <w:szCs w:val="28"/>
          <w:rtl w:val="true"/>
          <w:lang w:bidi="fa-IR"/>
        </w:rPr>
        <w:t>.</w:t>
      </w:r>
    </w:p>
    <w:p>
      <w:pPr>
        <w:pStyle w:val="Heading6"/>
        <w:numPr>
          <w:ilvl w:val="5"/>
          <w:numId w:val="1"/>
        </w:numPr>
        <w:rPr/>
      </w:pPr>
      <w:bookmarkStart w:id="565" w:name="__RefHeading___Toc4971967_73709187"/>
      <w:bookmarkStart w:id="566" w:name="_Toc218"/>
      <w:bookmarkEnd w:id="565"/>
      <w:r>
        <w:rPr>
          <w:rtl w:val="true"/>
        </w:rPr>
        <w:t>منطق ابراهیم در نکوهش بت پرستی</w:t>
      </w:r>
      <w:bookmarkEnd w:id="566"/>
    </w:p>
    <w:p>
      <w:pPr>
        <w:pStyle w:val="BookText"/>
        <w:rPr/>
      </w:pPr>
      <w:r>
        <w:rPr>
          <w:rFonts w:ascii="IRNazanin" w:hAnsi="IRNazanin" w:eastAsia="IRNazanin"/>
          <w:color w:val="111111"/>
          <w:sz w:val="28"/>
          <w:sz w:val="28"/>
          <w:szCs w:val="28"/>
          <w:rtl w:val="true"/>
          <w:lang w:bidi="fa-IR"/>
        </w:rPr>
        <w:t>ابراهیم برای هدایت قوم خویش، از براهین دلنشین فطری کمک گرفت وبر دو مطلب تکیه نمود هر چند هر دو به یک معنا وبه یک چیز باز می گردند وآن اینکه ملاک ربوبیت در معبودها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معبودهای شما موجودهای کور وکری هستند وتوانایی دفع ضرر ویا رساندن سود به شما را ندارند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وَاتْلُ عَلَیْهِمْ نَبَأَ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لأبیهِ وَ قَوْمِهِ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نَعْبُدُ أَصْناماً فَنَظَلُّ لَها عاکِفِینَ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هَلْ یَسْمَعُونَکُمْ إِذْ 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یَنْفَعُونَکُمْ أَوْ یَضُرُّونَ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مردم سرگذشت ابراهیم را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پدر وخویشان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می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می پرستیم، ودر عبادت آنان پایداریم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آنها را می خوانید، سخن شما را می شنوند؟ آیا می توانند به شما سود وزیانی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برهانی روشنتر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انسان کسی است که نیاز انسان را برطرف کند وتوانایی برسود وزیان او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فاقد این ویژگی کوچکترین شایستگی برای خضوع انسان بزرگ را در برابر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سؤال ابراهیم در آغاز سخن از معبود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تحقیر خدایان آنها بوده است، چنانکه قبلاً یاد آور شدیم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پروردگار کسی است که سرنوشت انسان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روزی می دهد، تا به حیات خود ادامه دهد واگر قطع کند چراغ زندگی انسان خاموش</w:t>
      </w:r>
      <w:bookmarkStart w:id="567" w:name="pg11570_168698"/>
    </w:p>
    <w:p>
      <w:pPr>
        <w:pStyle w:val="BookText"/>
        <w:rPr/>
      </w:pPr>
      <w:bookmarkEnd w:id="567"/>
      <w:r>
        <w:rPr>
          <w:rFonts w:ascii="IRNazanin" w:hAnsi="IRNazanin" w:eastAsia="IRNazanin"/>
          <w:color w:val="111111"/>
          <w:sz w:val="28"/>
          <w:sz w:val="28"/>
          <w:szCs w:val="28"/>
          <w:rtl w:val="true"/>
          <w:lang w:bidi="fa-IR"/>
        </w:rPr>
        <w:t>می شود، در حالی که این بتها فاقد چنین کمالی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این خدانماها را رها کرد وخدایی را پرستید که شنوا ، بینا ومالک رزق انسان است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إبْرَاهِیمَ إذْ قالَ لِقَوْمِهِ اعْبُدوا اللّهَ وَ اتَّقُوهُ ذلِکُمْ خَیْرٌ لَکُمْ إنْ کُنْتُمْ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تَعْبُدُونَ مِنْ دُونِ اللّهِ أَوْثَاناً وَتَخْلُقُونَ إفْکاً إِنَّ الَّذینَ تَعْبُدُونَ مِنْ دُونِ اللّهِ لا یَمْلِکُونَ لَکُمْ رِزْقاً فَابْتَغُوا عِنْدَ اللّهِ الرِّزْقَ وَ اعْبُدُوهُ وَ اشْکُرُوا لَهُ إلَیْهِ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ابراهیم را آنگاه که به خویشان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بپرهیزید، اگر بدانید این برای شما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بتهایی را می پرستید وافترا می 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آنان را خدا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جز خدا می پرستید، مالک روزی شما نیستند، پس روزی را از خدا بخواهید واو را بپرستید وسپاسگزار باشید بازگشت شما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از آیات استفاده می شود که آنان با پرستش بتها، خدا را نیز پرستش می کردند از این رو وقتی ابراهیم از معبودهای آنان تبری می جوید، خدا را استثناء می کند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إبْرَاهِیمُ لأبِیهِ وَ قَوْمِهِ إنَّنِی بَرَاءٌ مِمَّا تَعْبُدونَ إلاّ الَّذِی فَطَرنی فَإِنَّهُ سَیَهْدینِ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آنکاه که ابراهیم به پدر وقوم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معبودهای شما همگی بیزارم، مگر آن کس که مرا آفریده واو مرا هدایت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6"/>
        <w:numPr>
          <w:ilvl w:val="5"/>
          <w:numId w:val="1"/>
        </w:numPr>
        <w:rPr/>
      </w:pPr>
      <w:bookmarkStart w:id="568" w:name="__RefHeading___Toc4971969_73709187"/>
      <w:bookmarkStart w:id="569" w:name="_Toc219"/>
      <w:bookmarkEnd w:id="568"/>
      <w:r>
        <w:rPr>
          <w:rtl w:val="true"/>
        </w:rPr>
        <w:t>منطق قوم ابراهیم در برابر او</w:t>
      </w:r>
      <w:bookmarkEnd w:id="56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دعوت ابراهیم آنان یک منطق بیش نداشتند وآن منطق تقلید کورکورانه از پدران ونیاکان ـ بدون اینکه فکر کنند آیا راه نیاکان راه درستی بوده یا راه باطل ـ بود وهر موقع ابراهیم با آنان به سخن می پرداخت بر همین مطلب تکیه می کردند ودر آیات یاد شده این منطق نادرست به چشم می خورد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وَجَدْنا آباءَنا لَها</w:t>
      </w:r>
    </w:p>
    <w:p>
      <w:pPr>
        <w:pStyle w:val="BookText"/>
        <w:rPr/>
      </w:pPr>
      <w:r>
        <w:rPr>
          <w:rFonts w:ascii="IRNazanin" w:hAnsi="IRNazanin" w:eastAsia="IRNazanin"/>
          <w:color w:val="111111"/>
          <w:sz w:val="28"/>
          <w:sz w:val="28"/>
          <w:szCs w:val="28"/>
          <w:rtl w:val="true"/>
          <w:lang w:bidi="fa-IR"/>
        </w:rPr>
        <w:t>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مانیاکان خود را بر پرستش این بتها یافته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وَجَدْنا آباءَنا کَذلِکَ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پدران خود را بر این راه وروش دیده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نقد این پاسخ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عقل وخرد داده وباید در راه وروش آنان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وخرد این راه را تخطئه می کند نباید از آن پیروی کنید چنانکه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کُنْتُمْ أنْتُمْ وَ آباؤُکُمْ 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وپدرانتان پیوسته در گمراهی آشکار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پاسخ را در منطق پیامبر اسلام صلَّی اللّه علیه و آله و سلَّم در برابر بت پرستان عصر خویش مشاهده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اتَّبِعُوا ما أَنْزَلَ اللّهُ قَالُوا بَلْ نَتَّبِعُ ما أَلْفَیْنا عَلَیْهِ آبَاءَنا أَوَ لَوْ کَانَ آبَاؤُهُم لا یَعْقِلُونَ شَیئاً ولا یَهْتَدُونَ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موقع به آنان گفته شود ازا نچه که خدا فرو فرستاده است پیروی 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روشی که پدران خود را برآن یافتیم، پیروی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نیاکان آنان چیزی را تعقل نمی کردند وراه به جایی نمی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بتها که شما وپدرانتان آنها را می پرستید، مایه بدبختی انسان می باشند چه بهتر که پرستش اینها را ترک کرده وسراغ پرستش معبودی برویم که خلقت وآفرینش، تدبیر وکارگردانی ومغفرت وآمرزش در دست اوست واین حقیقت در آیات زیر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أفَرَأیْتُمْ ما کُنْتُمْ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 آبَاؤُکُمُ الأقْدَمُونَ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عَدُوٌّ لی إِلاّ </w:t>
      </w:r>
      <w:r>
        <w:rPr>
          <w:rStyle w:val="FootnoteAnchor"/>
          <w:rtl w:val="true"/>
        </w:rPr>
        <w:footnoteReference w:id="128"/>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خَلَقَنی فَهُوَ یَهْدینِ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هُوَ یُطْعِمُنی وَ یَسْقینِ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مَرِضْتُ فَهُوَ یَشْفینِ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یُمیتُنی ثُمَّ یُحْیِینِ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أطْمَعُ أنْ یَغْفِرَ لِی خَطیئَتی یَوْمَ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بینید آنچه را که شما و نیاکانتان پیوسته می پرستید، آنها دشمن من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بدبختی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پروردگار جهانیان،</w:t>
      </w:r>
    </w:p>
    <w:p>
      <w:pPr>
        <w:pStyle w:val="BookText"/>
        <w:rPr/>
      </w:pPr>
      <w:r>
        <w:rPr>
          <w:rFonts w:ascii="IRNazanin" w:hAnsi="IRNazanin" w:eastAsia="IRNazanin"/>
          <w:color w:val="111111"/>
          <w:sz w:val="28"/>
          <w:sz w:val="28"/>
          <w:szCs w:val="28"/>
          <w:rtl w:val="true"/>
          <w:lang w:bidi="fa-IR"/>
        </w:rPr>
        <w:t>یعنی کسی که مرا آفرید، سپس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مرا از طعام وآب بهره مند می سازد وآنگاه که بیمار شوم شفا می بخشد وآن کس که مرا می میراند وسپس زنده می کند، وآن کس که به بخشش خطاهایم در روز جزا امیدوارم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ملاحظه می کنید علت پرستش را دو چیز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آفریدگاری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خَلَقَنِی فَهُوَ یَهْدِینِ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کردگاری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هُوَ یُطْعِمُنی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معبودهای دروغین آنان فاقد هر دو کمال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ابراهیم پرده از راز بت پرستی آنان بر می دارد و اشاره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بتها برای پرستش،از این جهت است که مایه دوستی ومحبت در زندگی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گروهی به خاطر اینکه از کاروان زندگی عقب نمانند ودر اجتماع طرد نشوند، به بت پرستان می پیوستند واز آنان پیروی می کردند، تا از این طریق از بهره های اجتماعی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سران آنان بت پرست بودند وگروه دیگری که، منافع خود را در پیروی آنان می دیدند، به ناچار دست به ریسمان بت پرستی زده وبه جای خدا، بتها را می پرستیدند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گفتار یک اصل کلّی به دست می آید وآن اینکه در اجتماعات بزرگ چه بسا ایدئولوژی واحدی بر همه حکومت می کند وانسان تصوّر می نماید که همه در پوشش آن فکر واندیشه قرار دارند، در حالی که در باطن چنین نیست، بلکه حفظ منافع وادار می کند که به این فکر بپیوندندـ هر چند در باطن، فرسنگها با آنان فاصله دارند ـ مثلاً ایده کمونیسم، فکری بوده که سرانش به آن معتقد بودند، ولی میلیونها نفر در این مکتب وارد شدند نه بر پایه اعتقاد، بلکه به خاطر حفظ منافع اجتماعی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زیبا می گوید ابراهیمـعلیه السّلامـ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إِنَّمَا اتَّخَذْتُمْ مِنْ دُونِ اللّهِ أَوْثَاناً مَوَدّةَ بَیْنِکُمْ فِی الْحَیَاةِ الدُّنْیَا ثُمَّ یَوْمَ القِیامَةِ یَکْفُرُ بَعْضُکُمْ بِبَعْض وَ یَلْعَنُ بَعْضُکُمْ بَعضاً وَ مَأْوَیکُمُ النَّارُ وَما لَکُمْ مِنْ ناصِرینَ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غیر از</w:t>
      </w:r>
      <w:bookmarkStart w:id="570" w:name="pg11570_168701"/>
    </w:p>
    <w:p>
      <w:pPr>
        <w:pStyle w:val="BookText"/>
        <w:rPr/>
      </w:pPr>
      <w:bookmarkEnd w:id="570"/>
      <w:r>
        <w:rPr>
          <w:rFonts w:ascii="IRNazanin" w:hAnsi="IRNazanin" w:eastAsia="IRNazanin"/>
          <w:color w:val="111111"/>
          <w:sz w:val="28"/>
          <w:sz w:val="28"/>
          <w:szCs w:val="28"/>
          <w:rtl w:val="true"/>
          <w:lang w:bidi="fa-IR"/>
        </w:rPr>
        <w:t>خدا، بتهایی را برگزیده اید تا مایه برقراری رابطه دوستانه در زندگی دنیا میان شما باشد، سپس در روز رستاخیز به یکدیگر کفر میورزید ویکدیگر را لعن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شما آتش است ویاری دهنده ای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روز قیامت پرده از بت پرستی شما برداشته می شود، گروهی که فریب ِ فریبکاران را خورده اند یکدیگر را به باد انتقاد ودشنام گرفته ولعن می کنندواین پیوندهای پوچ که در زندگی این جهان میان آنها برقرار بود، گسسته می شود وبه جای سلام واظهار محبت از یکدیگر بیزاری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نیز آمده است که خود معبودها هم عمل آنان را انکار می کنند ودشمن آنان می شوند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سَیَکْفُرُونَ بِعِبادَتِهِمْ وَ یَکُونُونَ عَلَیْهِمْ 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 عمل آنها را انکار می کنند ودشمن آنان می گردند</w:t>
      </w:r>
      <w:r>
        <w:rPr>
          <w:rFonts w:eastAsia="IRNazanin" w:cs="IRNazanin"/>
          <w:color w:val="111111"/>
          <w:sz w:val="28"/>
          <w:szCs w:val="28"/>
          <w:rtl w:val="true"/>
          <w:lang w:bidi="fa-IR"/>
        </w:rPr>
        <w:t>».</w:t>
      </w:r>
    </w:p>
    <w:p>
      <w:pPr>
        <w:pStyle w:val="Heading5"/>
        <w:numPr>
          <w:ilvl w:val="4"/>
          <w:numId w:val="1"/>
        </w:numPr>
        <w:rPr/>
      </w:pPr>
      <w:bookmarkStart w:id="571" w:name="__RefHeading___Toc4971971_73709187"/>
      <w:bookmarkStart w:id="572" w:name="_Toc220"/>
      <w:bookmarkEnd w:id="571"/>
      <w:r>
        <w:rPr/>
        <w:t>4</w:t>
      </w:r>
      <w:r>
        <w:rPr>
          <w:rtl w:val="true"/>
        </w:rPr>
        <w:t xml:space="preserve">- </w:t>
      </w:r>
      <w:r>
        <w:rPr>
          <w:rtl w:val="true"/>
        </w:rPr>
        <w:t>تصمیم بر شکستن بت ها</w:t>
      </w:r>
      <w:bookmarkEnd w:id="572"/>
    </w:p>
    <w:p>
      <w:pPr>
        <w:pStyle w:val="Heading6"/>
        <w:numPr>
          <w:ilvl w:val="5"/>
          <w:numId w:val="1"/>
        </w:numPr>
        <w:rPr/>
      </w:pPr>
      <w:bookmarkStart w:id="573" w:name="__RefHeading___Toc4971973_73709187"/>
      <w:bookmarkStart w:id="574" w:name="_Toc221"/>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ابراهیم با بیانات منطقی واستوار، در هدایت قوم خویش کوشش کرد امّا نتیجه چندانی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برای ایجاد دگرگونی در افکار آنان نقشه دیگری کشید وآن اینکه وقتی مردم بابل برای انجام مراسمی شهر را ترک می کنند، وارد بتخانه شود وبتها را بشکند واز این طریق نشان دهد که اگر واقعاً آنها معبودان واقعی بودند، لااقل از خود دفاع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زیر تبر شکسته شدند، نشانه آن است که فاقد هر نوع قدرت وتوانایی می باشند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هدف از این کار این بوده که ماده فساد را قلع کنند گاهی معالجه های جزئی در زدودن یک غدّه کافی نیست، باید با چاقوی تیز جرّاح از بُنْ در</w:t>
      </w:r>
      <w:bookmarkStart w:id="575" w:name="pg11570_168702"/>
    </w:p>
    <w:p>
      <w:pPr>
        <w:pStyle w:val="BookText"/>
        <w:rPr/>
      </w:pPr>
      <w:bookmarkEnd w:id="575"/>
      <w:r>
        <w:rPr>
          <w:rFonts w:ascii="IRNazanin" w:hAnsi="IRNazanin" w:eastAsia="IRNazanin"/>
          <w:color w:val="111111"/>
          <w:sz w:val="28"/>
          <w:sz w:val="28"/>
          <w:szCs w:val="28"/>
          <w:rtl w:val="true"/>
          <w:lang w:bidi="fa-IR"/>
        </w:rPr>
        <w:t>آید ولی انگیزه نخست روشنتر به نظر می رسد، اینک آیات این قسمت</w:t>
      </w:r>
      <w:r>
        <w:rPr>
          <w:rFonts w:eastAsia="IRNazanin" w:cs="IRNazanin"/>
          <w:color w:val="111111"/>
          <w:sz w:val="28"/>
          <w:szCs w:val="28"/>
          <w:rtl w:val="true"/>
          <w:lang w:bidi="fa-IR"/>
        </w:rPr>
        <w:t>:</w:t>
      </w:r>
    </w:p>
    <w:p>
      <w:pPr>
        <w:pStyle w:val="Heading6"/>
        <w:numPr>
          <w:ilvl w:val="5"/>
          <w:numId w:val="1"/>
        </w:numPr>
        <w:rPr/>
      </w:pPr>
      <w:bookmarkStart w:id="576" w:name="__RefHeading___Toc4971975_73709187"/>
      <w:bookmarkStart w:id="577" w:name="_Toc222"/>
      <w:bookmarkEnd w:id="576"/>
      <w:r>
        <w:rPr>
          <w:rtl w:val="true"/>
        </w:rPr>
        <w:t>آیات موضوع</w:t>
      </w:r>
      <w:bookmarkEnd w:id="57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ءَأنْتَ فَعَلْتَ هذا بِآلِهَتِنا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فَسْألُوهُمْ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رُءُوسِهِمْ لَقَدْ عَلِمْتَ ما هؤُلاءِ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أفَتَعْبُدُونَ مِنْ دُونِ اللّهِ ما لا یَنْفَعُکُمْ شَیْئاً وَ 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 وَ لِما تَعْبُدُونَ مِنْ دُونِ اللّهِ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آلِهَتِهِمْ فَقَالَ ألا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خَلَقَکُمْ وَ 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4971977_73709187"/>
      <w:bookmarkStart w:id="579" w:name="_Toc223"/>
      <w:bookmarkEnd w:id="578"/>
      <w:r>
        <w:rPr>
          <w:rtl w:val="true"/>
        </w:rPr>
        <w:t>ترجمه آیات</w:t>
      </w:r>
      <w:bookmarkEnd w:id="57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خدا سوگند در غیاب شما برای بتهایتان نقشه طرح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جز بزرگترین بت همه را قطعه قطعه کرد تا به سراغ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خدایان ما چنین کرد مسلماً ستمکار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جوانی به نام ابراهیم از آنها یاد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او را به حضور مردم بیاورید تا گواهی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تو با خدایان ما چنین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بزرگ آنها این کار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می گویند از خودشان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شما ستمکارید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به زیر انداختند که مسلماً تو می دانی</w:t>
      </w:r>
      <w:bookmarkStart w:id="580" w:name="pg11570_168703"/>
    </w:p>
    <w:p>
      <w:pPr>
        <w:pStyle w:val="BookText"/>
        <w:rPr/>
      </w:pPr>
      <w:bookmarkEnd w:id="580"/>
      <w:r>
        <w:rPr>
          <w:rFonts w:ascii="IRNazanin" w:hAnsi="IRNazanin" w:eastAsia="IRNazanin"/>
          <w:color w:val="111111"/>
          <w:sz w:val="28"/>
          <w:sz w:val="28"/>
          <w:szCs w:val="28"/>
          <w:rtl w:val="true"/>
          <w:lang w:bidi="fa-IR"/>
        </w:rPr>
        <w:t>اینها سخن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غیر از خدا چیزی را می پرستید که سود و زیانی برای شما ندارد؟ از شما و چیزهایی که غیر خدا می پرستید بیزارم، چرا نمی اندیشید؟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ستارگان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روبرتافتند و به او 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نزد معبودان آنها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نمی خورید؟ چرا سخن نمی گویید؟ پس آنگاه ضربه محکمی با دست بر آنها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شتابان نزد او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چیزهایی را می پرستید که خود تراشیده اید؟ خداوند شما و آنچه را می سازید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کید، در لغت عرب به معنای نقشه پنهانی است که در اصطلاح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ومقصود همان برنامه مخفی است که طرف مقابل از آن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اینجاست که آیا ابراهیم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تَاللّهِ لأکِیدَنَّ أَصْنامَکُمْ بعْدَ أنْ تُوَلُّوا مُدْبِرینَ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برای نابودی بتهای شما نقشه ای طرح می کنم آنگاه که از شهر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آنان گفت وطبعاً برخی آن را شنیدند ویا اینکه این، تصمیم باطنی اوبوده وبه اصطلاح حدیث نفس کرد؟</w:t>
      </w:r>
    </w:p>
    <w:p>
      <w:pPr>
        <w:pStyle w:val="BookText"/>
        <w:rPr/>
      </w:pPr>
      <w:r>
        <w:rPr>
          <w:rFonts w:ascii="IRNazanin" w:hAnsi="IRNazanin" w:eastAsia="IRNazanin"/>
          <w:color w:val="111111"/>
          <w:sz w:val="28"/>
          <w:sz w:val="28"/>
          <w:szCs w:val="28"/>
          <w:rtl w:val="true"/>
          <w:lang w:bidi="fa-IR"/>
        </w:rPr>
        <w:t>ممکن است نظر نخست را تأیید کرد به گواه اینکه وقتی آنان به شهر باز گشتند واوضاع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سَمِعْنا فَتیً یَذْکُرُهُمْ یُقالُ لَهُ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شنیدیم به نام ابراهیم که در باره آنها بدگویی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این جمله را نیز نمی گفت همه می دانستند که وی، به مخالفت با بتان معروف بوده، زیرا سالیان درازی، آنان را به یکتاپرستی دعوت می کرد، بنابراین گرفتاری او دلیل گفتن این جمله به دیگران نیست</w:t>
      </w:r>
      <w:r>
        <w:rPr>
          <w:rFonts w:eastAsia="IRNazanin" w:cs="IRNazanin"/>
          <w:color w:val="111111"/>
          <w:sz w:val="28"/>
          <w:szCs w:val="28"/>
          <w:rtl w:val="true"/>
          <w:lang w:bidi="fa-IR"/>
        </w:rPr>
        <w:t>.</w:t>
      </w:r>
    </w:p>
    <w:p>
      <w:pPr>
        <w:pStyle w:val="Heading6"/>
        <w:numPr>
          <w:ilvl w:val="5"/>
          <w:numId w:val="1"/>
        </w:numPr>
        <w:rPr/>
      </w:pPr>
      <w:bookmarkStart w:id="581" w:name="__RefHeading___Toc4971979_73709187"/>
      <w:bookmarkStart w:id="582" w:name="_Toc224"/>
      <w:bookmarkEnd w:id="581"/>
      <w:r>
        <w:rPr>
          <w:rtl w:val="true"/>
        </w:rPr>
        <w:t>درهم کوبیدن بت ها</w:t>
      </w:r>
      <w:bookmarkEnd w:id="58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نقل می کنند که قوم ابراهیم برای انجام مراسمی شهر را ترک کردند وبه ابراهیم پینشهاد کردند که او نیز با آنان خارج شود، ولی او نگاهی به ستارگان</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نَظْرَةً فِی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إنّی سَقیمٌ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وآنان نیز عذر او را پذیرفتند وشهر را ترک کرده وبیرون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سؤال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مقصود از نظر به ستارگان چه بوده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چگونه گفت من بیمارم، در حالی که می گویند بیمار نبود؟</w:t>
      </w:r>
    </w:p>
    <w:p>
      <w:pPr>
        <w:pStyle w:val="BookText"/>
        <w:rPr/>
      </w:pPr>
      <w:r>
        <w:rPr>
          <w:rFonts w:ascii="IRNazanin" w:hAnsi="IRNazanin" w:eastAsia="IRNazanin"/>
          <w:color w:val="111111"/>
          <w:sz w:val="28"/>
          <w:sz w:val="28"/>
          <w:szCs w:val="28"/>
          <w:rtl w:val="true"/>
          <w:lang w:bidi="fa-IR"/>
        </w:rPr>
        <w:t>مفسران احتمالات گوناگونی داده اند که نقل همه آنها به طول می انجامد، ولی در پاسخ هر دو سؤال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وجود ندارد که ابراهیم سقیم وبیمار نبوده است واگر در برخی روایات آحاد آمده است که او بیمار نبوده، نمی توان در تفسیر آیه به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بیمار نبود می توانست به عذرهای دیگر متوسّل شود بدون اینکه دروغ بگوید یا توریه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محیط زندگی ده ها کار دارد که می تواند یکی از آنها را مانع از خروج خود از شهر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اینکه به ستاره نگاه کرد شاید بیماری خاصّی بوده که با طلوع وافول ستاره عارض او شده بود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وهیچ بعید نیست که آنان شب هنگام شهر را ترک کردند واز هوای خنک شب ونسیم دلنواز آن در بابل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عید آنان مصادف با ایام تابستان بود در این صورت شب برای اجرای مراسم مناسب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بابل ستاره شناس بوده وحتّی بتهای خود را به صورت ستارگان میتراشیدند واز مطالعه وبررسی اوضاع کواکب بر حوادثی پی می بردند وابراهیم نیز برای اقناع آنها که واقعاً مریض است به ستارگان نگریست وبیماری خود را پیش بینی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بابلیان شهر را ترک گفتند ومراسمی در بیرون شهر بر پا کردند، ابراهیم که مدّتها در پی فرصت بود تا ضربه شکننده ای بر خدایان دروغین آنان وارد سازد، از جای برخاست وبا تبر بتها را درهم شکست وفقط یکی را سالم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کیفیت عمل ابراهیم را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فَراغَ إِلی آلِهَتِهِمْ فَقالَ ألا تَأْکُلُونَ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لا تَنْطِقُونَ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عَلَیْهِمْ ضَرْباً بِالیَمینِ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خدایان آنان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خورید، چرا سخن نمیگویید؟ سپس با قدرت هر چه تمامتر آنها را درهم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آیات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فَجَعَلَهُمْ جُذَاذاً إلاّکَبیراً لَهُمْ لَعَلَّهُمْ إِلَیْهِ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مَنْ فعَلَ هذا بِآلِهَتِنا إنَّهُ لَمِنَ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سَمِعْنا فَتیً یَذْکُرهُمْ یُقالُ لَهُ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فَأْتوا بِهِ عَلَی أعْیُنِ النَّاسِ لَعَلَّهُمْ یَشْهَدُونَ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کرد، جز بزرگترین را، شاید به سوی او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وقتی به شهر باز گشتند وبرای ادای شکر به بتخانه وارد شدند با منظره عجیبی روبرو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کار را در باره خدایان ما انجام داده است، از ستمگران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به نام ابراهیم، شنیده ایم که به بتها بد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برابر دیدگان مردم حاضر کنید تا بر این مطلب گواهی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آیات ابراهیم بزرگترین بت را نشکست ودر روایات وتواریخ آمده است که تبر را بر دوش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راز آن را چنین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کَبِیراً لَهُمْ لَعَلَّهُمْ إِلَیْهِ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این است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ابراهیم، یا هر دو؟ دو احتمال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به بت بزرگ بر می گردد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کَبِیراً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ودیگری اینکه به ابراهیم بر می گردد ودر هر دو حالت سرانجام پای ابراهیم به میان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دانستند که بت بزرگ قادر بر انجام این کار نیست، این کار یک انسان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إلَیْهِ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تعلیل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هر دو احتمال تا به ابراهیم مراجعه کنند و او این موضوع را بهانه قرار دهد وبحث وجدل را در یک محضر عمومی آغاز کند</w:t>
      </w:r>
      <w:r>
        <w:rPr>
          <w:rFonts w:eastAsia="IRNazanin" w:cs="IRNazanin"/>
          <w:color w:val="111111"/>
          <w:sz w:val="28"/>
          <w:szCs w:val="28"/>
          <w:rtl w:val="true"/>
          <w:lang w:bidi="fa-IR"/>
        </w:rPr>
        <w:t>.</w:t>
      </w:r>
      <w:bookmarkStart w:id="583" w:name="pg11570_168706"/>
    </w:p>
    <w:p>
      <w:pPr>
        <w:pStyle w:val="Heading5"/>
        <w:numPr>
          <w:ilvl w:val="4"/>
          <w:numId w:val="1"/>
        </w:numPr>
        <w:rPr/>
      </w:pPr>
      <w:bookmarkStart w:id="584" w:name="__RefHeading___Toc4971981_73709187"/>
      <w:bookmarkStart w:id="585" w:name="_Toc225"/>
      <w:bookmarkEnd w:id="583"/>
      <w:bookmarkEnd w:id="584"/>
      <w:r>
        <w:rPr/>
        <w:t>5</w:t>
      </w:r>
      <w:r>
        <w:rPr>
          <w:rtl w:val="true"/>
        </w:rPr>
        <w:t xml:space="preserve">- </w:t>
      </w:r>
      <w:r>
        <w:rPr>
          <w:rtl w:val="true"/>
        </w:rPr>
        <w:t>محاکمه علنی ابراهیم</w:t>
      </w:r>
      <w:bookmarkEnd w:id="585"/>
    </w:p>
    <w:p>
      <w:pPr>
        <w:pStyle w:val="Heading6"/>
        <w:numPr>
          <w:ilvl w:val="5"/>
          <w:numId w:val="1"/>
        </w:numPr>
        <w:rPr/>
      </w:pPr>
      <w:bookmarkStart w:id="586" w:name="__RefHeading___Toc4971983_73709187"/>
      <w:bookmarkStart w:id="587" w:name="_Toc226"/>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ابراهیم پیروزمندانه بتکده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شهر باز گشتند، شاید به شکرانه سلامتی سراغ بتها رفتند که ادای واجب کنند، همه را شکسته وروی هم انباشته شده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گفتگو کردند که چه کس این بلا را بر سر خدایان آنها در آورده، به فکرشان آمد که جوانی پیوسته از آنها بدگویی می کرد، قرآن این بخش از زندگی ابراهیم را یاد آور می شود</w:t>
      </w:r>
      <w:r>
        <w:rPr>
          <w:rFonts w:eastAsia="IRNazanin" w:cs="IRNazanin"/>
          <w:color w:val="111111"/>
          <w:sz w:val="28"/>
          <w:szCs w:val="28"/>
          <w:rtl w:val="true"/>
          <w:lang w:bidi="fa-IR"/>
        </w:rPr>
        <w:t>:</w:t>
      </w:r>
    </w:p>
    <w:p>
      <w:pPr>
        <w:pStyle w:val="Heading6"/>
        <w:numPr>
          <w:ilvl w:val="5"/>
          <w:numId w:val="1"/>
        </w:numPr>
        <w:rPr/>
      </w:pPr>
      <w:bookmarkStart w:id="588" w:name="__RefHeading___Toc4971985_73709187"/>
      <w:bookmarkStart w:id="589" w:name="_Toc227"/>
      <w:bookmarkEnd w:id="588"/>
      <w:r>
        <w:rPr>
          <w:rtl w:val="true"/>
        </w:rPr>
        <w:t>آیات موضوع</w:t>
      </w:r>
      <w:bookmarkEnd w:id="589"/>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مَنْ فَعَلَ هذا بِآلِهَتِنا إِنَّهُ لَمِنَ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فَتیً یَذْکُرهُمْ یُقالُ لَهُ إِبْرَاهِیمُ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فَأتُوا بِهِ عَلَی أَعْیُنِ النَّاسِ لَعَلّهُمْ یَشْهَدُونَ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ءَ أَنْتَ فَعَلْتَ هذا بِآلِهَتِنا یا إبْراهِیمُ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فَعَلَهُ کَبیرُهُمْ هذا فَسْألُوهُمْ إِنْ کَانُوا یَنطِقُونَ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إِلَی أَنْفُسِهِمْ فَقَالُوا إِنَّکُمْ أنْتُمُ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نُکِسُوا عَلی رُءُوسِهِمْ لَقَدْ عَلِمْتَ ما هؤُلاءِ یَنْطِقُونَ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أفَتَعْبُدُونَ مِنْ دُونِ اللّهِ ما لا یَنْفَعُکُمْ شَیْئاً وَلا یَضُرُّکُمْ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لَکُمْ وَ لِما تَعْبُدونَ مِنْ دُونِ اللّهِ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 إلَیْهِ یَزِفُّونَ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أَتَعْبُدُونَ ما تَنْحِتُونَ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خَلَقَکُمْ وَ 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bookmarkStart w:id="590" w:name="pg11570_168707"/>
    </w:p>
    <w:p>
      <w:pPr>
        <w:pStyle w:val="Heading6"/>
        <w:numPr>
          <w:ilvl w:val="5"/>
          <w:numId w:val="1"/>
        </w:numPr>
        <w:rPr/>
      </w:pPr>
      <w:bookmarkStart w:id="591" w:name="__RefHeading___Toc4971987_73709187"/>
      <w:bookmarkStart w:id="592" w:name="_Toc228"/>
      <w:bookmarkEnd w:id="590"/>
      <w:bookmarkEnd w:id="591"/>
      <w:r>
        <w:rPr>
          <w:rtl w:val="true"/>
        </w:rPr>
        <w:t>ترجمه آیات</w:t>
      </w:r>
      <w:bookmarkEnd w:id="59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در باره خدایان ما انجام داده است؟ به راستی که او از ستمگران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به نام ابراهیم، شنیده ایم که به بتها بد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برابر دیدگان مردم حاضر کنید تا بر این مطلب گواهی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 ابراهیم تو این کار را در حقّ خدایان ما انجام داده ای؟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بزرگ بتها این کار را انجام داده است، از خود آنها بپرسید اگر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آنان به وجدان ودرون خود بازگشتند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ستمکارید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سپـس سر به زیر افکندندو به ابراهیم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اینها سخن نمی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چرا خدا را رها کرده چیزهایی را که نه به شما سود می رسانند و نه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پرستید؟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وای بر شما وآنچه که جز خدا می پرستید، چرا نمی اندیشید؟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وقتی آگاه شدند که این کار را ابراهیم انجام داده است به سرعت سراغ او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که می تراشید می 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خدا شما را واین بتهایی که ساخته اید،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هیئتی انتخاب شدند، تا از ابراهیم باز 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و ابراهیم پرسشها و پاسخهایی رد و بدل شد که به این شرح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هیئت داوران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تو این کار را کرده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ءَأنْتَ فَعَلْتَ هذا بِآلِهَتِنا یا إبْرَاهِیمُ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کرده است به عنوان شاهد از بتهای شکسته بپرسید اگر سخن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 هذا فَسْأَلُوهُمْ إِنْ کَانُوا یَنْطِقُونَ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هیئت داوران سر به زیر افکندند و با کمال شرمندگی به ابراهیم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اینها سخن نمی گویند، چگونه می گویی از خود آنها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نُکسُوا عَلی رُءُوسِهِمْ لَقَدْ عَلِمْتَ ما هؤُلاءِ یَنْطِقُونَ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ابراهیم فرصت را مغتنم شمرده برای وارد کردن آخرین ضربت تبلیغی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چیزی که نه به شما سود می رساند ونه زیان می پرستید ؟ اف بر شما وبر معبودهایتان چرا نمی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أَفَتَعْبُدُونَ مِنْ دُونِ اللّهِ ما لا ینْفَعُکُمْ شَیئاً ولا یَضُرُّکُمْ أُفّ لَکُمْ وَ لِمَا تَعْبُدُونَ مِنْ دُونِ اللّهِ أَفَلا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بتها را می پرستید؟ در حالی که شما واین بتها را که ساخته اید، خدا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أتَعْبُدُونَ ما تَنْحِتُونَ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خلَقَکُمْ وَ ما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ابراهیم با کمال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بت بزرگ شکسته است وبرای کلام خود قید وشرطی اضافه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این گفتار، مرتکب دروغ شده؟ یا به توریه سخن گفته است؟ یا کلام او از هیچ یک از این دو مقوله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راست ودروغ ویا توریه از صفات کلام متکلّم است که می خواهد از روی جدّ سخن بگوید، می خواهد به طرف چیزی را تفهیم کند، امّا ابراهیم از چنین موضع سخن نمی گوید، بلکه او این سخن را به صورت طعن وطنز گفت وخود او ومخاطب نیز می دانستند که او این سخن را از روی جدّ نمی گوید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این سخن این بود که آنان را به اعتراف وادارد، ودر پاسخ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مسخره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اینها قادر به سخن گفتن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بگوییم بت بزرگ عامل این کار است واینان شاهدند؟ تمام هدف ابراهیم از این طعن آن بود که آنان این سخن را به زبان آورند تا ابراهیم فرصت را مغتنم بشمارد ودر این مجمع عظیم آخرین ضربت تبلیغی خود را بر آنان وارد سازد،</w:t>
      </w:r>
    </w:p>
    <w:p>
      <w:pPr>
        <w:pStyle w:val="BookText"/>
        <w:rPr/>
      </w:pPr>
      <w:r>
        <w:rPr>
          <w:rFonts w:ascii="IRNazanin" w:hAnsi="IRNazanin" w:eastAsia="IRNazanin"/>
          <w:color w:val="111111"/>
          <w:sz w:val="28"/>
          <w:sz w:val="28"/>
          <w:szCs w:val="28"/>
          <w:rtl w:val="true"/>
          <w:lang w:bidi="fa-IR"/>
        </w:rPr>
        <w:t>زیرا دیگر برای ابراهیم یک چنین فرصتی به دست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می تواند ما را از بسیاری سخنان مفسران در تفسیر گفتار ابراهیم بی نیاز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شکستن را به بت بزرگ به طور مشروط نسبت داد نه به صورت مطلق وچون شرط محقق نبود، طبعاً نسبت نیز محقّق نخواهد شد،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 هذا فَسْألُوهُمْ إِنْ کَانُوا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ومدعی شدند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یَنْطِقُونَ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از نظر ادبی شرط یاد شده،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قید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آنها این کار را کرده است،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شکسته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اگر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او در نسبت دادن شکستن، به بت بزرگ قید وشرط را به کار نبرده، بلکه شهادت آنها را، به سخن گفتن آنها مشروط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اهـل سنت به هنگام تفسیر آیه از طریق ابو هریره از پیامبر صلَّی اللّه علیه و آله و سلَّم روایت می کنند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جز سه جا دروغ نگفته است وآن سه جا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موقعی که او را برای خروج از شهر دعوت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موقعی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این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موقعی که وارد مصر شد وساره را که همسر وی بود، خواهر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 زیبایی بود وفرمانروای مصر، چشم طمع به او دوخت، اگر می دانست که ساره زن ابراهیم است او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خواهر دینی من معرفی کن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نخست یاد آور شدیم که هیچ دلیل وگواهی بر دروغ بودن گفتار</w:t>
      </w:r>
    </w:p>
    <w:p>
      <w:pPr>
        <w:pStyle w:val="BookText"/>
        <w:rPr/>
      </w:pPr>
      <w:r>
        <w:rPr>
          <w:rFonts w:ascii="IRNazanin" w:hAnsi="IRNazanin" w:eastAsia="IRNazanin"/>
          <w:color w:val="111111"/>
          <w:sz w:val="28"/>
          <w:sz w:val="28"/>
          <w:szCs w:val="28"/>
          <w:rtl w:val="true"/>
          <w:lang w:bidi="fa-IR"/>
        </w:rPr>
        <w:t>حضرت ابراهیم نداریم واحتمال می رود که صد درصد بیمار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دوّم روشن شد که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دروغ مربوط به چیزی است که در آن انگیزه جدّی در کار باشد واو نظری جز طعن وطنز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نیز از ساحت بزرگمردی مانند حضرت ابراهیم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غیوری ـ تا چه رسد به آن حضرت ـ در باره ناموس خود این چنین بی مبالات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روایات را ابو هریره از امثال کعب الأحبار فرا می گرفته ولی چون کعب، پیامبر را ندیده بود، نمی توانست آنها را به پیامبر نسبت دهد، ولی ابوهریره که سه سال واندی عصر پیامبر را درک کرده بود، بی پروا به او دروغ می بست واین نخستین بار نیست که یک چنین دروغی را به پیامبران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در قسمتی از گفتار خود، روی مخلوق بودن بتها تکیه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أَتَعْبُدونَ ما تَنْحِتُونَ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وبتهایی را که ساخته اید آفریده بنابر این آفریدگار آنها شایسته پرستش است نه خود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اشعری آیه یاد شده را گواه بر یک نظریه کلامی گرفته وآن این است که اعمال انسان مخلوق خداست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ولی آیه کوچکترین ارتباط به بحث یاد شده ندارد، زیرا مقصود از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ست، نه افعال واعمال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در صدد بیان این است که بتها مخلوق خداست پس او شایسته پرستش می باشد، نه اینکه اعمال شما مخلوق خداست، زیرا در این صورت مضمون آیه ارتباطی به مقصود وی نخواهد داشت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دلخراش بتها که سالهای درازی در ساختن آن وقت صرف شده بود ودرخواست ابراهیم که از خود آنها پرسید چه کسی این بلا را به سرشما آورده است؟</w:t>
      </w:r>
    </w:p>
    <w:p>
      <w:pPr>
        <w:pStyle w:val="BookText"/>
        <w:rPr/>
      </w:pPr>
      <w:r>
        <w:rPr>
          <w:rFonts w:ascii="IRNazanin" w:hAnsi="IRNazanin" w:eastAsia="IRNazanin"/>
          <w:color w:val="111111"/>
          <w:sz w:val="28"/>
          <w:sz w:val="28"/>
          <w:szCs w:val="28"/>
          <w:rtl w:val="true"/>
          <w:lang w:bidi="fa-IR"/>
        </w:rPr>
        <w:t>وآگاهی آنان از درون که این بتها به قدری زبون وبیچاره اند که حتّی نمی توانند یک کلمه سخن بگویند، آنچنان انقلابی در روح وروان آنان پدید آورد که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ظالم وستمگریم که این موجودات بی ارزش را می پرستیم نه آن کس که آنها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هنگام روبرو شدن با وضع رقت بار بتخانه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هذا بِآلِهَتِنا إِنَّهُ لَمِنَ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کار را انجام داده است از ستمگران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در مقابل منطق ابراهیم آنچنان خوار شدند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إلی أنْفُسِهِمْ فَقالُوا إنَّکُمْ أَنْتُمُ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وجدان خود مراجعه کردند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ما ستمگریم نه شکننده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ستمی بالاتر از اینکه یک چنین موجودات زبون وبیچاره را شریک خدای بزرگ قرار داده ودر مقابل آنها خاضع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اینکه وجدان آنان بیدار شده بود، اما به خاطر منافع مادی که ابراهیم آن را در آیات گذشته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بینکم</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بیان کرد،مجدداً شکست خورد واین نوع رخدادها برای کسانی که می خواهند وجدان را جایگزین دین سازند، بسیار قابل مطالعه ووسیله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انسان، معلّم وپند ده خوبی است ولی در برابر عوامل دیگر چندان مقاوم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خیانتکاران، حاکی از آن است که گاه وبیگاه وجدان سرزنشگر آنان، آنها را پند ونصیحت می داد گر چه گاهی هم ندامت موقت وپشیمانی کوتاه به آنان دست می داد، ولی پس از لحظاتی، کار همان کار وبرنامه همان برنامه بوده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عکس العمل بت پرستان بابل در برابر منطق ابراهیم چه بود؟</w:t>
      </w:r>
      <w:bookmarkStart w:id="593" w:name="pg11570_168712"/>
    </w:p>
    <w:p>
      <w:pPr>
        <w:pStyle w:val="Heading5"/>
        <w:numPr>
          <w:ilvl w:val="4"/>
          <w:numId w:val="1"/>
        </w:numPr>
        <w:rPr/>
      </w:pPr>
      <w:bookmarkStart w:id="594" w:name="__RefHeading___Toc4971989_73709187"/>
      <w:bookmarkStart w:id="595" w:name="_Toc229"/>
      <w:bookmarkEnd w:id="593"/>
      <w:bookmarkEnd w:id="594"/>
      <w:r>
        <w:rPr/>
        <w:t>6</w:t>
      </w:r>
      <w:r>
        <w:rPr>
          <w:rtl w:val="true"/>
        </w:rPr>
        <w:t xml:space="preserve">- </w:t>
      </w:r>
      <w:r>
        <w:rPr>
          <w:rtl w:val="true"/>
        </w:rPr>
        <w:t>واکنش بت پرستان در برابر این اقدام</w:t>
      </w:r>
      <w:bookmarkEnd w:id="595"/>
    </w:p>
    <w:p>
      <w:pPr>
        <w:pStyle w:val="Heading6"/>
        <w:numPr>
          <w:ilvl w:val="5"/>
          <w:numId w:val="1"/>
        </w:numPr>
        <w:rPr/>
      </w:pPr>
      <w:bookmarkStart w:id="596" w:name="__RefHeading___Toc4971991_73709187"/>
      <w:bookmarkStart w:id="597" w:name="_Toc230"/>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قیام قهرمان توحید به درهم شکستن بتها ودر محاکمه محکوم کردن عمل بت پرستان، قطعاً بدون واکنش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انسانی در غیاب مردم وارد معبد آنان گردد وبتهای کوچک وبزرگ آنان را به صورت تلی از چوب شکسته، در آورد مع الوصف بدون واکنش باشد؟</w:t>
      </w:r>
    </w:p>
    <w:p>
      <w:pPr>
        <w:pStyle w:val="BookText"/>
        <w:rPr/>
      </w:pPr>
      <w:r>
        <w:rPr>
          <w:rFonts w:ascii="IRNazanin" w:hAnsi="IRNazanin" w:eastAsia="IRNazanin"/>
          <w:color w:val="111111"/>
          <w:sz w:val="28"/>
          <w:sz w:val="28"/>
          <w:szCs w:val="28"/>
          <w:rtl w:val="true"/>
          <w:lang w:bidi="fa-IR"/>
        </w:rPr>
        <w:t>گفتگوی ابراهیم با سران دادگاه، آنان را شرمنده ساخت وآنان از صمیم دل فهمیدند که ابراهیم منطق قوی ونیرومندی دارد، امّا چه کنند که محکوم حکم محیط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دادگاه رأی داد که ابراهیم باید سوزانده شود ودر کوهی از آتش وارد شده ودود وخاکستر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بخش از سرگذشت ابراهیم را چنین نقل می کند</w:t>
      </w:r>
      <w:r>
        <w:rPr>
          <w:rFonts w:eastAsia="IRNazanin" w:cs="IRNazanin"/>
          <w:color w:val="111111"/>
          <w:sz w:val="28"/>
          <w:szCs w:val="28"/>
          <w:rtl w:val="true"/>
          <w:lang w:bidi="fa-IR"/>
        </w:rPr>
        <w:t>:</w:t>
      </w:r>
    </w:p>
    <w:p>
      <w:pPr>
        <w:pStyle w:val="Heading6"/>
        <w:numPr>
          <w:ilvl w:val="5"/>
          <w:numId w:val="1"/>
        </w:numPr>
        <w:rPr/>
      </w:pPr>
      <w:bookmarkStart w:id="598" w:name="__RefHeading___Toc4971993_73709187"/>
      <w:bookmarkStart w:id="599" w:name="_Toc231"/>
      <w:bookmarkEnd w:id="598"/>
      <w:r>
        <w:rPr>
          <w:rtl w:val="true"/>
        </w:rPr>
        <w:t>آیات موضوع</w:t>
      </w:r>
      <w:bookmarkEnd w:id="599"/>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حَرِّقُوهُ وَ انْصُرُوا آلِهَتَکُمْ إِنْ کُنْتُمْ فَاعِلِینَ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یا نَارُ کُونِی بَرْداً وَسَلاماً عَلی إبْراهیم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أَرَادُوا بِهِ کَیْداً فَجَعَلْناهُمُ الأخْسَرِینَ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وَنَجَّیْنَاهُ وَ لُوطاً إِلَی الأرْضِ الَّتِی بَارَکْنا فِیها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ابْنُوا لَهُ بُنْیَاناً فَأَلْقُوهُ فِی الجَحِیمِ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فَأَرَادُوا بِهِ کَیْداً فَجَعَلْناهُمُ الأسْفَلِینَ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4971995_73709187"/>
      <w:bookmarkStart w:id="601" w:name="_Toc232"/>
      <w:bookmarkEnd w:id="600"/>
      <w:r>
        <w:rPr>
          <w:rtl w:val="true"/>
        </w:rPr>
        <w:t>ترجمه آیات</w:t>
      </w:r>
      <w:bookmarkEnd w:id="60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بسوزانید و بدین وسیله خدایان خود را کمک کنید اگر</w:t>
      </w:r>
      <w:bookmarkStart w:id="602" w:name="pg11570_168713"/>
    </w:p>
    <w:p>
      <w:pPr>
        <w:pStyle w:val="BookText"/>
        <w:rPr/>
      </w:pPr>
      <w:bookmarkEnd w:id="602"/>
      <w:r>
        <w:rPr>
          <w:rFonts w:ascii="IRNazanin" w:hAnsi="IRNazanin" w:eastAsia="IRNazanin"/>
          <w:color w:val="111111"/>
          <w:sz w:val="28"/>
          <w:sz w:val="28"/>
          <w:szCs w:val="28"/>
          <w:rtl w:val="true"/>
          <w:lang w:bidi="fa-IR"/>
        </w:rPr>
        <w:t>می خواهید کاری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بر ابراهیم سرد وسلامت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آنان حیله ورزیدند ما هم آنها را مغلوب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ابراهیم ولوط رانجات دادیم و آنها را به سرزمینی که پربرکت ساخته ایم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فراهم ساخته واو را در میان دوزخ بیفکنید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آنان حیله ورزیدند ما آنها را مغلوب ساختیم</w:t>
      </w:r>
      <w:r>
        <w:rPr>
          <w:rFonts w:eastAsia="IRNazanin" w:cs="IRNazanin"/>
          <w:color w:val="111111"/>
          <w:sz w:val="28"/>
          <w:szCs w:val="28"/>
          <w:rtl w:val="true"/>
          <w:lang w:bidi="fa-IR"/>
        </w:rPr>
        <w:t>.</w:t>
      </w:r>
    </w:p>
    <w:p>
      <w:pPr>
        <w:pStyle w:val="Heading6"/>
        <w:numPr>
          <w:ilvl w:val="5"/>
          <w:numId w:val="1"/>
        </w:numPr>
        <w:rPr/>
      </w:pPr>
      <w:bookmarkStart w:id="603" w:name="__RefHeading___Toc4971997_73709187"/>
      <w:bookmarkStart w:id="604" w:name="_Toc233"/>
      <w:bookmarkEnd w:id="603"/>
      <w:r>
        <w:rPr>
          <w:rtl w:val="true"/>
        </w:rPr>
        <w:t>ابراهیم در آتش</w:t>
      </w:r>
      <w:bookmarkEnd w:id="604"/>
    </w:p>
    <w:p>
      <w:pPr>
        <w:pStyle w:val="BookText"/>
        <w:rPr/>
      </w:pPr>
      <w:r>
        <w:rPr>
          <w:rFonts w:ascii="IRNazanin" w:hAnsi="IRNazanin" w:eastAsia="IRNazanin"/>
          <w:color w:val="111111"/>
          <w:sz w:val="28"/>
          <w:sz w:val="28"/>
          <w:szCs w:val="28"/>
          <w:rtl w:val="true"/>
          <w:lang w:bidi="fa-IR"/>
        </w:rPr>
        <w:t>رأی دادگاه این شد که ابراهیم را به أشدّ مجازات کیفر دهند،چه مجازاتی سخت تر از اینکه دستور دادند بنایی بسازند وآن را از آتش پر کنند وبه صورت دوزخ در آورند، آنگاه ابراهیم را به میان آن بیفکنند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ابْنُوا لَهُ بُنْیَاناً فَأَلْقُوهُ فِی الجَحیمِ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مکانی فراهم ساخته واو را در میان دوزخ بیفکنید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حَرِّقُوهُ وَ انْصُرُوا آلِهَتَکُمْ إِنْ کُنْتُمْ فَاعِلِینَ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بسوزانید وبدین وسیله خدایان خود را کمک کنید اگر می خواهید کاری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کار را انجام دادند، برای ساختن این دوزخ مصنوعی، مدّتها وقت صرف کردند ودر یک اجتماع عظیم، قهرمان توحید را روی منجنیق نشانده وبه سوی آتش های برافروخته که شعله های آن از دور مشاهده می شد، پرتاب کردند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چیزی را خواستند وخدا چیز دیگری را، آنها خواستند قهرمان توحید را بسوزانند وندای توحید را قطع کنند، خدا خواست آتش را بر پیامبر خود گلستان سازد ونقشه آنها را نقش بر آب کند، ابراهیم را غالب وآنان را مغلوب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قُلْنا یا نَارُ کُونِی بَرْداً وَسَلاماً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أَرَادُوا بِهِ کَیْداً فَجَعَلْنَاهُمُ</w:t>
      </w:r>
      <w:bookmarkStart w:id="605" w:name="pg11570_168714"/>
    </w:p>
    <w:p>
      <w:pPr>
        <w:pStyle w:val="BookText"/>
        <w:rPr/>
      </w:pPr>
      <w:bookmarkEnd w:id="605"/>
      <w:r>
        <w:rPr>
          <w:rFonts w:ascii="IRNazanin" w:hAnsi="IRNazanin" w:eastAsia="IRNazanin"/>
          <w:color w:val="111111"/>
          <w:sz w:val="28"/>
          <w:sz w:val="28"/>
          <w:szCs w:val="28"/>
          <w:rtl w:val="true"/>
          <w:lang w:bidi="fa-IR"/>
        </w:rPr>
        <w:t>الأخْسَرِینَ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ای آتش بر ابراهیم سرد وسلامت باش، اّنان برای ابراهیم نقشه ریختند ولی همگان را زیانکارترین مردم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فَأَرَادُوا بِهِ کَیْداً فَجَعَلْناهُمُ الأسْفَلِینَ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ابراهیم حیله ورزیدند وما آنان را مغلوب ساختیم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4971999_73709187"/>
      <w:bookmarkStart w:id="607" w:name="_Toc234"/>
      <w:bookmarkEnd w:id="606"/>
      <w:r>
        <w:rPr>
          <w:rtl w:val="true"/>
        </w:rPr>
        <w:t>لجوج ترین مردم</w:t>
      </w:r>
      <w:bookmarkEnd w:id="607"/>
    </w:p>
    <w:p>
      <w:pPr>
        <w:pStyle w:val="BookText"/>
        <w:rPr/>
      </w:pPr>
      <w:r>
        <w:rPr>
          <w:rFonts w:ascii="IRNazanin" w:hAnsi="IRNazanin" w:eastAsia="IRNazanin"/>
          <w:color w:val="111111"/>
          <w:sz w:val="28"/>
          <w:sz w:val="28"/>
          <w:szCs w:val="28"/>
          <w:rtl w:val="true"/>
          <w:lang w:bidi="fa-IR"/>
        </w:rPr>
        <w:t>شایسته مردمی که زبونی معبودهای خود را لمس کردند ووجدان بیدار آنان به سرزنش آنها پرداخت وبا دیدگان خود دیدند که خدا چگونه منادی توحید را از دریای آتش نجات داد ودوزخ آنان را به گلستان تبدیل کرد شایسته بود این گروه، دست بیعت به ابراهیم داده واز آیین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 ای چشمگیر تر از این؟ ولی تقلید کورکورانه کار خود را کرد وآنان بر عناد ولجاج خود اصرار ورزیدند وتنها کاری که کردند ابراهیم را به حال خود 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ابراهیم از هدایت قوم خود مأیوس شده وتصمیم گرفت که محیط زندگی را عوض کند، شاید در مهاجرت از بابل با گروهی روبرو شود که سخن حقّ را بشنوند</w:t>
      </w:r>
      <w:r>
        <w:rPr>
          <w:rFonts w:eastAsia="IRNazanin" w:cs="IRNazanin"/>
          <w:color w:val="111111"/>
          <w:sz w:val="28"/>
          <w:szCs w:val="28"/>
          <w:rtl w:val="true"/>
          <w:lang w:bidi="fa-IR"/>
        </w:rPr>
        <w:t>.</w:t>
      </w:r>
    </w:p>
    <w:p>
      <w:pPr>
        <w:pStyle w:val="Heading5"/>
        <w:numPr>
          <w:ilvl w:val="4"/>
          <w:numId w:val="1"/>
        </w:numPr>
        <w:rPr/>
      </w:pPr>
      <w:bookmarkStart w:id="608" w:name="__RefHeading___Toc4972001_73709187"/>
      <w:bookmarkStart w:id="609" w:name="_Toc235"/>
      <w:bookmarkEnd w:id="608"/>
      <w:r>
        <w:rPr/>
        <w:t>7</w:t>
      </w:r>
      <w:r>
        <w:rPr>
          <w:rtl w:val="true"/>
        </w:rPr>
        <w:t xml:space="preserve">- </w:t>
      </w:r>
      <w:r>
        <w:rPr>
          <w:rtl w:val="true"/>
        </w:rPr>
        <w:t>احتجاج ابراهیم با فرمانروای بابل</w:t>
      </w:r>
      <w:bookmarkEnd w:id="60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خروج او از سرزمین بابل، قرآن مناظره او را با فرمانروای بابل یاد آور می شود واز نظر تاریخ روشن نیست که زمان این مناظره کی بوده است؟ آیا پیش از تصمیم آنان بر مؤاخذه ابراهیم وسوزاندن او بوده است ویا پس از آن، هر چند طبیعت جریان ایجاب می کند که مناظره او با ابراهیم، در زمانی رخ داده که نام او برسر زبانها افتاده وبه دربار نمرود نیز درز کرده بود، اینک بیان این مناظره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یَأتِی بِالشَّمْسِ مِنَ الْمَشْرِقِ فَأتِ بِها مِنَ الْمَغْرِبِ فَبُهِتَ الَّذِی کَفَرَ وَاللّهُ لا یَهْدِی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فرمانروای بابل که از نعمت ملک وفرمانروایی برخوردار بود وشایسته بود که در مقابل این نعمت سرتعظیم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مست باده غرور بود وبا ابراهیم در ربوبیت خدا به مجادله برخاست وخدا مناظره آن دور ا چنین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إِلَی الَّذِی حَاجَّ إِبْراهِیمَ فِی رَبِّهِ أَنْ آتَاهُ اللّهُ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ندیدی آن کس را که با ابراهیم در باره پروردگار او به جدل ومجادله برخاست، آن کس که خدا به او فرمانروایی داده بود، یعنی به جای شکر نعمت، کفر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گذشته یاد آور شدیم مسئله خالق بودن خدا مورد اختلاف نبود وهمگان خدا را خالق می دانستند، چیزی که هست ابراهیم همان خدای خالق را ربّ ومدبّر کردگار نیز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بابلیان به ربوبیّت اجرام آسمانی واحیاناً به ربوبیّت بتها که به صورتهای آنها بوده اند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آنان نیز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 ولی در عین حال خدا را مانند دیگران ربّ الأرباب می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احتجاج خود مسئله حیات ومرگ را مطرح کرد وآن اینکه از ویژگیهای پروردگار این است که زنده می کند ومی میراندومقصود او از حیات وموت، همان زندگی ومرگ طبیعی است که انسان از دوران جنینی آغازمی کندو در پایان پیری می میرد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فوراً دست به مغالطه زد وموت وحیاتی که ابراهیم آن را از ویژگیهای خدای جهان معرفی کرد، به گونه دیگری تفسیر نمود واز آن معنای مجازی اراده نمود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زنده می کنم ومی میرانم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هر چند در این مورد توضیح نمی دهد، ولی تاریخ وروایات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نفر زندانی را طلبید یکی را آزاد کرد ودیگری را</w:t>
      </w:r>
    </w:p>
    <w:p>
      <w:pPr>
        <w:pStyle w:val="BookText"/>
        <w:rPr/>
      </w:pP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را به معنای زنده کردن وکشتن را به معنای میراندن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مقابل مغالطه او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پایه فهم حاضران آماده درک پاسخ ابراهیم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پیداست که کار نمرود مغالطه ای بیش نبود وموت وحیاتی که از شؤون ربوبیّت است همان موت وحیات طبیعی است، نه حیات اجتماعی به معنای آزاد کردن از بند ویا موت به معنای کشتن با ابزار 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پایین بودن فهم حاضران، ابراهیم به مغالطه او پاسخ نگفت وگفتار خود را به شکلی دیگر آغاز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کردگار این جهان است که خورشید را از طرف مشرق بیرون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 اقعاً تو ربّ این جهان هستی کار را برخلاف آن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نمرود بهت زده به ابراهیم واطراف خود نگریست، ولی باز ایمان نیاورد وبر کفر خود اصرار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نمرود نگفت این کار یکسان، کار من است نه کار خدای تو؟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این است که روشن بود، یک چنین کار مستمر تا جهان بوده واین کار ادامه داشته نمی تواند معلول اراده انسانی باشد که چند روز است بر کرسی فرمانروایی تکته زده است واگر چنین ادعایی می کرد، جز سخنی مسخره چیز دیگری نبود وقرآن این مناظره را چنین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کسی است که زنده می کند ومی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میرانم وزنده می کنم،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خدا خورشید را از مشرق می آورد، تو آن را از مغرب ظاهر کن، او در حالی که به ربوبیّت خدا کفر میورزید، مبهوت گشت وخدا گروه ستمگر را هدایت نمی کند</w:t>
      </w:r>
      <w:r>
        <w:rPr>
          <w:rFonts w:eastAsia="IRNazanin" w:cs="IRNazanin"/>
          <w:color w:val="111111"/>
          <w:sz w:val="28"/>
          <w:szCs w:val="28"/>
          <w:rtl w:val="true"/>
          <w:lang w:bidi="fa-IR"/>
        </w:rPr>
        <w:t>».</w:t>
      </w:r>
      <w:bookmarkStart w:id="610" w:name="pg11570_168717"/>
    </w:p>
    <w:p>
      <w:pPr>
        <w:pStyle w:val="BookText"/>
        <w:rPr/>
      </w:pPr>
      <w:bookmarkEnd w:id="610"/>
      <w:r>
        <w:rPr>
          <w:rFonts w:ascii="IRNazanin" w:hAnsi="IRNazanin" w:eastAsia="IRNazanin"/>
          <w:color w:val="111111"/>
          <w:sz w:val="28"/>
          <w:sz w:val="28"/>
          <w:szCs w:val="28"/>
          <w:rtl w:val="true"/>
          <w:lang w:bidi="fa-IR"/>
        </w:rPr>
        <w:t>بخش دوّم از زندگی قهرمان توحید</w:t>
      </w:r>
    </w:p>
    <w:p>
      <w:pPr>
        <w:pStyle w:val="Heading4"/>
        <w:numPr>
          <w:ilvl w:val="3"/>
          <w:numId w:val="1"/>
        </w:numPr>
        <w:rPr/>
      </w:pPr>
      <w:bookmarkStart w:id="611" w:name="__RefHeading___Toc4972003_73709187"/>
      <w:bookmarkStart w:id="612" w:name="_Toc236"/>
      <w:bookmarkEnd w:id="611"/>
      <w:r>
        <w:rPr>
          <w:rtl w:val="true"/>
        </w:rPr>
        <w:t>مهاجرت ابراهیم به سرزمین فلسطین</w:t>
      </w:r>
      <w:bookmarkEnd w:id="612"/>
    </w:p>
    <w:p>
      <w:pPr>
        <w:pStyle w:val="Heading5"/>
        <w:numPr>
          <w:ilvl w:val="4"/>
          <w:numId w:val="1"/>
        </w:numPr>
        <w:rPr/>
      </w:pPr>
      <w:bookmarkStart w:id="613" w:name="__RefHeading___Toc4972005_73709187"/>
      <w:bookmarkStart w:id="614" w:name="_Toc237"/>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با بخش نخست از زندگی ابراهیم آشنا شدیم وحوادثی را که در این بخش رخ داده وقرآن نیز آن را مطرح کرده بود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بخش دیگر از زندگی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با مهاجرت ابراهیم از بابل به سوی فلسطین آغاز می شود وانگیزه مهاجرت او روشن است، زیرا یک فرد مصلح آنگاه که محیط را برای افشاندن بذر تبلیغ مساعد ندید، ناچار می گردد به سرزمین مناسبتری برود، از این رو او به قوم خود چنین خطاب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إِنِّی ذَاهِبٌ إِلَی رَبِّی سَیَهْدینِ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 خود می روم، او به زودی مرا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هدایت به نقطه ای است که در آنجا توفیق تبلیغ وتأثیر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وَنَجَیّناهُ وَ لُوطاً إِلَی الأرْضِ الَّتِی بارَکْنا فیها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ازبستگان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دادیم وبه سرزمینی روانه کردیم که آنجا را برای جهانیان پربرکت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می توان به دست آورد که او به سوی فلسطین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از همین سرزمین، شبیه به این جمله یاد کرده است آنجا که در باره مسجد اقصی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بَارَکْنا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 لَهُ لُوطٌ وَ قالَ إِنِّی مُهاجِرٌ إِلَی رَبِّی إِنَّهُ هُوَ العَزِیزُ</w:t>
      </w:r>
    </w:p>
    <w:p>
      <w:pPr>
        <w:pStyle w:val="BookText"/>
        <w:rPr/>
      </w:pP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به او ایمان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پروردگارم هجرت می کنم، او توانا وحکیم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شگفت است که قهرمان توحید با آن صبر ومقاومت، با آن براهین متین واستوار نتوانست گروه انبوهی را به سوی خدا پرستی سوق دهد واز اینکه قرآن فقط لوط رانام می برد، میتوان حدس زد که پیروان او بسیار کم واندک بوده ولوط نیز یکی از پیامبرانی است که پیرو آیین ابراهیم بوده وهمراه او به سرزمین دیگری که بعداً شرح خواهیم داد مهاجرت کرده، البته ممکن است افراد انگشت شماری نیز دعوت او را لبیک گفته باشند ولی چندان مهّم وچشمگیر نبوده وگرنه قرآن از آنان 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کلّی زندگی ابراهیم در این بخش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تولّد اسماعیل واسحاق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تجدید بنای کعبه به کمک فرزندش اسماعیل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آزمون بزرگ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ابراهیم واحیای مردگان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ابراهیم ومقام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نیایشهای ابراهیم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اسماعیل فرزند ابراهیم</w:t>
      </w:r>
      <w:r>
        <w:rPr>
          <w:rFonts w:eastAsia="IRNazanin" w:cs="IRNazanin"/>
          <w:color w:val="111111"/>
          <w:sz w:val="28"/>
          <w:szCs w:val="28"/>
          <w:rtl w:val="true"/>
          <w:lang w:bidi="fa-IR"/>
        </w:rPr>
        <w:t>.</w:t>
      </w:r>
      <w:bookmarkStart w:id="615" w:name="pg11570_168719"/>
    </w:p>
    <w:p>
      <w:pPr>
        <w:pStyle w:val="Heading5"/>
        <w:numPr>
          <w:ilvl w:val="4"/>
          <w:numId w:val="1"/>
        </w:numPr>
        <w:rPr/>
      </w:pPr>
      <w:bookmarkStart w:id="616" w:name="__RefHeading___Toc4972007_73709187"/>
      <w:bookmarkStart w:id="617" w:name="_Toc238"/>
      <w:bookmarkEnd w:id="615"/>
      <w:bookmarkEnd w:id="616"/>
      <w:r>
        <w:rPr/>
        <w:t>1</w:t>
      </w:r>
      <w:r>
        <w:rPr>
          <w:rtl w:val="true"/>
        </w:rPr>
        <w:t xml:space="preserve">- </w:t>
      </w:r>
      <w:r>
        <w:rPr>
          <w:rtl w:val="true"/>
        </w:rPr>
        <w:t>اسماعیل واسحاق دو فرزند حلیم و علیم ابراهیم</w:t>
      </w:r>
      <w:bookmarkEnd w:id="617"/>
    </w:p>
    <w:p>
      <w:pPr>
        <w:pStyle w:val="Heading6"/>
        <w:numPr>
          <w:ilvl w:val="5"/>
          <w:numId w:val="1"/>
        </w:numPr>
        <w:rPr/>
      </w:pPr>
      <w:bookmarkStart w:id="618" w:name="__RefHeading___Toc4972009_73709187"/>
      <w:bookmarkStart w:id="619" w:name="_Toc239"/>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در قرآن، آیاتی پیرامون بشارت فرشتگان به ابراهیم از تولد فرزندان حلیم وعلیم او سخن به میان آمده واوصاف آنان را چنین متذکر شده است</w:t>
      </w:r>
      <w:r>
        <w:rPr>
          <w:rFonts w:eastAsia="IRNazanin" w:cs="IRNazanin"/>
          <w:color w:val="111111"/>
          <w:sz w:val="28"/>
          <w:szCs w:val="28"/>
          <w:rtl w:val="true"/>
          <w:lang w:bidi="fa-IR"/>
        </w:rPr>
        <w:t>.</w:t>
      </w:r>
    </w:p>
    <w:p>
      <w:pPr>
        <w:pStyle w:val="Heading6"/>
        <w:numPr>
          <w:ilvl w:val="5"/>
          <w:numId w:val="1"/>
        </w:numPr>
        <w:rPr/>
      </w:pPr>
      <w:bookmarkStart w:id="620" w:name="__RefHeading___Toc4972011_73709187"/>
      <w:bookmarkStart w:id="621" w:name="_Toc240"/>
      <w:bookmarkEnd w:id="620"/>
      <w:r>
        <w:rPr>
          <w:rtl w:val="true"/>
        </w:rPr>
        <w:t>آیات موضوع</w:t>
      </w:r>
      <w:bookmarkEnd w:id="62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جَاءَتْ رُسُلُنا إِبْراهِیمَ بِالبُشْری قَالُوا سَلاماً قالَ سَلامٌ فَما لَبِثَ أَنْ جَاءَ بِعِجْل حَنِیذ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أَیْدِیَهُمْ لاَتَصِلُ إلَیْهِ نَکِرَهُمْ وَ أَوْجَسَ مِنْهُمْ خِیفَةً قَالُوا لاتَخَفْ إِنَّا أُرْسِلْنا إلی قَوْمِ لُوط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قَائِمَةٌ فَضَحِکَتْ فَبَشَّرنَاها بِإسْحقَ وَ مِنْ وراءِ إِسْحقَ یَعْقُوبَ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یا وَیْلَتی ءَألِدُ وَ أنَا عَجوزٌ وهذا بَعْلِی شَیْخَاً إِنَّ هذا لَشَیءٌ عَجِیبٌ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أَتَعْجَبینَ مِنْ أمْرِ اللّهِ رَحْمَتُ اللّهِ وَ بَرَکَاتُهُ عَلَیْکُمْ أَهْلَ البَیْتِ إِنَّهُ حَمِیدٌ 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جَاءَتْ رُسُلُنا إِبْراهِیمَ بِالبُشْری قالُوا إِنَّا مُهْلِکُواْ أهْلِ هذِهِ القَرْیَةِ إِنَّ أهْلَها کَانُوا 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وَهَبَ لِی عَلَی الکِبَرِ إِسْمَاعِیلَ وَ إِسْحَاقَ إِنَّ رَبِّی لَسَمِیعُ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w:t>
      </w:r>
      <w:bookmarkStart w:id="622" w:name="pg11570_168720"/>
    </w:p>
    <w:p>
      <w:pPr>
        <w:pStyle w:val="BookText"/>
        <w:rPr/>
      </w:pPr>
      <w:bookmarkEnd w:id="622"/>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وَبَشَّرناه بِإِسْحقَ نَبِیّاً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وَبارَکْنا عَلَیْهِ وَ عَلی إِسْحقَ وَ مِنْ ذُرِّیَّتِهِما مُحْسِنٌ وَ ظَالِمٌ لِنَفْسِهِ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إِسْحقَ وَ یعْقُوبَ کُلاّ ً هَدَیْنا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اعْتَزَلَهُمْ وَ ما یَعْبُدُونَ مِنْ دُونِ اللّهِ وَهَبْنا لَهُ إسْحقَ وَ یَعْقُوبَ وَ کُلاّ ً جَعَلْنا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إِسْحقَ وَ یَعْقُوبَ نَافِلَةً وکُلاّ ً جَعَلْنا 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إسْحقَ وَیَعْقُوبَ وَجَعَلْنا فی ذُرِّیَّتِهِ النُّبُوَّةَ والکِتَابَ وآتَیْنَاهُ أَجْرَهُ فِی الدُّنْیا وَإِنَّهُ فِی الآخِرَةِ لَمِنَ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4972013_73709187"/>
      <w:bookmarkStart w:id="624" w:name="_Toc241"/>
      <w:bookmarkEnd w:id="623"/>
      <w:r>
        <w:rPr>
          <w:rtl w:val="true"/>
        </w:rPr>
        <w:t>ترجمه آیات</w:t>
      </w:r>
      <w:bookmarkEnd w:id="62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فرستادگان ما بر ابراهیم وارد شدند وبه او همراه با بشارت،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آنان درود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وبرای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نکرد وگوساله ای بریان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وقتی ابراهیم دید که دست آنان به سوی غذا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گردید ودر دل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در مقابل احساس ابراهیم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ما به سوی قوم لوط اعزام شده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وهمسر او که ایستاده بود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تولّد اسحاق وپس از او به تولّد یعقوب بشارت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همسر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آیا من در حال پیری فرزند می آورم، در حالی که همسر من نیز پیرمرد است؟ این امر شگفت آوری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کار خدا تعجّب می کنی؟ رحمت خدا وبرکات او بر شما خانواده است، خدایی که ستوده وبلند مرتبه است</w:t>
      </w:r>
      <w:r>
        <w:rPr>
          <w:rFonts w:eastAsia="IRNazanin" w:cs="IRNazanin"/>
          <w:color w:val="111111"/>
          <w:sz w:val="28"/>
          <w:szCs w:val="28"/>
          <w:rtl w:val="true"/>
          <w:lang w:bidi="fa-IR"/>
        </w:rPr>
        <w:t>.</w:t>
      </w:r>
      <w:bookmarkStart w:id="625" w:name="pg11570_168721"/>
    </w:p>
    <w:p>
      <w:pPr>
        <w:pStyle w:val="BookText"/>
        <w:rPr/>
      </w:pPr>
      <w:bookmarkEnd w:id="625"/>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آنگاه که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فرزندی به نام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وارد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مااهل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خواهیم کرد، مردم آنجا ستمکارند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حمد خدای که در دوران پیری اسماعیل واسحاق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شنونده 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صالح به من عطا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ما او را به فرزندی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به او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واز صالحان است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واسحاق وذریّه هر دو، برکت دادیم واز ذریّه آنان برخی نیکو کار و برخی دیگر دانسته به نفس خود ستمکار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اسحاق ویعقوب را به او بخشیدیم و هر یک را هدایت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آنگاه که ابراهیم از قوم خود واز آنچه که جز خدا می پرستیدند جدا شد، به او تولد اسحاق ویعقوب را بشارت دادیم وهر کدام را پیامبر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به او ناخواسته اسحاق و یعقوب بخشیدیم وهریک را از صالحان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ما به ابراهیم، اسحاق ویعقوب عطا کردیم ودر 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وکتاب را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وپاداش او را در این جهان داده ودر سرای دیگر از صالحان است</w:t>
      </w:r>
      <w:r>
        <w:rPr>
          <w:rFonts w:eastAsia="IRNazanin" w:cs="IRNazanin"/>
          <w:color w:val="111111"/>
          <w:sz w:val="28"/>
          <w:szCs w:val="28"/>
          <w:rtl w:val="true"/>
          <w:lang w:bidi="fa-IR"/>
        </w:rPr>
        <w:t>.</w:t>
      </w:r>
    </w:p>
    <w:p>
      <w:pPr>
        <w:pStyle w:val="Heading6"/>
        <w:numPr>
          <w:ilvl w:val="5"/>
          <w:numId w:val="1"/>
        </w:numPr>
        <w:rPr/>
      </w:pPr>
      <w:bookmarkStart w:id="626" w:name="__RefHeading___Toc4972015_73709187"/>
      <w:bookmarkStart w:id="627" w:name="_Toc242"/>
      <w:bookmarkEnd w:id="626"/>
      <w:r>
        <w:rPr>
          <w:rtl w:val="true"/>
        </w:rPr>
        <w:t>تفسیر موضوعی آیات</w:t>
      </w:r>
      <w:bookmarkEnd w:id="627"/>
    </w:p>
    <w:p>
      <w:pPr>
        <w:pStyle w:val="Heading6"/>
        <w:numPr>
          <w:ilvl w:val="5"/>
          <w:numId w:val="1"/>
        </w:numPr>
        <w:rPr/>
      </w:pPr>
      <w:bookmarkStart w:id="628" w:name="__RefHeading___Toc4972017_73709187"/>
      <w:bookmarkStart w:id="629" w:name="_Toc243"/>
      <w:bookmarkEnd w:id="628"/>
      <w:r>
        <w:rPr>
          <w:rtl w:val="true"/>
        </w:rPr>
        <w:t>اشاره</w:t>
      </w:r>
      <w:bookmarkEnd w:id="62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در سرزمینی که از روز نخست پربرکت وپر نعمت بود، در دوران پیری دارای دو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اسماعیل ودیگری به نام اسحاق وهر دو از پیامبران بودند واسحاق پدر یعقوب سرسلسله پیامبران بنی اسرائیل می باشد، همچنان که اسماعیل پدر عرب عدنانی وجدّ بزرگ پیامبر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وَهَبَ لی عَلَی الکِبَرِ إسْماعیلَ وَإسْحاقَ إنّ رَبّی لَسَمیعُ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وذیل آیه حاکی است که او از خدا فرزندی خواسته بود وخدای هم دعای او را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اسماعیل در این آیات این است که حلیم وبردبار بود وصبر ومقاومت به هنگام ذبح در راه خدا نشانه بردباری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هَبْ لی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 بِغُلام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فرزندان صالح به من روزی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فرزندی بردبار بشارت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آیه بیانگر دعای ابراهیم است که از خدا برای خود فرزند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ویژگی اسحاق در این آیات این است که نبوت در نسل او امتداد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إسْحقَ وَیَعْقُوبَ وَجَعَلْنا فی ذُرِّیَّتِهِ النُّبُوَّةَ والکتابَ وآتَیْناهُ أجْرَهُ فِی الدُّنْیا وَ إِنَّهُ فِی الآخِرَةِ لَمِنَ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صریح آیه این است که نبوّت را در ذریه ابراهیم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اینکه در آغاز آیه از اسحاق ویعقوب نام برده گواه بر این است که این ذریّه از طریق اسحاق ویعقوب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حال می توان از ذریّه معنای وسیعتری را اراده کرد تا آنجا که پیامبر گرامی اسلام را نیز شامل شود که جدّ اعلای او اسماعیل فرزند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مفاد آیه این می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سرسلسله جمیع پیامبران پس از اوست،چه از نسل اسحاق وچه از نسل اسماعیل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اسحاق مسلّماً پس از اسماعیل بوده است، حتّی از سیاق آیات سوره صافات استفاده می شود که تولّد اسحاق پس از بنای کعبه وصدور فرمان ذبح اسماعیل بوده است، زیرا آنجا که جریان ذبح اسماعیل را بیان می کند واز ابراهیم به نیکی یاد می نماید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وَبَشَّرْناه بِإِسْحَاقَ نَبِیّاً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فرزندی به نام اسحاق که پیامبر و از صالحان است بشارت دادیم</w:t>
      </w:r>
      <w:r>
        <w:rPr>
          <w:rFonts w:eastAsia="IRNazanin" w:cs="IRNazanin"/>
          <w:color w:val="111111"/>
          <w:sz w:val="28"/>
          <w:szCs w:val="28"/>
          <w:rtl w:val="true"/>
          <w:lang w:bidi="fa-IR"/>
        </w:rPr>
        <w:t>.</w:t>
      </w:r>
      <w:bookmarkStart w:id="630" w:name="pg11570_168723"/>
    </w:p>
    <w:p>
      <w:pPr>
        <w:pStyle w:val="BookText"/>
        <w:rPr/>
      </w:pPr>
      <w:bookmarkEnd w:id="630"/>
      <w:r>
        <w:rPr>
          <w:rFonts w:ascii="IRNazanin" w:hAnsi="IRNazanin" w:eastAsia="IRNazanin"/>
          <w:color w:val="111111"/>
          <w:sz w:val="28"/>
          <w:sz w:val="28"/>
          <w:szCs w:val="28"/>
          <w:rtl w:val="true"/>
          <w:lang w:bidi="fa-IR"/>
        </w:rPr>
        <w:t>اگر سیاق آیات را حجت بدانیم ـ طبعاً حجت است مگر آنکه دلیل قاطع بر خلاف آن باشد ـ تولّد اسحاق پس از سرگذشت ذبح اسماعیل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روشن می شود که مقصود از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اعْتَزَلَهُمْ وَ ما یَعْبُدُونَ مِنْ دُونِ اللّهِ وَهَبْنا لَهُ إِسْحَاقَ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ابراهیم از قوم خود و از آنچه جز خدا می پرستیدند جدا شد به او تولّد اسحاق را بشارت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خدا اسحاق را پس از خروج از سرزمین بابل به ابراهیم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تفصیل آن را که آیا بلافاصله یا پس از گذشت زمانی، خداوند به ابراهیم عطا فرمود باید در آیات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سوره هود وعنکبوت استفاده می شود که تولّد او پس از نابودی قوم هود انجام گرفته است، زیرا آیات یاد شده چنین دلالت دارد که ابراهیم ولوط با هم سرزمین بابل را ترک کردند، ابراهیم به سرزمین فلسطین ولوط به سرزمین دیگر رفت وسالها درآنجا مشغول تبلیغ وهدایت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 برای سرکوبی این قوم زشتکار، فرشتگان را فرستاد تا سنگبارانشان کنند، فرشتگان در مسیر خود به صورت انسان بر ابراهیم متمثل شدند وابراهیم از آنان با بریانی پذیرایی کرد، تولّد اسحاق را به وی وهمسرش ساره بشارت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سوره هود</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6"/>
        <w:numPr>
          <w:ilvl w:val="5"/>
          <w:numId w:val="1"/>
        </w:numPr>
        <w:rPr/>
      </w:pPr>
      <w:bookmarkStart w:id="631" w:name="__RefHeading___Toc4972019_73709187"/>
      <w:bookmarkStart w:id="632" w:name="_Toc244"/>
      <w:bookmarkEnd w:id="631"/>
      <w:r>
        <w:rPr>
          <w:rtl w:val="true"/>
        </w:rPr>
        <w:t>ذکر دو نکته خارج از موضوع</w:t>
      </w:r>
      <w:bookmarkEnd w:id="63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چرا ابراهیم از میهمانان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از غذای او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شد؟ در اینجا مفسران وجوهی ذکر کرده اند که یکی از آنها به این شرح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تفسیر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مردم آن زمان این بود، آنگاه که میهمانی بر کسی وارد می شد واو از آنها پذیرایی می کرد اگر بدون عذر ظاهری از غذای او نمی خورد، گواه بر این بود که نیّت شر وپلیدی دارد وشاید ابراهیم یک چنین امری را احساس کرد وناراحت شد</w:t>
      </w:r>
      <w:r>
        <w:rPr>
          <w:rFonts w:eastAsia="IRNazanin" w:cs="IRNazanin"/>
          <w:color w:val="111111"/>
          <w:sz w:val="28"/>
          <w:szCs w:val="28"/>
          <w:rtl w:val="true"/>
          <w:lang w:bidi="fa-IR"/>
        </w:rPr>
        <w:t>.</w:t>
      </w:r>
      <w:bookmarkStart w:id="633" w:name="pg11570_168724"/>
    </w:p>
    <w:p>
      <w:pPr>
        <w:pStyle w:val="BookText"/>
        <w:rPr/>
      </w:pPr>
      <w:bookmarkEnd w:id="633"/>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چرا همسر او با شنیدن مأموریت فرشتگان برای سرکوبی قوم لوط خندید؟ این خنده، از روی خوشحالی نبوده است، گاهی انسان از شنیدن یک خبر وحادثه هولناک خنده به او دست می دهد، شاید هم خنده او از روی خوشحالی بوده زیرا از اعمال منکر این گروه آگاه بوده واز اینکه ریشه آنان قطع می شود خوشحال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نباید فراموش کنیم که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خانواده ابراهیم به کار می برد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پیوسته بر شما اهل بیت است واین رحمت پیوسته تا زمان رسول خدا که خود از فرزندان ابراهیم است ادامه داشته است</w:t>
      </w:r>
      <w:r>
        <w:rPr>
          <w:rFonts w:eastAsia="IRNazanin" w:cs="IRNazanin"/>
          <w:color w:val="111111"/>
          <w:sz w:val="28"/>
          <w:szCs w:val="28"/>
          <w:rtl w:val="true"/>
          <w:lang w:bidi="fa-IR"/>
        </w:rPr>
        <w:t>.</w:t>
      </w:r>
    </w:p>
    <w:p>
      <w:pPr>
        <w:pStyle w:val="Heading5"/>
        <w:numPr>
          <w:ilvl w:val="4"/>
          <w:numId w:val="1"/>
        </w:numPr>
        <w:rPr/>
      </w:pPr>
      <w:bookmarkStart w:id="634" w:name="__RefHeading___Toc4972021_73709187"/>
      <w:bookmarkStart w:id="635" w:name="_Toc245"/>
      <w:bookmarkEnd w:id="634"/>
      <w:r>
        <w:rPr/>
        <w:t>2</w:t>
      </w:r>
      <w:r>
        <w:rPr>
          <w:rtl w:val="true"/>
        </w:rPr>
        <w:t xml:space="preserve">- </w:t>
      </w:r>
      <w:r>
        <w:rPr>
          <w:rtl w:val="true"/>
        </w:rPr>
        <w:t>تجدید بنای کعبه به کمک فرزندش اسماعیل</w:t>
      </w:r>
      <w:bookmarkEnd w:id="635"/>
    </w:p>
    <w:p>
      <w:pPr>
        <w:pStyle w:val="Heading6"/>
        <w:numPr>
          <w:ilvl w:val="5"/>
          <w:numId w:val="1"/>
        </w:numPr>
        <w:rPr/>
      </w:pPr>
      <w:bookmarkStart w:id="636" w:name="__RefHeading___Toc4972023_73709187"/>
      <w:bookmarkStart w:id="637" w:name="_Toc246"/>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کعبه نخستین خانه ای است که برا ی اهل توحید</w:t>
      </w:r>
      <w:r>
        <w:rPr>
          <w:rStyle w:val="FootnoteAnchor"/>
          <w:rtl w:val="true"/>
        </w:rPr>
        <w:footnoteReference w:id="132"/>
      </w:r>
      <w:r>
        <w:rPr>
          <w:rFonts w:ascii="IRNazanin" w:hAnsi="IRNazanin" w:eastAsia="IRNazanin"/>
          <w:color w:val="111111"/>
          <w:sz w:val="28"/>
          <w:sz w:val="28"/>
          <w:szCs w:val="28"/>
          <w:rtl w:val="true"/>
          <w:lang w:bidi="fa-IR"/>
        </w:rPr>
        <w:t>ساخته شده است ودر روایات ائمه اهل بیت ـ علیهم السلام ـ آمده است که این خانه به وسیله آدم بنا گردیده بود وگویا در طوفان نوح آسیب دیده وابراهیم از جانب خدا مأمور گشت که آن را تجدید بنا کند، مقدمه کار از اینجا آغاز میشود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دارای دو همسر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همسر او ساره است مادر اسحاق است، وی تا دوران پیری از او دارای فرزند نبود، وقتی فرمانروای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کنیزی بود به او هدیه کرد، از وی دارای فرزندی به نام اسماعیل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فرمان خدا هاجر وفرزند او را به سوی مکّه برد ودر همان</w:t>
      </w:r>
      <w:bookmarkStart w:id="638" w:name="pg11570_168725"/>
    </w:p>
    <w:p>
      <w:pPr>
        <w:pStyle w:val="BookText"/>
        <w:rPr/>
      </w:pPr>
      <w:bookmarkEnd w:id="638"/>
      <w:r>
        <w:rPr>
          <w:rFonts w:ascii="IRNazanin" w:hAnsi="IRNazanin" w:eastAsia="IRNazanin"/>
          <w:color w:val="111111"/>
          <w:sz w:val="28"/>
          <w:sz w:val="28"/>
          <w:szCs w:val="28"/>
          <w:rtl w:val="true"/>
          <w:lang w:bidi="fa-IR"/>
        </w:rPr>
        <w:t>نقطه ای که خانه خدا در آنجا قرار داشت ترک نمود، سرزمینی که در آن آب وگیاهی نبود، ولی چه باید کرد فرمان الهی بود ومقام، مقام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آن شخصیت با اخلاصی است که در راه اجرای دستور خدا سر از پا نمی شناسد، البته خدای مهربان هم در همان بیابان بی آب وگیاه، وسیله زندگی هر دو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بر اسماعیل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مهربان میان دو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با کمال سرگردانی دوید، تا آبی برای کودک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مأیوسانه برگشت، در این هنگام دید آب از زیر پای اسماعیل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وکودک در آن سرزمین در پرتو عنایات الهی به زندگی خود ادامه دادند واسماعیل بزرگ شد ودر کنار کعبه قومی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 ودر اثر آشنایی با یکدیگر گوسفندی در اختیار هاجر واسماعیل قرار دادند تا از پشم وشیر آن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اسماعیل به سنین جوانی رسید، خدا فرمان داد که ابراهیم به سرزمین مکّه باز گردد وبه کمک فرزندش خانه توحید را تجدید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این قسمت</w:t>
      </w:r>
      <w:r>
        <w:rPr>
          <w:rFonts w:eastAsia="IRNazanin" w:cs="IRNazanin"/>
          <w:color w:val="111111"/>
          <w:sz w:val="28"/>
          <w:szCs w:val="28"/>
          <w:rtl w:val="true"/>
          <w:lang w:bidi="fa-IR"/>
        </w:rPr>
        <w:t>:</w:t>
      </w:r>
    </w:p>
    <w:p>
      <w:pPr>
        <w:pStyle w:val="Heading6"/>
        <w:numPr>
          <w:ilvl w:val="5"/>
          <w:numId w:val="1"/>
        </w:numPr>
        <w:rPr/>
      </w:pPr>
      <w:bookmarkStart w:id="639" w:name="__RefHeading___Toc4972025_73709187"/>
      <w:bookmarkStart w:id="640" w:name="_Toc247"/>
      <w:bookmarkEnd w:id="639"/>
      <w:r>
        <w:rPr>
          <w:rtl w:val="true"/>
        </w:rPr>
        <w:t>آیات موضوع</w:t>
      </w:r>
      <w:bookmarkEnd w:id="64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بَوَّأْنا لإبْرَاهِیمَ مَکَانَ البَیْتِ أَنْ لاتُشْرِکْ بِی شَیْئاً وَطَهِّرْ بَیتِیَ لِلطَّائِفِینَ وَالقائِمِینَ وَالرُّکَّعِ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فِی النّاسِ بِالحَجِّ یَأْتُوکَ رِجَالاً وَ عَلی کُلِّ ضَامِر یَأْتِینَ مِنْ کُلِّ فَجّ عَمیق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الْبَیْتَ مَثابَةً لِلنَّاسِ وَ أَمْناً وَ اتّخِذُوا مِنْ مَقَامِ إبْرَاهِیمَ مُصَلًّی وَعَهِدْنا إِلَی إبْرَاهِیمَ وَإسْمَاعِیلَ أَنْ طَهِّرا بَیْتِیَ لِلطَّائِفِینَ وَالْعاکِفِینَ وَ الرُّکَّعِ</w:t>
      </w:r>
      <w:bookmarkStart w:id="641" w:name="pg11570_168726"/>
    </w:p>
    <w:p>
      <w:pPr>
        <w:pStyle w:val="BookText"/>
        <w:rPr/>
      </w:pPr>
      <w:bookmarkEnd w:id="641"/>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یَرْفَعُ إبْرَاهِیمُ القَواعِدَ مِنَ الْبَیْتِ وَ إِسْمَاعِیلُ رَبَّنا تَقَبَّلْ مِنَّا إِنَّکَ أنْتَ السَّمِیعُ العَلِیمُ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مُسْلِمَیْنِ لَکَ وَ مِنْ ذُرِّیَّتِنا أُمَّةً مُسْلِمَةً لَکَوَ أَرِنا مَناسِکَنا وَ تُبْ عَلَیْنا إنّکَ أنْتَ التّوَّابُ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آیاتِکَ وَ یُعَلِّمُهُمُ الکِتَابَ وَالحِکْمَةَ وَ یُزَکِّیهِمْ إِنَّکَ أنْتَ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4972027_73709187"/>
      <w:bookmarkStart w:id="643" w:name="_Toc248"/>
      <w:bookmarkEnd w:id="642"/>
      <w:r>
        <w:rPr>
          <w:rtl w:val="true"/>
        </w:rPr>
        <w:t>ترجمه آیات</w:t>
      </w:r>
      <w:bookmarkEnd w:id="64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بیاد آر هنگامی که جایگاه کعبه را برای ابراهیم معلوم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وسیله حوادث، کعبه خراب شده وجای آن دقیقاً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دادیم که برای من کسی را شریک قرار مده وخانه مرا برای طواف کنندگان ونمازگزاران وراکعان وساجدان پاکیزه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 در میان مردم، برای انجام فریضه حج ندا سر ده، تا اینکه پیاده یا سواره از هر نقطه دور دستی سوی تو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به یاد آر آنگاه که ما خانه کعبه را برای انسانها، مرجع وجایگاه امن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وفرمان دادیم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ابراهیم برای خود جای نماز برگزینید وبه ابراهیم واسماعیل فرمان دادیم که خانه مرا برای طواف کنندگان ، نمازگزاران، رکوع وسجده کنندگان پاکیزه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یاد آر هنگامی که ابراهیم واسماعیل پایه های کعبه را بالا می بردند 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عمل را از ما بپذیر، تو شنوا ودانایی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شوندگان خود وفرزندان ما را نیز امّتی مسلمان قرار بده ومراکز عبادت را بما بنما وبه سوی ما به رحمت بازگرد، تو توبه پذیر ومهربانی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ما پیامبری برانگیز که آیات تو را بر آنها</w:t>
      </w:r>
      <w:bookmarkStart w:id="644" w:name="pg11570_168727"/>
    </w:p>
    <w:p>
      <w:pPr>
        <w:pStyle w:val="BookText"/>
        <w:rPr/>
      </w:pPr>
      <w:bookmarkEnd w:id="644"/>
      <w:r>
        <w:rPr>
          <w:rFonts w:ascii="IRNazanin" w:hAnsi="IRNazanin" w:eastAsia="IRNazanin"/>
          <w:color w:val="111111"/>
          <w:sz w:val="28"/>
          <w:sz w:val="28"/>
          <w:szCs w:val="28"/>
          <w:rtl w:val="true"/>
          <w:lang w:bidi="fa-IR"/>
        </w:rPr>
        <w:t>تلاوت کند وکتاب وحکمت را به آنها بیاموز وآنها را از زشتیها باز دار تو توانا وحکیم هستی</w:t>
      </w:r>
      <w:r>
        <w:rPr>
          <w:rFonts w:eastAsia="IRNazanin" w:cs="IRNazanin"/>
          <w:color w:val="111111"/>
          <w:sz w:val="28"/>
          <w:szCs w:val="28"/>
          <w:rtl w:val="true"/>
          <w:lang w:bidi="fa-IR"/>
        </w:rPr>
        <w:t>.</w:t>
      </w:r>
    </w:p>
    <w:p>
      <w:pPr>
        <w:pStyle w:val="Heading6"/>
        <w:numPr>
          <w:ilvl w:val="5"/>
          <w:numId w:val="1"/>
        </w:numPr>
        <w:rPr/>
      </w:pPr>
      <w:bookmarkStart w:id="645" w:name="__RefHeading___Toc4972029_73709187"/>
      <w:bookmarkStart w:id="646" w:name="_Toc249"/>
      <w:bookmarkEnd w:id="645"/>
      <w:r>
        <w:rPr>
          <w:rtl w:val="true"/>
        </w:rPr>
        <w:t>تفسیر موضوعی آیات</w:t>
      </w:r>
      <w:bookmarkEnd w:id="64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مجموع ترجمه های آیات اهداف آنها به این شرح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می گردد که جایگاه کعبه در زمان ابراهیم دقیقاً مشخّص نبوده وسیل وطوفان وحوادث بنا را تخریب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طریق وحی جایگاه آن را 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این بیت از نخستین روز خانه توحید بوده است واوّلین خطابی که به ابراهیم پس از تعیین جایگاه کعبه می شود،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این نوسازی برای مردان موحدی است که با طواف وقیام ورکوع وسجود، عبادت خدا را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زیارت این خانه برای تمام افراد متمکن ـ چه آنها که سواره وچه آنها که پیاده بیایند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نکات چهارگانه از آیات یاد شده استفاده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بَوَّأْنا لإبْراهیمَ مَکانَ البَیْتِ أنْ لاتُشْرِکَ بی شَیئاً وَطَهِّرْ بَیتِیَ لِلطَّائِفینَ وَالقائِمینَ وَالرُّکَّعِ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فِی النَّاسِ بِالحَجِّ یَأْتُوکَ رِجالاً وَ عَلی کُلِّ ضامِر یَأْتِینَ مِنْ کُلِّ فَجّ عَمیق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که جایگاه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ابراهیم معلوم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وسیله حوادث کعبه خراب شده وجای آن دقیقاً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دادیم برای من کسی را شریک قرار مده وخانه مرا برای طواف کنندگان ونمازگزاران وراکعان وساجدان پاکیزه گردان ودر میان مردم برای انجام فریضه حج ندا سر ده تا اینکه پیاده یا سواره از هر نقطه دور دستی به سوی تو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ابراهیم دستور می دهد که خانه را پاکیزه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دارد، مقصود این باشد که آن را از آلودگیهای ظاهری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مرور زمان با آمدن آب باران وسیل ووزیدن بادهای شدید خانه خدا آلوده شده بود واحتمال دارد، مقصود تطهیر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خدا را از بت وبت پرستی پاکیزه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آن زمان مظاهر شرکی در اطراف خانه نبود، ولی ـ مع الوصف ـ اجازه نده بعدها خانه توحید خانه بت پرستی وشرک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در آیه یاد شده عناوین چهارگانه را در کنار هم آورده،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حدس زد که بزرگترین عبادت در کنار خانه خدا همین چهار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دور خانه خدا، ایستادن برای نماز، رکوع وسجده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همین اهداف به گونه ای دیگر وارد شده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جَعَلْنَا الْبَیْتَ مَثَابَةً لِلنّاسِ وَ أَمْناً وَ اتّخِذُوا مِنْ مَقَامِ إبْراهیمَ مُصَلًّی وَعَهِدْنا إِلی إبْرَاهِیمَ وَإِسْمَاعِیلَ أَنْ طَهِّرا بَیْتِیَ لِلطَّائِفِینَ وَالعَاکِفِینَ وَ الرُّکَّعِ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آنگاه که ما خانه کعبه را برای انسانها مرجع وجایگاه امن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دادیم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ابراهیم برای خود مکان نماز برگزینید وبه ابراهیم واسماعیل فرمان دادیم که خانه مرا برای طواف کنندگان، نماز گزاران، رکوع وسجود کنندگان پاکیزه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برخی از آیات، ادعیه ابراهیم </w:t>
      </w:r>
      <w:r>
        <w:rPr>
          <w:rStyle w:val="FootnoteAnchor"/>
          <w:rtl w:val="true"/>
        </w:rPr>
        <w:footnoteReference w:id="133"/>
      </w:r>
      <w:r>
        <w:rPr>
          <w:rFonts w:ascii="IRNazanin" w:hAnsi="IRNazanin" w:eastAsia="IRNazanin"/>
          <w:color w:val="111111"/>
          <w:sz w:val="28"/>
          <w:sz w:val="28"/>
          <w:szCs w:val="28"/>
          <w:rtl w:val="true"/>
          <w:lang w:bidi="fa-IR"/>
        </w:rPr>
        <w:t>را که به هنگام بنای کعبه انجام داده، یاد آور می 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لَکَوَ أَرِنا مَناسِکَنا وَ تُبْ عَلَیْنا إِنَّکَ أَنْتَ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فیهِمْ رَسُولاً مِنْهُمْ یَتْلُوا عَلَیْهِمْ آیاتِکَ</w:t>
      </w:r>
    </w:p>
    <w:p>
      <w:pPr>
        <w:pStyle w:val="BookText"/>
        <w:rPr/>
      </w:pPr>
      <w:r>
        <w:rPr>
          <w:rFonts w:ascii="IRNazanin" w:hAnsi="IRNazanin" w:eastAsia="IRNazanin"/>
          <w:color w:val="111111"/>
          <w:sz w:val="28"/>
          <w:sz w:val="28"/>
          <w:szCs w:val="28"/>
          <w:rtl w:val="true"/>
          <w:lang w:bidi="fa-IR"/>
        </w:rPr>
        <w:t>وَ یُعَلِّمُهُمُ الکِتابَ وَ الْحِکْمَةَ وَ یُزَکِّیهِمْ إِنَّکَ أنْتَ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هنگامی که ابراهیم واسماعیل پایه های کعبه را بالا بردند 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از ما بپذیر، تو شنوا ودانایی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شوندگان خود وفرزندان ما را نیز امّتی مسلمان قرار بده ومراکز عبادت را به ما بنما وبه سوی ما به رحمت باز گرد، تو توبه پذیر ومهربانی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ما پیامبری برانگیز که آیات تو را بر آنان تلاوت کند وکتاب وحکمت را به آنها بیاموزد وآنها را از زشتی 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توانا وحکیم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اخیر ابراهیم آنگاه مستجاب شد که پیامبر گرامی با قرآن وحکمت به سوی فرزندان اسماعیل آمد ودر حقیقت پدر وپسر از مبشران آیین محمّدی صلَّی اللّه علیه و آله و سلَّم بوده واز همان زمان آمدن او را بشارت می دادند وشکی نیست که این نوع دعاها به الهام الهی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مقام ابراهیم همین بس که جایگاه او مرکز عبادت خدا معرفی می شود وقرآن دستور می دهد در همانجا نماز گزارده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مقام ابراهیم به عنوان آیتی از آیات الهی معرفی می شود،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آیَاتٌ بَیِّناتٌ مَقامُ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مقصود از مقام ابراهیم چیست،؟ظاهراً مقصود همان سنگی است که اثر پای ابراهیم در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مقام ابراهیم یکی از آیات است وآیات دیگر،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بس که خدا جایگاه رفت وآمد او را که برای پیدا کردن آب صورت گرفت، محل عبادت قرار داده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زایران خانه خدا میان دو</w:t>
      </w:r>
      <w:bookmarkStart w:id="647" w:name="pg11570_168730"/>
    </w:p>
    <w:p>
      <w:pPr>
        <w:pStyle w:val="BookText"/>
        <w:rPr/>
      </w:pPr>
      <w:bookmarkEnd w:id="647"/>
      <w:r>
        <w:rPr>
          <w:rFonts w:ascii="IRNazanin" w:hAnsi="IRNazanin" w:eastAsia="IRNazanin"/>
          <w:color w:val="111111"/>
          <w:sz w:val="28"/>
          <w:sz w:val="28"/>
          <w:szCs w:val="28"/>
          <w:rtl w:val="true"/>
          <w:lang w:bidi="fa-IR"/>
        </w:rPr>
        <w:t>کوه صفا ومروه، به نوبت شوط نمایند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8" w:name="__RefHeading___Toc4972031_73709187"/>
      <w:bookmarkStart w:id="649" w:name="_Toc250"/>
      <w:bookmarkEnd w:id="648"/>
      <w:r>
        <w:rPr/>
        <w:t>3</w:t>
      </w:r>
      <w:r>
        <w:rPr>
          <w:rtl w:val="true"/>
        </w:rPr>
        <w:t xml:space="preserve">- </w:t>
      </w:r>
      <w:r>
        <w:rPr>
          <w:rtl w:val="true"/>
        </w:rPr>
        <w:t>ابراهیم وامتحان بزرگ الهی</w:t>
      </w:r>
      <w:bookmarkEnd w:id="649"/>
    </w:p>
    <w:p>
      <w:pPr>
        <w:pStyle w:val="Heading6"/>
        <w:numPr>
          <w:ilvl w:val="5"/>
          <w:numId w:val="1"/>
        </w:numPr>
        <w:rPr/>
      </w:pPr>
      <w:bookmarkStart w:id="650" w:name="__RefHeading___Toc4972033_73709187"/>
      <w:bookmarkStart w:id="651" w:name="_Toc251"/>
      <w:bookmarkEnd w:id="650"/>
      <w:r>
        <w:rPr>
          <w:rtl w:val="true"/>
        </w:rPr>
        <w:t>آیات موضوع</w:t>
      </w:r>
      <w:bookmarkEnd w:id="65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 قَالَ یا بُنَیَّ إِنِّی أَری فی الْمَنَامِ أنِّی أَذْبَحُکَ فَانْظُرْ ماذا تَری قالَ یا أَبَتِ افْعَلْ ما تُؤْمَرُ سَتَجِدُنِی إِنْ شَاءَ اللّهُ مِنَ الصَّابِرِینَ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 وَتَلَّهُ لِلْجَبِینِ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نادَیْناهُ أنْ یا إبْرَاهِیمُ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 الرُّؤْیا إِنَّا کَذلِکَ نَجْزِی المُحْسِنِینَ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البَلاؤُاْ المُبِینُ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تَرَکْنا عَلَیْهِ فِی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4972035_73709187"/>
      <w:bookmarkStart w:id="653" w:name="_Toc252"/>
      <w:bookmarkEnd w:id="652"/>
      <w:r>
        <w:rPr>
          <w:rtl w:val="true"/>
        </w:rPr>
        <w:t>ترجمه آیات</w:t>
      </w:r>
      <w:bookmarkEnd w:id="65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 را به فرزندی بردبار بشارت دادیم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هنگامی که به سنّ بلوغ رسید و با او به کار وکوشش پرداخت،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در راه خدا قربانی می کنم،</w:t>
      </w:r>
      <w:bookmarkStart w:id="654" w:name="pg11570_168731"/>
    </w:p>
    <w:p>
      <w:pPr>
        <w:pStyle w:val="BookText"/>
        <w:rPr/>
      </w:pPr>
      <w:bookmarkEnd w:id="654"/>
      <w:r>
        <w:rPr>
          <w:rFonts w:ascii="IRNazanin" w:hAnsi="IRNazanin" w:eastAsia="IRNazanin"/>
          <w:color w:val="111111"/>
          <w:sz w:val="28"/>
          <w:sz w:val="28"/>
          <w:szCs w:val="28"/>
          <w:rtl w:val="true"/>
          <w:lang w:bidi="fa-IR"/>
        </w:rPr>
        <w:t>بنگر تا چه می اندیشی؟گفت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آنچه را که مأموری انجام ده، به خواست خدا مرا از صابران می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آنگاه که پدر وپسر آماده شدند وابراهیم جبین اسماعیل را بر خاک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ندا آمد ای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 آنچه که در خواب دیدی عمل کردی ما نیز این چنین نیکو کاران را پاداش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این امتحان بزرگ وآشکاری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وذبح بزرگی را فدای او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ونام نیک برای او در امّتهای بعدی باقی نهادیم</w:t>
      </w:r>
      <w:r>
        <w:rPr>
          <w:rFonts w:eastAsia="IRNazanin" w:cs="IRNazanin"/>
          <w:color w:val="111111"/>
          <w:sz w:val="28"/>
          <w:szCs w:val="28"/>
          <w:rtl w:val="true"/>
          <w:lang w:bidi="fa-IR"/>
        </w:rPr>
        <w:t>.</w:t>
      </w:r>
    </w:p>
    <w:p>
      <w:pPr>
        <w:pStyle w:val="Heading6"/>
        <w:numPr>
          <w:ilvl w:val="5"/>
          <w:numId w:val="1"/>
        </w:numPr>
        <w:rPr/>
      </w:pPr>
      <w:bookmarkStart w:id="655" w:name="__RefHeading___Toc4972037_73709187"/>
      <w:bookmarkStart w:id="656" w:name="_Toc253"/>
      <w:bookmarkEnd w:id="655"/>
      <w:r>
        <w:rPr>
          <w:rtl w:val="true"/>
        </w:rPr>
        <w:t>تفسیر موضوعی آیات</w:t>
      </w:r>
      <w:bookmarkEnd w:id="656"/>
    </w:p>
    <w:p>
      <w:pPr>
        <w:pStyle w:val="BookText"/>
        <w:rPr/>
      </w:pPr>
      <w:r>
        <w:rPr>
          <w:rFonts w:ascii="IRNazanin" w:hAnsi="IRNazanin" w:eastAsia="IRNazanin"/>
          <w:color w:val="111111"/>
          <w:sz w:val="28"/>
          <w:sz w:val="28"/>
          <w:szCs w:val="28"/>
          <w:rtl w:val="true"/>
          <w:lang w:bidi="fa-IR"/>
        </w:rPr>
        <w:t>آزمونهای عادی برای به دست آوردن شایستگی های افراد صورت می گیرد، در حالی که آزمونهای الهی برای اهداف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وضع بندگان در گذشته وآینده وپایه لیاقت وشایستگی آنان کاملاً آگاه است، از این رو برای امتحان او، انگیزه یا انگیزه های دیگری وجود دارد که یکی از آنها، رسانیدن بندگان قابل وشایسته به مراحلی از کمال است، تا شایستگی هایی که به صورت قوّه وتوان در نهاد بندگان است به حدّ فعلیّت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و فداکاری در ابراهیم به صورت قوّه وقابلیّت وجود داشت، ولی این توان از طریق آمادگی بر ذبح فرزند دلبند خود به خاطر امر خدا به عالیترین درجه فعلیّت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به ابراهیم فرمان داد که فرزند خود را در راه خدا ذبح کند، و او نیز جریان را با فرزندش در میان نهاد وهر دو پذیرا شدند واز این طریق پدر وپسر اخلاص خود را نسبت به فرمانهای خدا به منصِّه ظهور رسانیدند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اشاراتی بر این انگیزه است که در بخش نخست این مجموعه در</w:t>
      </w:r>
    </w:p>
    <w:p>
      <w:pPr>
        <w:pStyle w:val="BookText"/>
        <w:rPr/>
      </w:pPr>
      <w:r>
        <w:rPr>
          <w:rFonts w:ascii="IRNazanin" w:hAnsi="IRNazanin" w:eastAsia="IRNazanin"/>
          <w:color w:val="111111"/>
          <w:sz w:val="28"/>
          <w:sz w:val="28"/>
          <w:szCs w:val="28"/>
          <w:rtl w:val="true"/>
          <w:lang w:bidi="fa-IR"/>
        </w:rPr>
        <w:t>بحث آزمایشهای الهی از آنها یاد کردیم</w:t>
      </w:r>
      <w:r>
        <w:rPr>
          <w:rStyle w:val="FootnoteAnchor"/>
          <w:rtl w:val="true"/>
        </w:rPr>
        <w:footnoteReference w:id="136"/>
      </w:r>
      <w:r>
        <w:rPr>
          <w:rFonts w:ascii="IRNazanin" w:hAnsi="IRNazanin" w:eastAsia="IRNazanin"/>
          <w:color w:val="111111"/>
          <w:sz w:val="28"/>
          <w:sz w:val="28"/>
          <w:szCs w:val="28"/>
          <w:rtl w:val="true"/>
          <w:lang w:bidi="fa-IR"/>
        </w:rPr>
        <w:t>ودر سخنان امیر مؤمنان نیز اشاره به این انگیزه هست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سُبْحَانَهُ أعْلَمُ بِهِمْ مِنْ أَنْفُسِهِمْ وَ لکِنْ لِتظهر الأفعال الّتی بِها یَسْتَحِقُّ الثّواب والعِقاب</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خدا انسان را بهتر از خود او می شناسد ولکن برای اینکه افعالی که ملاک پاداش وکیفر است آشکار سازد، آنان را در بوته امتحان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انگیزه آزمونهای الهی منحصر به بارور کردن استعدادها وتبدیل توانها به شدنها نیست، بلکه در این مورد انگیزه های دیگری، نیز حاکم است که تفصیل آن را در بخش نخست این مجموعه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انگیزه در فرمان ذبح اسماعیل، همین بوده است ولذا وقتی به سرحدّ آمادگی رسید وخواست ذبح را انجام دهد، خطاب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تو به رؤیای خود تحقّق بخشیدی، یعنی آنچه که می خواستم انجام گرفت، از این طریق اخلاص خود را در راه خدا ثابت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این قسمت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بَلَغَ مَعَهُ السَّعیَ قَالَ یا بُنَیَّ إِنِّی أَرَی فِی المَنامِ أَنِّی أَذْبَحُکَ فَانْظُرْ ما ذا تَری قَالَ یا أَبَتِ افْعَلْ ما تُؤمَرُ سَتَجِدُنِی إِنْ شَاءَ اللّهُ مِنَ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أسْلَما وَتَلَّهُ لِلْجَبِینِ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نادَیْناهُ أَنْ 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الرُّؤْیا إِنَّا 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البَلاؤُاْ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تَرَکْنا عَلَیْهِ فِی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وَبَشَّرناهُ بِإِسْحقَ نَبِیّاً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صالح به من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فرزندی بردبار،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سنّ بلوغ رسید و با او به کار و کوشش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شد وتوانست همراه پدر کار کند ودر حقیقت عصای دست</w:t>
      </w:r>
    </w:p>
    <w:p>
      <w:pPr>
        <w:pStyle w:val="BookText"/>
        <w:rPr/>
      </w:pP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دیدم که تو را در راه خدا قربانی می کنم، بنگر تا چه می اندیشی؟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مأمور شده ای عمل کن، مرا به خواست خدا به زودی از صابران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پدر وپسر آماده شدند وابراهیم جبین اسماعیل را بر خاک نهاد، ندا آمدای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خواب مأمور بودی عمل کردی، مانیز این چنین نیکو کاران را پاداش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بزرگ وآشکاری است وذبح بزرگی را فدای او کردیم ونام نیک برای او در امّتهای بعدی باقی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نخست این نوجوان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 وعلّت آوردن این صفت در میان اوصاف دیگر آمادگی او برای قربانی شدن در راه خدا بود،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 بِغُلام 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هنگامی مأمور به قربانی کردن اسماعیل شد که او نوجوانی بود و می توانست مانند پدر کار کند وآمادگی برای قربانی نمودن چنین فرزندی، دلیل بر اخلاص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مَعَهُ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یاد شده استفاده می شود که خواب پیامبران همگی جنبه الهی و واقعی دارد ودر حقیقت خواب آنان جزئی از نبوّت آنهاست واو در خواب، ذبح اسماعیل را دید وفهمید مأمور است که به آن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یابُنَیَّ إِنِّی أَرَی فِی المَنامِ أَنِّی أَذْبَحُکَ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بیش از یک بار ذبح او را در خواب دیده بود وگرنه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خواب خود را با فرزندش در میان نهاد واز او خواست، تا اظهار نظر کند، او نیز آمادگی خود را مثل پدر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أَذْبَحُکَ فَانْظُرْ ما ذَا تَری قَالَ یا أبَتِ افْعَلْ ما تُؤمَرُ سَتَجِدُنی إنْ شَاءَ اللّهُ مِنَ الصَّابِرِینَ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صورت فرزند خود را بر خاک نهاد، تا بتواند مراسم ذبح را انجام دهد وقرآن این حقیقت را با این جمله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وَتَلَّهُ للجَبِین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ومقصود از جبین در</w:t>
      </w:r>
    </w:p>
    <w:p>
      <w:pPr>
        <w:pStyle w:val="BookText"/>
        <w:rPr/>
      </w:pPr>
      <w:r>
        <w:rPr>
          <w:rFonts w:ascii="IRNazanin" w:hAnsi="IRNazanin" w:eastAsia="IRNazanin"/>
          <w:color w:val="111111"/>
          <w:sz w:val="28"/>
          <w:sz w:val="28"/>
          <w:szCs w:val="28"/>
          <w:rtl w:val="true"/>
          <w:lang w:bidi="fa-IR"/>
        </w:rPr>
        <w:t xml:space="preserve">اینجا دو طرف پیشانی است واز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معلوم می شود که صورت او را بر نقطه بلندی نهاد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آنجا که هدف واقعی، ذبح اسماعیل نبود، بلکه هدف آماده شدن پدر وپسر بر چنین عمل بود واین هدف تحقّق یافت، خطاب آمد که تو به مأموریّت خود تحقّق بخشیدی 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نادَیْناهُ أَنْ 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الرؤْیا إِنَّا کَذلِکَ نَجْزِی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دستور را یک امتحان آشکار می شمارد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البَلاؤُاْ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برخی از آیات یاد آور می شود که ما ابراهیم را با چند مطلب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ابْتَلی إبْرَاهِیمَ رَبُّهُ بِکَلِمات فأَتَمَّهُنَّ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ابراهیم را با چند مطلب آزمودیم واو آنها را کاملاً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در داستان ذبح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البَلاؤُاْ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ودر آیه سوره بقره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ابْتَلی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 است، می توان به روشنی به دست آورد که یکی از آن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ابراهیم به وسیله آن در بوته آزمایش قرار گرفت همان آمادگی به ذبح فرزندش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مفسّران وبرخی از علمای اصول بحثهایی دارند که طرح گسترده آن برای ما لزومی ندارد وآن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مأمور به مقدّمات بوده است؟ در این صورت نسخی صورت نگرفته است ویا مأمور به ذبح بوده؟ که در این صورت فرمان خدا با آمادگی او منسوخ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می گویند که او به خود مقدّمه مأمور بوده به گواه اینکه با انجام مقدّمات 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نسخی</w:t>
      </w:r>
    </w:p>
    <w:p>
      <w:pPr>
        <w:pStyle w:val="BookText"/>
        <w:rPr/>
      </w:pPr>
      <w:r>
        <w:rPr>
          <w:rFonts w:ascii="IRNazanin" w:hAnsi="IRNazanin" w:eastAsia="IRNazanin"/>
          <w:color w:val="111111"/>
          <w:sz w:val="28"/>
          <w:sz w:val="28"/>
          <w:szCs w:val="28"/>
          <w:rtl w:val="true"/>
          <w:lang w:bidi="fa-IR"/>
        </w:rPr>
        <w:t>صورت نگرفته است وبرخی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ذبح مأمور بود، به گواه اینکه ابراهیم مأمور شد به جای اسماعیل، حیوانی ذبح کند 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وَفَدَیْناهُ 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او در واقع مأمور به انجام مقدّمات بود، ولی در ظاهر مأمور بود که فرزند خود را در راه خدا قربانی کند وچون این کار انجام نگرفت، خدا برای تکمیل برنامه او گوسفندی فرستاد، تا به جای اسماعیل قربانی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وَفَدَیْناهُ 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بزرگی را فدای او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عظمت ازآنِ مذبوح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اینکه قربانی، یک قربانی بزرگ به شمار می رفته است؟ ویا خود عمل که در راه خدا انجام شده دارای چنین مقام ومنزلت بوده است، بنابر احتمال اوّل ذبح به معنای مذبوح وبنابر احتمال دوّم به معنای مصدری یعنی ذبح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 کاری ابراهیم به قدری قابل ستایش است که قرآن یاد آور می شود که ما نام نیکی از او در میان امّتهای بعدی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ابراهیم درود می فرستد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تَرَکْنا عَلَیْهِ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که ندا می آید که به مأموریت خود جامه عمل پوشاندی نیز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تکرار چیست؟</w:t>
      </w:r>
    </w:p>
    <w:p>
      <w:pPr>
        <w:pStyle w:val="BookText"/>
        <w:rPr/>
      </w:pPr>
      <w:r>
        <w:rPr>
          <w:rFonts w:ascii="IRNazanin" w:hAnsi="IRNazanin" w:eastAsia="IRNazanin"/>
          <w:color w:val="111111"/>
          <w:sz w:val="28"/>
          <w:sz w:val="28"/>
          <w:szCs w:val="28"/>
          <w:rtl w:val="true"/>
          <w:lang w:bidi="fa-IR"/>
        </w:rPr>
        <w:t xml:space="preserve">شاید هدف از آوردن این جمله بعد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ما به نیکو کاران از این طریق پاداش می دهیم، یعنی آنان را در بوته امتحان قرار داده آنگاه که استعداد شایستگی خود را اظهار کردند وشایسته پاداش شدند، پاداش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مقصود از این جمله پس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وَتَرَکْنا عَلَیْهِ فِی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با این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ونام ونشان او در میان امّتها قرا ردادیم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کاران را پاداش می دهیم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مجموع آیات روشن می شود که ذبیح در قرآن همان اسماعیل است نه اسحاق، بر خلاف آنچه که تورات کنونی ویهود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بیان</w:t>
      </w:r>
      <w:bookmarkStart w:id="657" w:name="pg11570_168736"/>
    </w:p>
    <w:p>
      <w:pPr>
        <w:pStyle w:val="BookText"/>
        <w:rPr/>
      </w:pPr>
      <w:bookmarkEnd w:id="657"/>
      <w:r>
        <w:rPr>
          <w:rFonts w:ascii="IRNazanin" w:hAnsi="IRNazanin" w:eastAsia="IRNazanin"/>
          <w:color w:val="111111"/>
          <w:sz w:val="28"/>
          <w:sz w:val="28"/>
          <w:szCs w:val="28"/>
          <w:rtl w:val="true"/>
          <w:lang w:bidi="fa-IR"/>
        </w:rPr>
        <w:t>داستان ذبح اسماعیل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 بِغُلام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جریان مأموریّت ابراهیم را به ذبح این غلام حلیم یاد آور می شودودر آخر داستان آنگاه که ابراهیم با سرافرازی ازاین امتحان بیرون می آید، به او بشارت می دهد که خدا به تو فرزندی به نام اسحاق که از پیامبران است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وَبَشّرناهُ بِإسحقَ نَبیّاً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غلام حلیمی که به قربانگاه منی برده شد، طبعاً غیر از اسحاق است که پس از این جریان به تولّد او بشارت داده شده وچون قرآن از ابراهیم بیش از دو فرزند نام نمی برد، طبعاً آن فرزند ذبیح، اسماعیل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نقل شده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الذَّبیحین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دوذبیح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اسماعیل ودیگری عبداللّه پدر گرامی پیامبر است وعبداللّهنیزسرگذشت مشابهی با اسماعیل داشت که مشروح آن را در فروغ ابدیّت می خوانید</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658" w:name="__RefHeading___Toc4972039_73709187"/>
      <w:bookmarkStart w:id="659" w:name="_Toc254"/>
      <w:bookmarkEnd w:id="658"/>
      <w:r>
        <w:rPr/>
        <w:t>4</w:t>
      </w:r>
      <w:r>
        <w:rPr>
          <w:rtl w:val="true"/>
        </w:rPr>
        <w:t xml:space="preserve">- </w:t>
      </w:r>
      <w:r>
        <w:rPr>
          <w:rtl w:val="true"/>
        </w:rPr>
        <w:t>ابراهیم واحیای مردگان</w:t>
      </w:r>
      <w:bookmarkEnd w:id="659"/>
    </w:p>
    <w:p>
      <w:pPr>
        <w:pStyle w:val="Heading6"/>
        <w:numPr>
          <w:ilvl w:val="5"/>
          <w:numId w:val="1"/>
        </w:numPr>
        <w:rPr/>
      </w:pPr>
      <w:bookmarkStart w:id="660" w:name="__RefHeading___Toc4972041_73709187"/>
      <w:bookmarkStart w:id="661" w:name="_Toc255"/>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مفسّران اسلامی نقل می کنند که ابراهیم از کنار دریایی می گذشت، مرداری را دید که در کنار دریا افتاده قسمتی از آن در دریا وقسمت دیگر در بیرون از آن است وحیوانات دریایی وخشکی از دو طرف به آن هجوم آورده آن را می خورند واجزای بدن او متفرّق می گردد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این منظره او را به فکر مسئله رستاخیز انداخت که چگونه انسان مرده که اجزای آن بسان این مردار در جهان متلاشی می گردد، بار دیگر زنده می شود</w:t>
      </w:r>
      <w:r>
        <w:rPr>
          <w:rFonts w:eastAsia="IRNazanin" w:cs="IRNazanin"/>
          <w:color w:val="111111"/>
          <w:sz w:val="28"/>
          <w:szCs w:val="28"/>
          <w:rtl w:val="true"/>
          <w:lang w:bidi="fa-IR"/>
        </w:rPr>
        <w:t>.</w:t>
      </w:r>
      <w:bookmarkStart w:id="662" w:name="pg11570_168737"/>
    </w:p>
    <w:p>
      <w:pPr>
        <w:pStyle w:val="BookText"/>
        <w:rPr/>
      </w:pPr>
      <w:bookmarkEnd w:id="662"/>
      <w:r>
        <w:rPr>
          <w:rFonts w:ascii="IRNazanin" w:hAnsi="IRNazanin" w:eastAsia="IRNazanin"/>
          <w:color w:val="111111"/>
          <w:sz w:val="28"/>
          <w:sz w:val="28"/>
          <w:szCs w:val="28"/>
          <w:rtl w:val="true"/>
          <w:lang w:bidi="fa-IR"/>
        </w:rPr>
        <w:t>از این جهت از خداوند درخواست کرد که کیفیّت احیای مردگان را پس از متلاشی شدن اجزای آنها برای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این بخش</w:t>
      </w:r>
      <w:r>
        <w:rPr>
          <w:rFonts w:eastAsia="IRNazanin" w:cs="IRNazanin"/>
          <w:color w:val="111111"/>
          <w:sz w:val="28"/>
          <w:szCs w:val="28"/>
          <w:rtl w:val="true"/>
          <w:lang w:bidi="fa-IR"/>
        </w:rPr>
        <w:t>:</w:t>
      </w:r>
    </w:p>
    <w:p>
      <w:pPr>
        <w:pStyle w:val="Heading6"/>
        <w:numPr>
          <w:ilvl w:val="5"/>
          <w:numId w:val="1"/>
        </w:numPr>
        <w:rPr/>
      </w:pPr>
      <w:bookmarkStart w:id="663" w:name="__RefHeading___Toc4972043_73709187"/>
      <w:bookmarkStart w:id="664" w:name="_Toc256"/>
      <w:bookmarkEnd w:id="663"/>
      <w:r>
        <w:rPr>
          <w:rtl w:val="true"/>
        </w:rPr>
        <w:t>آیه موضوع</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إبْرَاهیمُ رَبِّ أَرِنی کَیْفَ تُحْیِی المَوتی قَالَ أَوَ لَمْ تُؤْمِنْ قالَ بَلی وَلکِنْ لِیَطْمَئِنَّ قَلْبی قَالَ فَخُذْ أَرْبَعَةً مِنَ الطَّیْرِ فَصُرْهُنَّ إِلَیْکَ ثُمَّ اجْعَلْ عَلَی کُلِّ جَبَل مِنْهُنَّ جُزْءاً ثُمَّ ادْعُهُنَّ یأْتِینَکَ سَعْیاً واعْلَمْ أَنَّ اللّهَ عَزِیزٌ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4972045_73709187"/>
      <w:bookmarkStart w:id="666" w:name="_Toc257"/>
      <w:bookmarkEnd w:id="665"/>
      <w:r>
        <w:rPr>
          <w:rtl w:val="true"/>
        </w:rPr>
        <w:t>ترجمه آیه</w:t>
      </w:r>
      <w:bookmarkEnd w:id="666"/>
    </w:p>
    <w:p>
      <w:pPr>
        <w:pStyle w:val="BookText"/>
        <w:rPr/>
      </w:pPr>
      <w:r>
        <w:rPr>
          <w:rFonts w:ascii="IRNazanin" w:hAnsi="IRNazanin" w:eastAsia="IRNazanin"/>
          <w:color w:val="111111"/>
          <w:sz w:val="28"/>
          <w:sz w:val="28"/>
          <w:szCs w:val="28"/>
          <w:rtl w:val="true"/>
          <w:lang w:bidi="fa-IR"/>
        </w:rPr>
        <w:t>به یاد آر هنگامی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که چگونه مردگان را زنده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ولی می خواهم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را بگیر و در حالی که با تو انس گرفته اند ذبح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قطعه قطعه نما و در هم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جزئی از آنها را سر کوهی بگذار، پس آنها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 که آنها زنده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وشتابان به سوی تو می آیند، به راستی که خداوند قادر وحکیم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ابراهیم خلیل از طریق عقل ووحی، از وجود رستاخیز آگاه بود وبه آن کاملاً ایمان واعتقاد داشت، ولی برای رفع خطورهای ذهنی که گاهی اصحاب یقین را نیز زجر وآزار می دهد از خدا خواست که منظره احیای مردگان را با دیدگان خود مشاهده نماید تا یقین وی به صحّت رستاخیز به حدّ اعلی برسد وبه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درخواست ابراهیم وپاسخ خداوند را به او طی آیه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سورهب</w:t>
      </w:r>
    </w:p>
    <w:p>
      <w:pPr>
        <w:pStyle w:val="BookText"/>
        <w:rPr/>
      </w:pPr>
      <w:r>
        <w:rPr>
          <w:rFonts w:ascii="IRNazanin" w:hAnsi="IRNazanin" w:eastAsia="IRNazanin"/>
          <w:color w:val="111111"/>
          <w:sz w:val="28"/>
          <w:sz w:val="28"/>
          <w:szCs w:val="28"/>
          <w:rtl w:val="true"/>
          <w:lang w:bidi="fa-IR"/>
        </w:rPr>
        <w:t>قره نقل می کند، اینک متن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إبْرَاهِیمُ رَبِّ أَرِنِی کَیْفَ تُحْیِی المَوْتی قَالَ أوَ لَمْ تُؤمِنْ قالَ بَلی وَ لکِنْ لِیَطْمَئِنَّ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هنگامی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که چگونه مردگان را زنده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می خواهم دلم آرام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وخطورهای زجر ده بر طرف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همان نکته ای است که یاد آور شدیم وآن اینکه چه بسا در قلب دارندگان ایمان ویقین به پدیده ای، خطورهایی پدید می آید که محو آنها جز با رؤیت پدیده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که خداوند چگونه به او دستور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فَخُذْ أَرْبَعَةً مِنَ الطَّیْرِ فَصُرْهُنَّ إلیکَ ثُمَّ اجْعَلْ عَلَی کُلِّ جَبَل منِْهُنَّ جُزْءاً ثُمَّ ادْعُهُنَّ یأْتِینَکَ سَعیاً واعْلَمْ أَنَّ 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را بگیر و در حالی که با تو انس گرفته اند، ذبح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قطعه قطعه نما و در هم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جزئی از آنها را بر کوهی بگذار، پس آنها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 که آنها زنده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شتابان به سوی تو می آیند، به راستی خداوند قدرتمند وحکیم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ذرات بدن پرندگان آگاه است وهم بر گرد آوری آنها توانایی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نزولی که در آغاز بحث نقل کردیم وهمچنین دستوری که خداوند به ابراهیم می دهد تا چهار مرغ را به شرح یاد شده ذبح کند، می رساند که هدف ابراهیم تنها مشاهده احیای مرده نبوده وگرنه کافی بود که مرده ای را زنده کند بدون آنکه ابراهیم را به انجام این مقدّمات تکلیف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هدف مشاهده باز گشت اجزای بدن هر حیوانی به بدن اصلی خود بود، از این جهت مأمور شد که پرندگان متعدّدی را ذبح کند وآنها را به هم بیامیزد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هدف در صورتی عملی می گرددکه پرندگان از انواع مختلف باشند، زیرا در غیر این صورت هدف که بازگشت اجزای هر یک به بدن اصلی خود بود، تأمین</w:t>
      </w:r>
      <w:bookmarkStart w:id="667" w:name="pg11570_168739"/>
    </w:p>
    <w:p>
      <w:pPr>
        <w:pStyle w:val="BookText"/>
        <w:rPr/>
      </w:pPr>
      <w:bookmarkEnd w:id="667"/>
      <w:r>
        <w:rPr>
          <w:rFonts w:ascii="IRNazanin" w:hAnsi="IRNazanin" w:eastAsia="IRNazanin"/>
          <w:color w:val="111111"/>
          <w:sz w:val="28"/>
          <w:sz w:val="28"/>
          <w:szCs w:val="28"/>
          <w:rtl w:val="true"/>
          <w:lang w:bidi="fa-IR"/>
        </w:rPr>
        <w:t>نمی گردید، از این رو در روایات وارد شده است که این چهار مرغ،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کبوتر، خروس وکلاغ که هر کدام، مظهر صفات وروحیات خاصّی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مظهر خود نمایی وخروس مظهر تمایلات شدید جنسی، کبوتر مظهر بازیگری وکلاغ مظهر ذکاوت وهوش</w:t>
      </w:r>
      <w:r>
        <w:rPr>
          <w:rFonts w:eastAsia="IRNazanin" w:cs="IRNazanin"/>
          <w:color w:val="111111"/>
          <w:sz w:val="28"/>
          <w:szCs w:val="28"/>
          <w:rtl w:val="true"/>
          <w:lang w:bidi="fa-IR"/>
        </w:rPr>
        <w:t>.</w:t>
      </w:r>
    </w:p>
    <w:p>
      <w:pPr>
        <w:pStyle w:val="Heading6"/>
        <w:numPr>
          <w:ilvl w:val="5"/>
          <w:numId w:val="1"/>
        </w:numPr>
        <w:rPr/>
      </w:pPr>
      <w:bookmarkStart w:id="668" w:name="__RefHeading___Toc4972047_73709187"/>
      <w:bookmarkStart w:id="669" w:name="_Toc258"/>
      <w:bookmarkEnd w:id="668"/>
      <w:r>
        <w:rPr>
          <w:rtl w:val="true"/>
        </w:rPr>
        <w:t>پاسخ به یک پرسش</w:t>
      </w:r>
      <w:r>
        <w:rPr>
          <w:rtl w:val="true"/>
        </w:rPr>
        <w:t>:</w:t>
      </w:r>
      <w:bookmarkEnd w:id="66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گاهی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آیه استفاده نمی شود که خداوند به ابراهیم دستور ذبح مرغان را داده باشد، زیرا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معنای قطع کردن آمده است، ولی در اینجا مقصود متمایل ساختن ومأنوس گردانیدن است، به گواه اینکه پس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واین لفظ با معنای دوّم مناسب است، نه معنای اوّل، در این صورت مفاد آیه دگرگون می گردد ومقصود این می شود که این چهار مرغ را بگیرد وآنها را با خود مأنوس بسازد وهر کدام را در حالی که زنده اند، بر سرکوهی بگذارد وسپس آنها را بخواند تا به سوی او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چنانکه دعوت تو از آنها سبب می شود که آنها از جای خود حرکت کنند وبه سوی تو بیایند همچنین دعوت خدا در روز رستاخیز از مردگان سبب می شود که اجزای پراکنده مردگان گرد هم بیایند وبه صورت انسان کامل گام در محشر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سهولت این کار برای خدا به آسانی دعوت تو از مرغان وآمدن آنها به سوی تو است</w:t>
      </w:r>
      <w:r>
        <w:rPr>
          <w:rFonts w:eastAsia="IRNazanin" w:cs="IRNazanin"/>
          <w:color w:val="111111"/>
          <w:sz w:val="28"/>
          <w:szCs w:val="28"/>
          <w:rtl w:val="true"/>
          <w:lang w:bidi="fa-IR"/>
        </w:rPr>
        <w:t>.</w:t>
      </w:r>
      <w:r>
        <w:rPr>
          <w:rStyle w:val="FootnoteAnchor"/>
          <w:rtl w:val="true"/>
        </w:rPr>
        <w:footnoteReference w:id="140"/>
      </w:r>
    </w:p>
    <w:p>
      <w:pPr>
        <w:pStyle w:val="Heading6"/>
        <w:numPr>
          <w:ilvl w:val="5"/>
          <w:numId w:val="1"/>
        </w:numPr>
        <w:rPr/>
      </w:pPr>
      <w:bookmarkStart w:id="670" w:name="__RefHeading___Toc4972049_73709187"/>
      <w:bookmarkStart w:id="671" w:name="_Toc259"/>
      <w:bookmarkEnd w:id="670"/>
      <w:r>
        <w:rPr>
          <w:rtl w:val="true"/>
        </w:rPr>
        <w:t>پاسخ</w:t>
      </w:r>
      <w:r>
        <w:rPr>
          <w:rtl w:val="true"/>
        </w:rPr>
        <w:t>:</w:t>
      </w:r>
      <w:bookmarkEnd w:id="671"/>
    </w:p>
    <w:p>
      <w:pPr>
        <w:pStyle w:val="BookText"/>
        <w:rPr/>
      </w:pPr>
      <w:r>
        <w:rPr>
          <w:rFonts w:ascii="IRNazanin" w:hAnsi="IRNazanin" w:eastAsia="IRNazanin"/>
          <w:color w:val="111111"/>
          <w:sz w:val="28"/>
          <w:sz w:val="28"/>
          <w:szCs w:val="28"/>
          <w:rtl w:val="true"/>
          <w:lang w:bidi="fa-IR"/>
        </w:rPr>
        <w:t>این تفسیر از جهاتی مردود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ابراهیم خلیل خواهان مشاهده ورؤیت احیای مردگان بود، تا هر نوع</w:t>
      </w:r>
    </w:p>
    <w:p>
      <w:pPr>
        <w:pStyle w:val="BookText"/>
        <w:rPr/>
      </w:pPr>
      <w:r>
        <w:rPr>
          <w:rFonts w:ascii="IRNazanin" w:hAnsi="IRNazanin" w:eastAsia="IRNazanin"/>
          <w:color w:val="111111"/>
          <w:sz w:val="28"/>
          <w:sz w:val="28"/>
          <w:szCs w:val="28"/>
          <w:rtl w:val="true"/>
          <w:lang w:bidi="fa-IR"/>
        </w:rPr>
        <w:t>خطورهای خلاف را از خانه دل براند واین مطلب جز با نشان دادن احیای مردگان امکان پذیر نبود، او هرگز تشبیه وتمثیل و اینکه دعوت خدا از مردگان بسان دعوت تو از مرغان پراکنده وآمدن آنها به سوی تو است، دردی را دوا نمی کند قدرت این تشبیه، بالاتر از وحی الهی نیست که وی از آن راه، به صحّت رستاخیز یقین وایمان پیدا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معنای آیه این است که هر یک از چهار مرغ را به صورت زنده سرکوهی قرار دهد، سپس آنها را بخواند پس چرا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اجْعَلْ عَلی کُلِّ جَبَل مِنْهُنَّ جُزْءاً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هر کوهی جزئی از آنها را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اجعل علی کل جبل منهنّ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کوهی یکی از آنها را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وی مرغها را به هم آمیخته بود وآمیختگی جز با سر بریدن وقطعه قطعه کردن وآمیختن آنها به هم امکان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قطع کردن نیز آمده است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این لفظ علاوه بر آن، متضمّن معنای دیگری از قبیل مأنوس کردن ومتمایل ساختن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معنای جمله این است که آنها را همراه با مأنوس ساختن به خویش، بکش وسرهای آنها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 گردد که خداوند بزرگ در روز رستاخیز اجزای بدن هر انسانی را هر چند جزو بدن انسان ویا حیوان دیگری شده باشد، به بدن اصلی باز می گرداند وانسان کاملی را می آفریند واختلاط اجزا، مانع از بازگشت هر جزئی به بدن اصلی نمی گردد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چیزی که از قلب ابراهیم خطور کرد همین بود، وی دید که مرداری که نیمی از آن در دریا ونیمی دیگر در خشکی است، مورد هجوم دسته ای از حیوانات دریایی وخشکی قرار گرفته است به طوری که پس از اندکی، بدن مردار جزو بدن این حیوانات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ابراهیم خواست نحوه بازگشت عضوی از</w:t>
      </w:r>
      <w:bookmarkStart w:id="672" w:name="pg11570_168741"/>
    </w:p>
    <w:p>
      <w:pPr>
        <w:pStyle w:val="BookText"/>
        <w:rPr/>
      </w:pPr>
      <w:bookmarkEnd w:id="672"/>
      <w:r>
        <w:rPr>
          <w:rFonts w:ascii="IRNazanin" w:hAnsi="IRNazanin" w:eastAsia="IRNazanin"/>
          <w:color w:val="111111"/>
          <w:sz w:val="28"/>
          <w:sz w:val="28"/>
          <w:szCs w:val="28"/>
          <w:rtl w:val="true"/>
          <w:lang w:bidi="fa-IR"/>
        </w:rPr>
        <w:t>حیوانات را به بدن اصلی، با دیدگان خود مشاهده نماید، از این رو با بریدن سرهای چهار مرغ وقطعه ـ قطعه کردن وبه هم آمیختن اجزای آنها، مسئله را مجسّم کرد واز مشاهده، إحیا وباز گشتن عضو هر حیوانی به بدن اصلی خود، به چنین خطوری خاتمه داد</w:t>
      </w:r>
      <w:r>
        <w:rPr>
          <w:rFonts w:eastAsia="IRNazanin" w:cs="IRNazanin"/>
          <w:color w:val="111111"/>
          <w:sz w:val="28"/>
          <w:szCs w:val="28"/>
          <w:rtl w:val="true"/>
          <w:lang w:bidi="fa-IR"/>
        </w:rPr>
        <w:t>.</w:t>
      </w:r>
    </w:p>
    <w:p>
      <w:pPr>
        <w:pStyle w:val="Heading5"/>
        <w:numPr>
          <w:ilvl w:val="4"/>
          <w:numId w:val="1"/>
        </w:numPr>
        <w:rPr/>
      </w:pPr>
      <w:bookmarkStart w:id="673" w:name="__RefHeading___Toc4972051_73709187"/>
      <w:bookmarkStart w:id="674" w:name="_Toc260"/>
      <w:bookmarkEnd w:id="673"/>
      <w:r>
        <w:rPr/>
        <w:t>5</w:t>
      </w:r>
      <w:r>
        <w:rPr>
          <w:rtl w:val="true"/>
        </w:rPr>
        <w:t xml:space="preserve">- </w:t>
      </w:r>
      <w:r>
        <w:rPr>
          <w:rtl w:val="true"/>
        </w:rPr>
        <w:t>ابراهیم ومقام امامت</w:t>
      </w:r>
      <w:bookmarkEnd w:id="674"/>
    </w:p>
    <w:p>
      <w:pPr>
        <w:pStyle w:val="Heading6"/>
        <w:numPr>
          <w:ilvl w:val="5"/>
          <w:numId w:val="1"/>
        </w:numPr>
        <w:rPr/>
      </w:pPr>
      <w:bookmarkStart w:id="675" w:name="__RefHeading___Toc4972053_73709187"/>
      <w:bookmarkStart w:id="676" w:name="_Toc261"/>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ابراهیم آن مرد بزرگ پس از آزمون یا آزمونهای بسیار، مورد لطف الهی قرار گرفت وخطاب آمد که خدا می خواهد تو را امام مردم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خدا خواست که این فیض را در ذریه او نیز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که این مقام از آنِ ظالمان وستمگران نیست وقرآن از این مقام رفیع، در یک آیه حکایت می کند</w:t>
      </w:r>
      <w:r>
        <w:rPr>
          <w:rFonts w:eastAsia="IRNazanin" w:cs="IRNazanin"/>
          <w:color w:val="111111"/>
          <w:sz w:val="28"/>
          <w:szCs w:val="28"/>
          <w:rtl w:val="true"/>
          <w:lang w:bidi="fa-IR"/>
        </w:rPr>
        <w:t>:</w:t>
      </w:r>
    </w:p>
    <w:p>
      <w:pPr>
        <w:pStyle w:val="Heading6"/>
        <w:numPr>
          <w:ilvl w:val="5"/>
          <w:numId w:val="1"/>
        </w:numPr>
        <w:rPr/>
      </w:pPr>
      <w:bookmarkStart w:id="677" w:name="__RefHeading___Toc4972055_73709187"/>
      <w:bookmarkStart w:id="678" w:name="_Toc262"/>
      <w:bookmarkEnd w:id="677"/>
      <w:r>
        <w:rPr>
          <w:rtl w:val="true"/>
        </w:rPr>
        <w:t>آیه موضوع</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4972057_73709187"/>
      <w:bookmarkStart w:id="680" w:name="_Toc263"/>
      <w:bookmarkEnd w:id="679"/>
      <w:r>
        <w:rPr>
          <w:rtl w:val="true"/>
        </w:rPr>
        <w:t>ترجمه آیه</w:t>
      </w:r>
      <w:bookmarkEnd w:id="68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پروردگار ابراهیم، او را با پاره ای از تکالیف آزمود واو آنها را به پایان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عهده امتحان به خوبی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 ی مردم امام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 آیا این مقام به فرزندانم نیز خواهد رسید؟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ستمگران نمی رسد</w:t>
      </w:r>
      <w:r>
        <w:rPr>
          <w:rFonts w:eastAsia="IRNazanin" w:cs="IRNazanin"/>
          <w:color w:val="111111"/>
          <w:sz w:val="28"/>
          <w:szCs w:val="28"/>
          <w:rtl w:val="true"/>
          <w:lang w:bidi="fa-IR"/>
        </w:rPr>
        <w:t>.</w:t>
      </w:r>
      <w:bookmarkStart w:id="681" w:name="pg11570_168742"/>
    </w:p>
    <w:p>
      <w:pPr>
        <w:pStyle w:val="Heading6"/>
        <w:numPr>
          <w:ilvl w:val="5"/>
          <w:numId w:val="1"/>
        </w:numPr>
        <w:rPr/>
      </w:pPr>
      <w:bookmarkStart w:id="682" w:name="__RefHeading___Toc4972059_73709187"/>
      <w:bookmarkStart w:id="683" w:name="_Toc264"/>
      <w:bookmarkEnd w:id="681"/>
      <w:bookmarkEnd w:id="682"/>
      <w:r>
        <w:rPr>
          <w:rtl w:val="true"/>
        </w:rPr>
        <w:t>تفسیر موضوعی آیه</w:t>
      </w:r>
      <w:bookmarkEnd w:id="683"/>
    </w:p>
    <w:p>
      <w:pPr>
        <w:pStyle w:val="Heading6"/>
        <w:numPr>
          <w:ilvl w:val="5"/>
          <w:numId w:val="1"/>
        </w:numPr>
        <w:rPr/>
      </w:pPr>
      <w:bookmarkStart w:id="684" w:name="__RefHeading___Toc4972061_73709187"/>
      <w:bookmarkStart w:id="685" w:name="_Toc265"/>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در تفسیر این آیه نکاتی است که به این شرح به آنها اشاره می کنیم</w:t>
      </w:r>
      <w:r>
        <w:rPr>
          <w:rFonts w:eastAsia="IRNazanin" w:cs="IRNazanin"/>
          <w:color w:val="111111"/>
          <w:sz w:val="28"/>
          <w:szCs w:val="28"/>
          <w:rtl w:val="true"/>
          <w:lang w:bidi="fa-IR"/>
        </w:rPr>
        <w:t>:</w:t>
      </w:r>
    </w:p>
    <w:p>
      <w:pPr>
        <w:pStyle w:val="Heading6"/>
        <w:numPr>
          <w:ilvl w:val="5"/>
          <w:numId w:val="1"/>
        </w:numPr>
        <w:rPr/>
      </w:pPr>
      <w:bookmarkStart w:id="686" w:name="__RefHeading___Toc4972063_73709187"/>
      <w:bookmarkStart w:id="687" w:name="_Toc266"/>
      <w:bookmarkEnd w:id="686"/>
      <w:r>
        <w:rPr/>
        <w:t>1</w:t>
      </w:r>
      <w:r>
        <w:rPr>
          <w:rtl w:val="true"/>
        </w:rPr>
        <w:t xml:space="preserve"> </w:t>
      </w:r>
      <w:r>
        <w:rPr>
          <w:rtl w:val="true"/>
        </w:rPr>
        <w:t>ـ مقصود از کلمات چیست؟</w:t>
      </w:r>
      <w:bookmarkEnd w:id="687"/>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لفظی می گویند که بر معنایی دلالت کند، ولی گاهی همان لفظ در این زبان در مورد اشیای خارجی نیز به کار می رود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کَانَ الْبَحْرُ مِداداً لِکَلِمَاتِ رَبِّی لَنَفِدَ الْبَحْرُ قَبْلَ أنْ تَنْفَدَ کَلِمَاتُ رَبِّی وَلَو جِئْنا بِمِثْلِهِ مَدَداً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دریا مرکب شود برای نوشتن کلمات پروردگار من، آب دریا پایان می پذیرد پیش از آنکه کلمات پروردگار من،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آب دریایی دیگر مانند آن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مخلوقات خداست که صفحه وجود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کلمات در آیه مورد بحث پاره ای از اموری است که خدا ابراهیم را با آنها آزمود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هر چند این کلمات به صورت روشن بیان نشده است ولی درگذشته گفتیم که یکی از اموری که ابراهیم با آن در بوته آزمایش قرار گرفت، مسئله ذبح فرزندش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اگراز آن بگذریم، می توان گفت قیام ابراهیم برای شکستن بتها وآمادگی او برای هر نوع واکنش که سرانجام منتهی به آتش افکندن او شد، نیز یکی از دیگر مصداقهای این کلمات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آنها تصمیم گیری او بر جدا کردن همسر وفرزند خویش وسکنی دادن آنها در سرزمینی که در آن آب وگیاه نبود،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وامثال آن که مواد امتحان ابراهیم بود، او را به صورت طلای ناب در آورد، طلایی که در اثر سوختن در کوره آتش به صورت طلای خالص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خاک طلایی است که باید به مرور زمان، خلوص خود را بیشتر</w:t>
      </w:r>
      <w:bookmarkStart w:id="688" w:name="pg11570_168743"/>
    </w:p>
    <w:p>
      <w:pPr>
        <w:pStyle w:val="BookText"/>
        <w:rPr/>
      </w:pPr>
      <w:bookmarkEnd w:id="688"/>
      <w:r>
        <w:rPr>
          <w:rFonts w:ascii="IRNazanin" w:hAnsi="IRNazanin" w:eastAsia="IRNazanin"/>
          <w:color w:val="111111"/>
          <w:sz w:val="28"/>
          <w:sz w:val="28"/>
          <w:szCs w:val="28"/>
          <w:rtl w:val="true"/>
          <w:lang w:bidi="fa-IR"/>
        </w:rPr>
        <w:t>نشان دهد وچیزی در آفرینش او جز اخلاص در راه خدا دیده نشود واین کمال، جز از طریق تلاشها، کوششها، رنجها وبلاها به دست نمی آید، تو گویی این رنجها کوره آتش است که ناخالصیها را از وجود انسان دور می سازد واو را سرانجام به صورت طلای ناب در می آورد</w:t>
      </w:r>
      <w:r>
        <w:rPr>
          <w:rFonts w:eastAsia="IRNazanin" w:cs="IRNazanin"/>
          <w:color w:val="111111"/>
          <w:sz w:val="28"/>
          <w:szCs w:val="28"/>
          <w:rtl w:val="true"/>
          <w:lang w:bidi="fa-IR"/>
        </w:rPr>
        <w:t>.</w:t>
      </w:r>
    </w:p>
    <w:p>
      <w:pPr>
        <w:pStyle w:val="Heading6"/>
        <w:numPr>
          <w:ilvl w:val="5"/>
          <w:numId w:val="1"/>
        </w:numPr>
        <w:rPr/>
      </w:pPr>
      <w:bookmarkStart w:id="689" w:name="__RefHeading___Toc4972065_73709187"/>
      <w:bookmarkStart w:id="690" w:name="_Toc267"/>
      <w:bookmarkEnd w:id="689"/>
      <w:r>
        <w:rPr/>
        <w:t>2</w:t>
      </w:r>
      <w:r>
        <w:rPr>
          <w:rtl w:val="true"/>
        </w:rPr>
        <w:t xml:space="preserve"> </w:t>
      </w:r>
      <w:r>
        <w:rPr>
          <w:rtl w:val="true"/>
        </w:rPr>
        <w:t xml:space="preserve">ـ مقصود از </w:t>
      </w:r>
      <w:r>
        <w:rPr>
          <w:rtl w:val="true"/>
        </w:rPr>
        <w:t>«</w:t>
      </w:r>
      <w:r>
        <w:rPr>
          <w:rtl w:val="true"/>
        </w:rPr>
        <w:t>اماماً</w:t>
      </w:r>
      <w:r>
        <w:rPr>
          <w:rtl w:val="true"/>
        </w:rPr>
        <w:t xml:space="preserve">» </w:t>
      </w:r>
      <w:r>
        <w:rPr>
          <w:rtl w:val="true"/>
        </w:rPr>
        <w:t>چیست؟</w:t>
      </w:r>
      <w:bookmarkEnd w:id="690"/>
    </w:p>
    <w:p>
      <w:pPr>
        <w:pStyle w:val="Heading6"/>
        <w:numPr>
          <w:ilvl w:val="5"/>
          <w:numId w:val="1"/>
        </w:numPr>
        <w:rPr/>
      </w:pPr>
      <w:bookmarkStart w:id="691" w:name="__RefHeading___Toc4972067_73709187"/>
      <w:bookmarkStart w:id="692" w:name="_Toc268"/>
      <w:bookmarkEnd w:id="691"/>
      <w:r>
        <w:rPr>
          <w:rtl w:val="true"/>
        </w:rPr>
        <w:t>اشاره</w:t>
      </w:r>
      <w:bookmarkEnd w:id="692"/>
    </w:p>
    <w:p>
      <w:pPr>
        <w:pStyle w:val="BookText"/>
        <w:rPr/>
      </w:pPr>
      <w:r>
        <w:rPr>
          <w:rFonts w:ascii="IRNazanin" w:hAnsi="IRNazanin" w:eastAsia="IRNazanin"/>
          <w:color w:val="111111"/>
          <w:sz w:val="28"/>
          <w:sz w:val="28"/>
          <w:szCs w:val="28"/>
          <w:rtl w:val="true"/>
          <w:lang w:bidi="fa-IR"/>
        </w:rPr>
        <w:t>این آیه از دوران خاصی، از حیات ابراهیم سخن می گوید که او در آن زمان به مقام نبوت ورسالت رسیده ودارای ذریّه وفرزند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منزلت که خدا آن را به وی به خاطر موفقیت در امتحان،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ومنزلتی غیر از نبوت ورسالت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Style w:val="FootnoteAnchor"/>
          <w:rtl w:val="true"/>
        </w:rPr>
        <w:footnoteReference w:id="141"/>
      </w:r>
      <w:r>
        <w:rPr>
          <w:rFonts w:ascii="IRNazanin" w:hAnsi="IRNazanin" w:eastAsia="IRNazanin"/>
          <w:color w:val="111111"/>
          <w:sz w:val="28"/>
          <w:sz w:val="28"/>
          <w:szCs w:val="28"/>
          <w:rtl w:val="true"/>
          <w:lang w:bidi="fa-IR"/>
        </w:rPr>
        <w:t>که این منزلت را به یکی از این دو مقام تفسیر کرده اند، از تاریخ زندگی ابراهیم ناآگاهند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دلایل روشن قرآنی، گواهی می دهد که او به هنگام نوید به مقام امامت،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اینکه به وسیله این آیه طرف وحی واقع می شود، باید گفت که او پیامبر بوده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ابراهیم در اینجا از ذریّه خود سخن می گوید واز خدا می خواهد که این منزلت را در اعقاب او نیز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او برای اعقاب، در صورتی صحیح است که دارای فرزندی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آنکه دارای ذریه باشد پیامبر بود زیرا صریح آیه قرآن اشارت دارد که او در دوران پیری که سالیانی از نبوت ورسالت او گذشته بود، به مشیّت الهی صاحب فرزند شد،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وَهَبَ لِی عَلَی الکِبَرِ إسْمَاعِیلَ وَإسْحقَ إِنَّ رَبِّی لسَمِیعُ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 را که در دوران پیری به من دو فرزند به نامهای اسماعیل واسحاق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اجابت کننده دعای بندگان است</w:t>
      </w:r>
      <w:r>
        <w:rPr>
          <w:rFonts w:eastAsia="IRNazanin" w:cs="IRNazanin"/>
          <w:color w:val="111111"/>
          <w:sz w:val="28"/>
          <w:szCs w:val="28"/>
          <w:rtl w:val="true"/>
          <w:lang w:bidi="fa-IR"/>
        </w:rPr>
        <w:t>».</w:t>
      </w:r>
      <w:bookmarkStart w:id="693" w:name="pg11570_168744"/>
    </w:p>
    <w:p>
      <w:pPr>
        <w:pStyle w:val="BookText"/>
        <w:rPr/>
      </w:pPr>
      <w:bookmarkEnd w:id="693"/>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او در دوران جوانی در بابل بود، به مقام نبوّت رسیده بود، زیرا قرآن گفتار مشرکان را در همان زمان چنین حکایت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فَتَیً یَذْکُرهُمْ یُقَالُ لَهُ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جوانی به نام ابراهیم شنیدیم که در 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نمی توان امامت را در این آیه، به نبوت ورسالت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اینجا احتمالاتی ذکر کرده اند که از میان آنها دو احتمال از اتقان بیشتری برخوردار است</w:t>
      </w:r>
      <w:r>
        <w:rPr>
          <w:rFonts w:eastAsia="IRNazanin" w:cs="IRNazanin"/>
          <w:color w:val="111111"/>
          <w:sz w:val="28"/>
          <w:szCs w:val="28"/>
          <w:rtl w:val="true"/>
          <w:lang w:bidi="fa-IR"/>
        </w:rPr>
        <w:t>:</w:t>
      </w:r>
    </w:p>
    <w:p>
      <w:pPr>
        <w:pStyle w:val="Heading6"/>
        <w:numPr>
          <w:ilvl w:val="5"/>
          <w:numId w:val="1"/>
        </w:numPr>
        <w:rPr/>
      </w:pPr>
      <w:bookmarkStart w:id="694" w:name="__RefHeading___Toc4972069_73709187"/>
      <w:bookmarkStart w:id="695" w:name="_Toc269"/>
      <w:bookmarkEnd w:id="694"/>
      <w:r>
        <w:rPr/>
        <w:t>1</w:t>
      </w:r>
      <w:r>
        <w:rPr>
          <w:rtl w:val="true"/>
        </w:rPr>
        <w:t>ـ پیشوای پیامبران</w:t>
      </w:r>
      <w:bookmarkEnd w:id="695"/>
    </w:p>
    <w:p>
      <w:pPr>
        <w:pStyle w:val="BookText"/>
        <w:rPr/>
      </w:pPr>
      <w:r>
        <w:rPr>
          <w:rFonts w:ascii="IRNazanin" w:hAnsi="IRNazanin" w:eastAsia="IRNazanin"/>
          <w:color w:val="111111"/>
          <w:sz w:val="28"/>
          <w:sz w:val="28"/>
          <w:szCs w:val="28"/>
          <w:rtl w:val="true"/>
          <w:lang w:bidi="fa-IR"/>
        </w:rPr>
        <w:t>ابراهیم با کتاب وشریعتی مبعوث شد که با آمدن پیامبران بعدی منسوخ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گروهی از رسولان الهی در شعاع نبوت، رسالت وشریعت او قرار گرفته وپیوسته تابع او بودند ودر حقیقت از این طریق در میان انبیا، مقام چشمگیری به دست آورد که نشانه امامت وپیشوایی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نوع پیشوایی در باره موسی کلیم اللّه نیز معتقدیم زیرا در شعاع شریعت وکتاب او پیامبران دیگر آمده ومروّج شریعت او بودند از این رو قرآن، کتاب او را به عنوان امام توصیف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قَبْلِهِ کِتَابُ مُوسی إماماً وَرَحْمَةً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وقبل از پیامبر اسلام، کتاب موسی امام ورحمت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قرآن در مقام مقایسه پیامبر با پیامبران پیشین فقط از حضرت موسی نام می برد، شاید به خاطر این است که میان این دو پیامبر رسولی که به مقام امامت برسد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مسیح به یک معنا مروّج شریعت موسی بوده است جز اینکه برخی از محرّمات را برای بنی اسرائیل حلال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لأُحِلَّ لَکُمْ بَعْضَ الَّذِی حُرِّمَ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برای شما برخی از محرّمات را حلال کنم</w:t>
      </w:r>
      <w:r>
        <w:rPr>
          <w:rFonts w:eastAsia="IRNazanin" w:cs="IRNazanin"/>
          <w:color w:val="111111"/>
          <w:sz w:val="28"/>
          <w:szCs w:val="28"/>
          <w:rtl w:val="true"/>
          <w:lang w:bidi="fa-IR"/>
        </w:rPr>
        <w:t>».</w:t>
      </w:r>
      <w:bookmarkStart w:id="696" w:name="pg11570_168745"/>
    </w:p>
    <w:p>
      <w:pPr>
        <w:pStyle w:val="BookText"/>
        <w:rPr/>
      </w:pPr>
      <w:bookmarkEnd w:id="696"/>
      <w:r>
        <w:rPr>
          <w:rFonts w:ascii="IRNazanin" w:hAnsi="IRNazanin" w:eastAsia="IRNazanin"/>
          <w:color w:val="111111"/>
          <w:sz w:val="28"/>
          <w:sz w:val="28"/>
          <w:szCs w:val="28"/>
          <w:rtl w:val="true"/>
          <w:lang w:bidi="fa-IR"/>
        </w:rPr>
        <w:t>گویا وظیفه مسیح یک نوع باز سازی شریعت تورات بود که بنا به مقتضای زمان، برخی از محرّمات را حلال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احتمال دارد علّت اینکه در مقام مقایسه، موسی وکتاب او را به عنوان امام، معرفی می کند ونامی از مسیح نمی برد، به خاطر این باشد که طرف سخن، یهودان مدینه بودند وگرنه از مسیح نیز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 شود که پیامبر گرامی اسلام نیز به این معنا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پس از او پیامبر ویا پیامبرانی نیامده اند که نبوت آنان در شعاع نبوت وی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اینکه نبوت او جهانی ودایمی است وبشر در تمام قرون تا روز رستاخیز در شعاع نور کتاب وشریعت او قرار دارند، در حقیقت امام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درست است که پس از پیامبر گرامی اسلام پیامبری نخواهد آمد، امّا پس از او انسانهای محدَّثی آمدهاند که فرشتگان با آنها سخن می گفتند وهمه آنان در شعاع نبوّت پیامبر گرامی ودر قلمرو شریعت او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مقام، مقام بزرگی است وابراهیم این مقام را پس از تحمّل مرارتها، تلخی امتحانها وآزمونهای سخت به دست آورد و به پیشوایی پیامبران پس از خود رسید</w:t>
      </w:r>
      <w:r>
        <w:rPr>
          <w:rFonts w:eastAsia="IRNazanin" w:cs="IRNazanin"/>
          <w:color w:val="111111"/>
          <w:sz w:val="28"/>
          <w:szCs w:val="28"/>
          <w:rtl w:val="true"/>
          <w:lang w:bidi="fa-IR"/>
        </w:rPr>
        <w:t>.</w:t>
      </w:r>
    </w:p>
    <w:p>
      <w:pPr>
        <w:pStyle w:val="Heading6"/>
        <w:numPr>
          <w:ilvl w:val="5"/>
          <w:numId w:val="1"/>
        </w:numPr>
        <w:rPr/>
      </w:pPr>
      <w:bookmarkStart w:id="697" w:name="__RefHeading___Toc4972071_73709187"/>
      <w:bookmarkStart w:id="698" w:name="_Toc270"/>
      <w:bookmarkEnd w:id="697"/>
      <w:r>
        <w:rPr/>
        <w:t>2</w:t>
      </w:r>
      <w:r>
        <w:rPr>
          <w:rtl w:val="true"/>
        </w:rPr>
        <w:t>ـ فرمانروای مطاع</w:t>
      </w:r>
      <w:bookmarkEnd w:id="698"/>
    </w:p>
    <w:p>
      <w:pPr>
        <w:pStyle w:val="BookText"/>
        <w:rPr/>
      </w:pPr>
      <w:r>
        <w:rPr>
          <w:rFonts w:ascii="IRNazanin" w:hAnsi="IRNazanin" w:eastAsia="IRNazanin"/>
          <w:color w:val="111111"/>
          <w:sz w:val="28"/>
          <w:sz w:val="28"/>
          <w:szCs w:val="28"/>
          <w:rtl w:val="true"/>
          <w:lang w:bidi="fa-IR"/>
        </w:rPr>
        <w:t xml:space="preserve">برخی از پیامبران مقامی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واین جز مقام رسالت ونبوت آنها بوده است وتفکیک این سه امر از یک دیگر، در گرو این است که این سه مقام به صورتی روشن بیان شوند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خبر مهّم می باشد وعمل انسانی را که با عالم بالا در اتصال وتماس می باشد واخبار وگزارشها را از آن جهان می 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حامل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انسانی دارای، آن چنان قدرت روحی وکرامت نفسانی است که می تواند با عالم بالا تماس بگیرد وپیامهای الهی بر قلب او نازل گردد، به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فرد حامل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فرد از آن نظر که مأمور است این پیامها را به مردم برساند ولی خود فاقد هر نوع امر ونهی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با لفظ یا افعالی که از ماده تبلیغ مشتق است همراه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ورسول در این مقام ومنزلت از خود فرمان ودستوری ندارند بلکه نقش آنان نقش یک واسطه ای است که از مقام بزرگتری، تکالیفی را به افراد می رساند وبرخی از آیات که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وبشارت دهنده ای بیش نمی داند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أنَا إلاّ نَذِیرٌ وَبَشِیرٌ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الرَّسُولِ إِلاّ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هرگاه چنین نبی ورسولی در طول زندگی در بوته یک رشته امتحانها وآزمونها قرار می گرفت و کمالات درونی خود را به مرحله فعلیّت می رساند، به مقام سرپرستی جامعه نیز منصوب می گردید که علاوه بر مقام اخذ پیام ووظیفه ابلاغ رسالت، به پیشوایی نیز می رسید و شخصاً دارای امر و نهی و تکلیف ودستور می گردید واو را امام جامعه می خواندند ودر حقیقت یک مدیریت صحیح وجامع در پرتو پیامهای الهی نصیب او می شد، همان مقام امامت است که متصدی آن را امام می نامیدند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بر اینکه مقصود از امامت همان عهده دار بودن اداره جامعه وتنظیم امور امّت می باشد، این است که ابراهیم در اینجا این مقام را برای فرزندان خود می طلبد وخدا نیز به درخواست او در باره آن ذریّه غیر ظالم پاسخ مثبت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w:t>
      </w:r>
    </w:p>
    <w:p>
      <w:pPr>
        <w:pStyle w:val="BookText"/>
        <w:rPr/>
      </w:pPr>
      <w:r>
        <w:rPr>
          <w:rFonts w:ascii="IRNazanin" w:hAnsi="IRNazanin" w:eastAsia="IRNazanin"/>
          <w:color w:val="111111"/>
          <w:sz w:val="28"/>
          <w:sz w:val="28"/>
          <w:szCs w:val="28"/>
          <w:rtl w:val="true"/>
          <w:lang w:bidi="fa-IR"/>
        </w:rPr>
        <w:t>دیگر ذریه ابراهیم را با سه وصف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کتاب، حکمت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ن امامتی است که ابراهیم آن را برای ذریّه خود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آنچه که خدا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که در پیامبر تجلّی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کرمش اعطا نموده حسد میورزند، ما به آل ابراهیم کتاب، حکمت وحکومت عظیمی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محسود یهود می باشند، شخص پیامبر است وحسادت به کسانی که از پیامبر پیروی می کنند جنبه عرضی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مقصود از آل ابراهیم که خدا به آنان کتاب، حکمت وملک عظیم داد، گروهی از فرزندان ابراهیم است، چه از نسل اسحاق وچه از نسل اسماعیل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وحکمت رمز نبوّت ورسالت است وملک عظیم رمز امامت، قرآن در مقام محکوم کردن یهود که نسبت به پیامبر صلَّی اللّه علیه و آله و سلَّم رشک میورزیدند که هم دارای کتاب وحکمت بود وهم حکومت جوانی را در شبه جزیره پی ریزی کرد، پاسخ می گوید که حسد شما بی جاست وما عین همین سه مطلب را به فرزندان ابراهیم نیز 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زندگانی فرزندان ابراهیم را در قرآن بررسی می کنیم می بینیم گروه انگشت شماری از آنان دارای ملک وفرمانروایی بوده اند، در حالی که افراد بسیاری از آنها به نبوت ورسالت رسیده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یوسف آنگاه که به مقام فرمانروایی مصر رسید با خدا چنین راز ونیاز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قَدْ آتَیْتَنِی مِنَ المُلْکِ وَ عَلَّمْتَنی مِنْ تَأْویلِ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حکومت دادی وتأویل خواب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آموزش تأویل احادیث اشاره به بخش نبوت وی ودادن قدرت نشانه امامت وحکومت اوست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قرآن در باره داود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وَآتَاهُ اللّهُ الْمُلْکَ وَ الْحِکْمَةَ وَ عَلَّمَهُ مِمَّا</w:t>
      </w:r>
    </w:p>
    <w:p>
      <w:pPr>
        <w:pStyle w:val="BookText"/>
        <w:rPr/>
      </w:pP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او فرمانروایی وحکمت عطا کرد واز آنچه که می خواست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باره داود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وَشَدَدْنا مُلْکَهُ وآتَیْناهُ الْحِکْمَةَ وَ 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حکومت او استواری بخشیدیم وبه او حکمت وداوری عادلانه آموختیم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سلیمان از خداوند چنین درخواست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لِی مُلْکاً لا یَنْبَغِی لأحَد مِنْ بَعْدی إِنَّکَ أَنْتَ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من حکومتی ببخش که پس از من شایسته کسی نباشد که تو بسیار بخشاینده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قرآن در باره طالوت ونبرد او با جالوت سخن می گوید واز آن به خوبی استفاده می شود که نبوت ازآن فردی وحکومت از آن فردی دیگر وهر دو مأمور الهی وبرانگیخته از جانب خدا بودند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توضیح اینکه پس از درگذشت موسی گروهی از بنی اسرائیل به پیامبر خود گفتند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زمامداری برگزین تا تحت فرماندهی او در راه خدا پیکار کنیم در این مورد وحی الهی به این مضمون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بَعَثَ لَکُمْ طَالُوتَ مَلِکاً قَالُوا أَنَّی یَکُونُ لَهُ الْمُلکُ عَلَیْنا وََنَحْنُ أَحَقُّ بِالمُلْکِ مِنْهُ وَ لَمْ یُؤْتَ سَعَةً مِنَ الْمَالِ قَالَ إِنَّ اللّهَ اصْطَفیهُ عَلَیْکُمْ وَ زَادَهُ بَسْطَةً فی الْعِلْمِ وَ الْجِسْمِ وَ اللّهُ یُؤْتِی مُلْکَهُ مَنْ یَشاءُ وَ اللّهُ واسِعٌ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طالوت را برای زمامداری شما برانگیخته است،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حاکم ما باشد،در حالی که ما از او شایسته تریم واو ثروت زیادی ندارد؟ پیامبر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وی را برشما برگزیده وبه او علم وقدرت جسمی بیشتری بخشیده است وخدا ملکش را به هر کس که بخواهد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طالوت به عنوان دارنده ملک که متصدی حکومت وزمامداری جامعه آن روز بود، تعبیر می کند وچون مهمترین شرط زمامداری علم ودانش،قدرت جسمی وبدنی است، از این جهت هر دو شرط </w:t>
      </w:r>
      <w:r>
        <w:rPr>
          <w:rStyle w:val="FootnoteAnchor"/>
          <w:rtl w:val="true"/>
        </w:rPr>
        <w:footnoteReference w:id="143"/>
      </w:r>
      <w:r>
        <w:rPr>
          <w:rFonts w:ascii="IRNazanin" w:hAnsi="IRNazanin" w:eastAsia="IRNazanin"/>
          <w:color w:val="111111"/>
          <w:sz w:val="28"/>
          <w:sz w:val="28"/>
          <w:szCs w:val="28"/>
          <w:rtl w:val="true"/>
          <w:lang w:bidi="fa-IR"/>
        </w:rPr>
        <w:t>را یاد آور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سرانجام قرآن در بیان نعمتهایی که بر بنی اسرائیل ارزانی داشته است، وجود ملوک در میان آنان دانسته،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نِعْمَةَ اللّهِ عَلَیْکُمْ إذْ جَعَلَ فیکُمْ أنْبِیاءَ وَ جَعَلَکُمْ 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در حق خود بیاد آورید در میان شماها پیامبرانی برانگیخته وشماها را ملوک روی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همه آنان را ملوک می خواند به خاطر آن است که اگر فردی از یک قبیله به مقام عظیمی برگزیده شد، آن مقام را به همه افراد آن قبیله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گفتیم استفاده می شود که خداوند ابراهیم را پس از نبوت به مقام امامت مفتخر ساخت واو آن مقام را برای ذریّه خود نیز در 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که این مقام برای عادلان از ذریه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 بینیم که برخی از ذریّه او مانند یوسف، داودو سلیمان، علاوه بر مقام نبوت از جانب خدا به حکومت وزمامداری ورهبری جامعه برگزیده شدند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این دو مطلب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امامتی که خدا در این آیه، به ابراهیم عطا فرموده واو نیز برای ذریه خود خواسته است، همان مقام حکومت وزمامداری است که بتواند شریعت را در تمام قلمروها در جامعه پیاده کند وجامعه را به کمال مطلوب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فرمانروا وزمامدار بر زبان وقلم جاری می شود، افرادی که از حکومتهای موجود، دل خوشی ندارند وپیوسته فرمانرواییها را آمیخته با خود خواهی می دانند از تفسیر امامت به فرمانروایی، چندان</w:t>
      </w:r>
      <w:bookmarkStart w:id="699" w:name="pg11570_168750"/>
    </w:p>
    <w:p>
      <w:pPr>
        <w:pStyle w:val="BookText"/>
        <w:rPr/>
      </w:pPr>
      <w:bookmarkEnd w:id="699"/>
      <w:r>
        <w:rPr>
          <w:rFonts w:ascii="IRNazanin" w:hAnsi="IRNazanin" w:eastAsia="IRNazanin"/>
          <w:color w:val="111111"/>
          <w:sz w:val="28"/>
          <w:sz w:val="28"/>
          <w:szCs w:val="28"/>
          <w:rtl w:val="true"/>
          <w:lang w:bidi="fa-IR"/>
        </w:rPr>
        <w:t>خوشوقت نمی شوند در حالی که رهبری جامعه در چهار چوب قوانین الهی، تجسم بخشیدن به اهداف نبوت ورسالت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هجران واین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زمـان بگـذار تـا وقـت دگـر</w:t>
      </w:r>
    </w:p>
    <w:p>
      <w:pPr>
        <w:pStyle w:val="Heading5"/>
        <w:numPr>
          <w:ilvl w:val="4"/>
          <w:numId w:val="1"/>
        </w:numPr>
        <w:rPr/>
      </w:pPr>
      <w:bookmarkStart w:id="700" w:name="__RefHeading___Toc4972073_73709187"/>
      <w:bookmarkStart w:id="701" w:name="_Toc271"/>
      <w:bookmarkEnd w:id="700"/>
      <w:r>
        <w:rPr/>
        <w:t>6</w:t>
      </w:r>
      <w:r>
        <w:rPr>
          <w:rtl w:val="true"/>
        </w:rPr>
        <w:t xml:space="preserve">- </w:t>
      </w:r>
      <w:r>
        <w:rPr>
          <w:rtl w:val="true"/>
        </w:rPr>
        <w:t>نیایش های ابراهیم</w:t>
      </w:r>
      <w:bookmarkEnd w:id="701"/>
    </w:p>
    <w:p>
      <w:pPr>
        <w:pStyle w:val="BookText"/>
        <w:rPr/>
      </w:pPr>
      <w:r>
        <w:rPr>
          <w:rFonts w:ascii="IRNazanin" w:hAnsi="IRNazanin" w:eastAsia="IRNazanin"/>
          <w:color w:val="111111"/>
          <w:sz w:val="28"/>
          <w:sz w:val="28"/>
          <w:szCs w:val="28"/>
          <w:rtl w:val="true"/>
          <w:lang w:bidi="fa-IR"/>
        </w:rPr>
        <w:t>ابراهیم در مواقع مختلف دست به دعا ونیایش برداشته واز خداوند بزرگ خواسته 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ما را با شیوه سخن گفتن انسان با خدا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تعلیم می دهد که انسان در بیان خواسته های نامحدود، چه چیز را باید از خدا بخواهد واولویت از آن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اینجا آیاتی که منعکس کننده دعاهای حضرت ابراهیم ـ علیه السلام ـ است یک جا، همراه با ترجمه وتفسیر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خدا می خواهد که سرزمین مکه را سرزمین امن قرار دهد تا عاشقان کوی توحید با اطمینان خاطر به طواف کعبه بپردازند واو را عبادت کنند ونیز برای آنان از خداوند طلب روزی می نماید وقرآن این دعا را چنین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قَالَ إِبْرَاهِیمُ رَبِّ اجْعَلْ هذَا بَلَداً آمِناً وَ ارْزُقْ أَهْلَهُ مِنَ الثَّمَراتِ مَنْ آمَنَ منْهُمْ بِاللّهِ وَ 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را شهر امن قرار بده وساکنان آن را که به خدا وروز قیامت ایمان دارند از میوه ها روزی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جای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إبْرَاهِیمُ رَبِّ اجْعَلْ هذَا البَلدَ آمِناً وَاجْنُبْنِی وَ بَنِیَّ أنْ نَعْبُدَ الأصْنامَ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امن قرار بده ومن وفرزندانم را از اینکه بتها را پرستش کنیم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هنگام بنای کعبه چنین راز و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 وذریّه ام را امّت مسلمان ومشمول رحمت خود قرار ده واز جانب خود پیامبری ارسال کن که آنان را به کمال لایق وشایسته خود برساند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یَرْفَعُ إبْراهیمُ القَوَاعِدَ مِنَ البَیْتِ وَإسْمَاعِیلُ رَبَّنا تَقَبَّلْ مِنَّا إِنَّکَ أنْتَ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اجْعَلْنا مُسْلِمَیْنِ لَکَ وَمِنْ ذُرِّیَّتِنَا أُمَّةً مُسْلِمَةً لَکَ وَ أرِنا مَناسِکَنا وَ تُبْ عَلَیْنا إِنَّکَ أنْتَ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ابْعَثْ فِیهِمْ رَسُولاً مِنْهُمْ یَتْلُوا عَلَیْهِمْ آیَاتِکَ وَ یُعَلِّمُهُمُ الْکِتابَ وَالْحِکْمَةَ وَ یُزَکِّیهِمْ إِنَّکَ أَنْتَ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ابراهیم واسماعیل پایه های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می بردند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از ما بپذیر،به راستی که تو شنوا ودانایی،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تسلیم شوندگان خود قرار بده واز ذریّه ما امّتی فرمان بردار مقرر فرما وراههای عبادت را بر ما بنما وبا مهربانی به سوی ما باز گرد به راستی که تو توبه پذیر ومهربانی،پروردگارا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پیامبری برانگیز که آیات تو را بر آنان تلاوت کند وکتاب وحکمت را به آنان بیاموزد واخلاق آنان را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توانا وحکیمی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در حالی که متذکر است که ذریّه خود را در یک سرزمین بی آب وگیاه جای می دهد، از خداوند می خواهد که آنان را توفیق دهد تا در این نقطه خدا را عبادت کنند ودلهای انسانهای موحّد به آن نقطه متوجّه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إِنِّی أَسْکَنْتُ مِنْ ذُرِّیَّتی بِواد غَیْرِ ذی زَرْع عِنْدَ بَیْتِکَ المُحَرَّمِ رَبَّنا لِیُقیمُوا الصَّلاةَ فَاجْعَلْ أفئِدةً مِنَ النَّـاسِ تَهْوِی إِلَیْهِمْ وَ ارْزُقْهُمْ مِنَ الثَّمَرَاتِ لعَلَّهُمْ یَشْکُرُونَ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ذرّیه خود را در یک بیابان بدون گیاه در کنار خانه محترم تو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نماز را بر پا دارند، پس دلهای گروهی از مردم را به آنان متوجّه ساز وآنها را از میوه ها، روزی فرما تا تو را سپاسگزار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ابراهیم از علم گسترده خدا سخن می گوید واینک چیزی بر خدا در زمین وآسمان مخفی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مانع از آن نیست که بشر موظف به دعا ودرخواست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وسرانجام از نعمتهای بزرک که خدا به هنگام پیری به او ارزانی داشته بود یاد می کند واز خدا می خواهد که آنان وتمام ذریّه اش را از نمازگزاران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به نیایش 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إِنَّکَ تَعْلَمُ ما نُخْفِی وَما نُعْلِنُ وَ ما یَخْفی عَلَی اللّهِ مِنْ شَیْء فِی الأرْضِ وَ 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وَهَبَ لِی عَلَی الکِبَرِ إِسْمَاعیلَ وَإِسْحقَ إِنَّ رَبِّی لَسَمِیعُ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اجْعَلْنِی مُقیمَ الصَّلاةِ وَ مِنْ ذُرِّیَّتِی رَبَّنا وَ تَقَبَّلْ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آنچه را که ما پنهان می کنیم ویا آشکار می سازیم وبر خدا چیزی در زمین ونه در آسمان پنهان نمی ماند، ستایش خدای را که در پیری به من اسماعیل واسحاق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دعای بندگان را مستجاب می سازد، پروردگارا مرا از برپا دارندگان نماز قرار ده وهمچنین از ذریّه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بپذیر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برای خود و والدین خود که وجود او مرهون رنجهای آنان بوده است طلب مغفرت کرده،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لِی وَ لِوالِدَیَّ وَ لِلْمُؤْمِنِینَ یَوْمَ یَقُومُ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وپدر ومادرم ومؤمنان را روز برپایی حساب ببخشای</w:t>
      </w:r>
      <w:r>
        <w:rPr>
          <w:rFonts w:eastAsia="IRNazanin" w:cs="IRNazanin"/>
          <w:color w:val="111111"/>
          <w:sz w:val="28"/>
          <w:szCs w:val="28"/>
          <w:rtl w:val="true"/>
          <w:lang w:bidi="fa-IR"/>
        </w:rPr>
        <w:t>.»</w:t>
      </w:r>
      <w:bookmarkStart w:id="702" w:name="pg11570_168753"/>
    </w:p>
    <w:p>
      <w:pPr>
        <w:pStyle w:val="Heading5"/>
        <w:numPr>
          <w:ilvl w:val="4"/>
          <w:numId w:val="1"/>
        </w:numPr>
        <w:rPr/>
      </w:pPr>
      <w:bookmarkStart w:id="703" w:name="__RefHeading___Toc4972075_73709187"/>
      <w:bookmarkStart w:id="704" w:name="_Toc272"/>
      <w:bookmarkEnd w:id="702"/>
      <w:bookmarkEnd w:id="703"/>
      <w:r>
        <w:rPr/>
        <w:t>7</w:t>
      </w:r>
      <w:r>
        <w:rPr>
          <w:rtl w:val="true"/>
        </w:rPr>
        <w:t xml:space="preserve">- </w:t>
      </w:r>
      <w:r>
        <w:rPr>
          <w:rtl w:val="true"/>
        </w:rPr>
        <w:t>اسماعیل فرزند خلیل الرّحمن</w:t>
      </w:r>
      <w:bookmarkEnd w:id="70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فرزند خلیل الرّحمن</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اسماعیل فرزند خلیل الرحمن از پیامبرانی است که مروّج شریعت پدرش ابراهیم بوده است وقرآن نام او را دوازده بار در دوازده آیه متذکر شده است واز اینکه نام او در کنار بسیاری از پیامبران وارد شده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پیامبران الهی بوده، گذشته از اینکه در مورد او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آن چا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أُنْزِلَ إِلی إِبْرَاهِیمَ وَإسْماعِیلَ وَ إِسْحقَ وَ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ونیز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إبْرَاهِیمَ وَإِسْماعِیلَ وَ إِسْحقَ وَ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آیاتی که در باره حضرت ابراهیم در بخش گذشته مطرح گردید، می توان ویژگیهای اسماعیل را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مشارکت او در بنای کعبه وبردباری واخلاص او در راه خدا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قرآن در سوره مریم آیه های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نام می برد وویژگیهایی برای او یاد آور می شود،چنان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وَاذْکُرْ فِی الْکِتابِ إسْماعیلَ إِنَّهُ کَانَ صادِقَ الوَعْدِ وَ کَانَ رَسُولاً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یَأمُرُ أَهْلَهُ بِالصَّلاةِ والزَّکَاةِ وَکَانَ عِنْدَ رَبِّهِ مَرضِیَّاً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قرآن از اسماعیل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انسان وفا کننده به</w:t>
      </w:r>
    </w:p>
    <w:p>
      <w:pPr>
        <w:pStyle w:val="BookText"/>
        <w:rPr/>
      </w:pPr>
      <w:r>
        <w:rPr>
          <w:rFonts w:ascii="IRNazanin" w:hAnsi="IRNazanin" w:eastAsia="IRNazanin"/>
          <w:color w:val="111111"/>
          <w:sz w:val="28"/>
          <w:sz w:val="28"/>
          <w:szCs w:val="28"/>
          <w:rtl w:val="true"/>
          <w:lang w:bidi="fa-IR"/>
        </w:rPr>
        <w:t>وعده، رسول وپیامبر بود واهل بیت خود را به نماز وزکات فرمان می داد وخدا از او 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که مقصود از این اسماعیل همان اسماعیل فرزند خلیل الرحمان است که با ویژگیهای قبلی توصیف شده است ویا پیامبر دیگری است به نام اسماعیل بن حزقیل که از پیامبران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احتمال داده شده است وبرای هر یک شاهدی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بگوییم مقصود، همان اسماعیل معروف است به گواه اینکه یازده بار نام او در قرآن آمده ومقصود از آنها همان فرزند خلیل اللّه است واگر مقصود از اسماعیل در این دو آیه غیر از او باشد، شایسته بود به نوعی به مغایرت وی با اسماعیل معروف،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 توان گفت که مقصود غیر آن اسماعیل است، به گواه اینکه در این سوره نخست در آیات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ابراهیم سخن می گوید، آنگاه در آیات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حضرت موسی بحث می نماید، آنگاه آیات مربوط به اسماعیل را متذکر می شود واگر مقصود از اسماعیل درا ین دو آیه همان فرزند خلیل الرحمان باشد، شایسته بود که این قسمت را پس از سرگذشت ابراهیم و قبل از سرگذشت حضرت موسی متذکر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اسماعیل گذشته بر رسالت ونبوت دارای سه ویژگی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وعده می کرد به وعده خود عمل می نمود، حتّی در روایت دارد که به کسی وعده کرده بود ومدّت مدیدی آنجا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خانواده خود را به نماز سفارش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آنان را به ادای زکات دعوت می نمود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استفاده می شود که این دو فریضه در شرایع پیشین نیز وجود داشته است، هر چند از جهاتی با آنچه که در اسلام وارد شده، فرق دارند</w:t>
      </w:r>
      <w:r>
        <w:rPr>
          <w:rFonts w:eastAsia="IRNazanin" w:cs="IRNazanin"/>
          <w:color w:val="111111"/>
          <w:sz w:val="28"/>
          <w:szCs w:val="28"/>
          <w:rtl w:val="true"/>
          <w:lang w:bidi="fa-IR"/>
        </w:rPr>
        <w:t>.</w:t>
      </w:r>
      <w:bookmarkStart w:id="705" w:name="pg11570_168755"/>
    </w:p>
    <w:p>
      <w:pPr>
        <w:pStyle w:val="Heading3"/>
        <w:numPr>
          <w:ilvl w:val="2"/>
          <w:numId w:val="1"/>
        </w:numPr>
        <w:rPr/>
      </w:pPr>
      <w:bookmarkStart w:id="706" w:name="__RefHeading___Toc4972077_73709187"/>
      <w:bookmarkStart w:id="707" w:name="_Toc273"/>
      <w:bookmarkEnd w:id="705"/>
      <w:bookmarkEnd w:id="706"/>
      <w:r>
        <w:rPr>
          <w:rtl w:val="true"/>
        </w:rPr>
        <w:t xml:space="preserve">پیامبر هشتم </w:t>
      </w:r>
      <w:r>
        <w:rPr>
          <w:rtl w:val="true"/>
        </w:rPr>
        <w:t xml:space="preserve">: </w:t>
      </w:r>
      <w:r>
        <w:rPr>
          <w:rtl w:val="true"/>
        </w:rPr>
        <w:t>لوط</w:t>
      </w:r>
      <w:bookmarkEnd w:id="707"/>
    </w:p>
    <w:p>
      <w:pPr>
        <w:pStyle w:val="Heading4"/>
        <w:numPr>
          <w:ilvl w:val="3"/>
          <w:numId w:val="1"/>
        </w:numPr>
        <w:rPr/>
      </w:pPr>
      <w:bookmarkStart w:id="708" w:name="__RefHeading___Toc4972079_73709187"/>
      <w:bookmarkStart w:id="709" w:name="_Toc274"/>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لوط پیامبری در سرزمین اردن</w:t>
      </w:r>
    </w:p>
    <w:p>
      <w:pPr>
        <w:pStyle w:val="BookText"/>
        <w:rPr/>
      </w:pPr>
      <w:r>
        <w:rPr>
          <w:rFonts w:ascii="IRNazanin" w:hAnsi="IRNazanin" w:eastAsia="IRNazanin"/>
          <w:color w:val="111111"/>
          <w:sz w:val="28"/>
          <w:sz w:val="28"/>
          <w:szCs w:val="28"/>
          <w:rtl w:val="true"/>
          <w:lang w:bidi="fa-IR"/>
        </w:rPr>
        <w:t>حضرت لوط از کسانی است که به ابراهیم ایمان آورده بود</w:t>
      </w:r>
      <w:r>
        <w:rPr>
          <w:rStyle w:val="FootnoteAnchor"/>
          <w:rtl w:val="true"/>
        </w:rPr>
        <w:footnoteReference w:id="146"/>
      </w:r>
      <w:r>
        <w:rPr>
          <w:rFonts w:ascii="IRNazanin" w:hAnsi="IRNazanin" w:eastAsia="IRNazanin"/>
          <w:color w:val="111111"/>
          <w:sz w:val="28"/>
          <w:sz w:val="28"/>
          <w:szCs w:val="28"/>
          <w:rtl w:val="true"/>
          <w:lang w:bidi="fa-IR"/>
        </w:rPr>
        <w:t>وهمزمان با مهاجرت ابراهیم از بابل، او نیز مهاجرت کرد وهر کدام به نقطه ای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به سرزمینی که قرآن ازآن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یاد می کند و از چهار شهر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عموره، صوغر وصبوییم تشکیل یافته بود،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سرزمین اردن دریایی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این دریا قبلاً خشکی بوده وبه خاطر زلزله ها، در گودی فرور رفته وآب دریا به آنجا کشیده شده است واخیراً در ساحل این دریاچه، شهرهای قوم لوط پیدا شده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لوط در قرآن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سوره های مختلف وارد 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تبیین شخصیت او همین بس که بسان دیگر پیامبران از حکمت وعلم برخوردار و از بندگان صالح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لُوطاً آتَیْناهُ حُکْماً وعِلْماً وَ نَجَّیْنَاهُ مِنَ القَرْیَةِ الَّتی کَانَتْ تَعْمَلُ الخَبائِثَ إِنَّهُمْ کَانُوا قَوْمَ سَوْء 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وَأدْخَلْنَاهُ فِی رَحْمَتِنا إِنَّهُ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لوط حکمت وعلم دادیم واو را از آن سرزمینی که در آنجا کارهای زشت انجام می گرفت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دهندگان 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بد وتبهکاری بودند و او را در رحمت خود وارد ساختیم حقیقتاً او از صالحان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آیات وارد در مورد این پیامبر،پیرامون موضوعاتی به شرح زیر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فشار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واکنش قوم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نزول فرشتگان عذاب وبرخورد قوم لوط با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پاکسازی منطقه وکیفیت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وقت نزول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کیفیت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نجات یافتگان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عبرتها ونکته 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بیان آیات هر قسمت به توضیح آنها می پردازیم</w:t>
      </w:r>
      <w:r>
        <w:rPr>
          <w:rFonts w:eastAsia="IRNazanin" w:cs="IRNazanin"/>
          <w:color w:val="111111"/>
          <w:sz w:val="28"/>
          <w:szCs w:val="28"/>
          <w:rtl w:val="true"/>
          <w:lang w:bidi="fa-IR"/>
        </w:rPr>
        <w:t>:</w:t>
      </w:r>
      <w:bookmarkStart w:id="710" w:name="pg11570_168757"/>
    </w:p>
    <w:p>
      <w:pPr>
        <w:pStyle w:val="Heading4"/>
        <w:numPr>
          <w:ilvl w:val="3"/>
          <w:numId w:val="1"/>
        </w:numPr>
        <w:rPr/>
      </w:pPr>
      <w:bookmarkStart w:id="711" w:name="__RefHeading___Toc4972081_73709187"/>
      <w:bookmarkStart w:id="712" w:name="_Toc275"/>
      <w:bookmarkEnd w:id="710"/>
      <w:bookmarkEnd w:id="711"/>
      <w:r>
        <w:rPr/>
        <w:t>1</w:t>
      </w:r>
      <w:r>
        <w:rPr>
          <w:rtl w:val="true"/>
        </w:rPr>
        <w:t xml:space="preserve">- </w:t>
      </w:r>
      <w:r>
        <w:rPr>
          <w:rtl w:val="true"/>
        </w:rPr>
        <w:t>فشار تبلیغ</w:t>
      </w:r>
      <w:bookmarkEnd w:id="712"/>
    </w:p>
    <w:p>
      <w:pPr>
        <w:pStyle w:val="Heading5"/>
        <w:numPr>
          <w:ilvl w:val="4"/>
          <w:numId w:val="1"/>
        </w:numPr>
        <w:rPr/>
      </w:pPr>
      <w:bookmarkStart w:id="713" w:name="__RefHeading___Toc4972083_73709187"/>
      <w:bookmarkStart w:id="714" w:name="_Toc276"/>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برخلاف محیط بابل که بیماری آنها بت پرستی بود، در این نقطه بیماری، مسئله همجنس بازی بود که شنیعترین عمل به شمار می رود وفشار تبلیغ او روی همین موضوع متمرکز بود</w:t>
      </w:r>
      <w:r>
        <w:rPr>
          <w:rFonts w:eastAsia="IRNazanin" w:cs="IRNazanin"/>
          <w:color w:val="111111"/>
          <w:sz w:val="28"/>
          <w:szCs w:val="28"/>
          <w:rtl w:val="true"/>
          <w:lang w:bidi="fa-IR"/>
        </w:rPr>
        <w:t>.</w:t>
      </w:r>
    </w:p>
    <w:p>
      <w:pPr>
        <w:pStyle w:val="Heading5"/>
        <w:numPr>
          <w:ilvl w:val="4"/>
          <w:numId w:val="1"/>
        </w:numPr>
        <w:rPr/>
      </w:pPr>
      <w:bookmarkStart w:id="715" w:name="__RefHeading___Toc4972085_73709187"/>
      <w:bookmarkStart w:id="716" w:name="_Toc277"/>
      <w:bookmarkEnd w:id="715"/>
      <w:r>
        <w:rPr>
          <w:rtl w:val="true"/>
        </w:rPr>
        <w:t>آیات موضوع</w:t>
      </w:r>
      <w:bookmarkEnd w:id="71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قَوْمُ لُوط الْمُرسَلِینَ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لَهُمْ أخُوهُمْ لُوطٌ ألا تَتَّقُونَ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وَأَطِیعُونِ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أَسْأَلُکُمْ عَلَیْهِ مِنْ أجْر إنْ أَجْرِیَ إِلاّ عَلَی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أتَأتُونَ الذُّکْرَانَ مِنَ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تَذَرُونَ ما خَلَقَ لَکُمْ رَبُّکُمْ مِنْ أزْوَاجِکُمْ بَلْ أنْتُمْ قَوْمٌ 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وَلُوطاً إِذْ قَالَ لِقَوْمِهِ أتَأْتُونَ الفاحِشَةَ ما سَبَقَکُمْ بِها مِنْ أحَد مِنَ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لَتَأتُونَ الرِّجالَ شَهْوَةً مِنْ دُونِ النِّساءِ بَل أَنْتُمْ قَوْمٌ مُسْرِفُونَ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لُوطاً إذْ قَالَ لِقَوْمِهِ إِنَّکُمْ لَتَأتُونَ الفاحِشَةَ ما سَبَقَکُمْ بِها مِنْ أحَد مِنَ العالَمِینَ</w:t>
      </w:r>
      <w:r>
        <w:rPr>
          <w:rFonts w:eastAsia="Amiri" w:cs="Amiri" w:ascii="Amiri" w:hAnsi="Amiri"/>
          <w:color w:val="111111"/>
          <w:sz w:val="28"/>
          <w:szCs w:val="28"/>
          <w:rtl w:val="true"/>
          <w:lang w:bidi="ar-SA"/>
        </w:rPr>
        <w:t>).</w:t>
      </w:r>
      <w:bookmarkStart w:id="717" w:name="pg11570_168758"/>
    </w:p>
    <w:p>
      <w:pPr>
        <w:pStyle w:val="BookText"/>
        <w:rPr/>
      </w:pPr>
      <w:bookmarkEnd w:id="717"/>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أَئِنَّکُمْ لَتَأْتُونَ الرِّجالَ وَ تَقْطَعُونَ السَّبِیلَ وَ تَأْتُونَ فی نَادِیکُمُ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4972087_73709187"/>
      <w:bookmarkStart w:id="719" w:name="_Toc278"/>
      <w:bookmarkEnd w:id="718"/>
      <w:r>
        <w:rPr>
          <w:rtl w:val="true"/>
        </w:rPr>
        <w:t>ترجمه آیات</w:t>
      </w:r>
      <w:bookmarkEnd w:id="71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قوم لوط فرستادگان الهی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آنگاه که برادرشان لوط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گناه پرهیز نمی کنید؟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من پیامبری امین برای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مخالفت خدا پرهیز کیند و از من اطاعت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من از شما در باره راهنمایی شما، مزدی نمی خواهم، پاداش من برپروردگار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از میان انسانها با جنس ذکور آمیزش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وهمسرانی را که خدایتان برای شما آفریده است رها می کنید؟ شما قوم تجاوز گری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به یاد آر لوط را آنگاه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عمل بدی راانجام می دهید که پیش از شما احدی از انسانها انجام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شما سراغ مردان می روید وزنها را رها می کنید؟ شما جمعیت اسراف گر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به یاد آر لوط را آنگاه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را انجام می دهید که احدی از جهانیان در این کار بر شما سبقت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شما سراغ مردان می روید و راه می بندید و در مجالس خود منکرات انجام می دهید</w:t>
      </w:r>
      <w:r>
        <w:rPr>
          <w:rFonts w:eastAsia="IRNazanin" w:cs="IRNazanin"/>
          <w:color w:val="111111"/>
          <w:sz w:val="28"/>
          <w:szCs w:val="28"/>
          <w:rtl w:val="true"/>
          <w:lang w:bidi="fa-IR"/>
        </w:rPr>
        <w:t>.</w:t>
      </w:r>
    </w:p>
    <w:p>
      <w:pPr>
        <w:pStyle w:val="Heading5"/>
        <w:numPr>
          <w:ilvl w:val="4"/>
          <w:numId w:val="1"/>
        </w:numPr>
        <w:rPr/>
      </w:pPr>
      <w:bookmarkStart w:id="720" w:name="__RefHeading___Toc4972089_73709187"/>
      <w:bookmarkStart w:id="721" w:name="_Toc279"/>
      <w:bookmarkEnd w:id="720"/>
      <w:r>
        <w:rPr>
          <w:rtl w:val="true"/>
        </w:rPr>
        <w:t>تفسیر موضوعی آیات</w:t>
      </w:r>
      <w:bookmarkEnd w:id="72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برخلاف دیگر پیامبران در میان قومی برانگیخته شد که به زشت ترین</w:t>
      </w:r>
    </w:p>
    <w:p>
      <w:pPr>
        <w:pStyle w:val="BookText"/>
        <w:rPr/>
      </w:pPr>
      <w:r>
        <w:rPr>
          <w:rFonts w:ascii="IRNazanin" w:hAnsi="IRNazanin" w:eastAsia="IRNazanin"/>
          <w:color w:val="111111"/>
          <w:sz w:val="28"/>
          <w:sz w:val="28"/>
          <w:szCs w:val="28"/>
          <w:rtl w:val="true"/>
          <w:lang w:bidi="fa-IR"/>
        </w:rPr>
        <w:t>اعمال دست می زدند وبه جای بهره گیری از جنس مخالف، به همجنس بازی گراییده وبیماری خاصّی آنان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از تفاسیر گفته اند کسانی که از سرزمین آنان عبور می کردند، دستگیر کرده وبا او عمل شنیع انجام می دادند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طبعاً سخنان لوط در این رابطه خواهد بود، برخلاف دیگر پیامبران که فشار تبلیغ آنان در مورد شرک وپت پرستی بود، فشار تبلیغ او روی تهذیب جامعه از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واین مطلب در این آیات به خوبی منعکس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کَذَّبََتْ قَومُ لُوط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لَهُمْ أخُوهُمْ لُوطٌ ألا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لَکُمْ رَسُولٌ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أَسْأَلُکُمْ عَلَیْهِ مِنْ أَجْر إِنْ أَجْرِیَ إِلاّ عَلَی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أتَأتُونَ الذُّکْرَانَ مِنَ الْعالَمینَ وتَذَرُونَ ما خَلَقَ لَکُمْ رَبُّکُمْ مِنْ أَزْوَاجِکُمْ بَلْ أَنْتُمْ قَوْمٌ عَادُونَ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لوط فرستادگان الهی را تکذیب کردند، آنگاه که برادرشان لوط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گناه نمی پرهیزید؟ من پیامبری امین برای شما هستم، از مخالفت خدا پرهیز کنید و از من اطاعت کنید، ومن در باره راهنمایی شما مزدی نمی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من بر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انسانها با جنس ذکور آمیزش می کنید و همسرانی که خدایتان برای شما آفریده است رها می کنید؟ شما قوم تجاوزگری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لوط، قوم خود را گروه متعدّی وتجاوزگر معرفی می کند که ناموس آفرینش را زیر پا گذارده اند وبه جای آمیزش با همسران، سراغ جنس ذکور می روند واین نوعی تعدّی بر سنن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قَوْمٌ عادُونَ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وگاهی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قَوْمٌ 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دو به یک معنی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سَبَقَکُمْ بِها مِنْ أَحَد مِنَ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می شود که مبدأ</w:t>
      </w:r>
    </w:p>
    <w:p>
      <w:pPr>
        <w:pStyle w:val="BookText"/>
        <w:rPr/>
      </w:pPr>
      <w:r>
        <w:rPr>
          <w:rFonts w:ascii="IRNazanin" w:hAnsi="IRNazanin" w:eastAsia="IRNazanin"/>
          <w:color w:val="111111"/>
          <w:sz w:val="28"/>
          <w:sz w:val="28"/>
          <w:szCs w:val="28"/>
          <w:rtl w:val="true"/>
          <w:lang w:bidi="fa-IR"/>
        </w:rPr>
        <w:t>پیدایش این انحراف جنسی، قوم لوط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تَقْطَعُونَ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معناست که شما از طریق نزدیکی با همجنس ورها کردن زنان به قطع نسل کمک می کنید</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دیگر کسی سراغ زنان نمی رود که بچه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ارتکاب این عمل قبیح به پایه ای رسیده بودند که در مجالس خود دست به این کار می زدند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تَأْتُونَ فِی نَادِیکُمُ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احتمال دیگری نیز در تفسیر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 ین او در هدایت قوم خود، از جمله 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قَوْمٌ عَادُونَ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قَوْمٌ مُسْرِفُونَ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تَقْطَعُونَ السَّبیلَ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سَبَقَکُمْ بِها مِنْ أَحَد مِنَ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تَأْتُونَ فِی نَادِیکُمُ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گرفت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آیات استفاده می شود که آنان در این انحراف جنسی به پایه ای رسیده بودند که زنان را رها کرده وبه سراغ جنس ذکور می رفتند واین عمل به عنوان یک بیماری مسری، همگان ـ جز پیروان لوط ـ را فرا گرفته بود</w:t>
      </w:r>
      <w:r>
        <w:rPr>
          <w:rFonts w:eastAsia="IRNazanin" w:cs="IRNazanin"/>
          <w:color w:val="111111"/>
          <w:sz w:val="28"/>
          <w:szCs w:val="28"/>
          <w:rtl w:val="true"/>
          <w:lang w:bidi="fa-IR"/>
        </w:rPr>
        <w:t>.</w:t>
      </w:r>
      <w:bookmarkStart w:id="722" w:name="pg11570_168761"/>
    </w:p>
    <w:p>
      <w:pPr>
        <w:pStyle w:val="Heading4"/>
        <w:numPr>
          <w:ilvl w:val="3"/>
          <w:numId w:val="1"/>
        </w:numPr>
        <w:rPr/>
      </w:pPr>
      <w:bookmarkStart w:id="723" w:name="__RefHeading___Toc4972091_73709187"/>
      <w:bookmarkStart w:id="724" w:name="_Toc280"/>
      <w:bookmarkEnd w:id="722"/>
      <w:bookmarkEnd w:id="723"/>
      <w:r>
        <w:rPr/>
        <w:t>2</w:t>
      </w:r>
      <w:r>
        <w:rPr>
          <w:rtl w:val="true"/>
        </w:rPr>
        <w:t xml:space="preserve">- </w:t>
      </w:r>
      <w:r>
        <w:rPr>
          <w:rtl w:val="true"/>
        </w:rPr>
        <w:t>واکنش قوم لوط</w:t>
      </w:r>
      <w:bookmarkEnd w:id="724"/>
    </w:p>
    <w:p>
      <w:pPr>
        <w:pStyle w:val="Heading5"/>
        <w:numPr>
          <w:ilvl w:val="4"/>
          <w:numId w:val="1"/>
        </w:numPr>
        <w:rPr/>
      </w:pPr>
      <w:bookmarkStart w:id="725" w:name="__RefHeading___Toc4972093_73709187"/>
      <w:bookmarkStart w:id="726" w:name="_Toc281"/>
      <w:bookmarkEnd w:id="725"/>
      <w:r>
        <w:rPr>
          <w:rtl w:val="true"/>
        </w:rPr>
        <w:t>آیات موضوع</w:t>
      </w:r>
      <w:bookmarkEnd w:id="72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جَوَابَ قَوْمِهِ إِلاّ أَنْ قَالُوا أَخْرِجُوهُ مِنْ قَرْیَتِکُمْ إِنَّهُمْ أُناسٌ یَتَطَهَّرُونَ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وسوره 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این تفاوت که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لَئِنْ لَمْ تَنْتَهِ یا لُوطُ لَتَکُونَنَّ مِنَ المُخْرَجِینَ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لِعَمَلِکُمْ مِنَ القَالِینَ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جَوَابَ قَوْمِهِ إِلاّ أَنْ قَالُوا ائْتِنا بِعَذَابِ اللّهِ إِنْ کُنْتََ مِنَ الصَّادِقِینَ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انْصُرْنِی عَلَی القَوْمِ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4972095_73709187"/>
      <w:bookmarkStart w:id="728" w:name="_Toc282"/>
      <w:bookmarkEnd w:id="727"/>
      <w:r>
        <w:rPr>
          <w:rtl w:val="true"/>
        </w:rPr>
        <w:t>ترجمه آیات</w:t>
      </w:r>
      <w:bookmarkEnd w:id="72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پاسخ قوم لوط در برابر تبلیغ او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از شهر خود بیرون کنید زیرا آنان افرادی طاهر و پاک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لوط اگر دست از تبلیغ خود برنداری، تو را از شهر بیرون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کار شما مخالفم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پاسخ 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به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عذاب خدا را بر ما فرود آور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لوط دعا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مفسدان پیروز گردان</w:t>
      </w:r>
      <w:r>
        <w:rPr>
          <w:rFonts w:eastAsia="IRNazanin" w:cs="IRNazanin"/>
          <w:color w:val="111111"/>
          <w:sz w:val="28"/>
          <w:szCs w:val="28"/>
          <w:rtl w:val="true"/>
          <w:lang w:bidi="fa-IR"/>
        </w:rPr>
        <w:t>.</w:t>
      </w:r>
      <w:bookmarkStart w:id="729" w:name="pg11570_168762"/>
    </w:p>
    <w:p>
      <w:pPr>
        <w:pStyle w:val="Heading5"/>
        <w:numPr>
          <w:ilvl w:val="4"/>
          <w:numId w:val="1"/>
        </w:numPr>
        <w:rPr/>
      </w:pPr>
      <w:bookmarkStart w:id="730" w:name="__RefHeading___Toc4972097_73709187"/>
      <w:bookmarkStart w:id="731" w:name="_Toc283"/>
      <w:bookmarkEnd w:id="729"/>
      <w:bookmarkEnd w:id="730"/>
      <w:r>
        <w:rPr>
          <w:rtl w:val="true"/>
        </w:rPr>
        <w:t>تفسیر موضوعی آیات</w:t>
      </w:r>
      <w:bookmarkEnd w:id="731"/>
    </w:p>
    <w:p>
      <w:pPr>
        <w:pStyle w:val="BookText"/>
        <w:rPr/>
      </w:pPr>
      <w:r>
        <w:rPr>
          <w:rFonts w:ascii="IRNazanin" w:hAnsi="IRNazanin" w:eastAsia="IRNazanin"/>
          <w:color w:val="111111"/>
          <w:sz w:val="28"/>
          <w:sz w:val="28"/>
          <w:szCs w:val="28"/>
          <w:rtl w:val="true"/>
          <w:lang w:bidi="fa-IR"/>
        </w:rPr>
        <w:t>تا اینجا با عمل زشت وضد فطرت قوم لوط ونقطه اساسی تبلیغ لوط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واکنش قومش را دربرابر او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مانند اقوام دیگر پیامبران پیشین، واکنشی جز مخالفت وتهدید لوط واحیاناً درخواست نزول عذاب، نداشتند و چنان در فساد وتباهی غوطه ور شده بودند که جز خاندان اوکسی به ندایش لبیک نگفت ودر مجموع آیاتی که در سرگذشت لوط آمده،از فرد مؤمنی جز فرزندانش چیزی وارد نشده است ولذا قرآن در این مورد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فَنَجَّیْناهُ وَأهْلَهُ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حاکی از بی تفاوتی قوم او در برابر تبلیغ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اقوام پیشین تنها واکنشی که نشان دادند، این بود که او را تهدید به اخراج از سرزمین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جَوَابَ قَوْمِهِ إِلاّ أَنْ قَالُوا أخْرِجُوهُ مِنْ قَرْیَتِکُمْ إنّهُمْ أُناسٌ یَتَطَهَّرونَ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قوم او جز این نبود که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وفرزندان او را از شهر بیرون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مردمی طاهر وپاک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مهّم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أُناسٌ یَتَطَهَّرونَ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فضیلت را عیب پیروان لوط می شمردند و اینکه خاندان لوط از این عمل شنیع دوری می جویند، نوعی نقطه ضعف در نظر آنان بود، از این رو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کنید، چون گرد گناه نمی گردند، یعنی چنان به آن عمل شنیع خو گرفته بودند که در نظر آنان زیبا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فرو رفتگی در گناه به پایه ای می رسد که زشت در نظر انسان زیبا وزیبا به صورت زشت در می آید وقرآن در این مورد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لَهُمُ الشَّیْطانُ أَعْمَالَهُمْ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اخیر استفاده می شود که لوط آنان را به عذاب الهی تهدید کرده بود وآنان مانند اقوام پیشین نسبت به وعیدهای پیامبران بی اعتنایی نمودند وبه او گفتند</w:t>
      </w:r>
      <w:r>
        <w:rPr>
          <w:rFonts w:eastAsia="IRNazanin" w:cs="IRNazanin"/>
          <w:color w:val="111111"/>
          <w:sz w:val="28"/>
          <w:szCs w:val="28"/>
          <w:rtl w:val="true"/>
          <w:lang w:bidi="fa-IR"/>
        </w:rPr>
        <w:t>:</w:t>
      </w:r>
      <w:bookmarkStart w:id="732" w:name="pg11570_168763"/>
    </w:p>
    <w:p>
      <w:pPr>
        <w:pStyle w:val="BookText"/>
        <w:rPr/>
      </w:pPr>
      <w:bookmarkEnd w:id="7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إِئتِنا بِعَذَابِ اللّهِ إِنْ کُنْتَ 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 عذاب خدا را بر ما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پیوسته قوم خود را به راه راست دعوت می کردند، ولی آنجا که از هدایت آنان مأیوس می شدند ومی دانستند که این غده های سرطانی در پیکر جامعه جز نابود کردن امّتهای دیگر نتیجه ای ندارند، از خدا یاری می طلبیدند که بر آنها پیروز شده وعذاب خود را فرود آورد واین حقیقت درآیات وارد در مورد لوط به چشم می خورد،آنجا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انْصُرْنی عَلَی الْقَوْمِ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بر این مفسدان یاری کن</w:t>
      </w:r>
      <w:r>
        <w:rPr>
          <w:rFonts w:eastAsia="IRNazanin" w:cs="IRNazanin"/>
          <w:color w:val="111111"/>
          <w:sz w:val="28"/>
          <w:szCs w:val="28"/>
          <w:rtl w:val="true"/>
          <w:lang w:bidi="fa-IR"/>
        </w:rPr>
        <w:t>.»</w:t>
      </w:r>
    </w:p>
    <w:p>
      <w:pPr>
        <w:pStyle w:val="Heading4"/>
        <w:numPr>
          <w:ilvl w:val="3"/>
          <w:numId w:val="1"/>
        </w:numPr>
        <w:rPr/>
      </w:pPr>
      <w:bookmarkStart w:id="733" w:name="__RefHeading___Toc4972099_73709187"/>
      <w:bookmarkStart w:id="734" w:name="_Toc284"/>
      <w:bookmarkEnd w:id="733"/>
      <w:r>
        <w:rPr/>
        <w:t>3</w:t>
      </w:r>
      <w:r>
        <w:rPr>
          <w:rtl w:val="true"/>
        </w:rPr>
        <w:t xml:space="preserve">- </w:t>
      </w:r>
      <w:r>
        <w:rPr>
          <w:rtl w:val="true"/>
        </w:rPr>
        <w:t>نزول فرشتگان عذاب و برخورد تبهکاران با آنان</w:t>
      </w:r>
      <w:bookmarkEnd w:id="734"/>
    </w:p>
    <w:p>
      <w:pPr>
        <w:pStyle w:val="Heading5"/>
        <w:numPr>
          <w:ilvl w:val="4"/>
          <w:numId w:val="1"/>
        </w:numPr>
        <w:rPr/>
      </w:pPr>
      <w:bookmarkStart w:id="735" w:name="__RefHeading___Toc4972101_73709187"/>
      <w:bookmarkStart w:id="736" w:name="_Toc285"/>
      <w:bookmarkEnd w:id="735"/>
      <w:r>
        <w:rPr>
          <w:rtl w:val="true"/>
        </w:rPr>
        <w:t>اشاره</w:t>
      </w:r>
      <w:bookmarkEnd w:id="73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مشیّت الهی بر این تعلّق گرفت که این قوم تبهکار را از روی زمین بر دارد وریشه آنان را بسوزاند ودر عین حال لوط، وخاندان اورا نجات بخشدواین کار از طریق فرستادن فرشتگان عذاب که آنان را سنگباران کنند صورت گرفت، فرشتگان در مسیر خود نخست بر ابراهیم وارد شدند وجریان را با او در میان نهادند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بر نابودی قوم لوط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گفتار آنان از لوط نام برد که در میان قوم انسانی پاک وصالح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یاد آور شدند که می دانیم او در آنجاست و او را نجات می دهیم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آنگاه محضر ابراهیم را ترک گفتند ودر قیافه انسانهای زیبا</w:t>
      </w:r>
      <w:bookmarkStart w:id="737" w:name="pg11570_168764"/>
    </w:p>
    <w:p>
      <w:pPr>
        <w:pStyle w:val="BookText"/>
        <w:rPr/>
      </w:pPr>
      <w:bookmarkEnd w:id="737"/>
      <w:r>
        <w:rPr>
          <w:rFonts w:ascii="IRNazanin" w:hAnsi="IRNazanin" w:eastAsia="IRNazanin"/>
          <w:color w:val="111111"/>
          <w:sz w:val="28"/>
          <w:sz w:val="28"/>
          <w:szCs w:val="28"/>
          <w:rtl w:val="true"/>
          <w:lang w:bidi="fa-IR"/>
        </w:rPr>
        <w:t>بر سرزمین لوط وارد شده ویکسره به خانه لوط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داستان را چنین نقل می کند</w:t>
      </w:r>
      <w:r>
        <w:rPr>
          <w:rFonts w:eastAsia="IRNazanin" w:cs="IRNazanin"/>
          <w:color w:val="111111"/>
          <w:sz w:val="28"/>
          <w:szCs w:val="28"/>
          <w:rtl w:val="true"/>
          <w:lang w:bidi="fa-IR"/>
        </w:rPr>
        <w:t>:</w:t>
      </w:r>
    </w:p>
    <w:p>
      <w:pPr>
        <w:pStyle w:val="Heading5"/>
        <w:numPr>
          <w:ilvl w:val="4"/>
          <w:numId w:val="1"/>
        </w:numPr>
        <w:rPr/>
      </w:pPr>
      <w:bookmarkStart w:id="738" w:name="__RefHeading___Toc4972103_73709187"/>
      <w:bookmarkStart w:id="739" w:name="_Toc286"/>
      <w:bookmarkEnd w:id="738"/>
      <w:r>
        <w:rPr>
          <w:rtl w:val="true"/>
        </w:rPr>
        <w:t>آیات موضوع</w:t>
      </w:r>
      <w:bookmarkEnd w:id="739"/>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جَاءَتْ رُسُلُنا لُوطاً سِیءَ بِهِمْ وَ ضَاقَ بِهِمْ ذَرْعاً وقَالَ هذا یَومٌ عَصیبٌ</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جَاءَهُ قَومُهُ یُهْرَعُونَ إلَیْهِ وَ مِنْ قَبْلُ کَانُوا یَعَمَلُونَ السَّیِّئَاتِ قَالَ یَا قَوْمِ هؤُلاءِ بَنَاتی هُنَّ أَطْهَرُ لَکُمْ فَاتَّقُوا اللّهَ وَلا تُخْزُونِ فِی ضَیفِی أَلَیْسَ مِنْکُمْ رَجُلٌ رَشِیدٌ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لَقَدْ عَلِمْتَ ما لَنا فی بَناتِکَ مِنْ حَقّ وَإِنَّکَ لَتَعْلَمُ ما نُرِید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لِی بِکُمْ قُوَّةً أَوْ آوِی إِلی رُکْن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آلَ لُوط الْمُرسَلُونَ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إِنَّکُمْ قَوْمٌ مُنْکَرُونَ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جِئْنَاکَ بِما کَانُوا فِیهِ یَمْتَرُونَ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آتَیْنَاکَ بِالحَقِّ وَ إِنَّا لَصَادِقُونَ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أَهْلُ الْمَدِینَةِ یَسْتَبْشِرُونَ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هؤُلاءِ ضَیفِی فَلا تَفْضَحُون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لا تُخْزُون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أوَ لَمْ نَنْهَکَ عَنِ العَالَمِینَ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هؤُلاءِ بَنَاتِی إِنْ کُنْتُمْ فَاعِلِینَ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bookmarkStart w:id="740" w:name="pg11570_168765"/>
    </w:p>
    <w:p>
      <w:pPr>
        <w:pStyle w:val="Heading5"/>
        <w:numPr>
          <w:ilvl w:val="4"/>
          <w:numId w:val="1"/>
        </w:numPr>
        <w:rPr/>
      </w:pPr>
      <w:bookmarkStart w:id="741" w:name="__RefHeading___Toc4972105_73709187"/>
      <w:bookmarkStart w:id="742" w:name="_Toc287"/>
      <w:bookmarkEnd w:id="740"/>
      <w:bookmarkEnd w:id="741"/>
      <w:r>
        <w:rPr>
          <w:rtl w:val="true"/>
        </w:rPr>
        <w:t>ترجمه آیات</w:t>
      </w:r>
      <w:bookmarkEnd w:id="74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آنگاه که فرستادگان ما به خانه لوط آمدند، از آمدن آنها نارحت ودلتنگ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قوم او به سرعت به سوی خانه وی آمدند و از پیش نیز کارهای زشت انجام می دادند، لوط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ارتکاب عمل زشت با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دختران من هستند، برای شما پاکیزه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اینها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خدا بپرهیزید ومرا در باره میهمانانم شرمنده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مرد فهمیده ای نیست؟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ما با دختران تو کاری نداریم ومی دانی که ما چه می 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لوط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من دارای نیرو وقدرتی بودم، یا تکیه گاه وپشتیبانی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سایه آن با شما می جنگیدم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آنگاه که فرستادگان ما به خانه لوط وارد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لوط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ناشناس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واردین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عذابی آمده ایم که قوم تو در آن شک وتردید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وبا عذاب قطعی به این سو آمده ایم ودر این گفتار راست گو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مردم شهر در حالی که به یک دیگر بشارت می دادند، رو به خانه لوط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لوط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میهمانان من می باشند ومرا پیش میهمانان شرمنده نسازید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واز عذاب خدا بپرهیزید ومرا سرافکنده نسازید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آنان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گفتیم که میهمان نپذیری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دختران من هستند، اگر مایلید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ازدواج کنید</w:t>
      </w:r>
      <w:r>
        <w:rPr>
          <w:rFonts w:eastAsia="IRNazanin" w:cs="IRNazanin"/>
          <w:color w:val="111111"/>
          <w:sz w:val="28"/>
          <w:szCs w:val="28"/>
          <w:rtl w:val="true"/>
          <w:lang w:bidi="fa-IR"/>
        </w:rPr>
        <w:t>).</w:t>
      </w:r>
      <w:bookmarkStart w:id="743" w:name="pg11570_168766"/>
    </w:p>
    <w:p>
      <w:pPr>
        <w:pStyle w:val="Heading5"/>
        <w:numPr>
          <w:ilvl w:val="4"/>
          <w:numId w:val="1"/>
        </w:numPr>
        <w:rPr/>
      </w:pPr>
      <w:bookmarkStart w:id="744" w:name="__RefHeading___Toc4972107_73709187"/>
      <w:bookmarkStart w:id="745" w:name="_Toc288"/>
      <w:bookmarkEnd w:id="743"/>
      <w:bookmarkEnd w:id="744"/>
      <w:r>
        <w:rPr>
          <w:rtl w:val="true"/>
        </w:rPr>
        <w:t>تفسیر موضوعی آیات</w:t>
      </w:r>
      <w:bookmarkEnd w:id="745"/>
    </w:p>
    <w:p>
      <w:pPr>
        <w:pStyle w:val="BookText"/>
        <w:rPr/>
      </w:pPr>
      <w:r>
        <w:rPr>
          <w:rFonts w:ascii="IRNazanin" w:hAnsi="IRNazanin" w:eastAsia="IRNazanin"/>
          <w:color w:val="111111"/>
          <w:sz w:val="28"/>
          <w:sz w:val="28"/>
          <w:szCs w:val="28"/>
          <w:rtl w:val="true"/>
          <w:lang w:bidi="fa-IR"/>
        </w:rPr>
        <w:t>محور بحث در این آیات،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واکنش لوط به هنگام ورود فرشتگان به صورت جوانان زیبا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آگاهی قوم لوط از وجود مهمانها وایجاد فشار بر لوط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نصیحت لوط به قوم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بخش نخست یاد 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مقام انبیا این است که ازمهمان با روی گشاده وباز استقبال کنند، در حالی که وی با چنین مهمانهای عزیزی که آنها را بشری بیش نمی اندیشید، با چهره گرفته استقبال نمود وقرآن آن را با جمله هایی که همگی حاکی از نارضایتی میزبان است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وضاق بهم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قوم 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بخش دوّم یاد آور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خبر ورود چنین مهمانانی، سبب شد که مردم زشت کار به سوی خانه عفت وتقوا آمده وخواهان آن شدند که مهمانان را در اختیار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واکنش انتشار خبر را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جَاءَهُ قَوْمُهُ یُهْرَعُونَ إلَیْهِ وَ مِنْ قَبلُ کَانُوا یَعْمَلُونَ السَّیِّئاتِ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 به سرعت به سوی خانه وی آمدند وازپیش نیز کارهای زشت انجام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أهْلُ المَدینَةِ یَسْتَبْشِرونَ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شهر به سوی خانه لوط حرکت کردند وبه یک دیگر بشارت می دادند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موضوع سوّم، لوط چاره ای جز نصیحت وپند نداشت 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نزد مهمانانم شرمنده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بنای التذاذ جنسی دارید، دختران پاکی دارم با آنها ازدواج کنید،آیا در میان شما یک انسان عاقل وخردمندی نیست؟ای کاش من قدرت داشتم، یا مقامی از من پشتیبانی می کرد، ولی متأسفانه آنان با کمال وقاحت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درد ما نمیخورد، ما خواهان چیز دیگری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بخش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هؤلاءِ بَناتِی هُنَّ أطْهَرُ لَکُمْ فَاتَّقُوا اللّهَ وَلاتُخْزُونِ فِی ضَیْفِی أَلَیْسَ مِنْکُمْ رَجُلٌ رَشِیدٌ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دختران من هستند،برای شما پاکیزه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خدا بپرهیزید و مرا در باره میهمانانم شرمنده مسازید در میان شما مرد فهمیده ای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لِی بِکُمْ قُوَّةً آوِی إِلی رُکْن شَدِید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دارای قدرتی بودم و یا پشتیبانی داشتم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ضَیْفِی فَلا تَفْضَحُون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میهمانان من هستند و مرا پیش آنها شرمنده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در پاسخ چنین نصیحتها ودرخواستها می گفتتند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ما لَنا فِی بَناتِکَ مِنْ حَقّ وَإِنَّکَ لَتَعْلَمُ ما نُرِیدُ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 دانی ما با دختران تو کاری نداریم و می دانی که چه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او اعتراض می کردند که چرا به آنان راه دادی ومی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نَنْهَکَ عَنِ العَالَمِینَ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نَنْهَکَ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آنها لوط را از هر نوع ضیافت وپناه دادن به افراد منع کرده بودند واین بار که او این میهمانان را پذیرفته بود، به وی اعتراض کردند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از پذیرفتن میهمان نهی نکردیم، اکنون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از چنین کاری باز داشته بودند؟ شاید نکته آن این باشد که</w:t>
      </w:r>
    </w:p>
    <w:p>
      <w:pPr>
        <w:pStyle w:val="BookText"/>
        <w:rPr/>
      </w:pPr>
      <w:r>
        <w:rPr>
          <w:rFonts w:ascii="IRNazanin" w:hAnsi="IRNazanin" w:eastAsia="IRNazanin"/>
          <w:color w:val="111111"/>
          <w:sz w:val="28"/>
          <w:sz w:val="28"/>
          <w:szCs w:val="28"/>
          <w:rtl w:val="true"/>
          <w:lang w:bidi="fa-IR"/>
        </w:rPr>
        <w:t>آنان این عمل شنیع را با رهگذران انجام می دادند و این افراد گاهی به منزل لوط پناه می آوردند تا مورد تجاوز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نوع حریم واحترامی برای او قائل بودند، از این جهت او را از پذیرش میهمان باز داشته بودند که مانع از عمل شنیع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میهمان پذیری او را مشاهده کردند، زبان به اعتراض گشودند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نَنْهَکَ عَنِ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نَنْهَکَ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حجرو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سَبَقکُمْ بِهَا مِنْ أَحَدٌ مِنَ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اعراف</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و عنکبوت</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گواه بر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آیات قرآن انسانها هستند وبس، چنانکه مقصود از آن در این دو آیه همان است، نه جن ونه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 شود چه شد که آنان به آنها دسترسی پیدا نکردند؟ در سوره قمر نکته آن آمده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راوَدُوهُ عَنْ ضَیْفِهِ فَطَمَسْنا أَعْیُنَهُمْ فَذُوقُوا عَذَابِی وَنُذُرِ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خواستند که میهمانان را تسلیم آنان کند ولی ما آنان را نابینا کردیم، وگفتیم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وبیم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تبهکاران کور، خانه لوط را ترک گفتند وسراغ قوم خویش رفتند وجا داشت در همین موقع بیدار شوند ودیگران را نیز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قدری در فساد فرو رفته بودند که نابینایی آنان، کسی را بیدار وبینا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خواندیم که قوم لوط گاهی وعده پیامبر خود را به سُخریه گرفته وبه او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إئْتِنا بِعَذَابِ اللّهِ إِنْ کُنْتَ مِنَ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خدا را بیاور اگر راست می گویی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حاکی است که آنان به عذاب الهی با شک وتردید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به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عذابی که آنها در باره آن شک وتردید می کنند آمده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جِئْناکَ بِما کانوا فیهِ یَمْتَرونَ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آیه بعدی این عذاب را</w:t>
      </w:r>
      <w:bookmarkStart w:id="746" w:name="pg11570_168769"/>
    </w:p>
    <w:p>
      <w:pPr>
        <w:pStyle w:val="BookText"/>
        <w:rPr/>
      </w:pPr>
      <w:bookmarkEnd w:id="746"/>
      <w:r>
        <w:rPr>
          <w:rFonts w:ascii="IRNazanin" w:hAnsi="IRNazanin" w:eastAsia="IRNazanin"/>
          <w:color w:val="111111"/>
          <w:sz w:val="28"/>
          <w:sz w:val="28"/>
          <w:szCs w:val="28"/>
          <w:rtl w:val="true"/>
          <w:lang w:bidi="fa-IR"/>
        </w:rPr>
        <w:t>عذاب حق نامیده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آتَیْناکَ بِالحَقِّ وَ إنّا 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است که برگشت ناپذیر است، چنانکه در آیه دیگر آنگاه که فرشتگان برای ابراهیم عذاب قوم لوط را توصیف می کنند،چنین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جَاءَأمْرُ رَبِّکَ وَإِنَّهُمْ آتیهِمْ عَذَابٌ غَیْرُ مَردُود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پروردگار تو آمده است وبه سوی آنان عذاب غیر قابل بازگشت خواهد آمد وهمگی از نظر مفاد همسو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سوره قمر عذاب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747" w:name="__RefHeading___Toc4972109_73709187"/>
      <w:bookmarkStart w:id="748" w:name="_Toc289"/>
      <w:bookmarkEnd w:id="747"/>
      <w:r>
        <w:rPr/>
        <w:t>5</w:t>
      </w:r>
      <w:r>
        <w:rPr>
          <w:rtl w:val="true"/>
        </w:rPr>
        <w:t xml:space="preserve">- </w:t>
      </w:r>
      <w:r>
        <w:rPr>
          <w:rtl w:val="true"/>
        </w:rPr>
        <w:t>پاک سازی منطقه یا نزول عذاب</w:t>
      </w:r>
      <w:bookmarkEnd w:id="748"/>
    </w:p>
    <w:p>
      <w:pPr>
        <w:pStyle w:val="Heading5"/>
        <w:numPr>
          <w:ilvl w:val="4"/>
          <w:numId w:val="1"/>
        </w:numPr>
        <w:rPr/>
      </w:pPr>
      <w:bookmarkStart w:id="749" w:name="__RefHeading___Toc4972111_73709187"/>
      <w:bookmarkStart w:id="750" w:name="_Toc290"/>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اکنون وقت آن رسیده که منطقه از لوث وجود این بدکاران منحرف پاک گردد ودر عین حال، نباید عذاب دامن پاکان را بگیرد وبه اصطلاح خشک وتر با هم بسوزند، از این جهت فرشتگان مجسم، به لوط دستور می دهند که با خاندانش هر چه زودتر شهر را ترک کند وبه منطقه ای که از طریق وحی مأمور به رفتن به آنجا شده است برود، زیرا باقیماندگان در شهر نابود خواهند شد وشگفت این است که همسر او نیز جزء نابود شدگان است</w:t>
      </w:r>
      <w:r>
        <w:rPr>
          <w:rFonts w:eastAsia="IRNazanin" w:cs="IRNazanin"/>
          <w:color w:val="111111"/>
          <w:sz w:val="28"/>
          <w:szCs w:val="28"/>
          <w:rtl w:val="true"/>
          <w:lang w:bidi="fa-IR"/>
        </w:rPr>
        <w:t>.</w:t>
      </w:r>
    </w:p>
    <w:p>
      <w:pPr>
        <w:pStyle w:val="Heading5"/>
        <w:numPr>
          <w:ilvl w:val="4"/>
          <w:numId w:val="1"/>
        </w:numPr>
        <w:rPr/>
      </w:pPr>
      <w:bookmarkStart w:id="751" w:name="__RefHeading___Toc4972113_73709187"/>
      <w:bookmarkStart w:id="752" w:name="_Toc291"/>
      <w:bookmarkEnd w:id="751"/>
      <w:r>
        <w:rPr>
          <w:rtl w:val="true"/>
        </w:rPr>
        <w:t>آیات موضوع</w:t>
      </w:r>
      <w:bookmarkEnd w:id="75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لُوطُ إِنَّا رُسُلُ رَبِّکَ لَنْ یَصِلُوا إلَیْکَ فَأَسْرِ بِأَهْلِکَ بِقِطْع مِنَ اللَّیْلِ وَ لایَلْتَفِتْ مِنْکُمْ أَحَدٌ إِلاّ امْرأتَکَ إِنَّهُ مُصِیبُهَا ما أَصَابَهُمْ إِنَّ مَوْعِدَهُمُ الصُّبْحُ ألَیْسَ الصُّبْحُ بِقَریب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bookmarkStart w:id="753" w:name="pg11570_168770"/>
    </w:p>
    <w:p>
      <w:pPr>
        <w:pStyle w:val="BookText"/>
        <w:rPr/>
      </w:pPr>
      <w:bookmarkEnd w:id="753"/>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بِأهْلِکَ بِقِطْع مِنَ اللّیْلِ وَ اتَّبِعْ أَدْبَارَهُمْ ولا یَلْتَفِتْ مِنْکُمْ أَحَدٌ وَ امْضُوا حَیْثُ تُؤمَرُونَ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قَضَیْنا إِلَیْهِ ذلِکَ الأمْرَ أَنَّ دَابِرَ هؤُلاءِ مَقْطُوعٌ مُصْبِحِینَ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4972115_73709187"/>
      <w:bookmarkStart w:id="755" w:name="_Toc292"/>
      <w:bookmarkEnd w:id="754"/>
      <w:r>
        <w:rPr>
          <w:rtl w:val="true"/>
        </w:rPr>
        <w:t>ترجمه آیات</w:t>
      </w:r>
      <w:bookmarkEnd w:id="75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میهمانان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رسولان پروردگار تو هستیم، آنها به تو دسترسی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خانواده ات در دل شب از این شهر بیرون رو وهیچ یک از شما به پشت سرنگاه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همسر تو که عذابی که به آنها خواهد رسید، او نیز گرفتار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آنان صبح است، آیا صبح نزدیک نیست؟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تو با خانواده ات در دل شب از این شهر بیرون بروید وخود پشت سر آنان حرکت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احدی از آنان در شهر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یک از شما به این سوی وآن سوی ننگرد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آن نقطه ای که مأمورید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وبه لوط اطلاع دادیم که ریشه آنان صبحگاهان قطع می شود</w:t>
      </w:r>
      <w:r>
        <w:rPr>
          <w:rFonts w:eastAsia="IRNazanin" w:cs="IRNazanin"/>
          <w:color w:val="111111"/>
          <w:sz w:val="28"/>
          <w:szCs w:val="28"/>
          <w:rtl w:val="true"/>
          <w:lang w:bidi="fa-IR"/>
        </w:rPr>
        <w:t>.</w:t>
      </w:r>
    </w:p>
    <w:p>
      <w:pPr>
        <w:pStyle w:val="Heading5"/>
        <w:numPr>
          <w:ilvl w:val="4"/>
          <w:numId w:val="1"/>
        </w:numPr>
        <w:rPr/>
      </w:pPr>
      <w:bookmarkStart w:id="756" w:name="__RefHeading___Toc4972117_73709187"/>
      <w:bookmarkStart w:id="757" w:name="_Toc293"/>
      <w:bookmarkEnd w:id="756"/>
      <w:r>
        <w:rPr>
          <w:rtl w:val="true"/>
        </w:rPr>
        <w:t>تفسیر موضوعی آیات</w:t>
      </w:r>
      <w:bookmarkEnd w:id="75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سخنان ومجادله لوط با قوم تبهکار به سمع میهمانان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لوط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رُسُلُ رَبِّکَ لَنْ یَصِلُوا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رسولان پروردگار تو هستیم، آنها به تو دسترسی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به ما هم دسترسی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دسترسی پیدا نمی کنند؟ در حالی که باید بگویند به ما دسترسی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نکته آن این است که دسترسی به میهمانان یک نوع اهانت به لوط بود وآنان به میزبان اطمینان دادند که چنین شرّی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نوید طبعاً ملازم با این بود که به آنها نیز دسترسی پیدا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خدا به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خانواده خود را از این شهر بیرون ببر وافزودند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یَلْتَفِتْ مِنْکُمْ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به پشت سر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نکته آن چه بود که نباید به پشت سر نگاه کنند؟ آیا این خود نیز یکی از تکالیف الهی بود، یا مقصود این بود که سراغ مال وکالای خود نروند یا همگی از شهر بیرون بروند وکسی جا نماند؟ در اینجا علاّمه طباطبایی احتمالی داده اند وآن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الصُّبْحُ بِقَریب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تواند بیانگر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یَلْتَفِتْ مِنْکُمْ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 ودرنگ ننمایید، زیرا وقت نزول عذاب نزدیک است والتفات به این سو وآن سو مایه باز ماندن از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امْضُوا حَیْثُ تُؤمَرُونَ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جایگاه لوط وخانواده اش معیّن شده ومأمور بودند که از این سرزمین به نقطه ای دیگر که همان سرزمین شام است منتقل شوند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استثنایی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وپیش از آن دو جمله دیگر وارد شده، یکی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 بِأَهْلِکَ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ودیگری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یَلْتَفِتْ مِنْکُمْ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مفاد داستان این است که استثنا ازجمله نخست است، یعنی لوط موظف است که همه اهل خود را از شهر بیرون ببرد، جز همسرش را وارجاع استثنا به جمله دوّم بسیار بعید است، زیرا جمله دوّم جمله خبری نیست بلکه دستور به عدم التفات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دیگر بر اینکه استثنا مربوط به جمله نخست است، اینکه در سوره عنکبوت همین استثناء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مُنَجُّوکَ وَ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مُنَجُّوکَ وَ أَهْلَکَ إِلاّ امْرَأتَکَ کَانَتْ مِنَ الغَابِرِینَ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باقیان در عذاب است</w:t>
      </w:r>
      <w:r>
        <w:rPr>
          <w:rFonts w:eastAsia="IRNazanin" w:cs="IRNazanin"/>
          <w:color w:val="111111"/>
          <w:sz w:val="28"/>
          <w:szCs w:val="28"/>
          <w:rtl w:val="true"/>
          <w:lang w:bidi="fa-IR"/>
        </w:rPr>
        <w:t>.</w:t>
      </w:r>
      <w:bookmarkStart w:id="758" w:name="pg11570_168772"/>
    </w:p>
    <w:p>
      <w:pPr>
        <w:pStyle w:val="Heading4"/>
        <w:numPr>
          <w:ilvl w:val="3"/>
          <w:numId w:val="1"/>
        </w:numPr>
        <w:rPr/>
      </w:pPr>
      <w:bookmarkStart w:id="759" w:name="__RefHeading___Toc4972119_73709187"/>
      <w:bookmarkStart w:id="760" w:name="_Toc294"/>
      <w:bookmarkEnd w:id="758"/>
      <w:bookmarkEnd w:id="759"/>
      <w:r>
        <w:rPr/>
        <w:t>6</w:t>
      </w:r>
      <w:r>
        <w:rPr>
          <w:rtl w:val="true"/>
        </w:rPr>
        <w:t xml:space="preserve">- </w:t>
      </w:r>
      <w:r>
        <w:rPr>
          <w:rtl w:val="true"/>
        </w:rPr>
        <w:t>وقت نزول عذاب</w:t>
      </w:r>
      <w:bookmarkEnd w:id="760"/>
    </w:p>
    <w:p>
      <w:pPr>
        <w:pStyle w:val="Heading5"/>
        <w:numPr>
          <w:ilvl w:val="4"/>
          <w:numId w:val="1"/>
        </w:numPr>
        <w:rPr/>
      </w:pPr>
      <w:bookmarkStart w:id="761" w:name="__RefHeading___Toc4972121_73709187"/>
      <w:bookmarkStart w:id="762" w:name="_Toc295"/>
      <w:bookmarkEnd w:id="761"/>
      <w:r>
        <w:rPr>
          <w:rtl w:val="true"/>
        </w:rPr>
        <w:t>اشاره</w:t>
      </w:r>
      <w:bookmarkEnd w:id="762"/>
    </w:p>
    <w:p>
      <w:pPr>
        <w:pStyle w:val="BookText"/>
        <w:rPr/>
      </w:pPr>
      <w:r>
        <w:rPr>
          <w:rFonts w:ascii="IRNazanin" w:hAnsi="IRNazanin" w:eastAsia="IRNazanin"/>
          <w:color w:val="111111"/>
          <w:sz w:val="28"/>
          <w:sz w:val="28"/>
          <w:szCs w:val="28"/>
          <w:rtl w:val="true"/>
          <w:lang w:bidi="fa-IR"/>
        </w:rPr>
        <w:t>در باره وقت نزول عذاب آیاتی به این شرح وارد شده است</w:t>
      </w:r>
      <w:r>
        <w:rPr>
          <w:rFonts w:eastAsia="IRNazanin" w:cs="IRNazanin"/>
          <w:color w:val="111111"/>
          <w:sz w:val="28"/>
          <w:szCs w:val="28"/>
          <w:rtl w:val="true"/>
          <w:lang w:bidi="fa-IR"/>
        </w:rPr>
        <w:t>:</w:t>
      </w:r>
    </w:p>
    <w:p>
      <w:pPr>
        <w:pStyle w:val="Heading5"/>
        <w:numPr>
          <w:ilvl w:val="4"/>
          <w:numId w:val="1"/>
        </w:numPr>
        <w:rPr/>
      </w:pPr>
      <w:bookmarkStart w:id="763" w:name="__RefHeading___Toc4972123_73709187"/>
      <w:bookmarkStart w:id="764" w:name="_Toc296"/>
      <w:bookmarkEnd w:id="763"/>
      <w:r>
        <w:rPr>
          <w:rtl w:val="true"/>
        </w:rPr>
        <w:t>آیات موضوع</w:t>
      </w:r>
      <w:bookmarkEnd w:id="76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مَوْعِدَهُمُ الصُّبْحُ أَلَیْسَ الصُّبْحُ بِقَریب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قَضَیْنا إلَیْهِ أَنَّ دَابِرَ هؤُلاءِ مَقْطُوعٌ مُصْبِحِینَ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صَبَّحَهُمْ بُکْرَةً عَذَابٌ مُسْتَقِرٌ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4972125_73709187"/>
      <w:bookmarkStart w:id="766" w:name="_Toc297"/>
      <w:bookmarkEnd w:id="765"/>
      <w:r>
        <w:rPr>
          <w:rtl w:val="true"/>
        </w:rPr>
        <w:t>ترجمه آیات</w:t>
      </w:r>
      <w:bookmarkEnd w:id="76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موعد آنان صبح است، آیا صبح نزدیک نیست؟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او اطلاع دادیم که ریشه آنان صبحگاهان قطع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صبحگاهان عذاب بر آنان وارد شد</w:t>
      </w:r>
      <w:r>
        <w:rPr>
          <w:rFonts w:eastAsia="IRNazanin" w:cs="IRNazanin"/>
          <w:color w:val="111111"/>
          <w:sz w:val="28"/>
          <w:szCs w:val="28"/>
          <w:rtl w:val="true"/>
          <w:lang w:bidi="fa-IR"/>
        </w:rPr>
        <w:t>.</w:t>
      </w:r>
    </w:p>
    <w:p>
      <w:pPr>
        <w:pStyle w:val="Heading5"/>
        <w:numPr>
          <w:ilvl w:val="4"/>
          <w:numId w:val="1"/>
        </w:numPr>
        <w:rPr/>
      </w:pPr>
      <w:bookmarkStart w:id="767" w:name="__RefHeading___Toc4972127_73709187"/>
      <w:bookmarkStart w:id="768" w:name="_Toc298"/>
      <w:bookmarkEnd w:id="767"/>
      <w:r>
        <w:rPr>
          <w:rtl w:val="true"/>
        </w:rPr>
        <w:t>تفسیر موضوعی</w:t>
      </w:r>
      <w:bookmarkEnd w:id="76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آیه حاکی از آن است که لحظات نزول عذاب صبح بوده ولی در سوره حجر،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الصَّیْحَةُ 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سرزدن خورشید، صیحه آسمانی آنان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مقصود از آن طلوع آفتاب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سوره قمر،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مرادف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است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مقصود روشنایی ناشی از شعاع خورشید پیش از طلوع آفتاب است</w:t>
      </w:r>
      <w:r>
        <w:rPr>
          <w:rFonts w:eastAsia="IRNazanin" w:cs="IRNazanin"/>
          <w:color w:val="111111"/>
          <w:sz w:val="28"/>
          <w:szCs w:val="28"/>
          <w:rtl w:val="true"/>
          <w:lang w:bidi="fa-IR"/>
        </w:rPr>
        <w:t>.</w:t>
      </w:r>
      <w:bookmarkStart w:id="769" w:name="pg11570_168773"/>
    </w:p>
    <w:p>
      <w:pPr>
        <w:pStyle w:val="Heading4"/>
        <w:numPr>
          <w:ilvl w:val="3"/>
          <w:numId w:val="1"/>
        </w:numPr>
        <w:rPr/>
      </w:pPr>
      <w:bookmarkStart w:id="770" w:name="__RefHeading___Toc4972129_73709187"/>
      <w:bookmarkStart w:id="771" w:name="_Toc299"/>
      <w:bookmarkEnd w:id="769"/>
      <w:bookmarkEnd w:id="770"/>
      <w:r>
        <w:rPr/>
        <w:t>7</w:t>
      </w:r>
      <w:r>
        <w:rPr>
          <w:rtl w:val="true"/>
        </w:rPr>
        <w:t xml:space="preserve">- </w:t>
      </w:r>
      <w:r>
        <w:rPr>
          <w:rtl w:val="true"/>
        </w:rPr>
        <w:t>کیفیت عذاب</w:t>
      </w:r>
      <w:bookmarkEnd w:id="771"/>
    </w:p>
    <w:p>
      <w:pPr>
        <w:pStyle w:val="Heading5"/>
        <w:numPr>
          <w:ilvl w:val="4"/>
          <w:numId w:val="1"/>
        </w:numPr>
        <w:rPr/>
      </w:pPr>
      <w:bookmarkStart w:id="772" w:name="__RefHeading___Toc4972131_73709187"/>
      <w:bookmarkStart w:id="773" w:name="_Toc300"/>
      <w:bookmarkEnd w:id="772"/>
      <w:r>
        <w:rPr>
          <w:rtl w:val="true"/>
        </w:rPr>
        <w:t>آیات موضوع</w:t>
      </w:r>
      <w:bookmarkEnd w:id="77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أَمْطَرْْنا عَلَیْهِمْ مَطََراً فَانْظُرْ کَیْفَ کَانَ عاقِبَةُ المُجْرِمِینَ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أمْطَرْْنَا عَلَیْهِمْ مَطَراً فَساءَ مَطَرُ المُنْذَرِینَ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أمْطَرْْناعَلَیْها حِجارَةً مِنْ سِجِّیل مَنْضُود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 عِنْدَ رَبِّکَ وَما هِیَ مِنَ الظَّالِمینَ بِبَعید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أَمْطَرْْنا عَلَیْهِمْ حِجَارَةً مِنْ سِجِّیل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لِنُرسِلَ عَلَیْهِمْ حِجارَةً مِنْ طِین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 عِنْدَ رَبِّکَ لِلْمُسرِفِینَ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عَلَیْهِمْ حَاصِباً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جَعَلْنا عالِیَها سافِلَها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الصَّیْحَةُ مُشرِقینَ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 عَالِیَها سافِلَها وَأَمْطَرْنا عَلَیْهِمْ حِجارَةً مِنْ سِجِّیل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لآیةً 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لَبِسَبِیل مُقیم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إِنَّکُمْ لَتَمُرُّونَ عَلَیْهِمْ مُصْبِحِینَ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وَبِاللَّیلِ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bookmarkStart w:id="774" w:name="pg11570_168774"/>
    </w:p>
    <w:p>
      <w:pPr>
        <w:pStyle w:val="Heading5"/>
        <w:numPr>
          <w:ilvl w:val="4"/>
          <w:numId w:val="1"/>
        </w:numPr>
        <w:rPr/>
      </w:pPr>
      <w:bookmarkStart w:id="775" w:name="__RefHeading___Toc4972133_73709187"/>
      <w:bookmarkStart w:id="776" w:name="_Toc301"/>
      <w:bookmarkEnd w:id="774"/>
      <w:bookmarkEnd w:id="775"/>
      <w:r>
        <w:rPr>
          <w:rtl w:val="true"/>
        </w:rPr>
        <w:t>ترجمه آیات</w:t>
      </w:r>
      <w:bookmarkEnd w:id="77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بارانی بر آنان باریدیم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است سرانجام گناهکاران؟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بارانی بر آنان باریدیم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شد باران بیم داده شدگان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بارانی بر آنان از سنگ گل، باریدیم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آن سنگهای نشاندار شده از طرف پروردگارتان وچنین کیفری، از ستمگران دور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بارانی بر آنان از سنگ گل باریدیم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تا برای آنان سنگی از گل بفرستیم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آن سنگهای نشاندار نزد پروردگارت برای ستمکاران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طوفانی از سنگ بر آنان باریدیم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وقتی فرمان رسید، آنجا را زیر ورو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وصدای مهیبی به هنگام پگاه آنان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سپس آنجا را زیر ورو کردیم وبارانی از سنگ وگل بر آنها باریدیم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در این عذاب برای هوشمندان نشانه هایی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در این عذاب برای مؤمنان نشانه هایی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شهر حجر در طریق مسافران است وهم اکنون آثار او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وشما صبحگاهان وشب از سرزمین آنها عبور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وسر شب چرا فکر نمی کنید؟</w:t>
      </w:r>
    </w:p>
    <w:p>
      <w:pPr>
        <w:pStyle w:val="Heading5"/>
        <w:numPr>
          <w:ilvl w:val="4"/>
          <w:numId w:val="1"/>
        </w:numPr>
        <w:rPr/>
      </w:pPr>
      <w:bookmarkStart w:id="777" w:name="__RefHeading___Toc4972135_73709187"/>
      <w:bookmarkStart w:id="778" w:name="_Toc302"/>
      <w:bookmarkEnd w:id="777"/>
      <w:r>
        <w:rPr>
          <w:rtl w:val="true"/>
        </w:rPr>
        <w:t>تفسیر موضوعی</w:t>
      </w:r>
      <w:bookmarkEnd w:id="778"/>
    </w:p>
    <w:p>
      <w:pPr>
        <w:pStyle w:val="BookText"/>
        <w:rPr/>
      </w:pPr>
      <w:r>
        <w:rPr>
          <w:rFonts w:ascii="IRNazanin" w:hAnsi="IRNazanin" w:eastAsia="IRNazanin"/>
          <w:color w:val="111111"/>
          <w:sz w:val="28"/>
          <w:sz w:val="28"/>
          <w:szCs w:val="28"/>
          <w:rtl w:val="true"/>
          <w:lang w:bidi="fa-IR"/>
        </w:rPr>
        <w:t>هلاکت قوم لوط با عوامل متعددی انجام گرفته که یاد 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سنگ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أَمْطَرْنا عَلَیْهِمْ مَطَراً فَانْظُرْ کَیْفَ کَانَ عَاقِبَةُ المُجْرِمِینَ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بر آنان باریدیم، بنگر چگونه است سرانجام گناهکاران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ونیز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أَمْطَرْنا عَلَیْهِمْ مَطَراً فَساءَ مَطَرُ المُنْذَرِینَ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 ماهیت این باران توضیح داده شده است، آنجا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أَمْطَرْنا عَلَیْها حِجَارَةً مِنْ سِجِّیل 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مُسَوَّمَةً عِنْدَ رَبِّکَ وَما هِیَ مِنَ الظّالِمِینَ بِبَعِید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بارانی بر آنان از سنگ وگل باریدیم، آن سنگهای نشاندار شده از طرف پروردگارتان وچنین کیفری از ستمگران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أَمْطَرْْناعَلَیْهِمْ حِجارَةً مِنْ 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لِنُرْسِلَ عَلَیْهِمْ حِجَارَةً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مُسَوَّمَةً عِنْدَ رَبِّکَ لِلْمُسْرِفِینَ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سنگی از گل بفرستیم، آن سنگهای نشاندار شده از طرف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 عَلَیْهِمْ حَاصِباً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طوفانی از سنگ بر آنان باریدیم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زمین لرزه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لرزه ای که سرزمین آنها را زیر ورو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جَعَلْنا عالِیَها سافِلَها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وقتی فرمان فرا رسید آنجا را زیر ورو کردیم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صیحه آسمانی به ضمیمه دو عذاب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فَأَخَذَتْهُمُ الصَّیْحَةُ مُشرِقینَ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عَالِیَها سافِلَها وَ أَمْطَرْنا عَلَیْهِمْ حِجَارَةً مِنْ 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مهیبی به هنگام پگاه آنان را فرا گرفت، سپس آنجا را زیر ورو کردیم وبارانی از سنگ گل بر آنان باریدیم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آیات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رجزاً</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که به معنای عذاب است تعبیر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 شود که هلاکت قوم لوط آیتی آشکار برای دو گروه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ـ هوشمندان واهل فراست که گاهی از مشاهده ظواهر به حقیقتهایی پی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سرگذشت برای اهل فراست، آیه ها وعبرتهاست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لآیةً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شاید بتوان گفت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مؤمنان است ودر حقیقت مؤمنان واقعی افراد هوشیاری هستند که از علامتها وآثار پی به صاحبان آثار می برند، تو گویی میان ایمان وفراست رابطه تنگاتنگی است ودر سوره عنکبوت مایه عبرتی برای خردمندان می داند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تَرَکْنا مِنْها آیةً بَیِّنَةً لِقَوْم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ویرانیهای آنها، نشانه ای روشن برای خردمندان باقی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وگروه خردمند،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عبرت گرفتن از آثار قوم لوط یاد آور می شود که هنوز ویرانه های آنان بر سر راه شما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 توانید از این ویرانه ها دیدن کنید ودر باره آنها بیندیشید، 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وإِنَّها لَبِسَبیل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 قوم لوط در طریقی است که مسافران در مسیر، آن را می بینند وهم اکنون این آثار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شهر سدوم میان مدینه وشام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دیگر خطاب به مشرکان عرب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إِنَّکُمْ لَتَمُرُّونَ عَلَیْهِمْ مُصْبِحینَ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بِاللَّیلِ 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صبحگاهان وشب هنگام بر آنها عبور می کنید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اثنای بیان حادثه لوط به جان پیامبر سوگند یاد می کند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إِنَّهُمْ لَفِی سَکْرَتِهِمْ یَعْمَهُونَ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جان تو،ای محمدصلَّی اللّه علیه و آله و سلَّم که این مردم در مستی شهوات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پیامبر بسان سوگند به خورشید وماه نیست، سوگند در قسم دوّم به منظور دعوت به مطالعه در اسرار طبیعی آنهاست، در حالی که سوگند در اینجا برای اظهار فضیلت وکرامت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عباس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جانداری نزد خدا گرامیتر از پیامبر نبوده وهرگز خدا به زندگی کسی جز زندگی او سوگند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إِنَّهُمْ لَفِی سَکْرَتِهِمْ یَعْمَهُونَ</w:t>
      </w:r>
      <w:r>
        <w:rPr>
          <w:rFonts w:eastAsia="IRNazanin" w:cs="IRNazanin"/>
          <w:color w:val="111111"/>
          <w:sz w:val="28"/>
          <w:szCs w:val="28"/>
          <w:rtl w:val="true"/>
          <w:lang w:bidi="fa-IR"/>
        </w:rPr>
        <w:t>).</w:t>
      </w:r>
      <w:bookmarkStart w:id="779" w:name="pg11570_168777"/>
    </w:p>
    <w:p>
      <w:pPr>
        <w:pStyle w:val="Heading4"/>
        <w:numPr>
          <w:ilvl w:val="3"/>
          <w:numId w:val="1"/>
        </w:numPr>
        <w:rPr/>
      </w:pPr>
      <w:bookmarkStart w:id="780" w:name="__RefHeading___Toc4972137_73709187"/>
      <w:bookmarkStart w:id="781" w:name="_Toc303"/>
      <w:bookmarkEnd w:id="779"/>
      <w:bookmarkEnd w:id="780"/>
      <w:r>
        <w:rPr/>
        <w:t>8</w:t>
      </w:r>
      <w:r>
        <w:rPr>
          <w:rtl w:val="true"/>
        </w:rPr>
        <w:t xml:space="preserve">- </w:t>
      </w:r>
      <w:r>
        <w:rPr>
          <w:rtl w:val="true"/>
        </w:rPr>
        <w:t>هالکان ونجات یافتگان</w:t>
      </w:r>
      <w:bookmarkEnd w:id="781"/>
    </w:p>
    <w:p>
      <w:pPr>
        <w:pStyle w:val="Heading5"/>
        <w:numPr>
          <w:ilvl w:val="4"/>
          <w:numId w:val="1"/>
        </w:numPr>
        <w:rPr/>
      </w:pPr>
      <w:bookmarkStart w:id="782" w:name="__RefHeading___Toc4972139_73709187"/>
      <w:bookmarkStart w:id="783" w:name="_Toc304"/>
      <w:bookmarkEnd w:id="782"/>
      <w:r>
        <w:rPr>
          <w:rtl w:val="true"/>
        </w:rPr>
        <w:t>آیات موضوع</w:t>
      </w:r>
      <w:bookmarkEnd w:id="78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أکْثَرُهُمْ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فِی الغْابِرینَ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قَوْمُ لُوط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عَلَیْهِمْ حَاصِباً إِلاّ آلَ لُوط نَجَّیْنَاهُمْ بِسَحَر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امرَأَةَ نُوح وَ امْرَأةَ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4972141_73709187"/>
      <w:bookmarkStart w:id="785" w:name="_Toc305"/>
      <w:bookmarkEnd w:id="784"/>
      <w:r>
        <w:rPr>
          <w:rtl w:val="true"/>
        </w:rPr>
        <w:t>ترجمه آیات</w:t>
      </w:r>
      <w:bookmarkEnd w:id="78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بیشتر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 در همه آن دیار جز خانه لوط که مسلمان و خداپرست بود، خانه ای دیگر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آنگاه لوط وخاندان او را نجات دادیم،جز پیرزنی که در میان هلاک شدگان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قوم لوط بیم دهندگان را تکذیب کردند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بر آنان طوفانی از سنگ فرو فرستادیم، مگر فرزندان لوط را که</w:t>
      </w:r>
      <w:bookmarkStart w:id="786" w:name="pg11570_168778"/>
    </w:p>
    <w:p>
      <w:pPr>
        <w:pStyle w:val="BookText"/>
        <w:rPr/>
      </w:pPr>
      <w:bookmarkEnd w:id="786"/>
      <w:r>
        <w:rPr>
          <w:rFonts w:ascii="IRNazanin" w:hAnsi="IRNazanin" w:eastAsia="IRNazanin"/>
          <w:color w:val="111111"/>
          <w:sz w:val="28"/>
          <w:sz w:val="28"/>
          <w:szCs w:val="28"/>
          <w:rtl w:val="true"/>
          <w:lang w:bidi="fa-IR"/>
        </w:rPr>
        <w:t>سحرگاهان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خدا برای افراد کافر همسران نوح ولوط را به عنوان نمونه یاد آور می شود، آنان در اختیار دو بنده از بندگان صالح ما بودند، ولی به همسران خود خیانت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در نجات آنها از عذاب خدا به آنان سود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شد مانند دیگر گنه کاران وارد آتش شوید</w:t>
      </w:r>
      <w:r>
        <w:rPr>
          <w:rFonts w:eastAsia="IRNazanin" w:cs="IRNazanin"/>
          <w:color w:val="111111"/>
          <w:sz w:val="28"/>
          <w:szCs w:val="28"/>
          <w:rtl w:val="true"/>
          <w:lang w:bidi="fa-IR"/>
        </w:rPr>
        <w:t>.</w:t>
      </w:r>
    </w:p>
    <w:p>
      <w:pPr>
        <w:pStyle w:val="Heading5"/>
        <w:numPr>
          <w:ilvl w:val="4"/>
          <w:numId w:val="1"/>
        </w:numPr>
        <w:rPr/>
      </w:pPr>
      <w:bookmarkStart w:id="787" w:name="__RefHeading___Toc4972143_73709187"/>
      <w:bookmarkStart w:id="788" w:name="_Toc306"/>
      <w:bookmarkEnd w:id="787"/>
      <w:r>
        <w:rPr>
          <w:rtl w:val="true"/>
        </w:rPr>
        <w:t>تفسیر موضوعی آیات</w:t>
      </w:r>
      <w:bookmarkEnd w:id="788"/>
    </w:p>
    <w:p>
      <w:pPr>
        <w:pStyle w:val="BookText"/>
        <w:rPr/>
      </w:pPr>
      <w:r>
        <w:rPr>
          <w:rFonts w:ascii="IRNazanin" w:hAnsi="IRNazanin" w:eastAsia="IRNazanin"/>
          <w:color w:val="111111"/>
          <w:sz w:val="28"/>
          <w:sz w:val="28"/>
          <w:szCs w:val="28"/>
          <w:rtl w:val="true"/>
          <w:lang w:bidi="fa-IR"/>
        </w:rPr>
        <w:t>در گذشته یادآور شدیم خدا آنگاه که اقوام فاسد را نابود می کند، از نجات افراد با ایمان گزارش می دهد ودر سرگذشت قوم هود وصالح نجات مؤمنان به طور صریح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سرگذشت لوط سه نوع تعبیر دارد که نتیجه جمع آنها این می شود که فقط خانواده او به وی ایمان آورده بود واز میان آنها همسر او نیز مستثنی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تعبیرات سه گانه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أکْثَرُهُمْ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وَجَدْنا فیها غَیْرَ بَیْت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همه آن دیار جز خانه لوط که مسلمان و خداپرست بود، خانه ای دیگر نیافتیم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فِی الغابِرِینَ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قریب به همین مضمون،آیه</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مُنَجُّوکَ وَ أَهْلَکَ إِلاّ امْرَأَتَکَ کانَتْ مِنَ الغَابِرِینَ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جمع بندی این آیات استفاده می شود که مؤمن به لوط، تنها فرزندانش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حق برای یک مصلح آسمانی زندگی در میان قومی که همگی آلوده به</w:t>
      </w:r>
    </w:p>
    <w:p>
      <w:pPr>
        <w:pStyle w:val="BookText"/>
        <w:rPr/>
      </w:pPr>
      <w:r>
        <w:rPr>
          <w:rFonts w:ascii="IRNazanin" w:hAnsi="IRNazanin" w:eastAsia="IRNazanin"/>
          <w:color w:val="111111"/>
          <w:sz w:val="28"/>
          <w:sz w:val="28"/>
          <w:szCs w:val="28"/>
          <w:rtl w:val="true"/>
          <w:lang w:bidi="fa-IR"/>
        </w:rPr>
        <w:t>انحراف جنسی می باشند، عذاب جانکاهی است که فقط روحهای بزرگ می توانند در برابر آن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آیات استفاده می شود که نجات لوط وفرزندانش سحرگاه وپیش از فجر بوده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حَاصِباً إِلاّ آلَ لُوط نَجَّیْنَاهُمْ بِسَحَر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بیم دهندگان را تکذیب کردند، بر آنان طوفانی از سنگ فرو فرستادیم، مگر فرزندان لوط را که سحرگاهان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هلاک قوم او به وقت پگاه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مصاحبت همسر لوط با او برای وی سودی نبخشید، همان گونه که مصاحبت همسر نوح نیز سود نبخشید ونقصان در قابل وگیرنده بود وگرنه در کمال این دو پیامبر سخنی نیست،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امْرَأَةَ نُوح وَ امْرَأَةَ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افراد کافر همسران نوح ولوط را به عنوان نمونه یاد آور می شود، آنان در اختیار دو بنده از بندگان صالح ما بودند ولی به همسران خود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آن دو نفر در نجات آنها از عذاب خدا، به آنان سود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شد مانند دیگر گنه کاران وارد آتش شوید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معتقدند متجاوز از یک صد هزار نفر صحابی پیامبر از طریق مصاحبت ورؤیت یک روز ودو روز پیامبر، انقلاب روحی پیدا کرده وجامه عدالت بر تن کردند، در این آیه دقّت کنند</w:t>
      </w:r>
      <w:r>
        <w:rPr>
          <w:rFonts w:eastAsia="IRNazanin" w:cs="IRNazanin"/>
          <w:color w:val="111111"/>
          <w:sz w:val="28"/>
          <w:szCs w:val="28"/>
          <w:rtl w:val="true"/>
          <w:lang w:bidi="fa-IR"/>
        </w:rPr>
        <w:t>.</w:t>
      </w:r>
      <w:bookmarkStart w:id="789" w:name="pg11570_168781"/>
    </w:p>
    <w:p>
      <w:pPr>
        <w:pStyle w:val="Heading3"/>
        <w:numPr>
          <w:ilvl w:val="2"/>
          <w:numId w:val="1"/>
        </w:numPr>
        <w:rPr/>
      </w:pPr>
      <w:bookmarkStart w:id="790" w:name="__RefHeading___Toc4972145_73709187"/>
      <w:bookmarkStart w:id="791" w:name="_Toc307"/>
      <w:bookmarkEnd w:id="789"/>
      <w:bookmarkEnd w:id="790"/>
      <w:r>
        <w:rPr>
          <w:rtl w:val="true"/>
        </w:rPr>
        <w:t xml:space="preserve">پیامبر نهم </w:t>
      </w:r>
      <w:r>
        <w:rPr>
          <w:rtl w:val="true"/>
        </w:rPr>
        <w:t xml:space="preserve">: </w:t>
      </w:r>
      <w:r>
        <w:rPr>
          <w:rtl w:val="true"/>
        </w:rPr>
        <w:t>اسحاق</w:t>
      </w:r>
      <w:bookmarkEnd w:id="791"/>
    </w:p>
    <w:p>
      <w:pPr>
        <w:pStyle w:val="Heading4"/>
        <w:numPr>
          <w:ilvl w:val="3"/>
          <w:numId w:val="1"/>
        </w:numPr>
        <w:rPr/>
      </w:pPr>
      <w:bookmarkStart w:id="792" w:name="__RefHeading___Toc4972147_73709187"/>
      <w:bookmarkStart w:id="793" w:name="_Toc308"/>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 xml:space="preserve">حضرت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ابراهیـم</w:t>
      </w:r>
    </w:p>
    <w:p>
      <w:pPr>
        <w:pStyle w:val="Heading4"/>
        <w:numPr>
          <w:ilvl w:val="3"/>
          <w:numId w:val="1"/>
        </w:numPr>
        <w:rPr/>
      </w:pPr>
      <w:bookmarkStart w:id="794" w:name="__RefHeading___Toc4972149_73709187"/>
      <w:bookmarkStart w:id="795" w:name="_Toc309"/>
      <w:bookmarkEnd w:id="794"/>
      <w:r>
        <w:rPr>
          <w:rtl w:val="true"/>
        </w:rPr>
        <w:t>آیات موضوع</w:t>
      </w:r>
      <w:bookmarkEnd w:id="795"/>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إسْحقَ وَ یَعْقُوبَ نَافِلَةً وَ کُلاّ ً جَعَلْنا 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بَشَّرْنَاه بِإِسْحقَ نَبیَّاً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بارَکْنا عَلَیْهِ وَ عَلَی إِسْحقَ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4972151_73709187"/>
      <w:bookmarkStart w:id="797" w:name="_Toc310"/>
      <w:bookmarkEnd w:id="796"/>
      <w:r>
        <w:rPr>
          <w:rtl w:val="true"/>
        </w:rPr>
        <w:t>ترجمه آیات</w:t>
      </w:r>
      <w:bookmarkEnd w:id="79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به ابراهیم، اسحاق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مضاعف عطا کردیم وهر یک از آنها را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فرزند صالحی عطا بفرما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 به ابراهیم تولّد اسحاق که پیامبری از صالحان است بشارت دادیم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ابراهیم واسحاق برکت بخشیدیم</w:t>
      </w:r>
      <w:r>
        <w:rPr>
          <w:rFonts w:eastAsia="IRNazanin" w:cs="IRNazanin"/>
          <w:color w:val="111111"/>
          <w:sz w:val="28"/>
          <w:szCs w:val="28"/>
          <w:rtl w:val="true"/>
          <w:lang w:bidi="fa-IR"/>
        </w:rPr>
        <w:t>.</w:t>
      </w:r>
      <w:bookmarkStart w:id="798" w:name="pg11570_168782"/>
    </w:p>
    <w:p>
      <w:pPr>
        <w:pStyle w:val="Heading4"/>
        <w:numPr>
          <w:ilvl w:val="3"/>
          <w:numId w:val="1"/>
        </w:numPr>
        <w:rPr/>
      </w:pPr>
      <w:bookmarkStart w:id="799" w:name="__RefHeading___Toc4972153_73709187"/>
      <w:bookmarkStart w:id="800" w:name="_Toc311"/>
      <w:bookmarkEnd w:id="798"/>
      <w:bookmarkEnd w:id="799"/>
      <w:r>
        <w:rPr>
          <w:rtl w:val="true"/>
        </w:rPr>
        <w:t>تفسیر موضوعی آیات</w:t>
      </w:r>
      <w:bookmarkEnd w:id="800"/>
    </w:p>
    <w:p>
      <w:pPr>
        <w:pStyle w:val="BookText"/>
        <w:rPr/>
      </w:pPr>
      <w:r>
        <w:rPr>
          <w:rFonts w:ascii="IRNazanin" w:hAnsi="IRNazanin" w:eastAsia="IRNazanin"/>
          <w:color w:val="111111"/>
          <w:sz w:val="28"/>
          <w:sz w:val="28"/>
          <w:szCs w:val="28"/>
          <w:rtl w:val="true"/>
          <w:lang w:bidi="fa-IR"/>
        </w:rPr>
        <w:t xml:space="preserve">اسحاق فرزند ابراهیم نهمین </w:t>
      </w:r>
      <w:r>
        <w:rPr>
          <w:rStyle w:val="FootnoteAnchor"/>
          <w:rtl w:val="true"/>
        </w:rPr>
        <w:footnoteReference w:id="156"/>
      </w:r>
      <w:r>
        <w:rPr>
          <w:rFonts w:ascii="IRNazanin" w:hAnsi="IRNazanin" w:eastAsia="IRNazanin"/>
          <w:color w:val="111111"/>
          <w:sz w:val="28"/>
          <w:sz w:val="28"/>
          <w:szCs w:val="28"/>
          <w:rtl w:val="true"/>
          <w:lang w:bidi="fa-IR"/>
        </w:rPr>
        <w:t xml:space="preserve">پیامبری است که قرآن از او نام می برد و از زندگانی او چیزی بازگو نمی کند، همین قدر نام او در قرآن هفده بار </w:t>
      </w:r>
      <w:r>
        <w:rPr>
          <w:rStyle w:val="FootnoteAnchor"/>
          <w:rtl w:val="true"/>
        </w:rPr>
        <w:footnoteReference w:id="157"/>
      </w:r>
      <w:r>
        <w:rPr>
          <w:rFonts w:ascii="IRNazanin" w:hAnsi="IRNazanin" w:eastAsia="IRNazanin"/>
          <w:color w:val="111111"/>
          <w:sz w:val="28"/>
          <w:sz w:val="28"/>
          <w:szCs w:val="28"/>
          <w:rtl w:val="true"/>
          <w:lang w:bidi="fa-IR"/>
        </w:rPr>
        <w:t>آمده است واز مجموع آیات استفاده می شود که او کوچکتر از اسماعیل بوده وولادت او قبلاً به وسیله فرشتگان به ابراهیم نوید داده شده است وقرآن او را نبیّ صالح معرفی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بَشَّرْنَاهُ بِإِسْحقَ نَبِیَّاً 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إسْحَاقَ وَ یَعْقُوبَ نَافِلَةً وَ کُلاً جَعَلْنا 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ابراهیم اسحاق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مضاعف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فزونی است، زیرا ابراهیم از خدا فرزند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کافی بود که خدا اسماعیل را به او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علاوه بر اسماعیل، اسحاق و فرزندزاده اش یعقوب را نیز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اوصاف اسحاق ویعقوب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ونیز در باره او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بارَکْنا عَلَیْهِ وَ عَلَی إِسْحقَ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ابراهیم و اسحاق برکت بخشیدیم</w:t>
      </w:r>
      <w:r>
        <w:rPr>
          <w:rFonts w:eastAsia="Amiri" w:cs="Amiri" w:ascii="Amiri" w:hAnsi="Amiri"/>
          <w:color w:val="111111"/>
          <w:sz w:val="28"/>
          <w:szCs w:val="28"/>
          <w:rtl w:val="true"/>
          <w:lang w:bidi="ar-SA"/>
        </w:rPr>
        <w:t>.»</w:t>
      </w:r>
      <w:bookmarkStart w:id="801" w:name="pg11570_168783"/>
    </w:p>
    <w:p>
      <w:pPr>
        <w:pStyle w:val="Heading3"/>
        <w:numPr>
          <w:ilvl w:val="2"/>
          <w:numId w:val="1"/>
        </w:numPr>
        <w:rPr/>
      </w:pPr>
      <w:bookmarkStart w:id="802" w:name="__RefHeading___Toc4972155_73709187"/>
      <w:bookmarkStart w:id="803" w:name="_Toc312"/>
      <w:bookmarkEnd w:id="801"/>
      <w:bookmarkEnd w:id="802"/>
      <w:r>
        <w:rPr>
          <w:rtl w:val="true"/>
        </w:rPr>
        <w:t xml:space="preserve">پیامبر دهم </w:t>
      </w:r>
      <w:r>
        <w:rPr>
          <w:rtl w:val="true"/>
        </w:rPr>
        <w:t xml:space="preserve">: </w:t>
      </w:r>
      <w:r>
        <w:rPr>
          <w:rtl w:val="true"/>
        </w:rPr>
        <w:t>یعقوب</w:t>
      </w:r>
      <w:bookmarkEnd w:id="803"/>
    </w:p>
    <w:p>
      <w:pPr>
        <w:pStyle w:val="Heading4"/>
        <w:numPr>
          <w:ilvl w:val="3"/>
          <w:numId w:val="1"/>
        </w:numPr>
        <w:rPr/>
      </w:pPr>
      <w:bookmarkStart w:id="804" w:name="__RefHeading___Toc4972157_73709187"/>
      <w:bookmarkStart w:id="805" w:name="_Toc313"/>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اسحاق</w:t>
      </w:r>
    </w:p>
    <w:p>
      <w:pPr>
        <w:pStyle w:val="BookText"/>
        <w:rPr/>
      </w:pPr>
      <w:r>
        <w:rPr>
          <w:rFonts w:ascii="IRNazanin" w:hAnsi="IRNazanin" w:eastAsia="IRNazanin"/>
          <w:color w:val="111111"/>
          <w:sz w:val="28"/>
          <w:sz w:val="28"/>
          <w:szCs w:val="28"/>
          <w:rtl w:val="true"/>
          <w:lang w:bidi="fa-IR"/>
        </w:rPr>
        <w:t xml:space="preserve">یعقوب فرزند اسحاق و نوه حضرت ابراهیم، از پیامبران الهی است که سرسلسه ملّتی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ویکی از نامهای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او در قرآن به نام یعقوب شانزده بار</w:t>
      </w:r>
      <w:r>
        <w:rPr>
          <w:rStyle w:val="FootnoteAnchor"/>
          <w:rtl w:val="true"/>
        </w:rPr>
        <w:footnoteReference w:id="158"/>
      </w:r>
      <w:r>
        <w:rPr>
          <w:rFonts w:ascii="IRNazanin" w:hAnsi="IRNazanin" w:eastAsia="IRNazanin"/>
          <w:color w:val="111111"/>
          <w:sz w:val="28"/>
          <w:sz w:val="28"/>
          <w:szCs w:val="28"/>
          <w:rtl w:val="true"/>
          <w:lang w:bidi="fa-IR"/>
        </w:rPr>
        <w:t>وبه نام اسرائیل دو بار یاد شده است</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806" w:name="__RefHeading___Toc4972159_73709187"/>
      <w:bookmarkStart w:id="807" w:name="_Toc314"/>
      <w:bookmarkEnd w:id="806"/>
      <w:r>
        <w:rPr>
          <w:rtl w:val="true"/>
        </w:rPr>
        <w:t>آیات موضوع</w:t>
      </w:r>
      <w:bookmarkEnd w:id="80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بِها إِبْرَاهِیمُ بَنِیهِ وَ یَعْقُوبُ یا بَنِیَّ إِنَّ اللّهَ اصْطَفَی لَکُمُ الدِّینَ فَلاتَموتُنَّ إلاّ وَأنْتُمْ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نَعْبُدُإلهَکَ وَ إلهَ آبَائِکَ إبْرَاهِیمَ وإِسْمَاعِیلَ وَ إِسْحقَ إلهاً وَاحِداً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الطَّعامِ کَانَ حِلاّ ً لِبَنِی إِسْرائِیلَ إلاّمَا حَرَّمَ إِسْرَائِیلُ عَلَی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bookmarkStart w:id="808" w:name="pg11570_168784"/>
    </w:p>
    <w:p>
      <w:pPr>
        <w:pStyle w:val="BookText"/>
        <w:rPr/>
      </w:pPr>
      <w:bookmarkEnd w:id="808"/>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لَذُو عِلْم لِمَا عَلَّمْناهُ وَ 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4972161_73709187"/>
      <w:bookmarkStart w:id="810" w:name="_Toc315"/>
      <w:bookmarkEnd w:id="809"/>
      <w:r>
        <w:rPr>
          <w:rtl w:val="true"/>
        </w:rPr>
        <w:t>ترجمه آیات</w:t>
      </w:r>
      <w:bookmarkEnd w:id="81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ابراهیم ویعقوب فرزندان خود را به یکتا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 ویعقوب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آیین توحید را برای شما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نمیرید مگر اینکه مسلمان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شماای یهودان آنگاه که مرگ یعقوب فرا رسید، حاضر بودید؟ هنگامی که او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چه چیز رامی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وخدای پدرانت ابراهیم ،اسماعیل 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را وهمگی در برابر او تسلیم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همه خوارکیها برای بنی اسرائیل حلال بود، مگر آنچه که اسرائیل بر خود حرام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او صاحب دانش است، به خاطر اینکه به او دانش آموختیم ولی بیشتر مردم نمی دانند</w:t>
      </w:r>
      <w:r>
        <w:rPr>
          <w:rFonts w:eastAsia="IRNazanin" w:cs="IRNazanin"/>
          <w:color w:val="111111"/>
          <w:sz w:val="28"/>
          <w:szCs w:val="28"/>
          <w:rtl w:val="true"/>
          <w:lang w:bidi="fa-IR"/>
        </w:rPr>
        <w:t>.</w:t>
      </w:r>
    </w:p>
    <w:p>
      <w:pPr>
        <w:pStyle w:val="Heading4"/>
        <w:numPr>
          <w:ilvl w:val="3"/>
          <w:numId w:val="1"/>
        </w:numPr>
        <w:rPr/>
      </w:pPr>
      <w:bookmarkStart w:id="811" w:name="__RefHeading___Toc4972163_73709187"/>
      <w:bookmarkStart w:id="812" w:name="_Toc316"/>
      <w:bookmarkEnd w:id="811"/>
      <w:r>
        <w:rPr>
          <w:rtl w:val="true"/>
        </w:rPr>
        <w:t>تفسیر موضوعی آیات</w:t>
      </w:r>
      <w:bookmarkEnd w:id="812"/>
    </w:p>
    <w:p>
      <w:pPr>
        <w:pStyle w:val="BookText"/>
        <w:rPr/>
      </w:pPr>
      <w:r>
        <w:rPr>
          <w:rFonts w:ascii="IRNazanin" w:hAnsi="IRNazanin" w:eastAsia="IRNazanin"/>
          <w:color w:val="111111"/>
          <w:sz w:val="28"/>
          <w:sz w:val="28"/>
          <w:szCs w:val="28"/>
          <w:rtl w:val="true"/>
          <w:lang w:bidi="fa-IR"/>
        </w:rPr>
        <w:t>قسمتی از سرگذشت یعقوب در داستان فرزندش یوسف خواهد آمد زیرا زندگانی این دو، با هم ارتباط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آنچه را که می تواند جدا از سرگذشت یوسف مطرح شود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قرآن در این مورد یاد آور می شود عبارت است از</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قرآن یاد آور می شود که دو نفر از پیامبران فرزندان خود را به یکتا پرستی سفارش کردند،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وَوَصَّی بِها إبْرَاهِیمُ بَنِیهِ وَ یَعْقُوبَ یا بَنِیَّ إِنَّ اللّهَ اصْطَفَی لَکُمُ الدِّینَ فلاتَمُوتُنَّ إِلاّ وَ 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ویعقوب فرزندان خود را به یکتا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 و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آیین توحید را برای شما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نمیرید مگر اینکه مسلمان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بعدی یاد آور می شود که یعقوب از فرزندانش بر آیین توحید اقرار گرفتوشاید این گرفتن اقرار، پس از سفارش کلی بود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کُنْتُمْ شُهَداءَ إِذْ حَضَرَ یَعَقُوبَ الْمَوْتُ إِذْ قَالَ لِبَنِیهِ ما تَعْبُدُونَ مِنْ بَعْدی قَالُوا نَعْبُدُ إِلهَکَ وَ إِلهَ آبَائِکَ إِبْرَاهِیمَ وإِسْمَاعِیلَ وَ إِسْحقَ إِلهاً وَاحِداً ونَحْنُ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ای یهودان آنگاه که مرگ یعقوب فرا رسید، حاضر بودید؟ او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چه چیز را می پرستید؟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وخدای پدرانت ابراهیم، اسمعیل 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را وهمگی در برابر او تسلیم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قرآن علم ودانش او را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لَذُو عِلْم لِمَا عَلَّمْنَاهُ وَ 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صاحب دانش است به خاطر اینکه به او دانش آموختیم ولی بیشتر مردم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او بخشی از طعامها را بر خود تحریم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الطَّعَامِ کَانَ حِلاّ ً لِبَنِی إِسْرائِیلَ إِلاّ مَا حَرَّمَ إِسْرَائِیلُ عَلَی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خوراکیها برای بنی اسرائیل حلال بود، مگر آنچه که اسرائیل بر خود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کدام طعام را بر خود حرام کرده بود وانگیزه آن چه بود؟ در خود قرآن چیزی در این باره نیامده است واز اینکه تحریم را به خود اسرائیل نسبت می دهد،می توان گفت که این تحریم به خاطر نوعی وارستگی واعراض از لذایذ دنیا بوده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به گونه ای با ویژگیهای حضرت یعقوب آشنا شدیم ولی قسمتی از زندگی او در بخش سرگذشت فرزندش یوسف به طور مشروح خواهد آمد</w:t>
      </w:r>
      <w:r>
        <w:rPr>
          <w:rFonts w:eastAsia="IRNazanin" w:cs="IRNazanin"/>
          <w:color w:val="111111"/>
          <w:sz w:val="28"/>
          <w:szCs w:val="28"/>
          <w:rtl w:val="true"/>
          <w:lang w:bidi="fa-IR"/>
        </w:rPr>
        <w:t>.</w:t>
      </w:r>
      <w:bookmarkStart w:id="813" w:name="pg11570_168787"/>
    </w:p>
    <w:p>
      <w:pPr>
        <w:pStyle w:val="Heading3"/>
        <w:numPr>
          <w:ilvl w:val="2"/>
          <w:numId w:val="1"/>
        </w:numPr>
        <w:rPr/>
      </w:pPr>
      <w:bookmarkStart w:id="814" w:name="__RefHeading___Toc4972165_73709187"/>
      <w:bookmarkStart w:id="815" w:name="_Toc317"/>
      <w:bookmarkEnd w:id="813"/>
      <w:bookmarkEnd w:id="814"/>
      <w:r>
        <w:rPr>
          <w:rtl w:val="true"/>
        </w:rPr>
        <w:t xml:space="preserve">پیامبر یازدهم </w:t>
      </w:r>
      <w:r>
        <w:rPr>
          <w:rtl w:val="true"/>
        </w:rPr>
        <w:t xml:space="preserve">: </w:t>
      </w:r>
      <w:r>
        <w:rPr>
          <w:rtl w:val="true"/>
        </w:rPr>
        <w:t>یوسف</w:t>
      </w:r>
      <w:bookmarkEnd w:id="815"/>
    </w:p>
    <w:p>
      <w:pPr>
        <w:pStyle w:val="Heading4"/>
        <w:numPr>
          <w:ilvl w:val="3"/>
          <w:numId w:val="1"/>
        </w:numPr>
        <w:rPr/>
      </w:pPr>
      <w:bookmarkStart w:id="816" w:name="__RefHeading___Toc4972167_73709187"/>
      <w:bookmarkStart w:id="817" w:name="_Toc318"/>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818" w:name="__RefHeading___Toc4972169_73709187"/>
      <w:bookmarkStart w:id="819" w:name="_Toc319"/>
      <w:bookmarkEnd w:id="818"/>
      <w:r>
        <w:rPr>
          <w:rtl w:val="true"/>
        </w:rPr>
        <w:t>مقدمه</w:t>
      </w:r>
      <w:bookmarkEnd w:id="819"/>
    </w:p>
    <w:p>
      <w:pPr>
        <w:pStyle w:val="BookText"/>
        <w:rPr/>
      </w:pPr>
      <w:r>
        <w:rPr>
          <w:rFonts w:ascii="IRNazanin" w:hAnsi="IRNazanin" w:eastAsia="IRNazanin"/>
          <w:color w:val="111111"/>
          <w:sz w:val="28"/>
          <w:sz w:val="28"/>
          <w:szCs w:val="28"/>
          <w:rtl w:val="true"/>
          <w:lang w:bidi="fa-IR"/>
        </w:rPr>
        <w:t xml:space="preserve">حضرت یوسف یکی از پیامبران بنی اسرائیل است که در زمان خود یعقوب، در مصر به مقام نبوت نایل گردید ونام مبارک او در قرآن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است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آن در سوره یوسف ویک بار 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انعام ویک بار دیگر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غافر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یوسف از نظر روحیات ومقامات معنوی، از خلال سرگذشت او که در سوره ای به نام خود اوست، روشن می گردد ودیگر نیازی نیست که در این مقدمه از آنها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آیه ای را متذکر می شویم که در دیگر سوره هاست وبیانگر خصوصیات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انعام او را از فرزندان ابراهیم می شمارد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ذُرِّیَّتِهِ دَاوُدَ وَ سُلَیْمَانَ وَ أَیُّوبَ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یوسف نبیره ابراهیم بود ونسب او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فرزند یعقوب فرزند اسحاق فرزند ابراهیم وپدر او یعقوب سرسلسله پیامبران بنی اسرائیل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سوره غافر استفاده می شود که او به هنگام اقامت در مصر به مقام نبوت رسیده ومعجزاتی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حکومت وقت وپیروان آنها با دیده شک به او نگریستند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سوره یاد شده، از زبان مؤمن آل فرعون چنین نقل</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جاءَکُمْ یُوسُفُ مِنْ قَبْلُ بِالبَیِّنَاتِ فَما زِلْتُمْ فی شَکّ مِمّا جاءَکُمْ بِهِ حَتّیإِذا هَلَکَ قُلْتُمْ لَنْ یَبْعَثَ اللّهُ مِنْ بَعْدِهِ رَسُولاً کَذلِکَ یُضِلُُّّ اللّهُ مَنْ هُوَ مُسْرِفٌ مُرْتابٌ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پیش از این، با آیات روشن به نزد شما آمد وپیوسته شما در رسالتی که آورده بود، شک وتردید داشتید تا آنگاه که درگذشت،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خدا پس از او پیامبری برنخواهد 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 افراد اسراف کار وشکّاک را در گمراهی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ازخصوصیات سرگذشت یوسف این است که فقط یک بار در قرآن، آن هم به صورت پیوسته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سرگذشت دیگر پیامبران در قرآن، به صورت متفرق وپراکنده وبه ظاهر مکرر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نکته آن این باشد که نتیجه گیری کامل از سرگذشت او در گرو این است که شنونده آن را به صورت پیوسته بشنود ودر غیر این صورت خواننده به صورت کامل به اهداف این سرگذشت پی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از مطالعه سوره سوره یوسف، بهره خاصی می برد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یک مرد الهی وعارف که مجموع این سوره را مطالعه می کند، ولایت الهی را بر بنده مخلص خود که در دل جز مهر خدا وعشق به او چیزی نداشت، متجلی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ومشاهده می کند که چگونه عنایت الهی شامل بنده ای است که پیوسته با مصیبتها ومشکلات روبرو می شود وهر موقع در مشکلی قرار می گیرد، دست حق آن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زندگی محسود برادران می شود، تا اینکه به بهانه تفریح وگردش در بیابان، او را از پدر می گیرند وپس از مشورتهای فراوان او را به درون چاه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عنایت الهی او را از چاه نجات می دهد ولی چیزی نمی گذرد که به بند اسارت و بردگی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عنایت خداوندی او را از بند اسارت می رهاند ووارد خانه های سلطنتی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 نیز همسر عزیزِ مصر، وی را ناجوانمردانه متهم می کند وچیزی نمی گذرد که برائت او به نوعی</w:t>
      </w:r>
    </w:p>
    <w:p>
      <w:pPr>
        <w:pStyle w:val="BookText"/>
        <w:rPr/>
      </w:pPr>
      <w:r>
        <w:rPr>
          <w:rFonts w:ascii="IRNazanin" w:hAnsi="IRNazanin" w:eastAsia="IRNazanin"/>
          <w:color w:val="111111"/>
          <w:sz w:val="28"/>
          <w:sz w:val="28"/>
          <w:szCs w:val="28"/>
          <w:rtl w:val="true"/>
          <w:lang w:bidi="fa-IR"/>
        </w:rPr>
        <w:t>گواهی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بار دیگر چون به خواسته وی تن نمی دهد، او را روانه زندان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مدتها در زندان به سر می برد، تا باز اززندان آزاد وخزانه دار مَلِک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دیدگاه سوره یوسف تجلیگاه ولایت الهی بر بنده خالصی است که پیوسته تحت مراقبت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علمای اخلاق، به این سرگذشت، از دیده فن خود می نگرند ودر آنجا وارستگی وعفت جوانی را می بینند که در مقابل صحنه های تحریک کننده ای که کوه را از جای می کند، استوارتر از کوه ایستاده ودامن خود را آلوده نمی کند وآن کس را که برای آلوده کردن اونقشه ریخته است، نصیحت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تاریخ نگاران، در این داستان سرگذشت قدرتمندانی را می بینند که روزی بر ضد یوسف قیام کرده واو را به چاه می افکنند وسپس می فروشند، ولی سرانجام در مقابل عظمت او سجده کرده وتسلیم او شده واز اوج قدرت به حضیض ذلّت کشیده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این گروهها از این سرگذشت نتایج مثبتی می گیرند، افراد آلوده، از این داستان نتایج منفی گرفته وچه بسا از آن فیلم عشقی به نام یوسف وزلیخا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شاعران زبردست، این سرگذشت را در قالب داستان ریخته وآثار هنری خود را به نام یوسف وزلیخا به نمایش می گذارند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آنچه مهم است اینکه این سرگذشت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در حالی که همه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امیر مؤمنان علی ـعلیه السّلامـ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 القَصَصِ وَ أَبْلَغَ الْمَوْعِظَةِ وَأَنْفَعَ التَّذَکُّرِ کِتابُ اللّهِ عَزَّ ذِکْرُهُ</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بهترین داستانها،کاملترین پندها وسودمندترین یاد آوریها کتاب خداست که یادش گرامی باد</w:t>
      </w:r>
      <w:r>
        <w:rPr>
          <w:rFonts w:eastAsia="IRNazanin" w:cs="IRNazanin"/>
          <w:color w:val="111111"/>
          <w:sz w:val="28"/>
          <w:szCs w:val="28"/>
          <w:rtl w:val="true"/>
          <w:lang w:bidi="fa-IR"/>
        </w:rPr>
        <w:t>».</w:t>
      </w:r>
      <w:bookmarkStart w:id="820" w:name="pg11570_168790"/>
    </w:p>
    <w:p>
      <w:pPr>
        <w:pStyle w:val="Heading4"/>
        <w:numPr>
          <w:ilvl w:val="3"/>
          <w:numId w:val="1"/>
        </w:numPr>
        <w:rPr/>
      </w:pPr>
      <w:bookmarkStart w:id="821" w:name="__RefHeading___Toc4972171_73709187"/>
      <w:bookmarkStart w:id="822" w:name="_Toc320"/>
      <w:bookmarkEnd w:id="820"/>
      <w:bookmarkEnd w:id="821"/>
      <w:r>
        <w:rPr>
          <w:rtl w:val="true"/>
        </w:rPr>
        <w:t xml:space="preserve">بخش اوّل از زندگانی یوسف </w:t>
      </w:r>
      <w:r>
        <w:rPr>
          <w:rtl w:val="true"/>
        </w:rPr>
        <w:t>(</w:t>
      </w:r>
      <w:r>
        <w:rPr>
          <w:rtl w:val="true"/>
        </w:rPr>
        <w:t>علیه السلام</w:t>
      </w:r>
      <w:r>
        <w:rPr>
          <w:rtl w:val="true"/>
        </w:rPr>
        <w:t>)</w:t>
      </w:r>
      <w:bookmarkEnd w:id="822"/>
    </w:p>
    <w:p>
      <w:pPr>
        <w:pStyle w:val="Heading5"/>
        <w:numPr>
          <w:ilvl w:val="4"/>
          <w:numId w:val="1"/>
        </w:numPr>
        <w:rPr/>
      </w:pPr>
      <w:bookmarkStart w:id="823" w:name="__RefHeading___Toc4972173_73709187"/>
      <w:bookmarkStart w:id="824" w:name="_Toc321"/>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 xml:space="preserve">دوران کودکی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کنعان</w:t>
      </w:r>
    </w:p>
    <w:p>
      <w:pPr>
        <w:pStyle w:val="Heading5"/>
        <w:numPr>
          <w:ilvl w:val="4"/>
          <w:numId w:val="1"/>
        </w:numPr>
        <w:rPr/>
      </w:pPr>
      <w:bookmarkStart w:id="825" w:name="__RefHeading___Toc4972175_73709187"/>
      <w:bookmarkStart w:id="826" w:name="_Toc322"/>
      <w:bookmarkEnd w:id="825"/>
      <w:r>
        <w:rPr/>
        <w:t>1</w:t>
      </w:r>
      <w:r>
        <w:rPr>
          <w:rtl w:val="true"/>
        </w:rPr>
        <w:t xml:space="preserve">- </w:t>
      </w:r>
      <w:r>
        <w:rPr>
          <w:rtl w:val="true"/>
        </w:rPr>
        <w:t>خواب واقع نمای یوسف</w:t>
      </w:r>
      <w:bookmarkEnd w:id="826"/>
    </w:p>
    <w:p>
      <w:pPr>
        <w:pStyle w:val="Heading6"/>
        <w:numPr>
          <w:ilvl w:val="5"/>
          <w:numId w:val="1"/>
        </w:numPr>
        <w:rPr/>
      </w:pPr>
      <w:bookmarkStart w:id="827" w:name="__RefHeading___Toc4972177_73709187"/>
      <w:bookmarkStart w:id="828" w:name="_Toc323"/>
      <w:bookmarkEnd w:id="827"/>
      <w:r>
        <w:rPr>
          <w:rtl w:val="true"/>
        </w:rPr>
        <w:t>آیات موضوع</w:t>
      </w:r>
      <w:bookmarkEnd w:id="828"/>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تِلْکَ آیَاتُ الْکِتابِ الْمُبِینِ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عَرَبِیّاً لَعَلَّکُمْ تَعْقِلُونَ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أَحْسَنَ القَصَصِ بِما أَوْحَیْنا إلَیْکَ هذَا القُرْآنَ وَ إِنْ کُنْْتَ مِنْ قَبْلِهِ لَمِنَ الغافِلِینَ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یُوسُفُ لأَبِیهِ یا أَبَتِ إِنِّی رَأَیْتُ أَحَدَ عَشَرَ کَوْکَباً وَ الشَّمْسَ وَالْقَمَرَ رَأَیْتُهُمْ لِی ساجِدِینَ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بُنَیَّ لا تَقْصُصْ رُؤْیاکَ عَلی إخْوَتِکَ فَیَکیدُوا لَکَ کَیْداً إنَّ الشَّیْطانَ للإنْسَانِ عَدُوٌّ 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یَجْتَبِیکَ رَبُّکَ وَ یُعَلِّمُکَ مِنْ تَأْوِیلِ الأحَادِیثِ وَ یُتِمُّ نِعْمَتَهُ عَلَیْکَ وَ عَلی آلِ یَعْقُوبَ کَما أَتَمَّها عَلی أَبَویْکَ مِنْ قَبْلُ إبْرَاهِیمَ وَ إسْحقَ إِنَّ رَبَّکَ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4972179_73709187"/>
      <w:bookmarkStart w:id="830" w:name="_Toc324"/>
      <w:bookmarkEnd w:id="829"/>
      <w:r>
        <w:rPr>
          <w:rtl w:val="true"/>
        </w:rPr>
        <w:t>ترجمه آیات</w:t>
      </w:r>
      <w:bookmarkEnd w:id="83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الف، لام، راء، این است آیات کتاب روشن</w:t>
      </w:r>
      <w:r>
        <w:rPr>
          <w:rFonts w:eastAsia="IRNazanin" w:cs="IRNazanin"/>
          <w:color w:val="111111"/>
          <w:sz w:val="28"/>
          <w:szCs w:val="28"/>
          <w:rtl w:val="true"/>
          <w:lang w:bidi="fa-IR"/>
        </w:rPr>
        <w:t>.</w:t>
      </w:r>
      <w:bookmarkStart w:id="831" w:name="pg11570_168791"/>
    </w:p>
    <w:p>
      <w:pPr>
        <w:pStyle w:val="BookText"/>
        <w:rPr/>
      </w:pPr>
      <w:bookmarkEnd w:id="831"/>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ما آن کتاب را به زبان عربی فرستادیم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 با وحی کردن این قرآن به تو، بهترین سرگذشتها را برایت بازگو می کنیم، در حالی که تو نسبت به این سرگذشت ناآگاه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یاد آر زمانی را که یوسف به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 من درخواب یازده ستاره، خورشید وماه را دیدم که بر من سجده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پدرگفت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کوچکم، خواب خود را به برادرانت بازگومکن، مبادا در باره تو توطئه ای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انسان دشمن آشکاری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وهمین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در عالم رؤیا یک رشته واقعیات را نشان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گزیند وتعبیر خوابها را به تو می آموزد ونعمت خویش را بر تو وبر فرزندان یعقوب تکمیل می کند، چنانکه بر پدران تو ابراهیم واسحاق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دانا وحکیم است</w:t>
      </w:r>
      <w:r>
        <w:rPr>
          <w:rFonts w:eastAsia="IRNazanin" w:cs="IRNazanin"/>
          <w:color w:val="111111"/>
          <w:sz w:val="28"/>
          <w:szCs w:val="28"/>
          <w:rtl w:val="true"/>
          <w:lang w:bidi="fa-IR"/>
        </w:rPr>
        <w:t>.</w:t>
      </w:r>
    </w:p>
    <w:p>
      <w:pPr>
        <w:pStyle w:val="Heading6"/>
        <w:numPr>
          <w:ilvl w:val="5"/>
          <w:numId w:val="1"/>
        </w:numPr>
        <w:rPr/>
      </w:pPr>
      <w:bookmarkStart w:id="832" w:name="__RefHeading___Toc4972181_73709187"/>
      <w:bookmarkStart w:id="833" w:name="_Toc325"/>
      <w:bookmarkEnd w:id="832"/>
      <w:r>
        <w:rPr>
          <w:rtl w:val="true"/>
        </w:rPr>
        <w:t>تفسیر موضوعی آیات</w:t>
      </w:r>
      <w:bookmarkEnd w:id="833"/>
    </w:p>
    <w:p>
      <w:pPr>
        <w:pStyle w:val="Heading6"/>
        <w:numPr>
          <w:ilvl w:val="5"/>
          <w:numId w:val="1"/>
        </w:numPr>
        <w:rPr/>
      </w:pPr>
      <w:bookmarkStart w:id="834" w:name="__RefHeading___Toc4972183_73709187"/>
      <w:bookmarkStart w:id="835" w:name="_Toc326"/>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خدا این سوره را با حروف مقطّعه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مفسران در تفسیر حروف مقطّعه که در آغاز سوره ها آمده است اختلاف دارند، ولی ما سرانجام به این نتیجه رسیدیم که یکی از اهداف این حروف بیان اعجاز قرآن است که از همین حروف تشکیل یافته وهمه بشر در برابر آن زانو زده اندواگر تصور می کنید که این مصنوع بشر است، برخیزید واز همین حروف که خمیر مایه قرآن است، نظیر 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تفسیر این است که در همه سوره هایی که حروف مقطعه وارد شده، پس ازآن سخن از قرآن به میان آمده است ودر همین سوره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آیَاتُ الْکِتابِ الْمُبِینِ</w:t>
      </w:r>
      <w:r>
        <w:rPr>
          <w:rFonts w:eastAsia="IRNazanin" w:cs="IRNazanin"/>
          <w:color w:val="111111"/>
          <w:sz w:val="28"/>
          <w:szCs w:val="28"/>
          <w:rtl w:val="true"/>
          <w:lang w:bidi="fa-IR"/>
        </w:rPr>
        <w:t>).</w:t>
      </w:r>
    </w:p>
    <w:p>
      <w:pPr>
        <w:pStyle w:val="Heading6"/>
        <w:numPr>
          <w:ilvl w:val="5"/>
          <w:numId w:val="1"/>
        </w:numPr>
        <w:rPr/>
      </w:pPr>
      <w:bookmarkStart w:id="836" w:name="__RefHeading___Toc4972185_73709187"/>
      <w:bookmarkStart w:id="837" w:name="_Toc327"/>
      <w:bookmarkEnd w:id="836"/>
      <w:r>
        <w:rPr>
          <w:rtl w:val="true"/>
        </w:rPr>
        <w:t>معجزه قرآن</w:t>
      </w:r>
      <w:bookmarkEnd w:id="83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سکّیت از امام ابو الحسن هادی ـعلیه السّلامـ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موسی بن عمران ـعلیه السّلامـ را با عصا،ید بیضا وکارهایی که شبیه اعمال خارق العاده</w:t>
      </w:r>
    </w:p>
    <w:p>
      <w:pPr>
        <w:pStyle w:val="BookText"/>
        <w:rPr/>
      </w:pPr>
      <w:r>
        <w:rPr>
          <w:rFonts w:ascii="IRNazanin" w:hAnsi="IRNazanin" w:eastAsia="IRNazanin"/>
          <w:color w:val="111111"/>
          <w:sz w:val="28"/>
          <w:sz w:val="28"/>
          <w:szCs w:val="28"/>
          <w:rtl w:val="true"/>
          <w:lang w:bidi="fa-IR"/>
        </w:rPr>
        <w:t>ساحران بود وحضرت مسیح ـعلیه السّلامـ را با طبابت وشفای بیماران وحضرت محمدصلَّی اللّه علیه و آله و سلَّم را با کلام فصیح وبلیغ،برانگیخت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ومعجزه هر کدام را مختلف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موسی ـعلیه السّلامـ را به رسالت برانگیخت، فن رایج در عصر او سحر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ناحیه خدا معجزاتی شبیه فن رایج آن عصر، آورد که مقابله با آن در قدرت کسی نبود وبا معجزات خود همه سحرهای آنها را باطل ساخت وحجت را برآنان تمام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حضرت عیسیـعلیه السّلامـ برای هدایت مردم از جانب خدا مبعوث گردید، طبابت وپزشکی ـبر اثر رواج بیمار ی ـ رونق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ناحیه خداوند با معجزات مشابه زمان خود برانگیخته شد وکسی ر ا مقابله با آن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زنده کردن مردگان و شفا بخشیدن به نابینایان وبیماران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مردم آن زمان تمام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محمد صلَّی اللّه علیه و آله و سلَّم از ناحیه خدا مبعوث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 کلام فصیح وبلیغ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رایج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ناحیه خدا برای آنان مواعظ وحِکَمی آورد که مقابله با آن در امکان مردم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وهمه این مواعظ ونصایح را در قالب کلام فصیح وبلیغ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وحجت را به وسیله برتری وعدم امکان معارضه بر آنان تمام نمود وقول آنان را باطل ساخت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خدا در نخستین آیه سوره یوسف، پس از حروف مقطعه، به این کتاب آسمانی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اشاره به دور است اشاره می کند ونکته آن این است که دوری از محضر یک نوع تعظیم وترفیع به شمار می رود، چنانکه در زبان فارسی نیز به عنوان تعظیم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پدرِ بزرگ، آن زمامدار عادل و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 مبین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مفاد آن این است که آیات قرآن، آیات آشکاری هستند واگر به معنای مبیّن باشد، مفاد آن این است که آشکار کننده حقایق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آشکار بودن قرآن به معنای</w:t>
      </w:r>
      <w:bookmarkStart w:id="838" w:name="pg11570_168793"/>
    </w:p>
    <w:p>
      <w:pPr>
        <w:pStyle w:val="BookText"/>
        <w:rPr/>
      </w:pPr>
      <w:bookmarkEnd w:id="838"/>
      <w:r>
        <w:rPr>
          <w:rFonts w:ascii="IRNazanin" w:hAnsi="IRNazanin" w:eastAsia="IRNazanin"/>
          <w:color w:val="111111"/>
          <w:sz w:val="28"/>
          <w:sz w:val="28"/>
          <w:szCs w:val="28"/>
          <w:rtl w:val="true"/>
          <w:lang w:bidi="fa-IR"/>
        </w:rPr>
        <w:t>بی نیازی از تدبّر واندیشه وحتی معلّم وآموزگار نیست، بلکه مقصود آن است که این کتاب به صورت روشن نوشته شده ورمز ومعما نیست،از این رو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الرتِلْکَ آیَاتُ الْکِتابِ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بعدی یاد آور می شود که ما قرآن را به زبان عربی فرو فرستادیم، تا در آن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قرآن،مخصوص عرب زبانان نیست، ولی مخاطب به این قرآن، پیامبر عربی ونخستین مخاطبهای او مردم عرب زبان بودند، از این رو طبعاً باید قرآن به زبان عربی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امتهای دیگر از طریق ترجمه، ازآن بهره بگیرند زیرا معنا ندارد که قرآن به زبانی فرود آید که نه با زبان حامل آن موافقش باشد ونه با زبان امتی که در مرحله نخست مخاطب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قُرآناً عَرَبِیّاً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وجمله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نزول قرآن به زبان عربی است ودر غیر این صورت،برای نخستین مخاطبها، مستقیماً مایه تفکر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در لغت به داستان به هم پیوسته ای می گویند که انسان با شنیدن بخشهای نخست آن، در جستجوی مرحله پایانی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به طور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بهترین سرگذشتها را در بر دارد، ولی در این میان سرگذشت یوسف ـعلیه السّلامـ مزیّت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یوسف در تورات مفصل آمده است ولی آیات قرآن حاکی است که پیامبر از آن آگاه نبوده وآنچه در اینجا بازگو می شود، از جانب وحی است وروشنتنرین گواه بر ناآگاهی پیامبر از تورات، اختلافی است که در دو نقل به چشم می خورد وما بعداً به هنگام مقابله نقل قرآنی با تورات، این مسئله را به صورت چشمگیری مورد بررسی قرار خواهیم داد</w:t>
      </w:r>
      <w:r>
        <w:rPr>
          <w:rFonts w:eastAsia="IRNazanin" w:cs="IRNazanin"/>
          <w:color w:val="111111"/>
          <w:sz w:val="28"/>
          <w:szCs w:val="28"/>
          <w:rtl w:val="true"/>
          <w:lang w:bidi="fa-IR"/>
        </w:rPr>
        <w:t>.</w:t>
      </w:r>
    </w:p>
    <w:p>
      <w:pPr>
        <w:pStyle w:val="Heading6"/>
        <w:numPr>
          <w:ilvl w:val="5"/>
          <w:numId w:val="1"/>
        </w:numPr>
        <w:rPr/>
      </w:pPr>
      <w:bookmarkStart w:id="839" w:name="__RefHeading___Toc4972187_73709187"/>
      <w:bookmarkStart w:id="840" w:name="_Toc328"/>
      <w:bookmarkEnd w:id="839"/>
      <w:r>
        <w:rPr>
          <w:rtl w:val="true"/>
        </w:rPr>
        <w:t>رؤیای یوسف علیه السلام</w:t>
      </w:r>
      <w:bookmarkEnd w:id="84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سرگذشت یوسف را با ذکر رؤیای او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عالم رؤیا</w:t>
      </w:r>
    </w:p>
    <w:p>
      <w:pPr>
        <w:pStyle w:val="BookText"/>
        <w:rPr/>
      </w:pPr>
      <w:r>
        <w:rPr>
          <w:rFonts w:ascii="IRNazanin" w:hAnsi="IRNazanin" w:eastAsia="IRNazanin"/>
          <w:color w:val="111111"/>
          <w:sz w:val="28"/>
          <w:sz w:val="28"/>
          <w:szCs w:val="28"/>
          <w:rtl w:val="true"/>
          <w:lang w:bidi="fa-IR"/>
        </w:rPr>
        <w:t>می بیند که موجودات آسمانی یعنی یازده ستاره همراه با خورشید وماه براو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همان دوران کودکی از این خواب به سرانجام رفیع خود پی برد وآن را نشانه ترقی وتعالی خود می دانست، زیرا نمی تواند سجده موجودی بر انسان، آن هم سجده خورشید وماه وستارگان، بی حقیقت باشد، از این رو خواب را تنها برای پدر خود نقل کرد واین حاکی از معرفت بالای اوست،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یُوسُفُ لأَبِیهِ یا أَبَتِ إِنِّی رَأَیْتُ أَحَدَ عَشَرَ کَوْکَباً وَ الشَّمْسَ وَالْقَمَرَ رَأَیْتُهُمْ لِی ساجِدِینَ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اظهار مهر به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دیدن را دوبار تکرار می کند، یک بار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أَحَدَ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 دیگر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رَأَیْتُهُمْ لی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جمله نخست، رؤیت خود آنهاست ومقصود از رؤیت دوّم، خضوع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فعل را تکرار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یوسف خواب خود را برای پدر بازگو کرد، پدر او را از نقل آن برای برادران،منع کرد،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بُنَیَّ لا تَقْصُصْ رُؤْیاکَ عَلی إِخْوَتِکَ فَیَکِیدُوا لَکَ کَیْداً إِنَّ الشَّیْطانَ للإنْسَانِ عَدُوٌّ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 فهمیم که تعبیر این خواب هم برای یوسف وهم برای پدر وحتی برای برادران نیز به گونه ای معلوم بود وإلاّ جهت نداشت که پدر او را از بازگویی خواب خود به برادران باز 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آیه، شیطان را دشمن انسان معرفی می کند، در حالی که دشمنان او به ظاهر برادران او بودند، ولی چون شیطان آنها را به فساد دعوت می کند، ازاینرو شیطان دشمن او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آنجا که خواب یوسف تعبیرپیدا می کند وبرادران یوسف، در برابر عظمت او سجده می نمایند، یوسفمی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 واقعی شیطان بود که تخم عداوت را در دل شما پاشید،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أَنْْ نَزَعَ الشَّیْطانُ بَیْنی وَ بَیْنَ إخْوَتی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 شیطان میان من وبرادرانم، افساد کرد وآنان را بر ضد من تحریک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گفتگوی یعقوب با فرزندش، یک نوع ناآرامی فکری در دل کودک پدید آورد وفهمید که برادران بر ضدّ او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این جریان، درآیه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خداوند واقعیت این خواب را به تو می نمایاند، بدان که خدا تو را به مقام بالاتری خواهد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نبوّت برخواهد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ونعمت تعبیر خواب را به تو خواهد داد ونعمت خویش را بر تو وخاندان یعقوب تکمیل خو اهد نمود،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یَجْتَبِیکَ رَبُّکَ وَ یُعَلِّمُکَ مِنْ تَأْوِیلِ الأحَادِیثِ وَ یُتِمُّ نِعْمَتَهُ عَلَیْکَ وَ عَلی آلِ یَعْقُوبَ کَما أَتَمَّها عَلی أَبَویْکَ مِنْ قَبْلُ إِبْرَاهِیمَ وَ إِسْحقَ إِنَّ رَبَّکَ عَلِیمٌ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دراین آیه،سه نوید به فرزند خود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یَجْتَبِیکَ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این جمله، برگزیدن او به نبوت است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معنا زیاد به کار رفته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وَاجْتَبَیْنَاهُمْ وَ هَدَیْناهُمْ إلی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پس از یاد آوری اسامی پیامبرانی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یعقوب،داود، سلیمان، ایوب، یوسف، موسی،هارون وگروه دیگری از انبیا،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یُعَلِّمُکَ مِنْ تَأْوِیلِ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حدیث در این جا رؤیا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نفس انسان با خود انسان سخن می گوید وشاید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رؤیا این است که خواب از واقع گزارش می 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 نِعْمَتَهُ عَلَیْکَ وَ عَلی آلِ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نعمتهای دنیوی واخروی را در اختیار تو وخاندان یعقوب قرار می دهد، چنانکه قبلاً نیز در باره ابراهیم واسحاق انجام داده بود</w:t>
      </w:r>
      <w:r>
        <w:rPr>
          <w:rFonts w:eastAsia="IRNazanin" w:cs="IRNazanin"/>
          <w:color w:val="111111"/>
          <w:sz w:val="28"/>
          <w:szCs w:val="28"/>
          <w:rtl w:val="true"/>
          <w:lang w:bidi="fa-IR"/>
        </w:rPr>
        <w:t>.</w:t>
      </w:r>
      <w:bookmarkStart w:id="841" w:name="pg11570_168796"/>
    </w:p>
    <w:p>
      <w:pPr>
        <w:pStyle w:val="BookText"/>
        <w:rPr/>
      </w:pPr>
      <w:bookmarkEnd w:id="841"/>
      <w:r>
        <w:rPr>
          <w:rFonts w:ascii="IRNazanin" w:hAnsi="IRNazanin" w:eastAsia="IRNazanin"/>
          <w:color w:val="111111"/>
          <w:sz w:val="28"/>
          <w:sz w:val="28"/>
          <w:szCs w:val="28"/>
          <w:rtl w:val="true"/>
          <w:lang w:bidi="fa-IR"/>
        </w:rPr>
        <w:t>سرانجام یاد آور می شود،تمام آنچه را که خدا برای امثال این شخصیتها انجام می دهد، بی ملاک نیست وبر پایه حکمت وبه اعتبار شایستگی وجودی آنها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عَلِیمٌ حَکِیمٌ</w:t>
      </w:r>
      <w:r>
        <w:rPr>
          <w:rFonts w:eastAsia="IRNazanin" w:cs="IRNazanin"/>
          <w:color w:val="111111"/>
          <w:sz w:val="28"/>
          <w:szCs w:val="28"/>
          <w:rtl w:val="true"/>
          <w:lang w:bidi="fa-IR"/>
        </w:rPr>
        <w:t>).</w:t>
      </w:r>
    </w:p>
    <w:p>
      <w:pPr>
        <w:pStyle w:val="Heading6"/>
        <w:numPr>
          <w:ilvl w:val="5"/>
          <w:numId w:val="1"/>
        </w:numPr>
        <w:rPr/>
      </w:pPr>
      <w:bookmarkStart w:id="842" w:name="__RefHeading___Toc4972189_73709187"/>
      <w:bookmarkStart w:id="843" w:name="_Toc329"/>
      <w:bookmarkEnd w:id="842"/>
      <w:r>
        <w:rPr>
          <w:rtl w:val="true"/>
        </w:rPr>
        <w:t>خواب</w:t>
      </w:r>
      <w:r>
        <w:rPr>
          <w:rtl w:val="true"/>
        </w:rPr>
        <w:t xml:space="preserve">: </w:t>
      </w:r>
      <w:r>
        <w:rPr>
          <w:rtl w:val="true"/>
        </w:rPr>
        <w:t>دریچه ای به جهان اسرار آمیز غیب</w:t>
      </w:r>
      <w:bookmarkEnd w:id="843"/>
    </w:p>
    <w:p>
      <w:pPr>
        <w:pStyle w:val="BookText"/>
        <w:rPr/>
      </w:pPr>
      <w:r>
        <w:rPr>
          <w:rFonts w:ascii="IRNazanin" w:hAnsi="IRNazanin" w:eastAsia="IRNazanin"/>
          <w:color w:val="111111"/>
          <w:sz w:val="28"/>
          <w:sz w:val="28"/>
          <w:szCs w:val="28"/>
          <w:rtl w:val="true"/>
          <w:lang w:bidi="fa-IR"/>
        </w:rPr>
        <w:t>خواب انواع واقسامی دارد که همه آنها را نمی توان دریچه ای به جهان اسرار آمیز غیب دانست، ولی برخی از آنها به راستی دریچه ای به جهان پنهان از حس است وبرای جدا سازی این نوع خواب از اقسام دیگر، همه انواع خوابها را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افکار آشفته وپریشانی که گاهی در بیداری وبیشتر در عالم خواب، خودنمایی می کند وغالباً گریبانگیر افراد بیمار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افکار عادی و اعمال روزانه که در سطح ذهن موجود است ودر عالم خواب خود را نشان می دهند، تا آنجا که دانش آموزان ودانشجویان، در آستانه امتحان،خواب امتحان وکنکور وافراد بدهکار،خواب چک وسفته را 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قسمتی از خوابها اسرار نهانی انسان است که گاهی بدون تغییر شکل است، ولی بیشتر به عللی تغییر شکل داده وواقعیت انسان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خوابها در روانکاوی ارزش علمی بسیار دارد وبه وسیله آن می توان به ضمیر مخفی افراد پی برد وانسان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دانشمندان، افراد هوشمندی بودند که می توانستند افکار افراد را بخوانند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این انواع سه گانه از خوابها، برای 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بخش چهارم است که از واقعیتهای جدا از اندیشه وذهن گزارش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خوابها الهی است و ما را با جهان خارج مربوط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آنها را رؤیای صادقه شمرده ودر باره 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الرُّؤْیَا الصَّادِقَةَ جُزْءاً مِنْ سَبْعِینَ</w:t>
      </w:r>
    </w:p>
    <w:p>
      <w:pPr>
        <w:pStyle w:val="BookText"/>
        <w:rPr/>
      </w:pPr>
      <w:r>
        <w:rPr>
          <w:rFonts w:ascii="Amiri" w:hAnsi="Amiri" w:eastAsia="Amiri" w:cs="Amiri"/>
          <w:color w:val="111111"/>
          <w:sz w:val="28"/>
          <w:sz w:val="28"/>
          <w:szCs w:val="28"/>
          <w:rtl w:val="true"/>
          <w:lang w:bidi="ar-SA"/>
        </w:rPr>
        <w:t>جُزْء مِنَ النُّبُوَّةِ</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صادقه یک قسمت از هفتاد بخش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مادیگری این نوع خوابها را منکر است، در حالی که این انکار، جز زورگویی چیزی نیست وحتی امروزه نیز بسیاری از افراد، در طول عمر خود، از چنین خوابهایی بی بهره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نمونه هایی از خوابهای راست را نقل می کند که کوچکترین تخلفی از محکّای خود نداشته 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خواب ابراهیم در باره فرزندش اسماعیل که از جانب خدا مأمور شد او را ذبح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خواب یوسف نسبت به سجده برادران وپدر ومادر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خواب دو یار هم زندان یوسف که شرح آن در آینده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خواب عزیز مصر که یوسف آن را تعبیر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خواب پیامبر گرامی در مورد 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خوابها از واقعیتهایی حکایت کردند که بعداً در زمان خود تحقق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چنین خوابهایی قابل انکار نیست وما در اینجا برخی از نمونه هایی را که خود دیده ایم ویا از افراد موثق شنیده ایم،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استاد علاّمه طباطبایی ـ قدّس سرّه ـ برای نگارنده واقعه ای به این شرح نقل کردند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روزهای زمستان در قم، یکی از فرزندانم که آن روز کودک نابالغی بود، پس از صرف ناهار، در گوشه ای از اطاق خوابیده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متوجه شدم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خواب عمیقی فرو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پست آمده ودو تا نامه آورده است، برخیزید وهر دو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سخنان او را جدّی نگرفتیم،</w:t>
      </w:r>
    </w:p>
    <w:p>
      <w:pPr>
        <w:pStyle w:val="BookText"/>
        <w:rPr/>
      </w:pPr>
      <w:r>
        <w:rPr>
          <w:rFonts w:ascii="IRNazanin" w:hAnsi="IRNazanin" w:eastAsia="IRNazanin"/>
          <w:color w:val="111111"/>
          <w:sz w:val="28"/>
          <w:sz w:val="28"/>
          <w:szCs w:val="28"/>
          <w:rtl w:val="true"/>
          <w:lang w:bidi="fa-IR"/>
        </w:rPr>
        <w:t>ولی چیزی نگذشت که ناگهان در خانه زده شد ومأمور پست آمد ودو نامه را تحویل داد ورفت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دوست دانشمندم جناب آقای علی اصغر مدرس که خود یکی از فضلای کشور ونویسنده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احوال اجتماعی عرب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می باشد، برای نگارنده چنین نقل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معالجه از راه ترکیه عازم آلمان بودم، چند روزی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بردم واز آنجا با کشتی رهسپار آلمان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کشتی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صبح بیدار شدم ومجدداً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خواب با عبارت بسیار صریح وروشن که هنوز عین عبارات وجمله های او در خاطرم هست،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والده ات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قرآن خواند وراحت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ها عین گفتار گوینده بود واین واقعه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 همان سال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شدم وتقریباً یقین کردم که والده ام به رحمت ایزدی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مسافرت سپری گردید وبه تبریز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وضع برخورد افراد خانواده با من غیر عادی است ودر این فکر هستند که خبر فوت والده را به من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هستم که والده ام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 چگونه ودر چه تاریخ اتّفاق افتاده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کردیم بالای سر او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یاد داشت مسافرت روزانه را در آوردم وتطبیق کردم، معلوم شد که تاریخ فوت والده وآمدن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وخواندن قرآن، کاملاً با یادداشت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خوابها را چگونه می توان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اینها را یک نوع تصادف تلقی کرد؟ آیا می توان گفت این خوابها یک نوع تجلّی باطن است؟ به طور مسلّم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 ارتباط روان انسانی با جهان خارج تفسیر دیگری ندارد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نگارنده در تابستان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گریز از گرمای قم به زادگاه</w:t>
      </w:r>
    </w:p>
    <w:p>
      <w:pPr>
        <w:pStyle w:val="BookText"/>
        <w:rPr/>
      </w:pPr>
      <w:r>
        <w:rPr>
          <w:rFonts w:ascii="IRNazanin" w:hAnsi="IRNazanin" w:eastAsia="IRNazanin"/>
          <w:color w:val="111111"/>
          <w:sz w:val="28"/>
          <w:sz w:val="28"/>
          <w:szCs w:val="28"/>
          <w:rtl w:val="true"/>
          <w:lang w:bidi="fa-IR"/>
        </w:rPr>
        <w:t>خود رفته بود، وقتی کمر گرما شکست وسال تحصیلی در قم آغاز گردید، او نیز به قم بازگشت ولی جزوه خطی استاد</w:t>
      </w:r>
      <w:r>
        <w:rPr>
          <w:rStyle w:val="FootnoteAnchor"/>
          <w:rtl w:val="true"/>
        </w:rPr>
        <w:footnoteReference w:id="164"/>
      </w:r>
      <w:r>
        <w:rPr>
          <w:rFonts w:ascii="IRNazanin" w:hAnsi="IRNazanin" w:eastAsia="IRNazanin"/>
          <w:color w:val="111111"/>
          <w:sz w:val="28"/>
          <w:sz w:val="28"/>
          <w:szCs w:val="28"/>
          <w:rtl w:val="true"/>
          <w:lang w:bidi="fa-IR"/>
        </w:rPr>
        <w:t>خود را که برای مطالعه، همراه خود برده بود فراموش کرد ودر آن شهر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ارتباط ما بین شهرها به این آسانی نبود، گذشته از این، نسخه خطی را نمی توان به دست همه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پدرش نامه نوشت که آن جزوه خطی را به وسیله یک فرد امین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وبکلّی از فکر آن جزوه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شبی در عالم رؤیا دید که پدرش به قم آمده وجزوه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موقع صرف ناهار در حالی که خواب خود را به دوست هم اتاق خویش می گفت، ناگهان پدر وارد شد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مشهد هستم وجزوه خطی 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مکرر از این نوع خوابها دیده که از نظر واقع نمایی سر سوزنی خطا نداشته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خانمی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 در ایام حیات از فردی مبلغ قابل ملاحظه ای طلبکار بود وقبض رسمی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از مرگش بازماندگان در موعد مقرر به مدیون مراجعه کردند، امّا مدیون مطالبه قبض رسمی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متوفّا چند روز تمام خانه را گشت وهر جا را که احتمال می داد جستجو نمود، ولی قبض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هم بدون دریافت قبض حاضر نبود بدهی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وصول طلب متوفا مأیوس شده بودند، تا اینکه یک روز صبح کلفت منزل به دختر متوفّا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دیشت خانم را در خواب دیدم، خیلی خوشحال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 که قبض در جیب فلان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به سراغ آن لباس رفت وهمانطور که کلفت خبر داده بود، قبض را پیدا کرد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844" w:name="pg11570_168800"/>
    </w:p>
    <w:p>
      <w:pPr>
        <w:pStyle w:val="BookText"/>
        <w:rPr/>
      </w:pPr>
      <w:bookmarkEnd w:id="844"/>
      <w:r>
        <w:rPr>
          <w:rFonts w:ascii="IRNazanin" w:hAnsi="IRNazanin" w:eastAsia="IRNazanin"/>
          <w:color w:val="111111"/>
          <w:sz w:val="28"/>
          <w:sz w:val="28"/>
          <w:szCs w:val="28"/>
          <w:rtl w:val="true"/>
          <w:lang w:bidi="fa-IR"/>
        </w:rPr>
        <w:t xml:space="preserve">این رؤیاها را نمی توان با اصول روانکاوی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ظهور مکنونات ضمیر باطن کلفت نیست، زیرا کلفت اساساً از موضوع وقبض اطلاع نداشته تا از محل قبض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خوابها حساب جداگانه ای دارد که در حدیث رسول اکرم صلَّی اللّه علیه و آله و سلَّم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مِنَ اللّهِ</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ای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خوابها یک نوع الهام الهی است وبه اندازه ای زیاد است که اگر در هر عصر این نوع از خوابها را که مردم آن زمان دیده اند جمع آوری کنند، به صورت کتاب بزرگی در می آید</w:t>
      </w:r>
      <w:r>
        <w:rPr>
          <w:rFonts w:eastAsia="IRNazanin" w:cs="IRNazanin"/>
          <w:color w:val="111111"/>
          <w:sz w:val="28"/>
          <w:szCs w:val="28"/>
          <w:rtl w:val="true"/>
          <w:lang w:bidi="fa-IR"/>
        </w:rPr>
        <w:t>.</w:t>
      </w:r>
    </w:p>
    <w:p>
      <w:pPr>
        <w:pStyle w:val="Heading6"/>
        <w:numPr>
          <w:ilvl w:val="5"/>
          <w:numId w:val="1"/>
        </w:numPr>
        <w:rPr/>
      </w:pPr>
      <w:bookmarkStart w:id="845" w:name="__RefHeading___Toc4972191_73709187"/>
      <w:bookmarkStart w:id="846" w:name="_Toc330"/>
      <w:bookmarkEnd w:id="845"/>
      <w:r>
        <w:rPr>
          <w:rtl w:val="true"/>
        </w:rPr>
        <w:t>اختلاف قرآن با تورات در نقل خواب یوسف</w:t>
      </w:r>
      <w:bookmarkEnd w:id="846"/>
    </w:p>
    <w:p>
      <w:pPr>
        <w:pStyle w:val="BookText"/>
        <w:rPr/>
      </w:pPr>
      <w:r>
        <w:rPr>
          <w:rFonts w:ascii="IRNazanin" w:hAnsi="IRNazanin" w:eastAsia="IRNazanin"/>
          <w:color w:val="111111"/>
          <w:sz w:val="28"/>
          <w:sz w:val="28"/>
          <w:szCs w:val="28"/>
          <w:rtl w:val="true"/>
          <w:lang w:bidi="fa-IR"/>
        </w:rPr>
        <w:t>قرآن به روشنی می گویدکه پدر، فرزند را از بازگو کردن خواب خود به برادران نهی کرد وطبعاً یوسف به حکم عصمت، نهی پدر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تورات، خلاف آن را یاد آور می شود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ویوسف خوابی را دید که آن را به برادران خود اخبار نمود، پس ایشان را بر او حسد زیاده شد</w:t>
      </w:r>
      <w:r>
        <w:rPr>
          <w:rFonts w:eastAsia="IRNazanin" w:cs="IRNazanin"/>
          <w:color w:val="111111"/>
          <w:sz w:val="28"/>
          <w:szCs w:val="28"/>
          <w:rtl w:val="true"/>
          <w:lang w:bidi="fa-IR"/>
        </w:rPr>
        <w:t>.»</w:t>
      </w:r>
      <w:r>
        <w:rPr>
          <w:rStyle w:val="FootnoteAnchor"/>
          <w:rtl w:val="true"/>
        </w:rPr>
        <w:footnoteReference w:id="16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وباز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خواب دیگری را دید وآن را به برادرانش بیان کرده، گفت که اینک بار دیگر خوابی دیدم که ناگاه آفتاب وماه ویازده ستاره بر من خم شدند وبه پدر وبه برادرانش بیان کرد وپدرش او را عتاب کرده، وی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که دیده ای چیست؟ آیا می شود من ومادرت وبرادرانت بیاییم وتو را به زمین خم گردیم؟پس برادرانش به او حسد بردند، امّا پدرش آن کلام را در خاطر نگاه داشت</w:t>
      </w:r>
      <w:r>
        <w:rPr>
          <w:rFonts w:eastAsia="IRNazanin" w:cs="IRNazanin"/>
          <w:color w:val="111111"/>
          <w:sz w:val="28"/>
          <w:szCs w:val="28"/>
          <w:rtl w:val="true"/>
          <w:lang w:bidi="fa-IR"/>
        </w:rPr>
        <w:t>.»</w:t>
      </w:r>
      <w:r>
        <w:rPr>
          <w:rStyle w:val="FootnoteAnchor"/>
          <w:rtl w:val="true"/>
        </w:rPr>
        <w:footnoteReference w:id="168"/>
      </w:r>
      <w:bookmarkStart w:id="847" w:name="pg11570_168801"/>
    </w:p>
    <w:p>
      <w:pPr>
        <w:pStyle w:val="Heading6"/>
        <w:numPr>
          <w:ilvl w:val="5"/>
          <w:numId w:val="1"/>
        </w:numPr>
        <w:rPr/>
      </w:pPr>
      <w:bookmarkStart w:id="848" w:name="__RefHeading___Toc4972193_73709187"/>
      <w:bookmarkStart w:id="849" w:name="_Toc331"/>
      <w:bookmarkEnd w:id="847"/>
      <w:bookmarkEnd w:id="848"/>
      <w:r>
        <w:rPr>
          <w:rtl w:val="true"/>
        </w:rPr>
        <w:t>مقصود از سجده</w:t>
      </w:r>
      <w:bookmarkEnd w:id="849"/>
    </w:p>
    <w:p>
      <w:pPr>
        <w:pStyle w:val="BookText"/>
        <w:rPr/>
      </w:pPr>
      <w:r>
        <w:rPr>
          <w:rFonts w:ascii="IRNazanin" w:hAnsi="IRNazanin" w:eastAsia="IRNazanin"/>
          <w:color w:val="111111"/>
          <w:sz w:val="28"/>
          <w:sz w:val="28"/>
          <w:szCs w:val="28"/>
          <w:rtl w:val="true"/>
          <w:lang w:bidi="fa-IR"/>
        </w:rPr>
        <w:t>یوسف از خواب بیدار شد ودر خاطر او این بود که یازده ستاره با خورشید وماه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دیده بود که یازده برادر همراه با پدر ومادر بر او سجده می کنند وتا از خواب بیدار شود، صورت واقعی خواب بر اثر تصرف قوای نفس، لباس مناسب به خود گرفته وبه صورت سجده ماه،خورشید وستارگان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مقصود از سجده این اجرام سماوی، خضوع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سجده به معنای اصطلاحی در باره آنها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مقصود از سجده محکیّ این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سجده برادران وپدر ومادر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آن است ودر قسمتهای بعدی، قرآن سجده آنان را نقل کرده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خَرُّوا لَهُ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مرکب فرود آمدند وبر او سجده کردند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تصور کرد که سجده آنان بر یوسف، عبادت یوسف بوده است، زیرا سجده، یک عمل مشترک میان عبادت، خضوع واحترام است وتعیین کننده نوع آن، نیّت سجده کننده است که هرگاه به این نیّت سجده کند که مسجود او خدای جهان آفرین، یا مدبّر وکارگردان عالم بوده، یا همه ویا بخشی از سرنوشت سجده کننده در دست اوست، در چنین صورتی سجده، عنوان عبادت به خود می گیرد وامّا اگر سجده به خاطر این است که او بنده عزیز، گرامی ومورد عنایت خداست چنین عملی، عبادت نخواهد بود ـ اگر چه در عین عبادت نبودن، ممکن است امر حرامی باشد ـ چنانکه در شرع اسلام حتی از این نوع سجده نیز نهی شده، ولی در شریعت گذشتگان این کار مجاز بوده است</w:t>
      </w:r>
      <w:r>
        <w:rPr>
          <w:rFonts w:eastAsia="IRNazanin" w:cs="IRNazanin"/>
          <w:color w:val="111111"/>
          <w:sz w:val="28"/>
          <w:szCs w:val="28"/>
          <w:rtl w:val="true"/>
          <w:lang w:bidi="fa-IR"/>
        </w:rPr>
        <w:t>.</w:t>
      </w:r>
      <w:bookmarkStart w:id="850" w:name="pg11570_168802"/>
    </w:p>
    <w:p>
      <w:pPr>
        <w:pStyle w:val="Heading5"/>
        <w:numPr>
          <w:ilvl w:val="4"/>
          <w:numId w:val="1"/>
        </w:numPr>
        <w:rPr/>
      </w:pPr>
      <w:bookmarkStart w:id="851" w:name="__RefHeading___Toc4972195_73709187"/>
      <w:bookmarkStart w:id="852" w:name="_Toc332"/>
      <w:bookmarkEnd w:id="850"/>
      <w:bookmarkEnd w:id="851"/>
      <w:r>
        <w:rPr/>
        <w:t>2</w:t>
      </w:r>
      <w:r>
        <w:rPr>
          <w:rtl w:val="true"/>
        </w:rPr>
        <w:t xml:space="preserve">- </w:t>
      </w:r>
      <w:r>
        <w:rPr>
          <w:rtl w:val="true"/>
        </w:rPr>
        <w:t>نقشه خائنانه برادران یوسف</w:t>
      </w:r>
      <w:bookmarkEnd w:id="852"/>
    </w:p>
    <w:p>
      <w:pPr>
        <w:pStyle w:val="Heading6"/>
        <w:numPr>
          <w:ilvl w:val="5"/>
          <w:numId w:val="1"/>
        </w:numPr>
        <w:rPr/>
      </w:pPr>
      <w:bookmarkStart w:id="853" w:name="__RefHeading___Toc4972197_73709187"/>
      <w:bookmarkStart w:id="854" w:name="_Toc333"/>
      <w:bookmarkEnd w:id="853"/>
      <w:r>
        <w:rPr>
          <w:rtl w:val="true"/>
        </w:rPr>
        <w:t>آیات موضوع</w:t>
      </w:r>
      <w:bookmarkEnd w:id="854"/>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یُوسُفَ وَإخْوَتِهِ آیَاتٌ لِلسَّائِلِینَ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لَیُوسُفُ وَ أخُوهُ أحَبُّ إِلی أبِینا مِنَّا وَ نَحْنُ عُصْبَةٌ إِنَّ أبَانا لَفِی ضَلال 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یُوسُفَ أَوِ اطْرَحُوهُ أَرْضاً یَخْلُ لَکُمْ وَجْهُ أَبِیکُمْ وَ تَکُونُوا مِنْ بَعْدِهِ قَوْماً صَالِحِینَ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 مِنْهُمْ لاتَقْتُلُوا یُوسُفَ وَ ألْقُوهُ فی غَیابَتِ الْجُبِّ یَلْتَقِطْهُ بَعْضُ السَّیّارَةِ إِنْ کُنْتُمْ فاعِلِینَ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ما لَکَ لاتَأمَنَّا عَلی یُوسُفَ وَإِنَّا لَهُ لَناصِحُونَ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مَعَنا غَداً یَرْتَعْ وَ یَلْعَبْ وَإنّا لَهُ لَحَافِظُونَ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لَیَحْزُنُنِی أَنْ تَذْهَبُوا بِهِ وَأَخَافُ أَنْ یَأکُلَهُ الذِّئْبُ وَ أنْتُمْ عَنْهُ غافِلُونَ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لَئِنْ أَکَلَهُ الذِّئْبُ وَ نَحْنُ عُصْبَةٌ إِنَّا إِذاً لَخَاسِرُونَ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بِهِ وَ أَجْمَعُوا أَنْ یَجْعَلُوهُ فی غَیابَتِ الجُبِّ وَ أَوْحَیْنا إلَیْهِ لَتُنَبِّئَنَّهُمْْ بِأَمْرِهِمْ هذَا وَ هُمْ لا 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4972199_73709187"/>
      <w:bookmarkStart w:id="856" w:name="_Toc334"/>
      <w:bookmarkEnd w:id="855"/>
      <w:r>
        <w:rPr>
          <w:rtl w:val="true"/>
        </w:rPr>
        <w:t>ترجمه آیات</w:t>
      </w:r>
      <w:bookmarkEnd w:id="85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بدون شک در زندگی یوسف وبرادرانش، نشانه هایی برای مردم پرسشگر وجود دارد</w:t>
      </w:r>
      <w:r>
        <w:rPr>
          <w:rFonts w:eastAsia="IRNazanin" w:cs="IRNazanin"/>
          <w:color w:val="111111"/>
          <w:sz w:val="28"/>
          <w:szCs w:val="28"/>
          <w:rtl w:val="true"/>
          <w:lang w:bidi="fa-IR"/>
        </w:rPr>
        <w:t>.</w:t>
      </w:r>
      <w:bookmarkStart w:id="857" w:name="pg11570_168803"/>
    </w:p>
    <w:p>
      <w:pPr>
        <w:pStyle w:val="BookText"/>
        <w:rPr/>
      </w:pPr>
      <w:bookmarkEnd w:id="857"/>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آنگاه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وبرادر او نزد پدر ما محبوبتر از ما هستند، با اینکه ما جماعت نیرومندی هستیم،مسلّماً پدرِ ما، در اشتباه واضحی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بکشید، یا او را به سرزمین نامعلومی ببرید، تا محبت پدرتان تنها متوجه شما شود وپس از این کار، مردمی سعادتمند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یکی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بناست این کار را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ومصمم به حذف یوسف از محیط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نکشید واو را در چاه بیندازید، تا برخی از رهگذران او را برگیرند وببرند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نقشه نزد یعقوب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به یوسف به ما اطمینان نمی کنی، درحالی که ما خیرخواه او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فردا او را همراه ما بفرست، تا گردش وبازی کند وما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ببرید، من غمگین می شوم ومی ترسم که شما غافل شوید وگرگ او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ما جمعیت نیرومندی هستیم، اگر گرگ او را بخورد، در این صورت ما زیانکار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وقتی یوسف را بردند وتصمیم گرفتند که او را در مخفیگاه درون چاه بگذارند، به یوسف الهام کردیم که آنان را از این کارشان آگاه خواهی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آنان تفهیم خواهی کرد که این کار به زیان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از این مطلب بی خبرند</w:t>
      </w:r>
      <w:r>
        <w:rPr>
          <w:rFonts w:eastAsia="IRNazanin" w:cs="IRNazanin"/>
          <w:color w:val="111111"/>
          <w:sz w:val="28"/>
          <w:szCs w:val="28"/>
          <w:rtl w:val="true"/>
          <w:lang w:bidi="fa-IR"/>
        </w:rPr>
        <w:t>.</w:t>
      </w:r>
    </w:p>
    <w:p>
      <w:pPr>
        <w:pStyle w:val="Heading6"/>
        <w:numPr>
          <w:ilvl w:val="5"/>
          <w:numId w:val="1"/>
        </w:numPr>
        <w:rPr/>
      </w:pPr>
      <w:bookmarkStart w:id="858" w:name="__RefHeading___Toc4972201_73709187"/>
      <w:bookmarkStart w:id="859" w:name="_Toc335"/>
      <w:bookmarkEnd w:id="858"/>
      <w:r>
        <w:rPr>
          <w:rtl w:val="true"/>
        </w:rPr>
        <w:t>تفسیر موضوعی آیات</w:t>
      </w:r>
      <w:bookmarkEnd w:id="859"/>
    </w:p>
    <w:p>
      <w:pPr>
        <w:pStyle w:val="Heading6"/>
        <w:numPr>
          <w:ilvl w:val="5"/>
          <w:numId w:val="1"/>
        </w:numPr>
        <w:rPr/>
      </w:pPr>
      <w:bookmarkStart w:id="860" w:name="__RefHeading___Toc4972203_73709187"/>
      <w:bookmarkStart w:id="861" w:name="_Toc336"/>
      <w:bookmarkEnd w:id="860"/>
      <w:r>
        <w:rPr>
          <w:rtl w:val="true"/>
        </w:rPr>
        <w:t>اشاره</w:t>
      </w:r>
      <w:bookmarkEnd w:id="86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بخش نخست استفاده شد که روابط برادران یوسف با وی وبرادرش بسیار تیره بود، این مطلب خواننده را در انتظار قرار می دهد ومتمایل می سازد که بفهمد سرانجام زندگی آنها به کجا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 گفتار پدر که به</w:t>
      </w:r>
      <w:bookmarkStart w:id="862" w:name="pg11570_168804"/>
    </w:p>
    <w:p>
      <w:pPr>
        <w:pStyle w:val="BookText"/>
        <w:rPr/>
      </w:pPr>
      <w:bookmarkEnd w:id="862"/>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خود را به برادران بازگو مکن، زیرا که ممکن است برای تو نقشه ای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ایجاد نگرانی می کند وبا خود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این خانواده به کجا منتهی گردید؟ از این جهت، قرآن به انتظار خواننده توجه کرده وسرگذشت را از اینجا آغاز کرده ومی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یُوسُفَ وَإخْوَتِهِ آیَاتٌ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زندگی یوسف وبرادرانش نشانه هایی برای پرسشگران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 در عصر نزول قرآن،گروهی به حضور پیامبر رسیده وسرگذشت یوسف را از او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پرسشگران، طبعاً اهل کتاب بودند که به هنگام تردد به مکه، به بزرگان مشرکان گفته بودند از محمد صلَّی اللّه علیه و آله و سلَّم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فرزندان یعقوب از شام به مصر کوچ کردند ونیز بپرسید که سرگذشت یوسف چه بود؟ خدا این آیات را فرستاد، امّا نه به زبان عبری، بلکه به زبان عربی، تا مؤمنان ومشرکان همگی از آن درس عبرت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آیات، همان نکات وعبرتهایی است که در سرتاسر این داستان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برادران ودیگر حوادث، او را از نقطه ای به نقطه ای دیگر منتقل کردند، از طرف دیگر، هنوز از پیامد کار بیرحمانه برادران رهایی نیافته بود که گرفتاری دوّم برای او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تمام احوال دست عنایت الهی بر سر او بود ومجموع سرگذشت ثابت کرد که تقوا پیشگان وصادقان در راه زندگی پیروز می شوند، چنانکه خود یوسف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یَتَّقِ وَ یَصْبِرْ فَإِنَّ اللّهَ لایُضِیعُ أجْرَ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6"/>
        <w:numPr>
          <w:ilvl w:val="5"/>
          <w:numId w:val="1"/>
        </w:numPr>
        <w:rPr/>
      </w:pPr>
      <w:bookmarkStart w:id="863" w:name="__RefHeading___Toc4972205_73709187"/>
      <w:bookmarkStart w:id="864" w:name="_Toc337"/>
      <w:bookmarkEnd w:id="863"/>
      <w:r>
        <w:rPr>
          <w:rtl w:val="true"/>
        </w:rPr>
        <w:t>آتش حسد</w:t>
      </w:r>
      <w:bookmarkEnd w:id="86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از مهر ومحبت یعقوب نسبت به یوسف وبرادرش ـ که در تاریخ، نام</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سخت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علت فزونی محبت پدر نسبت به این دو فرزند چه بوده، بعداً یاد آور می شویم، امّا علّت هرچه بود، سرانجام آتش حسد در دل برادران شعله ور ساخت وبا تشکیل جلسه ای پیرامون موضوع، به بحث وگفتگو پرداختند وآنچه در دل داشتند، بیرون ریختند وسه مطلب را متذکر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یوسف وبرادرش بیش از ما مورد علاقه پدر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فزونی محبت کاملاً بیجاست، زیرا ما گروه نیرومندی هستیم که دامهای او به وسیله ما به چرا می رود وچرخ زندگی وی به وسیله ما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ندارد، این دو کودک را که کمترین تأثیری در زندگی او ندارند، بیش از ما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این دو مقدمه به نظر خود نتیجه گرفتند که پدر، با این عمل در گمراهی بوده وفزونی مهر او نسبت به این دو برادر بی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قَالُوا لَیُوسُفُ وَ أخُوهُ أحَبُّ إِلَی أَبِینا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اوّل اشاره می کند ومی رساند که پدر به او وبرادرش مهر فوق العاده ای داشته وتاریخ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یک مادر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ودیگر برادرها از غیر این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می شود که علّت فزونی مهر یعقوب به این دو کودک چه بوده است؟در پاسخ می توان به دو عامل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عامل فطری وطبیعی، زیرا هر انسانی کودک کوچک خود را که ضعیف وناتوان است، به خاطر ضعفش بیش از بزرگسالان، دوست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موضوع اختصاص به جنس پسر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یعقوب در چهره وسیمای یوسف، عظمت بیشتری را احساس می کرد ومی دانست که او قابلیت بیشتر وآینده ای درخشان 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به مطلب دوّم که مؤثر بودن آنان در معیشت یعقوب است، با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واین جمله حاکی است که آن ده برادر همگی متحد ومتفق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مطلب سوم که عمل پدر را تخطئه می کردند واو را در حیات اجتماعی گمراه می خواندند،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خود آیه می رساند که فرزندان یعقوب، پدر را از نظر دینی تخطئه نمی کردند، بلکه عمل او را اشتباه می دانستند ومی گفتند که این عمل با محاسبات اجتماعی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پدر بیشتر باید متوجه ما باشد که زندگی او بدون ما نابود می شود، نه به دو کودکی که تأثیری در زندگی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بر فرض صحّت، گمراهی اجتماعی را ثابت می کند، نه گمراهی دینی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برخی از مفسران که آیه را به نحوی دیگر تفسیر کرده اند،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آیات بعدی حاکی از این است که آنها پدر را، پیامبر خدا وشافعِ مستجاب الدعوه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وفقط می خواستند که توجه پدر را به خود جلب کنند واز یوسف منصرف سازند، آن هم به دلایل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دیگر بر اینکه در اینجا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دینی نیست، گفتار فرزندان یعقوب در جایی دیگر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یوسف پیراهن خود را به پیکی داد که آن را به یعقوب برساند، در این لحظه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لأجِدُ رِیحَ یُوسُفَ لَوْلا أَنْ تُفَنِّدُونِ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در اشتباه ندانید، من بوی یوسف را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فوراً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إِنَّکَ لَفِی ضَلالِکَ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در همان گمراهی دیرینه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در این آیه، همان ضلالت در آیه مورد بحث است وهر دو تخطئه عمل پدر است که چرا بی جهت آن دو فرزندش را بر ما ترجیح می دهد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علّت اصلی فزونی مهر یعقوب به فرزند، احساس کمالاتی بود که از او داشت و چنین مهر و محبّت زیادی، مایه ملامت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مهر، در صورتی</w:t>
      </w:r>
      <w:bookmarkStart w:id="865" w:name="pg11570_168807"/>
    </w:p>
    <w:p>
      <w:pPr>
        <w:pStyle w:val="BookText"/>
        <w:rPr/>
      </w:pPr>
      <w:bookmarkEnd w:id="865"/>
      <w:r>
        <w:rPr>
          <w:rFonts w:ascii="IRNazanin" w:hAnsi="IRNazanin" w:eastAsia="IRNazanin"/>
          <w:color w:val="111111"/>
          <w:sz w:val="28"/>
          <w:sz w:val="28"/>
          <w:szCs w:val="28"/>
          <w:rtl w:val="true"/>
          <w:lang w:bidi="fa-IR"/>
        </w:rPr>
        <w:t>مذموم است که بدون ملاک باشد</w:t>
      </w:r>
      <w:r>
        <w:rPr>
          <w:rFonts w:eastAsia="IRNazanin" w:cs="IRNazanin"/>
          <w:color w:val="111111"/>
          <w:sz w:val="28"/>
          <w:szCs w:val="28"/>
          <w:rtl w:val="true"/>
          <w:lang w:bidi="fa-IR"/>
        </w:rPr>
        <w:t>.</w:t>
      </w:r>
    </w:p>
    <w:p>
      <w:pPr>
        <w:pStyle w:val="Heading6"/>
        <w:numPr>
          <w:ilvl w:val="5"/>
          <w:numId w:val="1"/>
        </w:numPr>
        <w:rPr/>
      </w:pPr>
      <w:bookmarkStart w:id="866" w:name="__RefHeading___Toc4972207_73709187"/>
      <w:bookmarkStart w:id="867" w:name="_Toc338"/>
      <w:bookmarkEnd w:id="866"/>
      <w:r>
        <w:rPr>
          <w:rtl w:val="true"/>
        </w:rPr>
        <w:t>طرح توطئه</w:t>
      </w:r>
      <w:bookmarkEnd w:id="867"/>
    </w:p>
    <w:p>
      <w:pPr>
        <w:pStyle w:val="BookText"/>
        <w:rPr/>
      </w:pPr>
      <w:r>
        <w:rPr>
          <w:rFonts w:ascii="IRNazanin" w:hAnsi="IRNazanin" w:eastAsia="IRNazanin"/>
          <w:color w:val="111111"/>
          <w:sz w:val="28"/>
          <w:sz w:val="28"/>
          <w:szCs w:val="28"/>
          <w:rtl w:val="true"/>
          <w:lang w:bidi="fa-IR"/>
        </w:rPr>
        <w:t>انجمن برادران به پایان رسید وسرانجام نتیجه گرفتند که باید تنها مانعِ توجه پدر به خویش را، از میان بردارند ودر این مورد یکی از این دو کار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یا او را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ویا او را به سرزمینی دور دست بیفکنند که راه بازگشت به وطن نداشته باشد،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أُقْتُلُوا یُوسُفَ أوِ اطْرَحُوهُ أَرْضاً یَخْلُ لَکُمْ وَجْهُ أَبِیکُمْ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برادران نتیجه گیری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مانع را از سر راه بردارند، صلاح ورستگاری که همان توجه ومهر پدر به آنهاست، نصیبشان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تَکُونُوا مِنْ بَعْدِهِ قَوْماً 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صلاح چیست؟آیا مقصود این است که بعد از این عمل زشت، راه توبه را در پیش گیرند وپاکدامن شوند؟یا مقصود از این صلاح، همان صلاح وسعادت دنیوی آن هم از نظر برادران یوسف است؟ زیرا یوسف در محیط زندگی آنان مایه ناراحتی وآشفتگی به حساب می آمد که اگر از میان برود، همگی یکپارجه می شوند وکامیابی خانوادگی را باز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نظریه نخست بر خلاف ظاهر آیه است، زیرا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وهر دو جزای جمله شرطیه ای به حساب می آیند که از سیاق آیه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چنین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بکشید یا به سرزمین دوری بیفکنید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کردید، دو نتیجه می گیرید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مانعِ توجه مهر پدر به خود را برطرف کرده 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گروه صالحی شده اید</w:t>
      </w:r>
      <w:r>
        <w:rPr>
          <w:rFonts w:eastAsia="IRNazanin" w:cs="IRNazanin"/>
          <w:color w:val="111111"/>
          <w:sz w:val="28"/>
          <w:szCs w:val="28"/>
          <w:rtl w:val="true"/>
          <w:lang w:bidi="fa-IR"/>
        </w:rPr>
        <w:t>».</w:t>
      </w:r>
      <w:bookmarkStart w:id="868" w:name="pg11570_168808"/>
    </w:p>
    <w:p>
      <w:pPr>
        <w:pStyle w:val="BookText"/>
        <w:rPr/>
      </w:pPr>
      <w:bookmarkEnd w:id="868"/>
      <w:r>
        <w:rPr>
          <w:rFonts w:ascii="IRNazanin" w:hAnsi="IRNazanin" w:eastAsia="IRNazanin"/>
          <w:color w:val="111111"/>
          <w:sz w:val="28"/>
          <w:sz w:val="28"/>
          <w:szCs w:val="28"/>
          <w:rtl w:val="true"/>
          <w:lang w:bidi="fa-IR"/>
        </w:rPr>
        <w:t>مسلماً آن رستگاری که قتل یا تبعید سبب آن می شود، باید همان رستگاری دنیوی از نظر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پیش، همین قدر، یاد آور شد که دو نظریه در باره یوسف مطرح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قتل ودیگری تبعید، ولی یکی مشخص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می رساند که یک نفر از آنان، توجه اکثریت را به طرح سوّمی جلب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طرح هم به تبعید منتهی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طرح این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نکشید، بلکه او را در مخفیگاه درون چاه بگذارید تا کاروانهای تجاری به هنگام عبور، او را از چاه بیرون کشند وهمراه خود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قَائِلٌ مِنْهُمْ لاتَقْتُلُوا یُوسُفَ وَ أَلْقُوهُ فِی غَیابَتِ الْجُبِّ یَلْتَقِطْهُ بَعْضُ السَّیَّارَةِ إِنْ کُنْتُمْ فاعِلِینَ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این فرد در میان آنان چندان علاقه ای به هر دو پیشنهاد نداشت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بناست او را از خانه وکاشانه پدر دور سازیم، لااقل کاری کنیم که وسیله مرگ او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در لغت عرب، نامهای مختلفی دارد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چاه را سنگ بست کنند،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ودر غیر آن صورت،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قعر چاه می گویند که چشم را یارای دیدن آن نیست وبرخی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مخفیگاهی است که در نزدیکهای قعر چاه و در جدار آن ایجاد می کنند که فرد به آسانی در آنجا بنشیند ودلو را پر کند بدون اینکه خود وارد آب شود واز این طریق دلو را بالا بفرستد، تا دلو دیگری برسد</w:t>
      </w:r>
      <w:r>
        <w:rPr>
          <w:rFonts w:eastAsia="IRNazanin" w:cs="IRNazanin"/>
          <w:color w:val="111111"/>
          <w:sz w:val="28"/>
          <w:szCs w:val="28"/>
          <w:rtl w:val="true"/>
          <w:lang w:bidi="fa-IR"/>
        </w:rPr>
        <w:t>.</w:t>
      </w:r>
    </w:p>
    <w:p>
      <w:pPr>
        <w:pStyle w:val="Heading6"/>
        <w:numPr>
          <w:ilvl w:val="5"/>
          <w:numId w:val="1"/>
        </w:numPr>
        <w:rPr/>
      </w:pPr>
      <w:bookmarkStart w:id="869" w:name="__RefHeading___Toc4972209_73709187"/>
      <w:bookmarkStart w:id="870" w:name="_Toc339"/>
      <w:bookmarkEnd w:id="869"/>
      <w:r>
        <w:rPr>
          <w:rtl w:val="true"/>
        </w:rPr>
        <w:t>اجرای توطئه</w:t>
      </w:r>
      <w:bookmarkEnd w:id="87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متفقّاً تصمیم گرفتند که این پیشنهاد را عملی سازنند، از این رو دور پدر جمع شدند واز درِ دلسوزی وارد شدند وگفتند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چرا یوسف را همراه ما نمی فرستی؟مگر به ما اعتماد نداری؟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یوسف مانند دیگر نوجوانان نیاز به تفریح وگردش و ورزش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از محیط خانه بیرون برد، تا از نعمتهای الهی بهره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تصور می کنی که در این راه، به او لطمه ای وارد می شود، ما حافظ ونگهبان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این مطالب چنین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أَبانا ما لَکَ لاتَأْمَنَّا عَلی یُوسُفَ وَإِنَّا لَهُ لَناصِحُونَ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مطلب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مَعَنا غَداً یَرْتَعْ وَ یَلْعَبْ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اشاره به مطلب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مطلب 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چریدن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مقصود از آن در مورد انسان، گردش وتفریح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با طرح این سه مطلب، پدر را در بن بست عجیبی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بگوید فرزندش نیاز به تفریح وگردش ندارد، این برخلاف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دوران کودکی، دوران تفریح وبازی است واگر پاسداری برادران را از یوسف انکار کند وبگوید اعتماد به شما ندارم، در این صورت بر مشکل می افزاید ودشمنی آنان را نسبت به یوسف تشدید می کند وپرده از عداوت آنها بر می دارد که هرگز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در برابر سخنان آنان، به نور الهی دریافت که باید راه سومی را برگزیند وعلّت ممانعت را چیزی دیگر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دومطلب را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بردن او مایه اندوه من است ومن با او انس گرفته ام،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لَیَحْزُنُنِی أَنْ تَذْهَبُوا بِهِ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مراتع گوسفندان، پیوسته خالی از گرگ درنده نیست،ممکن است شما غفلت کنید وگرگ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وَأَخَافُ أَنْ یَأکُلَهُ الذِّئْبُ</w:t>
      </w:r>
      <w:bookmarkStart w:id="871" w:name="pg11570_168810"/>
    </w:p>
    <w:p>
      <w:pPr>
        <w:pStyle w:val="BookText"/>
        <w:rPr/>
      </w:pPr>
      <w:bookmarkEnd w:id="871"/>
      <w:r>
        <w:rPr>
          <w:rFonts w:ascii="Amiri" w:hAnsi="Amiri" w:eastAsia="Amiri" w:cs="Amiri"/>
          <w:color w:val="111111"/>
          <w:sz w:val="28"/>
          <w:sz w:val="28"/>
          <w:szCs w:val="28"/>
          <w:rtl w:val="true"/>
          <w:lang w:bidi="ar-SA"/>
        </w:rPr>
        <w:t>وَ أنْتُمْ عَنْهُ 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لحظه برادران به فکر افتادند تا به سخن پدر پاسخ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باره مورد نخست سخنی نگفتند، زیرا قابل حل نبود، مسلماً بیرون بردن یوسف مایه غمگینی یعقوب بود، امّا نسبت به دوّمی چنین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لَئِنْ أَکَلَهُ الذِّئْبُ وَنَحْنُ عُصْبَةٌ إِنَّا إذاً 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شود با این جمعیت قدرتمند در حالی که یوسف در پوشش حفظ وحراست ماست،گرگ او را بخورد وما نتوانیم او را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 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چنین حادثه ای روی بدهد، ما انسانهای بی چاره ای هستیم که نتوانسته ایم برادر خود را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 جاست که آنها به هنگام درخواست ارسال یوسف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اطراف یوسف کنار نمی رویم، ولی به هنگامی که او را بردند وشبانگاه به خانه یعقوب بازگشتند وخبر دریده شدن یوسف به وسیله گرگ را آوردند،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ذَهَبنا نَسْتَبِقُ وَ تَرَکْنا یُوسُفَ عِنْدَ مَتَاعِنا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مسابقه مشغول شدیم ویوسف را نزد اثاث خود گذاردیم وگرگ او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Heading6"/>
        <w:numPr>
          <w:ilvl w:val="5"/>
          <w:numId w:val="1"/>
        </w:numPr>
        <w:rPr/>
      </w:pPr>
      <w:bookmarkStart w:id="872" w:name="__RefHeading___Toc4972211_73709187"/>
      <w:bookmarkStart w:id="873" w:name="_Toc340"/>
      <w:bookmarkEnd w:id="872"/>
      <w:r>
        <w:rPr>
          <w:rtl w:val="true"/>
        </w:rPr>
        <w:t>نکاتی آموزنده</w:t>
      </w:r>
      <w:bookmarkEnd w:id="873"/>
    </w:p>
    <w:p>
      <w:pPr>
        <w:pStyle w:val="BookText"/>
        <w:rPr/>
      </w:pPr>
      <w:r>
        <w:rPr>
          <w:rFonts w:ascii="IRNazanin" w:hAnsi="IRNazanin" w:eastAsia="IRNazanin"/>
          <w:color w:val="111111"/>
          <w:sz w:val="28"/>
          <w:sz w:val="28"/>
          <w:szCs w:val="28"/>
          <w:rtl w:val="true"/>
          <w:lang w:bidi="fa-IR"/>
        </w:rPr>
        <w:t>در این قسمت دو نکته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اینکه یعقوب از عداوت آنان آگاه بود ومی دانست که آنان با نقشه قبلی می خواهند یوسف را از او جدا کنند، هرگز آنان را متهم نکرد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فرزندم برای من طاقت فرساست واین برای ما درس بزرگی است که نباید حتی دشمن را بدون دلیل و پیش از توطئه، متهم کنیم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یعقوب در بخش دوّم گفتار خود، سخنی گفت که فرزندان او همان را</w:t>
      </w:r>
      <w:bookmarkStart w:id="874" w:name="pg11570_168811"/>
    </w:p>
    <w:p>
      <w:pPr>
        <w:pStyle w:val="BookText"/>
        <w:rPr/>
      </w:pPr>
      <w:bookmarkEnd w:id="874"/>
      <w:r>
        <w:rPr>
          <w:rFonts w:ascii="IRNazanin" w:hAnsi="IRNazanin" w:eastAsia="IRNazanin"/>
          <w:color w:val="111111"/>
          <w:sz w:val="28"/>
          <w:sz w:val="28"/>
          <w:szCs w:val="28"/>
          <w:rtl w:val="true"/>
          <w:lang w:bidi="fa-IR"/>
        </w:rPr>
        <w:t>دستاویز خود قرار دادند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گرگ او را بخورد وهمین گفتار، سبب شد که فرزندان وی به همین عذر متشبث شده وخود را تبرئه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پدر این جمله را از روی صفا وپاکی گفت، ولی آنان از آن سوء استفاده کردند</w:t>
      </w:r>
      <w:r>
        <w:rPr>
          <w:rFonts w:eastAsia="IRNazanin" w:cs="IRNazanin"/>
          <w:color w:val="111111"/>
          <w:sz w:val="28"/>
          <w:szCs w:val="28"/>
          <w:rtl w:val="true"/>
          <w:lang w:bidi="fa-IR"/>
        </w:rPr>
        <w:t>.</w:t>
      </w:r>
    </w:p>
    <w:p>
      <w:pPr>
        <w:pStyle w:val="Heading5"/>
        <w:numPr>
          <w:ilvl w:val="4"/>
          <w:numId w:val="1"/>
        </w:numPr>
        <w:rPr/>
      </w:pPr>
      <w:bookmarkStart w:id="875" w:name="__RefHeading___Toc4972213_73709187"/>
      <w:bookmarkStart w:id="876" w:name="_Toc341"/>
      <w:bookmarkEnd w:id="875"/>
      <w:r>
        <w:rPr/>
        <w:t>3</w:t>
      </w:r>
      <w:r>
        <w:rPr>
          <w:rtl w:val="true"/>
        </w:rPr>
        <w:t xml:space="preserve">- </w:t>
      </w:r>
      <w:r>
        <w:rPr>
          <w:rtl w:val="true"/>
        </w:rPr>
        <w:t>آغاز جدایی ها</w:t>
      </w:r>
      <w:bookmarkEnd w:id="876"/>
    </w:p>
    <w:p>
      <w:pPr>
        <w:pStyle w:val="Heading6"/>
        <w:numPr>
          <w:ilvl w:val="5"/>
          <w:numId w:val="1"/>
        </w:numPr>
        <w:rPr/>
      </w:pPr>
      <w:bookmarkStart w:id="877" w:name="__RefHeading___Toc4972215_73709187"/>
      <w:bookmarkStart w:id="878" w:name="_Toc342"/>
      <w:bookmarkEnd w:id="877"/>
      <w:r>
        <w:rPr>
          <w:rtl w:val="true"/>
        </w:rPr>
        <w:t>آیات موضوع</w:t>
      </w:r>
      <w:bookmarkEnd w:id="878"/>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وَجَاءُو أَباهُمْ عِشاءً یَبْکُونَ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إِنَّا ذَهَبْنا نَسْتَبِقُ وَ تَرَکْنا یُوسُفَ عِنْدَ مَتَاعِنا فَأَکَلَهُ الذِّئْبُ وَما أنْتَ بِمُؤْمِن لَنا وَلَوْ کُنَّا صَادِقِینَ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جاءُو عَلَی قَمِیصِهِ بِدَم کَذِب قَالَ بَلْ سَوَّلَتْ لَکُمْ أنْفُسُکُمْ أَمْراً فَصَبْرٌ جَمِیلٌ وَ اللّهُ الْمُسْتَعانُ عَلی ما تَصِفُونَ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سَیَّارَةٌ فَأَرْسَلُوا وارِدَهُمْ فَأَدْلی دَلْوَهُ قَالَ یا بُشْری هذَا غُلامٌ وَ أسَرُّوهُ بِضَاعَةً وَ اللّهُ عَلِیمٌ بِما یَعْمَلُونَ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شَرَوْهُ بِثَمَن بَخْس دَرَاهِمَ مَعْدُودَة وَ کَانُوا فیهِ مِنَ الزَّاهِدِینَ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4972217_73709187"/>
      <w:bookmarkStart w:id="880" w:name="_Toc343"/>
      <w:bookmarkEnd w:id="879"/>
      <w:r>
        <w:rPr>
          <w:rtl w:val="true"/>
        </w:rPr>
        <w:t>ترجمه آیات</w:t>
      </w:r>
      <w:bookmarkEnd w:id="880"/>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برادران یوسف شبانگاه گریان پیش پدر آمدند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مسابقه پرداختیم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دو یا اسبدوانی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ویوسف را نزد بار وبنه خویش گذاشتیم، در نبودن ما، گرگ او را خورد وهرگز تو ما را تصدیق نخواهی کرد، هرچند راستگو باشیم</w:t>
      </w:r>
      <w:r>
        <w:rPr>
          <w:rFonts w:eastAsia="IRNazanin" w:cs="IRNazanin"/>
          <w:color w:val="111111"/>
          <w:sz w:val="28"/>
          <w:szCs w:val="28"/>
          <w:rtl w:val="true"/>
          <w:lang w:bidi="fa-IR"/>
        </w:rPr>
        <w:t>.</w:t>
      </w:r>
      <w:bookmarkStart w:id="881" w:name="pg11570_168812"/>
    </w:p>
    <w:p>
      <w:pPr>
        <w:pStyle w:val="BookText"/>
        <w:rPr/>
      </w:pPr>
      <w:bookmarkEnd w:id="881"/>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جلب اعتماد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 را به خون دروغینی آلوده کردند وبه نزد پدر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شما این کار بد را برای شما زیبا جلوه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دروغ می گویید وتصور می کنید که کار خوبی انجام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مصیبت، شکیبایی بسیار می کنم، خدا تنها یار ویاور من است، در برابر آنچه که می 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کاروانی آمد ومأمور تهیه آب را به سر چاه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دلو خود را به چاه فرو برد، به نیت اینکه آب بیرون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به هنگام بالا آوردن دلو از چاه، دید نوجوانی دست در ریسمان کرده وبالا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که این نوجوانی است واو را به عنوان کالای تجارتی، مخفی کردند وخدا از آنچه می کردند آگاه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او را از چاه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بهای اندک و ناچیزی فروختند در حالی که چندان رغبتی به یوسف نداشتند</w:t>
      </w:r>
      <w:r>
        <w:rPr>
          <w:rFonts w:eastAsia="IRNazanin" w:cs="IRNazanin"/>
          <w:color w:val="111111"/>
          <w:sz w:val="28"/>
          <w:szCs w:val="28"/>
          <w:rtl w:val="true"/>
          <w:lang w:bidi="fa-IR"/>
        </w:rPr>
        <w:t>.</w:t>
      </w:r>
    </w:p>
    <w:p>
      <w:pPr>
        <w:pStyle w:val="Heading6"/>
        <w:numPr>
          <w:ilvl w:val="5"/>
          <w:numId w:val="1"/>
        </w:numPr>
        <w:rPr/>
      </w:pPr>
      <w:bookmarkStart w:id="882" w:name="__RefHeading___Toc4972219_73709187"/>
      <w:bookmarkStart w:id="883" w:name="_Toc344"/>
      <w:bookmarkEnd w:id="882"/>
      <w:r>
        <w:rPr>
          <w:rtl w:val="true"/>
        </w:rPr>
        <w:t>تفسیر موضوعی آیات</w:t>
      </w:r>
      <w:bookmarkEnd w:id="883"/>
    </w:p>
    <w:p>
      <w:pPr>
        <w:pStyle w:val="Heading6"/>
        <w:numPr>
          <w:ilvl w:val="5"/>
          <w:numId w:val="1"/>
        </w:numPr>
        <w:rPr/>
      </w:pPr>
      <w:bookmarkStart w:id="884" w:name="__RefHeading___Toc4972221_73709187"/>
      <w:bookmarkStart w:id="885" w:name="_Toc345"/>
      <w:bookmarkEnd w:id="884"/>
      <w:r>
        <w:rPr>
          <w:rtl w:val="true"/>
        </w:rPr>
        <w:t>اشاره</w:t>
      </w:r>
      <w:bookmarkEnd w:id="885"/>
    </w:p>
    <w:p>
      <w:pPr>
        <w:pStyle w:val="BookText"/>
        <w:rPr/>
      </w:pPr>
      <w:r>
        <w:rPr>
          <w:rFonts w:ascii="IRNazanin" w:hAnsi="IRNazanin" w:eastAsia="IRNazanin"/>
          <w:color w:val="111111"/>
          <w:sz w:val="28"/>
          <w:sz w:val="28"/>
          <w:szCs w:val="28"/>
          <w:rtl w:val="true"/>
          <w:lang w:bidi="fa-IR"/>
        </w:rPr>
        <w:t>برادران یوسف با مکر وحیله برای هدف خاصی، یوسف را از پدر باز گرفتند، او را به صحرا آوردند وبا کمال قساوت وسنگدلی او را وارد چاه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شاید کاروانی از آنجا عبور کند واو را از چاه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یوسف خود را در قعر چاه مشاهده کرد وبا دلی آرام در آنجا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تا این جا نقش خود را خوب بازی کردند وبه هدف خویش رسیدند، ولی کار در این جا به پایان نمی رسید ـ باید در باره یوسف ـ جوابگو باشند وبگویند چه شد که بامدادان با او رفتند وشامگاهان بدون او بازگشتند</w:t>
      </w:r>
      <w:r>
        <w:rPr>
          <w:rFonts w:eastAsia="IRNazanin" w:cs="IRNazanin"/>
          <w:color w:val="111111"/>
          <w:sz w:val="28"/>
          <w:szCs w:val="28"/>
          <w:rtl w:val="true"/>
          <w:lang w:bidi="fa-IR"/>
        </w:rPr>
        <w:t>.</w:t>
      </w:r>
    </w:p>
    <w:p>
      <w:pPr>
        <w:pStyle w:val="Heading6"/>
        <w:numPr>
          <w:ilvl w:val="5"/>
          <w:numId w:val="1"/>
        </w:numPr>
        <w:rPr/>
      </w:pPr>
      <w:bookmarkStart w:id="886" w:name="__RefHeading___Toc4972223_73709187"/>
      <w:bookmarkStart w:id="887" w:name="_Toc346"/>
      <w:bookmarkEnd w:id="886"/>
      <w:r>
        <w:rPr>
          <w:rtl w:val="true"/>
        </w:rPr>
        <w:t>گزارش دروغین</w:t>
      </w:r>
      <w:bookmarkEnd w:id="88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تصمیم گرفتند که بگویند یوسف را گرگ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پاسخ به تنهایی پدر را قانع نمی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سؤال می شد چگونه با وجود ده برادر نیرومند،</w:t>
      </w:r>
    </w:p>
    <w:p>
      <w:pPr>
        <w:pStyle w:val="BookText"/>
        <w:rPr/>
      </w:pPr>
      <w:r>
        <w:rPr>
          <w:rFonts w:ascii="IRNazanin" w:hAnsi="IRNazanin" w:eastAsia="IRNazanin"/>
          <w:color w:val="111111"/>
          <w:sz w:val="28"/>
          <w:sz w:val="28"/>
          <w:szCs w:val="28"/>
          <w:rtl w:val="true"/>
          <w:lang w:bidi="fa-IR"/>
        </w:rPr>
        <w:t>گرگ به یوسف حمله برد وشما از او دفاع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پیشنهاد شد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مسابقه پرداختیم ویوسف را نمی توانستیم همراه خود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نقطه ای که فرود آمده بودیم، ترک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مسابقات که به محل نخست بازگشتیم، ناگهان چشم ما به پیراهن خونین او افتاد واز یوسف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مطلب را به پدر گفتند وافزودند ما این سخن را به شما می گوییم ولی می دانیم که شما به ما اعتماد نخواهید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وَجَاءُو أَباهُمْ عِشَاءً یَبْکُونَ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أَبَانا إِنَّا ذَهَبْنا نَسْتَبِقُ وَ تَرَکْنا یُوسُفَ عِنْدَ مَتاعِنا فَأکَلَهُ الذِّئْبُ وَما أنْتَ بِمُؤْمِن لَنا وَلَوْ کُنَّا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آغاز شب، یا بین وقت نماز مغرب ووقت نماز عشاء، یا نیمه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معنای اوّل مناسبتر به نظر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از استباق گرفته شده وبه معنای پیشی گرفتن دو نفر از یکدیگر نسبت به هدف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وفرموده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بِمُؤْمِن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وشاید تفاوت آن دو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ایمان، ایمان جدی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صوری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دارد وبه گفتار مؤمنان نیز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تفاوت در جایی است که هر دو در یک جمله وارد شوند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برای جلب اعتماد پدر، پیراهن یوسف را با خون بره ای آلوده کرده و نزد پدر آوردند وقرآن آن را خون دروغین می نامد، زیرا خون یوسف نبود، بلکه خون بره ای بود که پس از کشتن او پیراهن یوسف را با آن خون آلوده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جاءُو عَلی قَمِیصِهِ بِدَم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دروغین بودن خون، این بود که آنها پیراهن را سالم نزد پدر آوردند، واگر یوسف طعمه گرگ شده بود، باید از پیراهن جز تکه پاره هایی باقی نمانده باشد</w:t>
      </w:r>
      <w:r>
        <w:rPr>
          <w:rFonts w:eastAsia="IRNazanin" w:cs="IRNazanin"/>
          <w:color w:val="111111"/>
          <w:sz w:val="28"/>
          <w:szCs w:val="28"/>
          <w:rtl w:val="true"/>
          <w:lang w:bidi="fa-IR"/>
        </w:rPr>
        <w:t>.</w:t>
      </w:r>
      <w:bookmarkStart w:id="888" w:name="pg11570_168814"/>
    </w:p>
    <w:p>
      <w:pPr>
        <w:pStyle w:val="BookText"/>
        <w:rPr/>
      </w:pPr>
      <w:bookmarkEnd w:id="888"/>
      <w:r>
        <w:rPr>
          <w:rFonts w:ascii="IRNazanin" w:hAnsi="IRNazanin" w:eastAsia="IRNazanin"/>
          <w:color w:val="111111"/>
          <w:sz w:val="28"/>
          <w:sz w:val="28"/>
          <w:szCs w:val="28"/>
          <w:rtl w:val="true"/>
          <w:lang w:bidi="fa-IR"/>
        </w:rPr>
        <w:t>این جاست که می توان گفت دروغ که شاخه ای از باطل است، پایدار نمی ماند وسرانجام گوینده آن رسوا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ثابت برای خود شواهد ولوازمی در جهان هستی دارد، دروغگو با دروغ،چهره حقیقتی را می پوشاند، امّا نمی تواند چهره لوازم متعدد وفراوان آن را نیز بپوشاند، زیرا غالباً از آنها غفلت می کند یا به لوازم پی نمی برد، مثلاً در همینجا، حیات یوسف، ملازم با سالم بودن پیراهن ولازمه مرگ او با دریدن گرگ، پاره شدن پیراهن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حیات یوسف پرده افکندند واو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طعمه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 ولی نتوانستند بر لازمه حیات او که درستی پیراهن بود، پرده بکشند، از این رو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لایَهْدِی مَنْ هُوَ کاذِبٌ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دروغگوی حق پوش را هدایت نمی کند</w:t>
      </w:r>
      <w:r>
        <w:rPr>
          <w:rFonts w:eastAsia="IRNazanin" w:cs="IRNazanin"/>
          <w:color w:val="111111"/>
          <w:sz w:val="28"/>
          <w:szCs w:val="28"/>
          <w:rtl w:val="true"/>
          <w:lang w:bidi="fa-IR"/>
        </w:rPr>
        <w:t>».</w:t>
      </w:r>
    </w:p>
    <w:p>
      <w:pPr>
        <w:pStyle w:val="Heading6"/>
        <w:numPr>
          <w:ilvl w:val="5"/>
          <w:numId w:val="1"/>
        </w:numPr>
        <w:rPr/>
      </w:pPr>
      <w:bookmarkStart w:id="889" w:name="__RefHeading___Toc4972225_73709187"/>
      <w:bookmarkStart w:id="890" w:name="_Toc347"/>
      <w:bookmarkEnd w:id="889"/>
      <w:r>
        <w:rPr>
          <w:rtl w:val="true"/>
        </w:rPr>
        <w:t>واکنش یعقوب در مقابل این گزارش</w:t>
      </w:r>
      <w:bookmarkEnd w:id="890"/>
    </w:p>
    <w:p>
      <w:pPr>
        <w:pStyle w:val="BookText"/>
        <w:rPr/>
      </w:pPr>
      <w:r>
        <w:rPr>
          <w:rFonts w:ascii="IRNazanin" w:hAnsi="IRNazanin" w:eastAsia="IRNazanin"/>
          <w:color w:val="111111"/>
          <w:sz w:val="28"/>
          <w:sz w:val="28"/>
          <w:szCs w:val="28"/>
          <w:rtl w:val="true"/>
          <w:lang w:bidi="fa-IR"/>
        </w:rPr>
        <w:t>یعقوب که با تمام ذرات وجود خود فرزند دلبندش را دوست می داشت، با چنین خبر سهمگینی که دل هر پدر را می سوزاند، روبرو شد وجا داشت در چنین هنگامی پیراهن چاک کند، سیلی بر سر وصورت خود بزند وکارهای دیگری که انسانها در مصیبتهای بزرگ انجام می دهند مرتکب شود، ولی عجیب این است که او با دوجمله به مذاکره خود با برادران یوسف خاتمه داد ومسئله را خاتمه یافته تلقی کرد وزمینه را فراهم ساخت که برادران از فکر یوسف بیرون آیند ودنبال کار وزندگی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جمله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سَوَّلَتْ لَکُمْ أنْفُسُکُمْ أَمْراً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جَمِیلٌ وَ اللّهُ الْمُسْتَعَانُ عَلی ما تَصِفُونَ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با جمله نخست، از نااستواری گزارش خبر داد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نفس اماره شما برای شما آراسته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آرایش وکلام خالی از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جمله دوّم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عکس العمل من در مقابل این کار، این است که شکیبایی استوار و بسیاری از خود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صبر من برای خداست طبعاً استوار خواهد بود ودر عین حال از خداوند متعال کمک می طلبم که در این مصیبتی که پیش آورده اید، مرا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با این دو جمله غائله را خاتمه داد، گویا آب از آب تکان نخورده</w:t>
      </w:r>
      <w:r>
        <w:rPr>
          <w:rStyle w:val="FootnoteAnchor"/>
          <w:rtl w:val="true"/>
        </w:rPr>
        <w:footnoteReference w:id="169"/>
      </w:r>
      <w:r>
        <w:rPr>
          <w:rFonts w:ascii="IRNazanin" w:hAnsi="IRNazanin" w:eastAsia="IRNazanin"/>
          <w:color w:val="111111"/>
          <w:sz w:val="28"/>
          <w:sz w:val="28"/>
          <w:szCs w:val="28"/>
          <w:rtl w:val="true"/>
          <w:lang w:bidi="fa-IR"/>
        </w:rPr>
        <w:t>وبه این صورت آبروی خاندان خود را حفظ کرد وفرزندان را از تفرق ودست کشیدن از کار وزندگی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یعقوب را به این کار واداشت دو 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آگاهی او از دورغ بودن این گزارش واین که یوسف وی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به هنگام تهاجم مصیبت، باید در برابر دشمن، دژی محکم وقلعه ای آهنین پدید آورد، تا به داخل نفوذ نکند،از این رو او صبر را به عنوان دژ نیرومندی اتخاذ کرد، تا وضع داخله در هم نشکند، ولی در عین حال از خارج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طلبید که پرده را بالا بزند وواقعیات را روشن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شایسته انبیاست همین است که این آیات می گویند، نه آنچه که در تورات به این شرح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قبای یوسف را گرفتند وبزغاله ای کشته، قبا را به خون فرو بردند، وآن قبای رنگارنگ را نزد پدرشان رسانیده گفتند این را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تشخیص بده که قبای پسرت است یا نه واو را تشخیص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 پسر من است وجانور درنده او را خورده است یقین که یوسف دریده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یعقوب جامه های خود را درید وپلاس به کمرش بست وروزهای بسیاری از برای پسرش نوحه گری نمود وتمامی پسران وتمامی دخترانش از برای تسلی دادن به او برخاستند</w:t>
      </w:r>
      <w:r>
        <w:rPr>
          <w:rFonts w:eastAsia="IRNazanin" w:cs="IRNazanin"/>
          <w:color w:val="111111"/>
          <w:sz w:val="28"/>
          <w:szCs w:val="28"/>
          <w:rtl w:val="true"/>
          <w:lang w:bidi="fa-IR"/>
        </w:rPr>
        <w:t>;</w:t>
      </w:r>
      <w:bookmarkStart w:id="891" w:name="pg11570_168816"/>
    </w:p>
    <w:p>
      <w:pPr>
        <w:pStyle w:val="BookText"/>
        <w:rPr/>
      </w:pPr>
      <w:bookmarkEnd w:id="891"/>
      <w:r>
        <w:rPr>
          <w:rFonts w:ascii="IRNazanin" w:hAnsi="IRNazanin" w:eastAsia="IRNazanin"/>
          <w:color w:val="111111"/>
          <w:sz w:val="28"/>
          <w:sz w:val="28"/>
          <w:szCs w:val="28"/>
          <w:rtl w:val="true"/>
          <w:lang w:bidi="fa-IR"/>
        </w:rPr>
        <w:t>امّا او از تسلی گرفتن امتناع نمود وگفت که به نزد پسر خود به قبر محزوناً فرود خواهم رفت وپدرش از برایش گریست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این جمله ها با قرآن از جهاتی اختلاف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قرآن موضوع پیراهن است، در حالی که در تورات قبا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خبر قتل فرزندش را تسویل شیطانی خواند وآن را رد کرد، در حالی که در تورات آمده است که باور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 اساس خبر تورات یعقوب در برابر شنیدن خبر دریده شدن فرزندش به وسیله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بی تابی کرد وبه سبک خاصی به عزا نشست، در حالی که در قرآن تنها همان دو جمله آمده است</w:t>
      </w:r>
      <w:r>
        <w:rPr>
          <w:rFonts w:eastAsia="IRNazanin" w:cs="IRNazanin"/>
          <w:color w:val="111111"/>
          <w:sz w:val="28"/>
          <w:szCs w:val="28"/>
          <w:rtl w:val="true"/>
          <w:lang w:bidi="fa-IR"/>
        </w:rPr>
        <w:t>.</w:t>
      </w:r>
    </w:p>
    <w:p>
      <w:pPr>
        <w:pStyle w:val="Heading6"/>
        <w:numPr>
          <w:ilvl w:val="5"/>
          <w:numId w:val="1"/>
        </w:numPr>
        <w:rPr/>
      </w:pPr>
      <w:bookmarkStart w:id="892" w:name="__RefHeading___Toc4972227_73709187"/>
      <w:bookmarkStart w:id="893" w:name="_Toc348"/>
      <w:bookmarkEnd w:id="892"/>
      <w:r>
        <w:rPr>
          <w:rtl w:val="true"/>
        </w:rPr>
        <w:t>نجات یوسف از قعر چاه</w:t>
      </w:r>
      <w:bookmarkEnd w:id="893"/>
    </w:p>
    <w:p>
      <w:pPr>
        <w:pStyle w:val="BookText"/>
        <w:rPr/>
      </w:pPr>
      <w:r>
        <w:rPr>
          <w:rFonts w:ascii="IRNazanin" w:hAnsi="IRNazanin" w:eastAsia="IRNazanin"/>
          <w:color w:val="111111"/>
          <w:sz w:val="28"/>
          <w:sz w:val="28"/>
          <w:szCs w:val="28"/>
          <w:rtl w:val="true"/>
          <w:lang w:bidi="fa-IR"/>
        </w:rPr>
        <w:t>یوسف در چاه، تن به تقدیر الهی دادوبا قلبی آرام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متذکر دعایی هستند که در این حال او آنها را زمزمه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بِأنَّ لَکَ الحَمْدَ لاإلهَ إلاّ أنْتَ المَنّانُ بَدِیعُ السَّماواتِ وَالاْرضِ ذُو الجَلالِ وَالإکْرامِ أنْ تُصَلِّیَ عَلی مُحَمَّد وَآلِ مُحَمَّد وَ أنْ تَجْعَلَ لی مِمّا أَنَا فیهِ فَرَجاً وَمَخْرَجاً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درخواست می کنم به اینکه ستایش خاص توست،هیچ معبودی جز تو نیست که بسیار بخشنده نعمت،پدید آورنده آسمانها وزمین،صاحب شکوه وبزرگواری هستی، از تو می خواهم که بر محمد وآل محمد درود بفرستی وبرای من گشایش وخلاصی از آنچه در آن هستم قرار دهی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برادران یوسف، حدس زده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کاروان تجاری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مصر بود، از آن سرزمین عبور کرد ودر نقطه ای فرود آمد تا مقداری آب</w:t>
      </w:r>
    </w:p>
    <w:p>
      <w:pPr>
        <w:pStyle w:val="BookText"/>
        <w:rPr/>
      </w:pPr>
      <w:r>
        <w:rPr>
          <w:rFonts w:ascii="IRNazanin" w:hAnsi="IRNazanin" w:eastAsia="IRNazanin"/>
          <w:color w:val="111111"/>
          <w:sz w:val="28"/>
          <w:sz w:val="28"/>
          <w:szCs w:val="28"/>
          <w:rtl w:val="true"/>
          <w:lang w:bidi="fa-IR"/>
        </w:rPr>
        <w:t>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آب را که در لغت عرب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برای تهیه آب فرستادند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میان چاه فرو برد، یوسف که در انتظار فرج بود، ریسمانی را مشاهد کرد که همراه با دلو به درون چاه فرو فرستاده شده ـ از این رو ـ مهلت نداد که دلو پر از آب شود، فوراً چنگ به ریسمان زد ومأمور آب تصوّر کرد که دلو پر از آب شده ودلو را بالا کشید، ناگهان چشمش به نوجوان زیبایی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آب این کودک زیبا از چاه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سَیَّارَةٌ فَأَرْسَلُوا وارِدَهُمْ فَأَدْلی دَلْوَهُ قَالَ یا بُشْری هذَا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فَأَدْلی 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مأمور آب یک نفر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جمله های بعدی ضمیر جمع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مأمور آب چشمش به غلام افتاد وآن جمله را گفت، طبعاً توجه کاروانیان را به خود جلب کرد وهمگی اطراف آن کودک گرد آمدند وبا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به دستشان آمده،پس چه بهتر که او را پنهان کنند، تا مبادا صاحب او پیدا شود واو را از دستشان بگیرد وقرآن به این مطلب چنین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أسَرُّوهُ بِضاعَةً وَ اللّهُ عَلِیمٌ بِما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کاروانیان یا همگی که در آنجا گرد آمدند، چنین اندیشیدند که سرمایه ای پیدا کرده اند واو را به عنوان کالای تجارتی مخفی کردند وخدا از آنچه کردند آگاه بود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قرآن از فروش این غلام سخن می گوید وظاهر این آیه این است که همانها که یوسف را از چاه بیرون کشیده بودند، همانها هم او را فروختند وعجیب اینکه یوسف را به بهای ناچیزی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چند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دادند ونسبت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رغبت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ارزش او را نمی شناختند، یا می ترسیدند پدر غلام پیدا شودوراز آنها فاش گردد وهمین سرمایه هم از کف برود،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شَرَوْهُ بِثَمَن بَخْس دَراهِمَ مَعْدُودَة وَ کَانُوا فِیهِ مِنَ الزَّاهِدِینَ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فِیهِ مِنَ الزَّاهِدِینَ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 جمله قبل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شَرَوْهُ بِثَمَن بَخْس دَراهِمَ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بی رغبت بودند، به قیمت کم فروختند وشاید می دانستند که بالأخره این غلام، برده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بردگی در او مشاهده نمی کردند، همان چند درهم رانیز مغتنم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همین را می رساند که ما تفسیر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 گویند که برادران یوسف برای آگاهی از سرنوشت او به سرچاه آمدند واز جریان باخبر شدند وبرادری یوسف را کتمان کردند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 گریز پای ماست وآنها این غلام را به قیمت کم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تفسیر با سیاق آیه که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سازگار نیست، ظاهر آیه این است که همه ضمایر به یک نقطه بر می گردد، نه اینکه اوّلی ودوّمی به کاروانیان وسوّمی به برادران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تورات همین معنای دوّم استفاده می شود، آنجا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ویهوداه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گفت که از کشتن برادر خود ومستور ساختن خونش، از برای ما چه فایده؟ بیایید او را به اسماعیلیان بفروشیم ودست ما به او نخورد، زیرا که او برادر وگوشت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برادرانش قبول نمودند ومردمان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گذشتند ویوسف را از چاه کشیده، برآورند ویوسف را به اسماعیلیان به بیست پاره نقره فروختند که آنها یوسف را به مصر بردند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نخستین بخش از زندگانی یوسف ـ یعنی از دامن پر مهر پدر تا خروج از چاه ـ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به بخش دوّم از زندگانی یوسف بپردازیم</w:t>
      </w:r>
      <w:r>
        <w:rPr>
          <w:rFonts w:eastAsia="IRNazanin" w:cs="IRNazanin"/>
          <w:color w:val="111111"/>
          <w:sz w:val="28"/>
          <w:szCs w:val="28"/>
          <w:rtl w:val="true"/>
          <w:lang w:bidi="fa-IR"/>
        </w:rPr>
        <w:t>.</w:t>
      </w:r>
      <w:bookmarkStart w:id="894" w:name="pg11570_168819"/>
    </w:p>
    <w:p>
      <w:pPr>
        <w:pStyle w:val="Heading4"/>
        <w:numPr>
          <w:ilvl w:val="3"/>
          <w:numId w:val="1"/>
        </w:numPr>
        <w:rPr/>
      </w:pPr>
      <w:bookmarkStart w:id="895" w:name="__RefHeading___Toc4972229_73709187"/>
      <w:bookmarkStart w:id="896" w:name="_Toc349"/>
      <w:bookmarkEnd w:id="894"/>
      <w:bookmarkEnd w:id="895"/>
      <w:r>
        <w:rPr>
          <w:rtl w:val="true"/>
        </w:rPr>
        <w:t xml:space="preserve">بخش دوّم از زندگانی یوسف </w:t>
      </w:r>
      <w:r>
        <w:rPr>
          <w:rtl w:val="true"/>
        </w:rPr>
        <w:t>(</w:t>
      </w:r>
      <w:r>
        <w:rPr>
          <w:rtl w:val="true"/>
        </w:rPr>
        <w:t>علیه السلام</w:t>
      </w:r>
      <w:r>
        <w:rPr>
          <w:rtl w:val="true"/>
        </w:rPr>
        <w:t>)</w:t>
      </w:r>
      <w:bookmarkEnd w:id="896"/>
    </w:p>
    <w:p>
      <w:pPr>
        <w:pStyle w:val="Heading5"/>
        <w:numPr>
          <w:ilvl w:val="4"/>
          <w:numId w:val="1"/>
        </w:numPr>
        <w:rPr/>
      </w:pPr>
      <w:bookmarkStart w:id="897" w:name="__RefHeading___Toc4972231_73709187"/>
      <w:bookmarkStart w:id="898" w:name="_Toc350"/>
      <w:bookmarkEnd w:id="897"/>
      <w:r>
        <w:rPr>
          <w:rtl w:val="true"/>
        </w:rPr>
        <w:t>اشاره</w:t>
      </w:r>
      <w:bookmarkEnd w:id="898"/>
    </w:p>
    <w:p>
      <w:pPr>
        <w:pStyle w:val="BookText"/>
        <w:rPr/>
      </w:pPr>
      <w:r>
        <w:rPr>
          <w:rFonts w:ascii="IRNazanin" w:hAnsi="IRNazanin" w:eastAsia="IRNazanin"/>
          <w:color w:val="111111"/>
          <w:sz w:val="28"/>
          <w:sz w:val="28"/>
          <w:szCs w:val="28"/>
          <w:rtl w:val="true"/>
          <w:lang w:bidi="fa-IR"/>
        </w:rPr>
        <w:t>یوسف کنعانی در خانه عزیز مصر</w:t>
      </w:r>
    </w:p>
    <w:p>
      <w:pPr>
        <w:pStyle w:val="Heading5"/>
        <w:numPr>
          <w:ilvl w:val="4"/>
          <w:numId w:val="1"/>
        </w:numPr>
        <w:rPr/>
      </w:pPr>
      <w:bookmarkStart w:id="899" w:name="__RefHeading___Toc4972233_73709187"/>
      <w:bookmarkStart w:id="900" w:name="_Toc351"/>
      <w:bookmarkEnd w:id="899"/>
      <w:r>
        <w:rPr/>
        <w:t>1</w:t>
      </w:r>
      <w:r>
        <w:rPr>
          <w:rtl w:val="true"/>
        </w:rPr>
        <w:t>ـ آغاز زندگی جدید</w:t>
      </w:r>
      <w:bookmarkEnd w:id="900"/>
    </w:p>
    <w:p>
      <w:pPr>
        <w:pStyle w:val="Heading6"/>
        <w:numPr>
          <w:ilvl w:val="5"/>
          <w:numId w:val="1"/>
        </w:numPr>
        <w:rPr/>
      </w:pPr>
      <w:bookmarkStart w:id="901" w:name="__RefHeading___Toc4972235_73709187"/>
      <w:bookmarkStart w:id="902" w:name="_Toc352"/>
      <w:bookmarkEnd w:id="901"/>
      <w:r>
        <w:rPr>
          <w:rtl w:val="true"/>
        </w:rPr>
        <w:t>آیات موضوع</w:t>
      </w:r>
      <w:bookmarkEnd w:id="902"/>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آتَیْناهُ حُکْماً وَ عِلْماً وَکَذلِکَ نَجْزِی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4972237_73709187"/>
      <w:bookmarkStart w:id="904" w:name="_Toc353"/>
      <w:bookmarkEnd w:id="903"/>
      <w:r>
        <w:rPr>
          <w:rtl w:val="true"/>
        </w:rPr>
        <w:t>ترجمه آیات</w:t>
      </w:r>
      <w:bookmarkEnd w:id="90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آن کس که در مصر یوسف را خرید، به همسر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وی را گرامی دار واز او خوب پذیرایی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برای ما مفید وسودمند باشد یا او را به فرزندی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چنین یوسف را در آن سرزمین متمکن ساختیم وبه او احترام ومقام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عظمت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تعبیر خواب را نیز بیاموزیم وخداوند بر کارهای خود مسلّط است ولی اکثر مردم نمی دانند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هنگامی که یوسف به حدّ کمال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حکمت وعلم آموختیم وما این چنین نیکوکاران را پاداش می دهیم</w:t>
      </w:r>
      <w:r>
        <w:rPr>
          <w:rFonts w:eastAsia="IRNazanin" w:cs="IRNazanin"/>
          <w:color w:val="111111"/>
          <w:sz w:val="28"/>
          <w:szCs w:val="28"/>
          <w:rtl w:val="true"/>
          <w:lang w:bidi="fa-IR"/>
        </w:rPr>
        <w:t>.</w:t>
      </w:r>
      <w:bookmarkStart w:id="905" w:name="pg11570_168820"/>
    </w:p>
    <w:p>
      <w:pPr>
        <w:pStyle w:val="Heading6"/>
        <w:numPr>
          <w:ilvl w:val="5"/>
          <w:numId w:val="1"/>
        </w:numPr>
        <w:rPr/>
      </w:pPr>
      <w:bookmarkStart w:id="906" w:name="__RefHeading___Toc4972239_73709187"/>
      <w:bookmarkStart w:id="907" w:name="_Toc354"/>
      <w:bookmarkEnd w:id="905"/>
      <w:bookmarkEnd w:id="906"/>
      <w:r>
        <w:rPr>
          <w:rtl w:val="true"/>
        </w:rPr>
        <w:t>تفسیر موضوعی آیات</w:t>
      </w:r>
      <w:bookmarkEnd w:id="907"/>
    </w:p>
    <w:p>
      <w:pPr>
        <w:pStyle w:val="BookText"/>
        <w:rPr/>
      </w:pPr>
      <w:r>
        <w:rPr>
          <w:rFonts w:ascii="IRNazanin" w:hAnsi="IRNazanin" w:eastAsia="IRNazanin"/>
          <w:color w:val="111111"/>
          <w:sz w:val="28"/>
          <w:sz w:val="28"/>
          <w:szCs w:val="28"/>
          <w:rtl w:val="true"/>
          <w:lang w:bidi="fa-IR"/>
        </w:rPr>
        <w:t>زندگی جدید نوجوان کنعانی با ورود به مصر 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لباس کهنه به بازار مصر آورده شد ویکی از مصریان او را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درآیه به عنوان مردی که فاقد فرزند بوده، معرفی شده است وهر چه داستان پیش می رود، سیمای واقعی خریدار یوسف آشکارتر می شود وقرآن در هر نقطه، به مقدار لازم اکتفا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مصری با نگاه به نوجوان معصومی که بیش از هفت، یا نه بهار از عمر او نگذشته بود</w:t>
      </w:r>
      <w:r>
        <w:rPr>
          <w:rStyle w:val="FootnoteAnchor"/>
          <w:rtl w:val="true"/>
        </w:rPr>
        <w:footnoteReference w:id="173"/>
      </w:r>
      <w:r>
        <w:rPr>
          <w:rFonts w:ascii="IRNazanin" w:hAnsi="IRNazanin" w:eastAsia="IRNazanin"/>
          <w:color w:val="111111"/>
          <w:sz w:val="28"/>
          <w:sz w:val="28"/>
          <w:szCs w:val="28"/>
          <w:rtl w:val="true"/>
          <w:lang w:bidi="fa-IR"/>
        </w:rPr>
        <w:t>عظمت وبزرگی را در سیمای او مشاهده کرد وبه جای اینکه او را در زمره غلامان وبردگان قرار دهد، در اختیار همسر خود قرار داده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خوب پذیرایی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آینده برای ما سودمند باشد، یا او را فرزند خوانده خود بگیریم،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 اشْتَراهُ مِنْ مِصْرَ لامْرَأَتِهِ أَکْرِمِی مَثْوَاهُ عَسی أَنْ یَنْفَعَنا أَوْ نَتَّخِذَهُ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مشیّت الهی تعلّق گرفت که به یوسف، در سرزمین مصر، عزّت بخشد ودر سایه عزّت چیزهایی به او بدهد که یکی از آنها دانش تعبیر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مَکَّنَّا لِیُوسُفَ فِی الأرْضِ وَ لِنُعلِّمَهُ مِنْ تَأویلِ الأحَادِیثِ</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سؤال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جمله ای عطف شده است؟ پاسخ روشن است که معطوفٌ علیه او مقدّر است وتقدیر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 لِیُوسُفَ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لِنَفْعَلَ فی حَقّهِ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لِنُعلِّمَهُ مِنْ تَأْوِیلِ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کارهایی صورت دهیم وتعبیر خواب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همان ورود به خانه یکی از متمکنان مصر است واین تمکن، با فراز ونشیبهایی در زندگانی یوسف ادامه داشت ودر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مَکَّنَّا لِیُوسُفَ فِی الأرْضِ یَتَبَوَّأُ مِنْها حَیْثُ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به یوسف در زمین تمکن بخشیدیم، تا در هرکجا بخواهد،برای خود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برادران یوسف خواستند، او را به سرزمینی پرت کنند که نام ونشانی از او نباشد ودر پیشنهاد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اطْرَحُوهُ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پاسخ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صباحی ازاین نقشه خائنانه شما نگذشته بود که ما به یوسف در سرزمین مصر، تمکن وعزّت بخشیدیم وطوری در میان ناز ونعمت فرو بردیم که دیگر در زندگی کمبودی از نظر رفاهی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در ردّ اندیشه خائنانه برادران،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غَالِبٌ عَلی أَمْرِهِ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جهان وتقدیر مقدرات در دست اوست واو بر کار خود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وضع زندگی هر کس را بالا ببرد یا پایین بیاورد، چنانکه در جای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الأَمْرُ تَبارَکَ اللّهُ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آفریدن واداره کردن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است خدای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به لام، اشاره به امر تدبیر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مَکَّنَّا 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مخصوص خود یوسف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طوری که یوسف را از چاه نجات دادیم ولطف خود را شامل حال او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مرحله نیز او را مشمول لطف خود ساختیم ووارد منزل بزرگ مصر کردیم که از هر نعمتی برخوردار 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ممکن است این جمله در صدد بیان ضابطه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چنین است سنّت ما در باره نیکو کاران وپرهیزکاران که پیوسته به آنها پاداش نیک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در خانه این مرد مصری وارد شد وزندگی را آغاز کرد تا آنجا که به مرحله کمال خلقت وتکامل جسمی وروحی رسید واین مرحله از آغاز بلوغ شروع می شود وتا مدّتی ادامه دارد وخدا این مرحله از عمر یوسف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مفردی است بر وزن جمع، یا جمعی است که مفرد ندارد ودر لغت به معنای گره زدن دو نخ است وبه مرور در استحکام نیروهای جسمانی و روحی،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تعبیر در مورد تکامل انسان در مسیر عمر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ماهیچه ها قویتر، سینه وسیعتر، نگاههای چشم پرفروغتر وصدا دو رگه وکلفت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حالت به تدریج در انسان شروع می شود، تا به مرحله پایانی برسد و پزشکان پایان بلوغ را سن بیست وپنج سالگی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روشن نیست که مقصود چه سنی از سنین جوانی یوسف است،ولی از حوادث آینده که بیانگر عشق همسر عزیز به اوست، می توان حدس زد که مقصود، اواسط دوران بلوغ یعنی بین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خدا در این برهه از عمر به او دو چیز لطف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حکم،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علـم ویـاد آور شد که چنین عنایتی اختصاص به یوسف ندارد وهمه نیکوکاران به نسبت خاصی ازاین دو نعمت برخوردار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أَشُدَّهُ آتَیْناهُ حُکْماً وَ عِلْماً وَکَذلِکَ نَجْزِی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به انبیا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طرفی آیه یاد آور می شود که همه نیکوکاران ـ به نسبت نیکوکاری خود ـ از حکم وعلم برخوردار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مقصود از حُکم، حکمت وسخنان حکیمانه ومقصود از علم، دانشهای کلی است که در سایه آن دانش، در دوران زمامداری، مشکلات مملکت را حل می کند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وضع زندگی خریدار یوسف چنین توصیف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ویوسف</w:t>
      </w:r>
      <w:bookmarkStart w:id="908" w:name="pg11570_168823"/>
    </w:p>
    <w:p>
      <w:pPr>
        <w:pStyle w:val="BookText"/>
        <w:rPr/>
      </w:pPr>
      <w:bookmarkEnd w:id="908"/>
      <w:r>
        <w:rPr>
          <w:rFonts w:ascii="IRNazanin" w:hAnsi="IRNazanin" w:eastAsia="IRNazanin"/>
          <w:color w:val="111111"/>
          <w:sz w:val="28"/>
          <w:sz w:val="28"/>
          <w:szCs w:val="28"/>
          <w:rtl w:val="true"/>
          <w:lang w:bidi="fa-IR"/>
        </w:rPr>
        <w:t xml:space="preserve">به مصر فرود آورده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پوطیفر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سرای فرعون، سردار لشکریان خاص مرد مصری، او را از دست اسماعیلیانی که وی را به آنجا آورده بودند، خرید وخداوند با یوسف بود که کامیاب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خریدار وی می دید که خداوند با اوست واینکه هرچه او می کرد، خداوند به او کمک می کرد، پس به یوسف التفات فراوان یافته و او را ناظرِ خانه خود نمود وتمامی مایملک خود را به دست او سپرد وبعد از آنکه او را ناظرِ خانه خود وتمامی مایملکش گردانید، خداوند خانه آن مصری را به پاس یوسف برکت داد، به حدّی که آن برکت خداوند بر همه دارایی وی چه در خانه وچه در صحرا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تمامی دارایی خود را به دست یوسف واگذاشت وبه غیر از نانی که می خورد، از چیز دیگری خبر نداشت</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909" w:name="__RefHeading___Toc4972241_73709187"/>
      <w:bookmarkStart w:id="910" w:name="_Toc355"/>
      <w:bookmarkEnd w:id="909"/>
      <w:r>
        <w:rPr/>
        <w:t>2</w:t>
      </w:r>
      <w:r>
        <w:rPr>
          <w:rtl w:val="true"/>
        </w:rPr>
        <w:t>ـ نبرد ایمان وشهوت</w:t>
      </w:r>
      <w:bookmarkEnd w:id="910"/>
    </w:p>
    <w:p>
      <w:pPr>
        <w:pStyle w:val="Heading6"/>
        <w:numPr>
          <w:ilvl w:val="5"/>
          <w:numId w:val="1"/>
        </w:numPr>
        <w:rPr/>
      </w:pPr>
      <w:bookmarkStart w:id="911" w:name="__RefHeading___Toc4972243_73709187"/>
      <w:bookmarkStart w:id="912" w:name="_Toc356"/>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 xml:space="preserve">وقتی یوسف با آن جمال وکمال وبا آن ملاحت ودلربایی به حوالی سن بیست سالگی رسید، علاوه بر زیبایی ظاهری، متانت وسنگینی او در خانه مرد مصری وزیبایی سخن گفتنش ودهها جهت دیگر، سبب شد که همسر عزیز مصر در این شرایط به او عشق بورزد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نه تنها همسر عزیز، بلکه هر کس دیگری هم که به جای او بود واز ایمان به خدا بهره ای نداشت به او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مرحله از زندگی یوسف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عشق وایمان در خانه عزیز مصر به نبرد پرداختند وسرانجام ایمان بر عشق پیروز شد، بلکه به یک معنا آن را رهبری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آیاتی چنین یاد می کند</w:t>
      </w:r>
      <w:r>
        <w:rPr>
          <w:rFonts w:eastAsia="IRNazanin" w:cs="IRNazanin"/>
          <w:color w:val="111111"/>
          <w:sz w:val="28"/>
          <w:szCs w:val="28"/>
          <w:rtl w:val="true"/>
          <w:lang w:bidi="fa-IR"/>
        </w:rPr>
        <w:t>:</w:t>
      </w:r>
    </w:p>
    <w:p>
      <w:pPr>
        <w:pStyle w:val="Heading6"/>
        <w:numPr>
          <w:ilvl w:val="5"/>
          <w:numId w:val="1"/>
        </w:numPr>
        <w:rPr/>
      </w:pPr>
      <w:bookmarkStart w:id="913" w:name="__RefHeading___Toc4972245_73709187"/>
      <w:bookmarkStart w:id="914" w:name="_Toc357"/>
      <w:bookmarkEnd w:id="913"/>
      <w:r>
        <w:rPr>
          <w:rtl w:val="true"/>
        </w:rPr>
        <w:t>آیات موضوع</w:t>
      </w:r>
      <w:bookmarkEnd w:id="91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رَاوَدَتْهُ الَّتِی هُوَ فی بَیْتِها عَنْ نَفْسِهِ وَ غَلَّقَتِ الأبْوَابَ وَ قَالَتْ هَیْتَ لَکَ</w:t>
      </w:r>
      <w:bookmarkStart w:id="915" w:name="pg11570_168824"/>
    </w:p>
    <w:p>
      <w:pPr>
        <w:pStyle w:val="BookText"/>
        <w:rPr/>
      </w:pPr>
      <w:bookmarkEnd w:id="915"/>
      <w:r>
        <w:rPr>
          <w:rFonts w:ascii="Amiri" w:hAnsi="Amiri" w:eastAsia="Amiri" w:cs="Amiri"/>
          <w:color w:val="111111"/>
          <w:sz w:val="28"/>
          <w:sz w:val="28"/>
          <w:szCs w:val="28"/>
          <w:rtl w:val="true"/>
          <w:lang w:bidi="ar-SA"/>
        </w:rPr>
        <w:t>قَالَ مَعَاذَ اللّهِ إِنَّهُ رَبِّی أَحْسَنَ مَثْوَایَ إِنَّهُ لا یُفْلِحُ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 هَمَّ بِها لَوْلا أَنْ رَأَی بُرْهَانَ رَبِّهِ کَذلِکَ لِنَصْرِفَ عَنْهُ السُّوءَ وَ الفَحْشَاءَ إِنَّهُ مِنْ عِبادِنَا المُخْلَصِینَ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وَاسْتَبَقَا الْبابَ وَقَدَّتْ قَمِیصَهُ مِنْ دُبُر وَ أَلْفَیا سَیِّدَها لَدَی الْبَابِ قَالَتْ ما جَزَاءُ مَنْ أَرَادَ بِأهْلِکَ سُوءاً إِلاّ أَنْ یُسْجَنَ أَوْ عَذَابٌ أَلِیمٌ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راوَدَتْنِی عَنْ نَفْسِی وَ شَهِدَ شاهِدٌ مِنْ أَهْلِها إِنْ کَانَ قَمِیصُهُ قُدَّ مِنْ قُبُل فَصَدَقَتْ وَ هُوَ مِنَ الکَاذِبینَ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قَمِیصُهُ قُدَّ مِنْ دُبُر فَکَذَبَتْ وَ هُوَ مِنَ الصَّادِقینَ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قَمِیصَهُ قُدَّ مِنْ دُبُر قَالَ إِنَّهُ مِنْ کَیْدِکُنَّ إنَّ کَیْدَکُنَّ 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أَعْرِضْ عَنْ هذَا وَاسْتَغْفِری لِذَنْبِکِ إنَّکِ کُنْتِ مِنَ الخَاطِئِینَ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4972247_73709187"/>
      <w:bookmarkStart w:id="917" w:name="_Toc358"/>
      <w:bookmarkEnd w:id="916"/>
      <w:r>
        <w:rPr>
          <w:rtl w:val="true"/>
        </w:rPr>
        <w:t>ترجمه آیات</w:t>
      </w:r>
      <w:bookmarkEnd w:id="917"/>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بانوی خانه از در حیله وارد شد تا یوسف را به سوی خویش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ودرها را محکم بست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به خدا می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سرپرست خود خیانت کنم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من است ومرا در خانه خود گرامی داشته ویقیناً ستمکاران رستگار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آن زن قصد یوسف کرد ویوسف، اگر برهان خدا را نمی دید، او نیز قصد آن زن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از یوسف بدیها وزشتیها را دور می سازیم که او از بندگان خالص ماست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هر دو به سوی در، دویدند وآن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خروج یوسف، پیراهن وی را گرفت ودر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 را از پشت سر پاره کرد وهر دو، دم در به آقای آن زن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شوهرش</w:t>
      </w:r>
      <w:r>
        <w:rPr>
          <w:rFonts w:eastAsia="IRNazanin" w:cs="IRNazanin"/>
          <w:color w:val="111111"/>
          <w:sz w:val="28"/>
          <w:szCs w:val="28"/>
          <w:rtl w:val="true"/>
          <w:lang w:bidi="fa-IR"/>
        </w:rPr>
        <w:t>)</w:t>
      </w:r>
      <w:bookmarkStart w:id="918" w:name="pg11570_168825"/>
    </w:p>
    <w:p>
      <w:pPr>
        <w:pStyle w:val="BookText"/>
        <w:rPr/>
      </w:pPr>
      <w:bookmarkEnd w:id="91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 کس که به خانواده تو سوء نظری داشته باشد، چیست؟جز زندان یا شکنجه درد آور؟</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چاره ای جز پرده برداشتن از حقیقت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خواست مرا به کار زشت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نزدیکان آن بانو داوری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پیراهن یوسف از جلو پاره شده، همسرت به تو راست می گوید ویوسف از دروغگویان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واگر پیراهن یوسف از عقب پاره شده باشد، بانویت به تو دروغ می گوید ویوسف از راستگویان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آن زن، از این داوری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دید پیراهن یوسف از پشت سر پاره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 شما زنهاست وبی شک نیرنگ شما بسیار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را نادیده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وجایی بازگو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وتوای بانو، از گناه خود پوزش بخواه که تو از گنهکارانی</w:t>
      </w:r>
      <w:r>
        <w:rPr>
          <w:rFonts w:eastAsia="IRNazanin" w:cs="IRNazanin"/>
          <w:color w:val="111111"/>
          <w:sz w:val="28"/>
          <w:szCs w:val="28"/>
          <w:rtl w:val="true"/>
          <w:lang w:bidi="fa-IR"/>
        </w:rPr>
        <w:t>.</w:t>
      </w:r>
    </w:p>
    <w:p>
      <w:pPr>
        <w:pStyle w:val="Heading6"/>
        <w:numPr>
          <w:ilvl w:val="5"/>
          <w:numId w:val="1"/>
        </w:numPr>
        <w:rPr/>
      </w:pPr>
      <w:bookmarkStart w:id="919" w:name="__RefHeading___Toc4972249_73709187"/>
      <w:bookmarkStart w:id="920" w:name="_Toc359"/>
      <w:bookmarkEnd w:id="919"/>
      <w:r>
        <w:rPr>
          <w:rtl w:val="true"/>
        </w:rPr>
        <w:t>تفسیر موضوعی آیات</w:t>
      </w:r>
      <w:bookmarkEnd w:id="920"/>
    </w:p>
    <w:p>
      <w:pPr>
        <w:pStyle w:val="Heading6"/>
        <w:numPr>
          <w:ilvl w:val="5"/>
          <w:numId w:val="1"/>
        </w:numPr>
        <w:rPr/>
      </w:pPr>
      <w:bookmarkStart w:id="921" w:name="__RefHeading___Toc4972251_73709187"/>
      <w:bookmarkStart w:id="922" w:name="_Toc360"/>
      <w:bookmarkEnd w:id="921"/>
      <w:r>
        <w:rPr>
          <w:rtl w:val="true"/>
        </w:rPr>
        <w:t>اشاره</w:t>
      </w:r>
      <w:bookmarkEnd w:id="922"/>
    </w:p>
    <w:p>
      <w:pPr>
        <w:pStyle w:val="BookText"/>
        <w:rPr/>
      </w:pPr>
      <w:r>
        <w:rPr>
          <w:rFonts w:ascii="IRNazanin" w:hAnsi="IRNazanin" w:eastAsia="IRNazanin"/>
          <w:color w:val="111111"/>
          <w:sz w:val="28"/>
          <w:sz w:val="28"/>
          <w:szCs w:val="28"/>
          <w:rtl w:val="true"/>
          <w:lang w:bidi="fa-IR"/>
        </w:rPr>
        <w:t>یوسف سالها در خانه عزیز مصر زندگی کرد وطبعاً در این مدّت دارای شغل ومقامی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امکان ندارد یک جوان، سالیان دراز،در خانه کسی زندگی کند وبرای او ـ ولو به صورت تفریحی ـ کاری در نظر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بود، کار او بیشتر در محیط خانه بود وهرچه بزرگتر می شد، دلربایی او بیشتر می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همسر عزیز مصر نیز به خاطر فراهم بودن همه نوع وسایل عیش ونوش از یک طرف ونداشتن فرزند از طرف دیگر، فریفته زیبایی این جوان شده وهرچه زمان می گذشت، علاقه وی به یوسف فزونتر می شد واز سویی دیگر چیزی هم نبود که جایگزین یوسف باشد وخود را با او مشغول سازد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قضیه ایجاب می کند که او علاقه خود را با ایما واشاره آغاز کرده</w:t>
      </w:r>
      <w:bookmarkStart w:id="923" w:name="pg11570_168826"/>
    </w:p>
    <w:p>
      <w:pPr>
        <w:pStyle w:val="BookText"/>
        <w:rPr/>
      </w:pPr>
      <w:bookmarkEnd w:id="923"/>
      <w:r>
        <w:rPr>
          <w:rFonts w:ascii="IRNazanin" w:hAnsi="IRNazanin" w:eastAsia="IRNazanin"/>
          <w:color w:val="111111"/>
          <w:sz w:val="28"/>
          <w:sz w:val="28"/>
          <w:szCs w:val="28"/>
          <w:rtl w:val="true"/>
          <w:lang w:bidi="fa-IR"/>
        </w:rPr>
        <w:t>وپیوسته در برابر یوسف با آرایشهای گوناگون ولباسهای جالب ظاهر شده باشد تا از این طریق، عشق وعلاقه او را به خود جلب کند ویک نوع تجاذب در میان آنها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عکس هرچه او خود را دلرباتر وفریبنده تر می ساخت، اِبای یوسف تشدید می شد</w:t>
      </w:r>
      <w:r>
        <w:rPr>
          <w:rFonts w:eastAsia="IRNazanin" w:cs="IRNazanin"/>
          <w:color w:val="111111"/>
          <w:sz w:val="28"/>
          <w:szCs w:val="28"/>
          <w:rtl w:val="true"/>
          <w:lang w:bidi="fa-IR"/>
        </w:rPr>
        <w:t>.</w:t>
      </w:r>
    </w:p>
    <w:p>
      <w:pPr>
        <w:pStyle w:val="Heading6"/>
        <w:numPr>
          <w:ilvl w:val="5"/>
          <w:numId w:val="1"/>
        </w:numPr>
        <w:rPr/>
      </w:pPr>
      <w:bookmarkStart w:id="924" w:name="__RefHeading___Toc4972253_73709187"/>
      <w:bookmarkStart w:id="925" w:name="_Toc361"/>
      <w:bookmarkEnd w:id="924"/>
      <w:r>
        <w:rPr>
          <w:rtl w:val="true"/>
        </w:rPr>
        <w:t>دام شیطانی</w:t>
      </w:r>
      <w:bookmarkEnd w:id="925"/>
    </w:p>
    <w:p>
      <w:pPr>
        <w:pStyle w:val="BookText"/>
        <w:rPr/>
      </w:pPr>
      <w:r>
        <w:rPr>
          <w:rFonts w:ascii="IRNazanin" w:hAnsi="IRNazanin" w:eastAsia="IRNazanin"/>
          <w:color w:val="111111"/>
          <w:sz w:val="28"/>
          <w:sz w:val="28"/>
          <w:szCs w:val="28"/>
          <w:rtl w:val="true"/>
          <w:lang w:bidi="fa-IR"/>
        </w:rPr>
        <w:t>سرانجام تصمیم گرفت که یوسف را در برابر عمل انجام شده قرار دهد ودر نقطه ای اظهار عشق کند که برای او مفرّی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را مغتنم شمرد وخانه را خلوت دید وشاید نوکرها وکلفتها را روانه جای دیگر کرده بود و یوسف را به خلوتخانه ای هدایت کرد وبرای جلوگیری از ورود افراد، در را محکم بست وخواست دامن پاک یوسف را با حیله وتزویر آلوده سازد و او را از پایداری آشکار خود پایین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حقیقت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 الَّتِی هُوَ فی بَیْتِها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کوتاه نکات برجسته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نامی از آن زن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نمی گوید همسر عزیز که اهانتی به خود عزیز باشد، بلکه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یوسف در خانه او بود، چنین تصمیم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تصمیم او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ودر لغت عرب، به درخواستهای اصرار آمیز آن هم با حیله وکید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متعلّقات فعل است، اشاره به این دارد که یوسف در موضع ابا وپایداری در برابر او بود واو خواست که یوسف را از خود، به خویش متوجه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عفت وعصمت زن ایجاب می کند که در دعوت به عمل زشت، از ایما وکنایه استفاده کند، از این رو او در این مورد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وپیش بیا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برای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می گویم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نبرد عشق با ایمان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بیست ساله که قوای غریزی او در حال اشتداد واشتعال است، در برابر زن زیبایی قرار گرفته است که از نیکوصورتان زنان مصر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درخواست کام می کند که او پیوسته در کنار سفره اش نشسته ودر خانه اش عزت واحترامی داشته است وطبعاً زن در این ظهور وآن هم در خلوتخانه، باید تمام وسایل جذب جوان را از آرایشهای گوناگون گرفته تا لباسهای بدن نما ومحرّک، فراهم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منظره ای فقط عصمت می تواند نگهبان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عصمتی که پیامد گناه را درهمان مجلس لمس کرده وآتشهای شعله ور دوزخ را از همان نقطه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یوسف دست رد بر سینه نامحرم زد ودر پاسخ درخواست او دو جمله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 باید مرا ازاین لغزشگاه نجات دهد واگر او نجات ندهد، دامنم آلوده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رَبِّی أَحْسَنَ مَثْوَایَ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آن زن را تحریک کرد که من چگونه به درخواست تو تن در دهم در حالی که این کار خیانت به همسر توست واو در حق من نیکی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صحیح است که من پاسخ نیکی را به بدی بدهم؟</w:t>
      </w:r>
    </w:p>
    <w:p>
      <w:pPr>
        <w:pStyle w:val="BookText"/>
        <w:rPr/>
      </w:pPr>
      <w:r>
        <w:rPr>
          <w:rFonts w:ascii="IRNazanin" w:hAnsi="IRNazanin" w:eastAsia="IRNazanin"/>
          <w:color w:val="111111"/>
          <w:sz w:val="28"/>
          <w:sz w:val="28"/>
          <w:szCs w:val="28"/>
          <w:rtl w:val="true"/>
          <w:lang w:bidi="fa-IR"/>
        </w:rPr>
        <w:t>اگر در آیات قبل،این جمله نبود که شوهر آن زن،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أَکْرِمی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 می گرداندیم ومی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دو 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به من منزلت وجایی نیکو بخشیده است، ولی آن آیه قبلی</w:t>
      </w:r>
      <w:bookmarkStart w:id="926" w:name="pg11570_168828"/>
    </w:p>
    <w:p>
      <w:pPr>
        <w:pStyle w:val="BookText"/>
        <w:rPr/>
      </w:pPr>
      <w:bookmarkEnd w:id="926"/>
      <w:r>
        <w:rPr>
          <w:rFonts w:ascii="IRNazanin" w:hAnsi="IRNazanin" w:eastAsia="IRNazanin"/>
          <w:color w:val="111111"/>
          <w:sz w:val="28"/>
          <w:sz w:val="28"/>
          <w:szCs w:val="28"/>
          <w:rtl w:val="true"/>
          <w:lang w:bidi="fa-IR"/>
        </w:rPr>
        <w:t xml:space="preserve">مانع از آن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جلاله بر گردد، بلکه به همسر آن زن بر می گرددواگر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 خواند،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ودر لغت عرب به معنای صاحب، زیاد به کار می رود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خود یوسف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پادشاه مصر به کار می برد،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أُذْکُرْنی عِنْدَ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6"/>
        <w:numPr>
          <w:ilvl w:val="5"/>
          <w:numId w:val="1"/>
        </w:numPr>
        <w:rPr/>
      </w:pPr>
      <w:bookmarkStart w:id="927" w:name="__RefHeading___Toc4972255_73709187"/>
      <w:bookmarkStart w:id="928" w:name="_Toc362"/>
      <w:bookmarkEnd w:id="927"/>
      <w:r>
        <w:rPr>
          <w:rtl w:val="true"/>
        </w:rPr>
        <w:t>نجات یوسف از این دام</w:t>
      </w:r>
      <w:bookmarkEnd w:id="928"/>
    </w:p>
    <w:p>
      <w:pPr>
        <w:pStyle w:val="BookText"/>
        <w:rPr/>
      </w:pPr>
      <w:r>
        <w:rPr>
          <w:rFonts w:ascii="IRNazanin" w:hAnsi="IRNazanin" w:eastAsia="IRNazanin"/>
          <w:color w:val="111111"/>
          <w:sz w:val="28"/>
          <w:sz w:val="28"/>
          <w:szCs w:val="28"/>
          <w:rtl w:val="true"/>
          <w:lang w:bidi="fa-IR"/>
        </w:rPr>
        <w:t>قرآن نجات یوسف را از این دام گسترده، ضمن دو آیه بیان کرده، در آیه نخست مرحله فکری هر دو حریف ودر آیه دوّم مرحله عملی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مرحله نخست، عبارت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 هَمَّ بِها لَوْلا أَنْ رَأی بُرْهانَ رَبِّهِ کَذلِکَ لِنَصْرِفَ عَنْهُ السُّوءَ وَالفَحْشاءَ إِنَّهُ مِنْ عِبادِنَا المُخْلَصِینَ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به معنای عزم واراده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متعلَّق اراده چه بوده است؟</w:t>
      </w:r>
    </w:p>
    <w:p>
      <w:pPr>
        <w:pStyle w:val="BookText"/>
        <w:rPr/>
      </w:pPr>
      <w:r>
        <w:rPr>
          <w:rFonts w:ascii="IRNazanin" w:hAnsi="IRNazanin" w:eastAsia="IRNazanin"/>
          <w:color w:val="111111"/>
          <w:sz w:val="28"/>
          <w:sz w:val="28"/>
          <w:szCs w:val="28"/>
          <w:rtl w:val="true"/>
          <w:lang w:bidi="fa-IR"/>
        </w:rPr>
        <w:t>در اینجا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متعلَّق اراده در هر دو طرف عمل جنسی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همسر عزیز تصمیم به این کار گرفت وتا آخر هم بر تصمیم خود باقی ماند،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جانب یوسف، تصمیم شأنی وتعلیقی بود وآن اینکه اگر برهان پروردگار خود را نمی دید، تصمیم به این کار می گرفت وچون برهان پروردگارش را دید، چنین تصمیمی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تقدیر آیه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هَمَّتْ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تصمیم بر کار زشت گرفت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رَأَی بُرْهَانَ رَبِّهِ لَهَمَّ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 اگر برهان پروردگارش را</w:t>
      </w:r>
      <w:bookmarkStart w:id="929" w:name="pg11570_168829"/>
    </w:p>
    <w:p>
      <w:pPr>
        <w:pStyle w:val="BookText"/>
        <w:rPr/>
      </w:pPr>
      <w:bookmarkEnd w:id="929"/>
      <w:r>
        <w:rPr>
          <w:rFonts w:ascii="IRNazanin" w:hAnsi="IRNazanin" w:eastAsia="IRNazanin"/>
          <w:color w:val="111111"/>
          <w:sz w:val="28"/>
          <w:sz w:val="28"/>
          <w:szCs w:val="28"/>
          <w:rtl w:val="true"/>
          <w:lang w:bidi="fa-IR"/>
        </w:rPr>
        <w:t>نمی دید، چنین تصمیمی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متن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بِها لَوْلا أنْ رَأی بُرْهانَ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واین که می گوییم تقدیر آیه چنین است، 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جواب می طلبد وصدرِ جمله، قرینه بر این جواب محذوف است وبا آوردن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کلمه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بی نیاز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جمله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ولی به خاطر صدر جمله، جواب محذوف شده ودر نتیجه، معنای آیه چنین است که تصمیم زلیخا مطلق بوده، درحالی که اراده یوسف معلَّق به شرط شده است وباعدم تحقق شرط، اراده نیز منتفی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دامن یوسف از هر گونه آلودگی حتّی آلودگی به مراحل اراده وتصمیم پاک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به این نحو، در روایتی از امام رضا ـعلیه السّلامـ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سؤال مأمون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هَمَّتْ بِه ولَوْلا أنْ رَأی بُرْهانَ رَبِّهِ لَهَمَّ بِها کَما هَمَّتْ بِهِ، لکِنَّهُ کانَ مَعْصُوماً وَ المَعْصُومُ لا یَهِمُّ بِذَنْب وَلا یَأتِیهِ</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اراده کرد واگر یوسف برهان پروردگار خود را ندیده بود او نیز تصمیم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او معصوم بود ومعصوم، نه تنها گناه نمی کند، بلکه تصمیم بر آن نیز نمی گیرد</w:t>
      </w:r>
      <w:r>
        <w:rPr>
          <w:rFonts w:eastAsia="IRNazanin" w:cs="IRNazanin"/>
          <w:color w:val="111111"/>
          <w:sz w:val="28"/>
          <w:szCs w:val="28"/>
          <w:rtl w:val="true"/>
          <w:lang w:bidi="fa-IR"/>
        </w:rPr>
        <w:t>.</w:t>
      </w:r>
    </w:p>
    <w:p>
      <w:pPr>
        <w:pStyle w:val="Heading6"/>
        <w:numPr>
          <w:ilvl w:val="5"/>
          <w:numId w:val="1"/>
        </w:numPr>
        <w:rPr/>
      </w:pPr>
      <w:bookmarkStart w:id="930" w:name="__RefHeading___Toc4972257_73709187"/>
      <w:bookmarkStart w:id="931" w:name="_Toc363"/>
      <w:bookmarkEnd w:id="930"/>
      <w:r>
        <w:rPr>
          <w:rtl w:val="true"/>
        </w:rPr>
        <w:t>تفسیر جمله به شکلی دیگر</w:t>
      </w:r>
      <w:bookmarkEnd w:id="93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هَمَّتْ بِه وَ هَمَّ بِهَا لَوْلا أَنْ رَأَی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دیگری نیز تفسیر می شود وآن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طرف، تصمیم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زیرا سنت کلّ در میان عاشقان این است که اگر عاشقی در آستانه شکست قرار گرفت، به نوعی ـ از بدگویی زبانی گرفته تا زدن وکشتن ـ از معشوق انتقام</w:t>
      </w:r>
    </w:p>
    <w:p>
      <w:pPr>
        <w:pStyle w:val="BookText"/>
        <w:rPr/>
      </w:pPr>
      <w:r>
        <w:rPr>
          <w:rFonts w:ascii="IRNazanin" w:hAnsi="IRNazanin" w:eastAsia="IRNazanin"/>
          <w:color w:val="111111"/>
          <w:sz w:val="28"/>
          <w:sz w:val="28"/>
          <w:szCs w:val="28"/>
          <w:rtl w:val="true"/>
          <w:lang w:bidi="fa-IR"/>
        </w:rPr>
        <w:t>می گیرد وهمسر عزیز خواست، از این راه انتقام خود را از معشوق سرکش باز ستاند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این لحظات، یوسف نیز خواست از خود دفاع کند وبه اصطلاح با او گلاویز شود، ولی ناگهان متوجه شد که این کار ممکن است به ضرر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گلاویزی بدون ضرب وجرح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عاشق شکست خورده برای اخذ انتقام، مضروب ویا مجروح شدن خود را دستاویز قرار داده ومعشوق خود را متهم به عمل ناروا می کند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خواست با من کاری زشت صورت دهد ومن دفاع کردم برای همین او مرا زد ومضروب ومجروح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یوسف از تصمیم خود منصرف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تأیید این نظر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به معنای اراده کام گیری تفسیر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پیش از این جمله، تمام مراحلی که ممکن بود همسر عزیز برای جلب موافقت یوسف طی کند،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اینکه صریحاً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 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تصریح دیگر نیاز ندارد که مسئله تصمیم بر انجام عمل دو مرتبه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عین حال که نظر دوم را رد نمی کنیم، ولی تأیید اخیر را نیز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تأیید مزبور در صورتی موجه است که تکرار موضوع بی فایده باشد، ولی اگر تکرار مطلب سابق، مقدمه برای بیان مطلب دیگر باشد، در این صورت تکرار بی فایده نبوده، بلکه مستحسن وزیبا خواهد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وَرَاوَدَتْهُ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کشمکش طرفین است واینکه میل ودرخواست از یک طرف وردّ وامتناع از طرف دیگر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دو مطلب مهمی که آیه دوّم وسوّم بیانگر آن می باشد، در آن بیان نشده است</w:t>
      </w:r>
    </w:p>
    <w:p>
      <w:pPr>
        <w:pStyle w:val="BookText"/>
        <w:rPr/>
      </w:pPr>
      <w:r>
        <w:rPr>
          <w:rFonts w:ascii="IRNazanin" w:hAnsi="IRNazanin" w:eastAsia="IRNazanin"/>
          <w:color w:val="111111"/>
          <w:sz w:val="28"/>
          <w:sz w:val="28"/>
          <w:szCs w:val="28"/>
          <w:rtl w:val="true"/>
          <w:lang w:bidi="fa-IR"/>
        </w:rPr>
        <w:t>واین دو مطلب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علّت این امتناع چه بود؟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چگونه یوسف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w:t>
      </w:r>
    </w:p>
    <w:p>
      <w:pPr>
        <w:pStyle w:val="BookText"/>
        <w:rPr/>
      </w:pPr>
      <w:r>
        <w:rPr>
          <w:rFonts w:ascii="IRNazanin" w:hAnsi="IRNazanin" w:eastAsia="IRNazanin"/>
          <w:color w:val="111111"/>
          <w:sz w:val="28"/>
          <w:sz w:val="28"/>
          <w:szCs w:val="28"/>
          <w:rtl w:val="true"/>
          <w:lang w:bidi="fa-IR"/>
        </w:rPr>
        <w:t>قرآن برای بازگویی این دو مطلب، بار دیگر بر می گردد و اصل مسئله را مجدداً به عنوان مقدمه مطرح می کند تا بتواند آن دو مطلب را بیان نماید،از این رو پس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بِهِ 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متذکر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باره موضوع 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نجات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رَأی بُرْهَانَ رَبِّهِ کَذلِکَ لِنَصْرِفَ عَنْهُ السُّوءَ وَ الفَحْشَاءَ إِنَّهُ مِنْ عِبَادِنَا المُخْلَصِینَ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 باره موضوع دوّم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وَاسْتَبَقَا الْبابَ وَقَدَّتْ قَمِیصَهُ مِنْ 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که ملاحظه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مسئله واینکه،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وتصمیمی از ناحیه همسر عزیز صورت گرفت، به خاطر بیان دو مطلب مهمی است که خواننده داستان در انتظار آن به سر می برد وبازگشت به اصل موضوع، به خاطر بیان نتایج، یک کار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وجه دیگری برای تأیید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است وآن اینکه اگر بگوییم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همان زد وخورد است، در این صورت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دو معنای جداگانه خواهند داشت ومقصود از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 از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خلاف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بگوییم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خلاف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این دو لفظ معنای واحدی خواهند داشت که با فصاحت قرآن سازگار نیست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نیز چندان استوار نیست،زیرا گذشته بر اینکه تکرار برای تأکید ویا تفنن در عبارت،در برخی مواقع مایه فصاحت است، در نظریه اوّل نیز این دو لفظ، می تواند دو معنای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bookmarkStart w:id="932" w:name="pg11570_168832"/>
    </w:p>
    <w:p>
      <w:pPr>
        <w:pStyle w:val="BookText"/>
        <w:rPr/>
      </w:pPr>
      <w:bookmarkEnd w:id="932"/>
      <w:r>
        <w:rPr>
          <w:rFonts w:ascii="IRNazanin" w:hAnsi="IRNazanin" w:eastAsia="IRNazanin"/>
          <w:color w:val="111111"/>
          <w:sz w:val="28"/>
          <w:sz w:val="28"/>
          <w:szCs w:val="28"/>
          <w:rtl w:val="true"/>
          <w:lang w:bidi="fa-IR"/>
        </w:rPr>
        <w:t xml:space="preserve">خیانت در حقّ صاحبش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خلاف عفت است وخداوند در پرتو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هر دو گناه، باز داشت وبه تعبیر قرآن هر دو را از او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آمیزش با زن شوهر دار، دو عنوان منطبق می شود، چون در عین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خیانت به حقوق مرد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آمیزش با زن بی شوهر ـ بدون اکراه زن ـ فقط یک عنوان منطبق می باشد</w:t>
      </w:r>
      <w:r>
        <w:rPr>
          <w:rFonts w:eastAsia="IRNazanin" w:cs="IRNazanin"/>
          <w:color w:val="111111"/>
          <w:sz w:val="28"/>
          <w:szCs w:val="28"/>
          <w:rtl w:val="true"/>
          <w:lang w:bidi="fa-IR"/>
        </w:rPr>
        <w:t>.</w:t>
      </w:r>
    </w:p>
    <w:p>
      <w:pPr>
        <w:pStyle w:val="Heading6"/>
        <w:numPr>
          <w:ilvl w:val="5"/>
          <w:numId w:val="1"/>
        </w:numPr>
        <w:rPr/>
      </w:pPr>
      <w:bookmarkStart w:id="933" w:name="__RefHeading___Toc4972259_73709187"/>
      <w:bookmarkStart w:id="934" w:name="_Toc364"/>
      <w:bookmarkEnd w:id="933"/>
      <w:r>
        <w:rPr>
          <w:rtl w:val="true"/>
        </w:rPr>
        <w:t xml:space="preserve">مقصود از </w:t>
      </w:r>
      <w:r>
        <w:rPr>
          <w:rtl w:val="true"/>
        </w:rPr>
        <w:t>«</w:t>
      </w:r>
      <w:r>
        <w:rPr>
          <w:rtl w:val="true"/>
        </w:rPr>
        <w:t>برهان ربّ</w:t>
      </w:r>
      <w:r>
        <w:rPr>
          <w:rtl w:val="true"/>
        </w:rPr>
        <w:t xml:space="preserve">» </w:t>
      </w:r>
      <w:r>
        <w:rPr>
          <w:rtl w:val="true"/>
        </w:rPr>
        <w:t>چیست؟</w:t>
      </w:r>
      <w:bookmarkEnd w:id="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وگواه روشنگر ومبین حقیقت است</w:t>
      </w:r>
      <w:r>
        <w:rPr>
          <w:rStyle w:val="FootnoteAnchor"/>
          <w:rtl w:val="true"/>
        </w:rPr>
        <w:footnoteReference w:id="177"/>
      </w:r>
      <w:r>
        <w:rPr>
          <w:rFonts w:ascii="IRNazanin" w:hAnsi="IRNazanin" w:eastAsia="IRNazanin"/>
          <w:color w:val="111111"/>
          <w:sz w:val="28"/>
          <w:sz w:val="28"/>
          <w:szCs w:val="28"/>
          <w:rtl w:val="true"/>
          <w:lang w:bidi="fa-IR"/>
        </w:rPr>
        <w:t xml:space="preserve">وهر چیزی که شک وتردید را قطع کند وحقیقت را روشن کند وبه اصطلاح مفید علم ویقین گردد،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معجزه را برهان می نامد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فَذَانِکَ بُرهَانَانِ مِنْ رَبِّکَ إِلی فِرْعَوْنَ وَ مَلائِهِ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 وید بیضا دو گواهند بر رسالت تو از جانب پروردگارت به سوی فرعون وطایفه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قرآن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قَدْ جَاءَکُمْ بُرهَانٌ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برای شما از جانب پروردگارتان گواهی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قرآن به مشرکان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ءَإلهٌ مَعَ اللّهِ قُلْ هاتُوا بُرْهانَکُمْ إنْ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خدایی،جز اللّه هست؟بگو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دلیل وگواه خود را بیاورید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قرآن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وهمه به خاطر این است که معجزه، حجت برنده ودلیل قاطع بر حقانیت آورنده آن است، چنانکه وجود پیامبر در آن محیط و آوردن کتابی که همه بلیغان عرب در برابر آن عاجز وناتوان گشتند، خود گواه قاطع ودلیل روشنگر حقیقت است وثابت می کند که این شخصیت، میوه باغ دیگر، تربیت یافته مقامی بالاتر وبرتر از محیط مکه ویا جهان ماده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وقرآن، باید دید مقصود از این مفهوم کلی چیست؟در اینجا مفسران وجوهی را یاد آور شده اند که بسیاری از آنها نااستوار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آگاهی یوسف از تحریم زنا وعذابی که بر آن مترتب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صفات برجسته که در پیامبران وبرگزیدگان هست وآنان را به عفت وصیانت نفس از پلیدی دعوت می نماید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به طور مسلّم علم عادی از تحریم زنا ومفاسد اُخروی آن ـ در آن شرایط ـ به تنهایی نمی تواند کاری از پیش ببرد، صفات برجسته تا تکیه گاهی محکم واستوار نداشته باشد، در برابر امواج شکننده طوفان غرایز در محیطهای مناسب وآماده، خرد وشکسته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برهان را به نبوت، برخی آن را به عمصت وطایفه ای به لطف وامداد غیبی تفسیر کردهاند وشاید همگی به یک حقیقت رجوع 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 توان گفت که مقصود از آن، تجسم واقعیت فحشا ونتایج وحشتناک آن در زندگی دنیوی واُخروی است ویک چنین تجسمی در پرتو نبوت، عصمت والطاف غیبی الهی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چنین واقعیتی که قرآن در باره 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بُرْهَانَ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را در نظر او آنچنان روشن کرد که زمینه کوچکی از</w:t>
      </w:r>
      <w:bookmarkStart w:id="935" w:name="pg11570_168834"/>
    </w:p>
    <w:p>
      <w:pPr>
        <w:pStyle w:val="BookText"/>
        <w:rPr/>
      </w:pPr>
      <w:bookmarkEnd w:id="935"/>
      <w:r>
        <w:rPr>
          <w:rFonts w:ascii="IRNazanin" w:hAnsi="IRNazanin" w:eastAsia="IRNazanin"/>
          <w:color w:val="111111"/>
          <w:sz w:val="28"/>
          <w:sz w:val="28"/>
          <w:szCs w:val="28"/>
          <w:rtl w:val="true"/>
          <w:lang w:bidi="fa-IR"/>
        </w:rPr>
        <w:t>شک وتردید نیز در دل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دیگر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حجتهای عقلی، افق را در نظر انسان روشن می سازد وبه انسان جزم وقاطعیت می بخشد، همچنین رؤیت واقعیت عمل که از لوازم نبوت، عصمت والطاف الهی است، به او روشنی بخشیده وقاطعیت می دهد وبرای همین جهت،ریشه اندیشه انجام آن را در مغز، می سوزاند</w:t>
      </w:r>
      <w:r>
        <w:rPr>
          <w:rFonts w:eastAsia="IRNazanin" w:cs="IRNazanin"/>
          <w:color w:val="111111"/>
          <w:sz w:val="28"/>
          <w:szCs w:val="28"/>
          <w:rtl w:val="true"/>
          <w:lang w:bidi="fa-IR"/>
        </w:rPr>
        <w:t>.</w:t>
      </w:r>
    </w:p>
    <w:p>
      <w:pPr>
        <w:pStyle w:val="Heading6"/>
        <w:numPr>
          <w:ilvl w:val="5"/>
          <w:numId w:val="1"/>
        </w:numPr>
        <w:rPr/>
      </w:pPr>
      <w:bookmarkStart w:id="936" w:name="__RefHeading___Toc4972261_73709187"/>
      <w:bookmarkStart w:id="937" w:name="_Toc365"/>
      <w:bookmarkEnd w:id="936"/>
      <w:r>
        <w:rPr>
          <w:rtl w:val="true"/>
        </w:rPr>
        <w:t xml:space="preserve">نظریات بی پایه در تفسیر </w:t>
      </w:r>
      <w:r>
        <w:rPr>
          <w:rtl w:val="true"/>
        </w:rPr>
        <w:t>«</w:t>
      </w:r>
      <w:r>
        <w:rPr>
          <w:rtl w:val="true"/>
        </w:rPr>
        <w:t>برهان ربّه</w:t>
      </w:r>
      <w:r>
        <w:rPr>
          <w:rtl w:val="true"/>
        </w:rPr>
        <w:t>»</w:t>
      </w:r>
      <w:bookmarkEnd w:id="937"/>
    </w:p>
    <w:p>
      <w:pPr>
        <w:pStyle w:val="BookText"/>
        <w:rPr/>
      </w:pPr>
      <w:r>
        <w:rPr>
          <w:rFonts w:ascii="IRNazanin" w:hAnsi="IRNazanin" w:eastAsia="IRNazanin"/>
          <w:color w:val="111111"/>
          <w:sz w:val="28"/>
          <w:sz w:val="28"/>
          <w:szCs w:val="28"/>
          <w:rtl w:val="true"/>
          <w:lang w:bidi="fa-IR"/>
        </w:rPr>
        <w:t xml:space="preserve">در اینجا برخی از مفسران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دیگری گفته اند که هرگز با مقام نبوت وعصمت پیامبران سازگار نیست واحیاناً، خامه از نوشتن آنها شرم دارد وغالباً احادیث اسرائیلی، الهامگر این نوع توجیهات وتفسیرات شده است وبا عرض پوزش نمونه هایی را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پرنده ای بر شانه یوسف نشست وبه گوش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که اگر انجام دهی از درجه پیامبری تنزل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یوسف، یعقوب را در حالی که انگشت خود را به دندان گرفته است مشاهده کرد که به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نمی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یوسف از درون خود صدایی شنید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در دیوان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کار سفیهان را انجام 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دستی را دید که از دیوار بیرون آمد وبر آن نوشته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لاتَقْرَبُوا الزِّنا إِنَّهُ کَانَ فاحِشَةً وَ ساءَ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سقف شکافت وصورت زیبایی را مشاهده کرد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عصمت، این کار را مکن که تو معصومی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سر به زیر افکند ودر روی زمین دید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یَعْمَلْ سُوءاً یُجْزَ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فرشته ای آمد وپرهای خود را بر پشت یوسف مالید وشهوت او از سرانگشتان پایش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او پادشاه را دید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خانه ماهستی وکار خلاف انجام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حجابی میان یوسف وزلیخا پدید آمد وهیچ یک همدیگر را ندیدند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فرشته ای از فرشتگان بهشت را دید ودر زیبایی او غرق شد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آن 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زنا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پرنده ای پرید وصدا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او در آینده برای توحلال خواهد شد، او برای تو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یوسف چاهی را که در آن زندانی شده بود، دید که در کنار آن فرشته ای ایستاده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این چاه را فراموش کرده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او زلیخا را در زشت ترین صورت دید واز او فرار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او انسانی را دید که به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راست خود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اژدهای عظیمی را دید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زناکار فردا در شکم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جهت فرار کرد</w:t>
      </w:r>
      <w:r>
        <w:rPr>
          <w:rFonts w:eastAsia="IRNazanin" w:cs="IRNazanin"/>
          <w:color w:val="111111"/>
          <w:sz w:val="28"/>
          <w:szCs w:val="28"/>
          <w:rtl w:val="true"/>
          <w:lang w:bidi="fa-IR"/>
        </w:rPr>
        <w:t>.</w:t>
      </w:r>
      <w:r>
        <w:rPr>
          <w:rStyle w:val="FootnoteAnchor"/>
          <w:rtl w:val="true"/>
        </w:rPr>
        <w:footnoteReference w:id="17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پیرامون این نظریات یک سخن می گوییم وآن اینکه چه شده که این دایه های مهربانتر از مادر، یوسف را متهم به آماده شدن بر کار زشت می کنند؟ چیزی که هست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از غیب ظاهر شده، او را از انجام کار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بازداری قهری، چه ارزشی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قهرمان گفتار ما کسی است که تمام کسانی که در اطراف سرگذشت او بودند، به برائت وپاکدامنی او شهادت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 بلافاصله پس از این جریان در باره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عِبَادِنَا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شاهدی از خاندان زلیخا برا ی شناسایی مجرم، راهنمایی کرد که اگر پیراهن یوسف از پشت سر دریده شده باشد، یوسف راستگوست وزلیخا دروغگو واتفاقاً چنین نیز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موضوع بعداً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عزیز مصر به زلیخا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کَیْدِکُنَّ إنَّ کَیْدَکُنَّ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سازی حیله ای از حیله های زنانه وحیله های شما زنان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این جریان را نادیده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زنان مصر که با زلیخا در رابطه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 ما عَلِمْنا عَلَیْهِ مِنْ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ما در باره یوسف بدی سراغ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خود زلیخا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حَصْحَصَ الحَقُّ أنَا راوَدْتُهُ عَنْ نَفْسِهِ وَ إنَّهُ لَمِنَ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حق آشکار گردید، من بودم که او را به سوی خود خواندم واو از راستگویان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جای دیگر صراحتاً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راوَدْتُهُ عَنْ نَفْسِهِ فَاسْتَعْصَمَ</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سوی خود خواندم، ولی او خود 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شهادتها وگواهیها چگونه می توان به آن نظریات سست و بی پایه اعتماد کرد؟ زیرا مفاد آنها این است که یوسف تا لب پرتگاه رفته ومقدمات آن را انجام داده، ولی مانع غیبی او را از عمل زشت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یکی از این مقدمات انجام گرفته بود، هرگز زلیخا نمی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راوَدْتُهُ عَنْ نَفْسِهِ فَاسْتَعْصَمَ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اگر یکی از این کارها انجام گرفته بود، خدا توبه او را نقل می کرد،</w:t>
      </w:r>
    </w:p>
    <w:p>
      <w:pPr>
        <w:pStyle w:val="BookText"/>
        <w:rPr/>
      </w:pPr>
      <w:r>
        <w:rPr>
          <w:rFonts w:ascii="IRNazanin" w:hAnsi="IRNazanin" w:eastAsia="IRNazanin"/>
          <w:color w:val="111111"/>
          <w:sz w:val="28"/>
          <w:sz w:val="28"/>
          <w:szCs w:val="28"/>
          <w:rtl w:val="true"/>
          <w:lang w:bidi="fa-IR"/>
        </w:rPr>
        <w:t>چنانکه توبه آدم وایوب را از ترک اولی،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جاست که نقل کنندگان این احتمالات، در نسبت دادن گناه به انبیا کاملاً جری وبی پروا هستند، در حالی که اگر مسلمانی یک دهم این گناهان را به یکی از صحابه پیامبر نسبت دهد، او را ملحد می دانند، گویی صحابه پیامبر، از نظر عصمت وتقوا بسیار برتر از انبیا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این مفسران را به چنین وجوه بی پایه ای هدایت کرده، این است که آنان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جمله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طبعاًمفادش این است که زلیخا ویوسف هر دو هم آهنگ با هم تا مرز گناه رفتند، چیزی که هست یوسف برهان ربّ را دید ومنصرف شد، ولی برای زلیخا چنین رؤیتی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آیه از نظر این گروه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وَهَمَّتْ بِهِ، وَهَمَّ بِها ـ لَوْلا أَنْ رأی بُرْهانَ رَبِّهِ 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خاطر چنین تفسیری ناچار شدند، این وجوه را که از احبار یهودی وراهبان مسیحی که وارد احادیث مسلمین شده است،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 درگذشته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رَأَی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واین که زجاج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لولا مقدم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مشکلی تولید نمی کند، زیرا جواب لولا مقدّم نشده وهرگز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لولا نیست، بلکه جواب لولا، محذوف است، به قرینه جمله پیشین ومفاد جمله، همانطور که یاد آور شدیم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وَلَقَدْ هَمَّتْ بِهِ وَ أُقْسِمُ لَوْلا أنْ رَأی بُرهانَ رَبِّهِ لَهَمَّ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لأضْرِبَنَّهُ إنْ یَضْرِبُنی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یَضْربنی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وجمله متقدم گواه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یَضْرِبُنی لأضْرِبَنَّهُ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لِنَصْرِفَ عَنْهُ السُّوءَ وَ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یوسف سراغ سوء وفحشاء نرفته بود، بلکه این سوء وفحشاء بود که سراغ او آمده بود وخدا این دو بلا را از او برطرف کرد ومی فرماید ما بدی وزشتی را از او برگردانیدیم، نه اینکه ما یوسف را از توجه به آن دو باز داشتیم ودر آیه دیگر نیز این نکته مشاهده می شود که</w:t>
      </w:r>
      <w:bookmarkStart w:id="938" w:name="pg11570_168838"/>
    </w:p>
    <w:p>
      <w:pPr>
        <w:pStyle w:val="BookText"/>
        <w:rPr/>
      </w:pPr>
      <w:bookmarkEnd w:id="938"/>
      <w:r>
        <w:rPr>
          <w:rFonts w:ascii="IRNazanin" w:hAnsi="IRNazanin" w:eastAsia="IRNazanin"/>
          <w:color w:val="111111"/>
          <w:sz w:val="28"/>
          <w:sz w:val="28"/>
          <w:szCs w:val="28"/>
          <w:rtl w:val="true"/>
          <w:lang w:bidi="fa-IR"/>
        </w:rPr>
        <w:t>یوسف در مناجات خود با خدا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حیله آنها را از من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تَصْرِفْ عَنّی کَیْدَهُنَّ أَصْبُ إلَیْهِنَّ وَ أَکُنْ مِنَ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لَهُ رَبُّهُ فَصَرَفَ عَنْهُ کَیْدَهُنَّ إنَّهُ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حیله آنها را از من برنگردانی، به سوی آنان میل می کنم واز نادانها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او را پذیرفت و حیله آنها را برطرف کرد، حقیقتاً او شنوا وداناست</w:t>
      </w:r>
      <w:r>
        <w:rPr>
          <w:rFonts w:eastAsia="IRNazanin" w:cs="IRNazanin"/>
          <w:color w:val="111111"/>
          <w:sz w:val="28"/>
          <w:szCs w:val="28"/>
          <w:rtl w:val="true"/>
          <w:lang w:bidi="fa-IR"/>
        </w:rPr>
        <w:t>.»</w:t>
      </w:r>
    </w:p>
    <w:p>
      <w:pPr>
        <w:pStyle w:val="Heading6"/>
        <w:numPr>
          <w:ilvl w:val="5"/>
          <w:numId w:val="1"/>
        </w:numPr>
        <w:rPr/>
      </w:pPr>
      <w:bookmarkStart w:id="939" w:name="__RefHeading___Toc4972263_73709187"/>
      <w:bookmarkStart w:id="940" w:name="_Toc366"/>
      <w:bookmarkEnd w:id="939"/>
      <w:r>
        <w:rPr>
          <w:rtl w:val="true"/>
        </w:rPr>
        <w:t>فرار از دام</w:t>
      </w:r>
      <w:bookmarkEnd w:id="940"/>
    </w:p>
    <w:p>
      <w:pPr>
        <w:pStyle w:val="BookText"/>
        <w:rPr/>
      </w:pPr>
      <w:r>
        <w:rPr>
          <w:rFonts w:ascii="IRNazanin" w:hAnsi="IRNazanin" w:eastAsia="IRNazanin"/>
          <w:color w:val="111111"/>
          <w:sz w:val="28"/>
          <w:sz w:val="28"/>
          <w:szCs w:val="28"/>
          <w:rtl w:val="true"/>
          <w:lang w:bidi="fa-IR"/>
        </w:rPr>
        <w:t>یاد آور شدیم که یوسف برای رهایی از دامی که در سر راهش گسترده بودند، از دو راه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گفتار ومذاکره با زلیخا که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راه عملی که بتواند صحنه را عوض کند وخود را در شرایطی دیگر قرار دهد که وی نتواند به خواسته خود جامه عمل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نظرش رسید بی آن که زلیخا متوجه شود، به سوی در برود ودر را باز کند واز صحنه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وَاسْتَبَقَا الْبابَ وَقَدَّتْ قَمِیصَهُ مِنْ 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به سوی در دویدند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می خواست در را باز کند وفرار کند وزلیخا می خواست از باز کردن در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بازداشتن یوسف از رسیدن به در ویا باز کردن آن، پیراهنش را از عقب گرفت وکشید که به درون اطاق بر گرداند امّا پیراهن یوسف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را باز کرد واز اتاق بیرون آمد وزلیخا هم از پشت سرش که ناگهان هر دو با عزیز مصر همسر زلیخا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بیچاره که موفق به کام گیری نشده ودر آستانه رسوایی هم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عشق او عشق الهی نبود وکاملاً جنبه حیوانی داشت، فوراً خود خواهی را بر همه چیز 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اعدام وزندان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 وتلویحاً یوسف را متهم به سوء 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 فرماید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أَلْفَیا سَیِّدَها لَدَی الْبابِ قَالَتْ ما جَزاءُ مَنْ أَرَادَ بِأهْلِکَ سُوءاً إِلاّ أَنْ یُسْجَنَ أوْ عَذابٌ ألیمٌ</w:t>
      </w:r>
      <w:r>
        <w:rPr>
          <w:rFonts w:eastAsia="Amiri" w:cs="Amiri" w:ascii="Amiri" w:hAnsi="Amiri"/>
          <w:color w:val="111111"/>
          <w:sz w:val="28"/>
          <w:szCs w:val="28"/>
          <w:rtl w:val="true"/>
          <w:lang w:bidi="ar-SA"/>
        </w:rPr>
        <w:t>).</w:t>
      </w:r>
      <w:bookmarkStart w:id="941" w:name="pg11570_168839"/>
    </w:p>
    <w:p>
      <w:pPr>
        <w:pStyle w:val="BookText"/>
        <w:rPr/>
      </w:pPr>
      <w:bookmarkEnd w:id="941"/>
      <w:r>
        <w:rPr>
          <w:rFonts w:ascii="IRNazanin" w:hAnsi="IRNazanin" w:eastAsia="IRNazanin"/>
          <w:color w:val="111111"/>
          <w:sz w:val="28"/>
          <w:sz w:val="28"/>
          <w:szCs w:val="28"/>
          <w:rtl w:val="true"/>
          <w:lang w:bidi="fa-IR"/>
        </w:rPr>
        <w:t>در حالی که زلیخا در آستانه رسوایی بود واز طرفی شعله های عشق جنسی زبانه می کشید، از کشمکش این دو نیرو، خودخواهی را مقدّم داشت ولی ادب را در کلام از دست نداد،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متهم صریحاً نام نبرد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بِأَهْلِکَ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زشت صریحاً نام نبرد وفقط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مجازات ابهام به کار برد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یُسْجَنَ أَوْ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عذاب الیم کشتن باشد ولی زلیخا به کشتن یوسف راضی نبود، لذا میان دو کیفر مخیر ساخت که لااقل زندانی شود تا بتواند به گونه ای او را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عواطف شوهر را به سوی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تعبیرها حاکی از آن است که زلیخا یک زن معمولی نبوده، بلکه از زنان محترم ومؤدب دربار بوده است</w:t>
      </w:r>
      <w:r>
        <w:rPr>
          <w:rFonts w:eastAsia="IRNazanin" w:cs="IRNazanin"/>
          <w:color w:val="111111"/>
          <w:sz w:val="28"/>
          <w:szCs w:val="28"/>
          <w:rtl w:val="true"/>
          <w:lang w:bidi="fa-IR"/>
        </w:rPr>
        <w:t>.</w:t>
      </w:r>
    </w:p>
    <w:p>
      <w:pPr>
        <w:pStyle w:val="Heading6"/>
        <w:numPr>
          <w:ilvl w:val="5"/>
          <w:numId w:val="1"/>
        </w:numPr>
        <w:rPr/>
      </w:pPr>
      <w:bookmarkStart w:id="942" w:name="__RefHeading___Toc4972265_73709187"/>
      <w:bookmarkStart w:id="943" w:name="_Toc367"/>
      <w:bookmarkEnd w:id="942"/>
      <w:r>
        <w:rPr>
          <w:rtl w:val="true"/>
        </w:rPr>
        <w:t>رسیدگی به شکایت طرفین</w:t>
      </w:r>
      <w:bookmarkEnd w:id="943"/>
    </w:p>
    <w:p>
      <w:pPr>
        <w:pStyle w:val="BookText"/>
        <w:rPr/>
      </w:pPr>
      <w:r>
        <w:rPr>
          <w:rFonts w:ascii="IRNazanin" w:hAnsi="IRNazanin" w:eastAsia="IRNazanin"/>
          <w:color w:val="111111"/>
          <w:sz w:val="28"/>
          <w:sz w:val="28"/>
          <w:szCs w:val="28"/>
          <w:rtl w:val="true"/>
          <w:lang w:bidi="fa-IR"/>
        </w:rPr>
        <w:t>یوسف در را باز کرد وهر دو بیرون دویدند که ناگهان شوهر زلیخا را بیرون در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زلیخا فوراً خود را تبرئه کرد وتلویحاً یوسف را متهم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بود یوسف از خود دفاع کند، امّا دفاعی کوتاه، 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اصرار، به خود دعوت می کرد ومن برای فرار از انجام تقاضای او در را باز کردم وبیرون آمدم واو هم به دنبال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ناموس است ونمی توان از کنار آن، به سادگی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باید معلوم شود که کدام یک راستگوست؟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موقعیت شخصی هوشمند وبا درایت حاضر بود، فوراً فکری به مغز او راه یافت وآن اینکه می توان با همین شرایط موجود، راستگو را از دروغگو</w:t>
      </w:r>
    </w:p>
    <w:p>
      <w:pPr>
        <w:pStyle w:val="BookText"/>
        <w:rPr/>
      </w:pPr>
      <w:r>
        <w:rPr>
          <w:rFonts w:ascii="IRNazanin" w:hAnsi="IRNazanin" w:eastAsia="IRNazanin"/>
          <w:color w:val="111111"/>
          <w:sz w:val="28"/>
          <w:sz w:val="28"/>
          <w:szCs w:val="28"/>
          <w:rtl w:val="true"/>
          <w:lang w:bidi="fa-IR"/>
        </w:rPr>
        <w:t>بازشناخت، زیرا هر دو اقرار دارند که درون اتاق مسئله جنسی مطرح بوده، یکی خواهان آن ودیگری گریزان از آن بوده است وهر دو می گویند که بیرون دویدن از اتاق برای گریز از دامی بوده که یکی بر سر راه دیگری گسترانیده بوده وپیراهن یوسف نیز در این ماجرا پاره شده، زیرا معنا ندارد که یوسف در خانه ای مانند خانه عزیز مصر، پیراهن پاره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باید دید که پیراهن یوسف از کجا پاره شده است؟ از عقب یا جلو؟هرگاه پیراهن یوسف از جلو پاره شده باشد، زلیخا راستگوست و یوسف دروغگو واگر پیراهن وی از عقب پاره شده باشد، جریان بر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این شاهد با فراست چگونه از این منظره، راستگو را از دروغگو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تقریر آن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یوسف خواهان عمل جنسی وقهراً زلیخا از آن گریزان بوده، طبعاً میان این دو کشمکش رخ داده ودر این کشمکش یوسف مهاجم بوده وزلیخا مدافع ویوسف پیوسته با زلیخا روبرو بوده هیچ وقت پشت به او نمی کرد، طبعاً باید پیراهن او از جلو پاره شده باشد نه از عقب، رویگردانی در این جریان متصور نیست زیرا او پیوسته به دنبال زلیخا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جریان بر عکس بوده وزلیخا خواهان عمل ویوسف گریزان بوده است، یوسف به حکم آنکه رودررویی را با زلیخا دوست نداشته، قهراً در حال فرار بوده وزلیخا به دنبال او وطبعاً برای باز داری یوسف از فرار، پیراهن او را از عقب گرفته وکشیده وپاره شده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 حال،خواه این شهادت یک شهادت علمی وصد درصد باشد یا نباشد، عزیز وآن گواه با فراست، به آن قناعت کردند وچون دیدند پیراهن یوسف از عقب پاره شده، فهمیدند که یوسف در حال فرار از اتاق بوده وزلیخا برای بازداری او از فرار،دست به پیراهن او افکنده تا او را از خروج جلوگیری کند که سرانجام منتهی به پاره شدن پیراهن وی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قَمِیصَهُ قُدَّ مِنْ دُبُر قالَ إنَّهُ مِنْ کَیْدِکُنَّ إنَّ کَیْدَکُنَّ عَظِیمٌ</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عزیز مصر، نظر به پیراهن یوسف افکند ودید از عقب پاره شده، فوراً یوسف را تبرئه کرد وگناه را از آن همسرش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انتظار می رفت که عزیز مصر همسر خود را بیش از این تنبیه کند، در حالی که او به یک مؤاخذه لفظی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می توان حدس زد که رجال دربار آن روز هم مانند رجال دربارهای امروز، نسبت به مسائل ناموسی حساسیت زیادی نشان نمی دادند، وخود رجال نیز مانند همسرانشان آلوده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خطاب کرد، یکی به یوسف و دیگری به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جریان را نادیده بگیر که راز ما به بیرون درز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وَاسْتَغْفِری لِذَنْبِکِ إِنَّکِ کُنْتِ مِنَ الخَاطِئینَ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گناهت توبه کن تو از خطاکاران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یوسف با پیشانی باز وچهره ای روشن از این حادثه بیرون آمد وشرمندگی نصیب زلیخا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داوری تورات در این باره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واقع شد به هنگامی که آقایش سخنان زنش را شنید در حینی که وی را بدین مضمون می گفت که بنده تو با من چنین وچنان کرد اینکه بسیار غضبناک گردید، پس آقایش یوسف را گرفت و او را در زندان خانه گذاشت جایی که محبوسان مَلِک محبوس بودند ودر آنجا در زندان ماند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بر خلاف قرآن یوسف را نزد ملک، محکوم معرفی می کند واو را زندانی</w:t>
      </w:r>
      <w:bookmarkStart w:id="944" w:name="pg11570_168842"/>
    </w:p>
    <w:p>
      <w:pPr>
        <w:pStyle w:val="BookText"/>
        <w:rPr/>
      </w:pPr>
      <w:bookmarkEnd w:id="944"/>
      <w:r>
        <w:rPr>
          <w:rFonts w:ascii="IRNazanin" w:hAnsi="IRNazanin" w:eastAsia="IRNazanin"/>
          <w:color w:val="111111"/>
          <w:sz w:val="28"/>
          <w:sz w:val="28"/>
          <w:szCs w:val="28"/>
          <w:rtl w:val="true"/>
          <w:lang w:bidi="fa-IR"/>
        </w:rPr>
        <w:t>قلمداد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از یوسف معذرت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تفاوتها گواه بر این است که قرآن به هیچ وجه متأثر از تورات نبوده بلکه مهیمن ومصحح این کتاب است</w:t>
      </w:r>
      <w:r>
        <w:rPr>
          <w:rFonts w:eastAsia="IRNazanin" w:cs="IRNazanin"/>
          <w:color w:val="111111"/>
          <w:sz w:val="28"/>
          <w:szCs w:val="28"/>
          <w:rtl w:val="true"/>
          <w:lang w:bidi="fa-IR"/>
        </w:rPr>
        <w:t>.</w:t>
      </w:r>
    </w:p>
    <w:p>
      <w:pPr>
        <w:pStyle w:val="Heading5"/>
        <w:numPr>
          <w:ilvl w:val="4"/>
          <w:numId w:val="1"/>
        </w:numPr>
        <w:rPr/>
      </w:pPr>
      <w:bookmarkStart w:id="945" w:name="__RefHeading___Toc4972267_73709187"/>
      <w:bookmarkStart w:id="946" w:name="_Toc368"/>
      <w:bookmarkEnd w:id="945"/>
      <w:r>
        <w:rPr/>
        <w:t>3</w:t>
      </w:r>
      <w:r>
        <w:rPr>
          <w:rtl w:val="true"/>
        </w:rPr>
        <w:t>ـ انتشار عشق همسر عزیز در مصر</w:t>
      </w:r>
      <w:bookmarkEnd w:id="946"/>
    </w:p>
    <w:p>
      <w:pPr>
        <w:pStyle w:val="Heading6"/>
        <w:numPr>
          <w:ilvl w:val="5"/>
          <w:numId w:val="1"/>
        </w:numPr>
        <w:rPr/>
      </w:pPr>
      <w:bookmarkStart w:id="947" w:name="__RefHeading___Toc4972269_73709187"/>
      <w:bookmarkStart w:id="948" w:name="_Toc369"/>
      <w:bookmarkEnd w:id="947"/>
      <w:r>
        <w:rPr>
          <w:rtl w:val="true"/>
        </w:rPr>
        <w:t>اشاره</w:t>
      </w:r>
      <w:bookmarkEnd w:id="948"/>
    </w:p>
    <w:p>
      <w:pPr>
        <w:pStyle w:val="BookText"/>
        <w:rPr/>
      </w:pPr>
      <w:r>
        <w:rPr>
          <w:rFonts w:ascii="IRNazanin" w:hAnsi="IRNazanin" w:eastAsia="IRNazanin"/>
          <w:color w:val="111111"/>
          <w:sz w:val="28"/>
          <w:sz w:val="28"/>
          <w:szCs w:val="28"/>
          <w:rtl w:val="true"/>
          <w:lang w:bidi="fa-IR"/>
        </w:rPr>
        <w:t>هیچ رازی در جهان مخفی نمی ماند و هیچ کاری راکه می خواهی کسی متوجه آن نباشد انجام مده زیرا سرانجام راز به بیرون درز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تصور کرد که با نصیحت وپند، آبروی خانواده او محفوظ می ماند، درحالی که چیزی نگذشت که در مصر خبر عشقبازی همسر او با یوسف منتشر گردید وقرآن این بخش از قصه را چنین بیان می کند</w:t>
      </w:r>
      <w:r>
        <w:rPr>
          <w:rFonts w:eastAsia="IRNazanin" w:cs="IRNazanin"/>
          <w:color w:val="111111"/>
          <w:sz w:val="28"/>
          <w:szCs w:val="28"/>
          <w:rtl w:val="true"/>
          <w:lang w:bidi="fa-IR"/>
        </w:rPr>
        <w:t>:</w:t>
      </w:r>
    </w:p>
    <w:p>
      <w:pPr>
        <w:pStyle w:val="Heading6"/>
        <w:numPr>
          <w:ilvl w:val="5"/>
          <w:numId w:val="1"/>
        </w:numPr>
        <w:rPr/>
      </w:pPr>
      <w:bookmarkStart w:id="949" w:name="__RefHeading___Toc4972271_73709187"/>
      <w:bookmarkStart w:id="950" w:name="_Toc370"/>
      <w:bookmarkEnd w:id="949"/>
      <w:r>
        <w:rPr>
          <w:rtl w:val="true"/>
        </w:rPr>
        <w:t>آیات موضوع</w:t>
      </w:r>
      <w:bookmarkEnd w:id="950"/>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نِسْوَةٌ فِی المَدِینَةِ امْرَأَتُ العَزیزِ تُرَاوِدُ فَتاهَا عَنْ نَفْسِهِ قَدْ شَغَفَها حُبّاً إنّا لَنَرَاهَا فی ضَلال 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بِمَکْرِهِنَّ أَرْسَلَتْ إلَیْهِنَّ وَ أَعْتَدَتْ لَهُنَّ مُتَّکَأً وَ آتَتْ کُلَّ وَاحِدَة مِنْهُنَّ سِکّیناً وَ قَالَتِ اخْرُجْ عَلَیهِنَّ فَلَمَّا رَأَیْنَهُ أَکْبَرْنَهُ وَقَطَّعْنَ أَیْدِیَهُنَّ وَ قُلْنَ حَاشَ للّهِ ما هذا بَشراً إِنْ هَذا إِلاّ مَلَکٌ کَریمٌ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فَذلِکُنَّ الَّذِی لُمْتُنَّنِی فِیهِ وَ لَقَدْ راوَدْتُهُ عَنْ نَفْسِهِ فَاسْتَعْصَمَ وَلَئِنْ لَمْ یَفْعَلْ مَا آمُرُهُ لَیُسْجَنَنَّ وَ لَیَکوناً مِنَ الصَّاغِرِینَ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إِلیَّ مِمّا یَدْعُونَنی إلَیْهِ وإلاّ تَصْرِفْ عَنِّی کَیْدَهُنَّ أَصبُ إلَیْهِنَّ وأَکُنْ مِنَ الجَاهِلِین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 رَبُّهُ فَصَرَفَ عَنْهُ کَیْدَهُنَّ إنّهُ هُوَ السَّمیعُ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951" w:name="pg11570_168843"/>
    </w:p>
    <w:p>
      <w:pPr>
        <w:pStyle w:val="Heading6"/>
        <w:numPr>
          <w:ilvl w:val="5"/>
          <w:numId w:val="1"/>
        </w:numPr>
        <w:rPr/>
      </w:pPr>
      <w:bookmarkStart w:id="952" w:name="__RefHeading___Toc4972273_73709187"/>
      <w:bookmarkStart w:id="953" w:name="_Toc371"/>
      <w:bookmarkEnd w:id="951"/>
      <w:bookmarkEnd w:id="952"/>
      <w:r>
        <w:rPr>
          <w:rtl w:val="true"/>
        </w:rPr>
        <w:t>ترجمه آیات</w:t>
      </w:r>
      <w:bookmarkEnd w:id="953"/>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گروهی از زنان در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غلام خود را به خویش دعوت می کرده و دلباخته وفریفته او شده است، ما او را در گمراهی آشکار 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همسر عزیز نیرنگ و ملامت آنها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دعوت کرد و مجلسی بیاراست وبرای آنان تکیه گاهی آماده کرد وبه دست هر یک کاردی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وبه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مجلس آنها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دیدند، وی را بزرگ شمردند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بریدند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بشر نیست، بلکه فرشته بزرگواری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را در جمال یوسف حیران دید، وقت را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غلامی است که مرا در عشق او ملامت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خویشتن خواندم،امّا او خود داری کرد واگر آنچه را به او فرمان می دهم انجام ندهد، زندانی وخوار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دوست داشتنی تر است از آنچه اینان مرا به سوی آن می خوانند واگر تو حیله شان را از من دفع نکنی، به آنها میل کرده ودر زمره جاهلان 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پس پروردگارش دعای او را مستجاب کرد وحیله آنان را از وی دفع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شنوا و داناست</w:t>
      </w:r>
      <w:r>
        <w:rPr>
          <w:rFonts w:eastAsia="IRNazanin" w:cs="IRNazanin"/>
          <w:color w:val="111111"/>
          <w:sz w:val="28"/>
          <w:szCs w:val="28"/>
          <w:rtl w:val="true"/>
          <w:lang w:bidi="fa-IR"/>
        </w:rPr>
        <w:t>.</w:t>
      </w:r>
    </w:p>
    <w:p>
      <w:pPr>
        <w:pStyle w:val="Heading6"/>
        <w:numPr>
          <w:ilvl w:val="5"/>
          <w:numId w:val="1"/>
        </w:numPr>
        <w:rPr/>
      </w:pPr>
      <w:bookmarkStart w:id="954" w:name="__RefHeading___Toc4972275_73709187"/>
      <w:bookmarkStart w:id="955" w:name="_Toc372"/>
      <w:bookmarkEnd w:id="954"/>
      <w:r>
        <w:rPr>
          <w:rtl w:val="true"/>
        </w:rPr>
        <w:t>تفسیر موضوعی آیات</w:t>
      </w:r>
      <w:bookmarkEnd w:id="955"/>
    </w:p>
    <w:p>
      <w:pPr>
        <w:pStyle w:val="Heading6"/>
        <w:numPr>
          <w:ilvl w:val="5"/>
          <w:numId w:val="1"/>
        </w:numPr>
        <w:rPr/>
      </w:pPr>
      <w:bookmarkStart w:id="956" w:name="__RefHeading___Toc4972277_73709187"/>
      <w:bookmarkStart w:id="957" w:name="_Toc373"/>
      <w:bookmarkEnd w:id="956"/>
      <w:r>
        <w:rPr>
          <w:rtl w:val="true"/>
        </w:rPr>
        <w:t>اشاره</w:t>
      </w:r>
      <w:bookmarkEnd w:id="95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همسر عزیز مصر وعشق او به جوانی عبرانی، از دورن خانه به بیرون درز کرد وکم کم موضوع سخن محافل زنانه شد، از یک طرف زنان اشراف که از هر کار وباری فارغند، طبعاً به دنبال سوژه ای می گردند که روز خود را با آن به سر ببرند و از طرف دیگر حسد وحس انتقام از وابستگان به قدرت، دست به دست هم داد عشق سوزان او، سخن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صورت خیر خواهی ولی در باطن برای رسوا</w:t>
      </w:r>
    </w:p>
    <w:p>
      <w:pPr>
        <w:pStyle w:val="BookText"/>
        <w:rPr/>
      </w:pPr>
      <w:r>
        <w:rPr>
          <w:rFonts w:ascii="IRNazanin" w:hAnsi="IRNazanin" w:eastAsia="IRNazanin"/>
          <w:color w:val="111111"/>
          <w:sz w:val="28"/>
          <w:sz w:val="28"/>
          <w:szCs w:val="28"/>
          <w:rtl w:val="true"/>
          <w:lang w:bidi="fa-IR"/>
        </w:rPr>
        <w:t>کردن همسر عزیز، پیوسته در باره عشق او سخن می گفتند ومی افزودند که در شأن همسر عزیز نیست که عاشق غلام کنعانی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آن را از بازار خریده وبه درون خانه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باید مردان به سوی زنان کشیده شوند وزن، عظمت وبزرگی و شخصیت خود را باید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به ظاهر آراسته آنان که به گوش همسر عزیز رسید، خواست عذر خود را دراین عشق برای آنها روشن سازد و به آنان تفهیم کند که اگر آنها هم در شرایط وی بودند، دلداده این جوان می شدند وچون از واقع خبر ندارند، زبان به ملامت اوگشوده واو را سرزنش می کنند پس چه بهتر کاری صورت دهد که آنها نیز در برابر این جوان ماهرو ودلفریب، قرار گیرند وبی اختیار عشق خود را به این جوان ابراز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منظور مجلسی آراست وزنان اشراف را دعوت کرد وبرای هریک جایگاه خاصی معیّن کرده وتکیه گاهی </w:t>
      </w:r>
      <w:r>
        <w:rPr>
          <w:rStyle w:val="FootnoteAnchor"/>
          <w:rtl w:val="true"/>
        </w:rPr>
        <w:footnoteReference w:id="183"/>
      </w:r>
      <w:r>
        <w:rPr>
          <w:rFonts w:ascii="IRNazanin" w:hAnsi="IRNazanin" w:eastAsia="IRNazanin"/>
          <w:color w:val="111111"/>
          <w:sz w:val="28"/>
          <w:sz w:val="28"/>
          <w:szCs w:val="28"/>
          <w:rtl w:val="true"/>
          <w:lang w:bidi="fa-IR"/>
        </w:rPr>
        <w:t>قرار داد که به آزادی وراحتی بر آن تکیه زنند وبرای همگان میوه ای تهیه کرده وبرای استفاده از آن، به دست هر یک از آنان کاردی داد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اشراف که برای چنین مجلسی از طرف همسر عزیز دعوت شده اند، طبعاً با آرایشهای فوق العاده در این مجلس حاضرمی شوند، گذشته از اینکه زنان این گونه خانواده ها، زنان برگزیده ای می باشند که از جمال وزیبایی بهره بالایی دارند، آنان همانگونه که تشریح شد، وارد خانه همسر عزیز شدند وهر کدام درجایگاه خود قرار گرفتند و به سخن گفتن با یک 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آنها مشغول استفاده و خوردن میوه بودند، ناگهان همسر عزیز به یوسف که در اتاق مجاور این مجلس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اتاق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به عنوان غلام چاره ای</w:t>
      </w:r>
    </w:p>
    <w:p>
      <w:pPr>
        <w:pStyle w:val="BookText"/>
        <w:rPr/>
      </w:pPr>
      <w:r>
        <w:rPr>
          <w:rFonts w:ascii="IRNazanin" w:hAnsi="IRNazanin" w:eastAsia="IRNazanin"/>
          <w:color w:val="111111"/>
          <w:sz w:val="28"/>
          <w:sz w:val="28"/>
          <w:szCs w:val="28"/>
          <w:rtl w:val="true"/>
          <w:lang w:bidi="fa-IR"/>
        </w:rPr>
        <w:t>جز این کار نداشت،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که از برنامه همسر عزیز آگاه نبودند، ناگهان در برابر جوان ماهرویی قرار گرفتند که ماه در برابر جمال او شرمنده وزیبایی او حاکی از جمال پروردگار بزرگ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بِمَکْرِهِنَّ أَرْسَلَتْ إلَیْهِنَّ وَ أَعْتَدَتْ لَهُنَّ مُتَّکَأً وَ آتَتْ کُلَّ وَاحِدَة مِنْهُنَّ سِکِّیناً وَقَالَتِ اخْرُجْ عَلَیْهِنَّ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مطالبی به شرح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زلیخا سخنان ناصحانه آنان را مکر وحیله تلقی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سَمِعَتْ بِمَکْرِهِنَّ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وعلت، این بود که آنان با این حیله ومکر می خواستند آبروی او را بریزند ونیز محتمل است که خواسته باشند از این طریق به دیدار یوسف نایل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برای هر یک صندلی وتکیه گاهی آماده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از آن همان باشد که گفته شد، شاید برای این بود که در برابر صندلی، چیزی باشد که میوه روی آن قرار گیرد ودسترسی به میوه آسان باشد، ومقصود زلیخا بهتر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أَعْتَدَتْ لَهُنَّ مُتَّکَأ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احتمال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همزه قرائت شده که آن نیز به معنای ترنج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ازمیان میوه ها، چیزی انتخاب کرد که صرف آن به چاقو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أَعْتَدَتْ لَهُنَّ مُتَّکَأً وَ آتَتْ کُلَّ وَاحِدَة مِنْهُنَّ سِکِّیناً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چنین شرایطی فرمان داد که یوسف از جایی که بود بیرون آمده، وارد مجلس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اخْرُجْ عَلَیْهِنَّ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که گام در مجلس نهاد، وضع مجلس دگرگون گردید وجریانهایی رخ داد که قرآن به این شرح یاد آور می شود</w:t>
      </w:r>
      <w:r>
        <w:rPr>
          <w:rFonts w:eastAsia="IRNazanin" w:cs="IRNazanin"/>
          <w:color w:val="111111"/>
          <w:sz w:val="28"/>
          <w:szCs w:val="28"/>
          <w:rtl w:val="true"/>
          <w:lang w:bidi="fa-IR"/>
        </w:rPr>
        <w:t>:</w:t>
      </w:r>
      <w:bookmarkStart w:id="958" w:name="pg11570_168846"/>
    </w:p>
    <w:p>
      <w:pPr>
        <w:pStyle w:val="BookText"/>
        <w:rPr/>
      </w:pPr>
      <w:bookmarkEnd w:id="958"/>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هنگام دیدن او، وی را بزرگ شمردند وجمال وزیبایی او را فوق تصور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رَأَیْنَهُ أَکْبَرْنَهُ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رفتار معصومانه وعفت فوق تصور یوسف در برابر این زنان وسکوت مطلق واستقامت واستواری او در برابر این مناظر تکان دهنده که کوه رااز جای می کند، سبب شد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آلوده نیست ونمی شود او را از این طریق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وَقُلْنَ 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رابرای اظهار تنزیه وپیراستگی یک انسان، به کار می بردند وبا این سخن، یوسف را منزّه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جمال ظاهری ودلربایی یوسف، به ضمیمه حسن سیرت وپاکدامنی او، سبب شد که زنان، او را نه بشر بلکه فرشته ای بینگارند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ماهذا بَشَراً إِنْ هَذَا إِلاّ مَلَکٌ کَرِیمٌ</w:t>
      </w:r>
      <w:r>
        <w:rPr>
          <w:rFonts w:eastAsia="IRNazanin" w:cs="IRNazanin"/>
          <w:color w:val="111111"/>
          <w:sz w:val="28"/>
          <w:szCs w:val="28"/>
          <w:rtl w:val="true"/>
          <w:lang w:bidi="fa-IR"/>
        </w:rPr>
        <w:t>).</w:t>
      </w:r>
    </w:p>
    <w:p>
      <w:pPr>
        <w:pStyle w:val="Heading6"/>
        <w:numPr>
          <w:ilvl w:val="5"/>
          <w:numId w:val="1"/>
        </w:numPr>
        <w:rPr/>
      </w:pPr>
      <w:bookmarkStart w:id="959" w:name="__RefHeading___Toc4972279_73709187"/>
      <w:bookmarkStart w:id="960" w:name="_Toc374"/>
      <w:bookmarkEnd w:id="959"/>
      <w:r>
        <w:rPr>
          <w:rtl w:val="true"/>
        </w:rPr>
        <w:t>سرزنش زنان میهمان به وسیله همسر عزیز</w:t>
      </w:r>
      <w:bookmarkEnd w:id="96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میهمانان همسر عزیز در بهت وحیرت فرو رفته بودند وآنچه که هیچ گاه تصوّر اظهار آن را نمی کردند، همگی به زبان آوردند وشیفتگی خود را به این جوان کنعانی اعلام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همسر عزیز فرصت را مغتنم شمرد وضربت محکمی بر اندیشه های آنها نسبت به خود، وارد آورد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هستم که مدّتها بااین فرشته زیبا زندگی کرده ام وسرانجام شیفته او شده ام وشما مرا در باره این عشق سوزان نکوهش می کردید، چه شد که اکنون خود در نخستین مجلس دلداده او شدید وبه جای بریدن میوه، دست خود را بریدید؟ آیا سزاوار است مرا در باره آن ملامت کنید؟ چنانکه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فَذلِکُنَّ الَّذِی لُمْتُنَّنِی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جوان کنعانی است که شما مرا به خاطر عشق به او ملامت کردید ومی گفتید که نباید زنی به دنبال غلام خود برود، بلکه این مرد است که باید به دنبال زن کشیده شود، ولی اکنون خود، با یک مجلس، قانون خود را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او را به سوی</w:t>
      </w:r>
    </w:p>
    <w:p>
      <w:pPr>
        <w:pStyle w:val="BookText"/>
        <w:rPr/>
      </w:pPr>
      <w:r>
        <w:rPr>
          <w:rFonts w:ascii="IRNazanin" w:hAnsi="IRNazanin" w:eastAsia="IRNazanin"/>
          <w:color w:val="111111"/>
          <w:sz w:val="28"/>
          <w:sz w:val="28"/>
          <w:szCs w:val="28"/>
          <w:rtl w:val="true"/>
          <w:lang w:bidi="fa-IR"/>
        </w:rPr>
        <w:t>خود دعوت کردم واو خویشتنداری کرد واگر سر به فرمان من ننهد، ذلیلانه زندانی می شود ودر زندان هم به او اهانت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لَیُسْجَنَنَّ وَ لَیَکوناً مِنَ الصَّاغِرِینَ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کنار این مجلس، سخنان همسر عزیز را شنید که او را به زندان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بعدی استفاده می شود که هریک از زنان، حق به همسر عزیزداده ویوسف را به پاسخگویی به درخواست او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فوراًبه دژمحکم واستوار اله،پناه برده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أَحَبُّ إلَیَّ مِمَّا یَدْعُونَنِیإلَیْهِ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از آلودگی به گناه،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جمله استفاده می شود که همه آنان، با غنج ودلال با یوسف سخن گفته و اورابه عمل منکر دعوت می کردند، امّا معلوم نیست که هریک برای خود درخواستوصال داشت، یا همگی او را به تسلیم در برابر درخواست زلیخا دعوت می کردند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یوسف در شرایط پیش فقط در برابر یک زن زیبا قرار گرفته بود، ولی امروز در برابر عدّه زیادی از زنان ماهروی مصر قرار داشت که هریک برای انسان متقی یک دام بزرگ است، تا چه رسد به همگی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از دوران کودکی در خانه عزیز مصر بزرگ شده بود، زلیخا را به چشم یک مادر می نگریست در حالی که زنان مجلس دوّم که از زیباترین زنان مصر بودند، برای اوّلین بار در برابر یوسف ظاهر شدند وبا او گفتگو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 آزمون دوّم پر مشقت تر از آزمون نخست بوده است، از این جهت یوسف در دعای خود زندان را بر پیشنهاد آنان ترجیح می دهد واز خدا می خواهد حیله آنان را از او برطرف کند تا مبادا به سوی آنان تمایل نشان دهد واز افراد جاهل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تَصْرِفْ عَنِّی کَیْدَهُنَّ أصْبُ إِلَیْهِنَّ وأَکُنْ مِنَ الْجَاهِلِین</w:t>
      </w:r>
      <w:r>
        <w:rPr>
          <w:rFonts w:eastAsia="IRNazanin" w:cs="IRNazanin"/>
          <w:color w:val="111111"/>
          <w:sz w:val="28"/>
          <w:szCs w:val="28"/>
          <w:rtl w:val="true"/>
          <w:lang w:bidi="fa-IR"/>
        </w:rPr>
        <w:t>).</w:t>
      </w:r>
      <w:bookmarkStart w:id="961" w:name="pg11570_168848"/>
    </w:p>
    <w:p>
      <w:pPr>
        <w:pStyle w:val="Heading6"/>
        <w:numPr>
          <w:ilvl w:val="5"/>
          <w:numId w:val="1"/>
        </w:numPr>
        <w:rPr/>
      </w:pPr>
      <w:bookmarkStart w:id="962" w:name="__RefHeading___Toc4972281_73709187"/>
      <w:bookmarkStart w:id="963" w:name="_Toc375"/>
      <w:bookmarkEnd w:id="961"/>
      <w:bookmarkEnd w:id="962"/>
      <w:r>
        <w:rPr>
          <w:rtl w:val="true"/>
        </w:rPr>
        <w:t>قدرت شهوت</w:t>
      </w:r>
      <w:bookmarkEnd w:id="963"/>
    </w:p>
    <w:p>
      <w:pPr>
        <w:pStyle w:val="BookText"/>
        <w:rPr/>
      </w:pPr>
      <w:r>
        <w:rPr>
          <w:rFonts w:ascii="Amiri" w:hAnsi="Amiri" w:eastAsia="Amiri" w:cs="Amiri"/>
          <w:color w:val="111111"/>
          <w:sz w:val="28"/>
          <w:sz w:val="28"/>
          <w:szCs w:val="28"/>
          <w:rtl w:val="true"/>
          <w:lang w:bidi="ar-SA"/>
        </w:rPr>
        <w:t>در روایات اسلامی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أَعْدی عَدُوِّ المَرْءِ غَضَبُهُ وَ شَهْوَتُهُ فَمَنْ مَلَکَهُمَا عَلَتْ دَرَجَتُهُ وَ بَلَغَ غَایَتهُ</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دشمن شخصیت انسان، خشم وشهوت اوست پس آن کس که بر این دو صفت، تسلّط یابد و آنها را مهار کند، درجات وی عالی می گردد و به نهایت کمال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هنگام برانگیخته شدن خشم وشهوت، افق فکر انسان آنچنان تیره وتاریک می شود که هیچ گاه عواقب گناه را نمی بیند ودر نتیجه کاری را انجام می دهد که به قیمت نابودی او تمام می شود از این رو ایستادگی در مقابل این دو نیروی مهلک،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تعدیل، ضامن بقا وسعادت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وشمشیر زدن در میدان نبرد، در مقایسه با آن، جهاد اصغر شمرده شده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اینجا یوسف بحق جهاد اکبر کرد، جهادی که او را در جهان مجسمه عفت وتقوا ومظهر صبر وخویشتن داری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خواست که شرّ اینها را از سر او کوتاه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دعای او را مستجاب کرده،پاکدامنی او را هر چند به قیمت زندانی شدن وی انجامید،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 رَبُّهُ فَصَرَفَ عَنْهُ کَیْدَهُنَّ إِنَّهُ هُوَ السَّمیعُ الْعَلِیمُ</w:t>
      </w:r>
      <w:r>
        <w:rPr>
          <w:rFonts w:eastAsia="IRNazanin" w:cs="IRNazanin"/>
          <w:color w:val="111111"/>
          <w:sz w:val="28"/>
          <w:szCs w:val="28"/>
          <w:rtl w:val="true"/>
          <w:lang w:bidi="fa-IR"/>
        </w:rPr>
        <w:t>).</w:t>
      </w:r>
    </w:p>
    <w:p>
      <w:pPr>
        <w:pStyle w:val="Heading6"/>
        <w:numPr>
          <w:ilvl w:val="5"/>
          <w:numId w:val="1"/>
        </w:numPr>
        <w:rPr/>
      </w:pPr>
      <w:bookmarkStart w:id="964" w:name="__RefHeading___Toc4972283_73709187"/>
      <w:bookmarkStart w:id="965" w:name="_Toc376"/>
      <w:bookmarkEnd w:id="964"/>
      <w:r>
        <w:rPr>
          <w:rtl w:val="true"/>
        </w:rPr>
        <w:t>نکاتی آموزنده</w:t>
      </w:r>
      <w:bookmarkEnd w:id="96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سوره یوسف سراپا نکته وعبرت است، امّا در این بخش از آیات به</w:t>
      </w:r>
    </w:p>
    <w:p>
      <w:pPr>
        <w:pStyle w:val="BookText"/>
        <w:rPr/>
      </w:pPr>
      <w:r>
        <w:rPr>
          <w:rFonts w:ascii="IRNazanin" w:hAnsi="IRNazanin" w:eastAsia="IRNazanin"/>
          <w:color w:val="111111"/>
          <w:sz w:val="28"/>
          <w:sz w:val="28"/>
          <w:szCs w:val="28"/>
          <w:rtl w:val="true"/>
          <w:lang w:bidi="fa-IR"/>
        </w:rPr>
        <w:t>نکات زیر پی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گاهی انسان در شرایطی، خود را پیراسته دانسته ودیگری را متهم به آلودگی می کند، در حالی که باید ببیند خود وی اگر در شرایط او قرار گرفت، آیا آبرومندانه از امتحان بیرون می آید یا نه؟ زنان مصر عمل همسر عزیز را نکوهش می کردند، ولی به هنگام امتحان همگی رفوزه شدند وگوهر عفت آنها با سنگ شهوت شکست، ودسته جمعی اظهار عشق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 مطالعه در زندگی زنانِ نوع نظامهای طاغوتی، انسان به یک اصل واحد پی می برد وآن اینکه در محیطهای مادی که انواع وسایل زندگی وشهوترانی فراهم است، آن عفت ظاهری به کمترین قیمت، شکسته می شود وماهیت این نوع زنان آشکار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شدیدترین شرایطی که انسان مورد هجوم قوای شیطانی قرار می گیرد، بهترین راه نجات، پناه بردن به خداست تا در سایه این دژ محکم از هر هجوم شیطانی مصون بماند ویوسف نیز به چنین دژی پناه برد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مردان بزرگ جهان برای حفظ گوهر عفت وتقوای خود، زندانها را به جان می پذیرفتند، تا دین آنها محفوظ باشد ویوسف به خاطر حفظ عفت، آماده زندان می شود که آیات بعدی آن را روشن می سازد</w:t>
      </w:r>
      <w:r>
        <w:rPr>
          <w:rFonts w:eastAsia="IRNazanin" w:cs="IRNazanin"/>
          <w:color w:val="111111"/>
          <w:sz w:val="28"/>
          <w:szCs w:val="28"/>
          <w:rtl w:val="true"/>
          <w:lang w:bidi="fa-IR"/>
        </w:rPr>
        <w:t>.</w:t>
      </w:r>
      <w:bookmarkStart w:id="966" w:name="pg11570_168850"/>
    </w:p>
    <w:p>
      <w:pPr>
        <w:pStyle w:val="Heading4"/>
        <w:numPr>
          <w:ilvl w:val="3"/>
          <w:numId w:val="1"/>
        </w:numPr>
        <w:rPr/>
      </w:pPr>
      <w:bookmarkStart w:id="967" w:name="__RefHeading___Toc4972285_73709187"/>
      <w:bookmarkStart w:id="968" w:name="_Toc377"/>
      <w:bookmarkEnd w:id="966"/>
      <w:bookmarkEnd w:id="967"/>
      <w:r>
        <w:rPr>
          <w:rtl w:val="true"/>
        </w:rPr>
        <w:t xml:space="preserve">بخش سوم از زندگانی یوسف </w:t>
      </w:r>
      <w:r>
        <w:rPr>
          <w:rtl w:val="true"/>
        </w:rPr>
        <w:t>(</w:t>
      </w:r>
      <w:r>
        <w:rPr>
          <w:rtl w:val="true"/>
        </w:rPr>
        <w:t>علیه السلام</w:t>
      </w:r>
      <w:r>
        <w:rPr>
          <w:rtl w:val="true"/>
        </w:rPr>
        <w:t>)</w:t>
      </w:r>
      <w:bookmarkEnd w:id="968"/>
    </w:p>
    <w:p>
      <w:pPr>
        <w:pStyle w:val="Heading5"/>
        <w:numPr>
          <w:ilvl w:val="4"/>
          <w:numId w:val="1"/>
        </w:numPr>
        <w:rPr/>
      </w:pPr>
      <w:bookmarkStart w:id="969" w:name="__RefHeading___Toc4972287_73709187"/>
      <w:bookmarkStart w:id="970" w:name="_Toc378"/>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از سیاهچال زندان تا کرسی صدارت</w:t>
      </w:r>
    </w:p>
    <w:p>
      <w:pPr>
        <w:pStyle w:val="Heading5"/>
        <w:numPr>
          <w:ilvl w:val="4"/>
          <w:numId w:val="1"/>
        </w:numPr>
        <w:rPr/>
      </w:pPr>
      <w:bookmarkStart w:id="971" w:name="__RefHeading___Toc4972289_73709187"/>
      <w:bookmarkStart w:id="972" w:name="_Toc379"/>
      <w:bookmarkEnd w:id="971"/>
      <w:r>
        <w:rPr/>
        <w:t>1</w:t>
      </w:r>
      <w:r>
        <w:rPr>
          <w:rtl w:val="true"/>
        </w:rPr>
        <w:t xml:space="preserve">- </w:t>
      </w:r>
      <w:r>
        <w:rPr>
          <w:rtl w:val="true"/>
        </w:rPr>
        <w:t>زندانی شدن یوسف</w:t>
      </w:r>
      <w:bookmarkEnd w:id="972"/>
    </w:p>
    <w:p>
      <w:pPr>
        <w:pStyle w:val="Heading6"/>
        <w:numPr>
          <w:ilvl w:val="5"/>
          <w:numId w:val="1"/>
        </w:numPr>
        <w:rPr/>
      </w:pPr>
      <w:bookmarkStart w:id="973" w:name="__RefHeading___Toc4972291_73709187"/>
      <w:bookmarkStart w:id="974" w:name="_Toc380"/>
      <w:bookmarkEnd w:id="973"/>
      <w:r>
        <w:rPr>
          <w:rtl w:val="true"/>
        </w:rPr>
        <w:t>آیات موضوع</w:t>
      </w:r>
      <w:bookmarkEnd w:id="974"/>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لَهُمْ مِنْ بََعْدِ ما رَأَوُا الآیَاتِ لَیَسْجُنُنَّهُ حَتّی 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مَعَهُ السِّجْنَ فَتَیانِ قالَ أحَدُهُما إنّی أَرَانی أَعْصِرُ خَمْراً وَقَالَ الآخَرُ إِنِّی أَرَانِی أَحْمِلُ فَوْقَ رَأسِی خُبْزاً تَأْکُلُ الطَّیْرُ مِنْهُ نَبِّئْنا بِتَأوِیلِهِ إِنَّانَرَاکَ مِنَ الْمُحْسِنینَ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یَأْتِیکُما طَعَامٌ تُرْزَقانِهِ إِلاَّ نَبَّأتُکُما بِتَأْوِیلِهِ قَبْلَ أنْ یَأْتِیَکُما ذلِکُمَا مِمَّا عَلَّمَنی رَبِّی إِنِّی تَرَکْتُ مِلَّةَ قَوْم لا یُؤمِنُونَ بِاللّهِ وَ هُمْ بِالآخِرَةِ هُمْ کَافِرُونَ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 مِلَّةَ آبَائِی إبْرَاهِیمَ وَ إِسْحقَ وَ یَعْقُوبَ مَا کَانَ لَنا أَنْ نُشْرِکَ بِاللّهِ مِنْ شَیء ذلِکَ مِنْ فَضْلِ اللّهِ عَلَیْنا وَ عَلَی النَّاسِ وَ لکِنَّ أَکْثَرَ النَّاسِ لا یَشْکُرُونَ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975" w:name="__RefHeading___Toc4972293_73709187"/>
      <w:bookmarkStart w:id="976" w:name="_Toc381"/>
      <w:bookmarkEnd w:id="975"/>
      <w:r>
        <w:rPr>
          <w:rtl w:val="true"/>
        </w:rPr>
        <w:t>ترجمه آیات</w:t>
      </w:r>
      <w:bookmarkEnd w:id="976"/>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با آنکه نشانه های پاکی یوسف را دیدند، ولی تصمیم گرفتند او را تا مدتی زندانی کنند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همراه او دو جوان نیز وارد زندان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ندیمان شاه بودند</w:t>
      </w:r>
      <w:r>
        <w:rPr>
          <w:rFonts w:eastAsia="IRNazanin" w:cs="IRNazanin"/>
          <w:color w:val="111111"/>
          <w:sz w:val="28"/>
          <w:szCs w:val="28"/>
          <w:rtl w:val="true"/>
          <w:lang w:bidi="fa-IR"/>
        </w:rPr>
        <w:t>)</w:t>
      </w:r>
      <w:bookmarkStart w:id="977" w:name="pg11570_168851"/>
    </w:p>
    <w:p>
      <w:pPr>
        <w:pStyle w:val="BookText"/>
        <w:rPr/>
      </w:pPr>
      <w:bookmarkEnd w:id="977"/>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درخواب دیدم که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فشارم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درخواب دیدم که نان به سرنهاده وآن را می برم وپرندگان هوا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تعبیر هر دو خواب، اگاه ساز که ما تو را از نیکوکاران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از آن که غذای شما رابیاورند، من از تعبیر آن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پروردگارم به من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آیین وروش گروهی که به خدا ایمان نداشتند وبه سرای دیگر کافر بودند، دوری جستم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واز آیین پدرانم ابراهیم، اسحاق ویعقوب پیروی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ما نیست به خدا شرک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وکرامتی است که خدا بر ما ومردم ارزانی داشته، ولی بیشتر مردم سپاسگزار نیستند</w:t>
      </w:r>
      <w:r>
        <w:rPr>
          <w:rFonts w:eastAsia="IRNazanin" w:cs="IRNazanin"/>
          <w:color w:val="111111"/>
          <w:sz w:val="28"/>
          <w:szCs w:val="28"/>
          <w:rtl w:val="true"/>
          <w:lang w:bidi="fa-IR"/>
        </w:rPr>
        <w:t>.</w:t>
      </w:r>
    </w:p>
    <w:p>
      <w:pPr>
        <w:pStyle w:val="Heading6"/>
        <w:numPr>
          <w:ilvl w:val="5"/>
          <w:numId w:val="1"/>
        </w:numPr>
        <w:rPr/>
      </w:pPr>
      <w:bookmarkStart w:id="978" w:name="__RefHeading___Toc4972295_73709187"/>
      <w:bookmarkStart w:id="979" w:name="_Toc382"/>
      <w:bookmarkEnd w:id="978"/>
      <w:r>
        <w:rPr>
          <w:rtl w:val="true"/>
        </w:rPr>
        <w:t>تفسیر موضوعی آیات</w:t>
      </w:r>
      <w:bookmarkEnd w:id="979"/>
    </w:p>
    <w:p>
      <w:pPr>
        <w:pStyle w:val="Heading6"/>
        <w:numPr>
          <w:ilvl w:val="5"/>
          <w:numId w:val="1"/>
        </w:numPr>
        <w:rPr/>
      </w:pPr>
      <w:bookmarkStart w:id="980" w:name="__RefHeading___Toc4972297_73709187"/>
      <w:bookmarkStart w:id="981" w:name="_Toc383"/>
      <w:bookmarkEnd w:id="980"/>
      <w:r>
        <w:rPr>
          <w:rtl w:val="true"/>
        </w:rPr>
        <w:t>اشاره</w:t>
      </w:r>
      <w:bookmarkEnd w:id="981"/>
    </w:p>
    <w:p>
      <w:pPr>
        <w:pStyle w:val="BookText"/>
        <w:rPr/>
      </w:pPr>
      <w:r>
        <w:rPr>
          <w:rFonts w:ascii="IRNazanin" w:hAnsi="IRNazanin" w:eastAsia="IRNazanin"/>
          <w:color w:val="111111"/>
          <w:sz w:val="28"/>
          <w:sz w:val="28"/>
          <w:szCs w:val="28"/>
          <w:rtl w:val="true"/>
          <w:lang w:bidi="fa-IR"/>
        </w:rPr>
        <w:t>طهارت نفسانی وپاکی یوسف به نمایش گذارده شد وگواهان گوناگونی بر طهارت دامن او شهادت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عزیزوخود او، شاهدی از خانواده شان وزنان میهمان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نظر خویشتن داری بالاتر وبرتر از آن است که بتوان بر او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کوه تقواست که با این طوفانها از جای کنده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تصمیم جدیدی اتخاذ گردید وآن اینکه او را تا مدّتی به زندان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تصیمم چه بود؟ در اینجا می توان مسائلی را حدس زد که به این شرح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عشقبازی همسر عزیز ودلباختگی زنان میهمان، موضوعی نبود که در محیط همان خانه دفن شود وبه بیرون درز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اگر پخش می شد که این غلام کنعانی در مقابل غنج ودلال آنها استوار ایستاده وارزشی برای آنها قائل نشده است، در این صورت مایه آبرو ریزی وهتک حیثیت تمام خانواده هایی بود که به گونه ای دست اندر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یوسف را روانه زندان کردند تا با مقصر جلوه دادن او به گونه ای از هتک حیثیت این خانواده ها جلوگیری کنند</w:t>
      </w:r>
      <w:r>
        <w:rPr>
          <w:rFonts w:eastAsia="IRNazanin" w:cs="IRNazanin"/>
          <w:color w:val="111111"/>
          <w:sz w:val="28"/>
          <w:szCs w:val="28"/>
          <w:rtl w:val="true"/>
          <w:lang w:bidi="fa-IR"/>
        </w:rPr>
        <w:t>.</w:t>
      </w:r>
      <w:bookmarkStart w:id="982" w:name="pg11570_168852"/>
    </w:p>
    <w:p>
      <w:pPr>
        <w:pStyle w:val="BookText"/>
        <w:rPr/>
      </w:pPr>
      <w:bookmarkEnd w:id="982"/>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عنصر مهم در این تصمیم گیری همسر عزیز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به یوسف تفهیم کند که زمام امور در دست من است وشوهرم نیز از تصمیم من پیروی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شوهری که مرا گنه کار شمرد وتو را تبرئه کرد، با نفوذ من، تغییر رأی می دهد وبا زندان رفتن تو موافقت می کند وتو چاره ای نداری جز آن که به زندان بروی یا به درخواست من پاسخ بگویی واتفاقاً همسر عزیز صریحاً این را به زنان مهمان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قرآن از او حکایت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لَمْ یَفْعَلْ ما آمُرُهُ لَیُسْجَنَنَّ وَلَیَکُوناً مِنَ الصَّاغِرِینَ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انتشار موضوع زیبایی یوسف وخبر تأثیر آن در زنان حاضر در مجلس، به حدّی که با دیدن او به جای بریدن میوه دست ها را بریدند، بلوایی در زنان مصر ایجاد خواهد کرد وهمگان خواهان آن می شوند که این مجسمه زیبایی را از نزدیک ببینند وناگفته پیداست که ظهور چنین اندیشه ای در زنان، چه مفاسد اجتماعی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یکی یا همه این علل، همه این دست اندرکاران تصویب کردند که اورا وارد زندان کنند، امّا این زندان برای او نردبان ترقی وتعالی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درگذشته یاد آور شدیم، هر نشیبی برای او مقدمه فرازی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هر محنتی، مکنتی پدید می آمد واین بار نیز خواهیم دید که از سیاهچال زندان، بر اریکه قدرت تکیه می زند</w:t>
      </w:r>
      <w:r>
        <w:rPr>
          <w:rFonts w:eastAsia="IRNazanin" w:cs="IRNazanin"/>
          <w:color w:val="111111"/>
          <w:sz w:val="28"/>
          <w:szCs w:val="28"/>
          <w:rtl w:val="true"/>
          <w:lang w:bidi="fa-IR"/>
        </w:rPr>
        <w:t>.</w:t>
      </w:r>
    </w:p>
    <w:p>
      <w:pPr>
        <w:pStyle w:val="Heading6"/>
        <w:numPr>
          <w:ilvl w:val="5"/>
          <w:numId w:val="1"/>
        </w:numPr>
        <w:rPr/>
      </w:pPr>
      <w:bookmarkStart w:id="983" w:name="__RefHeading___Toc4972299_73709187"/>
      <w:bookmarkStart w:id="984" w:name="_Toc384"/>
      <w:bookmarkEnd w:id="983"/>
      <w:r>
        <w:rPr>
          <w:rtl w:val="true"/>
        </w:rPr>
        <w:t>زندانی بی گناه</w:t>
      </w:r>
      <w:bookmarkEnd w:id="98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بی گناه وارد زندان شد، همگام با ورود او به زندان، دو جوان دیگر نیز وارد زندان شدند،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وَدَخَلَ مَعَهُ السِّجْنَ 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تورات استفاده می شود که این دو نفر خواجه وبرده بودند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رفتار معصومانه یوسف وادب وبرخورد بزرگوارانه او با آن دو زندانی توجه هر دو را به او جلب کرد وفهمیدند که او یک انسان پاک ونیکوکار است ودر تعبیر خواب، بسیار ماهر است، از این رو هریک خوابی را که دیده بودند به یوسف گفتند تا او تعبیر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خواب دیده بود که انگور می فشارد، تا از آن شراب درست شود ودیگری خواب دیده بود که نان بر سر نهاده وآن را حمل می کند ودرهمان حال مرغان از آن نان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کردند که هر دو را از واقعیت این خوابها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أحَدُهُما إِنِّی أَرَانِی أَعْصِرُ خَمْراً وَقَالَ الآخَرُ إِنِّی أَرَانِی أَحْمِلُ فَوْقَ رَأْسِی خُبْزاً تَأْکُلُ الطَّیْرُ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جاست که آنان بر نیکوکاری یوسف تکیه کردند واز او درخواست تعبیر خواب نمودند، لذا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نَبِّئْنا بِتَأوِیلِهِ إِنَّا نَراکَ مِنَ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تعبیر آن خبر ده زیرا ما تو را از نیکو کاران 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می رساند که تعبیر خواب در نزد فراعنه، مخصوص انسانها ی نیکو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که خود یوسف به آنها گفته بود که من در تعبیر خواب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تفسیرها با ظاهر آیه مناسب نیست زیرا اگر چنین بود، بر ادعای یوسف تکیه می کردند، نه بر نیکوکاری او ومی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توگفتی که من به تعبیر خواب آشنا هستم، نه اینکه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تعبیر خوابمان آگاه ساز که تو از نیکوکارانی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از زندان به عنوان یک آموزشگاه اخلاقی واعتقادی استفاده می کند وتا آنجا که امکان دارد، مایل است آیین توحید را به ضمیمه اعتقاد به سرای دیگر نشر</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میان فراعنه، این دو اصل هریک به گونه ای مسخ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میان آنان به صورت خدایان متفرق در آمده بود، یعنی علاوه بر اعتقاد به خدای واجب الوجود واحد قاهر، به ارباب وخدایان متعددی معتقد بودند که هر کدام وظیفه ای به دوش دارند، مانند خدای دانش، خدای قدرت، خدای آسمان، خدای زمین، خدای زیبایی، خدای امنیت، خدای فراخی ودر مقابل، جن را مبادی شرّ می دانستند که مرگ،فقر وزشتی، درد وغم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بزرگان قوم خود را می پرستیدند،سلاطین وملوک را ارباب خود می دانستند وازاین طریق اصل توحید تبدیل به شرک گشته وفساد به آن رخنه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دراصل معاد نیز دچار انحراف شده</w:t>
      </w:r>
      <w:r>
        <w:rPr>
          <w:rStyle w:val="FootnoteAnchor"/>
          <w:rtl w:val="true"/>
        </w:rPr>
        <w:footnoteReference w:id="187"/>
      </w:r>
      <w:r>
        <w:rPr>
          <w:rFonts w:ascii="IRNazanin" w:hAnsi="IRNazanin" w:eastAsia="IRNazanin"/>
          <w:color w:val="111111"/>
          <w:sz w:val="28"/>
          <w:sz w:val="28"/>
          <w:szCs w:val="28"/>
          <w:rtl w:val="true"/>
          <w:lang w:bidi="fa-IR"/>
        </w:rPr>
        <w:t>، به جای بازگشت به سرای دیگر، معاد را بازگشت به همین جهان می دانستند ومعتقد بودند که بار دیگر به این جهان بر می گردند وقدرتمندان باز بر اریکه قدرت تکیه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جواهرات گرانبها را با خود دفن می کردند واهرام رابرای حفظ بدنهای خود می ساختند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این رو، یوسف در صدد هدایت این دو همبند جوان بر آمد، امّا با یک مقدمه روشن وآن اینکه قاطعانه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جیره غذای شما برسد من شما را از واقعیت این دو خواب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یَأْتِیکُما طَعَامٌ تُرْزَقانِهِ إِلاّ نَبَّأتُکُما بِتَأْوِیلِهِ قَبْلَ أَنْ یَأْتِیکُما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رؤیایی بر می گردد که از سیاق آیه استفاده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نَبَّأتُکُما 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همان جمله ای است که آن دو زندانی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نَبِّئْنا بِتَأویلِهِ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وچون ضمیر در سخن آن دو به رؤیای مفهوم از سیاق آیه بر می گردد، طبیعی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یوسف نیز به همان بر می گردد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گفته می شود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طعام بر می گردد ویوسف از</w:t>
      </w:r>
    </w:p>
    <w:p>
      <w:pPr>
        <w:pStyle w:val="BookText"/>
        <w:rPr/>
      </w:pPr>
      <w:r>
        <w:rPr>
          <w:rFonts w:ascii="IRNazanin" w:hAnsi="IRNazanin" w:eastAsia="IRNazanin"/>
          <w:color w:val="111111"/>
          <w:sz w:val="28"/>
          <w:sz w:val="28"/>
          <w:szCs w:val="28"/>
          <w:rtl w:val="true"/>
          <w:lang w:bidi="fa-IR"/>
        </w:rPr>
        <w:t>فرصت استفاده نمود وبرای جلب توجه آنان ادعای علم غیب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غذایی برای شما نمی آورند، مگر اینکه پیش از آوردن آن، از کم وکیف آن گزارش می دهم واین علم غیب را خدا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ادعا نظیر ادعای مسیح است که به بنی 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أُنَبِّئُکُمْ بِما تَأْکُلُونَ وَ ما تَدَّخِرُونَ فِی بُیُوتِکُمْ إِنَّ فِی ذلِکَ لآیَةً لَکُمْ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می تواند مؤید این نظر 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یَأْتِیکُما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گویا روی آن تکیه می کند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آوردن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را خبر می دهم واگر مقصود، تفسیر نخست باشد چندان نیازی به این کلمه به نظر نمی رسد، امّا آنچه این نظر را دور از ذهن جلوه می دهد این است که در مورد خبر دادن از واقعیت چیزی که یک ساعت بعد حاضر خواهد 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در مورد شیئ حاضر که واقعیتی در آینده دارد به کار می رود، نه چیزی مانند غذای زندان که هنوز به دست زندانی نرسیده وبرای او مجسم نگردیده است واگر واقعاً مقصود این باشد، شایسته بود با جمله ای رساتر ـ مانند آنچه در مورد معجزه حضرت مسیح گفته شد ـ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 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تعبیر خواب راعقب انداخت؟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تفسیر اوّل، چرا آوردن طعام را ملاکِ زمان تعبیر و تأویل قرار داد؟</w:t>
      </w:r>
    </w:p>
    <w:p>
      <w:pPr>
        <w:pStyle w:val="BookText"/>
        <w:rPr/>
      </w:pPr>
      <w:r>
        <w:rPr>
          <w:rFonts w:ascii="IRNazanin" w:hAnsi="IRNazanin" w:eastAsia="IRNazanin"/>
          <w:color w:val="111111"/>
          <w:sz w:val="28"/>
          <w:sz w:val="28"/>
          <w:szCs w:val="28"/>
          <w:rtl w:val="true"/>
          <w:lang w:bidi="fa-IR"/>
        </w:rPr>
        <w:t>پاسخ سؤال نخست این است که یوسف از این طریق می خواست پیش از تعبیر خواب، آنان را به آیین توحید دعوت کند وچون آنها در انتظار تعبیر خواب خود بودند، قهراً به سخنان یوسف بهتر گوش می کردند تا سخن او به مقصود آنها منتهی گردد واگر او فوراً خواب آنها را تعبیر می کرد، هر کدام به دنبال کار خود می رفت وزمنیه ای برای تبلیغ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نفوذ در انسان این است که او را نسبت به شنیدن مطلب تشنه سازند تا به آن کاملاً توجه کرده وخوب گوش فرا دهد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سؤال دوّم، یاد آور می شویم که در آن موقعیت، ساعتی در کار نبود</w:t>
      </w:r>
    </w:p>
    <w:p>
      <w:pPr>
        <w:pStyle w:val="BookText"/>
        <w:rPr/>
      </w:pPr>
      <w:r>
        <w:rPr>
          <w:rFonts w:ascii="IRNazanin" w:hAnsi="IRNazanin" w:eastAsia="IRNazanin"/>
          <w:color w:val="111111"/>
          <w:sz w:val="28"/>
          <w:sz w:val="28"/>
          <w:szCs w:val="28"/>
          <w:rtl w:val="true"/>
          <w:lang w:bidi="fa-IR"/>
        </w:rPr>
        <w:t>وشاید کارهای زندانیان با آوردن جیره غذا زمان بندی می شد ودر هر حال یوسف با طرح این مسئله که قبل از آوردن غذا من شما را از تعبیر خوابتان آگاه می سازم، زمینه را برای تبلیغ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آگاهی خود را از تعبیر خواب از آنِ خود ندانست، بلکه آن را موهبتی الهی به شمار آورد که بر اثر پیروی از آیین توحید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ذلِکُما مِمَّا عَلَّمَنِی رَبِّی إِنَّی تَرَکْتُ مِلَّةَ قَوْم لا یُؤمِنُونَ بِاللّهِ وَ هُمْ بِالآخِرَةِ هُمْ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اتَّبَعْتُ مِلَةَ آبَائِی إبْرَاهِیمَ وَإِسْحقَ وَیَعْقُوبَ مَاکَانَ لَنا أَنْ نُشْرِکَ بِاللّهِ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بر هر دو اصل ایمان به خدا وایمان به آخرت تکیه کرده واعتقاد به هر دو را کرامتی بر خاندان خود وبر مردم می داند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فَضْلِ اللّهِ عَلَیْنا وَ عَلَی النَّاسِ وَ لکِنَّ أکْثَرَ النَّاسِ لا یَشْکُرُونَ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دیگر مطرح است وآن اینکه یوسف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مِلَّةَ قَوْم لا یُؤمِنُونَ بِاللّهِ وَ هُمْ بِالآخِرَةِ هُمْ کَافِرُون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مقصود آیین عزیز وهمسر اوست، یوسف هیچ گاه به آن ایمان نیاورد که بعداً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موردی به کار می رود که مدّتی انسان با آن متروک سرو کار داشته باشد، آنگاه آن را ترک کند، در حالی که یوسف از روز نخست دست رد بر چنین آیینی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گوید آیین شرک را ترک گفتم؟</w:t>
      </w:r>
    </w:p>
    <w:p>
      <w:pPr>
        <w:pStyle w:val="BookText"/>
        <w:rPr/>
      </w:pPr>
      <w:r>
        <w:rPr>
          <w:rFonts w:ascii="IRNazanin" w:hAnsi="IRNazanin" w:eastAsia="IRNazanin"/>
          <w:color w:val="111111"/>
          <w:sz w:val="28"/>
          <w:sz w:val="28"/>
          <w:szCs w:val="28"/>
          <w:rtl w:val="true"/>
          <w:lang w:bidi="fa-IR"/>
        </w:rPr>
        <w:t>پاسخ این است که این لفظ همیشه به این مفهوم نیست، قرآن این کلمه را در موارد مشابه یوسف نیز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أَیَحْسَبُ الإنْسَانُ أَنْ یُتْرَکَ 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می پندارد که بعد از مرگ، 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 قبل از مرگ نیز رها نبود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یاد آور می شویم که یوسف، در زندان برای اوّلین بار بود که از نیاکان خود به نام ابراهیم واسحاق نام برد</w:t>
      </w:r>
      <w:r>
        <w:rPr>
          <w:rFonts w:eastAsia="IRNazanin" w:cs="IRNazanin"/>
          <w:color w:val="111111"/>
          <w:sz w:val="28"/>
          <w:szCs w:val="28"/>
          <w:rtl w:val="true"/>
          <w:lang w:bidi="fa-IR"/>
        </w:rPr>
        <w:t>.</w:t>
      </w:r>
      <w:bookmarkStart w:id="985" w:name="pg11570_168857"/>
    </w:p>
    <w:p>
      <w:pPr>
        <w:pStyle w:val="Heading6"/>
        <w:numPr>
          <w:ilvl w:val="5"/>
          <w:numId w:val="1"/>
        </w:numPr>
        <w:rPr/>
      </w:pPr>
      <w:bookmarkStart w:id="986" w:name="__RefHeading___Toc4972301_73709187"/>
      <w:bookmarkStart w:id="987" w:name="_Toc385"/>
      <w:bookmarkEnd w:id="985"/>
      <w:bookmarkEnd w:id="986"/>
      <w:r>
        <w:rPr>
          <w:rtl w:val="true"/>
        </w:rPr>
        <w:t>آیات موضوع</w:t>
      </w:r>
      <w:bookmarkEnd w:id="987"/>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السِّجْنِ ءَأَرْبَابٌ مُتَفَرِّقُونَ خَیْرٌ أَمِ اللّهُ الْواحِدُ القَهّارُ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 إِنِ الْحُکْمُ إلاّ للّهِ أَمَرَ أَلاّ تَعْبُدُوا إِلاَّ إِیَّاهُ ذلِکَ الدِّینُ القَیِّمُ وَ لکِنَّ أَکْثَرَ النَّاسِ لایَعْلَمُونَ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السِّجْنِ أمّا أَحَدُکُما فَیَسْقِی رَبَّهُ خَمْراً وَأَمَّا الآخَرُ فَیُصْلَبُ فَتَأکُلُ الطَّیْرُ مِنْ رَأسِهِ قُضِیَ الأمْرُ الَّذِی فیهِ تَسْتَفْتِیانِ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لِلَّذِی ظَنَّ أَنَّهُ ناج مِنْهُمَا اذْکُرْنِی عِنْدَ رَبِّکَ فَأَنْساهُ الشَّیْطانُ ذِکْرَ رَبِّهِ فَلَبِثَ فِی السِّجْنِ بِضْعَ 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4972303_73709187"/>
      <w:bookmarkStart w:id="989" w:name="_Toc386"/>
      <w:bookmarkEnd w:id="988"/>
      <w:r>
        <w:rPr>
          <w:rtl w:val="true"/>
        </w:rPr>
        <w:t>ترجمه آیات</w:t>
      </w:r>
      <w:bookmarkEnd w:id="989"/>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ـای دو رفیق همبند من، آیا خدایان متعدد دو پراکنده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وشایسته عبادتند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خدای یگانه غالب بر همه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غیر از خدا آنچه را که می پرستید نامهایی بیش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وپدرانتان، نام خدایی را بر آنها نهاده اید، در حالی که خدا هیچ دلیلی برای پرستش آنها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حکم وفرمان مختص خداست، او فرمان داده است که جز او را پرستش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پابرجا، ولی بیشتر مردم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ـای دو همبند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خوابهایتان را تعبیر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دو نفر بار دیگر ساقی پادشاه خواهد شد، ولی دیگری به دار آویخته می گردد ومرغان هوا مغز او را می خورند وآنچه که شما در باره آن سؤال می کنید، مقدّر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 پذیر نیست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یوسف به یکی از آن دو نفر که معتقد بود، نجات پیدا می کند،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سرپرست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کن،ولی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w:t>
      </w:r>
      <w:bookmarkStart w:id="990" w:name="pg11570_168858"/>
    </w:p>
    <w:p>
      <w:pPr>
        <w:pStyle w:val="BookText"/>
        <w:rPr/>
      </w:pPr>
      <w:bookmarkEnd w:id="990"/>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خاطر آن شخص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یوسف چند سالی در زندان ماند</w:t>
      </w:r>
      <w:r>
        <w:rPr>
          <w:rFonts w:eastAsia="IRNazanin" w:cs="IRNazanin"/>
          <w:color w:val="111111"/>
          <w:sz w:val="28"/>
          <w:szCs w:val="28"/>
          <w:rtl w:val="true"/>
          <w:lang w:bidi="fa-IR"/>
        </w:rPr>
        <w:t>.</w:t>
      </w:r>
    </w:p>
    <w:p>
      <w:pPr>
        <w:pStyle w:val="Heading6"/>
        <w:numPr>
          <w:ilvl w:val="5"/>
          <w:numId w:val="1"/>
        </w:numPr>
        <w:rPr/>
      </w:pPr>
      <w:bookmarkStart w:id="991" w:name="__RefHeading___Toc4972305_73709187"/>
      <w:bookmarkStart w:id="992" w:name="_Toc387"/>
      <w:bookmarkEnd w:id="991"/>
      <w:r>
        <w:rPr>
          <w:rtl w:val="true"/>
        </w:rPr>
        <w:t>تفسیر آیات</w:t>
      </w:r>
      <w:bookmarkEnd w:id="992"/>
    </w:p>
    <w:p>
      <w:pPr>
        <w:pStyle w:val="Heading6"/>
        <w:numPr>
          <w:ilvl w:val="5"/>
          <w:numId w:val="1"/>
        </w:numPr>
        <w:rPr/>
      </w:pPr>
      <w:bookmarkStart w:id="993" w:name="__RefHeading___Toc4972307_73709187"/>
      <w:bookmarkStart w:id="994" w:name="_Toc388"/>
      <w:bookmarkEnd w:id="993"/>
      <w:r>
        <w:rPr>
          <w:rtl w:val="true"/>
        </w:rPr>
        <w:t>اشاره</w:t>
      </w:r>
      <w:bookmarkEnd w:id="994"/>
    </w:p>
    <w:p>
      <w:pPr>
        <w:pStyle w:val="BookText"/>
        <w:rPr/>
      </w:pPr>
      <w:r>
        <w:rPr>
          <w:rFonts w:ascii="IRNazanin" w:hAnsi="IRNazanin" w:eastAsia="IRNazanin"/>
          <w:color w:val="111111"/>
          <w:sz w:val="28"/>
          <w:sz w:val="28"/>
          <w:szCs w:val="28"/>
          <w:rtl w:val="true"/>
          <w:lang w:bidi="fa-IR"/>
        </w:rPr>
        <w:t>محور سخن یوسف،توحید در عبادت است واین می رساند که مراحل دیگر توحید نیاز به تذکر نداشته واعتقاد آنها صحیح وپا 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به خدای واجب الوجود که آفرینش وتدبیر جهان برعهده اوست معتقد بودند، امّا به عللی بعضی مخلوقات که در فصل قبل اسامی آنها آمد را نیز 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یوسف از داوری فطرت آنها بهره می گیرد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خداوند واحد 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به آن اعتقاد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پرستش است، یا این موجودات ناتوان که همگی در وجود وهستی وبقا وپایداری به او نیازمندند؟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صاحِبَیِ السِّجْنِ ءَ أَرْبابٌ مُتَفَرِّقُونَ خَیْرٌ أمِ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پاسخ این سؤال این خواهد بود که خدای واحد قهار شایسته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یوسف بر می گردد برای تکمیل توحید در عبادت و واقعیت معبودهای آنها را تشریح نموده، توضیح می دهد که آنها از خدایی نامی بیش ندارند وهرگز خدا نگفته است این موجودات ناتوان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 مِنْ دُونِهِ إلاّ أَسْماءً سَمَّیْتُمُوها أَنْتُمْ وَ آباؤکُمْ ما أَنْزَلَ اللّهُ بِها مِنْ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حکم از آن خداست وباید هرچه را او گفته بپرستیم واو فرمان داده است که جز آن خدای واحد کسی دیگر را نپرستیم واین اصل در تمام شرایع محفوظ بوده، ولی اکثر مردم از آن ناآگاهند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 أَمَرَ أَلاّ تَعْبُدُوا إِلاَّ إِیَّاهُ ذلِکَ الدِّینُ القَیِّمُ وَلکنَّ أَکْثَرَ النَّاسِ لا یَعْلَمُونَ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با این بیان آیین توحید را برای آنها شرح داد، ولی چیزی از معاد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باره معاد به همان جمله قبلی اکتفا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مِلَّةَ قَوْم لا یُؤمِنُونَ بِاللّهِ وَ هُمْ بِالآخِرَةِ هُمْ کَافِرُونَ</w:t>
      </w:r>
      <w:r>
        <w:rPr>
          <w:rFonts w:eastAsia="IRNazanin" w:cs="IRNazanin"/>
          <w:color w:val="111111"/>
          <w:sz w:val="28"/>
          <w:szCs w:val="28"/>
          <w:rtl w:val="true"/>
          <w:lang w:bidi="fa-IR"/>
        </w:rPr>
        <w:t>).</w:t>
      </w:r>
      <w:bookmarkStart w:id="995" w:name="pg11570_168859"/>
    </w:p>
    <w:p>
      <w:pPr>
        <w:pStyle w:val="BookText"/>
        <w:rPr/>
      </w:pPr>
      <w:bookmarkEnd w:id="995"/>
      <w:r>
        <w:rPr>
          <w:rFonts w:ascii="IRNazanin" w:hAnsi="IRNazanin" w:eastAsia="IRNazanin"/>
          <w:color w:val="111111"/>
          <w:sz w:val="28"/>
          <w:sz w:val="28"/>
          <w:szCs w:val="28"/>
          <w:rtl w:val="true"/>
          <w:lang w:bidi="fa-IR"/>
        </w:rPr>
        <w:t>اکنون هر دو زندانی با بی تابی خاصی منتظرند که یوسف خواب آنها را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تعبیر هر دو خواب را گفت، بی آنکه تعیین کند تعبیر خواب هر یک کدام است، ولی هر کدام، از قراین، تعبیر خواب خود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دو نفر، ساقی سرپرست خود خواهد شد ودیگری به دار آویخته می شود وپرندگان هوا مغز سر او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تصریح به اینکه کدام یک از آنها ساقی سرپرست می شود وکدام به دار آویخته می گردد، خود 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 أَمَّا أَحَدُکُما فَیَسْقِی رَبَّهُ خَمْراً وَأَمَّا الآخَرُ فَیُصْلَبُ فَتَأْکُلُ الطَّیْرُ مِنْ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یوسف هر دو خواب را تعبیر کرد وتعیین ننمود که این واقعیتها از آن کدام یک است، ولی آنها از قرینه کلام فهمیدند کسی که در عالم رؤیا فشردن انگور را دیده، ساقی می شود وآن کس که خواب دیده که نان می برد وپرندگان هوا ازآن می خورند، به دار آویخته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در بیرون زندان، دادگاه ملک آن دو را به دو حکم متضاد محکوم کرده بود ویوسف از چنین واقعیتی خبر داد وبعداً هم همین کار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قضا وقدر هایی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الأمْرُ الَّذِی فیهِ تَسْتَفْتِیانِ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اگر یکی از آن دو، خواب خود را تکذیب می کرد، تأثیری نداشت واگر هم کار نیکی انجام می داد،در این موضوع تغییری انجام نمی گرفت</w:t>
      </w:r>
      <w:r>
        <w:rPr>
          <w:rFonts w:eastAsia="IRNazanin" w:cs="IRNazanin"/>
          <w:color w:val="111111"/>
          <w:sz w:val="28"/>
          <w:szCs w:val="28"/>
          <w:rtl w:val="true"/>
          <w:lang w:bidi="fa-IR"/>
        </w:rPr>
        <w:t>.</w:t>
      </w:r>
    </w:p>
    <w:p>
      <w:pPr>
        <w:pStyle w:val="Heading6"/>
        <w:numPr>
          <w:ilvl w:val="5"/>
          <w:numId w:val="1"/>
        </w:numPr>
        <w:rPr/>
      </w:pPr>
      <w:bookmarkStart w:id="996" w:name="__RefHeading___Toc4972309_73709187"/>
      <w:bookmarkStart w:id="997" w:name="_Toc389"/>
      <w:bookmarkEnd w:id="996"/>
      <w:r>
        <w:rPr>
          <w:rtl w:val="true"/>
        </w:rPr>
        <w:t>به کارگیری اسباب طبیعی</w:t>
      </w:r>
      <w:bookmarkEnd w:id="99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یوسف فرصت را مغتنم شمرد وبرای آزادی خود، دری از اسباب طبیعی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که تمسک به آن موافق عقل وشرع است وخود اسلام نیز ما را به آن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در نظر انسان موحد وسیله ای بیش نیست که اگر مؤثر باشد،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تمسک به اسباب طبیعی رانباید مخالف با</w:t>
      </w:r>
    </w:p>
    <w:p>
      <w:pPr>
        <w:pStyle w:val="BookText"/>
        <w:rPr/>
      </w:pPr>
      <w:r>
        <w:rPr>
          <w:rFonts w:ascii="IRNazanin" w:hAnsi="IRNazanin" w:eastAsia="IRNazanin"/>
          <w:color w:val="111111"/>
          <w:sz w:val="28"/>
          <w:sz w:val="28"/>
          <w:szCs w:val="28"/>
          <w:rtl w:val="true"/>
          <w:lang w:bidi="fa-IR"/>
        </w:rPr>
        <w:t>آیین توحید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زندگی سراسر بر اساس اسباب ومسببات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کشاورزان باید دست به اسباب طبیعی زده، زمین را شخم زده، بذر بپاشند، از آب موجود استفاده کنندو پس از روییدن زراعت آن را وجین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کسی که کوبیدن درهای طبیعی را مخالف توحید می داند، یا به آنها استقلال می بخشد راه افراط و تفریط را می پیماید، شخص نخست توحید را به صورت صحیح تفسیر نکرده و شخص دوم راه شرک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به آن کس که اعتقاد به نجات او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مرا نزد سرپرست خود بگو وبرسان که یوسف بدون جرم زندانی شده است واین حکم در باره وی کاملاً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لِلَّذِی ظَنَّ أَنَّهُ ناج مِنْهُمَا اذْکُرْنِی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قبل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صاحب است ودرزبان عرب کلماتی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واگر یوسف در این 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مقصود سرپرست است همانطور که دیدیم این کلمه را در باره عزیز مصر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رَبِّی أَحْسَنَ مَثْوَایَ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انسانهای گرفتار، پس از رفع گرفتاری فراموشکار می شوند وغالباً قدر خدمات دیگران را انکار ویا لااقل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ملک نیز از همین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قدرت رسید موضوع زندان وهمبند خود را مطلقاً فراموش کرد ودر نتیجه یوسف بی گناه سالها در زندان ماند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برای اعداد بین سه ونه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فَأَنْساهُ الشَّیْطَانُ ذِکْرَ رَبِّهِ فَلَبِثَ فِی السِّجْنِ بِضْعَ سِنینَ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متصل در الفاظ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ساقی ملک بر می گردد نه به یوسف، وگواه براین که مقصود قرآن از ناسی وفراموشکار ساقی ملک است نه یوسف، آیه دوّم بعد از همین آیه است که متذکر می شود که ساقی ملک</w:t>
      </w:r>
      <w:bookmarkStart w:id="998" w:name="pg11570_168861"/>
    </w:p>
    <w:p>
      <w:pPr>
        <w:pStyle w:val="BookText"/>
        <w:rPr/>
      </w:pPr>
      <w:bookmarkEnd w:id="998"/>
      <w:r>
        <w:rPr>
          <w:rFonts w:ascii="IRNazanin" w:hAnsi="IRNazanin" w:eastAsia="IRNazanin"/>
          <w:color w:val="111111"/>
          <w:sz w:val="28"/>
          <w:sz w:val="28"/>
          <w:szCs w:val="28"/>
          <w:rtl w:val="true"/>
          <w:lang w:bidi="fa-IR"/>
        </w:rPr>
        <w:t>پس از مدّتی درخواست یوسف را به خاطر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وادَّکَرَ بَعْدَ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 که هر دو ضمیر به یوسف بر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فَأَنْساهُ الشَّیْطانُ ذِکْرَ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وشیطان باعث شد که یوسف یاد خدای ذوالجلال را فراموش کند ویوسف به جای اینکه به خدا استغاثه کند، به بشر پناه برد واز او کمک طلبید ونتیجه این ترک اولی این شد که او مدّتها در زندان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فِی السِّجْنِ بِضْعَ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تفسیر در روایات فریقین وارد شده است</w:t>
      </w:r>
      <w:r>
        <w:rPr>
          <w:rStyle w:val="FootnoteAnchor"/>
          <w:rtl w:val="true"/>
        </w:rPr>
        <w:footnoteReference w:id="189"/>
      </w:r>
      <w:r>
        <w:rPr>
          <w:rFonts w:ascii="IRNazanin" w:hAnsi="IRNazanin" w:eastAsia="IRNazanin"/>
          <w:color w:val="111111"/>
          <w:sz w:val="28"/>
          <w:sz w:val="28"/>
          <w:szCs w:val="28"/>
          <w:rtl w:val="true"/>
          <w:lang w:bidi="fa-IR"/>
        </w:rPr>
        <w:t>ولی این روایات غالباً مرسل وفاقد سند هستند واحیاناً به راویانی مثل ابو هریره منتهی می شود، وبعید نیست که احبار وراهبان،در انتشار این گزارشها دست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قبل دیدیم که قرآن، یوسف را از مخلصین می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عِبادِنَا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وقرآن، خود صراحتاً فرموده است که شیطان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إلاّعِبادَکَ مِنْهُمُ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لااقل به حکم اینکه از مخلصان است، بالاتر از آن است که شیطان به او راه داشته باشد</w:t>
      </w:r>
      <w:r>
        <w:rPr>
          <w:rFonts w:eastAsia="IRNazanin" w:cs="IRNazanin"/>
          <w:color w:val="111111"/>
          <w:sz w:val="28"/>
          <w:szCs w:val="28"/>
          <w:rtl w:val="true"/>
          <w:lang w:bidi="fa-IR"/>
        </w:rPr>
        <w:t>.</w:t>
      </w:r>
    </w:p>
    <w:p>
      <w:pPr>
        <w:pStyle w:val="Heading5"/>
        <w:numPr>
          <w:ilvl w:val="4"/>
          <w:numId w:val="1"/>
        </w:numPr>
        <w:rPr/>
      </w:pPr>
      <w:bookmarkStart w:id="999" w:name="__RefHeading___Toc4972311_73709187"/>
      <w:bookmarkStart w:id="1000" w:name="_Toc390"/>
      <w:bookmarkEnd w:id="999"/>
      <w:r>
        <w:rPr/>
        <w:t>2</w:t>
      </w:r>
      <w:r>
        <w:rPr>
          <w:rtl w:val="true"/>
        </w:rPr>
        <w:t xml:space="preserve">- </w:t>
      </w:r>
      <w:r>
        <w:rPr>
          <w:rtl w:val="true"/>
        </w:rPr>
        <w:t>رؤیای شاه و تعبیر یوسف</w:t>
      </w:r>
      <w:bookmarkEnd w:id="1000"/>
    </w:p>
    <w:p>
      <w:pPr>
        <w:pStyle w:val="Heading6"/>
        <w:numPr>
          <w:ilvl w:val="5"/>
          <w:numId w:val="1"/>
        </w:numPr>
        <w:rPr/>
      </w:pPr>
      <w:bookmarkStart w:id="1001" w:name="__RefHeading___Toc4972313_73709187"/>
      <w:bookmarkStart w:id="1002" w:name="_Toc391"/>
      <w:bookmarkEnd w:id="1001"/>
      <w:r>
        <w:rPr>
          <w:rtl w:val="true"/>
        </w:rPr>
        <w:t>اشاره</w:t>
      </w:r>
      <w:bookmarkEnd w:id="100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قرآن تا این لحظه در باره متنفذ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یوسف توسط او خریده ودر خانه وی بزرگ شد وسپس به عللی که گفته شد، روانه زندان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از این به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که به معنای مالک وبه اصطلاح روز،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بیان معلوم می شود که او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عزیز، وزیر ملک بوده که بخشی از کارهای پادشاه در اختیار او قرار داشته وگویا زندان سلطنتی به او سپرده شده بود و آن دو نفر که مورد خشم شاه قرار گرفتند، به همان زندانی فرستاده شدند که یوسف در آنجا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بی جهت نیست که می بینیم</w:t>
      </w:r>
      <w:bookmarkStart w:id="1003" w:name="pg11570_168862"/>
    </w:p>
    <w:p>
      <w:pPr>
        <w:pStyle w:val="BookText"/>
        <w:rPr/>
      </w:pPr>
      <w:bookmarkEnd w:id="1003"/>
      <w:r>
        <w:rPr>
          <w:rFonts w:ascii="IRNazanin" w:hAnsi="IRNazanin" w:eastAsia="IRNazanin"/>
          <w:color w:val="111111"/>
          <w:sz w:val="28"/>
          <w:sz w:val="28"/>
          <w:szCs w:val="28"/>
          <w:rtl w:val="true"/>
          <w:lang w:bidi="fa-IR"/>
        </w:rPr>
        <w:t>یوسف فوراً زندانی می شود، بی آنکه حکمی در باره او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مصر خوابی دید وتعبیر آن را از دانشمندان مصر طلبید وآنها از تعبیر آن عاجز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ساقی ملک، انسان پاکدامنی را که در زندان بود ودست بالایی در تعبیر خواب داشت،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چه بهتر که خواب ملک را به او بگوید وتعبیر آن را از او بخواهد؟ از این رو فوراً ـ به اجازه ملک ـ راهی زندان شد وتعبیر خواب ملک را از یوسف شنیده وبه دربار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ملک مایل شد که یوسف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این قسمت به نقل آیات مربوط به خواب پادشاه وتعبیر یوسف می پردازیم</w:t>
      </w:r>
      <w:r>
        <w:rPr>
          <w:rFonts w:eastAsia="IRNazanin" w:cs="IRNazanin"/>
          <w:color w:val="111111"/>
          <w:sz w:val="28"/>
          <w:szCs w:val="28"/>
          <w:rtl w:val="true"/>
          <w:lang w:bidi="fa-IR"/>
        </w:rPr>
        <w:t>:</w:t>
      </w:r>
    </w:p>
    <w:p>
      <w:pPr>
        <w:pStyle w:val="Heading6"/>
        <w:numPr>
          <w:ilvl w:val="5"/>
          <w:numId w:val="1"/>
        </w:numPr>
        <w:rPr/>
      </w:pPr>
      <w:bookmarkStart w:id="1004" w:name="__RefHeading___Toc4972315_73709187"/>
      <w:bookmarkStart w:id="1005" w:name="_Toc392"/>
      <w:bookmarkEnd w:id="1004"/>
      <w:r>
        <w:rPr>
          <w:rtl w:val="true"/>
        </w:rPr>
        <w:t>آیات موضوع</w:t>
      </w:r>
      <w:bookmarkEnd w:id="1005"/>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إِنِّی أَرَی سَبْعَ بَقَرات سِمان یَأْکُلُهُنَّ سَبْعٌ عِجافٌ وَسَبْعَ سُنْبُلات خُضْر وَ أُخَرَ یابِسات یا أیُّهَا المَلأُ أَفْتُونی فِی رُؤْیَایَ إِنْ کُنْتُمْ لِلرُّؤیا تَعْبُرُونَ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أَضْغَاثُ أَحْلام وَ ما نَحْنُ بِتَأْویلِ الأَحْلامِ بِعالِمینَ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 نَجا مِنْهُما وَادَّکَرَ بَعْدَ أُمَّة أَنَا أُنَبِّئُکُمْ بِتَأْوِیلِهِ فَأَرْسِلُون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أَیُّهَا الصِّدِّیقُ أَفْتِنا فی سَبْع بَقَرات سِمان یَأْکُلهُنَّ سَبْعٌ عِجافٌ وَسَبْعِ سُنْبُلات خُضْر وَ أُخَرَ یابِسَات لَعَلِّی أَرْجِعُ إِلَی النَّاسِ لَعَلَّهُمْ یَعْلَمُونَ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تَزْرَعُونَ سَبْعَ سِنینَ دَأباً فَما حَصَدْتُمْ فَذَرُوهُ فی سُنْبُلِهِ إِلاَّ قَلِیلاً مِمَّا تَأْکُلُونَ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یَأْتی مِنْ بَعْدِ ذلِکَ سَبْعٌ شِدادٌ یَأْکُلْنَ ما قَدَّمْتُمْ لَهُنَّ إِلاَّ قَلِیلاً مِمَّا تُحْصِنُونَ</w:t>
      </w:r>
      <w:r>
        <w:rPr>
          <w:rFonts w:eastAsia="Amiri" w:cs="Amiri" w:ascii="Amiri" w:hAnsi="Amiri"/>
          <w:color w:val="111111"/>
          <w:sz w:val="28"/>
          <w:szCs w:val="28"/>
          <w:rtl w:val="true"/>
          <w:lang w:bidi="ar-SA"/>
        </w:rPr>
        <w:t>).</w:t>
      </w:r>
      <w:bookmarkStart w:id="1006" w:name="pg11570_168863"/>
    </w:p>
    <w:p>
      <w:pPr>
        <w:pStyle w:val="BookText"/>
        <w:rPr/>
      </w:pPr>
      <w:bookmarkEnd w:id="1006"/>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یَأْتی مِنْ بَعْدِ ذلِکَ عامٌ فیهِ یُغاثُ النَّاسُ وَ فیهِ یَعْصِرونَ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4972317_73709187"/>
      <w:bookmarkStart w:id="1008" w:name="_Toc393"/>
      <w:bookmarkEnd w:id="1007"/>
      <w:r>
        <w:rPr>
          <w:rtl w:val="true"/>
        </w:rPr>
        <w:t>ترجمه آیات</w:t>
      </w:r>
      <w:bookmarkEnd w:id="1008"/>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درخواب هفت گاو فربه را دیدم که هفت گاو 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حمله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خوردند ونیز هفت خوشه سبز وخوشه هایی خشکیده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بزرگان قوم من، اگر خواب را تعبیر می کنید، نظر خود را در باره خواب من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عالم رؤیا دیده ای از خوابهای پریشان است وماتعبیر خوابهای پریشان را نمی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ـ 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همبند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نجات یافته بود، پس از مدتی یوسف را به خاطر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تعبیر این خواب آگاه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بفرستید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وارد زندان شده، با یوسف ملاقات کرد وبه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ای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در باره این خواب که هفت گاو لاغر هفت گاو فربه را می خوردندوهفت خوشه سبز وخوشه های خشک، اظهار نظر کن تا بلکه من به سوی مردم برگردم وآنان را مطلّع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مرتّب زمینها را زیر کشت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درو کردید، آن را در خوشه اش بگذارید وفقط کمی از آن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 پس از آن، هفت سال سخت قحطی وخشکی پیش می آید که آنچه را قبلاً ذخیره کردید می خورند، جز اندکی که برای بذر ذخیره می کنید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ـ پس از آن،سالی می آید که در آن سال باران فراوانی نصیب مردم می شود ومردم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ها ودانه های روغنی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فشارند</w:t>
      </w:r>
      <w:r>
        <w:rPr>
          <w:rFonts w:eastAsia="IRNazanin" w:cs="IRNazanin"/>
          <w:color w:val="111111"/>
          <w:sz w:val="28"/>
          <w:szCs w:val="28"/>
          <w:rtl w:val="true"/>
          <w:lang w:bidi="fa-IR"/>
        </w:rPr>
        <w:t>.</w:t>
      </w:r>
      <w:bookmarkStart w:id="1009" w:name="pg11570_168864"/>
    </w:p>
    <w:p>
      <w:pPr>
        <w:pStyle w:val="Heading6"/>
        <w:numPr>
          <w:ilvl w:val="5"/>
          <w:numId w:val="1"/>
        </w:numPr>
        <w:rPr/>
      </w:pPr>
      <w:bookmarkStart w:id="1010" w:name="__RefHeading___Toc4972319_73709187"/>
      <w:bookmarkStart w:id="1011" w:name="_Toc394"/>
      <w:bookmarkEnd w:id="1009"/>
      <w:bookmarkEnd w:id="1010"/>
      <w:r>
        <w:rPr>
          <w:rtl w:val="true"/>
        </w:rPr>
        <w:t>تفسیر موضوعی آیات</w:t>
      </w:r>
      <w:bookmarkEnd w:id="1011"/>
    </w:p>
    <w:p>
      <w:pPr>
        <w:pStyle w:val="BookText"/>
        <w:rPr/>
      </w:pPr>
      <w:r>
        <w:rPr>
          <w:rFonts w:ascii="IRNazanin" w:hAnsi="IRNazanin" w:eastAsia="IRNazanin"/>
          <w:color w:val="111111"/>
          <w:sz w:val="28"/>
          <w:sz w:val="28"/>
          <w:szCs w:val="28"/>
          <w:rtl w:val="true"/>
          <w:lang w:bidi="fa-IR"/>
        </w:rPr>
        <w:t>یوسف سالیانی چند، در زندان به سر می برد وهرچند قرآن از کارهای وی در این مدت چیزی بازگو نمی کند وطبعاً به وظیفه وجدانی وعقلی خود عمل می کرد تا اینکه ناگهان روزنه امیدی برای خروج او از زندان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مملکت که مدیر کشور بود، خواب عجیبی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قرآن در نقل خواب از زبان او،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معلوم می شود که شاه مکرراً آن خواب را دیده واین خواب برای او ایجاد وحشت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خواب این است که هفت گاو لاغر، هفت گاو فربه را می خورند، در حالی که باید کار برعکس باشد وزورمندان بیچارگان را نابود کنند وهفت خوشه سبز در کنار چند خوشه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از دیدن این خواب، آینده تاریکی را برای نظام خود وخاندانش ترسیم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چه بهتر که واقعه را قبل از وقوع، علاج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خواب خود را برای بزرگانی که در دربار بودند وقرآن از آنها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مورد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گرفته یعنی ملک استفتاء کرد که حواشی استفتای او را پاسخ گویند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بیان حکم حادثه است</w:t>
      </w:r>
      <w:r>
        <w:rPr>
          <w:rStyle w:val="FootnoteAnchor"/>
          <w:rtl w:val="true"/>
        </w:rPr>
        <w:footnoteReference w:id="190"/>
      </w:r>
      <w:r>
        <w:rPr>
          <w:rFonts w:ascii="IRNazanin" w:hAnsi="IRNazanin" w:eastAsia="IRNazanin"/>
          <w:color w:val="111111"/>
          <w:sz w:val="28"/>
          <w:sz w:val="28"/>
          <w:szCs w:val="28"/>
          <w:rtl w:val="true"/>
          <w:lang w:bidi="fa-IR"/>
        </w:rPr>
        <w:t>گویی می خواهد، علاوه بر کشف واقعیت خواب،وظیفه را نیز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الْمَلِکُ إِنَّی أَرَی سَبْعَ بَقَرات سِمان یَأْکُلُهُنَّ سَبْعٌ عِجافٌ وَسَبْعَ سُنْبُلات خُضْر وَ أُخَرَ یابِسات یا أیُّهَا المَلأُ أَفْتُونی فِی رُؤْیایَ إِنْ کُنْتُمْ لِلرُّؤیا تَعْبُرُونَ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شمار خوشه های سبز را هفت عدد بیان می کند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وَسَبْعَ سُنْبُلات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باره تعداد خوشه های خشک چیزی بیان نمی کند وهمین قدر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 یَابِسات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این باشد که</w:t>
      </w:r>
    </w:p>
    <w:p>
      <w:pPr>
        <w:pStyle w:val="BookText"/>
        <w:rPr/>
      </w:pPr>
      <w:r>
        <w:rPr>
          <w:rFonts w:ascii="IRNazanin" w:hAnsi="IRNazanin" w:eastAsia="IRNazanin"/>
          <w:color w:val="111111"/>
          <w:sz w:val="28"/>
          <w:sz w:val="28"/>
          <w:szCs w:val="28"/>
          <w:rtl w:val="true"/>
          <w:lang w:bidi="fa-IR"/>
        </w:rPr>
        <w:t>شمار آنها نیز هفت بوده وبه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گاوهای فربه ولاغر وخوشه های سبز را هفت تا شمرده، طبع کلام ایجاب می کند که معطوف بر اینها نیز همینگونه باشد، ولی در عین حال نمی توان این مسئله را به طور یقین به قرآن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در بخش اوّل خواب، صریحاً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گاوهای لاغر بر گاوهای فربه حمله برده، آنها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باره رابطه خوشه های سبز وخوشه های خشک چیزی بیان نکرده وفقط جمله ای می گوید به این مفهوم که آنها را کنار هم دیدم، با این حال مفسرین در اینجا این جمله را مقدّر می کنند که خوشه های خشک نیز برخوشه های سبز پیچیده وآنها را پوشانیده اند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تقدیر شاهدی در آیات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به قرینه تقابل، چنین جمله ای را در تقدیر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طور که گاوهای لاغر گاوهای فربه را خوردند، خوشه های خشک هم که به منزله گاوهای لاغرند بر خوشه های سبز غلبه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نمود که هر خوشه خشک، بی دانه نیست تا به منزله گاو لاغر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ممکن است خوشه خشک هم مانند خوشه سبز،پردانه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آیه از این نظر خالی از اجمال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اجمال را با مراجعه به تورات رفع کرده وبگوییم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های خشک، پژمرده بوده واز اوّل به این صورت روییده اند که طبعاً بدون دانه خواهند بود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از تعبیر این خواب ملک سرباز زده ودر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دیده اید، خوابی پریشان است وما از اینگونه خوابها چیزی نمی 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أَضْغَاثُ أَحْلام وَ ما نَحْنُ بِتَأْویلِ الأَحْلامِ بِعالِمِینَ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یک دسته گل وگیاه است وچون از نظر آنها خواب ملک از چند خواب متفرق ترکیب یافته بود، آن را به بسته ای گیاه تشبیه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معنای خوابهایی است که از تخیّلات انسان سرچشمه گرفته وریشه ای در خارج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خوابهایی که از واقع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هم 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چنین خوابهایی که با خارج از وجود انسان ارتباط ندارد، به کار می رودوبه عنوان تعلیق بر محال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لَوْ صَحتِ الأحْلامُ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آنها از خواب ملک چیزی به دست آورده ولی برخلاف مصلحت خویش دیده باشند که از آینده خطرناک کشور خبر دهند، زیرا حاشیهنشینان ملک، معمولاً مصالح خود را بر مصالح پادشاه وکشور ترجیح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یکی از آن دو هم زندانی یوسف که نجات یافته وساقی ملک شده بود، خواب ملک را شنید ویک دفعه به خاطرش آمد که بزرگترین معبّر خواب همان یوسف هم زندانی اوست که خواب او وخواب همبند دیگرش را درست تعبیر کرد ومتأسفانه او را تا این لحظه فراموش کرده ودر باره آزادی او با پادشاه سخن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مأموریت را به من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مشکل خواب شما را حلّ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 نَجا مِنْهُما وَادَّکَرَ بَعْدَ أُمَّة أَنَا أُنَبِّئُکُمْ بِتَأْوِیلِهِ فَأَرْسِلُون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 است ولی مقصود از آن در اینجا گذشت زمان است، تو گویی زمانهای کوچک جمع می شوند وجماعتی از زمان را تشکیل می دهند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زمان از اجتماع ایّام زیاد پدیدمی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امّت از اجتماع افراد فراوان به وجود می آید واین در</w:t>
      </w:r>
    </w:p>
    <w:p>
      <w:pPr>
        <w:pStyle w:val="BookText"/>
        <w:rPr/>
      </w:pPr>
      <w:r>
        <w:rPr>
          <w:rFonts w:ascii="IRNazanin" w:hAnsi="IRNazanin" w:eastAsia="IRNazanin"/>
          <w:color w:val="111111"/>
          <w:sz w:val="28"/>
          <w:sz w:val="28"/>
          <w:szCs w:val="28"/>
          <w:rtl w:val="true"/>
          <w:lang w:bidi="fa-IR"/>
        </w:rPr>
        <w:t>حقیقت امّتی است از ایّام وساعات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ساقی ملک وارد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معارفه انجام گرفت وخواب ملک را به او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عظمت روحی یوسف پی برد، زیرا می توانست که حاضر به ملاقات نشود ویا در صورت ملاقات، خواب ملک را تعبیر نکند ویا تعبیرخواب شاه را مشروط به آزادی خویش از زندان سازد، ولی بر خلاف همه اینها هیچ یک از این مسائل را به رخ طرف نکشید وبسان یک عالم که پیوسته علم بی کران خود را در اختیار طالبان می گذارد، این خواب پیچیده را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نه تنها خواب را تعبیر کرد، بلکه وظیفه ملک ومسئولان کشور را معیّن نمود، تا ازاین طریق کشور را از قحطی نجات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خواب شاه از چه جریانی در آینده حکایت می کند؟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مقابل این واقعیت، تکلیف چیست؟</w:t>
      </w:r>
    </w:p>
    <w:p>
      <w:pPr>
        <w:pStyle w:val="BookText"/>
        <w:rPr/>
      </w:pPr>
      <w:r>
        <w:rPr>
          <w:rFonts w:ascii="IRNazanin" w:hAnsi="IRNazanin" w:eastAsia="IRNazanin"/>
          <w:color w:val="111111"/>
          <w:sz w:val="28"/>
          <w:sz w:val="28"/>
          <w:szCs w:val="28"/>
          <w:rtl w:val="true"/>
          <w:lang w:bidi="fa-IR"/>
        </w:rPr>
        <w:t>او در باره بخش نخست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هفت سال تمام، برکات خدا بر این سرزمین فرود می آید وزمینها سرسبز می شود ونعمت همه جا را فرامی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بعداً هفت سال دیگر فرا می رسد که خشکسالی عجیبی رخ می دهد وچیزی نمی 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تعبیر هفت گاو فربه وهفت خوشه سبز، هفت سال رفاه ونعمت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وتعبیر هفت گاو لاغر وخوشه های خشک، خشکسالی هفت سال دوم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این بخش از تعبیر بدون بیان مسئولیت، وحشت عجیبی را در مسئولان</w:t>
      </w:r>
    </w:p>
    <w:p>
      <w:pPr>
        <w:pStyle w:val="BookText"/>
        <w:rPr/>
      </w:pPr>
      <w:r>
        <w:rPr>
          <w:rFonts w:ascii="IRNazanin" w:hAnsi="IRNazanin" w:eastAsia="IRNazanin"/>
          <w:color w:val="111111"/>
          <w:sz w:val="28"/>
          <w:sz w:val="28"/>
          <w:szCs w:val="28"/>
          <w:rtl w:val="true"/>
          <w:lang w:bidi="fa-IR"/>
        </w:rPr>
        <w:t>مملکت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چه کافر ومشرکند، ولی بالأخره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باید به وظیفه انسانی خودعمل کند واز گنجینه وحی به راهنمایی آنان بپردازد، از این رو پس از بیان واقعیت خواب،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اوّل همه زمینها را زیر کشت می برید وپس از درو، آنها را بدون کوبیدن نگاه می دارید وجز کمی از آن نمی خورید، بلکه آنها را نگاه می دارید، برای هفت سال خشکسالی که قطره ای آب از آسمان به زمین فرود نمی آید وبه تدریج اّّنها راکوبیده وبا جیره بندی خاصی در میان مردم تقسیم می کنید وازاین طریق ملت خود رانجات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علم کشاورزی به این پایه نرسیده بود که مردم برای ذخیره ما زاد گندم سیلو بسازند، ولی او از جهان غیب راه بسیار آسانی را آموخته بود وآن اینکه پس از درو کردن خوشه ها را به همان حالت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گندمهادر یک سیلوی طبیعی سالم می مانند، نه سبز می شوند ونه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بخش از تعبیر او چنین اشاره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تَزْرَعُونَ سَبْعَ سِنینَ دَأَباً فَما حَصَدْتُمْ فَذَرُوهُ فی سُنْبُلِهِ إِلاّ قَلِیلاً مِمَّا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عنایت یوسف به تمام جوانب قضیه است که باید بخشی از این ذخیره ها به عنوان ارتزاق عمومی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سَبْعٌ شِدادٌ یَأْکُلْنَ ما قَدَّمْتُمْ لَهُنَّ إِلاّ قَلیلاً مِمّا تُحْصِنُونَ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یَأَکُلْنَ ما قَدَّمْتُمْ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بلاغت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این سالهای خشک بسان یک انسان گرسنه دهن باز کرده منتظر غذا هستندوآنچه را که در سالهای پرنعمت، کاشته وچیده بودند، باید جلو این هفت سال سخت بریزند تا آنها را بخورند ودر عین حال باز استثنا می کند که همه را نباید در میان گرسنه ها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قسمتی برای بذر ذخیره کنند، زیرا پس از هفت سال سخت، سال فراخی ونعمت پیش می آید وکشاورزی امکان پذیر می شود وطبعاً دانه لازم دارند</w:t>
      </w:r>
      <w:r>
        <w:rPr>
          <w:rFonts w:eastAsia="IRNazanin" w:cs="IRNazanin"/>
          <w:color w:val="111111"/>
          <w:sz w:val="28"/>
          <w:szCs w:val="28"/>
          <w:rtl w:val="true"/>
          <w:lang w:bidi="fa-IR"/>
        </w:rPr>
        <w:t>.</w:t>
      </w:r>
      <w:bookmarkStart w:id="1012" w:name="pg11570_168869"/>
    </w:p>
    <w:p>
      <w:pPr>
        <w:pStyle w:val="BookText"/>
        <w:rPr/>
      </w:pPr>
      <w:bookmarkEnd w:id="1012"/>
      <w:r>
        <w:rPr>
          <w:rFonts w:ascii="IRNazanin" w:hAnsi="IRNazanin" w:eastAsia="IRNazanin"/>
          <w:color w:val="111111"/>
          <w:sz w:val="28"/>
          <w:sz w:val="28"/>
          <w:szCs w:val="28"/>
          <w:rtl w:val="true"/>
          <w:lang w:bidi="fa-IR"/>
        </w:rPr>
        <w:t>تا اینجا هم تعبیر خواب ملک به پایان رسید وهم وظیفه مسئولان، ولی یوسف چیزی را نیز افزود وآن اینکه از وضع سال پانزدهم گزارش داد که آن سال، سال نصرت یا پربارانی است ودر سایه نصرت خدا، یا پربارانی سال، درختها پرمیوه گشته ووقت آن می رسد که از همان میوه ها ودانه های روغنی وغیره عصاره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 فیهِ یُغاثُ النَّاسُ وَ فیهِ یَعْصِرونَ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به معنای کمک ونصرت است، یعنی مردم مشمول کمکهای الهی قرار می گیرند واگر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به معنای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باران بر مزارع وغیره می بارد وجمله بعدی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یَعْصِرُونَ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 فشرند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اثر پربارانی، درختها پرمیوه وبوته ها پربار می شوند ومردم عصاره های میوه ها وسایر دانه ها را می گیرند</w:t>
      </w:r>
      <w:r>
        <w:rPr>
          <w:rFonts w:eastAsia="IRNazanin" w:cs="IRNazanin"/>
          <w:color w:val="111111"/>
          <w:sz w:val="28"/>
          <w:szCs w:val="28"/>
          <w:rtl w:val="true"/>
          <w:lang w:bidi="fa-IR"/>
        </w:rPr>
        <w:t>.</w:t>
      </w:r>
    </w:p>
    <w:p>
      <w:pPr>
        <w:pStyle w:val="Heading5"/>
        <w:numPr>
          <w:ilvl w:val="4"/>
          <w:numId w:val="1"/>
        </w:numPr>
        <w:rPr/>
      </w:pPr>
      <w:bookmarkStart w:id="1013" w:name="__RefHeading___Toc4972321_73709187"/>
      <w:bookmarkStart w:id="1014" w:name="_Toc395"/>
      <w:bookmarkEnd w:id="1013"/>
      <w:r>
        <w:rPr/>
        <w:t>3</w:t>
      </w:r>
      <w:r>
        <w:rPr>
          <w:rtl w:val="true"/>
        </w:rPr>
        <w:t xml:space="preserve">- </w:t>
      </w:r>
      <w:r>
        <w:rPr>
          <w:rtl w:val="true"/>
        </w:rPr>
        <w:t>آزادی از زندان</w:t>
      </w:r>
      <w:bookmarkEnd w:id="1014"/>
    </w:p>
    <w:p>
      <w:pPr>
        <w:pStyle w:val="Heading6"/>
        <w:numPr>
          <w:ilvl w:val="5"/>
          <w:numId w:val="1"/>
        </w:numPr>
        <w:rPr/>
      </w:pPr>
      <w:bookmarkStart w:id="1015" w:name="__RefHeading___Toc4972323_73709187"/>
      <w:bookmarkStart w:id="1016" w:name="_Toc396"/>
      <w:bookmarkEnd w:id="1015"/>
      <w:r>
        <w:rPr>
          <w:rtl w:val="true"/>
        </w:rPr>
        <w:t>اشاره</w:t>
      </w:r>
      <w:bookmarkEnd w:id="1016"/>
    </w:p>
    <w:p>
      <w:pPr>
        <w:pStyle w:val="BookText"/>
        <w:rPr/>
      </w:pPr>
      <w:r>
        <w:rPr>
          <w:rFonts w:ascii="IRNazanin" w:hAnsi="IRNazanin" w:eastAsia="IRNazanin"/>
          <w:color w:val="111111"/>
          <w:sz w:val="28"/>
          <w:sz w:val="28"/>
          <w:szCs w:val="28"/>
          <w:rtl w:val="true"/>
          <w:lang w:bidi="fa-IR"/>
        </w:rPr>
        <w:t>ساقی ملک، تعبیر خواب ملک را از یوسف آموخت وآن را به عرض وی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وتمام حواشی ملک از تعبیر عالمانه او که هم واقع را گفته وهم وظیفه را ارائه داده، در شگفت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علاقه مند شد که یوسف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نماینده ملک، به زندان آمد وپیام ملک را به یوسف رسانید ولی وی از خروج ابا ورزید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 مشروط بر این است که علّت زندانی شدن من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این قسمت</w:t>
      </w:r>
      <w:r>
        <w:rPr>
          <w:rFonts w:eastAsia="IRNazanin" w:cs="IRNazanin"/>
          <w:color w:val="111111"/>
          <w:sz w:val="28"/>
          <w:szCs w:val="28"/>
          <w:rtl w:val="true"/>
          <w:lang w:bidi="fa-IR"/>
        </w:rPr>
        <w:t>:</w:t>
      </w:r>
    </w:p>
    <w:p>
      <w:pPr>
        <w:pStyle w:val="Heading6"/>
        <w:numPr>
          <w:ilvl w:val="5"/>
          <w:numId w:val="1"/>
        </w:numPr>
        <w:rPr/>
      </w:pPr>
      <w:bookmarkStart w:id="1017" w:name="__RefHeading___Toc4972325_73709187"/>
      <w:bookmarkStart w:id="1018" w:name="_Toc397"/>
      <w:bookmarkEnd w:id="1017"/>
      <w:r>
        <w:rPr>
          <w:rtl w:val="true"/>
        </w:rPr>
        <w:t>آیات موضوع</w:t>
      </w:r>
      <w:bookmarkEnd w:id="1018"/>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ائْتُونِی بِهِ فَلَمَّا جاءَهُ الرَّسُولُ قالَ ارْجِع إِلی رَبِّکَ فَسْئَلْهُ ما بَالُ النِّسْوَةِ اللاَّتِی قَطَّعْنَ أَیْدِیَهُنَّ إِنَّ رَبِّی بِکَیْدِهنَّ عَلِیمٌ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خَطْبُکُنَّ إذْ راوَدْتُنَّ یُوسُفَ عَنْ نَفْسِهِ قُلْنَ حاشَ للّهِ ما عَلِمْنا عَلَیْهِ</w:t>
      </w:r>
      <w:bookmarkStart w:id="1019" w:name="pg11570_168870"/>
    </w:p>
    <w:p>
      <w:pPr>
        <w:pStyle w:val="BookText"/>
        <w:rPr/>
      </w:pPr>
      <w:bookmarkEnd w:id="1019"/>
      <w:r>
        <w:rPr>
          <w:rFonts w:ascii="Amiri" w:hAnsi="Amiri" w:eastAsia="Amiri" w:cs="Amiri"/>
          <w:color w:val="111111"/>
          <w:sz w:val="28"/>
          <w:sz w:val="28"/>
          <w:szCs w:val="28"/>
          <w:rtl w:val="true"/>
          <w:lang w:bidi="ar-SA"/>
        </w:rPr>
        <w:t>مِنْ سُوء قَالَتِ امْرَأتُ العَزیزِ الآنَ حَصْحَصَ الحَقُّ أَنَا رَاوَدْتُهُ عَنْ نَفْسِهِ وَ إنَّهُ لَمِنَ الصّادِقینَ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لِیَعْلَمَ أَنِّی لَمْ أَخُنْهُ بِالغَیْبِ وأَنَّ اللّهَ لا یَهْدِی کَیْدَ الخائِنِینَ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أُبَرِّئُ نَفْسی إِنَّ النَّفْسَ لأمَّارَةٌ بِالسُّوءِ إِلاَّ ما رَحِمَ رَبِّی إِنَّ رَبِّی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6"/>
        <w:numPr>
          <w:ilvl w:val="5"/>
          <w:numId w:val="1"/>
        </w:numPr>
        <w:rPr/>
      </w:pPr>
      <w:bookmarkStart w:id="1020" w:name="__RefHeading___Toc4972327_73709187"/>
      <w:bookmarkStart w:id="1021" w:name="_Toc398"/>
      <w:bookmarkEnd w:id="1020"/>
      <w:r>
        <w:rPr>
          <w:rtl w:val="true"/>
        </w:rPr>
        <w:t>ترجمه آیات</w:t>
      </w:r>
      <w:bookmarkEnd w:id="1021"/>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شاه وارد زندان شد وپیام او را به یوسف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نپذیرفت، بلکه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سرپرست خود بپرسید، ماجرای زنانی که دست های خود را بریدند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از حیله آنها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 ملک زنان را خواست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هنگامی که یوسف را به سوی خویش دعوت کردید چه بود؟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ما در او بدی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حق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سوی خود دعوت کردم واو از راستگویان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این سخن را برای این گفتم تا او بداند من در پشت سر به او خیانت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مکر خائنان را به نتیجه نمی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 من هرگز نفس خویش را تبرئه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بدیها بسیار فرمان می دهد مگر آنجا که پروردگارم رحم کند، پروردگار من بخشنده ورحیم است</w:t>
      </w:r>
      <w:r>
        <w:rPr>
          <w:rFonts w:eastAsia="IRNazanin" w:cs="IRNazanin"/>
          <w:color w:val="111111"/>
          <w:sz w:val="28"/>
          <w:szCs w:val="28"/>
          <w:rtl w:val="true"/>
          <w:lang w:bidi="fa-IR"/>
        </w:rPr>
        <w:t>.</w:t>
      </w:r>
    </w:p>
    <w:p>
      <w:pPr>
        <w:pStyle w:val="Heading6"/>
        <w:numPr>
          <w:ilvl w:val="5"/>
          <w:numId w:val="1"/>
        </w:numPr>
        <w:rPr/>
      </w:pPr>
      <w:bookmarkStart w:id="1022" w:name="__RefHeading___Toc4972329_73709187"/>
      <w:bookmarkStart w:id="1023" w:name="_Toc399"/>
      <w:bookmarkEnd w:id="1022"/>
      <w:r>
        <w:rPr>
          <w:rtl w:val="true"/>
        </w:rPr>
        <w:t>تفسیر موضوعی آیات</w:t>
      </w:r>
      <w:bookmarkEnd w:id="102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مصر، آنگاه که از تعبیر خواب وتنظیم برنامه متناسب برای مبارزه با قحطی احتمالی آگاه شد، علاقه مند شد که یوسف را ببیند وبا خود گفت، عجب مرد با درایت ودانشمندی در گوشه زندان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بیاورید تا او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مأمور، پیام شاه را به یوسف رسانید وفهمید که مقصود آزاد کردن است نه بردن پیش پادشاه وسپس بازگردان به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امتناع ورزید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ماجرای زنانی که دستهای خود را بریدند روشن نشود، من زندان راترک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برخلاف انسانهایی که سالیانی دراز در زندان می مانند وبا شنیدن لفظ آزادی همه چیز را فراموش می کنند وبه هر درخواستی تن در می دهند، از آزادی امتناع ورزید، مگر آنکه ماجرای زنان به خوبی روشن شود وخائن از امین باز شناسی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 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المَلِکُ ائْتُونی بِهِ فَلَمَّا جَاءَهُ الرَّسُولُ قالَ ارْجِع إِلی رَبِّکَ فَسْئَلْهُ ما بالُ النِّسْوَةِ اللاَّتِی قَطَّعْنَ أَیْدیَهُنَّ إِنَّ رَبِّی بِکَیْدِهنَّ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قابل توجه در این آیه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الْمَلِکُ ائْتُونی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مجرد دیدار نیست که پس از آن به زندان برگردد، زیرا در این صورت یوسف نمی توانست ابا وامتناع ورزد، بلکه دیداری است که به دنبال آن آزادی مطلق است، از این رو او از پذیرفتن چنین موهبت بدون تحقیق در ماجرای زنان، خودداری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چرا او آزادی خود را مشروط به تحقیق از ماجرا کرد؟ برای اینکه او به شرف وکرامت خود بیش از آزادی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آزادی از زندان، مایل است که بی گناهی خود را ثابت کند، آنگاه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دیگر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خواهد مشمول عفو ملوکانه شود، زیرا معنای عفو، ثبوت مجرم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ثابت کند که من جرمی نداشتم وزندانی بی گناهی بیش نبودم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او از همین راه توانست فکر ملک را به سوی خود معطوف سازد و پس از اندکی به عالیترین مقام برسد، مقامی که رضای خدا وخلق خدا درآن بود، زیرا پس از تحقیق وثبوت برائت، او در شرایطی با ملک ملاقات کرد که علم وتقوای او بر ملک ثابت شده بودوملاقات با این شرایط زمینه ساز پذیرفته شدن درخواست مشروع</w:t>
      </w:r>
    </w:p>
    <w:p>
      <w:pPr>
        <w:pStyle w:val="BookText"/>
        <w:rPr/>
      </w:pPr>
      <w:r>
        <w:rPr>
          <w:rFonts w:ascii="IRNazanin" w:hAnsi="IRNazanin" w:eastAsia="IRNazanin"/>
          <w:color w:val="111111"/>
          <w:sz w:val="28"/>
          <w:sz w:val="28"/>
          <w:szCs w:val="28"/>
          <w:rtl w:val="true"/>
          <w:lang w:bidi="fa-IR"/>
        </w:rPr>
        <w:t>دیگر او بود که بعداً به آن اشاره می کنیم واگر بدون چنین زمینه سازی، ملاقات دست می داد، او به صورت یک دانشمند با وی ملاقات می کرد وچه بسا ممکن است دانشمند خائنی باشد، امّا پس از تحقیق به عنوان یک دانشمند پارسا صفتی که سراسر زندگی او نقطه قوت بوده، ملاقات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او در مقام پرده برداری از راز نهفته، نامی از همسر عزیز نمی برد، در حالی که او اساس این اتهامها وزندانها بود، زیرا او وهمسرش افراد سرشناسی بودند که در ردیف سران کشور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طور کلی در باره زنانی سخن می گوید که در ملاقات با یوسف، به جای بریدن میوه، دستهای خود را بریده بودند، از این رو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النِّسْوَةِ اللاَّتِی قَطَّعْنَ أیْدِیَهُنَّ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آن زنانی که دستان خود را بریدند،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بِکَیْدِهِنَّ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از حیله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مقصود یوسف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آفریدگار جهان است واگر روزی در باره عزیز،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 در آن زمان به حکم ظاهر، غلام او بود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رَبِّی أَحْسَنَ مَثْوَای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تفصیل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مأمور ملک، به سوی او بازگشت، در حالی که یوسف را همراه نداشت وپیام او را به شاه رسانید ویاد آور شد که یوسف، هر نوع آزادی از زندان را مشروط به تحقیق در مسئله زنانی خاص کرده واین موهبت را در صورتی می پذیرد که ملک در باره آنان به تحقیق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 دارد ملک از عقل وخرد او بیش از پیش درشگفت بماند وبیش از پیش به دیدار او علاقه مند گردد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ملک، زنان اشراف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گوشه وکنار فهمید که آنها دلداده یوسف شده بودند، همسر عزیز نیز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قراین، عشق آنان را به یوسف به دست آورد، از این رو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خَطْبُکُنَّ إذْ راوَدْتُنَّ یُوسُفَ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ماجرایی بود که یوسف را به خود دعوت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حاکی است که پادشاه، عشق آنها را به یوسف از قراین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w:t>
      </w:r>
    </w:p>
    <w:p>
      <w:pPr>
        <w:pStyle w:val="BookText"/>
        <w:rPr/>
      </w:pPr>
      <w:r>
        <w:rPr>
          <w:rFonts w:ascii="IRNazanin" w:hAnsi="IRNazanin" w:eastAsia="IRNazanin"/>
          <w:color w:val="111111"/>
          <w:sz w:val="28"/>
          <w:sz w:val="28"/>
          <w:szCs w:val="28"/>
          <w:rtl w:val="true"/>
          <w:lang w:bidi="fa-IR"/>
        </w:rPr>
        <w:t>وجدان این زنان بیدار شده و پرده از روی راز مکتوم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زنان اشراف به پاکی یوسف اعتراف کردند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حَاشَ للّهِ ما عَلِمْنا عَلَیْهِ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همسر عزیز که ریشه همه این فتنه ها وآزارها بود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کار به اینجا رسید، من صریحاً اعلام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سوی خود دعوت کردم نه او، وی در گفتار خود صادق وراستگوست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حَصْحَصَ الحَقُّ أَنَا راوَدْتُهُ عَنْ نَفْسِهِ وَ إنَّهُ لَمِنَ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مفاد آیات واهداف آنها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آیه های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که هر دو جزئی از همین جریان است، ولی روشن نیست که آیا جزو سخنان یوسف است، یا جزو سخنان همسر عزیز؟ در اینجا مفسرین بردو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گروهی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از پیام یوسف است که به ملک داد، زیرا او به ملک چنین پیام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النِّسْوَةِ اللاَّتِی قَطَّعْنَ أَیْدِیَهُنَّ إنَّ رَبِّی بِکَیْدِهُنَّ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جای سؤال هست که چرا یوسف خواهان مطرح شدن سرگذشت آن زنان شد ودر تعقیب این ماجرا چه هدفی داشت؟</w:t>
      </w:r>
    </w:p>
    <w:p>
      <w:pPr>
        <w:pStyle w:val="BookText"/>
        <w:rPr/>
      </w:pPr>
      <w:r>
        <w:rPr>
          <w:rFonts w:ascii="IRNazanin" w:hAnsi="IRNazanin" w:eastAsia="IRNazanin"/>
          <w:color w:val="111111"/>
          <w:sz w:val="28"/>
          <w:sz w:val="28"/>
          <w:szCs w:val="28"/>
          <w:rtl w:val="true"/>
          <w:lang w:bidi="fa-IR"/>
        </w:rPr>
        <w:t>یوسف در پاسخ این سؤال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درخواست بیش از آزادی برای من اهمیّت دارد وآن اینکه عزیز بداند که من در غیاب او به وی خیانت نکرده ام، زیرا حیله حیله گران به نتیجه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لِیَعْلَمَ أَنِّی لَمْ أَخُنْهُ بِالغَیْبِ وأَنَّ اللّهَ لا یَهْدِی کَیْدَ الخائِنینَ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درخواست محاکمه است روشن شود که خائن کیست ولااقل روشن شود که من خائن نبوده ام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یوسف خود را به امانت وپیراستگی توصیف می کند وشأن انبیا در همه مقامها حفظ توحید است واگر خود را قادر توانا بخوانند، فوراً آن را از آن خدا می دانند، نه نفس خویش وبه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جمله پیش بوی خود ستایی آمد، یوسف در ردّ آن توهم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من خیانت نکرده ام ولی هرگز خود را</w:t>
      </w:r>
    </w:p>
    <w:p>
      <w:pPr>
        <w:pStyle w:val="BookText"/>
        <w:rPr/>
      </w:pPr>
      <w:r>
        <w:rPr>
          <w:rFonts w:ascii="IRNazanin" w:hAnsi="IRNazanin" w:eastAsia="IRNazanin"/>
          <w:color w:val="111111"/>
          <w:sz w:val="28"/>
          <w:sz w:val="28"/>
          <w:szCs w:val="28"/>
          <w:rtl w:val="true"/>
          <w:lang w:bidi="fa-IR"/>
        </w:rPr>
        <w:t>تبرئه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گویم مَلَک وفرشته ام، زیرا من نفس امّاره دارم که پیوسته انسان را به کارهای زشت دعوت می کندوآن کس از دست این نفس امّاره نجات می یابد که مورد رحمت خدا باشد وپروردگار من بخشاینده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أُبَرِّئُ نَفْسِی إِنَّ النَّفْسَ لأمّارَةٌ بِالسُّوءِ إِلاّ ما</w:t>
      </w:r>
      <w:r>
        <w:rPr>
          <w:rStyle w:val="FootnoteAnchor"/>
          <w:rtl w:val="true"/>
        </w:rPr>
        <w:footnoteReference w:id="193"/>
      </w:r>
      <w:r>
        <w:rPr>
          <w:rFonts w:ascii="Amiri" w:hAnsi="Amiri" w:eastAsia="Amiri" w:cs="Amiri"/>
          <w:color w:val="111111"/>
          <w:sz w:val="28"/>
          <w:sz w:val="28"/>
          <w:szCs w:val="28"/>
          <w:rtl w:val="true"/>
          <w:lang w:bidi="ar-SA"/>
        </w:rPr>
        <w:t>رَحِمَ رَبِّی إِنَّ رَبِّی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که بین پیام پیشین یوسف به ملک واین دو آیه، آیه هایی وارد شده که مربوط به خود ملک است، ولی چون مضمون این دو آیه از علّو وبرتری خاصّی برخوردار است، طبعاً باید سخن یوسف باشد، نه سخن یک زن مشرک وبسیار بعید است که یک زن آلوده ومشرک، از نظر توحید به پایه ای برسد که مضمون این دو آیه را به زبان آورد وبگوید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أُبَرِّئُ نَفْسِی إِنَّ النَّفْسَ لأمّارَةٌ بِالسُّوءِ إِلاّ ما رَحِمَ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چگونه زلیخا می تواند ادعا کند که در غیاب یوسف به او خیانت نکرده است، در حالی که در نزد همسرش او را متهم به خیانت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جَزاءُ مَنْ أرادَ بِأَهْلِکَ سُوءاً إِلاَّ أَنْ یُسْجَنَ أَوْ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ادامه این اتهام او را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مؤید اینکه آیه دوّم مضمون گفتار یوسف است، اینکه یوسف همین مضمون را قبلاً نیز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از حیله زنان آگاه شد که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تسلیم در مقابل خواسته های شیطانی ویا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مناجات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أَحَبُّ إِلَیَّ مِمَّا یَدْعُونَنِی إِلَیْهِ وَإِلاَّ تَصْرِفْ عَنِّی کَیْدَهُنَّ أَصْبُ إلَیْهِنَّ وَ أَکُنْ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 إِلَیْهِن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چیزی که این نظریه را دور از فهم می سازد اینکه چگونه این بخش از پیام</w:t>
      </w:r>
    </w:p>
    <w:p>
      <w:pPr>
        <w:pStyle w:val="BookText"/>
        <w:rPr/>
      </w:pPr>
      <w:r>
        <w:rPr>
          <w:rFonts w:ascii="IRNazanin" w:hAnsi="IRNazanin" w:eastAsia="IRNazanin"/>
          <w:color w:val="111111"/>
          <w:sz w:val="28"/>
          <w:sz w:val="28"/>
          <w:szCs w:val="28"/>
          <w:rtl w:val="true"/>
          <w:lang w:bidi="fa-IR"/>
        </w:rPr>
        <w:t>یوسف به ملک، از بخش نخست جدا شده ومسئله محاکمه زنان به وسیله ملک در وسط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آن این باشد که قرآن در نقل این کلام، محاکمه را در وسط قرار داده زیرا تا پیراستگی او ثابت نشود، پیام یوسف همراه با برهان ودلیل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آنگاه که زنان وهمسر عزیز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پاکی است وما در صدد لغزانیدن او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دارد که یوسف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لِیَعْلَمَ أنِّی لَمْ أَخُنْهُ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نظر دیگر در این دو آیه این است که این دو، جزو گفتار زلیخاست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گواهی دادن به پاکی یوسف،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شهادت من بر پاکی او این است که بداند من در غیاب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نورزیدم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تأیید این نظر دلایل سه گانه ای اقامه شده که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آغاز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واین اسم اشاره، مرجعی جز سخن همسر عزیز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سیاق آیه ایجاب می کند که مرجع آن، کلام همسر عزیز باشد ومی خواهد علّت گفتار خود را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راوَدْتُهُ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لِیَعْلَمَ أَنِّی لَمْ أَخُنْهُ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علّو مضمون، می توان از این سیاق رفع ید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تعلیل امتناع یوسف از آزادی است، امتناعی که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إِرْجِع إِلَی رَبِّکَ فَسْئَلْهُ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ومفاد آن این است که بروید اوّل وضع زنان کذایی را روشن کنید تا پاکی وطهارت من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وامتناع من برای این است تا روشن شود که من به زن کسی خیانت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آزاد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این دو آیه مربوط به یوسف باشد، میان صدر وذیل تناقضی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خیانتی را به عزیز مصر روا نداشتم واز سوی دیگر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تبرئه نمی کنم، چرا که نفس سرکش به بدیها فرمان می دهد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آیه نخست هر نوع خیانت رااز خود نفی</w:t>
      </w:r>
    </w:p>
    <w:p>
      <w:pPr>
        <w:pStyle w:val="BookText"/>
        <w:rPr/>
      </w:pPr>
      <w:r>
        <w:rPr>
          <w:rFonts w:ascii="IRNazanin" w:hAnsi="IRNazanin" w:eastAsia="IRNazanin"/>
          <w:color w:val="111111"/>
          <w:sz w:val="28"/>
          <w:sz w:val="28"/>
          <w:szCs w:val="28"/>
          <w:rtl w:val="true"/>
          <w:lang w:bidi="fa-IR"/>
        </w:rPr>
        <w:t>می کند، ولی درآیه دوّم آن را مربوط به لطف خدامی داند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یوسف نبودم که در این دامها نیفتادم واگر چنین بود، یوسف گرفتار نفس امّاره خود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 بود که لطف کرد ومرا نجات داد ودر حقیقت در آیه دوّم علّت خویشتن داری را روشن می سازد واین نوع سخن گفتن، درس انبیا واولیا ست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لاأَمْلِکُ لِنَفْسِی ضَرّاً و لا نَفْعاً إِلاّ ما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تناقض در صورتی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خیانت کردم، درحالی که درآیه دوّم کوچکترین اِشعاری بر خیانت نیست، بویژه که در آخر، افرادی را که مورد رحمت حق تعالی هستند استثنا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رَحِمَ 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مقصود یوسف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لِیَعْلَمَ أَنِّی لَمْ أَخُنْه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عزیز بداند، عزیز که می دانست همسر او گنه کار است نه یوسف، زیرا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کَیْدِکُنَّ إنَّ کَیْدَکُنَّ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أعْرِضْ عَنْ هذَا وَاسْتَغْفِری لِذَنْبِکِ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مقصود این است که به شاه خیانت نکرده ام، این مسئله ارتباطی به شاه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ظاهری آیه این است که عزیز بداند من به او خیانت نکرده ام ولی مقصود واقعی این است که ملک وحواشی او بدانند من فرد خائنی نیستم وایناصرار، به خاطر این بود که تا پاکی وپیراستگی او از خیانت ثابت نمی شد،نمی توانست در دل ملک برای خود جایی باز کند و آن مقام عظیم را به دست آورد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می توان به علل تحول روحیات ملک پی برد واگر چنین محکمه ای تشکیل نمی شد ویوسف فوراً به حضور شاه می رسید، او نمی توانست دوّمین شخص کشور مصر گردد</w:t>
      </w:r>
      <w:r>
        <w:rPr>
          <w:rFonts w:eastAsia="IRNazanin" w:cs="IRNazanin"/>
          <w:color w:val="111111"/>
          <w:sz w:val="28"/>
          <w:szCs w:val="28"/>
          <w:rtl w:val="true"/>
          <w:lang w:bidi="fa-IR"/>
        </w:rPr>
        <w:t>.</w:t>
      </w:r>
      <w:bookmarkStart w:id="1024" w:name="pg11570_168877"/>
    </w:p>
    <w:p>
      <w:pPr>
        <w:pStyle w:val="Heading5"/>
        <w:numPr>
          <w:ilvl w:val="4"/>
          <w:numId w:val="1"/>
        </w:numPr>
        <w:rPr/>
      </w:pPr>
      <w:bookmarkStart w:id="1025" w:name="__RefHeading___Toc4972331_73709187"/>
      <w:bookmarkStart w:id="1026" w:name="_Toc400"/>
      <w:bookmarkEnd w:id="1024"/>
      <w:bookmarkEnd w:id="1025"/>
      <w:r>
        <w:rPr/>
        <w:t>4</w:t>
      </w:r>
      <w:r>
        <w:rPr>
          <w:rtl w:val="true"/>
        </w:rPr>
        <w:t xml:space="preserve">- </w:t>
      </w:r>
      <w:r>
        <w:rPr>
          <w:rtl w:val="true"/>
        </w:rPr>
        <w:t xml:space="preserve">گزینش یوسف </w:t>
      </w:r>
      <w:r>
        <w:rPr>
          <w:rtl w:val="true"/>
        </w:rPr>
        <w:t>(</w:t>
      </w:r>
      <w:r>
        <w:rPr>
          <w:rtl w:val="true"/>
        </w:rPr>
        <w:t>علیه السلام</w:t>
      </w:r>
      <w:r>
        <w:rPr>
          <w:rtl w:val="true"/>
        </w:rPr>
        <w:t xml:space="preserve">) </w:t>
      </w:r>
      <w:r>
        <w:rPr>
          <w:rtl w:val="true"/>
        </w:rPr>
        <w:t>برای صدارت</w:t>
      </w:r>
      <w:bookmarkEnd w:id="1026"/>
    </w:p>
    <w:p>
      <w:pPr>
        <w:pStyle w:val="Heading6"/>
        <w:numPr>
          <w:ilvl w:val="5"/>
          <w:numId w:val="1"/>
        </w:numPr>
        <w:rPr/>
      </w:pPr>
      <w:bookmarkStart w:id="1027" w:name="__RefHeading___Toc4972333_73709187"/>
      <w:bookmarkStart w:id="1028" w:name="_Toc401"/>
      <w:bookmarkEnd w:id="1027"/>
      <w:r>
        <w:rPr>
          <w:rtl w:val="true"/>
        </w:rPr>
        <w:t>آیات موضوع</w:t>
      </w:r>
      <w:bookmarkEnd w:id="1028"/>
    </w:p>
    <w:p>
      <w:pPr>
        <w:pStyle w:val="BookText"/>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ائْتُونِی بِهِ أَسْتَخْلِصْهُ لِنَفْسِی فَلَمَّا کَلَّمَهُ قَالَ إِنَّکَ الیَوْمَ لَدَیْنا مَکینٌ أَمِینٌ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اجْعَلْنی عَلی خَزَائِنِ الأرْضِ إِنِّی حَفِیظٌ عَلِیمٌ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مَکَّنَّا لِیُوسُفَ فِی الأرْضِ یَتَبَوّأُ مِنْها حَیْثُ یَشاءُ نُصِیبُ بِرَحْمَتِنا مَنْ نَشاءُ وَ لانُضِیعُ أَجْرَ الْمُحْسِنِینَ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وَلأَجْرُ الآخِرَة خَیْرٌ لِلَّذِینَ آمَنُوا وَ کانُوا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6"/>
        <w:numPr>
          <w:ilvl w:val="5"/>
          <w:numId w:val="1"/>
        </w:numPr>
        <w:rPr/>
      </w:pPr>
      <w:bookmarkStart w:id="1029" w:name="__RefHeading___Toc4972335_73709187"/>
      <w:bookmarkStart w:id="1030" w:name="_Toc402"/>
      <w:bookmarkEnd w:id="1029"/>
      <w:r>
        <w:rPr>
          <w:rtl w:val="true"/>
        </w:rPr>
        <w:t>ترجمه آیات</w:t>
      </w:r>
      <w:bookmarkEnd w:id="1030"/>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پیش من آورید تا او را مشاور مخصوص خود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با او سخن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تو در نزد ما دارای منزلت وامین ما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ـ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سرپرست خزاین سرزمین مصر قرار بده، من امین ودانا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 این گونه ما یوسف را در زمین قدرت دادیم، هرکجا می خواست منزل 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رحمت خود را به هرکس که بخواهیم می دهیم وپاداش نیکوکاران را ضایع نمی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ـ پاداش آخرت برای افراد با ایمان وپرهیزکار، نیکوتر از پاداشهای دنیوی است</w:t>
      </w:r>
      <w:r>
        <w:rPr>
          <w:rFonts w:eastAsia="IRNazanin" w:cs="IRNazanin"/>
          <w:color w:val="111111"/>
          <w:sz w:val="28"/>
          <w:szCs w:val="28"/>
          <w:rtl w:val="true"/>
          <w:lang w:bidi="fa-IR"/>
        </w:rPr>
        <w:t>.</w:t>
      </w:r>
    </w:p>
    <w:p>
      <w:pPr>
        <w:pStyle w:val="Heading6"/>
        <w:numPr>
          <w:ilvl w:val="5"/>
          <w:numId w:val="1"/>
        </w:numPr>
        <w:rPr/>
      </w:pPr>
      <w:bookmarkStart w:id="1031" w:name="__RefHeading___Toc4972337_73709187"/>
      <w:bookmarkStart w:id="1032" w:name="_Toc403"/>
      <w:bookmarkEnd w:id="1031"/>
      <w:r>
        <w:rPr>
          <w:rtl w:val="true"/>
        </w:rPr>
        <w:t>تفسیر موضوعی آیات</w:t>
      </w:r>
      <w:bookmarkEnd w:id="103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یوسف به وسیله مأمور ملک به وی رسید واو از وقار وسنگینی یوسف،</w:t>
      </w:r>
    </w:p>
    <w:p>
      <w:pPr>
        <w:pStyle w:val="BookText"/>
        <w:rPr/>
      </w:pPr>
      <w:r>
        <w:rPr>
          <w:rFonts w:ascii="IRNazanin" w:hAnsi="IRNazanin" w:eastAsia="IRNazanin"/>
          <w:color w:val="111111"/>
          <w:sz w:val="28"/>
          <w:sz w:val="28"/>
          <w:szCs w:val="28"/>
          <w:rtl w:val="true"/>
          <w:lang w:bidi="fa-IR"/>
        </w:rPr>
        <w:t>درایت وخرد او در شگفت ماندوروشن شد که وی چه گنج گرانبهایی را در گوشه زندان دارد که هم عالم وداناست، هم مدیر ومدبر و هم متقی وپرهیزکار وتمام شرایط یک مدیر کامل در او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دربار به تقوا وطهارت او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صحیح خواب، نشانه علم ودانایی اوست و برنامه ای که برای اداره کشور در سخت ترین مقطع ریخت، گواه روشنی بر مدیریت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در مرحله نخست، آزادی او را می خواست این بار آزادی او را برای خودش می خواهد، تا او را وزیرمشاور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الْمَلِکُ ائْتُونِی بِهِ أَسْتَخْلِصْهُ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پیام قبلی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وتفاوت این دو جمله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علم ودرایت او سبب شده بود که ملک او را ببیند وآزاد کند، ولی هرگز امانت او ثابت نشده بود تا او را درشمار مدیران مملکت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در محکمه پاکی وطهارت او ثابت شد، شایستگی آن را پیدا کرد که وی را آزاد سازد وجزو مدیران مملکت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 دربار ملک آمد و مسلّماً با احترام خاصی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آن مجلس گفتگوهایی میان او وملک انجام گرفته که ملک را بیشتر مجذوب وی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گفتگوها چه بوده، قرآن از آن یاد نمی کند، بلکه همین قدر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گفتگوهای این دو نفر به پایان رسید، ملک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این کشور هم مقام ومنزلت داری وهم امین ما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کَلَّمَهُ قَالَ إِنَّکَ الیَوْمَ لَدَیْنا مَکِینٌ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مکانت داشتن ومقام است که طبعاً همان وزارت وصدارت ویا لااقل مشاور خاص بودن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یوسف برخلاف آنچه که در ابتدا انتظار می رفت، مقام برتر وبالاتری را خواست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سرپرست امور کشاورزی مصر قرار بده، زیرا سرپرستی این مقام به دو رکن نیاز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امانت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علم ومن هر دو را دارا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اجْعَلْنِی عَلَی خَزَائِنِ الأرْضِ إِنِّی حَفِیظٌ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نکاتی را یاد آور می شویم که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انبیا که انسانهای وارسته جهان بشریت هستند، چگونه خواهان مقامی، به نام مقام سرپرستی امور کشاورزی می شوند؟</w:t>
      </w:r>
    </w:p>
    <w:p>
      <w:pPr>
        <w:pStyle w:val="BookText"/>
        <w:rPr/>
      </w:pPr>
      <w:r>
        <w:rPr>
          <w:rFonts w:ascii="IRNazanin" w:hAnsi="IRNazanin" w:eastAsia="IRNazanin"/>
          <w:color w:val="111111"/>
          <w:sz w:val="28"/>
          <w:sz w:val="28"/>
          <w:szCs w:val="28"/>
          <w:rtl w:val="true"/>
          <w:lang w:bidi="fa-IR"/>
        </w:rPr>
        <w:t>پاسخ این است که مقام خواهی او برای هوا وهوس وسلطه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آینده تاریکی مردم این کشور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انسانهای این سرزمین پهناور به مدیر امین ودانایی نیازمند است که جز خودش کس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چنین هدف انسانی وبلکه الهی درخواست چنین مقامی کرد، تا با برنامه ریزی خاصی در هفت سال اوّل، مازاد کشاورزی را جمع کند ودر انبارهایی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برنامه ریزی دقیقی، جیره بندی را شروع کند ودر این هفت سال، مازاد را به مصرف رسانیده وقسمت کمی را نیز برای بذر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برنامه ریزی وبه دنبال آن، اجرای صحیح آن، لباسی بود که تنها بر قامت او دوخته شده بود وآینده نیز آن را به ثبوت رسانید واو توانست نقش مدیری مدبّر و آگاه را در این چهارده سال به نحو صحیحی ایفا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پذیرش مقام از سلطان جائر، شأن پیامبران واولیای الهی نیست، مگر آنجا که ضرورتی ایجاب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این ضرورت برای او ملموس بود، از این رو اصل مقام را پذیرفت وخود نیز مقام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حدیثی را از امام هشتم ـ علیه السلام ـ نقل می کنیم که هم می تواند بیانگر علّت پذیرش یوسف وهم علّت پذیرش مقام ولایتعهدی خود امام رضا ـ علیه السلام ـ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پذیرش ولایت عهدی، افراد نا آگاه به امام جسته وگریخته اعتراض می کردند، امام با بیانات مختلف آنها را قانع می ساخت ویکی از بیانهای ایشان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برتر است یا وصیّ پیامبر؟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برتر است یا مشرک؟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 مشرک بود ویوسف پیامبر و</w:t>
      </w:r>
    </w:p>
    <w:p>
      <w:pPr>
        <w:pStyle w:val="BookText"/>
        <w:rPr/>
      </w:pPr>
      <w:r>
        <w:rPr>
          <w:rFonts w:ascii="IRNazanin" w:hAnsi="IRNazanin" w:eastAsia="IRNazanin"/>
          <w:color w:val="111111"/>
          <w:sz w:val="28"/>
          <w:sz w:val="28"/>
          <w:szCs w:val="28"/>
          <w:rtl w:val="true"/>
          <w:lang w:bidi="fa-IR"/>
        </w:rPr>
        <w:t>یوسف صدارت او را پذیرفت، در حالی که مجبور نبود ومن ولایت عهدی را از فردی به ظاهر مسلمان پذیرفتم، در حالی که مجبور به پذیرفتن آن مقام بودم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خود ستایی در روایات اسلامی مذموم است، در صورتی که یوسف خود را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حَفِیظٌ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ستاید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ستایی در صورتی مذموم است که هدف برتری جویی باشد وبه اصطلاح، علم ودانش خود را به رخ این وآن بکشد تا در سایه تحقیر دیگران، مقام وموقعیتی به دست آورد وبه تمایلات درونی خود پاسخ بگوید، ولی هرگاه خدمت به جامعه وتثبیت یک موقعیت حق در گرو معرفی باشد، باید طرف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سکوت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میان مناصب متعدد آن روز خواهان سرپرستی امور کشاورزی شد تا از این طریق، جان ملتی را نجات دهد واین جز با موافقت ملک امکان پذیر نبود وموافقت ملک نیاز به شناخت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خود را معرفی کند وبگوید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حافظ منافع کشور وبه اصطلاح فرد امین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ودانا به رموز کار هستم واگر امیر مؤمنان علیه السلام در برخی از سخنان، خویشتن را معرفی می کند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محلّی منها، محلّ القطب من الرحی ینحدر عنّی السیل ولایرقی إلیّ الطیر</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از همین بابت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ـعلیه السّلامـ به این سؤال چنین پاسخ می دهد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مجبور به ستایش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بنده صالح مجبور به معرفی خود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لَکُمْ ناِصْحٌ أَمِینٌ</w:t>
      </w:r>
      <w:r>
        <w:rPr>
          <w:rFonts w:eastAsia="IRNazanin" w:cs="IRNazanin"/>
          <w:color w:val="111111"/>
          <w:sz w:val="28"/>
          <w:szCs w:val="28"/>
          <w:rtl w:val="true"/>
          <w:lang w:bidi="fa-IR"/>
        </w:rPr>
        <w:t>).</w:t>
      </w:r>
      <w:r>
        <w:rPr>
          <w:rStyle w:val="FootnoteAnchor"/>
          <w:rtl w:val="true"/>
        </w:rPr>
        <w:footnoteReference w:id="196"/>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سرانجام یوسف به مسائل اقتصادی، به عنوان یک اصل مؤثر می نگرد و در میان مناصب به اهمیت آن پی برده وخواهان آن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یوسف در نیل به این مقام،مدیون تقوا وپرهیزگاری خود می باشد واگر روز نخست دامن او آلوده می شد، جایگاه او غیر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مَکَّنّا لِیُوسُفَ فی الأرْضِ یَتَبَوَّأُمِنْها حَیْثُ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کجا می خواست منزل می کرد وتمام ولایات در اختیار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تنها یوسف است که درسایه تقوا به مقامی رسید، بلکه تمام نیکوکاران جهان در پرتو تقوا، نصیبی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زیرا خدا پاداش نیکوکاران را پایمال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بِرَحْمَتِنا مَنْ نَشاءُ وَ لانُضِیعُ أَجْرَ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پاداشهای دنیا در برابر پاداشهای اخروی قابل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وَلأَجْرُ الآخِرَة خَیْرٌ لِلَّذِینَ آمَنُوا وَ کانُوا یَتَّقُونَ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بخش سوم از زندگی یوسف به پایان رسید واکنون وقت آن رسیده تا به تفسیر آیاتی که بخشی دیگر از زندگی او را بیان می کند بپردازیم</w:t>
      </w:r>
      <w:r>
        <w:rPr>
          <w:rFonts w:eastAsia="IRNazanin" w:cs="IRNazanin"/>
          <w:color w:val="111111"/>
          <w:sz w:val="28"/>
          <w:szCs w:val="28"/>
          <w:rtl w:val="true"/>
          <w:lang w:bidi="fa-IR"/>
        </w:rPr>
        <w:t>.</w:t>
      </w:r>
      <w:bookmarkStart w:id="1033" w:name="pg11570_168882"/>
    </w:p>
    <w:p>
      <w:pPr>
        <w:pStyle w:val="Heading4"/>
        <w:numPr>
          <w:ilvl w:val="3"/>
          <w:numId w:val="1"/>
        </w:numPr>
        <w:rPr/>
      </w:pPr>
      <w:bookmarkStart w:id="1034" w:name="__RefHeading___Toc4972339_73709187"/>
      <w:bookmarkStart w:id="1035" w:name="_Toc404"/>
      <w:bookmarkEnd w:id="1033"/>
      <w:bookmarkEnd w:id="1034"/>
      <w:r>
        <w:rPr>
          <w:rtl w:val="true"/>
        </w:rPr>
        <w:t xml:space="preserve">بخش چهارم از زندگانی یوسف </w:t>
      </w:r>
      <w:r>
        <w:rPr>
          <w:rtl w:val="true"/>
        </w:rPr>
        <w:t>(</w:t>
      </w:r>
      <w:r>
        <w:rPr>
          <w:rtl w:val="true"/>
        </w:rPr>
        <w:t>علیه السلام</w:t>
      </w:r>
      <w:r>
        <w:rPr>
          <w:rtl w:val="true"/>
        </w:rPr>
        <w:t>)</w:t>
      </w:r>
      <w:bookmarkEnd w:id="1035"/>
    </w:p>
    <w:p>
      <w:pPr>
        <w:pStyle w:val="Heading5"/>
        <w:numPr>
          <w:ilvl w:val="4"/>
          <w:numId w:val="1"/>
        </w:numPr>
        <w:rPr/>
      </w:pPr>
      <w:bookmarkStart w:id="1036" w:name="__RefHeading___Toc4972341_73709187"/>
      <w:bookmarkStart w:id="1037" w:name="_Toc405"/>
      <w:bookmarkEnd w:id="1036"/>
      <w:r>
        <w:rPr>
          <w:rtl w:val="true"/>
        </w:rPr>
        <w:t>اشاره</w:t>
      </w:r>
      <w:bookmarkEnd w:id="1037"/>
    </w:p>
    <w:p>
      <w:pPr>
        <w:pStyle w:val="BookText"/>
        <w:rPr/>
      </w:pPr>
      <w:r>
        <w:rPr>
          <w:rFonts w:ascii="IRNazanin" w:hAnsi="IRNazanin" w:eastAsia="IRNazanin"/>
          <w:color w:val="111111"/>
          <w:sz w:val="28"/>
          <w:sz w:val="28"/>
          <w:szCs w:val="28"/>
          <w:rtl w:val="true"/>
          <w:lang w:bidi="fa-IR"/>
        </w:rPr>
        <w:t>اریکه قدرت وپایان جدایی ها</w:t>
      </w:r>
    </w:p>
    <w:p>
      <w:pPr>
        <w:pStyle w:val="BookText"/>
        <w:rPr/>
      </w:pPr>
      <w:r>
        <w:rPr>
          <w:rFonts w:ascii="IRNazanin" w:hAnsi="IRNazanin" w:eastAsia="IRNazanin"/>
          <w:color w:val="111111"/>
          <w:sz w:val="28"/>
          <w:sz w:val="28"/>
          <w:szCs w:val="28"/>
          <w:rtl w:val="true"/>
          <w:lang w:bidi="fa-IR"/>
        </w:rPr>
        <w:t>در این بخش از زندگی، یوسف زمام امور را به دست گرفته وبرای مقابله با قحطی وخشک سالی برنامه ریزی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فراوانی نعمت مازاد را جمع کرده ودر انبارها ذخیره می سازد و در سالهای خشکی ذخایر را به طور عادلانه میان مردم قسمت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کنعان هر چند از سرزمین فراعنه جدا بود،ولی از خشکسالی در امان نبود وفرزندان یعقوب به خاطر کمبود مواد غذایی، ناچار شدند به مصر بیایند تا برای خانواده یعقوب مقداری گندم تهیه کنند</w:t>
      </w:r>
      <w:r>
        <w:rPr>
          <w:rFonts w:eastAsia="IRNazanin" w:cs="IRNazanin"/>
          <w:color w:val="111111"/>
          <w:sz w:val="28"/>
          <w:szCs w:val="28"/>
          <w:rtl w:val="true"/>
          <w:lang w:bidi="fa-IR"/>
        </w:rPr>
        <w:t>.</w:t>
      </w:r>
    </w:p>
    <w:p>
      <w:pPr>
        <w:pStyle w:val="Heading5"/>
        <w:numPr>
          <w:ilvl w:val="4"/>
          <w:numId w:val="1"/>
        </w:numPr>
        <w:rPr/>
      </w:pPr>
      <w:bookmarkStart w:id="1038" w:name="__RefHeading___Toc4972343_73709187"/>
      <w:bookmarkStart w:id="1039" w:name="_Toc406"/>
      <w:bookmarkEnd w:id="1038"/>
      <w:r>
        <w:rPr/>
        <w:t>1</w:t>
      </w:r>
      <w:r>
        <w:rPr>
          <w:rtl w:val="true"/>
        </w:rPr>
        <w:t xml:space="preserve">- </w:t>
      </w:r>
      <w:r>
        <w:rPr>
          <w:rtl w:val="true"/>
        </w:rPr>
        <w:t>ملاقات با برادران</w:t>
      </w:r>
      <w:bookmarkEnd w:id="1039"/>
    </w:p>
    <w:p>
      <w:pPr>
        <w:pStyle w:val="Heading6"/>
        <w:numPr>
          <w:ilvl w:val="5"/>
          <w:numId w:val="1"/>
        </w:numPr>
        <w:rPr/>
      </w:pPr>
      <w:bookmarkStart w:id="1040" w:name="__RefHeading___Toc4972345_73709187"/>
      <w:bookmarkStart w:id="1041" w:name="_Toc407"/>
      <w:bookmarkEnd w:id="1040"/>
      <w:r>
        <w:rPr>
          <w:rtl w:val="true"/>
        </w:rPr>
        <w:t>آیات موضوع</w:t>
      </w:r>
      <w:bookmarkEnd w:id="1041"/>
    </w:p>
    <w:p>
      <w:pPr>
        <w:pStyle w:val="BookText"/>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إِخْوَةُ یُوسُفَ فَدَخَلُوا عَلَیْهِ فَعَرَفَهُمْ وَ هُمْ لَهُ مُنْکِرُونَ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جَهَّزَهُمْ بِجَهازِهِمْ قَالَ ائْتُونی بِأَخ لَکُمْ مِنْ أَبیکُمْ أَلا تَرَوْنَ أَنِّی أُوفِی الکَیْلَ وَاَنَا خَیْرُ المُنْزِلِینَ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تَأْتُونِی بِهِ فَلاکَیْلَ لَکُمْ عِنْدی وَلاتَقْرَبُونِ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سَنُراوِدُ عَنْهُ أَباهُ وَ إِنَّا لَفَاعِلُونَ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لِفِتْیانِهِ اجْعَلُوا بِضاعََتَهُمْ فِی رِحالِهِمْ لَعَلَّهُمْ یَعْرِفُونَها إذَا انْقَلَبُوا إِلی</w:t>
      </w:r>
      <w:bookmarkStart w:id="1042" w:name="pg11570_168883"/>
    </w:p>
    <w:p>
      <w:pPr>
        <w:pStyle w:val="BookText"/>
        <w:rPr/>
      </w:pPr>
      <w:bookmarkEnd w:id="1042"/>
      <w:r>
        <w:rPr>
          <w:rFonts w:ascii="Amiri" w:hAnsi="Amiri" w:eastAsia="Amiri" w:cs="Amiri"/>
          <w:color w:val="111111"/>
          <w:sz w:val="28"/>
          <w:sz w:val="28"/>
          <w:szCs w:val="28"/>
          <w:rtl w:val="true"/>
          <w:lang w:bidi="ar-SA"/>
        </w:rPr>
        <w:t>أَهْلِهِمْ لَعَلَّهُمْ یَرْجِعُونَ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رَجَعُوا إِلَی أَبِیهِمْ قَالُوا یا أَبانَا مُنِعَ مِنَّا الکَیْلُ فَأَرْسِلْ مَعَنا أَخانا نَکْتَلْ وَ إنّا لَهُ لَحَافِظُونَ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آمَنُکُمْ عَلَیْهِ إِلاّ کَما أَمِنْتُکُمْ عَلی أَخیهِ مِنْ قَبْلُ فَاللّهُ خَیْرٌ حَافِظاً وَ هُوَ أَرْحَمُ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فَتَحُوا مَتاعَهُمْ وَجَدُوا بِضَاعَتَهُمْ رُدَّتْ إلَیْهِمْ قَالُوا یا أَبَانَا مَا نَبْغِی هذِهِ بِضاعَتُنا رُدَّتْ إِلَیْنا وَنَمِیرُ أَهْلَنا وَنَحْفَظُ أَخَانا وَ نَزْدادُ کَیْلَ بَعیر ذلِکَ کَیْلٌ یَسیرٌ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 أُرْسِلَهُ مَعَکُمْ حَتَّی تُؤتُونِ مَوْثِقاً مِنَ اللّهِ لَتَأْتُنَّنی بِهِ إِلاّ أَنْ یُحَاطَ بِکُمْ فَلَمَّا آتَوْهُ مَوْثِقَهُمْ قَالَ اللّهُ عَلَی ما نَقُولُ وَکِیلٌ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یا بَنیَّ لاتَدْخُلُوا مِنْ باب واحِد وَ ادْخُلُوا مِنْ أَبْواب مُتَفَرِّقَة وَ ما أُغْنِی عَنْکُمْ مِنَ اللّهِ مِنْ شَیْء إنِ الحُکْمُ إِلاَّ للّهِ عَلَیْهِ تَوَکَّلْتُ وَعَلَیْهِ فَلْیَتَوَکَّلِ المُتَوَکِّلُونَ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دَخَلُوا مِنْ حَیْثُ أَمَرَهُمْ أَبُوهُمْ ما کَانَ یُغْنِی عَنْهُمْ مِنَ اللّهِ مِنْ شَیْء إِلاَّ حَاجَةً فی نَفْسِ یَعْقُوبَ قَضیها وَإِنَّهُ لَذُو عِلْم لِما عَلّمْناهُ وَ لکِنَّ أَکْثَرَالنَّاسِ لایَعْلَمُونَ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6"/>
        <w:numPr>
          <w:ilvl w:val="5"/>
          <w:numId w:val="1"/>
        </w:numPr>
        <w:rPr/>
      </w:pPr>
      <w:bookmarkStart w:id="1043" w:name="__RefHeading___Toc4972347_73709187"/>
      <w:bookmarkStart w:id="1044" w:name="_Toc408"/>
      <w:bookmarkEnd w:id="1043"/>
      <w:r>
        <w:rPr>
          <w:rtl w:val="true"/>
        </w:rPr>
        <w:t>ترجمه آیات</w:t>
      </w:r>
      <w:bookmarkEnd w:id="1044"/>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 برادران یوسف بر او وارد شدند، یوسف آنها را شناخت، ولی آنان او را نشناختند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 هنگامی که یوسف بارهای آنها را آماده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دیگر که می آیید آن برادر دیگر را که نزد پدر دارید همراه خود بیاورید، نمی بینید که من حقّ پیمانه را ادا می کنم وبه بهترین وجه از شما پذیرایی می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 اگر او را نیاورید، دیگر پیمانه ای از غله، نزد من برای شما نیست وبه من نزدیک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 برادران به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پدرش مطالبه می کنیم واین کار را انجام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 یوسف به کارکنان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به عنوان قیمت گندم پرداخت می کنند، در میان بارهایشان بگذارید، شاید پس از مراجعت آن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وبدانند پول در میان بارها همان بهایی است که بابت گندم پرداخته اند تا دو مرتبه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ـ وقتی به سوی پدر باز گشتند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دفعه آینده از 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برادرمان را همراه ما بفرست، شاید غلّه نصیب ما شود وماحافظ او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باره او به شما اطمینان کنم، همان طور که قبلاً در باره یوسف اطمینان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حافظ ونگهبان واو ارحم الراحمین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 وقتی بارهای خود راگشودند، دیدند بهایی که بابت خرید غلّه پرداخته بودند در درون بارهاست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 خواهی این سرمایه ماست که به ما بازگردانیده شده، ودر سفر دوّم برای خانواده خود غلّه می آوریم وبرادر خود را حفظ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او را همراه شما نمی فرستم،جز اینکه پیمان ومیثاق الهی بدهید و او را به سوی من بازگردانید، مگر اینکه حوادث نامترقب شما را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وقدرت از شما سلب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برادران به یعقوب میثاق الهی سپردند،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نسبت به آنچه که می گویم ناظر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از یک در وارد نشوید از درهای گوناگون وارد شوید ومن نمی توانم حادثه ای را اکه از جانب خدا قطعی است دفع کنم،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وقضا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بر او توکل کرده ام ومتوکلان بر او توکل کنند</w:t>
      </w:r>
      <w:r>
        <w:rPr>
          <w:rFonts w:eastAsia="IRNazanin" w:cs="IRNazanin"/>
          <w:color w:val="111111"/>
          <w:sz w:val="28"/>
          <w:szCs w:val="28"/>
          <w:rtl w:val="true"/>
          <w:lang w:bidi="fa-IR"/>
        </w:rPr>
        <w:t>.</w:t>
      </w:r>
      <w:bookmarkStart w:id="1045" w:name="pg11570_168885"/>
    </w:p>
    <w:p>
      <w:pPr>
        <w:pStyle w:val="BookText"/>
        <w:rPr/>
      </w:pPr>
      <w:bookmarkEnd w:id="1045"/>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ـ وقتی آنان به کیفیتی که پدرشان گفته بود، داخل مصر شدند، سفارش پدر سودی به حال آنان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وقوع مقدّر الهی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حاجتی که در قلب یعقوب بود، برآورده شد واو صاحب دانشی است که به وی آموخته ایم ولی بیشتر مردم نمی دانند</w:t>
      </w:r>
      <w:r>
        <w:rPr>
          <w:rFonts w:eastAsia="IRNazanin" w:cs="IRNazanin"/>
          <w:color w:val="111111"/>
          <w:sz w:val="28"/>
          <w:szCs w:val="28"/>
          <w:rtl w:val="true"/>
          <w:lang w:bidi="fa-IR"/>
        </w:rPr>
        <w:t>.</w:t>
      </w:r>
    </w:p>
    <w:p>
      <w:pPr>
        <w:pStyle w:val="Heading6"/>
        <w:numPr>
          <w:ilvl w:val="5"/>
          <w:numId w:val="1"/>
        </w:numPr>
        <w:rPr/>
      </w:pPr>
      <w:bookmarkStart w:id="1046" w:name="__RefHeading___Toc4972349_73709187"/>
      <w:bookmarkStart w:id="1047" w:name="_Toc409"/>
      <w:bookmarkEnd w:id="1046"/>
      <w:r>
        <w:rPr>
          <w:rtl w:val="true"/>
        </w:rPr>
        <w:t>تفسیر موضوعی آیات</w:t>
      </w:r>
      <w:bookmarkEnd w:id="1047"/>
    </w:p>
    <w:p>
      <w:pPr>
        <w:pStyle w:val="Heading6"/>
        <w:numPr>
          <w:ilvl w:val="5"/>
          <w:numId w:val="1"/>
        </w:numPr>
        <w:rPr/>
      </w:pPr>
      <w:bookmarkStart w:id="1048" w:name="__RefHeading___Toc4972351_73709187"/>
      <w:bookmarkStart w:id="1049" w:name="_Toc410"/>
      <w:bookmarkEnd w:id="1048"/>
      <w:r>
        <w:rPr>
          <w:rtl w:val="true"/>
        </w:rPr>
        <w:t>اشاره</w:t>
      </w:r>
      <w:bookmarkEnd w:id="1049"/>
    </w:p>
    <w:p>
      <w:pPr>
        <w:pStyle w:val="BookText"/>
        <w:rPr/>
      </w:pPr>
      <w:r>
        <w:rPr>
          <w:rFonts w:ascii="IRNazanin" w:hAnsi="IRNazanin" w:eastAsia="IRNazanin"/>
          <w:color w:val="111111"/>
          <w:sz w:val="28"/>
          <w:sz w:val="28"/>
          <w:szCs w:val="28"/>
          <w:rtl w:val="true"/>
          <w:lang w:bidi="fa-IR"/>
        </w:rPr>
        <w:t>خشک سالی هفت ساله دوّم، منحصر به مصر نبود، بلکه اطراف مصر مانند فلسطین وکنعان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مصر،مدیر با درایتی بود که توانست مازاد غلّه را در هفت سال نخست در انبارهای مخصوصی گرد آورد ودر هفت ساله دوّم به داد محرومان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برنامه ریزی در نقاط دیگر نبود، از این رو هفت ساله دوّم که چیزی نرویید ومزارع را خشکی فرا گرفت، افراد بیچاره از گوشه وکنار رهسپار مصر می شدند تا بتوانند آذوقه ای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کنعان تا مصر،در آن زمان تقریباً در ظرف هیجده روز پیموده می شد واگر کاروانها هر روز،بیست وپنج کیلومتر راه طی می کردند، مجموع این مسیر حدود پانصد و پنجاه کیلومتر می شد ویعقوب تصمیم گرفت، همه فرزندان خود،جز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مصر سازد، تا مقداری آذوقه خریده وبه کنعان باز گردند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یوسف وارد مصر شدند، علّت راه یافتن آنان به مقام منیع یوسف روشن نیست هرچند مفسران چیزهایی گفته اند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اسامی واردین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دادند، او در لیست واردین نامهای برادران خود را دید ودستور داد آنها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یوسف وارد شدند در حالی که یوسف آنها را می شناخت وآنها وی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إِخْوَةُ یُوسُفَ</w:t>
      </w:r>
    </w:p>
    <w:p>
      <w:pPr>
        <w:pStyle w:val="BookText"/>
        <w:rPr/>
      </w:pPr>
      <w:r>
        <w:rPr>
          <w:rFonts w:ascii="IRNazanin" w:hAnsi="IRNazanin" w:eastAsia="IRNazanin"/>
          <w:color w:val="111111"/>
          <w:sz w:val="28"/>
          <w:sz w:val="28"/>
          <w:szCs w:val="28"/>
          <w:rtl w:val="true"/>
          <w:lang w:bidi="fa-IR"/>
        </w:rPr>
        <w:t>فَدَخَلُواعَلَیْهِ فَعَرَفَهُمْ وَ هُمْ لَهُ 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که یوسف را نشناسند، زیرا یوسف آن روز که از آنها جدا شد، هفت یا نه سال داشت وقریب ده سال در خانه عزیز مصر بود و از آن به بعد روی اتهام غیر واقعی قریب هفت سال در زندان به سر برد،سپس از زندان آزاد شد وزمام امور مصر را به دست گرفت وهفت سال تمام رفاه ونعمت بر مصر حاکم بود و آنگاه که برادران وارد مصر شدند، شاید نیمه خشکسالی بود که هفت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محاسبات تقریبی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یوسف در آن زمان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وی در آن روز با لباس مصریان آنان را به حضور پذیرفت وبسان یک فرد مصری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جا دارد که او را نشناسند، ولی او به قراین آنها را شناخت وسرانجام دستور صادر شد که با آنان بسان دیگران معامله شود ونیازشان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صرفه جویی در پخش مواد غذایی مقرر بود که به هرکس یک بار شتر غلّه بیش فروخته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این ده برادر، ده بار شتر غلّه فروخته ومتصدیان فروش غلّه پول آن را تحویل گرفتند، ولی یوسف به طور سرّی دستور داد، بهایی را که پرداخته اند، در داخل بارهای آنها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اینجا یاد آور می شود که یوسف به این ده برادر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برادر دیگری از پدر دارید؟ آیا برادران نگفتند تو یک فرد مصری از کجا فهمیدی که ما یک برادر ناتنی از پدر داریم؟ در اینجا فرضیه هایی است ومطالبی نیز در تفاسیر نقل شده است، ولی ممکن است برادران درخواست غلّه بیشتری کرده باشند وگفته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ده نفر نیستیم ودو نفر دیگر نیز در کنعان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پیری داریم که نمی تواند مسافرت کند و برادر کوچکی داریم که به خدمت او گماشته شده است، آیا بهتر نیست که شما برای این دو نفر نیز سهمیه ای بدهید؟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گفتگویی به یوسف فرصت داد که از خصوصیات این برادر سراغ بگیرد وبگوید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دیگر او را بیاورید، بار شتری هم برای او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هرحال خواه</w:t>
      </w:r>
    </w:p>
    <w:p>
      <w:pPr>
        <w:pStyle w:val="BookText"/>
        <w:rPr/>
      </w:pPr>
      <w:r>
        <w:rPr>
          <w:rFonts w:ascii="IRNazanin" w:hAnsi="IRNazanin" w:eastAsia="IRNazanin"/>
          <w:color w:val="111111"/>
          <w:sz w:val="28"/>
          <w:sz w:val="28"/>
          <w:szCs w:val="28"/>
          <w:rtl w:val="true"/>
          <w:lang w:bidi="fa-IR"/>
        </w:rPr>
        <w:t>این فرضیه صحیح باشد یا فرضیه دیگر، یوسف صریحاً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دفعه دیگر برادر خود را بیاورید، زیرا مشاهده می کنید که من حقّ پیمانه را ادا می کنم وشما را گرامی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جَهَّزَهُمْ بِجِهازِهِمْ</w:t>
      </w:r>
      <w:r>
        <w:rPr>
          <w:rStyle w:val="FootnoteAnchor"/>
          <w:rtl w:val="true"/>
        </w:rPr>
        <w:footnoteReference w:id="198"/>
      </w:r>
      <w:r>
        <w:rPr>
          <w:rFonts w:ascii="IRNazanin" w:hAnsi="IRNazanin" w:eastAsia="IRNazanin"/>
          <w:color w:val="111111"/>
          <w:sz w:val="28"/>
          <w:sz w:val="28"/>
          <w:szCs w:val="28"/>
          <w:rtl w:val="true"/>
          <w:lang w:bidi="fa-IR"/>
        </w:rPr>
        <w:t>قَالَ ائْتُونِی بِأَخ لَکُمْ مِنْ أَبیکُمْ أَلا تَرَوْنَ أَنّی أُوفِی الْکَیْلَ وَ أَنَا خَیْرُ المُنْزِلینَ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بستن بارها این پیام را به آنها داده وبرای اینکه این کار صورت بگیرد، سه چیز را تذکر داد وکاری را نیز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أَنِّی أُوفِی الْکَیْلَ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پیمانه را ادا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خَیْرُ الْمُنْزِلینَ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میزبان خوبی هستم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تَأْتُونی بِهِ فَلاکَیْلَ لَکُمْ عِنْدی وَلاتَقْرَبُونِ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نیاورید، بار گندمی برای شما نیست ودیگر نزدیک من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تصریح خود قرآن</w:t>
      </w:r>
      <w:r>
        <w:rPr>
          <w:rStyle w:val="FootnoteAnchor"/>
          <w:rtl w:val="true"/>
        </w:rPr>
        <w:footnoteReference w:id="19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بیاورید بار شتری نیز اضافه به شما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بی آنکه او را بشناسند، به او قول دادند که این برادر را از پدر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سَنُراوِدُ عَنْهُ أَباه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مراوده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پی در پی وبا حیله ولطف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قیمتی شده ما این کار را انجام می دهیم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کاری که یوسف انجام داد، این بود که به فروشندگان دستور داد بهایی را که کنعانیان برای غلّه پرداخته بودند، در میان بارهایشان بگذارند تا پس از بازگشت به کنعان، آن را شناخته وبدانند، این همان پولی است که بابت طعام داده بودند واز این طریق به جوانمردی فرمانروای مصر پی ببرند و نیز با برادر خود به مصر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لِفِتْیانِهِ اجْعَلُوا بِضَاعََتَهُمْ فِی رِحالِهِمْ لَعَلَّهُمْ یَعْرِفُونَها إِذَا انْقَلَبُوا إلی أَهْلِهِمْ لَعَلَّهُمْ یَرْجِعُونَ</w:t>
      </w:r>
      <w:r>
        <w:rPr>
          <w:rFonts w:eastAsia="IRNazanin" w:cs="IRNazanin"/>
          <w:color w:val="111111"/>
          <w:sz w:val="28"/>
          <w:szCs w:val="28"/>
          <w:rtl w:val="true"/>
          <w:lang w:bidi="fa-IR"/>
        </w:rPr>
        <w:t>).</w:t>
      </w:r>
      <w:bookmarkStart w:id="1050" w:name="pg11570_168888"/>
    </w:p>
    <w:p>
      <w:pPr>
        <w:pStyle w:val="BookText"/>
        <w:rPr/>
      </w:pPr>
      <w:bookmarkEnd w:id="10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جمع فتی به معنای جوان است ولی آنان به بردگانی که نزد مصریان کار می کردند، به خاطر ابراز علاقه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 به معنای کالای تجارتی است وگویا برادران یوسف برای خرید گندم، کالاهای تجارتی آورده بودند، ولی قراین نشان می دهد که بابت آن پول پرداخته بودند، به گواه اینکه توانستند در میان بارها جای دهند وعلّت بازگرداندن بهای گندم به خودشان،گذشته از جلب محبت وآوردن برادر، این بود که شاید برای بار دیگر، پولی در نزد یعقوب وبرادران نباشد واین باعث توقف آنها در کنعان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می شود که چگونه یوسف در بیت المال چنین تصرف کرد، سرانجام بهای گندم، مربوط به مردم مصر بوده چرا بدون حساب آن را به برادران بخشید؟</w:t>
      </w:r>
    </w:p>
    <w:p>
      <w:pPr>
        <w:pStyle w:val="BookText"/>
        <w:rPr/>
      </w:pPr>
      <w:r>
        <w:rPr>
          <w:rFonts w:ascii="IRNazanin" w:hAnsi="IRNazanin" w:eastAsia="IRNazanin"/>
          <w:color w:val="111111"/>
          <w:sz w:val="28"/>
          <w:sz w:val="28"/>
          <w:szCs w:val="28"/>
          <w:rtl w:val="true"/>
          <w:lang w:bidi="fa-IR"/>
        </w:rPr>
        <w:t>در پاسخ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که در احیای این کشور جان فشانی کرده، طبعاً در مقابل این عمل، این حق را دارد که خانواده خویش را اداره کند وحداقل معیشت آنها را فراهم سازد، خواه بستگان او در مصر باشند، یا در خارج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وجود دارد وآن اینکه شاید یکی از قوانین مصر این بود که از بی بضاعتان ومستضعفان، چیزی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مرزهای جغرافیایی برای یوسف مطرح نیست وباید حکم را در باره همه مستضعفان اجرا کند</w:t>
      </w:r>
      <w:r>
        <w:rPr>
          <w:rFonts w:eastAsia="IRNazanin" w:cs="IRNazanin"/>
          <w:color w:val="111111"/>
          <w:sz w:val="28"/>
          <w:szCs w:val="28"/>
          <w:rtl w:val="true"/>
          <w:lang w:bidi="fa-IR"/>
        </w:rPr>
        <w:t>.</w:t>
      </w:r>
    </w:p>
    <w:p>
      <w:pPr>
        <w:pStyle w:val="Heading6"/>
        <w:numPr>
          <w:ilvl w:val="5"/>
          <w:numId w:val="1"/>
        </w:numPr>
        <w:rPr/>
      </w:pPr>
      <w:bookmarkStart w:id="1051" w:name="__RefHeading___Toc4972353_73709187"/>
      <w:bookmarkStart w:id="1052" w:name="_Toc411"/>
      <w:bookmarkEnd w:id="1051"/>
      <w:r>
        <w:rPr>
          <w:rtl w:val="true"/>
        </w:rPr>
        <w:t>کاروان وارد کنعان شد</w:t>
      </w:r>
      <w:bookmarkEnd w:id="105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یوسف وارد کنعان شدند واز خوشحالی در پوست نمی گنجیدند، زیرا با آوردن ده بار شتر گندم، می توانستند تامدّتی زندگی کنند واز گرسنگی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محضر یعقوب رسیدند وسرگذشت سفر را گفتند ویاد آور شدند که عزیز مصر، وعده بار شتر دیگری را به ما داده مشروط بر اینکه این بار،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ببریم، در غیر این صورت ما را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موافقت کن او را همراه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نگهبان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رَجَعُوا إِلَی أَبیهِمْ</w:t>
      </w:r>
    </w:p>
    <w:p>
      <w:pPr>
        <w:pStyle w:val="BookText"/>
        <w:rPr/>
      </w:pPr>
      <w:r>
        <w:rPr>
          <w:rFonts w:ascii="IRNazanin" w:hAnsi="IRNazanin" w:eastAsia="IRNazanin"/>
          <w:color w:val="111111"/>
          <w:sz w:val="28"/>
          <w:sz w:val="28"/>
          <w:szCs w:val="28"/>
          <w:rtl w:val="true"/>
          <w:lang w:bidi="fa-IR"/>
        </w:rPr>
        <w:t>قَالُوا یا أَبانَا مُنِعَ مِنَّا الکَیْلُ فَأَرْسِلْ مَعَنا أَخَانا نَکْتَلْ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برادران یوسف، در باره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جمله را گفتند که به هنگام درخواست بردن یوسف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آنجا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مَعَنا غَداً یَرْتَعْ وَیَلْعَبْ وَإِنَّا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مَعَنا أَخَانا نَکْتَلْ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بفرست تا بچرد وبازی کند ونگهبان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بفرست تا بار دیگری از غلّه به دست آوریم وما نگهبان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مِنَّا 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مِنَّا المَکَیْل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غلّه است واز اینجا می توان فرهنگ فروش آن زمان را به دست آورد که مقیاس در میان مصریان برای فروش غلّه، کیل بوده نه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بردن یوسف به صحرا،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او مایه حزن واندوه من است، ولی در این مورد محکمتر صحبت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به شما در باره او اطمینان کنم همان طور که نسبت به برادرش اطمینان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افراد مورد اعتماد واطمینان نیستید وشما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موقع نیز گفتید ولی شامگاهان با پیراهن خونین او برگشتید، در این صورت چگونه برادر او را تسلیم شما کنم در حالی که یکتا مونس من پس از یوسف بنیامین 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هَلْ آمَنُکُمْ عَلَیْهِ إِلاّ کَما أمِنْتُکُمْ عَلَی أَخیهِ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پیر کنعان تلویحاً به برادران تفهیم کرد که یوسف نیز زنده است زیرا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هیچ گاه نگهبان نیستید، حافظ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خَیْرٌ حَافِظاً وَ هُوَ أَرْحَمُ الرَّاحِمِینَ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گفتگوهای فرزندان یعقوب با پدر، نیمه کاره ماند ونتوانستند نظر پدر را تأمین کنند، ولی وقتی بارهای خود را باز کردند، ناگهان دیدند بهایی را که به عنوان قیمت گندم پرداخته اند، در میان آنهاست وآن رانشان جوانمردی عزیز مصر دانستند وبهای گندم را به دست گرفته، حضور پیر کنعان رسیدند وبه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خواهیم؟</w:t>
      </w:r>
    </w:p>
    <w:p>
      <w:pPr>
        <w:pStyle w:val="BookText"/>
        <w:rPr/>
      </w:pPr>
      <w:r>
        <w:rPr>
          <w:rFonts w:ascii="IRNazanin" w:hAnsi="IRNazanin" w:eastAsia="IRNazanin"/>
          <w:color w:val="111111"/>
          <w:sz w:val="28"/>
          <w:sz w:val="28"/>
          <w:szCs w:val="28"/>
          <w:rtl w:val="true"/>
          <w:lang w:bidi="fa-IR"/>
        </w:rPr>
        <w:t>این پولی است که بابت گندم به کارگزاران عزیز مصر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اینکه ما متوجه بشویم، آن را در میان بارهای ما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ما می توانیم برای خانواده خودمان آذوقه بخریم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حفظ می کنیم ودر نتیجه یک بار شتر بیشتر دریافت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که دریافت کرده ایم، نسبت به آن چه می توانیم دریافت کنیم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فَتَحُوا مَتَاعَهُمْ وَجَدُوا بِضَاعَتَهُمْ رُدَّتْ إلَیْهِمْ قالُوا یا أَبَانَا مَا نَبْغِی</w:t>
      </w:r>
      <w:r>
        <w:rPr>
          <w:rStyle w:val="FootnoteAnchor"/>
          <w:rtl w:val="true"/>
        </w:rPr>
        <w:footnoteReference w:id="200"/>
      </w:r>
      <w:r>
        <w:rPr>
          <w:rFonts w:ascii="Amiri" w:hAnsi="Amiri" w:eastAsia="Amiri" w:cs="Amiri"/>
          <w:color w:val="111111"/>
          <w:sz w:val="28"/>
          <w:sz w:val="28"/>
          <w:szCs w:val="28"/>
          <w:rtl w:val="true"/>
          <w:lang w:bidi="ar-SA"/>
        </w:rPr>
        <w:t>هذِهِ بِضَاعَتُنا رُدَّتْ إلَیْنا وَنَمیرُ أَهْلَنا وَنَحْفَظُ أَخَانا وَ نَزْدَادُ کَیْلَ بَعِیر ذلِکَ کَیْلٌ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گفتگوی برادران، زمینه را آماده ساخت که بنیامین همراه آنها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پدر آماده فرستادن بنیامین شد، ولی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پیمان مؤکد الهی، بدهید که او را حتماً برای من می آورید، مگر اینکه در محاصره قرار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وقدرت از شما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برادران پیمان الهی دادند و او با ارسال برادر یوسف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لَنْ أُرْسِلَهُ مَعَکُمْ حَتَّی تُؤتُونِ مَوْثِقاً مِنَ اللّهِ لَتَأْتُنَّنِی بِهِ إِلاَّ أَنْ یُحَاطَ بِکُمْ فَلَمَّا آتَوْهُ مَوْثِقَهُمْ قَالَ اللّهُ عَلَی ما نَقُولُ 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سه نکته چشمگیر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موافقت خود با ارسال برادر یوسف، شرط کرد که آنها پیمان الهی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سؤال می شود که پیمان افراد خائن چه ارزشی دارد، مگر نگفته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جرّب المجرّب حَلّت به الندامة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آزموده را بیازماید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افرادی ارزشمند است که به عهد خود پای بند باشند، در حالی که برادران یوسف فاقد چنین روحیه ای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همانها بودند که به پدر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را به درون چاه فرستادند واز مجموع سوره پیداست که آنها نسبت به این دو نفر حساسیّت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بعید نبود که بنیامین نیز به سرنوشت یوسف گرفتار شود،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قَالُوا لَیُوسُفُ وَ أَخُوهُ أحَبُّ إِلَی أَبِینا مِنَّا</w:t>
      </w:r>
    </w:p>
    <w:p>
      <w:pPr>
        <w:pStyle w:val="BookText"/>
        <w:rPr/>
      </w:pPr>
      <w:r>
        <w:rPr>
          <w:rFonts w:ascii="Amiri" w:hAnsi="Amiri" w:eastAsia="Amiri" w:cs="Amiri"/>
          <w:color w:val="111111"/>
          <w:sz w:val="28"/>
          <w:sz w:val="28"/>
          <w:szCs w:val="28"/>
          <w:rtl w:val="true"/>
          <w:lang w:bidi="ar-SA"/>
        </w:rPr>
        <w:t>وَنَحْنُ عُصْبَةٌ إِنَّ أَبَانا لَفِی ضَلال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این پرسش روشن است وآن اینکه شرایط، کاملاً عوض شده بود،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دوران جوانی را پشت سر نهاده ودر آستانه پیری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وخرد آنها رو به تکامل نهاده، حساسیتها از بین رفته بود،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داد که با حذف یوسف از محیط زندگی نتوانستند مهر پدر را متوجه خود سازند، بلکه مهر او متمرکز در برادر دیگر یوسف،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ومحیط گرم خانواده را به عزا خانه تبدیل کردند،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اوضاع قحطی بود وخشک سالی همه چیز را تهدید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بعید است ده انسان عاقل، باز به خاطر یک هوس، زیر قول خود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 یعقوب به عقل ودرایت آنها اعتماد کرد وبر این اکتفا ننمود، ازآنها پیمان گرفت که نسبت به او اسائه ادب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لَنْ أُرْسِلَهُ مَعَکُمْ حَتَّی تُؤتُونِ مَوْثِقاً مِنَ اللّهِ لَتَأْتُنَّنِی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ممکن است حوادث ناخواسته وخارج از اختیار برادران، مانع از آوردن برادر یوسف شود، مسلّماً چنین شرایطی مشمول عهد وپیمان برادران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یعقوب این صورت را استثناء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بخورید که او را می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یُحَاطَ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مواثیق الهی آنها به پایان رسید، ولی یعقوب به پیمان آنها اکتفاء نکرد،وخدا را ناظر وحافظ ومؤثر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آتَوْهُ مَوْثِقَهُم قَالَ اللّهُ عَلَی ما نَقُولُ وَکِیلٌ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توحید یعقوب به صورت روشن مجسم است، توحیدی که با تشبّث اسباب طبیعی کاملاً هم آهنگ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به اسباب طبیعی زد و از آنان پیمان الهی گرفت ومسلّماً چنین سبب طبیعی بی اثر در جلب اطمینان یعقوب نبود، ولی در عین حال او به تمام اسباب طبیعی، با دیده تبعی ووابسته می نگرد ومی داند که تأثیر اینها به اذن الهی است واوست که به سبب اثر می بخشد ویا اثر را از آن باز</w:t>
      </w:r>
      <w:bookmarkStart w:id="1053" w:name="pg11570_168892"/>
    </w:p>
    <w:p>
      <w:pPr>
        <w:pStyle w:val="BookText"/>
        <w:rPr/>
      </w:pPr>
      <w:bookmarkEnd w:id="1053"/>
      <w:r>
        <w:rPr>
          <w:rFonts w:ascii="IRNazanin" w:hAnsi="IRNazanin" w:eastAsia="IRNazanin"/>
          <w:color w:val="111111"/>
          <w:sz w:val="28"/>
          <w:sz w:val="28"/>
          <w:szCs w:val="28"/>
          <w:rtl w:val="true"/>
          <w:lang w:bidi="fa-IR"/>
        </w:rPr>
        <w:t>می ستاند واوست سبب ساز وسبب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 داند پیمان اینها، در صورتی مؤثر است که اراده الهی پشتوانه آن باشد ودر حقیقت مؤثر واقعی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عَلَی ما نَقُولُ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وباید کارها را به دست او سپرد، بنابراین کلمه وکیل در آیه به معنای موکول الیه است</w:t>
      </w:r>
      <w:r>
        <w:rPr>
          <w:rFonts w:eastAsia="IRNazanin" w:cs="IRNazanin"/>
          <w:color w:val="111111"/>
          <w:sz w:val="28"/>
          <w:szCs w:val="28"/>
          <w:rtl w:val="true"/>
          <w:lang w:bidi="fa-IR"/>
        </w:rPr>
        <w:t>.</w:t>
      </w:r>
    </w:p>
    <w:p>
      <w:pPr>
        <w:pStyle w:val="Heading6"/>
        <w:numPr>
          <w:ilvl w:val="5"/>
          <w:numId w:val="1"/>
        </w:numPr>
        <w:rPr/>
      </w:pPr>
      <w:bookmarkStart w:id="1054" w:name="__RefHeading___Toc4972355_73709187"/>
      <w:bookmarkStart w:id="1055" w:name="_Toc412"/>
      <w:bookmarkEnd w:id="1054"/>
      <w:r>
        <w:rPr>
          <w:rtl w:val="true"/>
        </w:rPr>
        <w:t>سفر مجدد به مصر</w:t>
      </w:r>
      <w:bookmarkEnd w:id="1055"/>
    </w:p>
    <w:p>
      <w:pPr>
        <w:pStyle w:val="BookText"/>
        <w:rPr/>
      </w:pPr>
      <w:r>
        <w:rPr>
          <w:rFonts w:ascii="IRNazanin" w:hAnsi="IRNazanin" w:eastAsia="IRNazanin"/>
          <w:color w:val="111111"/>
          <w:sz w:val="28"/>
          <w:sz w:val="28"/>
          <w:szCs w:val="28"/>
          <w:rtl w:val="true"/>
          <w:lang w:bidi="fa-IR"/>
        </w:rPr>
        <w:t>روزگاری گذشت، بار دیگر باید فرزندان یعقوب در فکر تهیه آذوقه باشند ونقطه ای که می تواند برای آنان امید بخش باشد، همان مصر است که عزیز مهربانی بر آنجا حکومت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 یازده برادر که همگی از کمال وجمال بهره ای داشتند، عازم مصر شدند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با پدر خدا حافظی کردند وشاید به هنگام تودیع، اشک شوق در چشمهای پدر حلقه زد، بویژه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تودیع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آنها سفارش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یازده برادر بااین قدهای برافراشته وجمال وکمال ظاهری ونور خاندان نبوت، از یک دروازه وارد نشوید، بلکه متفرق شوید وهرچند نفر از یک دروازه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آن روز مانند دیگر شهرها، دروازه های متعددی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دروازه ها را می بستند واز این طریق، امنیت شهر را حفظ می کردند وروزها در اوقات خاصی باز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 که چرا یعقوب، چنین دستوری داد؟ از ا یه چیزی استفاده نمی شود، جز اینکه ممکن است ورود یازده برادر شبیه به هم در مأموران دروازه ایجاد سوء ظن کند وخیال کنند که آنها برای هدف خاصی وارد این شهر می شوند و تا بیایند بی گناهی خود را ثابت کنند، طول می کشد وچه بسا به کاروانی که باید همراه آن به فلسطین برگردند نرسند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در اینجا مسئله چشم زخم هم مطرح باشد واصول علمی نیز تا حدّی آن را تأیید می کند واز روایات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خودنماییها در برابر برخی از</w:t>
      </w:r>
    </w:p>
    <w:p>
      <w:pPr>
        <w:pStyle w:val="BookText"/>
        <w:rPr/>
      </w:pPr>
      <w:r>
        <w:rPr>
          <w:rFonts w:ascii="IRNazanin" w:hAnsi="IRNazanin" w:eastAsia="IRNazanin"/>
          <w:color w:val="111111"/>
          <w:sz w:val="28"/>
          <w:sz w:val="28"/>
          <w:szCs w:val="28"/>
          <w:rtl w:val="true"/>
          <w:lang w:bidi="fa-IR"/>
        </w:rPr>
        <w:t>چشمها مایه بیماری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گفته شده، ولی علّت واقعی این دستور چه بود، برای ما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یا بَنِیَّ لاتَدْخُلُوا مِنْ باب وَاحِد وَ ادْخُلُوا مِنْ أَبْواب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احتمال سومی نیز هست که باید آن را با ذوق عرفانی دریافت وآن اینکه منظور یعقوب این باشد که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مقصود، از راههای گوناگون وارد شوید که اگر یک راه به نتیجه نرسید، راه دوم وسوم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یعقوب پس از این سفارش، فرزندان خود را به اصل توحید ربوبی متذکر ساخت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من برای دفع خطر، به شما این دستور را می دهم، ولی دستور من هرگز چیزی را که از طرف خدا مقدّر شده است جلوگیری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حتمی وتقدیر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سفارش من در باره تقدیر دوّم مؤثر است نه تقدیر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این سفارش وامثال آن را به کار بست ولی کارها را به خدا سپرد، زیرا تقدیر جهان با او وامور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أُغْنِی عَنْکُمْ مِنَ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 نفر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 عَلَیْهِ تَوَکَّلْتُ وَعَلَیْهِ فَلْیَتَوَکَّلِ المُتَوَکِّلُونَ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کلام یوسف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کلام یعقوب، ولی مقصود از حکم در کلام فرزند، حکم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قوانین ومقررات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مقصود از آن در کلام پدر، فرمان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الأمْر تَبارَکَ اللّهُ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جهان وفرمان تدبیر از آن اوست بزرگوار است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بعدی بیانگر ورود فرزندان یعقوب به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چهار جمله آمده است که باید به گونه ای توضیح داده 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فرزندان طبق دستور پدر، وارد مرکز مصر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دَخَلُوا مِنْ حَیْثُ أَمَرَهُمْ أَبُوهُمْ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سفارش پدر، از آنچه که مقدّر بود مانع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یُغْنِی عَنْهُمْ مِنَ اللّهِ مِنْ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تنها نتیجه اش انجام حاجتی بودکه یعقوب در دل داشت وآن به این وسیله برآورده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حَاجَةً فِی نَفْسِ یَعْقُوبَ قَضیها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یعقوب را به علم ودانش عطا شده از جانب خود توصیف می کند واکثریت مردم را جاهل می خواند ومی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لَذُو عِلْم لِمَا عَلّمْناهُ وَ لکِنَّ أَکْثَرَ النَّاسِ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این است که اکثر مفسران در مفاد این آیه دقّت لازم انجام نداده اند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توضیح هرچهار قسمت یاد آور می شویم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قسمت نخست روشن است وامّا قسمت دوّم، توضیح آن در آیه پیشین نیز گذشت وآن اینکه یعقوب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اسباب طبیعی، به این معنا نیست که تمام مقدّرات را به هم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مقدّرات معلّق را می توان به وسیله پیمودن این اسباب به هم زد وامّا آنچه که از جانب خدا به صورت قطعی مقدّر شده، نمی توان آن را به 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من شما را از این حوادث حفظ نمی کند، مهم فراز سوم از آیه است وآن اینکه، یک مطلب را استثنا می کند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یعقوب را نسبت به آن قسمت کاملاً مثبت می داند وآن اینکه حاجتی که در دل یعقوب بود، ازاین طریق برآورده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باید دید این حاجت چه بود که یعقوب، از این طریق به آن حاجت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به وسیله این سفارش تسکین خاطر پیدا کرد ویقین کرد که اگر آنها از درهای مختلف وارد بشوند، از آسیب محفوظ می مانند ودر حقیقت اثر روانی داشت نه خارجی، ولی این تفسیر کاملاً ضعیف است، زیرا در بخش چهارم، او را به علم ودانش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توصیه او که از علم ودانشش سرچشمه گرفته،پیراسته از اثر تکوینی بوده وفقط جنبه روانی داشت، این تعلیل، با آن معلول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چنین سفارشی که از علم عظیم نبوت سرچشمه</w:t>
      </w:r>
      <w:bookmarkStart w:id="1056" w:name="pg11570_168895"/>
    </w:p>
    <w:p>
      <w:pPr>
        <w:pStyle w:val="BookText"/>
        <w:rPr/>
      </w:pPr>
      <w:bookmarkEnd w:id="1056"/>
      <w:r>
        <w:rPr>
          <w:rFonts w:ascii="IRNazanin" w:hAnsi="IRNazanin" w:eastAsia="IRNazanin"/>
          <w:color w:val="111111"/>
          <w:sz w:val="28"/>
          <w:sz w:val="28"/>
          <w:szCs w:val="28"/>
          <w:rtl w:val="true"/>
          <w:lang w:bidi="fa-IR"/>
        </w:rPr>
        <w:t>گرفته، حاجت بزرگ یعقوب را برآورده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آن حاجت بزرگ یعقوب چه بود؟ این همان اندیشه وصال فرزندش یوسف بود، زیرا آنان به توصیه پدر از درهای مختلف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نتیجه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متهم به سرقت گردیدند ودستگاه قضایی تشخیص داد که فرزند کوچک یعقوب، دست به سرقت زده واو مطابق قانون کنعانیان محکوم به بردگی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چون به پدر قول بازگرداندن بنیامین را داده بود، به خاطر این پیشامد در مصر ماند وبقیه برادرها روانه کنعان شدندو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سفارش یعقوب نتوانست از این حوادث تلخ جلوگیری کند، امّا این حوادث تلخ به بر آورده شدن حاجت یعقوب منتهی گشت وهمین درخت تلخ بود که سرانجام میوه شیرین داد وهجران و فراق به وصل مبدّل گردید</w:t>
      </w:r>
      <w:r>
        <w:rPr>
          <w:rFonts w:eastAsia="IRNazanin" w:cs="IRNazanin"/>
          <w:color w:val="111111"/>
          <w:sz w:val="28"/>
          <w:szCs w:val="28"/>
          <w:rtl w:val="true"/>
          <w:lang w:bidi="fa-IR"/>
        </w:rPr>
        <w:t>.</w:t>
      </w:r>
    </w:p>
    <w:p>
      <w:pPr>
        <w:pStyle w:val="Heading5"/>
        <w:numPr>
          <w:ilvl w:val="4"/>
          <w:numId w:val="1"/>
        </w:numPr>
        <w:rPr/>
      </w:pPr>
      <w:bookmarkStart w:id="1057" w:name="__RefHeading___Toc4972357_73709187"/>
      <w:bookmarkStart w:id="1058" w:name="_Toc413"/>
      <w:bookmarkEnd w:id="1057"/>
      <w:r>
        <w:rPr/>
        <w:t>2</w:t>
      </w:r>
      <w:r>
        <w:rPr>
          <w:rtl w:val="true"/>
        </w:rPr>
        <w:t xml:space="preserve">- </w:t>
      </w:r>
      <w:r>
        <w:rPr>
          <w:rtl w:val="true"/>
        </w:rPr>
        <w:t>تدبیر عاقلانه یوسف</w:t>
      </w:r>
      <w:bookmarkEnd w:id="1058"/>
    </w:p>
    <w:p>
      <w:pPr>
        <w:pStyle w:val="Heading6"/>
        <w:numPr>
          <w:ilvl w:val="5"/>
          <w:numId w:val="1"/>
        </w:numPr>
        <w:rPr/>
      </w:pPr>
      <w:bookmarkStart w:id="1059" w:name="__RefHeading___Toc4972359_73709187"/>
      <w:bookmarkStart w:id="1060" w:name="_Toc414"/>
      <w:bookmarkEnd w:id="1059"/>
      <w:r>
        <w:rPr>
          <w:rtl w:val="true"/>
        </w:rPr>
        <w:t>اشاره</w:t>
      </w:r>
      <w:bookmarkEnd w:id="1060"/>
    </w:p>
    <w:p>
      <w:pPr>
        <w:pStyle w:val="BookText"/>
        <w:rPr/>
      </w:pPr>
      <w:r>
        <w:rPr>
          <w:rFonts w:ascii="IRNazanin" w:hAnsi="IRNazanin" w:eastAsia="IRNazanin"/>
          <w:color w:val="111111"/>
          <w:sz w:val="28"/>
          <w:sz w:val="28"/>
          <w:szCs w:val="28"/>
          <w:rtl w:val="true"/>
          <w:lang w:bidi="fa-IR"/>
        </w:rPr>
        <w:t>مسافت کنعان تا مصر، مسافت بسیار درازی است وپیمودن این بیابانهای دور ودراز وبی آب وعلف خالی از خطر نبود، از این رو یک کاروان کوچک متشکل از فرزندان یعقوب، نمی تواند بدون پیوستن به کاروانهای بزرگ این راه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شوند تا کاروان عظیمی از فلسطین رهسپار مصر شود و با آنها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همراه با کاروان بزرگ رهسپار مصر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از دروازه های مختلف وارد شهر شدند وسپس با عزیز مصر، ملاقاتی داشتند که به ظاهر نتیجه تلخی داشت وآیات قرآن، این بخش را چنین یاد آور می شود</w:t>
      </w:r>
      <w:r>
        <w:rPr>
          <w:rFonts w:eastAsia="IRNazanin" w:cs="IRNazanin"/>
          <w:color w:val="111111"/>
          <w:sz w:val="28"/>
          <w:szCs w:val="28"/>
          <w:rtl w:val="true"/>
          <w:lang w:bidi="fa-IR"/>
        </w:rPr>
        <w:t>:</w:t>
      </w:r>
    </w:p>
    <w:p>
      <w:pPr>
        <w:pStyle w:val="Heading6"/>
        <w:numPr>
          <w:ilvl w:val="5"/>
          <w:numId w:val="1"/>
        </w:numPr>
        <w:rPr/>
      </w:pPr>
      <w:bookmarkStart w:id="1061" w:name="__RefHeading___Toc4972361_73709187"/>
      <w:bookmarkStart w:id="1062" w:name="_Toc415"/>
      <w:bookmarkEnd w:id="1061"/>
      <w:r>
        <w:rPr>
          <w:rtl w:val="true"/>
        </w:rPr>
        <w:t>آیات موضوع</w:t>
      </w:r>
      <w:bookmarkEnd w:id="106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دَخَلُوا عَلَی یُوسُفَ آوی إِلَیْهِ أَخَاهُ قَالَ إِنِّی أَنَا أَخُوکَ فَلاتَبْتَئِسْ بِماکَانُوا یَعْمَلُونَ</w:t>
      </w:r>
      <w:r>
        <w:rPr>
          <w:rFonts w:eastAsia="Amiri" w:cs="Amiri" w:ascii="Amiri" w:hAnsi="Amiri"/>
          <w:color w:val="111111"/>
          <w:sz w:val="28"/>
          <w:szCs w:val="28"/>
          <w:rtl w:val="true"/>
          <w:lang w:bidi="ar-SA"/>
        </w:rPr>
        <w:t>).</w:t>
      </w:r>
      <w:bookmarkStart w:id="1063" w:name="pg11570_168896"/>
    </w:p>
    <w:p>
      <w:pPr>
        <w:pStyle w:val="BookText"/>
        <w:rPr/>
      </w:pPr>
      <w:bookmarkEnd w:id="1063"/>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جَهَّزَهُمْ بِجِهازِهِمْ جَعَلَ السِّقایَةَ فِی رَحْلِ أَخِیهِ ثُمَّ أَذَّنَ مُؤذِّنٌ أَیَّتُهَا الْعِیرُ إنَّکُمْ لَسارِقُونَ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 أَقْبَلُوا عَلَیْهِمْ ماذا تَفْقِدُونَ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نَفْقِدُ صُوَاعَ المَلِکِ وَ لِمَنْ جَاءَ بِهِ حِمْلُ بَعیر وَ أَنَا بِهِ زَعِیمٌ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لَقَدْ عَلِمْتُمْ ما جِئْنا لِنُفْسِدَ فِی الأرْضِ وَ ما کُنَّا سَارِقینَ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فَما جَزاؤُهُ إِنْ کُنْتُمْ کَاذِبِینَ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جَزاؤُهُ مَنْ وُجِدَ فِی رَحْلِهِ فَهُوَ جَزَاؤُهُ کَذلِکَ نَجْزِی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بِأَوْعِیَتِهِمْ قَبْلَ وِعاءِ أَخِیهِ ثُمَّ اسْتَخْرَجَها مِنْ وِعاءِ أَخِیهِ کَذلِکَ کِدْنا لِیُوسُفَ مَا کَانَ لِیَأْخُذَ أَخَاهُ فِی دِینِ المَلِکِ إِلاَّ أَنْ یَشَاءَ اللّهُ نَرْفَعُ دَرَجات مَنْ نَشَاءُ وَ فَوْقَ کُلِّ ذِی عِلْم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4972363_73709187"/>
      <w:bookmarkStart w:id="1065" w:name="_Toc416"/>
      <w:bookmarkEnd w:id="1064"/>
      <w:r>
        <w:rPr>
          <w:rtl w:val="true"/>
        </w:rPr>
        <w:t>ترجمه آیات</w:t>
      </w:r>
      <w:bookmarkEnd w:id="1065"/>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وقتی فرزندان یعقوب بر یوسف وارد شدند، برادرش را در کنار خود جای داد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تو هستم از کارهایی که برادرانت انجام داده اند، غمگین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ـ آنگاه که بارشان را بستند، یک نفر از مأموران یوسف به دستور او،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 در بار برادرش گذاشت، آنگاه ندا دهنده ای ندا کرد ای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دزدید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ـ کاروانیان رو به آنان آوردند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گم کرده اید؟</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ظرف ملک را گم کرده ایم وهرکس آن را بیاورد، یک بار شتر به او پاداش می دهیم ومن عهده دار این وعده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 کاروانیان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 دانید که ما برای فساد در زمین نیامده ایم وما اصلاً دزد نبوده ایم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ـ گماشتگان یوسف به کاروانیان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دروغگو در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وظرف پادشاه در میان بار یکی از شما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آن چیست؟</w:t>
      </w:r>
      <w:bookmarkStart w:id="1066" w:name="pg11570_168897"/>
    </w:p>
    <w:p>
      <w:pPr>
        <w:pStyle w:val="BookText"/>
        <w:rPr/>
      </w:pPr>
      <w:bookmarkEnd w:id="1066"/>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ـ کاروانیان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او این است که صاحب آن بار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وازاو کار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وبرده موقت شما باشد وما ستمگران را چنین کیفر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ـ مأمور پیش از اینکه از بار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تفتیش کند، بارهای برادران را تفتیش کرد آنگاه ظرف ملک از بار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درآوردند، ما این طور برای یوسف تمهید کردیم،او در دین ملک نمی توانست برادرش را بازداشت کند، مگر اینکه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خواست وکیفر دزدی خود را کنعانیان پذیرفتند که گرفتن وحبس دزد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هر کس را بخواهیم درجاتی بالا می بریم وفوق هر صاحب علمی، داناتری هست</w:t>
      </w:r>
      <w:r>
        <w:rPr>
          <w:rFonts w:eastAsia="IRNazanin" w:cs="IRNazanin"/>
          <w:color w:val="111111"/>
          <w:sz w:val="28"/>
          <w:szCs w:val="28"/>
          <w:rtl w:val="true"/>
          <w:lang w:bidi="fa-IR"/>
        </w:rPr>
        <w:t>.</w:t>
      </w:r>
    </w:p>
    <w:p>
      <w:pPr>
        <w:pStyle w:val="Heading6"/>
        <w:numPr>
          <w:ilvl w:val="5"/>
          <w:numId w:val="1"/>
        </w:numPr>
        <w:rPr/>
      </w:pPr>
      <w:bookmarkStart w:id="1067" w:name="__RefHeading___Toc4972365_73709187"/>
      <w:bookmarkStart w:id="1068" w:name="_Toc417"/>
      <w:bookmarkEnd w:id="1067"/>
      <w:r>
        <w:rPr>
          <w:rtl w:val="true"/>
        </w:rPr>
        <w:t>تفسیر موضوعی آیات</w:t>
      </w:r>
      <w:bookmarkEnd w:id="1068"/>
    </w:p>
    <w:p>
      <w:pPr>
        <w:pStyle w:val="BookText"/>
        <w:rPr/>
      </w:pPr>
      <w:r>
        <w:rPr>
          <w:rFonts w:ascii="IRNazanin" w:hAnsi="IRNazanin" w:eastAsia="IRNazanin"/>
          <w:color w:val="111111"/>
          <w:sz w:val="28"/>
          <w:sz w:val="28"/>
          <w:szCs w:val="28"/>
          <w:rtl w:val="true"/>
          <w:lang w:bidi="fa-IR"/>
        </w:rPr>
        <w:t>برادران یوسف وارد مصر شدند وپس از رفع خستگی، با لباس متناسب ونظافت خاص، رهسپار دربار یوسف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او قول داده بودند که بار دیگر برادر خود را بیاورند، مأموران دربار ورود مهمانان جدید همراه با برادر کوچکتر را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ملاقات وقتی در نظر گرفته شد وبه موقع ملاقات حاصل گردید، ولی یوسف از خواستن برادر کوچک هدفی داشت وآن این بود که او را از برادران جدا کند، وخود را به او معرفی نماید تا دیگر برنامه ها پشت سر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ظاهر به زیان او باشد، او اظهار ناراحتی نکند وصبر نماید تا برنامه به نتیجه برسد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یاد آور می شود که به هنگام ورود برادران، ترتیبی اتخاذ شد که یوسف با برادرش به طور خصوصی ملاقات کند، ملاقاتی که نظر دیگران را نیز جلب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مفسران طبق معمول، داستانهایی را نقل کرده اند که متناسب با سن وسال بنیامین نیست و از این طریق کتابهای تفسیر را با یک رشته داستانهای مشکوک پر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هر دو برادر را سر یک سفره نشاندند وقهراً</w:t>
      </w:r>
    </w:p>
    <w:p>
      <w:pPr>
        <w:pStyle w:val="BookText"/>
        <w:rPr/>
      </w:pPr>
      <w:r>
        <w:rPr>
          <w:rFonts w:ascii="IRNazanin" w:hAnsi="IRNazanin" w:eastAsia="IRNazanin"/>
          <w:color w:val="111111"/>
          <w:sz w:val="28"/>
          <w:sz w:val="28"/>
          <w:szCs w:val="28"/>
          <w:rtl w:val="true"/>
          <w:lang w:bidi="fa-IR"/>
        </w:rPr>
        <w:t>بنیامین تنها ماند وگریه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برادرم یوسف زنده بود، من نیز با او غذا می خوردم، درحالی که بنیامین دوران کودکی ونوجوانی را سپری کرده، مرد کاملی شده بود وسن او بین سی وچهل بود، معنا ندارد که چنین انسان کاملی گریه کودکانه کند ویا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نفر یک اتاق خواب دادند،بنیامین تنها ماند ویوسف او را به سوی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قراین نشان می دهد که بنیامین در این سفر مورد احترام برادران بود، هرگز برادر بزرگ حاضر نمی شود که او به این شرایط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بگوییم که یوسف ترتیبی داد که با برادر ملاقات خصوصی کند، ولی وسیله ترتیب چه بود، برای ما روشن نیست،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دَخَلُوا عَلی یُوسُفَ آوَی إلَیْهِ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وشگفت این جاست که او دو نکته را یاد آور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بشارت داد که من برادر تو هستم وثانیاً او را دعوت به گذشت کرد که از بی مهریهای برادران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أَخُوکَ فَلاتَبْتَئِسْ بِماکانُوا یَعْمَلُونَ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پذیرایی پایان پذیرفت وکاروان در آستانه تحویل بارها قرار گرفتند، در اینجا یوسف، فقط به یک نفر از مأموران خود دستور داد، بدون اینکه کسی متوجّه شود ظرف قیمتی ملک را در بار برادر کوچکتر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تقسیم غلّه بر حسب سرانه بود وهر فردی ظرف خود را می آورد وسهمیه دریافت می کرد، بنیامین نیز ظرف خود را تحویل انبار داد که آن را پر از غلّه کنند، مأمور یوسف ظرف را در میان بار او گذارد ودرِ آن را بست وتحویل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 را بر روی شتر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جَهَّزَهُمْ بِجِهازِهِمْ جَعَلَ السِّقایَةَ فی رَحْلِ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حرکت، دیگر مأموران یوسف، یکباره متوجه شدند که ظرف پادشاه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گماشته خاصّ یوسف به دیگر مأموران گزارش کرد که ظرف ملک نیست،بی آن که آنها را از نقشه یوسف آگاه سازد، در این میان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مأمورخاصّ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که شما کاروانیان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أَذَّنَ مُؤَذِّنٌ أَیَّتُهَا الْعِیرُ إِنَّکُمْ لَسارِقُونَ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ندایی آن هم در حریم خانه عزیز مصر با آن همه</w:t>
      </w:r>
    </w:p>
    <w:p>
      <w:pPr>
        <w:pStyle w:val="BookText"/>
        <w:rPr/>
      </w:pPr>
      <w:r>
        <w:rPr>
          <w:rFonts w:ascii="IRNazanin" w:hAnsi="IRNazanin" w:eastAsia="IRNazanin"/>
          <w:color w:val="111111"/>
          <w:sz w:val="28"/>
          <w:sz w:val="28"/>
          <w:szCs w:val="28"/>
          <w:rtl w:val="true"/>
          <w:lang w:bidi="fa-IR"/>
        </w:rPr>
        <w:t>پذیرایی گرم، برادران یوسف را سخت تکان داد ولذا فوراً جلو آمدند وگفتند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چیزی را گم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فوراً پیدا کنیم وبه شما تحویل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 أَقْبَلُوا عَلَیْهِمْ ماذَا تَفْقِدُونَ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فوراً پاسخ دادند که ما ظرف قیمتی ملک را که گویا با آن جیره ها را</w:t>
      </w:r>
    </w:p>
    <w:p>
      <w:pPr>
        <w:pStyle w:val="BookText"/>
        <w:rPr/>
      </w:pPr>
      <w:r>
        <w:rPr>
          <w:rFonts w:ascii="IRNazanin" w:hAnsi="IRNazanin" w:eastAsia="IRNazanin"/>
          <w:color w:val="111111"/>
          <w:sz w:val="28"/>
          <w:sz w:val="28"/>
          <w:szCs w:val="28"/>
          <w:rtl w:val="true"/>
          <w:lang w:bidi="fa-IR"/>
        </w:rPr>
        <w:t>می پرداختند، گم کرده ایم وشاید همانها که می گفتند گم کرده</w:t>
      </w:r>
    </w:p>
    <w:p>
      <w:pPr>
        <w:pStyle w:val="BookText"/>
        <w:rPr/>
      </w:pPr>
      <w:r>
        <w:rPr>
          <w:rFonts w:ascii="IRNazanin" w:hAnsi="IRNazanin" w:eastAsia="IRNazanin"/>
          <w:color w:val="111111"/>
          <w:sz w:val="28"/>
          <w:sz w:val="28"/>
          <w:szCs w:val="28"/>
          <w:rtl w:val="true"/>
          <w:lang w:bidi="fa-IR"/>
        </w:rPr>
        <w:t>ایم به عقیده خود راست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جریان، فقط یوسف ویک</w:t>
      </w:r>
    </w:p>
    <w:p>
      <w:pPr>
        <w:pStyle w:val="BookText"/>
        <w:rPr/>
      </w:pPr>
      <w:r>
        <w:rPr>
          <w:rFonts w:ascii="IRNazanin" w:hAnsi="IRNazanin" w:eastAsia="IRNazanin"/>
          <w:color w:val="111111"/>
          <w:sz w:val="28"/>
          <w:sz w:val="28"/>
          <w:szCs w:val="28"/>
          <w:rtl w:val="true"/>
          <w:lang w:bidi="fa-IR"/>
        </w:rPr>
        <w:t xml:space="preserve">نفر گماشته او وبه احتمال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 ودیگران حتی آنها که</w:t>
      </w:r>
    </w:p>
    <w:p>
      <w:pPr>
        <w:pStyle w:val="BookText"/>
        <w:rPr/>
      </w:pPr>
      <w:r>
        <w:rPr>
          <w:rFonts w:ascii="IRNazanin" w:hAnsi="IRNazanin" w:eastAsia="IRNazanin"/>
          <w:color w:val="111111"/>
          <w:sz w:val="28"/>
          <w:sz w:val="28"/>
          <w:szCs w:val="28"/>
          <w:rtl w:val="true"/>
          <w:lang w:bidi="fa-IR"/>
        </w:rPr>
        <w:t>کارگردان این نقشه بودند، از ریشه های آن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نَفْقِدُ صُوَاعَ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قبل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آبخوری ودر این آیه صواع به معنای پیمانه آمده است، شاید وجه آن</w:t>
      </w:r>
    </w:p>
    <w:p>
      <w:pPr>
        <w:pStyle w:val="BookText"/>
        <w:rPr/>
      </w:pPr>
      <w:r>
        <w:rPr>
          <w:rFonts w:ascii="IRNazanin" w:hAnsi="IRNazanin" w:eastAsia="IRNazanin"/>
          <w:color w:val="111111"/>
          <w:sz w:val="28"/>
          <w:sz w:val="28"/>
          <w:szCs w:val="28"/>
          <w:rtl w:val="true"/>
          <w:lang w:bidi="fa-IR"/>
        </w:rPr>
        <w:t>این باشد که با آن ظرفی که ملک آب می خورد وبسیار ظرف قیمتی بود، گندم</w:t>
      </w:r>
    </w:p>
    <w:p>
      <w:pPr>
        <w:pStyle w:val="BookText"/>
        <w:rPr/>
      </w:pPr>
      <w:r>
        <w:rPr>
          <w:rFonts w:ascii="IRNazanin" w:hAnsi="IRNazanin" w:eastAsia="IRNazanin"/>
          <w:color w:val="111111"/>
          <w:sz w:val="28"/>
          <w:sz w:val="28"/>
          <w:szCs w:val="28"/>
          <w:rtl w:val="true"/>
          <w:lang w:bidi="fa-IR"/>
        </w:rPr>
        <w:t>را پیمانه می کردند وبه افراد می دادند وشاید که همان گماشته</w:t>
      </w:r>
    </w:p>
    <w:p>
      <w:pPr>
        <w:pStyle w:val="BookText"/>
        <w:rPr/>
      </w:pPr>
      <w:r>
        <w:rPr>
          <w:rFonts w:ascii="IRNazanin" w:hAnsi="IRNazanin" w:eastAsia="IRNazanin"/>
          <w:color w:val="111111"/>
          <w:sz w:val="28"/>
          <w:sz w:val="28"/>
          <w:szCs w:val="28"/>
          <w:rtl w:val="true"/>
          <w:lang w:bidi="fa-IR"/>
        </w:rPr>
        <w:t xml:space="preserve">یوسف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دزد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سرداد، اینجا بشارت سر داد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را بیاورد به او پاداش</w:t>
      </w:r>
    </w:p>
    <w:p>
      <w:pPr>
        <w:pStyle w:val="BookText"/>
        <w:rPr/>
      </w:pPr>
      <w:r>
        <w:rPr>
          <w:rFonts w:ascii="IRNazanin" w:hAnsi="IRNazanin" w:eastAsia="IRNazanin"/>
          <w:color w:val="111111"/>
          <w:sz w:val="28"/>
          <w:sz w:val="28"/>
          <w:szCs w:val="28"/>
          <w:rtl w:val="true"/>
          <w:lang w:bidi="fa-IR"/>
        </w:rPr>
        <w:t>می دهیم وآن این است که یک بار شتر به طور اضافی در اختیارش</w:t>
      </w:r>
    </w:p>
    <w:p>
      <w:pPr>
        <w:pStyle w:val="BookText"/>
        <w:rPr/>
      </w:pPr>
      <w:r>
        <w:rPr>
          <w:rFonts w:ascii="IRNazanin" w:hAnsi="IRNazanin" w:eastAsia="IRNazanin"/>
          <w:color w:val="111111"/>
          <w:sz w:val="28"/>
          <w:sz w:val="28"/>
          <w:szCs w:val="28"/>
          <w:rtl w:val="true"/>
          <w:lang w:bidi="fa-IR"/>
        </w:rPr>
        <w:t>می گذاریم وتصوّر نکنید که این وعده های دولتی است وگرفتن چیزی از</w:t>
      </w:r>
    </w:p>
    <w:p>
      <w:pPr>
        <w:pStyle w:val="BookText"/>
        <w:rPr/>
      </w:pPr>
      <w:r>
        <w:rPr>
          <w:rFonts w:ascii="IRNazanin" w:hAnsi="IRNazanin" w:eastAsia="IRNazanin"/>
          <w:color w:val="111111"/>
          <w:sz w:val="28"/>
          <w:sz w:val="28"/>
          <w:szCs w:val="28"/>
          <w:rtl w:val="true"/>
          <w:lang w:bidi="fa-IR"/>
        </w:rPr>
        <w:t>دولت مشکل است، من خودم ضامن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جَاءَ بِهِ حِمْلُ بَعیر وَ أَنَا بِهِ زَعیمٌ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 می شود که چگونه پیامبری مانند یوسف این جمعیت را متهم به سرقت کرد؟</w:t>
      </w:r>
    </w:p>
    <w:p>
      <w:pPr>
        <w:pStyle w:val="BookText"/>
        <w:rPr/>
      </w:pPr>
      <w:r>
        <w:rPr>
          <w:rFonts w:ascii="IRNazanin" w:hAnsi="IRNazanin" w:eastAsia="IRNazanin"/>
          <w:color w:val="111111"/>
          <w:sz w:val="28"/>
          <w:sz w:val="28"/>
          <w:szCs w:val="28"/>
          <w:rtl w:val="true"/>
          <w:lang w:bidi="fa-IR"/>
        </w:rPr>
        <w:t>در پاسخ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متهم نکرد، یوسف فقط</w:t>
      </w:r>
    </w:p>
    <w:p>
      <w:pPr>
        <w:pStyle w:val="BookText"/>
        <w:rPr/>
      </w:pPr>
      <w:r>
        <w:rPr>
          <w:rFonts w:ascii="IRNazanin" w:hAnsi="IRNazanin" w:eastAsia="IRNazanin"/>
          <w:color w:val="111111"/>
          <w:sz w:val="28"/>
          <w:sz w:val="28"/>
          <w:szCs w:val="28"/>
          <w:rtl w:val="true"/>
          <w:lang w:bidi="fa-IR"/>
        </w:rPr>
        <w:t>فرمان داد که ظرفی را در میان بار برادر کوچکتر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مسائل</w:t>
      </w:r>
    </w:p>
    <w:p>
      <w:pPr>
        <w:pStyle w:val="BookText"/>
        <w:rPr/>
      </w:pPr>
      <w:r>
        <w:rPr>
          <w:rFonts w:ascii="IRNazanin" w:hAnsi="IRNazanin" w:eastAsia="IRNazanin"/>
          <w:color w:val="111111"/>
          <w:sz w:val="28"/>
          <w:sz w:val="28"/>
          <w:szCs w:val="28"/>
          <w:rtl w:val="true"/>
          <w:lang w:bidi="fa-IR"/>
        </w:rPr>
        <w:t>استنباط مأموران دربار بود، وقتی فهمیدند که ظرف پادشاه نیست ـ آن هم ظرف</w:t>
      </w:r>
    </w:p>
    <w:p>
      <w:pPr>
        <w:pStyle w:val="BookText"/>
        <w:rPr/>
      </w:pPr>
      <w:r>
        <w:rPr>
          <w:rFonts w:ascii="IRNazanin" w:hAnsi="IRNazanin" w:eastAsia="IRNazanin"/>
          <w:color w:val="111111"/>
          <w:sz w:val="28"/>
          <w:sz w:val="28"/>
          <w:szCs w:val="28"/>
          <w:rtl w:val="true"/>
          <w:lang w:bidi="fa-IR"/>
        </w:rPr>
        <w:t>قیمتی ـ ناچار شدند فریاد بزنند وبگویند شما دزدید تا ظرف ملک را پیدا</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یوسف مقدمه این نسبتها را پدید</w:t>
      </w:r>
    </w:p>
    <w:p>
      <w:pPr>
        <w:pStyle w:val="BookText"/>
        <w:rPr/>
      </w:pPr>
      <w:r>
        <w:rPr>
          <w:rFonts w:ascii="IRNazanin" w:hAnsi="IRNazanin" w:eastAsia="IRNazanin"/>
          <w:color w:val="111111"/>
          <w:sz w:val="28"/>
          <w:sz w:val="28"/>
          <w:szCs w:val="28"/>
          <w:rtl w:val="true"/>
          <w:lang w:bidi="fa-IR"/>
        </w:rPr>
        <w:t>آورد، در جواب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هر چند دور از مقام پیامبری مثل یوسف</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ولی او ناچار از ریختن چنین نقشه ای</w:t>
      </w:r>
    </w:p>
    <w:p>
      <w:pPr>
        <w:pStyle w:val="BookText"/>
        <w:rPr/>
      </w:pPr>
      <w:r>
        <w:rPr>
          <w:rFonts w:ascii="IRNazanin" w:hAnsi="IRNazanin" w:eastAsia="IRNazanin"/>
          <w:color w:val="111111"/>
          <w:sz w:val="28"/>
          <w:sz w:val="28"/>
          <w:szCs w:val="28"/>
          <w:rtl w:val="true"/>
          <w:lang w:bidi="fa-IR"/>
        </w:rPr>
        <w:t>بود تا بتواند در سایه آن، نبی الهی مثل یعقوب را از</w:t>
      </w:r>
    </w:p>
    <w:p>
      <w:pPr>
        <w:pStyle w:val="BookText"/>
        <w:rPr/>
      </w:pPr>
      <w:r>
        <w:rPr>
          <w:rFonts w:ascii="IRNazanin" w:hAnsi="IRNazanin" w:eastAsia="IRNazanin"/>
          <w:color w:val="111111"/>
          <w:sz w:val="28"/>
          <w:sz w:val="28"/>
          <w:szCs w:val="28"/>
          <w:rtl w:val="true"/>
          <w:lang w:bidi="fa-IR"/>
        </w:rPr>
        <w:t>شکنجه روحی نجات بخشد وبرادران از کنعان کوچ کرده وبه مصر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w:t>
      </w:r>
    </w:p>
    <w:p>
      <w:pPr>
        <w:pStyle w:val="BookText"/>
        <w:rPr/>
      </w:pPr>
      <w:r>
        <w:rPr>
          <w:rFonts w:ascii="IRNazanin" w:hAnsi="IRNazanin" w:eastAsia="IRNazanin"/>
          <w:color w:val="111111"/>
          <w:sz w:val="28"/>
          <w:sz w:val="28"/>
          <w:szCs w:val="28"/>
          <w:rtl w:val="true"/>
          <w:lang w:bidi="fa-IR"/>
        </w:rPr>
        <w:t>این متهم به سرقت، بنیامین بودواو هم به این کار راضی بود و قطعاً یوسف</w:t>
      </w:r>
    </w:p>
    <w:p>
      <w:pPr>
        <w:pStyle w:val="BookText"/>
        <w:rPr/>
      </w:pPr>
      <w:r>
        <w:rPr>
          <w:rFonts w:ascii="IRNazanin" w:hAnsi="IRNazanin" w:eastAsia="IRNazanin"/>
          <w:color w:val="111111"/>
          <w:sz w:val="28"/>
          <w:sz w:val="28"/>
          <w:szCs w:val="28"/>
          <w:rtl w:val="true"/>
          <w:lang w:bidi="fa-IR"/>
        </w:rPr>
        <w:t>برنامه را با او در میان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مأمور دربار که ما ظرف قیمتی ملک را گم کرده ایم</w:t>
      </w:r>
    </w:p>
    <w:p>
      <w:pPr>
        <w:pStyle w:val="BookText"/>
        <w:rPr/>
      </w:pPr>
      <w:r>
        <w:rPr>
          <w:rFonts w:ascii="IRNazanin" w:hAnsi="IRNazanin" w:eastAsia="IRNazanin"/>
          <w:color w:val="111111"/>
          <w:sz w:val="28"/>
          <w:sz w:val="28"/>
          <w:szCs w:val="28"/>
          <w:rtl w:val="true"/>
          <w:lang w:bidi="fa-IR"/>
        </w:rPr>
        <w:t>وهر کس آن را بیاورد چنین پاداشی دارد، سبب شد که برادران بر جنب وجوش خود</w:t>
      </w:r>
    </w:p>
    <w:p>
      <w:pPr>
        <w:pStyle w:val="BookText"/>
        <w:rPr/>
      </w:pPr>
      <w:r>
        <w:rPr>
          <w:rFonts w:ascii="IRNazanin" w:hAnsi="IRNazanin" w:eastAsia="IRNazanin"/>
          <w:color w:val="111111"/>
          <w:sz w:val="28"/>
          <w:sz w:val="28"/>
          <w:szCs w:val="28"/>
          <w:rtl w:val="true"/>
          <w:lang w:bidi="fa-IR"/>
        </w:rPr>
        <w:t>بیفزایند وسوگند یاد کنند وبگویند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ما برای فساد در</w:t>
      </w:r>
    </w:p>
    <w:p>
      <w:pPr>
        <w:pStyle w:val="BookText"/>
        <w:rPr/>
      </w:pPr>
      <w:r>
        <w:rPr>
          <w:rFonts w:ascii="IRNazanin" w:hAnsi="IRNazanin" w:eastAsia="IRNazanin"/>
          <w:color w:val="111111"/>
          <w:sz w:val="28"/>
          <w:sz w:val="28"/>
          <w:szCs w:val="28"/>
          <w:rtl w:val="true"/>
          <w:lang w:bidi="fa-IR"/>
        </w:rPr>
        <w:t>زمین نیامده ایم واصلاً ما سارق نبوده ایم، ما به دعوت خود عزیز به</w:t>
      </w:r>
    </w:p>
    <w:p>
      <w:pPr>
        <w:pStyle w:val="BookText"/>
        <w:rPr/>
      </w:pPr>
      <w:r>
        <w:rPr>
          <w:rFonts w:ascii="IRNazanin" w:hAnsi="IRNazanin" w:eastAsia="IRNazanin"/>
          <w:color w:val="111111"/>
          <w:sz w:val="28"/>
          <w:sz w:val="28"/>
          <w:szCs w:val="28"/>
          <w:rtl w:val="true"/>
          <w:lang w:bidi="fa-IR"/>
        </w:rPr>
        <w:t>اینجا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تَاللّهِ لَقَدْ عَلِمْتُمْ ما جِئْنا لِنُفْسِدَ فِی الأرْضِ وَ ما کُنَّا سَارِقِینَ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مأموران دربار که خود را موظف به پیدا کردن این</w:t>
      </w:r>
    </w:p>
    <w:p>
      <w:pPr>
        <w:pStyle w:val="BookText"/>
        <w:rPr/>
      </w:pPr>
      <w:r>
        <w:rPr>
          <w:rFonts w:ascii="IRNazanin" w:hAnsi="IRNazanin" w:eastAsia="IRNazanin"/>
          <w:color w:val="111111"/>
          <w:sz w:val="28"/>
          <w:sz w:val="28"/>
          <w:szCs w:val="28"/>
          <w:rtl w:val="true"/>
          <w:lang w:bidi="fa-IR"/>
        </w:rPr>
        <w:t>ظرف می دانستند، به تعلیم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دروغگو در آمدید</w:t>
      </w:r>
    </w:p>
    <w:p>
      <w:pPr>
        <w:pStyle w:val="BookText"/>
        <w:rPr/>
      </w:pPr>
      <w:r>
        <w:rPr>
          <w:rFonts w:ascii="IRNazanin" w:hAnsi="IRNazanin" w:eastAsia="IRNazanin"/>
          <w:color w:val="111111"/>
          <w:sz w:val="28"/>
          <w:sz w:val="28"/>
          <w:szCs w:val="28"/>
          <w:rtl w:val="true"/>
          <w:lang w:bidi="fa-IR"/>
        </w:rPr>
        <w:t>وظرف در میان بار یکی از شما پیدا شد، کیفر او چیست؟مسلّماً طرح این سؤال،</w:t>
      </w:r>
    </w:p>
    <w:p>
      <w:pPr>
        <w:pStyle w:val="BookText"/>
        <w:rPr/>
      </w:pPr>
      <w:r>
        <w:rPr>
          <w:rFonts w:ascii="IRNazanin" w:hAnsi="IRNazanin" w:eastAsia="IRNazanin"/>
          <w:color w:val="111111"/>
          <w:sz w:val="28"/>
          <w:sz w:val="28"/>
          <w:szCs w:val="28"/>
          <w:rtl w:val="true"/>
          <w:lang w:bidi="fa-IR"/>
        </w:rPr>
        <w:t>به فرمان یوسف بود، ودر آیات بعدی نیز شاهدی بر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فَما جَزَاؤهُ إِنْ کُنْتُمْ کَاذِبِینَ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یوسف قانون کنعان را یاد آور شدند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 این است که</w:t>
      </w:r>
    </w:p>
    <w:p>
      <w:pPr>
        <w:pStyle w:val="BookText"/>
        <w:rPr/>
      </w:pPr>
      <w:r>
        <w:rPr>
          <w:rFonts w:ascii="IRNazanin" w:hAnsi="IRNazanin" w:eastAsia="IRNazanin"/>
          <w:color w:val="111111"/>
          <w:sz w:val="28"/>
          <w:sz w:val="28"/>
          <w:szCs w:val="28"/>
          <w:rtl w:val="true"/>
          <w:lang w:bidi="fa-IR"/>
        </w:rPr>
        <w:t>دزد را به بردگی بگیریم ویا لااقل از او کار بکشیم وظرف ملک در بار هر کدام</w:t>
      </w:r>
    </w:p>
    <w:p>
      <w:pPr>
        <w:pStyle w:val="BookText"/>
        <w:rPr/>
      </w:pPr>
      <w:r>
        <w:rPr>
          <w:rFonts w:ascii="IRNazanin" w:hAnsi="IRNazanin" w:eastAsia="IRNazanin"/>
          <w:color w:val="111111"/>
          <w:sz w:val="28"/>
          <w:sz w:val="28"/>
          <w:szCs w:val="28"/>
          <w:rtl w:val="true"/>
          <w:lang w:bidi="fa-IR"/>
        </w:rPr>
        <w:t>از ما که پیدا شد،تنها او مسئول است واو را بگیرید وما ستمگران را چنین</w:t>
      </w:r>
    </w:p>
    <w:p>
      <w:pPr>
        <w:pStyle w:val="BookText"/>
        <w:rPr/>
      </w:pPr>
      <w:r>
        <w:rPr>
          <w:rFonts w:ascii="IRNazanin" w:hAnsi="IRNazanin" w:eastAsia="IRNazanin"/>
          <w:color w:val="111111"/>
          <w:sz w:val="28"/>
          <w:sz w:val="28"/>
          <w:szCs w:val="28"/>
          <w:rtl w:val="true"/>
          <w:lang w:bidi="fa-IR"/>
        </w:rPr>
        <w:t>کیفر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جَزَاؤُهُ مَنْ وُجِدَ فِی رَحْلِهِ فَهُوَ جَزاؤُهُ کَذلِکَ نَجْزِی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پیامی از برادران یوسف طراح نقشه را دلگرم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نقشه کم کم به نتیجه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تعلیم دیده یوسف، برای اینکه</w:t>
      </w:r>
    </w:p>
    <w:p>
      <w:pPr>
        <w:pStyle w:val="BookText"/>
        <w:rPr/>
      </w:pPr>
      <w:r>
        <w:rPr>
          <w:rFonts w:ascii="IRNazanin" w:hAnsi="IRNazanin" w:eastAsia="IRNazanin"/>
          <w:color w:val="111111"/>
          <w:sz w:val="28"/>
          <w:sz w:val="28"/>
          <w:szCs w:val="28"/>
          <w:rtl w:val="true"/>
          <w:lang w:bidi="fa-IR"/>
        </w:rPr>
        <w:t>جلب توجّه نکند، اوّل بارهای برادران بنیامین را تفتیش کرد ودر میان بار</w:t>
      </w:r>
    </w:p>
    <w:p>
      <w:pPr>
        <w:pStyle w:val="BookText"/>
        <w:rPr/>
      </w:pPr>
      <w:r>
        <w:rPr>
          <w:rFonts w:ascii="IRNazanin" w:hAnsi="IRNazanin" w:eastAsia="IRNazanin"/>
          <w:color w:val="111111"/>
          <w:sz w:val="28"/>
          <w:sz w:val="28"/>
          <w:szCs w:val="28"/>
          <w:rtl w:val="true"/>
          <w:lang w:bidi="fa-IR"/>
        </w:rPr>
        <w:t>آنها اثری از ظرف نبود، برای آخرین مرحله، بار برادر کوچکتر را تفتیش کرد،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ظرف ملک را از میان بار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فَبَدأَ بِأَوْعِیَتِهِمْ قَبْلَ وِعاءِ أَخِیهِ ثُمَّ اسْتَخْرَجَها مِنْ وِعَاءِ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منظره آن چنان ناراحتی عجیبی در میان برادران آفرید</w:t>
      </w:r>
    </w:p>
    <w:p>
      <w:pPr>
        <w:pStyle w:val="BookText"/>
        <w:rPr/>
      </w:pPr>
      <w:r>
        <w:rPr>
          <w:rFonts w:ascii="IRNazanin" w:hAnsi="IRNazanin" w:eastAsia="IRNazanin"/>
          <w:color w:val="111111"/>
          <w:sz w:val="28"/>
          <w:sz w:val="28"/>
          <w:szCs w:val="28"/>
          <w:rtl w:val="true"/>
          <w:lang w:bidi="fa-IR"/>
        </w:rPr>
        <w:t>که هرگز نمی توان آن را با قلم ترسیم کرد، زیرا از یک طرف حیثیت</w:t>
      </w:r>
    </w:p>
    <w:p>
      <w:pPr>
        <w:pStyle w:val="BookText"/>
        <w:rPr/>
      </w:pPr>
      <w:r>
        <w:rPr>
          <w:rFonts w:ascii="IRNazanin" w:hAnsi="IRNazanin" w:eastAsia="IRNazanin"/>
          <w:color w:val="111111"/>
          <w:sz w:val="28"/>
          <w:sz w:val="28"/>
          <w:szCs w:val="28"/>
          <w:rtl w:val="true"/>
          <w:lang w:bidi="fa-IR"/>
        </w:rPr>
        <w:t>خانوادگی یعقوب لطمه دید و از طرفی دیگر راه تهیه آذوقه به روی آنها بسته</w:t>
      </w:r>
    </w:p>
    <w:p>
      <w:pPr>
        <w:pStyle w:val="BookText"/>
        <w:rPr/>
      </w:pPr>
      <w:r>
        <w:rPr>
          <w:rFonts w:ascii="IRNazanin" w:hAnsi="IRNazanin" w:eastAsia="IRNazanin"/>
          <w:color w:val="111111"/>
          <w:sz w:val="28"/>
          <w:sz w:val="28"/>
          <w:szCs w:val="28"/>
          <w:rtl w:val="true"/>
          <w:lang w:bidi="fa-IR"/>
        </w:rPr>
        <w:t>می شد، زیرا مهر سرقت بر این کاروان خورده بود و دیگر آنها را به مصر</w:t>
      </w:r>
    </w:p>
    <w:p>
      <w:pPr>
        <w:pStyle w:val="BookText"/>
        <w:rPr/>
      </w:pPr>
      <w:r>
        <w:rPr>
          <w:rFonts w:ascii="IRNazanin" w:hAnsi="IRNazanin" w:eastAsia="IRNazanin"/>
          <w:color w:val="111111"/>
          <w:sz w:val="28"/>
          <w:sz w:val="28"/>
          <w:szCs w:val="28"/>
          <w:rtl w:val="true"/>
          <w:lang w:bidi="fa-IR"/>
        </w:rPr>
        <w:t>راه نخواهند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بنیامین دستگیر می گردید وروانه</w:t>
      </w:r>
    </w:p>
    <w:p>
      <w:pPr>
        <w:pStyle w:val="BookText"/>
        <w:rPr/>
      </w:pPr>
      <w:r>
        <w:rPr>
          <w:rFonts w:ascii="IRNazanin" w:hAnsi="IRNazanin" w:eastAsia="IRNazanin"/>
          <w:color w:val="111111"/>
          <w:sz w:val="28"/>
          <w:sz w:val="28"/>
          <w:szCs w:val="28"/>
          <w:rtl w:val="true"/>
          <w:lang w:bidi="fa-IR"/>
        </w:rPr>
        <w:t>بازداشتگاه می شد در حالی که اینها به پیر کنعان قول داده بودند که</w:t>
      </w:r>
    </w:p>
    <w:p>
      <w:pPr>
        <w:pStyle w:val="BookText"/>
        <w:rPr/>
      </w:pPr>
      <w:r>
        <w:rPr>
          <w:rFonts w:ascii="IRNazanin" w:hAnsi="IRNazanin" w:eastAsia="IRNazanin"/>
          <w:color w:val="111111"/>
          <w:sz w:val="28"/>
          <w:sz w:val="28"/>
          <w:szCs w:val="28"/>
          <w:rtl w:val="true"/>
          <w:lang w:bidi="fa-IR"/>
        </w:rPr>
        <w:t>حتماً او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گریه وناله همراه با عصبانیت بر</w:t>
      </w:r>
    </w:p>
    <w:p>
      <w:pPr>
        <w:pStyle w:val="BookText"/>
        <w:rPr/>
      </w:pPr>
      <w:r>
        <w:rPr>
          <w:rFonts w:ascii="IRNazanin" w:hAnsi="IRNazanin" w:eastAsia="IRNazanin"/>
          <w:color w:val="111111"/>
          <w:sz w:val="28"/>
          <w:sz w:val="28"/>
          <w:szCs w:val="28"/>
          <w:rtl w:val="true"/>
          <w:lang w:bidi="fa-IR"/>
        </w:rPr>
        <w:t>آنها حاکم بود وعجیب این است که اگر این نقشه نبود، بنیامین توقیف</w:t>
      </w:r>
    </w:p>
    <w:p>
      <w:pPr>
        <w:pStyle w:val="BookText"/>
        <w:rPr/>
      </w:pPr>
      <w:r>
        <w:rPr>
          <w:rFonts w:ascii="IRNazanin" w:hAnsi="IRNazanin" w:eastAsia="IRNazanin"/>
          <w:color w:val="111111"/>
          <w:sz w:val="28"/>
          <w:sz w:val="28"/>
          <w:szCs w:val="28"/>
          <w:rtl w:val="true"/>
          <w:lang w:bidi="fa-IR"/>
        </w:rPr>
        <w:t>نمی شد وهدف یوسف تنها در توقیف شدن او عملی می گشت، زیرا اگر</w:t>
      </w:r>
    </w:p>
    <w:p>
      <w:pPr>
        <w:pStyle w:val="BookText"/>
        <w:rPr/>
      </w:pPr>
      <w:r>
        <w:rPr>
          <w:rFonts w:ascii="IRNazanin" w:hAnsi="IRNazanin" w:eastAsia="IRNazanin"/>
          <w:color w:val="111111"/>
          <w:sz w:val="28"/>
          <w:sz w:val="28"/>
          <w:szCs w:val="28"/>
          <w:rtl w:val="true"/>
          <w:lang w:bidi="fa-IR"/>
        </w:rPr>
        <w:t>بنا بود به قوانین مصر رفتار کنند، باید دزد شلاق بخورد یا کشته شود واین</w:t>
      </w:r>
    </w:p>
    <w:p>
      <w:pPr>
        <w:pStyle w:val="BookText"/>
        <w:rPr/>
      </w:pPr>
      <w:r>
        <w:rPr>
          <w:rFonts w:ascii="IRNazanin" w:hAnsi="IRNazanin" w:eastAsia="IRNazanin"/>
          <w:color w:val="111111"/>
          <w:sz w:val="28"/>
          <w:sz w:val="28"/>
          <w:szCs w:val="28"/>
          <w:rtl w:val="true"/>
          <w:lang w:bidi="fa-IR"/>
        </w:rPr>
        <w:t>برخلاف هدف عزیز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کِدْنا لِیُوسفَ مَا کَانَ لِیَأْخُذَ أَخَاهُ فِی دِینِ المَلِکِ إِلاَّ أَنْ یَشاءَ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 عاقلانه وخردمندانه که به نجات بنیامین منجر</w:t>
      </w:r>
    </w:p>
    <w:p>
      <w:pPr>
        <w:pStyle w:val="BookText"/>
        <w:rPr/>
      </w:pPr>
      <w:r>
        <w:rPr>
          <w:rFonts w:ascii="IRNazanin" w:hAnsi="IRNazanin" w:eastAsia="IRNazanin"/>
          <w:color w:val="111111"/>
          <w:sz w:val="28"/>
          <w:sz w:val="28"/>
          <w:szCs w:val="28"/>
          <w:rtl w:val="true"/>
          <w:lang w:bidi="fa-IR"/>
        </w:rPr>
        <w:t>شد وتا مدتی در کنار یوسف زندگی کرد تا خبر به یعقوب برسد، نشانه تدبیر</w:t>
      </w:r>
    </w:p>
    <w:p>
      <w:pPr>
        <w:pStyle w:val="BookText"/>
        <w:rPr/>
      </w:pPr>
      <w:r>
        <w:rPr>
          <w:rFonts w:ascii="Amiri" w:hAnsi="Amiri" w:eastAsia="Amiri" w:cs="Amiri"/>
          <w:color w:val="111111"/>
          <w:sz w:val="28"/>
          <w:sz w:val="28"/>
          <w:szCs w:val="28"/>
          <w:rtl w:val="true"/>
          <w:lang w:bidi="ar-SA"/>
        </w:rPr>
        <w:t>عاقلانه یوسف است وخدا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 وَ فَوْقَ کُلَّ ذِی عِلْم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بالا بردن مقام یوسف است که او را از اسارت برادران به صدارت مصر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کُلِّ ذِی عِلْم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علم وسیع یوسف است که با نقشه ماهرانه ای توانست برادر را</w:t>
      </w:r>
    </w:p>
    <w:p>
      <w:pPr>
        <w:pStyle w:val="BookText"/>
        <w:rPr/>
      </w:pPr>
      <w:r>
        <w:rPr>
          <w:rFonts w:ascii="IRNazanin" w:hAnsi="IRNazanin" w:eastAsia="IRNazanin"/>
          <w:color w:val="111111"/>
          <w:sz w:val="28"/>
          <w:sz w:val="28"/>
          <w:szCs w:val="28"/>
          <w:rtl w:val="true"/>
          <w:lang w:bidi="fa-IR"/>
        </w:rPr>
        <w:t>بازداشت کند، زیرا کیفر دزد در کشور مصر بازداشت نبود، ولی چون در یک</w:t>
      </w:r>
    </w:p>
    <w:p>
      <w:pPr>
        <w:pStyle w:val="BookText"/>
        <w:rPr/>
      </w:pPr>
      <w:r>
        <w:rPr>
          <w:rFonts w:ascii="IRNazanin" w:hAnsi="IRNazanin" w:eastAsia="IRNazanin"/>
          <w:color w:val="111111"/>
          <w:sz w:val="28"/>
          <w:sz w:val="28"/>
          <w:szCs w:val="28"/>
          <w:rtl w:val="true"/>
          <w:lang w:bidi="fa-IR"/>
        </w:rPr>
        <w:t>دادگاه خصوصی محاکمه گردید وقرار شد گروه کاروانیان، خود کیفر متهم خود را</w:t>
      </w:r>
    </w:p>
    <w:p>
      <w:pPr>
        <w:pStyle w:val="BookText"/>
        <w:rPr/>
      </w:pPr>
      <w:r>
        <w:rPr>
          <w:rFonts w:ascii="IRNazanin" w:hAnsi="IRNazanin" w:eastAsia="IRNazanin"/>
          <w:color w:val="111111"/>
          <w:sz w:val="28"/>
          <w:sz w:val="28"/>
          <w:szCs w:val="28"/>
          <w:rtl w:val="true"/>
          <w:lang w:bidi="fa-IR"/>
        </w:rPr>
        <w:t>تعیین کنند ویوسف نیز به آن راضی شد، طبیعتاً محکوم به بازداشت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خداست، هر ذی علمی باشد، خدای علیم بالاتر از اوست</w:t>
      </w:r>
      <w:r>
        <w:rPr>
          <w:rFonts w:eastAsia="IRNazanin" w:cs="IRNazanin"/>
          <w:color w:val="111111"/>
          <w:sz w:val="28"/>
          <w:szCs w:val="28"/>
          <w:rtl w:val="true"/>
          <w:lang w:bidi="fa-IR"/>
        </w:rPr>
        <w:t>.</w:t>
      </w:r>
      <w:bookmarkStart w:id="1069" w:name="pg11570_168902"/>
    </w:p>
    <w:p>
      <w:pPr>
        <w:pStyle w:val="Heading5"/>
        <w:numPr>
          <w:ilvl w:val="4"/>
          <w:numId w:val="1"/>
        </w:numPr>
        <w:rPr/>
      </w:pPr>
      <w:bookmarkStart w:id="1070" w:name="__RefHeading___Toc4972367_73709187"/>
      <w:bookmarkStart w:id="1071" w:name="_Toc418"/>
      <w:bookmarkEnd w:id="1069"/>
      <w:bookmarkEnd w:id="1070"/>
      <w:r>
        <w:rPr>
          <w:rtl w:val="true"/>
        </w:rPr>
        <w:t>آیات موضوع</w:t>
      </w:r>
      <w:bookmarkEnd w:id="1071"/>
    </w:p>
    <w:p>
      <w:pPr>
        <w:pStyle w:val="BookText"/>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p>
    <w:p>
      <w:pPr>
        <w:pStyle w:val="BookText"/>
        <w:rPr/>
      </w:pPr>
      <w:r>
        <w:rPr>
          <w:rFonts w:ascii="Amiri" w:hAnsi="Amiri" w:eastAsia="Amiri" w:cs="Amiri"/>
          <w:color w:val="111111"/>
          <w:sz w:val="28"/>
          <w:sz w:val="28"/>
          <w:szCs w:val="28"/>
          <w:rtl w:val="true"/>
          <w:lang w:bidi="ar-SA"/>
        </w:rPr>
        <w:t>إنْ یَسْرِقْ فَقَدْ سَرَقَ أَخٌ لَهُ مِنْ قَبْلُ فَأَسَرَّها یُوسُفُ فی</w:t>
      </w:r>
    </w:p>
    <w:p>
      <w:pPr>
        <w:pStyle w:val="BookText"/>
        <w:rPr/>
      </w:pPr>
      <w:r>
        <w:rPr>
          <w:rFonts w:ascii="Amiri" w:hAnsi="Amiri" w:eastAsia="Amiri" w:cs="Amiri"/>
          <w:color w:val="111111"/>
          <w:sz w:val="28"/>
          <w:sz w:val="28"/>
          <w:szCs w:val="28"/>
          <w:rtl w:val="true"/>
          <w:lang w:bidi="ar-SA"/>
        </w:rPr>
        <w:t>نَفْسِهِ وَ لَمْ یُبْدِها لَهُمْ قَالَ أَنْتُمْ شَرٌّ مَکَاناً وَ</w:t>
      </w:r>
    </w:p>
    <w:p>
      <w:pPr>
        <w:pStyle w:val="BookText"/>
        <w:rPr/>
      </w:pPr>
      <w:r>
        <w:rPr>
          <w:rFonts w:ascii="Amiri" w:hAnsi="Amiri" w:eastAsia="Amiri" w:cs="Amiri"/>
          <w:color w:val="111111"/>
          <w:sz w:val="28"/>
          <w:sz w:val="28"/>
          <w:szCs w:val="28"/>
          <w:rtl w:val="true"/>
          <w:lang w:bidi="ar-SA"/>
        </w:rPr>
        <w:t>اللّهُ أَعْلَمُ بِمَا تَصِفُونَ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أَیُّهَا العَزِیزُ إنَّ لَهُ أَباً شَیْخاً کَبیراً فَخُذْ أَحَدَنا مَکَانَهُ إِنَّا نَریکَ مِنَ المُحْسِنینَ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p>
    <w:p>
      <w:pPr>
        <w:pStyle w:val="BookText"/>
        <w:rPr/>
      </w:pPr>
      <w:r>
        <w:rPr>
          <w:rFonts w:ascii="Amiri" w:hAnsi="Amiri" w:eastAsia="Amiri" w:cs="Amiri"/>
          <w:color w:val="111111"/>
          <w:sz w:val="28"/>
          <w:sz w:val="28"/>
          <w:szCs w:val="28"/>
          <w:rtl w:val="true"/>
          <w:lang w:bidi="ar-SA"/>
        </w:rPr>
        <w:t>اسْتَیْئَسُوا مِنْهُ خَلَصُوا نَجِیّاً قَالَ کَبیرُهُمْ أَلَمْ</w:t>
      </w:r>
    </w:p>
    <w:p>
      <w:pPr>
        <w:pStyle w:val="BookText"/>
        <w:rPr/>
      </w:pPr>
      <w:r>
        <w:rPr>
          <w:rFonts w:ascii="Amiri" w:hAnsi="Amiri" w:eastAsia="Amiri" w:cs="Amiri"/>
          <w:color w:val="111111"/>
          <w:sz w:val="28"/>
          <w:sz w:val="28"/>
          <w:szCs w:val="28"/>
          <w:rtl w:val="true"/>
          <w:lang w:bidi="ar-SA"/>
        </w:rPr>
        <w:t>تَعْلَمُوا أَنَّ أَبَاکُمْ قَدْ أَخَذَ عَلَیْکُمْ مَوْثِقاً مِنَ اللّهِ</w:t>
      </w:r>
    </w:p>
    <w:p>
      <w:pPr>
        <w:pStyle w:val="BookText"/>
        <w:rPr/>
      </w:pPr>
      <w:r>
        <w:rPr>
          <w:rFonts w:ascii="Amiri" w:hAnsi="Amiri" w:eastAsia="Amiri" w:cs="Amiri"/>
          <w:color w:val="111111"/>
          <w:sz w:val="28"/>
          <w:sz w:val="28"/>
          <w:szCs w:val="28"/>
          <w:rtl w:val="true"/>
          <w:lang w:bidi="ar-SA"/>
        </w:rPr>
        <w:t>وَ مِنْ قَبْلُ ما فَرَّطْتُمْْ فِی یُوسُفَ فَلَنْ أَبْرَحَ الأرْضَ حَتّی</w:t>
      </w:r>
    </w:p>
    <w:p>
      <w:pPr>
        <w:pStyle w:val="BookText"/>
        <w:rPr/>
      </w:pPr>
      <w:r>
        <w:rPr>
          <w:rFonts w:ascii="Amiri" w:hAnsi="Amiri" w:eastAsia="Amiri" w:cs="Amiri"/>
          <w:color w:val="111111"/>
          <w:sz w:val="28"/>
          <w:sz w:val="28"/>
          <w:szCs w:val="28"/>
          <w:rtl w:val="true"/>
          <w:lang w:bidi="ar-SA"/>
        </w:rPr>
        <w:t>یَأْذَنَ لِی أَبِی أَوْ یَحْکُمَ اللّهُ لِی وَ هُوَ خَیْرُ الحاکِمِینَ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ارْجِعُوا إلی أَبِیکُمْ فَقُولُوا یا أَبَانَا إِنَّ ابْنَکَ سَرَقَ وَما</w:t>
      </w:r>
    </w:p>
    <w:p>
      <w:pPr>
        <w:pStyle w:val="BookText"/>
        <w:rPr/>
      </w:pPr>
      <w:r>
        <w:rPr>
          <w:rFonts w:ascii="Amiri" w:hAnsi="Amiri" w:eastAsia="Amiri" w:cs="Amiri"/>
          <w:color w:val="111111"/>
          <w:sz w:val="28"/>
          <w:sz w:val="28"/>
          <w:szCs w:val="28"/>
          <w:rtl w:val="true"/>
          <w:lang w:bidi="ar-SA"/>
        </w:rPr>
        <w:t>شَهِدْنا إِلاَّ بِما عَلِمْنا وَما کُنّا لِلْغَیْبِ حافِظِینَ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الْقَرْیَةَ الَّتِی کُنَّا فِیها وَ العِیرَ الَّتِی أَقْبَلْنا فِیها وَ إِنَّا لَصَادِقُونَ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بَلْ سَوَّلَتْ لَکُمْ أَنْفُسُکُمْ أَمْراً فَصَبْرٌ جَمِیلٌ عَسَی</w:t>
      </w:r>
    </w:p>
    <w:p>
      <w:pPr>
        <w:pStyle w:val="BookText"/>
        <w:rPr/>
      </w:pPr>
      <w:r>
        <w:rPr>
          <w:rFonts w:ascii="Amiri" w:hAnsi="Amiri" w:eastAsia="Amiri" w:cs="Amiri"/>
          <w:color w:val="111111"/>
          <w:sz w:val="28"/>
          <w:sz w:val="28"/>
          <w:szCs w:val="28"/>
          <w:rtl w:val="true"/>
          <w:lang w:bidi="ar-SA"/>
        </w:rPr>
        <w:t>اللّهُ أَنْ یَأْتِیَنِی بِهِمْ جَمِیعاً إِنَّهُ هُوَ العَلِیمُ الحَکِیمُ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وَتَوَلَّی عَنْهُمْ وَ قَالَ یا أَسَفی عَلَی یُوسُفَ وَابْیَضَّتْ عَیْناهُ مِنَ الحُزْنِ فَهُوَ کَظیمٌ</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تَفْتَؤُا تَذْکُرُ یُوسُفَ حَتّی تَکُونَ حَرَضاً أوْ تَکُونَ مِنَ الهَالِکِینَ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أَشْکُوا بَثِّی</w:t>
      </w:r>
      <w:r>
        <w:rPr>
          <w:rStyle w:val="FootnoteAnchor"/>
          <w:rtl w:val="true"/>
        </w:rPr>
        <w:footnoteReference w:id="202"/>
      </w:r>
      <w:r>
        <w:rPr>
          <w:rFonts w:ascii="Amiri" w:hAnsi="Amiri" w:eastAsia="Amiri" w:cs="Amiri"/>
          <w:color w:val="111111"/>
          <w:sz w:val="28"/>
          <w:sz w:val="28"/>
          <w:szCs w:val="28"/>
          <w:rtl w:val="true"/>
          <w:lang w:bidi="ar-SA"/>
        </w:rPr>
        <w:t>وَ حُزْنِی إِلَی اللّهِ وَ أَعْلَمُ مِنَ اللّهِ ما لاتَعْلَمُونَ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bookmarkStart w:id="1072" w:name="pg11570_168903"/>
    </w:p>
    <w:p>
      <w:pPr>
        <w:pStyle w:val="Heading5"/>
        <w:numPr>
          <w:ilvl w:val="4"/>
          <w:numId w:val="1"/>
        </w:numPr>
        <w:rPr/>
      </w:pPr>
      <w:bookmarkStart w:id="1073" w:name="__RefHeading___Toc4972369_73709187"/>
      <w:bookmarkStart w:id="1074" w:name="_Toc419"/>
      <w:bookmarkEnd w:id="1072"/>
      <w:bookmarkEnd w:id="1073"/>
      <w:r>
        <w:rPr>
          <w:rtl w:val="true"/>
        </w:rPr>
        <w:t>ترجمه آیات</w:t>
      </w:r>
      <w:bookmarkEnd w:id="1074"/>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ـ 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بنیامین دزدی کرده، جای</w:t>
      </w:r>
    </w:p>
    <w:p>
      <w:pPr>
        <w:pStyle w:val="BookText"/>
        <w:rPr/>
      </w:pPr>
      <w:r>
        <w:rPr>
          <w:rFonts w:ascii="IRNazanin" w:hAnsi="IRNazanin" w:eastAsia="IRNazanin"/>
          <w:color w:val="111111"/>
          <w:sz w:val="28"/>
          <w:sz w:val="28"/>
          <w:szCs w:val="28"/>
          <w:rtl w:val="true"/>
          <w:lang w:bidi="fa-IR"/>
        </w:rPr>
        <w:t>شگفت نیست، برادر او یوسف نیز قبلاً سرفت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این سخن را شنید</w:t>
      </w:r>
    </w:p>
    <w:p>
      <w:pPr>
        <w:pStyle w:val="BookText"/>
        <w:rPr/>
      </w:pPr>
      <w:r>
        <w:rPr>
          <w:rFonts w:ascii="IRNazanin" w:hAnsi="IRNazanin" w:eastAsia="IRNazanin"/>
          <w:color w:val="111111"/>
          <w:sz w:val="28"/>
          <w:sz w:val="28"/>
          <w:szCs w:val="28"/>
          <w:rtl w:val="true"/>
          <w:lang w:bidi="fa-IR"/>
        </w:rPr>
        <w:t>وآن را در دل پنهان داشت وبه روی آنها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ونگفت که برادر او من</w:t>
      </w:r>
    </w:p>
    <w:p>
      <w:pPr>
        <w:pStyle w:val="BookText"/>
        <w:rPr/>
      </w:pPr>
      <w:r>
        <w:rPr>
          <w:rFonts w:ascii="IRNazanin" w:hAnsi="IRNazanin" w:eastAsia="IRNazanin"/>
          <w:color w:val="111111"/>
          <w:sz w:val="28"/>
          <w:sz w:val="28"/>
          <w:szCs w:val="28"/>
          <w:rtl w:val="true"/>
          <w:lang w:bidi="fa-IR"/>
        </w:rPr>
        <w:t>هستنم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مرا متهم به دزدی می کنید؟ فقط در پاسخ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w:t>
      </w:r>
    </w:p>
    <w:p>
      <w:pPr>
        <w:pStyle w:val="BookText"/>
        <w:rPr/>
      </w:pPr>
      <w:r>
        <w:rPr>
          <w:rFonts w:ascii="IRNazanin" w:hAnsi="IRNazanin" w:eastAsia="IRNazanin"/>
          <w:color w:val="111111"/>
          <w:sz w:val="28"/>
          <w:sz w:val="28"/>
          <w:szCs w:val="28"/>
          <w:rtl w:val="true"/>
          <w:lang w:bidi="fa-IR"/>
        </w:rPr>
        <w:t>دزدی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بدترید وخدا به آنچه که توصیف</w:t>
      </w:r>
    </w:p>
    <w:p>
      <w:pPr>
        <w:pStyle w:val="BookText"/>
        <w:rPr/>
      </w:pPr>
      <w:r>
        <w:rPr>
          <w:rFonts w:ascii="IRNazanin" w:hAnsi="IRNazanin" w:eastAsia="IRNazanin"/>
          <w:color w:val="111111"/>
          <w:sz w:val="28"/>
          <w:sz w:val="28"/>
          <w:szCs w:val="28"/>
          <w:rtl w:val="true"/>
          <w:lang w:bidi="fa-IR"/>
        </w:rPr>
        <w:t>می کنید،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پدر پیر کهنسالی دارد، یکی از ما را به جای او بازداشت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نیکوکاران 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خداپناه می برم، جز آن که کالای ما، در نزد او بوده کسی را بازداشت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ما از ستمکاران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ـ وقتی از مذاکره با یوسف مأیوس شدند، در گوشه ای به</w:t>
      </w:r>
    </w:p>
    <w:p>
      <w:pPr>
        <w:pStyle w:val="BookText"/>
        <w:rPr/>
      </w:pPr>
      <w:r>
        <w:rPr>
          <w:rFonts w:ascii="IRNazanin" w:hAnsi="IRNazanin" w:eastAsia="IRNazanin"/>
          <w:color w:val="111111"/>
          <w:sz w:val="28"/>
          <w:sz w:val="28"/>
          <w:szCs w:val="28"/>
          <w:rtl w:val="true"/>
          <w:lang w:bidi="fa-IR"/>
        </w:rPr>
        <w:t>نجوا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برادران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دانید که پدر شما پیمانی از شما گرفته</w:t>
      </w:r>
    </w:p>
    <w:p>
      <w:pPr>
        <w:pStyle w:val="BookText"/>
        <w:rPr/>
      </w:pPr>
      <w:r>
        <w:rPr>
          <w:rFonts w:ascii="IRNazanin" w:hAnsi="IRNazanin" w:eastAsia="IRNazanin"/>
          <w:color w:val="111111"/>
          <w:sz w:val="28"/>
          <w:sz w:val="28"/>
          <w:szCs w:val="28"/>
          <w:rtl w:val="true"/>
          <w:lang w:bidi="fa-IR"/>
        </w:rPr>
        <w:t>است ونیز قبلاً در باره یوسف کوتاهیها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سرزمین می مانم</w:t>
      </w:r>
    </w:p>
    <w:p>
      <w:pPr>
        <w:pStyle w:val="BookText"/>
        <w:rPr/>
      </w:pPr>
      <w:r>
        <w:rPr>
          <w:rFonts w:ascii="IRNazanin" w:hAnsi="IRNazanin" w:eastAsia="IRNazanin"/>
          <w:color w:val="111111"/>
          <w:sz w:val="28"/>
          <w:sz w:val="28"/>
          <w:szCs w:val="28"/>
          <w:rtl w:val="true"/>
          <w:lang w:bidi="fa-IR"/>
        </w:rPr>
        <w:t>تا پدرم به من اجازه بازگشت بدهد، یا خدا به سود من داوری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بهترین</w:t>
      </w:r>
    </w:p>
    <w:p>
      <w:pPr>
        <w:pStyle w:val="BookText"/>
        <w:rPr/>
      </w:pPr>
      <w:r>
        <w:rPr>
          <w:rFonts w:ascii="IRNazanin" w:hAnsi="IRNazanin" w:eastAsia="IRNazanin"/>
          <w:color w:val="111111"/>
          <w:sz w:val="28"/>
          <w:sz w:val="28"/>
          <w:szCs w:val="28"/>
          <w:rtl w:val="true"/>
          <w:lang w:bidi="fa-IR"/>
        </w:rPr>
        <w:t>داورهاست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ـ به سوی پدر باز گردید وبگویید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 پسرت دزدی کرد</w:t>
      </w:r>
    </w:p>
    <w:p>
      <w:pPr>
        <w:pStyle w:val="BookText"/>
        <w:rPr/>
      </w:pPr>
      <w:r>
        <w:rPr>
          <w:rFonts w:ascii="IRNazanin" w:hAnsi="IRNazanin" w:eastAsia="IRNazanin"/>
          <w:color w:val="111111"/>
          <w:sz w:val="28"/>
          <w:sz w:val="28"/>
          <w:szCs w:val="28"/>
          <w:rtl w:val="true"/>
          <w:lang w:bidi="fa-IR"/>
        </w:rPr>
        <w:t>وماجز به آنچه که دانستیم شهادت نمی دهیم وهرگز از غیب خبردار</w:t>
      </w:r>
    </w:p>
    <w:p>
      <w:pPr>
        <w:pStyle w:val="BookText"/>
        <w:rPr/>
      </w:pPr>
      <w:r>
        <w:rPr>
          <w:rFonts w:ascii="IRNazanin" w:hAnsi="IRNazanin" w:eastAsia="IRNazanin"/>
          <w:color w:val="111111"/>
          <w:sz w:val="28"/>
          <w:sz w:val="28"/>
          <w:szCs w:val="28"/>
          <w:rtl w:val="true"/>
          <w:lang w:bidi="fa-IR"/>
        </w:rPr>
        <w:t>نبوده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باور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که در آنجا گندم بار کردیم ویا از کاروانی که با آن آمده ایم، بپرسید وما راستگو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ـ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آنچنان نیست که شما می گویید،</w:t>
      </w:r>
    </w:p>
    <w:p>
      <w:pPr>
        <w:pStyle w:val="BookText"/>
        <w:rPr/>
      </w:pPr>
      <w:r>
        <w:rPr>
          <w:rFonts w:ascii="IRNazanin" w:hAnsi="IRNazanin" w:eastAsia="IRNazanin"/>
          <w:color w:val="111111"/>
          <w:sz w:val="28"/>
          <w:sz w:val="28"/>
          <w:szCs w:val="28"/>
          <w:rtl w:val="true"/>
          <w:lang w:bidi="fa-IR"/>
        </w:rPr>
        <w:t>بلکه نفس شما مطلبی را برای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من راه شکیبایی پیش</w:t>
      </w:r>
    </w:p>
    <w:p>
      <w:pPr>
        <w:pStyle w:val="BookText"/>
        <w:rPr/>
      </w:pPr>
      <w:r>
        <w:rPr>
          <w:rFonts w:ascii="IRNazanin" w:hAnsi="IRNazanin" w:eastAsia="IRNazanin"/>
          <w:color w:val="111111"/>
          <w:sz w:val="28"/>
          <w:sz w:val="28"/>
          <w:szCs w:val="28"/>
          <w:rtl w:val="true"/>
          <w:lang w:bidi="fa-IR"/>
        </w:rPr>
        <w:t>می گیرم، شکیبایی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اینکه خدا آنها را به من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دانا وحکیم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یعقوب از فرزندان سر برتافت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 فراق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وچشمان او از غصّه سفید شد وقلب او از اندوه لبریز گشت، در</w:t>
      </w:r>
      <w:bookmarkStart w:id="1075" w:name="pg11570_168904"/>
    </w:p>
    <w:p>
      <w:pPr>
        <w:pStyle w:val="BookText"/>
        <w:rPr/>
      </w:pPr>
      <w:bookmarkEnd w:id="1075"/>
      <w:r>
        <w:rPr>
          <w:rFonts w:ascii="IRNazanin" w:hAnsi="IRNazanin" w:eastAsia="IRNazanin"/>
          <w:color w:val="111111"/>
          <w:sz w:val="28"/>
          <w:sz w:val="28"/>
          <w:szCs w:val="28"/>
          <w:rtl w:val="true"/>
          <w:lang w:bidi="fa-IR"/>
        </w:rPr>
        <w:t>حالی که غم خود را می خورد واظهار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ـ فرزندان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تو پیوسته یوسف را یاد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بیمار می شوی ویا می 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 وغصّه خود را به خدا اظهار می کنم و از جانب او می دانم آنچه را که شما نمی دانید</w:t>
      </w:r>
      <w:r>
        <w:rPr>
          <w:rFonts w:eastAsia="IRNazanin" w:cs="IRNazanin"/>
          <w:color w:val="111111"/>
          <w:sz w:val="28"/>
          <w:szCs w:val="28"/>
          <w:rtl w:val="true"/>
          <w:lang w:bidi="fa-IR"/>
        </w:rPr>
        <w:t>.</w:t>
      </w:r>
    </w:p>
    <w:p>
      <w:pPr>
        <w:pStyle w:val="Heading5"/>
        <w:numPr>
          <w:ilvl w:val="4"/>
          <w:numId w:val="1"/>
        </w:numPr>
        <w:rPr/>
      </w:pPr>
      <w:bookmarkStart w:id="1076" w:name="__RefHeading___Toc4972371_73709187"/>
      <w:bookmarkStart w:id="1077" w:name="_Toc420"/>
      <w:bookmarkEnd w:id="1076"/>
      <w:r>
        <w:rPr>
          <w:rtl w:val="true"/>
        </w:rPr>
        <w:t>تفسیر موضوعی آیات</w:t>
      </w:r>
      <w:bookmarkEnd w:id="1077"/>
    </w:p>
    <w:p>
      <w:pPr>
        <w:pStyle w:val="Heading6"/>
        <w:numPr>
          <w:ilvl w:val="5"/>
          <w:numId w:val="1"/>
        </w:numPr>
        <w:rPr/>
      </w:pPr>
      <w:bookmarkStart w:id="1078" w:name="__RefHeading___Toc4972373_73709187"/>
      <w:bookmarkStart w:id="1079" w:name="_Toc421"/>
      <w:bookmarkEnd w:id="1078"/>
      <w:r>
        <w:rPr>
          <w:rtl w:val="true"/>
        </w:rPr>
        <w:t>اشاره</w:t>
      </w:r>
      <w:bookmarkEnd w:id="1079"/>
    </w:p>
    <w:p>
      <w:pPr>
        <w:pStyle w:val="BookText"/>
        <w:rPr/>
      </w:pPr>
      <w:r>
        <w:rPr>
          <w:rFonts w:ascii="IRNazanin" w:hAnsi="IRNazanin" w:eastAsia="IRNazanin"/>
          <w:color w:val="111111"/>
          <w:sz w:val="28"/>
          <w:sz w:val="28"/>
          <w:szCs w:val="28"/>
          <w:rtl w:val="true"/>
          <w:lang w:bidi="fa-IR"/>
        </w:rPr>
        <w:t>اتهام بنیامین به سرقت مایه غم واندوه تمام برادران</w:t>
      </w:r>
    </w:p>
    <w:p>
      <w:pPr>
        <w:pStyle w:val="BookText"/>
        <w:rPr/>
      </w:pPr>
      <w:r>
        <w:rPr>
          <w:rFonts w:ascii="IRNazanin" w:hAnsi="IRNazanin" w:eastAsia="IRNazanin"/>
          <w:color w:val="111111"/>
          <w:sz w:val="28"/>
          <w:sz w:val="28"/>
          <w:szCs w:val="28"/>
          <w:rtl w:val="true"/>
          <w:lang w:bidi="fa-IR"/>
        </w:rPr>
        <w:t>گشت، بغض گلوی آنها را می فشرد، هرگز فکر نمی کردند که با چنین</w:t>
      </w:r>
    </w:p>
    <w:p>
      <w:pPr>
        <w:pStyle w:val="BookText"/>
        <w:rPr/>
      </w:pPr>
      <w:r>
        <w:rPr>
          <w:rFonts w:ascii="IRNazanin" w:hAnsi="IRNazanin" w:eastAsia="IRNazanin"/>
          <w:color w:val="111111"/>
          <w:sz w:val="28"/>
          <w:sz w:val="28"/>
          <w:szCs w:val="28"/>
          <w:rtl w:val="true"/>
          <w:lang w:bidi="fa-IR"/>
        </w:rPr>
        <w:t>پیشامد ناگواری روبرو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دست وپا کردند که خود را تطهیر کنند،</w:t>
      </w:r>
    </w:p>
    <w:p>
      <w:pPr>
        <w:pStyle w:val="BookText"/>
        <w:rPr/>
      </w:pPr>
      <w:r>
        <w:rPr>
          <w:rFonts w:ascii="IRNazanin" w:hAnsi="IRNazanin" w:eastAsia="IRNazanin"/>
          <w:color w:val="111111"/>
          <w:sz w:val="28"/>
          <w:sz w:val="28"/>
          <w:szCs w:val="28"/>
          <w:rtl w:val="true"/>
          <w:lang w:bidi="fa-IR"/>
        </w:rPr>
        <w:t>زیرا پیش از تفتیش بارها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کُنَّا سَارِقِینَ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خلاف آن روشن گشت و در مقابل واقعیتی قرار گرفتند، خواستند حساب خود را از</w:t>
      </w:r>
    </w:p>
    <w:p>
      <w:pPr>
        <w:pStyle w:val="BookText"/>
        <w:rPr/>
      </w:pPr>
      <w:r>
        <w:rPr>
          <w:rFonts w:ascii="IRNazanin" w:hAnsi="IRNazanin" w:eastAsia="IRNazanin"/>
          <w:color w:val="111111"/>
          <w:sz w:val="28"/>
          <w:sz w:val="28"/>
          <w:szCs w:val="28"/>
          <w:rtl w:val="true"/>
          <w:lang w:bidi="fa-IR"/>
        </w:rPr>
        <w:t>این برادر جدا کنند تا شعارشان محفوظ بماند، از این 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p>
    <w:p>
      <w:pPr>
        <w:pStyle w:val="BookText"/>
        <w:rPr/>
      </w:pPr>
      <w:r>
        <w:rPr>
          <w:rFonts w:ascii="IRNazanin" w:hAnsi="IRNazanin" w:eastAsia="IRNazanin"/>
          <w:color w:val="111111"/>
          <w:sz w:val="28"/>
          <w:sz w:val="28"/>
          <w:szCs w:val="28"/>
          <w:rtl w:val="true"/>
          <w:lang w:bidi="fa-IR"/>
        </w:rPr>
        <w:t>چندان ارتباطی به ما ندارد واو برادر پدری ماست واز مادر جدا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او</w:t>
      </w:r>
    </w:p>
    <w:p>
      <w:pPr>
        <w:pStyle w:val="BookText"/>
        <w:rPr/>
      </w:pPr>
      <w:r>
        <w:rPr>
          <w:rFonts w:ascii="IRNazanin" w:hAnsi="IRNazanin" w:eastAsia="IRNazanin"/>
          <w:color w:val="111111"/>
          <w:sz w:val="28"/>
          <w:sz w:val="28"/>
          <w:szCs w:val="28"/>
          <w:rtl w:val="true"/>
          <w:lang w:bidi="fa-IR"/>
        </w:rPr>
        <w:t>دزدی کند چندان بعید نیست، زیرا قبلاً برادر او هم دزدی کرده بود ومقصود</w:t>
      </w:r>
    </w:p>
    <w:p>
      <w:pPr>
        <w:pStyle w:val="BookText"/>
        <w:rPr/>
      </w:pPr>
      <w:r>
        <w:rPr>
          <w:rFonts w:ascii="IRNazanin" w:hAnsi="IRNazanin" w:eastAsia="IRNazanin"/>
          <w:color w:val="111111"/>
          <w:sz w:val="28"/>
          <w:sz w:val="28"/>
          <w:szCs w:val="28"/>
          <w:rtl w:val="true"/>
          <w:lang w:bidi="fa-IR"/>
        </w:rPr>
        <w:t>از برادر همان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این سخن را از آنهاشنید، ولی با کمال</w:t>
      </w:r>
    </w:p>
    <w:p>
      <w:pPr>
        <w:pStyle w:val="BookText"/>
        <w:rPr/>
      </w:pPr>
      <w:r>
        <w:rPr>
          <w:rFonts w:ascii="IRNazanin" w:hAnsi="IRNazanin" w:eastAsia="IRNazanin"/>
          <w:color w:val="111111"/>
          <w:sz w:val="28"/>
          <w:sz w:val="28"/>
          <w:szCs w:val="28"/>
          <w:rtl w:val="true"/>
          <w:lang w:bidi="fa-IR"/>
        </w:rPr>
        <w:t>جوانمردی به روی آنها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دید منشأ این تهمت چه بوده است؟ در</w:t>
      </w:r>
    </w:p>
    <w:p>
      <w:pPr>
        <w:pStyle w:val="BookText"/>
        <w:rPr/>
      </w:pPr>
      <w:r>
        <w:rPr>
          <w:rFonts w:ascii="IRNazanin" w:hAnsi="IRNazanin" w:eastAsia="IRNazanin"/>
          <w:color w:val="111111"/>
          <w:sz w:val="28"/>
          <w:sz w:val="28"/>
          <w:szCs w:val="28"/>
          <w:rtl w:val="true"/>
          <w:lang w:bidi="fa-IR"/>
        </w:rPr>
        <w:t>اینجا این احتمال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برادران فی المجلس برای جدا کردن حساب خود</w:t>
      </w:r>
    </w:p>
    <w:p>
      <w:pPr>
        <w:pStyle w:val="BookText"/>
        <w:rPr/>
      </w:pPr>
      <w:r>
        <w:rPr>
          <w:rFonts w:ascii="IRNazanin" w:hAnsi="IRNazanin" w:eastAsia="IRNazanin"/>
          <w:color w:val="111111"/>
          <w:sz w:val="28"/>
          <w:sz w:val="28"/>
          <w:szCs w:val="28"/>
          <w:rtl w:val="true"/>
          <w:lang w:bidi="fa-IR"/>
        </w:rPr>
        <w:t>از این برادر، برادر دیگر او را نیز متهم به دزدی می کنند</w:t>
      </w:r>
    </w:p>
    <w:p>
      <w:pPr>
        <w:pStyle w:val="BookText"/>
        <w:rPr/>
      </w:pPr>
      <w:r>
        <w:rPr>
          <w:rFonts w:ascii="IRNazanin" w:hAnsi="IRNazanin" w:eastAsia="IRNazanin"/>
          <w:color w:val="111111"/>
          <w:sz w:val="28"/>
          <w:sz w:val="28"/>
          <w:szCs w:val="28"/>
          <w:rtl w:val="true"/>
          <w:lang w:bidi="fa-IR"/>
        </w:rPr>
        <w:t>ومی خواهند بگویند، این کارهای زشت را از مادر به ارث برده اند</w:t>
      </w:r>
    </w:p>
    <w:p>
      <w:pPr>
        <w:pStyle w:val="BookText"/>
        <w:rPr/>
      </w:pPr>
      <w:r>
        <w:rPr>
          <w:rFonts w:ascii="IRNazanin" w:hAnsi="IRNazanin" w:eastAsia="IRNazanin"/>
          <w:color w:val="111111"/>
          <w:sz w:val="28"/>
          <w:sz w:val="28"/>
          <w:szCs w:val="28"/>
          <w:rtl w:val="true"/>
          <w:lang w:bidi="fa-IR"/>
        </w:rPr>
        <w:t>نه از پدر، در حقیقت هیچ نوع منشائی برای اتهام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اینجا احتمالات دیگری را ذکر می کنند که</w:t>
      </w:r>
    </w:p>
    <w:p>
      <w:pPr>
        <w:pStyle w:val="BookText"/>
        <w:rPr/>
      </w:pPr>
      <w:r>
        <w:rPr>
          <w:rFonts w:ascii="IRNazanin" w:hAnsi="IRNazanin" w:eastAsia="IRNazanin"/>
          <w:color w:val="111111"/>
          <w:sz w:val="28"/>
          <w:sz w:val="28"/>
          <w:szCs w:val="28"/>
          <w:rtl w:val="true"/>
          <w:lang w:bidi="fa-IR"/>
        </w:rPr>
        <w:t>برای هیچ کدام دلیلی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بتی را از خانه</w:t>
      </w:r>
    </w:p>
    <w:p>
      <w:pPr>
        <w:pStyle w:val="BookText"/>
        <w:rPr/>
      </w:pPr>
      <w:r>
        <w:rPr>
          <w:rFonts w:ascii="IRNazanin" w:hAnsi="IRNazanin" w:eastAsia="IRNazanin"/>
          <w:color w:val="111111"/>
          <w:sz w:val="28"/>
          <w:sz w:val="28"/>
          <w:szCs w:val="28"/>
          <w:rtl w:val="true"/>
          <w:lang w:bidi="fa-IR"/>
        </w:rPr>
        <w:t>کسی برداشته وآن را شکسته بود وگاهی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مقداری غذا را، از</w:t>
      </w:r>
    </w:p>
    <w:p>
      <w:pPr>
        <w:pStyle w:val="BookText"/>
        <w:rPr/>
      </w:pPr>
      <w:r>
        <w:rPr>
          <w:rFonts w:ascii="IRNazanin" w:hAnsi="IRNazanin" w:eastAsia="IRNazanin"/>
          <w:color w:val="111111"/>
          <w:sz w:val="28"/>
          <w:sz w:val="28"/>
          <w:szCs w:val="28"/>
          <w:rtl w:val="true"/>
          <w:lang w:bidi="fa-IR"/>
        </w:rPr>
        <w:t>سفره برمی داشت وبه مساکین می داد واین را برادران سرقت حساب</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پس از مرگ مادر نزد عمّه اش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یعقوب یوسف را از عمّهاش طلبید که نزد خود نگاه دارد، عمّه او کمربند</w:t>
      </w:r>
    </w:p>
    <w:p>
      <w:pPr>
        <w:pStyle w:val="BookText"/>
        <w:rPr/>
      </w:pPr>
      <w:r>
        <w:rPr>
          <w:rFonts w:ascii="IRNazanin" w:hAnsi="IRNazanin" w:eastAsia="IRNazanin"/>
          <w:color w:val="111111"/>
          <w:sz w:val="28"/>
          <w:sz w:val="28"/>
          <w:szCs w:val="28"/>
          <w:rtl w:val="true"/>
          <w:lang w:bidi="fa-IR"/>
        </w:rPr>
        <w:t>اسحاق را بر کمر یوسف بست واو را به خانه یعقوب فرستاد وادعا کرد که یوسف</w:t>
      </w:r>
    </w:p>
    <w:p>
      <w:pPr>
        <w:pStyle w:val="BookText"/>
        <w:rPr/>
      </w:pPr>
      <w:r>
        <w:rPr>
          <w:rFonts w:ascii="IRNazanin" w:hAnsi="IRNazanin" w:eastAsia="IRNazanin"/>
          <w:color w:val="111111"/>
          <w:sz w:val="28"/>
          <w:sz w:val="28"/>
          <w:szCs w:val="28"/>
          <w:rtl w:val="true"/>
          <w:lang w:bidi="fa-IR"/>
        </w:rPr>
        <w:t>نظرش این بوده که این کمربند را برباید وطبق قانون باید یوسف را نزد خود</w:t>
      </w:r>
    </w:p>
    <w:p>
      <w:pPr>
        <w:pStyle w:val="BookText"/>
        <w:rPr/>
      </w:pPr>
      <w:r>
        <w:rPr>
          <w:rFonts w:ascii="IRNazanin" w:hAnsi="IRNazanin" w:eastAsia="IRNazanin"/>
          <w:color w:val="111111"/>
          <w:sz w:val="28"/>
          <w:sz w:val="28"/>
          <w:szCs w:val="28"/>
          <w:rtl w:val="true"/>
          <w:lang w:bidi="fa-IR"/>
        </w:rPr>
        <w:t>نگاه دارد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هیچ کدام از این سه وجه مدرک درستی ندارد وبرفرض صحّت،</w:t>
      </w:r>
    </w:p>
    <w:p>
      <w:pPr>
        <w:pStyle w:val="BookText"/>
        <w:rPr/>
      </w:pPr>
      <w:r>
        <w:rPr>
          <w:rFonts w:ascii="IRNazanin" w:hAnsi="IRNazanin" w:eastAsia="IRNazanin"/>
          <w:color w:val="111111"/>
          <w:sz w:val="28"/>
          <w:sz w:val="28"/>
          <w:szCs w:val="28"/>
          <w:rtl w:val="true"/>
          <w:lang w:bidi="fa-IR"/>
        </w:rPr>
        <w:t>هیچ کدام نقطه 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بی پروای یوسف،</w:t>
      </w:r>
    </w:p>
    <w:p>
      <w:pPr>
        <w:pStyle w:val="BookText"/>
        <w:rPr/>
      </w:pPr>
      <w:r>
        <w:rPr>
          <w:rFonts w:ascii="IRNazanin" w:hAnsi="IRNazanin" w:eastAsia="IRNazanin"/>
          <w:color w:val="111111"/>
          <w:sz w:val="28"/>
          <w:sz w:val="28"/>
          <w:szCs w:val="28"/>
          <w:rtl w:val="true"/>
          <w:lang w:bidi="fa-IR"/>
        </w:rPr>
        <w:t>برای تبرئه خود، دست به چنین جعل وتهمتی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 یَسْرِقْ فَقَدْ سَرَقَ أَخٌ لَهُ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جوانمردی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این کلمه را شنید وبه روی خود نیاورد واز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فَأَسَرَّها یُوسُفُ فی نَفْسِهِ وَ لَمْ یُبْدِها لَهُمْ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مؤنث آورده است، به خاطر کلمه ای باشد که مرجع این ضمایر است واحتمال</w:t>
      </w:r>
    </w:p>
    <w:p>
      <w:pPr>
        <w:pStyle w:val="BookText"/>
        <w:rPr/>
      </w:pPr>
      <w:r>
        <w:rPr>
          <w:rFonts w:ascii="IRNazanin" w:hAnsi="IRNazanin" w:eastAsia="IRNazanin"/>
          <w:color w:val="111111"/>
          <w:sz w:val="28"/>
          <w:sz w:val="28"/>
          <w:szCs w:val="28"/>
          <w:rtl w:val="true"/>
          <w:lang w:bidi="fa-IR"/>
        </w:rPr>
        <w:t>دارد که به خاطر لفظ سرقت باشد که از کلام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شما درست باشد که برادر بنیامین دزدی</w:t>
      </w:r>
    </w:p>
    <w:p>
      <w:pPr>
        <w:pStyle w:val="BookText"/>
        <w:rPr/>
      </w:pPr>
      <w:r>
        <w:rPr>
          <w:rFonts w:ascii="IRNazanin" w:hAnsi="IRNazanin" w:eastAsia="IRNazanin"/>
          <w:color w:val="111111"/>
          <w:sz w:val="28"/>
          <w:sz w:val="28"/>
          <w:szCs w:val="28"/>
          <w:rtl w:val="true"/>
          <w:lang w:bidi="fa-IR"/>
        </w:rPr>
        <w:t>کرده است،شما بدتر از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 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أَنْتُمْ شَرٌّ 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p>
    <w:p>
      <w:pPr>
        <w:pStyle w:val="BookText"/>
        <w:rPr/>
      </w:pPr>
      <w:r>
        <w:rPr>
          <w:rFonts w:ascii="IRNazanin" w:hAnsi="IRNazanin" w:eastAsia="IRNazanin"/>
          <w:color w:val="111111"/>
          <w:sz w:val="28"/>
          <w:sz w:val="28"/>
          <w:szCs w:val="28"/>
          <w:rtl w:val="true"/>
          <w:lang w:bidi="fa-IR"/>
        </w:rPr>
        <w:t>در اینجا به معنای مقام ومنزلت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احتمال داده اند که یوسف این</w:t>
      </w:r>
    </w:p>
    <w:p>
      <w:pPr>
        <w:pStyle w:val="BookText"/>
        <w:rPr/>
      </w:pPr>
      <w:r>
        <w:rPr>
          <w:rFonts w:ascii="IRNazanin" w:hAnsi="IRNazanin" w:eastAsia="IRNazanin"/>
          <w:color w:val="111111"/>
          <w:sz w:val="28"/>
          <w:sz w:val="28"/>
          <w:szCs w:val="28"/>
          <w:rtl w:val="true"/>
          <w:lang w:bidi="fa-IR"/>
        </w:rPr>
        <w:t xml:space="preserve">جمله را نگفته است، بلکه به آن حدیث نفس کرده است ودر حقیقت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شَرٌّ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 از هاء تأنیث در دو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اسرها ـ لم یبدها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در دل</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کرد واظهار ننمود همین بود که اگر او بد است، شما از او بدتر هستید</w:t>
      </w:r>
      <w:r>
        <w:rPr>
          <w:rFonts w:eastAsia="IRNazanin" w:cs="IRNazanin"/>
          <w:color w:val="111111"/>
          <w:sz w:val="28"/>
          <w:szCs w:val="28"/>
          <w:rtl w:val="true"/>
          <w:lang w:bidi="fa-IR"/>
        </w:rPr>
        <w:t>.</w:t>
      </w:r>
      <w:bookmarkStart w:id="1080" w:name="pg11570_168906"/>
    </w:p>
    <w:p>
      <w:pPr>
        <w:pStyle w:val="BookText"/>
        <w:rPr/>
      </w:pPr>
      <w:bookmarkEnd w:id="1080"/>
      <w:r>
        <w:rPr>
          <w:rFonts w:ascii="IRNazanin" w:hAnsi="IRNazanin" w:eastAsia="IRNazanin"/>
          <w:color w:val="111111"/>
          <w:sz w:val="28"/>
          <w:sz w:val="28"/>
          <w:szCs w:val="28"/>
          <w:rtl w:val="true"/>
          <w:lang w:bidi="fa-IR"/>
        </w:rPr>
        <w:t>ولی این احتمال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w:t>
      </w:r>
    </w:p>
    <w:p>
      <w:pPr>
        <w:pStyle w:val="BookText"/>
        <w:rPr/>
      </w:pPr>
      <w:r>
        <w:rPr>
          <w:rFonts w:ascii="IRNazanin" w:hAnsi="IRNazanin" w:eastAsia="IRNazanin"/>
          <w:color w:val="111111"/>
          <w:sz w:val="28"/>
          <w:sz w:val="28"/>
          <w:szCs w:val="28"/>
          <w:rtl w:val="true"/>
          <w:lang w:bidi="fa-IR"/>
        </w:rPr>
        <w:t>وقتی آنها بدون شناسایی یوسف به او نسبت دزدی دادند، او سخن آنان را نادیده</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گوشمالی دادن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بدتر از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بدتر از او هستند؟ باطنی دارد وظاهری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w:t>
      </w:r>
    </w:p>
    <w:p>
      <w:pPr>
        <w:pStyle w:val="BookText"/>
        <w:rPr/>
      </w:pPr>
      <w:r>
        <w:rPr>
          <w:rFonts w:ascii="IRNazanin" w:hAnsi="IRNazanin" w:eastAsia="IRNazanin"/>
          <w:color w:val="111111"/>
          <w:sz w:val="28"/>
          <w:sz w:val="28"/>
          <w:szCs w:val="28"/>
          <w:rtl w:val="true"/>
          <w:lang w:bidi="fa-IR"/>
        </w:rPr>
        <w:t>نظر باطن اینکه آنان مرتکب آن همه جنایات در حقّ یوسف شده اند وامّا</w:t>
      </w:r>
    </w:p>
    <w:p>
      <w:pPr>
        <w:pStyle w:val="BookText"/>
        <w:rPr/>
      </w:pPr>
      <w:r>
        <w:rPr>
          <w:rFonts w:ascii="IRNazanin" w:hAnsi="IRNazanin" w:eastAsia="IRNazanin"/>
          <w:color w:val="111111"/>
          <w:sz w:val="28"/>
          <w:sz w:val="28"/>
          <w:szCs w:val="28"/>
          <w:rtl w:val="true"/>
          <w:lang w:bidi="fa-IR"/>
        </w:rPr>
        <w:t>از نظر ظاهر این است که، آنان در خانه کسی که از آنها این همه احترام کرده،</w:t>
      </w:r>
    </w:p>
    <w:p>
      <w:pPr>
        <w:pStyle w:val="BookText"/>
        <w:rPr/>
      </w:pPr>
      <w:r>
        <w:rPr>
          <w:rFonts w:ascii="IRNazanin" w:hAnsi="IRNazanin" w:eastAsia="IRNazanin"/>
          <w:color w:val="111111"/>
          <w:sz w:val="28"/>
          <w:sz w:val="28"/>
          <w:szCs w:val="28"/>
          <w:rtl w:val="true"/>
          <w:lang w:bidi="fa-IR"/>
        </w:rPr>
        <w:t>دست به دزدی زده اند، ولی چون مفاد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شَرٌّ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نوع تصدیق ضمنی گفتار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داشت که او هم دزدی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برای جبران 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این نسبت که می دهید، آگاه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بِما تَصِفُونَ</w:t>
      </w:r>
      <w:r>
        <w:rPr>
          <w:rFonts w:eastAsia="IRNazanin" w:cs="IRNazanin"/>
          <w:color w:val="111111"/>
          <w:sz w:val="28"/>
          <w:szCs w:val="28"/>
          <w:rtl w:val="true"/>
          <w:lang w:bidi="fa-IR"/>
        </w:rPr>
        <w:t>).</w:t>
      </w:r>
    </w:p>
    <w:p>
      <w:pPr>
        <w:pStyle w:val="Heading6"/>
        <w:numPr>
          <w:ilvl w:val="5"/>
          <w:numId w:val="1"/>
        </w:numPr>
        <w:rPr/>
      </w:pPr>
      <w:bookmarkStart w:id="1081" w:name="__RefHeading___Toc4972375_73709187"/>
      <w:bookmarkStart w:id="1082" w:name="_Toc422"/>
      <w:bookmarkEnd w:id="1081"/>
      <w:r>
        <w:rPr>
          <w:rtl w:val="true"/>
        </w:rPr>
        <w:t>درخواست دیگری از عزیز</w:t>
      </w:r>
      <w:bookmarkEnd w:id="1082"/>
    </w:p>
    <w:p>
      <w:pPr>
        <w:pStyle w:val="BookText"/>
        <w:rPr/>
      </w:pPr>
      <w:r>
        <w:rPr>
          <w:rFonts w:ascii="IRNazanin" w:hAnsi="IRNazanin" w:eastAsia="IRNazanin"/>
          <w:color w:val="111111"/>
          <w:sz w:val="28"/>
          <w:sz w:val="28"/>
          <w:szCs w:val="28"/>
          <w:rtl w:val="true"/>
          <w:lang w:bidi="fa-IR"/>
        </w:rPr>
        <w:t>تلاش پیشین مبنی بر تطهیر خود وآلوده جلوه دادن بنیامین</w:t>
      </w:r>
    </w:p>
    <w:p>
      <w:pPr>
        <w:pStyle w:val="BookText"/>
        <w:rPr/>
      </w:pPr>
      <w:r>
        <w:rPr>
          <w:rFonts w:ascii="IRNazanin" w:hAnsi="IRNazanin" w:eastAsia="IRNazanin"/>
          <w:color w:val="111111"/>
          <w:sz w:val="28"/>
          <w:sz w:val="28"/>
          <w:szCs w:val="28"/>
          <w:rtl w:val="true"/>
          <w:lang w:bidi="fa-IR"/>
        </w:rPr>
        <w:t>وبرادرش، نه تنها حسن اثر نداشت بلکه وضع را بدتر نمود وعزیز مصر به آنان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شَرٌّ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ناچار شدند از راه دیگری وارد بشوند وپیشنهاد کنند که یکی از</w:t>
      </w:r>
    </w:p>
    <w:p>
      <w:pPr>
        <w:pStyle w:val="BookText"/>
        <w:rPr/>
      </w:pPr>
      <w:r>
        <w:rPr>
          <w:rFonts w:ascii="IRNazanin" w:hAnsi="IRNazanin" w:eastAsia="IRNazanin"/>
          <w:color w:val="111111"/>
          <w:sz w:val="28"/>
          <w:sz w:val="28"/>
          <w:szCs w:val="28"/>
          <w:rtl w:val="true"/>
          <w:lang w:bidi="fa-IR"/>
        </w:rPr>
        <w:t>آنان را به جای بنیامین توقیف کند واز جهت تحریک عواطف عزیز مصر، به او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متهم، پدر کهنسالی دارد که تاب فراق او را ندارد</w:t>
      </w:r>
    </w:p>
    <w:p>
      <w:pPr>
        <w:pStyle w:val="BookText"/>
        <w:rPr/>
      </w:pPr>
      <w:r>
        <w:rPr>
          <w:rFonts w:ascii="IRNazanin" w:hAnsi="IRNazanin" w:eastAsia="IRNazanin"/>
          <w:color w:val="111111"/>
          <w:sz w:val="28"/>
          <w:sz w:val="28"/>
          <w:szCs w:val="28"/>
          <w:rtl w:val="true"/>
          <w:lang w:bidi="fa-IR"/>
        </w:rPr>
        <w:t>وما به پدر قول داده بودیم که او را بر می گردانیم، ولی اکنون که با</w:t>
      </w:r>
    </w:p>
    <w:p>
      <w:pPr>
        <w:pStyle w:val="BookText"/>
        <w:rPr/>
      </w:pPr>
      <w:r>
        <w:rPr>
          <w:rFonts w:ascii="IRNazanin" w:hAnsi="IRNazanin" w:eastAsia="IRNazanin"/>
          <w:color w:val="111111"/>
          <w:sz w:val="28"/>
          <w:sz w:val="28"/>
          <w:szCs w:val="28"/>
          <w:rtl w:val="true"/>
          <w:lang w:bidi="fa-IR"/>
        </w:rPr>
        <w:t>چنین حادثه ای روبرو شده ایم، از شما درخواست می کنیم، یکی از ما</w:t>
      </w:r>
    </w:p>
    <w:p>
      <w:pPr>
        <w:pStyle w:val="BookText"/>
        <w:rPr/>
      </w:pPr>
      <w:r>
        <w:rPr>
          <w:rFonts w:ascii="IRNazanin" w:hAnsi="IRNazanin" w:eastAsia="IRNazanin"/>
          <w:color w:val="111111"/>
          <w:sz w:val="28"/>
          <w:sz w:val="28"/>
          <w:szCs w:val="28"/>
          <w:rtl w:val="true"/>
          <w:lang w:bidi="fa-IR"/>
        </w:rPr>
        <w:t>را به جای او باز داشت کنید وبه کار بگمارید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أَیُّهَا العَزِیزُ إِنَّ لَهُ أَباً شَیْخاً کَبیراً فَخُذْ أَحَدَنا مَکانَهُ إنّا نَریکَ مِنَ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یوسف این پیشنهاد را نپذیرفت، زیرا معنا ندارد که</w:t>
      </w:r>
    </w:p>
    <w:p>
      <w:pPr>
        <w:pStyle w:val="BookText"/>
        <w:rPr/>
      </w:pPr>
      <w:r>
        <w:rPr>
          <w:rFonts w:ascii="IRNazanin" w:hAnsi="IRNazanin" w:eastAsia="IRNazanin"/>
          <w:color w:val="111111"/>
          <w:sz w:val="28"/>
          <w:sz w:val="28"/>
          <w:szCs w:val="28"/>
          <w:rtl w:val="true"/>
          <w:lang w:bidi="fa-IR"/>
        </w:rPr>
        <w:t>بی گناهی را به جرم گناهکاری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نه خرد می پذیرد ونه شرع</w:t>
      </w:r>
    </w:p>
    <w:p>
      <w:pPr>
        <w:pStyle w:val="BookText"/>
        <w:rPr/>
      </w:pPr>
      <w:r>
        <w:rPr>
          <w:rFonts w:ascii="IRNazanin" w:hAnsi="IRNazanin" w:eastAsia="IRNazanin"/>
          <w:color w:val="111111"/>
          <w:sz w:val="28"/>
          <w:sz w:val="28"/>
          <w:szCs w:val="28"/>
          <w:rtl w:val="true"/>
          <w:lang w:bidi="fa-IR"/>
        </w:rPr>
        <w:t>وشکستن حکم قاضی، مایه بی آبرو شدن دیگر داوریهاست، از این رو درخواست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مؤکداً رد کرد وکار زشتی تلقی نمود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مَعاذَ اللّهِ أَنْ نَأْخُذَ إِلاّ مَنْ وَجَدْنا مَتاعَنا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 برم از چنین کار زشتی وما جز آن کس که کالای خود را نزد او یافتیم، کسی را</w:t>
      </w:r>
    </w:p>
    <w:p>
      <w:pPr>
        <w:pStyle w:val="BookText"/>
        <w:rPr/>
      </w:pPr>
      <w:r>
        <w:rPr>
          <w:rFonts w:ascii="IRNazanin" w:hAnsi="IRNazanin" w:eastAsia="IRNazanin"/>
          <w:color w:val="111111"/>
          <w:sz w:val="28"/>
          <w:sz w:val="28"/>
          <w:szCs w:val="28"/>
          <w:rtl w:val="true"/>
          <w:lang w:bidi="fa-IR"/>
        </w:rPr>
        <w:t>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رفتار کنیم، ظالم وستمگر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 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مذاکرات آنان با یوسف به پایان رسید وآنها</w:t>
      </w:r>
    </w:p>
    <w:p>
      <w:pPr>
        <w:pStyle w:val="BookText"/>
        <w:rPr/>
      </w:pPr>
      <w:r>
        <w:rPr>
          <w:rFonts w:ascii="IRNazanin" w:hAnsi="IRNazanin" w:eastAsia="IRNazanin"/>
          <w:color w:val="111111"/>
          <w:sz w:val="28"/>
          <w:sz w:val="28"/>
          <w:szCs w:val="28"/>
          <w:rtl w:val="true"/>
          <w:lang w:bidi="fa-IR"/>
        </w:rPr>
        <w:t>نتوانستند مشکل خود را حل کنند وبر سر دو راهی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همگی در مصر</w:t>
      </w:r>
    </w:p>
    <w:p>
      <w:pPr>
        <w:pStyle w:val="BookText"/>
        <w:rPr/>
      </w:pPr>
      <w:r>
        <w:rPr>
          <w:rFonts w:ascii="IRNazanin" w:hAnsi="IRNazanin" w:eastAsia="IRNazanin"/>
          <w:color w:val="111111"/>
          <w:sz w:val="28"/>
          <w:sz w:val="28"/>
          <w:szCs w:val="28"/>
          <w:rtl w:val="true"/>
          <w:lang w:bidi="fa-IR"/>
        </w:rPr>
        <w:t>بمانند تا وضع روشن شود وبرادر آزاد گردد؟ پس در این صورت تکلیف خانواده</w:t>
      </w:r>
    </w:p>
    <w:p>
      <w:pPr>
        <w:pStyle w:val="BookText"/>
        <w:rPr/>
      </w:pPr>
      <w:r>
        <w:rPr>
          <w:rFonts w:ascii="IRNazanin" w:hAnsi="IRNazanin" w:eastAsia="IRNazanin"/>
          <w:color w:val="111111"/>
          <w:sz w:val="28"/>
          <w:sz w:val="28"/>
          <w:szCs w:val="28"/>
          <w:rtl w:val="true"/>
          <w:lang w:bidi="fa-IR"/>
        </w:rPr>
        <w:t>های آنان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چشم به راه ومنتظر غلّه هستند و چه بسا</w:t>
      </w:r>
    </w:p>
    <w:p>
      <w:pPr>
        <w:pStyle w:val="BookText"/>
        <w:rPr/>
      </w:pPr>
      <w:r>
        <w:rPr>
          <w:rFonts w:ascii="IRNazanin" w:hAnsi="IRNazanin" w:eastAsia="IRNazanin"/>
          <w:color w:val="111111"/>
          <w:sz w:val="28"/>
          <w:sz w:val="28"/>
          <w:szCs w:val="28"/>
          <w:rtl w:val="true"/>
          <w:lang w:bidi="fa-IR"/>
        </w:rPr>
        <w:t>ممکن است از گرسنگی بمیرند،یا همگی برگردند؟ که در این صورت پاسخ پیر</w:t>
      </w:r>
    </w:p>
    <w:p>
      <w:pPr>
        <w:pStyle w:val="BookText"/>
        <w:rPr/>
      </w:pPr>
      <w:r>
        <w:rPr>
          <w:rFonts w:ascii="IRNazanin" w:hAnsi="IRNazanin" w:eastAsia="IRNazanin"/>
          <w:color w:val="111111"/>
          <w:sz w:val="28"/>
          <w:sz w:val="28"/>
          <w:szCs w:val="28"/>
          <w:rtl w:val="true"/>
          <w:lang w:bidi="fa-IR"/>
        </w:rPr>
        <w:t>کنعان را چه بدهند زیرا از آنها پیمان گرفته بود که برادر کوچکتر یوسف را</w:t>
      </w:r>
    </w:p>
    <w:p>
      <w:pPr>
        <w:pStyle w:val="BookText"/>
        <w:rPr/>
      </w:pP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یوسف نومید شدند، در گوشه ای به مشاوره پرداختند وآهستنه با</w:t>
      </w:r>
    </w:p>
    <w:p>
      <w:pPr>
        <w:pStyle w:val="BookText"/>
        <w:rPr/>
      </w:pPr>
      <w:r>
        <w:rPr>
          <w:rFonts w:ascii="IRNazanin" w:hAnsi="IRNazanin" w:eastAsia="IRNazanin"/>
          <w:color w:val="111111"/>
          <w:sz w:val="28"/>
          <w:sz w:val="28"/>
          <w:szCs w:val="28"/>
          <w:rtl w:val="true"/>
          <w:lang w:bidi="fa-IR"/>
        </w:rPr>
        <w:t>یک دیگر نجوا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اسْتَیْئَسُوا مِنْهُ خَلَصُوا نَجِیّاً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بزرگتر که مسئولیت بیشتری داشت، در این مشاوره دو نکته حساس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می دانید که پدر شما از شما پیمان الهی وتعهد</w:t>
      </w:r>
    </w:p>
    <w:p>
      <w:pPr>
        <w:pStyle w:val="BookText"/>
        <w:rPr/>
      </w:pPr>
      <w:r>
        <w:rPr>
          <w:rFonts w:ascii="IRNazanin" w:hAnsi="IRNazanin" w:eastAsia="IRNazanin"/>
          <w:color w:val="111111"/>
          <w:sz w:val="28"/>
          <w:sz w:val="28"/>
          <w:szCs w:val="28"/>
          <w:rtl w:val="true"/>
          <w:lang w:bidi="fa-IR"/>
        </w:rPr>
        <w:t>سختی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با دست خالی به سوی او</w:t>
      </w:r>
    </w:p>
    <w:p>
      <w:pPr>
        <w:pStyle w:val="BookText"/>
        <w:rPr/>
      </w:pPr>
      <w:r>
        <w:rPr>
          <w:rFonts w:ascii="IRNazanin" w:hAnsi="IRNazanin" w:eastAsia="IRNazanin"/>
          <w:color w:val="111111"/>
          <w:sz w:val="28"/>
          <w:sz w:val="28"/>
          <w:szCs w:val="28"/>
          <w:rtl w:val="true"/>
          <w:lang w:bidi="fa-IR"/>
        </w:rPr>
        <w:t>می روید؟چنان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کَبیرُهُمْ أَلَمْ تَعْلَمُوا أَنَّ أَبَاکُمْ قَدْ أَخَذَ عَلَیْکُمْ مَوْثِقاً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اوّلین بار نیست که ما، مایه ناراحتی پدر</w:t>
      </w:r>
    </w:p>
    <w:p>
      <w:pPr>
        <w:pStyle w:val="BookText"/>
        <w:rPr/>
      </w:pPr>
      <w:r>
        <w:rPr>
          <w:rFonts w:ascii="IRNazanin" w:hAnsi="IRNazanin" w:eastAsia="IRNazanin"/>
          <w:color w:val="111111"/>
          <w:sz w:val="28"/>
          <w:sz w:val="28"/>
          <w:szCs w:val="28"/>
          <w:rtl w:val="true"/>
          <w:lang w:bidi="fa-IR"/>
        </w:rPr>
        <w:t>شده ایم، زیرا قبلاً نیز در باره یوسف کوتاهی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 ما فَرَّطْتُمْْ فی یُوسُفَ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ازاین دو مطلب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در مصر می مانم تا یکی از دو کار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فرمان بازگشت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أَبْرَحَ الأرْضَ حَتّی یَأْذَنَ لِی أَبِی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نفع من داوری کند وبرائت من نزد پدر ثابت شود ویا بنیامین آزاد شود وهمراه او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یَحْکُمَ اللّهُ لِی وَ هُوَ خَیْرُ</w:t>
      </w:r>
    </w:p>
    <w:p>
      <w:pPr>
        <w:pStyle w:val="BookText"/>
        <w:rPr/>
      </w:pPr>
      <w:r>
        <w:rPr>
          <w:rFonts w:ascii="Amiri" w:hAnsi="Amiri" w:eastAsia="Amiri" w:cs="Amiri"/>
          <w:color w:val="111111"/>
          <w:sz w:val="28"/>
          <w:sz w:val="28"/>
          <w:szCs w:val="28"/>
          <w:rtl w:val="true"/>
          <w:lang w:bidi="ar-SA"/>
        </w:rPr>
        <w:t>الحاکِمِینَ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بر این شد که کاروان کنعان با کاروان فلسطینیها به</w:t>
      </w:r>
    </w:p>
    <w:p>
      <w:pPr>
        <w:pStyle w:val="BookText"/>
        <w:rPr/>
      </w:pPr>
      <w:r>
        <w:rPr>
          <w:rFonts w:ascii="IRNazanin" w:hAnsi="IRNazanin" w:eastAsia="IRNazanin"/>
          <w:color w:val="111111"/>
          <w:sz w:val="28"/>
          <w:sz w:val="28"/>
          <w:szCs w:val="28"/>
          <w:rtl w:val="true"/>
          <w:lang w:bidi="fa-IR"/>
        </w:rPr>
        <w:t>وطن باز گردد وبرادر بزرگتر در مصر بماند، ولی بقیّه برادران به سوی پدر</w:t>
      </w:r>
    </w:p>
    <w:p>
      <w:pPr>
        <w:pStyle w:val="BookText"/>
        <w:rPr/>
      </w:pPr>
      <w:r>
        <w:rPr>
          <w:rFonts w:ascii="IRNazanin" w:hAnsi="IRNazanin" w:eastAsia="IRNazanin"/>
          <w:color w:val="111111"/>
          <w:sz w:val="28"/>
          <w:sz w:val="28"/>
          <w:szCs w:val="28"/>
          <w:rtl w:val="true"/>
          <w:lang w:bidi="fa-IR"/>
        </w:rPr>
        <w:t>برگردند وآنچه را که اتفاق افتاده چنین بازگویند که درست است ما قول داده</w:t>
      </w:r>
    </w:p>
    <w:p>
      <w:pPr>
        <w:pStyle w:val="BookText"/>
        <w:rPr/>
      </w:pPr>
      <w:r>
        <w:rPr>
          <w:rFonts w:ascii="IRNazanin" w:hAnsi="IRNazanin" w:eastAsia="IRNazanin"/>
          <w:color w:val="111111"/>
          <w:sz w:val="28"/>
          <w:sz w:val="28"/>
          <w:szCs w:val="28"/>
          <w:rtl w:val="true"/>
          <w:lang w:bidi="fa-IR"/>
        </w:rPr>
        <w:t>بودیم بنیامین را همراه خود بیاوریم، ولی ما از پس پرده غیب آگاه نبودیم</w:t>
      </w:r>
    </w:p>
    <w:p>
      <w:pPr>
        <w:pStyle w:val="BookText"/>
        <w:rPr/>
      </w:pPr>
      <w:r>
        <w:rPr>
          <w:rFonts w:ascii="IRNazanin" w:hAnsi="IRNazanin" w:eastAsia="IRNazanin"/>
          <w:color w:val="111111"/>
          <w:sz w:val="28"/>
          <w:sz w:val="28"/>
          <w:szCs w:val="28"/>
          <w:rtl w:val="true"/>
          <w:lang w:bidi="fa-IR"/>
        </w:rPr>
        <w:t>ونمی دانستیم که او دست به دزدی می زند وما را در مقابل عمل</w:t>
      </w:r>
    </w:p>
    <w:p>
      <w:pPr>
        <w:pStyle w:val="BookText"/>
        <w:rPr/>
      </w:pPr>
      <w:r>
        <w:rPr>
          <w:rFonts w:ascii="IRNazanin" w:hAnsi="IRNazanin" w:eastAsia="IRNazanin"/>
          <w:color w:val="111111"/>
          <w:sz w:val="28"/>
          <w:sz w:val="28"/>
          <w:szCs w:val="28"/>
          <w:rtl w:val="true"/>
          <w:lang w:bidi="fa-IR"/>
        </w:rPr>
        <w:t>انجام شده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إِلی أَبیکُمْ فَقُولُوا یا أَبانا إِنَّ ابْنَکَ سَرَقَ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تو دزدی کرده ونمی گویند برادر ما دزدی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ما نزد تو بر</w:t>
      </w:r>
    </w:p>
    <w:p>
      <w:pPr>
        <w:pStyle w:val="BookText"/>
        <w:rPr/>
      </w:pPr>
      <w:r>
        <w:rPr>
          <w:rFonts w:ascii="IRNazanin" w:hAnsi="IRNazanin" w:eastAsia="IRNazanin"/>
          <w:color w:val="111111"/>
          <w:sz w:val="28"/>
          <w:sz w:val="28"/>
          <w:szCs w:val="28"/>
          <w:rtl w:val="true"/>
          <w:lang w:bidi="fa-IR"/>
        </w:rPr>
        <w:t>دزدی او شهادت می دهیم، از روی مشاهده است، زیرا با چشم خود دیدیم که</w:t>
      </w:r>
    </w:p>
    <w:p>
      <w:pPr>
        <w:pStyle w:val="BookText"/>
        <w:rPr/>
      </w:pPr>
      <w:r>
        <w:rPr>
          <w:rFonts w:ascii="IRNazanin" w:hAnsi="IRNazanin" w:eastAsia="IRNazanin"/>
          <w:color w:val="111111"/>
          <w:sz w:val="28"/>
          <w:sz w:val="28"/>
          <w:szCs w:val="28"/>
          <w:rtl w:val="true"/>
          <w:lang w:bidi="fa-IR"/>
        </w:rPr>
        <w:t>ظرف ملک از بار او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شَهِدْنا إِلاَّ بِما عَلِمْنا</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به شما قول داده بودیم، از پس پرده غیب آگاه نبوده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لِلْغَیْبِ حَافِظِینَ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برادر بزرگ برای اثبات بی گناهی خود وبرادرانش به</w:t>
      </w:r>
    </w:p>
    <w:p>
      <w:pPr>
        <w:pStyle w:val="BookText"/>
        <w:rPr/>
      </w:pPr>
      <w:r>
        <w:rPr>
          <w:rFonts w:ascii="IRNazanin" w:hAnsi="IRNazanin" w:eastAsia="IRNazanin"/>
          <w:color w:val="111111"/>
          <w:sz w:val="28"/>
          <w:sz w:val="28"/>
          <w:szCs w:val="28"/>
          <w:rtl w:val="true"/>
          <w:lang w:bidi="fa-IR"/>
        </w:rPr>
        <w:t>آنها آموزش می دهد که به پدر بگویید، ما دو گواه روشن بر اتهام</w:t>
      </w:r>
    </w:p>
    <w:p>
      <w:pPr>
        <w:pStyle w:val="BookText"/>
        <w:rPr/>
      </w:pPr>
      <w:r>
        <w:rPr>
          <w:rFonts w:ascii="IRNazanin" w:hAnsi="IRNazanin" w:eastAsia="IRNazanin"/>
          <w:color w:val="111111"/>
          <w:sz w:val="28"/>
          <w:sz w:val="28"/>
          <w:szCs w:val="28"/>
          <w:rtl w:val="true"/>
          <w:lang w:bidi="fa-IR"/>
        </w:rPr>
        <w:t>بنیامین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می تواند از شهری که در آنجا بارگیری</w:t>
      </w:r>
    </w:p>
    <w:p>
      <w:pPr>
        <w:pStyle w:val="BookText"/>
        <w:rPr/>
      </w:pPr>
      <w:r>
        <w:rPr>
          <w:rFonts w:ascii="IRNazanin" w:hAnsi="IRNazanin" w:eastAsia="IRNazanin"/>
          <w:color w:val="111111"/>
          <w:sz w:val="28"/>
          <w:sz w:val="28"/>
          <w:szCs w:val="28"/>
          <w:rtl w:val="true"/>
          <w:lang w:bidi="fa-IR"/>
        </w:rPr>
        <w:t>کرده ایم بپرسد واین خبر آن چنان گسترش یافت که در ودیوار شهر هم از</w:t>
      </w:r>
    </w:p>
    <w:p>
      <w:pPr>
        <w:pStyle w:val="BookText"/>
        <w:rPr/>
      </w:pPr>
      <w:r>
        <w:rPr>
          <w:rFonts w:ascii="IRNazanin" w:hAnsi="IRNazanin" w:eastAsia="IRNazanin"/>
          <w:color w:val="111111"/>
          <w:sz w:val="28"/>
          <w:sz w:val="28"/>
          <w:szCs w:val="28"/>
          <w:rtl w:val="true"/>
          <w:lang w:bidi="fa-IR"/>
        </w:rPr>
        <w:t>آن آگاه شده اند،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الْقَرْیَةَ الَّتی کُنَّا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کاروان فلسطینی که ما همراه آنها به کنعان باز</w:t>
      </w:r>
    </w:p>
    <w:p>
      <w:pPr>
        <w:pStyle w:val="BookText"/>
        <w:rPr/>
      </w:pPr>
      <w:r>
        <w:rPr>
          <w:rFonts w:ascii="IRNazanin" w:hAnsi="IRNazanin" w:eastAsia="IRNazanin"/>
          <w:color w:val="111111"/>
          <w:sz w:val="28"/>
          <w:sz w:val="28"/>
          <w:szCs w:val="28"/>
          <w:rtl w:val="true"/>
          <w:lang w:bidi="fa-IR"/>
        </w:rPr>
        <w:t>گشتیم، آنها هم به جریان بنیامین گواهی خواهند داد وخواهید دانست که ما بی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بوده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العِیرَ الَّتِی أَقْبَلْنا فِیها وَ إِنَّا لَصَادِقُونَ</w:t>
      </w:r>
      <w:r>
        <w:rPr>
          <w:rFonts w:eastAsia="IRNazanin" w:cs="IRNazanin"/>
          <w:color w:val="111111"/>
          <w:sz w:val="28"/>
          <w:szCs w:val="28"/>
          <w:rtl w:val="true"/>
          <w:lang w:bidi="fa-IR"/>
        </w:rPr>
        <w:t>).</w:t>
      </w:r>
      <w:bookmarkStart w:id="1083" w:name="pg11570_168909"/>
    </w:p>
    <w:p>
      <w:pPr>
        <w:pStyle w:val="Heading6"/>
        <w:numPr>
          <w:ilvl w:val="5"/>
          <w:numId w:val="1"/>
        </w:numPr>
        <w:rPr/>
      </w:pPr>
      <w:bookmarkStart w:id="1084" w:name="__RefHeading___Toc4972377_73709187"/>
      <w:bookmarkStart w:id="1085" w:name="_Toc423"/>
      <w:bookmarkEnd w:id="1083"/>
      <w:bookmarkEnd w:id="1084"/>
      <w:r>
        <w:rPr>
          <w:rtl w:val="true"/>
        </w:rPr>
        <w:t>ورود به کنعان</w:t>
      </w:r>
      <w:bookmarkEnd w:id="1085"/>
    </w:p>
    <w:p>
      <w:pPr>
        <w:pStyle w:val="BookText"/>
        <w:rPr/>
      </w:pPr>
      <w:r>
        <w:rPr>
          <w:rFonts w:ascii="IRNazanin" w:hAnsi="IRNazanin" w:eastAsia="IRNazanin"/>
          <w:color w:val="111111"/>
          <w:sz w:val="28"/>
          <w:sz w:val="28"/>
          <w:szCs w:val="28"/>
          <w:rtl w:val="true"/>
          <w:lang w:bidi="fa-IR"/>
        </w:rPr>
        <w:t>کاروان کنعانیان، وارد شهر کنعان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پیر برای ورود</w:t>
      </w:r>
    </w:p>
    <w:p>
      <w:pPr>
        <w:pStyle w:val="BookText"/>
        <w:rPr/>
      </w:pPr>
      <w:r>
        <w:rPr>
          <w:rFonts w:ascii="IRNazanin" w:hAnsi="IRNazanin" w:eastAsia="IRNazanin"/>
          <w:color w:val="111111"/>
          <w:sz w:val="28"/>
          <w:sz w:val="28"/>
          <w:szCs w:val="28"/>
          <w:rtl w:val="true"/>
          <w:lang w:bidi="fa-IR"/>
        </w:rPr>
        <w:t>فرزندانش دقیقه شماری می کرد ـبویژه برای ورود فرزند کوچکش بنیامین ـ</w:t>
      </w:r>
    </w:p>
    <w:p>
      <w:pPr>
        <w:pStyle w:val="BookText"/>
        <w:rPr/>
      </w:pPr>
      <w:r>
        <w:rPr>
          <w:rFonts w:ascii="IRNazanin" w:hAnsi="IRNazanin" w:eastAsia="IRNazanin"/>
          <w:color w:val="111111"/>
          <w:sz w:val="28"/>
          <w:sz w:val="28"/>
          <w:szCs w:val="28"/>
          <w:rtl w:val="true"/>
          <w:lang w:bidi="fa-IR"/>
        </w:rPr>
        <w:t>اما متأسفانه آنها آمدند، در حالی که نه تنها از یوسف خبری نیاوردند بلکه</w:t>
      </w:r>
    </w:p>
    <w:p>
      <w:pPr>
        <w:pStyle w:val="BookText"/>
        <w:rPr/>
      </w:pPr>
      <w:r>
        <w:rPr>
          <w:rFonts w:ascii="IRNazanin" w:hAnsi="IRNazanin" w:eastAsia="IRNazanin"/>
          <w:color w:val="111111"/>
          <w:sz w:val="28"/>
          <w:sz w:val="28"/>
          <w:szCs w:val="28"/>
          <w:rtl w:val="true"/>
          <w:lang w:bidi="fa-IR"/>
        </w:rPr>
        <w:t>برادر کوچکتر را هم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بود که فضای زندگی</w:t>
      </w:r>
    </w:p>
    <w:p>
      <w:pPr>
        <w:pStyle w:val="BookText"/>
        <w:rPr/>
      </w:pPr>
      <w:r>
        <w:rPr>
          <w:rFonts w:ascii="IRNazanin" w:hAnsi="IRNazanin" w:eastAsia="IRNazanin"/>
          <w:color w:val="111111"/>
          <w:sz w:val="28"/>
          <w:sz w:val="28"/>
          <w:szCs w:val="28"/>
          <w:rtl w:val="true"/>
          <w:lang w:bidi="fa-IR"/>
        </w:rPr>
        <w:t>برای این پدر پیر که متجاوز از سی سال در سوک فراق یوسف می سوخت،</w:t>
      </w:r>
    </w:p>
    <w:p>
      <w:pPr>
        <w:pStyle w:val="BookText"/>
        <w:rPr/>
      </w:pPr>
      <w:r>
        <w:rPr>
          <w:rFonts w:ascii="IRNazanin" w:hAnsi="IRNazanin" w:eastAsia="IRNazanin"/>
          <w:color w:val="111111"/>
          <w:sz w:val="28"/>
          <w:sz w:val="28"/>
          <w:szCs w:val="28"/>
          <w:rtl w:val="true"/>
          <w:lang w:bidi="fa-IR"/>
        </w:rPr>
        <w:t>کاملاً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ماجرا را گفتند و اقامت اضطراری برادر بزرگتر</w:t>
      </w:r>
    </w:p>
    <w:p>
      <w:pPr>
        <w:pStyle w:val="BookText"/>
        <w:rPr/>
      </w:pPr>
      <w:r>
        <w:rPr>
          <w:rFonts w:ascii="IRNazanin" w:hAnsi="IRNazanin" w:eastAsia="IRNazanin"/>
          <w:color w:val="111111"/>
          <w:sz w:val="28"/>
          <w:sz w:val="28"/>
          <w:szCs w:val="28"/>
          <w:rtl w:val="true"/>
          <w:lang w:bidi="fa-IR"/>
        </w:rPr>
        <w:t>را در مصر به سمع پدر رسانیدند وبه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شاهد بر راستگویی خود</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ودیوار و مردم شهر و دیگری کاروانی که ما با آنها آمدیم</w:t>
      </w:r>
    </w:p>
    <w:p>
      <w:pPr>
        <w:pStyle w:val="BookText"/>
        <w:rPr/>
      </w:pPr>
      <w:r>
        <w:rPr>
          <w:rFonts w:ascii="IRNazanin" w:hAnsi="IRNazanin" w:eastAsia="IRNazanin"/>
          <w:color w:val="111111"/>
          <w:sz w:val="28"/>
          <w:sz w:val="28"/>
          <w:szCs w:val="28"/>
          <w:rtl w:val="true"/>
          <w:lang w:bidi="fa-IR"/>
        </w:rPr>
        <w:t>وعجیب این است که پدر در مقابل اصرار آنان، همان جمله را گفت که در باره</w:t>
      </w:r>
    </w:p>
    <w:p>
      <w:pPr>
        <w:pStyle w:val="BookText"/>
        <w:rPr/>
      </w:pPr>
      <w:r>
        <w:rPr>
          <w:rFonts w:ascii="IRNazanin" w:hAnsi="IRNazanin" w:eastAsia="IRNazanin"/>
          <w:color w:val="111111"/>
          <w:sz w:val="28"/>
          <w:sz w:val="28"/>
          <w:szCs w:val="28"/>
          <w:rtl w:val="true"/>
          <w:lang w:bidi="fa-IR"/>
        </w:rPr>
        <w:t>یوسف گفته بود ـ آنگاه که به 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یوسف را خورده است ـ او در هر دو</w:t>
      </w:r>
    </w:p>
    <w:p>
      <w:pPr>
        <w:pStyle w:val="BookText"/>
        <w:rPr/>
      </w:pPr>
      <w:r>
        <w:rPr>
          <w:rFonts w:ascii="IRNazanin" w:hAnsi="IRNazanin" w:eastAsia="IRNazanin"/>
          <w:color w:val="111111"/>
          <w:sz w:val="28"/>
          <w:sz w:val="28"/>
          <w:szCs w:val="28"/>
          <w:rtl w:val="true"/>
          <w:lang w:bidi="fa-IR"/>
        </w:rPr>
        <w:t>مرحله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 سَوَّلَتْ لَکُمْ أَنْفُسُکُمْ أَمْراً فَصَبْرٌ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مرحله اوّل، این جمله رابا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المُسْتَعانُ عَلی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کرد، در حالی که در این مورد با جمله دیگری آن را تکمیل نمود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اللّهُ أَنْ یَأْتِیَنی بِهِمْ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بازگویی دو مطلب ناگزیریم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ممکن است سؤال شود که چگونه پدر هر دو را یک نواخت</w:t>
      </w:r>
    </w:p>
    <w:p>
      <w:pPr>
        <w:pStyle w:val="BookText"/>
        <w:rPr/>
      </w:pPr>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در جریان نخست، نفس آنان کار زشت را بر آنها زیبا</w:t>
      </w:r>
    </w:p>
    <w:p>
      <w:pPr>
        <w:pStyle w:val="BookText"/>
        <w:rPr/>
      </w:pPr>
      <w:r>
        <w:rPr>
          <w:rFonts w:ascii="IRNazanin" w:hAnsi="IRNazanin" w:eastAsia="IRNazanin"/>
          <w:color w:val="111111"/>
          <w:sz w:val="28"/>
          <w:sz w:val="28"/>
          <w:szCs w:val="28"/>
          <w:rtl w:val="true"/>
          <w:lang w:bidi="fa-IR"/>
        </w:rPr>
        <w:t>جلوه داده بود،زیرا آنهابه پدر دروغ گفته بودند وتصوّر می کردند کار</w:t>
      </w:r>
    </w:p>
    <w:p>
      <w:pPr>
        <w:pStyle w:val="BookText"/>
        <w:rPr/>
      </w:pPr>
      <w:r>
        <w:rPr>
          <w:rFonts w:ascii="IRNazanin" w:hAnsi="IRNazanin" w:eastAsia="IRNazanin"/>
          <w:color w:val="111111"/>
          <w:sz w:val="28"/>
          <w:sz w:val="28"/>
          <w:szCs w:val="28"/>
          <w:rtl w:val="true"/>
          <w:lang w:bidi="fa-IR"/>
        </w:rPr>
        <w:t>نیکی است، ولی در مرحله دوّم، آنها به عقیده خود دروغ نمی گفتند وبه</w:t>
      </w:r>
    </w:p>
    <w:p>
      <w:pPr>
        <w:pStyle w:val="BookText"/>
        <w:rPr/>
      </w:pPr>
      <w:r>
        <w:rPr>
          <w:rFonts w:ascii="IRNazanin" w:hAnsi="IRNazanin" w:eastAsia="IRNazanin"/>
          <w:color w:val="111111"/>
          <w:sz w:val="28"/>
          <w:sz w:val="28"/>
          <w:szCs w:val="28"/>
          <w:rtl w:val="true"/>
          <w:lang w:bidi="fa-IR"/>
        </w:rPr>
        <w:t>اصطلاح خبر سرقت بنیامین را نفس آنها نساخته وزیبا جلوه نداده بود، بلکه</w:t>
      </w:r>
    </w:p>
    <w:p>
      <w:pPr>
        <w:pStyle w:val="BookText"/>
        <w:rPr/>
      </w:pPr>
      <w:r>
        <w:rPr>
          <w:rFonts w:ascii="IRNazanin" w:hAnsi="IRNazanin" w:eastAsia="IRNazanin"/>
          <w:color w:val="111111"/>
          <w:sz w:val="28"/>
          <w:sz w:val="28"/>
          <w:szCs w:val="28"/>
          <w:rtl w:val="true"/>
          <w:lang w:bidi="fa-IR"/>
        </w:rPr>
        <w:t>واقعیتی در خارج بوده وآنها آن را مشاهده کرده ودر قالب شهادت ریخته وبه</w:t>
      </w:r>
    </w:p>
    <w:p>
      <w:pPr>
        <w:pStyle w:val="BookText"/>
        <w:rPr/>
      </w:pPr>
      <w:r>
        <w:rPr>
          <w:rFonts w:ascii="IRNazanin" w:hAnsi="IRNazanin" w:eastAsia="IRNazanin"/>
          <w:color w:val="111111"/>
          <w:sz w:val="28"/>
          <w:sz w:val="28"/>
          <w:szCs w:val="28"/>
          <w:rtl w:val="true"/>
          <w:lang w:bidi="fa-IR"/>
        </w:rPr>
        <w:t>پدر بازگو کرده بودند در این صورت چگونه یعقوب در این مرحله نیز</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سَوَّلَتْ لَکُمْ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1086" w:name="pg11570_168910"/>
    </w:p>
    <w:p>
      <w:pPr>
        <w:pStyle w:val="Heading6"/>
        <w:numPr>
          <w:ilvl w:val="5"/>
          <w:numId w:val="1"/>
        </w:numPr>
        <w:rPr/>
      </w:pPr>
      <w:bookmarkStart w:id="1087" w:name="__RefHeading___Toc4972379_73709187"/>
      <w:bookmarkStart w:id="1088" w:name="_Toc424"/>
      <w:bookmarkEnd w:id="1086"/>
      <w:bookmarkEnd w:id="1087"/>
      <w:r>
        <w:rPr>
          <w:rtl w:val="true"/>
        </w:rPr>
        <w:t>پاسخ</w:t>
      </w:r>
      <w:bookmarkEnd w:id="1088"/>
    </w:p>
    <w:p>
      <w:pPr>
        <w:pStyle w:val="BookText"/>
        <w:rPr/>
      </w:pPr>
      <w:r>
        <w:rPr>
          <w:rFonts w:ascii="IRNazanin" w:hAnsi="IRNazanin" w:eastAsia="IRNazanin"/>
          <w:color w:val="111111"/>
          <w:sz w:val="28"/>
          <w:sz w:val="28"/>
          <w:szCs w:val="28"/>
          <w:rtl w:val="true"/>
          <w:lang w:bidi="fa-IR"/>
        </w:rPr>
        <w:t>یعقوب در هر دو مرحله ازیک حقیقت پرده برمی دارد و آن</w:t>
      </w:r>
    </w:p>
    <w:p>
      <w:pPr>
        <w:pStyle w:val="BookText"/>
        <w:rPr/>
      </w:pPr>
      <w:r>
        <w:rPr>
          <w:rFonts w:ascii="IRNazanin" w:hAnsi="IRNazanin" w:eastAsia="IRNazanin"/>
          <w:color w:val="111111"/>
          <w:sz w:val="28"/>
          <w:sz w:val="28"/>
          <w:szCs w:val="28"/>
          <w:rtl w:val="true"/>
          <w:lang w:bidi="fa-IR"/>
        </w:rPr>
        <w:t>اینکه سخنان شما در هر دو،دروغ وبی اساس وخالی از واقعیت می باشد،</w:t>
      </w:r>
    </w:p>
    <w:p>
      <w:pPr>
        <w:pStyle w:val="BookText"/>
        <w:rPr/>
      </w:pPr>
      <w:r>
        <w:rPr>
          <w:rFonts w:ascii="IRNazanin" w:hAnsi="IRNazanin" w:eastAsia="IRNazanin"/>
          <w:color w:val="111111"/>
          <w:sz w:val="28"/>
          <w:sz w:val="28"/>
          <w:szCs w:val="28"/>
          <w:rtl w:val="true"/>
          <w:lang w:bidi="fa-IR"/>
        </w:rPr>
        <w:t>چیزی که هست در مرحله اوّل حسد شما را بر آن داشته که آن دروغ را بسازید</w:t>
      </w:r>
    </w:p>
    <w:p>
      <w:pPr>
        <w:pStyle w:val="BookText"/>
        <w:rPr/>
      </w:pPr>
      <w:r>
        <w:rPr>
          <w:rFonts w:ascii="IRNazanin" w:hAnsi="IRNazanin" w:eastAsia="IRNazanin"/>
          <w:color w:val="111111"/>
          <w:sz w:val="28"/>
          <w:sz w:val="28"/>
          <w:szCs w:val="28"/>
          <w:rtl w:val="true"/>
          <w:lang w:bidi="fa-IR"/>
        </w:rPr>
        <w:t>ودر نظر شما زیبا جلوه کند ودر دوّمی، جهل ونادانی، شما را برخلاف واداشته</w:t>
      </w:r>
    </w:p>
    <w:p>
      <w:pPr>
        <w:pStyle w:val="BookText"/>
        <w:rPr/>
      </w:pPr>
      <w:r>
        <w:rPr>
          <w:rFonts w:ascii="IRNazanin" w:hAnsi="IRNazanin" w:eastAsia="IRNazanin"/>
          <w:color w:val="111111"/>
          <w:sz w:val="28"/>
          <w:sz w:val="28"/>
          <w:szCs w:val="28"/>
          <w:rtl w:val="true"/>
          <w:lang w:bidi="fa-IR"/>
        </w:rPr>
        <w:t>است وتصوّر کرده اید که فرزندم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فکر نکردید که در</w:t>
      </w:r>
    </w:p>
    <w:p>
      <w:pPr>
        <w:pStyle w:val="BookText"/>
        <w:rPr/>
      </w:pPr>
      <w:r>
        <w:rPr>
          <w:rFonts w:ascii="IRNazanin" w:hAnsi="IRNazanin" w:eastAsia="IRNazanin"/>
          <w:color w:val="111111"/>
          <w:sz w:val="28"/>
          <w:sz w:val="28"/>
          <w:szCs w:val="28"/>
          <w:rtl w:val="true"/>
          <w:lang w:bidi="fa-IR"/>
        </w:rPr>
        <w:t>بیرون آمدن یک ظرف از بار یک نفر گواه بر دزد بودن او نیست، چه بسا ممکن</w:t>
      </w:r>
    </w:p>
    <w:p>
      <w:pPr>
        <w:pStyle w:val="BookText"/>
        <w:rPr/>
      </w:pPr>
      <w:r>
        <w:rPr>
          <w:rFonts w:ascii="IRNazanin" w:hAnsi="IRNazanin" w:eastAsia="IRNazanin"/>
          <w:color w:val="111111"/>
          <w:sz w:val="28"/>
          <w:sz w:val="28"/>
          <w:szCs w:val="28"/>
          <w:rtl w:val="true"/>
          <w:lang w:bidi="fa-IR"/>
        </w:rPr>
        <w:t>است دیگری این کار را صورت داده باشد تا او را بدنام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w:t>
      </w:r>
    </w:p>
    <w:p>
      <w:pPr>
        <w:pStyle w:val="BookText"/>
        <w:rPr/>
      </w:pPr>
      <w:r>
        <w:rPr>
          <w:rFonts w:ascii="IRNazanin" w:hAnsi="IRNazanin" w:eastAsia="IRNazanin"/>
          <w:color w:val="111111"/>
          <w:sz w:val="28"/>
          <w:sz w:val="28"/>
          <w:szCs w:val="28"/>
          <w:rtl w:val="true"/>
          <w:lang w:bidi="fa-IR"/>
        </w:rPr>
        <w:t>خارج از حوزه شما کسی این کار را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باشد هر دو مطلب یک نوع</w:t>
      </w:r>
    </w:p>
    <w:p>
      <w:pPr>
        <w:pStyle w:val="BookText"/>
        <w:rPr/>
      </w:pPr>
      <w:r>
        <w:rPr>
          <w:rFonts w:ascii="IRNazanin" w:hAnsi="IRNazanin" w:eastAsia="IRNazanin"/>
          <w:color w:val="111111"/>
          <w:sz w:val="28"/>
          <w:sz w:val="28"/>
          <w:szCs w:val="28"/>
          <w:rtl w:val="true"/>
          <w:lang w:bidi="fa-IR"/>
        </w:rPr>
        <w:t>تسویل شیطانی وآرایش نفسانی است وفاقد حقیقت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نخست یعنی آنگاه که خبر کشته شدن یوسف را به</w:t>
      </w:r>
    </w:p>
    <w:p>
      <w:pPr>
        <w:pStyle w:val="BookText"/>
        <w:rPr/>
      </w:pPr>
      <w:r>
        <w:rPr>
          <w:rFonts w:ascii="IRNazanin" w:hAnsi="IRNazanin" w:eastAsia="IRNazanin"/>
          <w:color w:val="111111"/>
          <w:sz w:val="28"/>
          <w:sz w:val="28"/>
          <w:szCs w:val="28"/>
          <w:rtl w:val="true"/>
          <w:lang w:bidi="fa-IR"/>
        </w:rPr>
        <w:t>وسیله گرگ آوردند، می دانست مدت فراق طولانی خواهد بود واو به این</w:t>
      </w:r>
    </w:p>
    <w:p>
      <w:pPr>
        <w:pStyle w:val="BookText"/>
        <w:rPr/>
      </w:pPr>
      <w:r>
        <w:rPr>
          <w:rFonts w:ascii="IRNazanin" w:hAnsi="IRNazanin" w:eastAsia="IRNazanin"/>
          <w:color w:val="111111"/>
          <w:sz w:val="28"/>
          <w:sz w:val="28"/>
          <w:szCs w:val="28"/>
          <w:rtl w:val="true"/>
          <w:lang w:bidi="fa-IR"/>
        </w:rPr>
        <w:t>زودی به لقای یوسف موفق نخواهد شد و در آن هنگام ناچار بود برای مقاومت در</w:t>
      </w:r>
    </w:p>
    <w:p>
      <w:pPr>
        <w:pStyle w:val="BookText"/>
        <w:rPr/>
      </w:pPr>
      <w:r>
        <w:rPr>
          <w:rFonts w:ascii="Amiri" w:hAnsi="Amiri" w:eastAsia="Amiri" w:cs="Amiri"/>
          <w:color w:val="111111"/>
          <w:sz w:val="28"/>
          <w:sz w:val="28"/>
          <w:szCs w:val="28"/>
          <w:rtl w:val="true"/>
          <w:lang w:bidi="ar-SA"/>
        </w:rPr>
        <w:t>مصیبت فراق، از خدا صبر وکمک بخواهد از این رو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المُسْتَعانُ عَلی ما تَصِفُونَ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در مرحله دوّم می داند وقت لقا نزدیک است وبه همین زودی، یوسف گم</w:t>
      </w:r>
    </w:p>
    <w:p>
      <w:pPr>
        <w:pStyle w:val="BookText"/>
        <w:rPr/>
      </w:pPr>
      <w:r>
        <w:rPr>
          <w:rFonts w:ascii="IRNazanin" w:hAnsi="IRNazanin" w:eastAsia="IRNazanin"/>
          <w:color w:val="111111"/>
          <w:sz w:val="28"/>
          <w:sz w:val="28"/>
          <w:szCs w:val="28"/>
          <w:rtl w:val="true"/>
          <w:lang w:bidi="fa-IR"/>
        </w:rPr>
        <w:t>گشته همراه دو برادر دیگر باز می آیند،به همین دلیل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اللّهُ أَنْ یَأْتِیَنی بِهِمْ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دقت این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در دو مورد، خدا را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وحکیم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می کند، یعنی در موردی که یوسف خواب خود را به پدر</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اینجا که امید به آمدن هر سه فرزند</w:t>
      </w:r>
    </w:p>
    <w:p>
      <w:pPr>
        <w:pStyle w:val="BookText"/>
        <w:rPr/>
      </w:pPr>
      <w:r>
        <w:rPr>
          <w:rFonts w:ascii="IRNazanin" w:hAnsi="IRNazanin" w:eastAsia="IRNazanin"/>
          <w:color w:val="111111"/>
          <w:sz w:val="28"/>
          <w:sz w:val="28"/>
          <w:szCs w:val="28"/>
          <w:rtl w:val="true"/>
          <w:lang w:bidi="fa-IR"/>
        </w:rPr>
        <w:t>می بندد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 خدا از روی حکمت واو از حقایق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پدر فرزندان را تخطئه کرد وبه شاهدها وگواههای</w:t>
      </w:r>
    </w:p>
    <w:p>
      <w:pPr>
        <w:pStyle w:val="BookText"/>
        <w:rPr/>
      </w:pPr>
      <w:r>
        <w:rPr>
          <w:rFonts w:ascii="IRNazanin" w:hAnsi="IRNazanin" w:eastAsia="IRNazanin"/>
          <w:color w:val="111111"/>
          <w:sz w:val="28"/>
          <w:sz w:val="28"/>
          <w:szCs w:val="28"/>
          <w:rtl w:val="true"/>
          <w:lang w:bidi="fa-IR"/>
        </w:rPr>
        <w:t>آنان ارج ننهاد، ولی امواجی از غم درونش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برادران مقصّر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برگردانید وبر اثر</w:t>
      </w:r>
      <w:bookmarkStart w:id="1089" w:name="pg11570_168911"/>
    </w:p>
    <w:p>
      <w:pPr>
        <w:pStyle w:val="BookText"/>
        <w:rPr/>
      </w:pPr>
      <w:bookmarkEnd w:id="1089"/>
      <w:r>
        <w:rPr>
          <w:rFonts w:ascii="IRNazanin" w:hAnsi="IRNazanin" w:eastAsia="IRNazanin"/>
          <w:color w:val="111111"/>
          <w:sz w:val="28"/>
          <w:sz w:val="28"/>
          <w:szCs w:val="28"/>
          <w:rtl w:val="true"/>
          <w:lang w:bidi="fa-IR"/>
        </w:rPr>
        <w:t>شدت اندوه، دیدگان او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وَتَوَلّی عَنْهُمْ وَ قَالَ یا أَسَفی عَلَی یُوسُفَ وَابْیَضَّتْ عَیْناهُ مِنَ الحُزْنِ فَهُوَ کَظِیمٌ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حاکی از آن است که آتش غم در چشم اثر گذارد نه گریه کردن وشاید هر دو با</w:t>
      </w:r>
    </w:p>
    <w:p>
      <w:pPr>
        <w:pStyle w:val="BookText"/>
        <w:rPr/>
      </w:pPr>
      <w:r>
        <w:rPr>
          <w:rFonts w:ascii="IRNazanin" w:hAnsi="IRNazanin" w:eastAsia="IRNazanin"/>
          <w:color w:val="111111"/>
          <w:sz w:val="28"/>
          <w:sz w:val="28"/>
          <w:szCs w:val="28"/>
          <w:rtl w:val="true"/>
          <w:lang w:bidi="fa-IR"/>
        </w:rPr>
        <w:t>هم این اثر را نهادند، زیرا حزن و اندوه مایه گریه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کَظِیمٌ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،حاکی</w:t>
      </w:r>
    </w:p>
    <w:p>
      <w:pPr>
        <w:pStyle w:val="BookText"/>
        <w:rPr/>
      </w:pPr>
      <w:r>
        <w:rPr>
          <w:rFonts w:ascii="IRNazanin" w:hAnsi="IRNazanin" w:eastAsia="IRNazanin"/>
          <w:color w:val="111111"/>
          <w:sz w:val="28"/>
          <w:sz w:val="28"/>
          <w:szCs w:val="28"/>
          <w:rtl w:val="true"/>
          <w:lang w:bidi="fa-IR"/>
        </w:rPr>
        <w:t>ازآن است که او می گریست، امّا غم خود را پنهان می داشت وخشم</w:t>
      </w:r>
    </w:p>
    <w:p>
      <w:pPr>
        <w:pStyle w:val="BookText"/>
        <w:rPr/>
      </w:pPr>
      <w:r>
        <w:rPr>
          <w:rFonts w:ascii="IRNazanin" w:hAnsi="IRNazanin" w:eastAsia="IRNazanin"/>
          <w:color w:val="111111"/>
          <w:sz w:val="28"/>
          <w:sz w:val="28"/>
          <w:szCs w:val="28"/>
          <w:rtl w:val="true"/>
          <w:lang w:bidi="fa-IR"/>
        </w:rPr>
        <w:t>خویش را فرو می برد وبه بچه ها پرخاش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یعقوب خواستند پدر را دلداری دهند،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غمها واندوه ها وگریه های شما یکی از دو نتیجه را دارد، یا شما را بیمار</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تَاللّهِ تَفْتَؤُا تَذْکُرُ یُوسُفَ حَتّی تَکُونَ حَرَضاً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شما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به آنان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شکوه ها وشکایت های خود را به خدا عرضه می کنم وبا شما کاری ندارم، ولی چون امید به خدا دارم که این ابرهای تیره وتار فراق را، از آسمان زندگی من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إِنَّمَا أَشْکُوا بَثِّی وَحُزْنی إِلَی اللّهِ وَ أَعْلَمُ مِنَ اللّهِ ما لاتَعْلَمُونَ</w:t>
      </w:r>
      <w:r>
        <w:rPr>
          <w:rFonts w:eastAsia="IRNazanin" w:cs="IRNazanin"/>
          <w:color w:val="111111"/>
          <w:sz w:val="28"/>
          <w:szCs w:val="28"/>
          <w:rtl w:val="true"/>
          <w:lang w:bidi="fa-IR"/>
        </w:rPr>
        <w:t>).</w:t>
      </w:r>
    </w:p>
    <w:p>
      <w:pPr>
        <w:pStyle w:val="Heading5"/>
        <w:numPr>
          <w:ilvl w:val="4"/>
          <w:numId w:val="1"/>
        </w:numPr>
        <w:rPr/>
      </w:pPr>
      <w:bookmarkStart w:id="1090" w:name="__RefHeading___Toc4972381_73709187"/>
      <w:bookmarkStart w:id="1091" w:name="_Toc425"/>
      <w:bookmarkEnd w:id="1090"/>
      <w:r>
        <w:rPr/>
        <w:t>3</w:t>
      </w:r>
      <w:r>
        <w:rPr>
          <w:rtl w:val="true"/>
        </w:rPr>
        <w:t xml:space="preserve">- </w:t>
      </w:r>
      <w:r>
        <w:rPr>
          <w:rtl w:val="true"/>
        </w:rPr>
        <w:t>سفر سوم به مصر</w:t>
      </w:r>
      <w:bookmarkEnd w:id="1091"/>
    </w:p>
    <w:p>
      <w:pPr>
        <w:pStyle w:val="Heading6"/>
        <w:numPr>
          <w:ilvl w:val="5"/>
          <w:numId w:val="1"/>
        </w:numPr>
        <w:rPr/>
      </w:pPr>
      <w:bookmarkStart w:id="1092" w:name="__RefHeading___Toc4972383_73709187"/>
      <w:bookmarkStart w:id="1093" w:name="_Toc426"/>
      <w:bookmarkEnd w:id="1092"/>
      <w:r>
        <w:rPr>
          <w:rtl w:val="true"/>
        </w:rPr>
        <w:t>آیات موضوع</w:t>
      </w:r>
      <w:bookmarkEnd w:id="1093"/>
    </w:p>
    <w:p>
      <w:pPr>
        <w:pStyle w:val="BookText"/>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اذْهَبُوا فَتَحَسَّسُوا مِنْ یُوسُفَ وَ أَخیهِ وَلا تَایْئَسُوا مِنْ رَوْحِ اللّهِ إنَّهُ لایَایْئَسُ مِنْ رَوْحِ اللّهِ إِلاَّ الْقَومُ الکَافِرُونَ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عَلَیْهِ قالُوا یا أَیُّهَا العَزیزُ مَسَّنا وَ أَهْلَنَا الضُّرُّ وَجِئْنا بِبِضَاعَة مُزْجاة فَأَوْفِ لَنَا الْکَیْلَ وَتَصَدَّقْ عَلَیْنا إِنَّ اللّهَ یَجْزِی المُتَصَدِّقِینَ</w:t>
      </w:r>
      <w:r>
        <w:rPr>
          <w:rFonts w:eastAsia="Amiri" w:cs="Amiri" w:ascii="Amiri" w:hAnsi="Amiri"/>
          <w:color w:val="111111"/>
          <w:sz w:val="28"/>
          <w:szCs w:val="28"/>
          <w:rtl w:val="true"/>
          <w:lang w:bidi="ar-SA"/>
        </w:rPr>
        <w:t>).</w:t>
      </w:r>
      <w:bookmarkStart w:id="1094" w:name="pg11570_168912"/>
    </w:p>
    <w:p>
      <w:pPr>
        <w:pStyle w:val="BookText"/>
        <w:rPr/>
      </w:pPr>
      <w:bookmarkEnd w:id="1094"/>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عَلِمْتُمْ ما فَعَلْتُمْ بِیُوسُفَ وَ أَخیهِ إذْ أَنْتُمْْ جاهِلُونَ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p>
    <w:p>
      <w:pPr>
        <w:pStyle w:val="BookText"/>
        <w:rPr/>
      </w:pPr>
      <w:r>
        <w:rPr>
          <w:rFonts w:ascii="Amiri" w:hAnsi="Amiri" w:eastAsia="Amiri" w:cs="Amiri"/>
          <w:color w:val="111111"/>
          <w:sz w:val="28"/>
          <w:sz w:val="28"/>
          <w:szCs w:val="28"/>
          <w:rtl w:val="true"/>
          <w:lang w:bidi="ar-SA"/>
        </w:rPr>
        <w:t>ءَإِنَّکَ لأنْتَ یُوسُفُ قَالَ أَنَا یُوسُفُ وَ هذا أَخِی قَدْ مَنَّ</w:t>
      </w:r>
    </w:p>
    <w:p>
      <w:pPr>
        <w:pStyle w:val="BookText"/>
        <w:rPr/>
      </w:pPr>
      <w:r>
        <w:rPr>
          <w:rFonts w:ascii="Amiri" w:hAnsi="Amiri" w:eastAsia="Amiri" w:cs="Amiri"/>
          <w:color w:val="111111"/>
          <w:sz w:val="28"/>
          <w:sz w:val="28"/>
          <w:szCs w:val="28"/>
          <w:rtl w:val="true"/>
          <w:lang w:bidi="ar-SA"/>
        </w:rPr>
        <w:t>اللّهُ عَلَیْنا إِنَّهُ مَنْ یَتَّقِ وَ یَصْبِرْ فَإنَّ اللّهَ لا یُضیعُ</w:t>
      </w:r>
    </w:p>
    <w:p>
      <w:pPr>
        <w:pStyle w:val="BookText"/>
        <w:rPr/>
      </w:pPr>
      <w:r>
        <w:rPr>
          <w:rFonts w:ascii="Amiri" w:hAnsi="Amiri" w:eastAsia="Amiri" w:cs="Amiri"/>
          <w:color w:val="111111"/>
          <w:sz w:val="28"/>
          <w:sz w:val="28"/>
          <w:szCs w:val="28"/>
          <w:rtl w:val="true"/>
          <w:lang w:bidi="ar-SA"/>
        </w:rPr>
        <w:t>أَجْرَ المُحْسِنینَ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لَقَدْ آثَرَکَ اللّهُ عَلَیْنا وَإِنْ کُنَّا لَخَاطِئِینَ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لاتَثرِیبَ عَلَیْکُمُ الْیَوْمَ یَغْفِرُ اللّهُ لَکُمْ وَ هُوَ أَرْحَمُ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بِقَمِیصِی هذَا فَأَلْقُوهُ عَلَی وَجْهِ أَبِی یَأْتِ بَصِیراً وَاْتُونِی بِأَهْلِکُمْ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6"/>
        <w:numPr>
          <w:ilvl w:val="5"/>
          <w:numId w:val="1"/>
        </w:numPr>
        <w:rPr/>
      </w:pPr>
      <w:bookmarkStart w:id="1095" w:name="__RefHeading___Toc4972385_73709187"/>
      <w:bookmarkStart w:id="1096" w:name="_Toc427"/>
      <w:bookmarkEnd w:id="1095"/>
      <w:r>
        <w:rPr>
          <w:rtl w:val="true"/>
        </w:rPr>
        <w:t>ترجمه آیات</w:t>
      </w:r>
      <w:bookmarkEnd w:id="1096"/>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 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از یوسف وبرادر او،خبر بگیرید،از رحمت خدا نومید مباشید،زیرا از رحمت خدا فقط کافران نومید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وقتی بر یوسف وارد شدند،گفتند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ما وخانواده های ما را فرا گرفته وبهای کمی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را</w:t>
      </w:r>
    </w:p>
    <w:p>
      <w:pPr>
        <w:pStyle w:val="BookText"/>
        <w:rPr/>
      </w:pPr>
      <w:r>
        <w:rPr>
          <w:rFonts w:ascii="IRNazanin" w:hAnsi="IRNazanin" w:eastAsia="IRNazanin"/>
          <w:color w:val="111111"/>
          <w:sz w:val="28"/>
          <w:sz w:val="28"/>
          <w:szCs w:val="28"/>
          <w:rtl w:val="true"/>
          <w:lang w:bidi="fa-IR"/>
        </w:rPr>
        <w:t>در حقّ ما کامل کن و بر ما تصدّق نما خدا صدقه دهندگان را پاداش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ـ عزیز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دارید که با یوسف وبرادر او چه کارها کردید، آنگاه که جاهل ونادان بودید؟</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یوسف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یوسف هستم واین</w:t>
      </w:r>
    </w:p>
    <w:p>
      <w:pPr>
        <w:pStyle w:val="BookText"/>
        <w:rPr/>
      </w:pPr>
      <w:r>
        <w:rPr>
          <w:rFonts w:ascii="IRNazanin" w:hAnsi="IRNazanin" w:eastAsia="IRNazanin"/>
          <w:color w:val="111111"/>
          <w:sz w:val="28"/>
          <w:sz w:val="28"/>
          <w:szCs w:val="28"/>
          <w:rtl w:val="true"/>
          <w:lang w:bidi="fa-IR"/>
        </w:rPr>
        <w:t>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ما منت نهاد وبر شما برتری بخشید چنانکه کسی پرهیزگار</w:t>
      </w:r>
    </w:p>
    <w:p>
      <w:pPr>
        <w:pStyle w:val="BookText"/>
        <w:rPr/>
      </w:pPr>
      <w:r>
        <w:rPr>
          <w:rFonts w:ascii="IRNazanin" w:hAnsi="IRNazanin" w:eastAsia="IRNazanin"/>
          <w:color w:val="111111"/>
          <w:sz w:val="28"/>
          <w:sz w:val="28"/>
          <w:szCs w:val="28"/>
          <w:rtl w:val="true"/>
          <w:lang w:bidi="fa-IR"/>
        </w:rPr>
        <w:t>وشکیبا باشد، خدا پاداش نیکوکاران را ضایع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ـ 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بر ما برگزیده وبرتری بخشیده وما خطا کار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شما سرزنش وملامت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شماها را می بخشد واو ارحم الراحمین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ـ پیراهن مرا ببرید و بر چهره پدرم بیندازید تا بینا شود و همه خانواده خود را نزد من بیاورید</w:t>
      </w:r>
      <w:r>
        <w:rPr>
          <w:rFonts w:eastAsia="IRNazanin" w:cs="IRNazanin"/>
          <w:color w:val="111111"/>
          <w:sz w:val="28"/>
          <w:szCs w:val="28"/>
          <w:rtl w:val="true"/>
          <w:lang w:bidi="fa-IR"/>
        </w:rPr>
        <w:t>.</w:t>
      </w:r>
      <w:bookmarkStart w:id="1097" w:name="pg11570_168913"/>
    </w:p>
    <w:p>
      <w:pPr>
        <w:pStyle w:val="Heading6"/>
        <w:numPr>
          <w:ilvl w:val="5"/>
          <w:numId w:val="1"/>
        </w:numPr>
        <w:rPr/>
      </w:pPr>
      <w:bookmarkStart w:id="1098" w:name="__RefHeading___Toc4972387_73709187"/>
      <w:bookmarkStart w:id="1099" w:name="_Toc428"/>
      <w:bookmarkEnd w:id="1097"/>
      <w:bookmarkEnd w:id="1098"/>
      <w:r>
        <w:rPr>
          <w:rtl w:val="true"/>
        </w:rPr>
        <w:t>تفسیر موضوعی آیات</w:t>
      </w:r>
      <w:bookmarkEnd w:id="1099"/>
    </w:p>
    <w:p>
      <w:pPr>
        <w:pStyle w:val="Heading6"/>
        <w:numPr>
          <w:ilvl w:val="5"/>
          <w:numId w:val="1"/>
        </w:numPr>
        <w:rPr/>
      </w:pPr>
      <w:bookmarkStart w:id="1100" w:name="__RefHeading___Toc4972389_73709187"/>
      <w:bookmarkStart w:id="1101" w:name="_Toc429"/>
      <w:bookmarkEnd w:id="1100"/>
      <w:r>
        <w:rPr>
          <w:rtl w:val="true"/>
        </w:rPr>
        <w:t>اشاره</w:t>
      </w:r>
      <w:bookmarkEnd w:id="1101"/>
    </w:p>
    <w:p>
      <w:pPr>
        <w:pStyle w:val="BookText"/>
        <w:rPr/>
      </w:pPr>
      <w:r>
        <w:rPr>
          <w:rFonts w:ascii="IRNazanin" w:hAnsi="IRNazanin" w:eastAsia="IRNazanin"/>
          <w:color w:val="111111"/>
          <w:sz w:val="28"/>
          <w:sz w:val="28"/>
          <w:szCs w:val="28"/>
          <w:rtl w:val="true"/>
          <w:lang w:bidi="fa-IR"/>
        </w:rPr>
        <w:t>عذر وپوزش برادران یوسف نزد پدر سودی نبخشید واو پیوسته</w:t>
      </w:r>
    </w:p>
    <w:p>
      <w:pPr>
        <w:pStyle w:val="BookText"/>
        <w:rPr/>
      </w:pPr>
      <w:r>
        <w:rPr>
          <w:rFonts w:ascii="IRNazanin" w:hAnsi="IRNazanin" w:eastAsia="IRNazanin"/>
          <w:color w:val="111111"/>
          <w:sz w:val="28"/>
          <w:sz w:val="28"/>
          <w:szCs w:val="28"/>
          <w:rtl w:val="true"/>
          <w:lang w:bidi="fa-IR"/>
        </w:rPr>
        <w:t>در فراق یوسف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بنیامین نیز موجب تشدید حزن واندوه وی</w:t>
      </w:r>
    </w:p>
    <w:p>
      <w:pPr>
        <w:pStyle w:val="BookText"/>
        <w:rPr/>
      </w:pPr>
      <w:r>
        <w:rPr>
          <w:rFonts w:ascii="IRNazanin" w:hAnsi="IRNazanin" w:eastAsia="IRNazanin"/>
          <w:color w:val="111111"/>
          <w:sz w:val="28"/>
          <w:sz w:val="28"/>
          <w:szCs w:val="28"/>
          <w:rtl w:val="true"/>
          <w:lang w:bidi="fa-IR"/>
        </w:rPr>
        <w:t>گردید، قحطی وخشک سالی از یک طرف، بالا رفتن حزن واندوه بزرگ خانواده از</w:t>
      </w:r>
    </w:p>
    <w:p>
      <w:pPr>
        <w:pStyle w:val="BookText"/>
        <w:rPr/>
      </w:pPr>
      <w:r>
        <w:rPr>
          <w:rFonts w:ascii="IRNazanin" w:hAnsi="IRNazanin" w:eastAsia="IRNazanin"/>
          <w:color w:val="111111"/>
          <w:sz w:val="28"/>
          <w:sz w:val="28"/>
          <w:szCs w:val="28"/>
          <w:rtl w:val="true"/>
          <w:lang w:bidi="fa-IR"/>
        </w:rPr>
        <w:t>طرف دیگر دست به هم داده، فضای زندگی را بر همگان تیره وتار ساخته بود</w:t>
      </w:r>
    </w:p>
    <w:p>
      <w:pPr>
        <w:pStyle w:val="BookText"/>
        <w:rPr/>
      </w:pPr>
      <w:r>
        <w:rPr>
          <w:rFonts w:ascii="IRNazanin" w:hAnsi="IRNazanin" w:eastAsia="IRNazanin"/>
          <w:color w:val="111111"/>
          <w:sz w:val="28"/>
          <w:sz w:val="28"/>
          <w:szCs w:val="28"/>
          <w:rtl w:val="true"/>
          <w:lang w:bidi="fa-IR"/>
        </w:rPr>
        <w:t>وغلّه ای که از مصر به کنعان حمل کرده بودند، بیش از ششماه خانواده یعقوب</w:t>
      </w:r>
    </w:p>
    <w:p>
      <w:pPr>
        <w:pStyle w:val="BookText"/>
        <w:rPr/>
      </w:pPr>
      <w:r>
        <w:rPr>
          <w:rFonts w:ascii="IRNazanin" w:hAnsi="IRNazanin" w:eastAsia="IRNazanin"/>
          <w:color w:val="111111"/>
          <w:sz w:val="28"/>
          <w:sz w:val="28"/>
          <w:szCs w:val="28"/>
          <w:rtl w:val="true"/>
          <w:lang w:bidi="fa-IR"/>
        </w:rPr>
        <w:t>را کفاف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طبیعت در همه جا عبوس وخشمگین بود تنها روزنه</w:t>
      </w:r>
    </w:p>
    <w:p>
      <w:pPr>
        <w:pStyle w:val="BookText"/>
        <w:rPr/>
      </w:pPr>
      <w:r>
        <w:rPr>
          <w:rFonts w:ascii="IRNazanin" w:hAnsi="IRNazanin" w:eastAsia="IRNazanin"/>
          <w:color w:val="111111"/>
          <w:sz w:val="28"/>
          <w:sz w:val="28"/>
          <w:szCs w:val="28"/>
          <w:rtl w:val="true"/>
          <w:lang w:bidi="fa-IR"/>
        </w:rPr>
        <w:t>امید، دروازه های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فرزندان یعقوب، به امر پدر آماده سفر</w:t>
      </w:r>
    </w:p>
    <w:p>
      <w:pPr>
        <w:pStyle w:val="BookText"/>
        <w:rPr/>
      </w:pPr>
      <w:r>
        <w:rPr>
          <w:rFonts w:ascii="IRNazanin" w:hAnsi="IRNazanin" w:eastAsia="IRNazanin"/>
          <w:color w:val="111111"/>
          <w:sz w:val="28"/>
          <w:sz w:val="28"/>
          <w:szCs w:val="28"/>
          <w:rtl w:val="true"/>
          <w:lang w:bidi="fa-IR"/>
        </w:rPr>
        <w:t>شدند تا برای خانواده خود، آذوقه ای تهیّه کنند و خبری از یوسف و</w:t>
      </w:r>
    </w:p>
    <w:p>
      <w:pPr>
        <w:pStyle w:val="BookText"/>
        <w:rPr/>
      </w:pPr>
      <w:r>
        <w:rPr>
          <w:rFonts w:ascii="IRNazanin" w:hAnsi="IRNazanin" w:eastAsia="IRNazanin"/>
          <w:color w:val="111111"/>
          <w:sz w:val="28"/>
          <w:sz w:val="28"/>
          <w:szCs w:val="28"/>
          <w:rtl w:val="true"/>
          <w:lang w:bidi="fa-IR"/>
        </w:rPr>
        <w:t>برادرش بیاورند واگر در دو مرحله گذشته به مصر می آمدند و بهای گندم</w:t>
      </w:r>
    </w:p>
    <w:p>
      <w:pPr>
        <w:pStyle w:val="BookText"/>
        <w:rPr/>
      </w:pPr>
      <w:r>
        <w:rPr>
          <w:rFonts w:ascii="IRNazanin" w:hAnsi="IRNazanin" w:eastAsia="IRNazanin"/>
          <w:color w:val="111111"/>
          <w:sz w:val="28"/>
          <w:sz w:val="28"/>
          <w:szCs w:val="28"/>
          <w:rtl w:val="true"/>
          <w:lang w:bidi="fa-IR"/>
        </w:rPr>
        <w:t>را می پرداختند، این بار از پرداختن بهای کامل ناتوان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به هنگام اعزام نُه فرزند خود به مصر، از حمل</w:t>
      </w:r>
    </w:p>
    <w:p>
      <w:pPr>
        <w:pStyle w:val="BookText"/>
        <w:rPr/>
      </w:pPr>
      <w:r>
        <w:rPr>
          <w:rFonts w:ascii="IRNazanin" w:hAnsi="IRNazanin" w:eastAsia="IRNazanin"/>
          <w:color w:val="111111"/>
          <w:sz w:val="28"/>
          <w:sz w:val="28"/>
          <w:szCs w:val="28"/>
          <w:rtl w:val="true"/>
          <w:lang w:bidi="fa-IR"/>
        </w:rPr>
        <w:t>آذوقه سخنی به زبان نیاورد بلکه به آنان دستور داد که در باره یوسف وبرادرش</w:t>
      </w:r>
    </w:p>
    <w:p>
      <w:pPr>
        <w:pStyle w:val="BookText"/>
        <w:rPr/>
      </w:pPr>
      <w:r>
        <w:rPr>
          <w:rFonts w:ascii="IRNazanin" w:hAnsi="IRNazanin" w:eastAsia="IRNazanin"/>
          <w:color w:val="111111"/>
          <w:sz w:val="28"/>
          <w:sz w:val="28"/>
          <w:szCs w:val="28"/>
          <w:rtl w:val="true"/>
          <w:lang w:bidi="fa-IR"/>
        </w:rPr>
        <w:t>بنیامین به جستجو بپردازند واز رحمت خدا مأیوس نگردند زیرا یأس از رحمت</w:t>
      </w:r>
    </w:p>
    <w:p>
      <w:pPr>
        <w:pStyle w:val="BookText"/>
        <w:rPr/>
      </w:pPr>
      <w:r>
        <w:rPr>
          <w:rFonts w:ascii="IRNazanin" w:hAnsi="IRNazanin" w:eastAsia="IRNazanin"/>
          <w:color w:val="111111"/>
          <w:sz w:val="28"/>
          <w:sz w:val="28"/>
          <w:szCs w:val="28"/>
          <w:rtl w:val="true"/>
          <w:lang w:bidi="fa-IR"/>
        </w:rPr>
        <w:t>الهی از آن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به یعقوب الهام شده بود که زمان فراق سپری</w:t>
      </w:r>
    </w:p>
    <w:p>
      <w:pPr>
        <w:pStyle w:val="BookText"/>
        <w:rPr/>
      </w:pPr>
      <w:r>
        <w:rPr>
          <w:rFonts w:ascii="IRNazanin" w:hAnsi="IRNazanin" w:eastAsia="IRNazanin"/>
          <w:color w:val="111111"/>
          <w:sz w:val="28"/>
          <w:sz w:val="28"/>
          <w:szCs w:val="28"/>
          <w:rtl w:val="true"/>
          <w:lang w:bidi="fa-IR"/>
        </w:rPr>
        <w:t>شده وبه همین زودی به لقای فرزندش یوسف نایل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اذْهَبُوا فَتَحَسَّسُوا مِنْ یُوسُفَ وَ أَخیهِ وَلا تَایْئَسُوا مِنْ رَوْحِ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یعقوب دستور می دهد که در باره فرزندش یوسف، به جستجو بپردازند وقرآن در بیان سخن یعقوب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گرفته که در امر خیر به کار می رود،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کار شر از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التحسّس فی الخیر والتجسس فی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سوره حجرات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وَلاتَجَسَّسُوا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نسیم رحمت است،در مقابل باد عذاب ومقصود از آن</w:t>
      </w:r>
    </w:p>
    <w:p>
      <w:pPr>
        <w:pStyle w:val="BookText"/>
        <w:rPr/>
      </w:pPr>
      <w:r>
        <w:rPr>
          <w:rFonts w:ascii="IRNazanin" w:hAnsi="IRNazanin" w:eastAsia="IRNazanin"/>
          <w:color w:val="111111"/>
          <w:sz w:val="28"/>
          <w:sz w:val="28"/>
          <w:szCs w:val="28"/>
          <w:rtl w:val="true"/>
          <w:lang w:bidi="fa-IR"/>
        </w:rPr>
        <w:t>در آیه گشایش و فرج پس از شدت است واصولاً لازمه ایمان</w:t>
      </w:r>
    </w:p>
    <w:p>
      <w:pPr>
        <w:pStyle w:val="BookText"/>
        <w:rPr/>
      </w:pPr>
      <w:r>
        <w:rPr>
          <w:rFonts w:ascii="IRNazanin" w:hAnsi="IRNazanin" w:eastAsia="IRNazanin"/>
          <w:color w:val="111111"/>
          <w:sz w:val="28"/>
          <w:sz w:val="28"/>
          <w:szCs w:val="28"/>
          <w:rtl w:val="true"/>
          <w:lang w:bidi="fa-IR"/>
        </w:rPr>
        <w:t>به خدای دانا، توانا، قاهر وغالب، این است که انسان از رحمت وکرم او مأیوس</w:t>
      </w:r>
    </w:p>
    <w:p>
      <w:pPr>
        <w:pStyle w:val="BookText"/>
        <w:rPr/>
      </w:pPr>
      <w:r>
        <w:rPr>
          <w:rFonts w:ascii="IRNazanin" w:hAnsi="IRNazanin" w:eastAsia="IRNazanin"/>
          <w:color w:val="111111"/>
          <w:sz w:val="28"/>
          <w:sz w:val="28"/>
          <w:szCs w:val="28"/>
          <w:rtl w:val="true"/>
          <w:lang w:bidi="fa-IR"/>
        </w:rPr>
        <w:t>نشود، ولی گروه کافران که خدا را به این صفات نمی شناسند،</w:t>
      </w:r>
    </w:p>
    <w:p>
      <w:pPr>
        <w:pStyle w:val="BookText"/>
        <w:rPr/>
      </w:pPr>
      <w:r>
        <w:rPr>
          <w:rFonts w:ascii="IRNazanin" w:hAnsi="IRNazanin" w:eastAsia="IRNazanin"/>
          <w:color w:val="111111"/>
          <w:sz w:val="28"/>
          <w:sz w:val="28"/>
          <w:szCs w:val="28"/>
          <w:rtl w:val="true"/>
          <w:lang w:bidi="fa-IR"/>
        </w:rPr>
        <w:t>نمی توانند در دل دارای چنین رجاء وامیدی باشند، از این رو یعقوب به</w:t>
      </w:r>
    </w:p>
    <w:p>
      <w:pPr>
        <w:pStyle w:val="BookText"/>
        <w:rPr/>
      </w:pPr>
      <w:r>
        <w:rPr>
          <w:rFonts w:ascii="IRNazanin" w:hAnsi="IRNazanin" w:eastAsia="IRNazanin"/>
          <w:color w:val="111111"/>
          <w:sz w:val="28"/>
          <w:sz w:val="28"/>
          <w:szCs w:val="28"/>
          <w:rtl w:val="true"/>
          <w:lang w:bidi="fa-IR"/>
        </w:rPr>
        <w:t>فرزندان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یَیْأَسُ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وقرآن در آیه دیگری از زبان ابراهیم نقل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یَقْنَطُ مِنْ رَحْمَةِ رَبِّهِ إلاّ الضّالُون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توصیه وسفارشها، تخم امید را در دل فرزندان کاشت</w:t>
      </w:r>
    </w:p>
    <w:p>
      <w:pPr>
        <w:pStyle w:val="BookText"/>
        <w:rPr/>
      </w:pPr>
      <w:r>
        <w:rPr>
          <w:rFonts w:ascii="IRNazanin" w:hAnsi="IRNazanin" w:eastAsia="IRNazanin"/>
          <w:color w:val="111111"/>
          <w:sz w:val="28"/>
          <w:sz w:val="28"/>
          <w:szCs w:val="28"/>
          <w:rtl w:val="true"/>
          <w:lang w:bidi="fa-IR"/>
        </w:rPr>
        <w:t>وبه آنان امکان بخشید که در باره یوسف تحقیق کنند، ولی آنان به زودی سفارش</w:t>
      </w:r>
    </w:p>
    <w:p>
      <w:pPr>
        <w:pStyle w:val="BookText"/>
        <w:rPr/>
      </w:pPr>
      <w:r>
        <w:rPr>
          <w:rFonts w:ascii="IRNazanin" w:hAnsi="IRNazanin" w:eastAsia="IRNazanin"/>
          <w:color w:val="111111"/>
          <w:sz w:val="28"/>
          <w:sz w:val="28"/>
          <w:szCs w:val="28"/>
          <w:rtl w:val="true"/>
          <w:lang w:bidi="fa-IR"/>
        </w:rPr>
        <w:t>پدر را از خاطر بردند وجز در مسئله جلب آذوقه، به چیزی نیندیشیدند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اصولاً،تخم امید که پدری مانند یعقوب می افشاند، در مزاجهای آماده رشد</w:t>
      </w:r>
    </w:p>
    <w:p>
      <w:pPr>
        <w:pStyle w:val="BookText"/>
        <w:rPr/>
      </w:pPr>
      <w:r>
        <w:rPr>
          <w:rFonts w:ascii="IRNazanin" w:hAnsi="IRNazanin" w:eastAsia="IRNazanin"/>
          <w:color w:val="111111"/>
          <w:sz w:val="28"/>
          <w:sz w:val="28"/>
          <w:szCs w:val="28"/>
          <w:rtl w:val="true"/>
          <w:lang w:bidi="fa-IR"/>
        </w:rPr>
        <w:t>می کند، نه در مزاجهای فاقد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فکر نمی کردند که</w:t>
      </w:r>
    </w:p>
    <w:p>
      <w:pPr>
        <w:pStyle w:val="BookText"/>
        <w:rPr/>
      </w:pPr>
      <w:r>
        <w:rPr>
          <w:rFonts w:ascii="IRNazanin" w:hAnsi="IRNazanin" w:eastAsia="IRNazanin"/>
          <w:color w:val="111111"/>
          <w:sz w:val="28"/>
          <w:sz w:val="28"/>
          <w:szCs w:val="28"/>
          <w:rtl w:val="true"/>
          <w:lang w:bidi="fa-IR"/>
        </w:rPr>
        <w:t>یوسف زنده باشد، از این رو به هنگام ورود به مصر ویا به هنگام شرفیابی، فقط</w:t>
      </w:r>
    </w:p>
    <w:p>
      <w:pPr>
        <w:pStyle w:val="BookText"/>
        <w:rPr/>
      </w:pPr>
      <w:r>
        <w:rPr>
          <w:rFonts w:ascii="IRNazanin" w:hAnsi="IRNazanin" w:eastAsia="IRNazanin"/>
          <w:color w:val="111111"/>
          <w:sz w:val="28"/>
          <w:sz w:val="28"/>
          <w:szCs w:val="28"/>
          <w:rtl w:val="true"/>
          <w:lang w:bidi="fa-IR"/>
        </w:rPr>
        <w:t>وفقط از گرفتن آذوقه سخن گفتند وحداکثر آزادی بنیامین را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برادر وارد مصـر شدند، قطعاً سراغ برادر بزرگتر</w:t>
      </w:r>
    </w:p>
    <w:p>
      <w:pPr>
        <w:pStyle w:val="BookText"/>
        <w:rPr/>
      </w:pPr>
      <w:r>
        <w:rPr>
          <w:rFonts w:ascii="IRNazanin" w:hAnsi="IRNazanin" w:eastAsia="IRNazanin"/>
          <w:color w:val="111111"/>
          <w:sz w:val="28"/>
          <w:sz w:val="28"/>
          <w:szCs w:val="28"/>
          <w:rtl w:val="true"/>
          <w:lang w:bidi="fa-IR"/>
        </w:rPr>
        <w:t>رفتند واو را نیز با خود همراه نموده وهمگان با ذلّت وخواری، در برابر عزیز</w:t>
      </w:r>
    </w:p>
    <w:p>
      <w:pPr>
        <w:pStyle w:val="BookText"/>
        <w:rPr/>
      </w:pPr>
      <w:r>
        <w:rPr>
          <w:rFonts w:ascii="IRNazanin" w:hAnsi="IRNazanin" w:eastAsia="IRNazanin"/>
          <w:color w:val="111111"/>
          <w:sz w:val="28"/>
          <w:sz w:val="28"/>
          <w:szCs w:val="28"/>
          <w:rtl w:val="true"/>
          <w:lang w:bidi="fa-IR"/>
        </w:rPr>
        <w:t>مصر ایستاده وبا استرحام وتذلل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قدرتمندانی که با طناب یوسف را به چاه فرستادند،</w:t>
      </w:r>
    </w:p>
    <w:p>
      <w:pPr>
        <w:pStyle w:val="BookText"/>
        <w:rPr/>
      </w:pPr>
      <w:r>
        <w:rPr>
          <w:rFonts w:ascii="IRNazanin" w:hAnsi="IRNazanin" w:eastAsia="IRNazanin"/>
          <w:color w:val="111111"/>
          <w:sz w:val="28"/>
          <w:sz w:val="28"/>
          <w:szCs w:val="28"/>
          <w:rtl w:val="true"/>
          <w:lang w:bidi="fa-IR"/>
        </w:rPr>
        <w:t>اکنون با ذلّت تمام در برابر او ایستاده، در خواست غلّه می کنند</w:t>
      </w:r>
    </w:p>
    <w:p>
      <w:pPr>
        <w:pStyle w:val="BookText"/>
        <w:rPr/>
      </w:pPr>
      <w:r>
        <w:rPr>
          <w:rFonts w:ascii="IRNazanin" w:hAnsi="IRNazanin" w:eastAsia="IRNazanin"/>
          <w:color w:val="111111"/>
          <w:sz w:val="28"/>
          <w:sz w:val="28"/>
          <w:szCs w:val="28"/>
          <w:rtl w:val="true"/>
          <w:lang w:bidi="fa-IR"/>
        </w:rPr>
        <w:t>ومی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پول کافی برای خرید غلّه نداریم وفقط بهای کمی همراه</w:t>
      </w:r>
    </w:p>
    <w:p>
      <w:pPr>
        <w:pStyle w:val="BookText"/>
        <w:rPr/>
      </w:pPr>
      <w:r>
        <w:rPr>
          <w:rFonts w:ascii="IRNazanin" w:hAnsi="IRNazanin" w:eastAsia="IRNazanin"/>
          <w:color w:val="111111"/>
          <w:sz w:val="28"/>
          <w:sz w:val="28"/>
          <w:szCs w:val="28"/>
          <w:rtl w:val="true"/>
          <w:lang w:bidi="fa-IR"/>
        </w:rPr>
        <w:t>آورده ایم، تو بر ما منّت بگذار و دستور بده پیمانه های ما را پر</w:t>
      </w:r>
    </w:p>
    <w:p>
      <w:pPr>
        <w:pStyle w:val="BookText"/>
        <w:rPr/>
      </w:pPr>
      <w:r>
        <w:rPr>
          <w:rFonts w:ascii="IRNazanin" w:hAnsi="IRNazanin" w:eastAsia="IRNazanin"/>
          <w:color w:val="111111"/>
          <w:sz w:val="28"/>
          <w:sz w:val="28"/>
          <w:szCs w:val="28"/>
          <w:rtl w:val="true"/>
          <w:lang w:bidi="fa-IR"/>
        </w:rPr>
        <w:t>کنند وبر ما تصدق بنما،خدا صدقه دهندگان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w:t>
      </w:r>
    </w:p>
    <w:p>
      <w:pPr>
        <w:pStyle w:val="BookText"/>
        <w:rPr/>
      </w:pPr>
      <w:r>
        <w:rPr>
          <w:rFonts w:ascii="Amiri" w:hAnsi="Amiri" w:eastAsia="Amiri" w:cs="Amiri"/>
          <w:color w:val="111111"/>
          <w:sz w:val="28"/>
          <w:sz w:val="28"/>
          <w:szCs w:val="28"/>
          <w:rtl w:val="true"/>
          <w:lang w:bidi="ar-SA"/>
        </w:rPr>
        <w:t>دَخَلُوا عَلَیْهِ قالُوا یا أَیُّهَا الْعَزیزُ مَسَّنا وَ أَهْلَنَا</w:t>
      </w:r>
    </w:p>
    <w:p>
      <w:pPr>
        <w:pStyle w:val="BookText"/>
        <w:rPr/>
      </w:pPr>
      <w:r>
        <w:rPr>
          <w:rFonts w:ascii="Amiri" w:hAnsi="Amiri" w:eastAsia="Amiri" w:cs="Amiri"/>
          <w:color w:val="111111"/>
          <w:sz w:val="28"/>
          <w:sz w:val="28"/>
          <w:szCs w:val="28"/>
          <w:rtl w:val="true"/>
          <w:lang w:bidi="ar-SA"/>
        </w:rPr>
        <w:t>الضُّرُّ وَجِئْنا بِبِضاعَة مُزْجاة فَأَوْفِ لَنَا الکَیْلَ وَتَصَدَّقْ</w:t>
      </w:r>
    </w:p>
    <w:p>
      <w:pPr>
        <w:pStyle w:val="BookText"/>
        <w:rPr/>
      </w:pPr>
      <w:r>
        <w:rPr>
          <w:rFonts w:ascii="Amiri" w:hAnsi="Amiri" w:eastAsia="Amiri" w:cs="Amiri"/>
          <w:color w:val="111111"/>
          <w:sz w:val="28"/>
          <w:sz w:val="28"/>
          <w:szCs w:val="28"/>
          <w:rtl w:val="true"/>
          <w:lang w:bidi="ar-SA"/>
        </w:rPr>
        <w:t>عَلَیْنا إِنَّ اللّهَ یَجْزِی الْمُتَصَدِّقینَ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یوسف، او را با سه جمله مورد خطاب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 وَ أَهْلَنَا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حاکی است که خانواده یعقوب در وضع رقّت باری به سر می بردند وبه زحمت می توانستند به زندگی ادامه 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عرب،به معنای فشار وبدی حال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وَجِئْنا بِبِضَاعَة مُزْجاة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فرزندان یعقوب در دو سفر پیشین، بهای غلّه را پرداختند این بار اعتراف</w:t>
      </w:r>
    </w:p>
    <w:p>
      <w:pPr>
        <w:pStyle w:val="BookText"/>
        <w:rPr/>
      </w:pPr>
      <w:r>
        <w:rPr>
          <w:rFonts w:ascii="IRNazanin" w:hAnsi="IRNazanin" w:eastAsia="IRNazanin"/>
          <w:color w:val="111111"/>
          <w:sz w:val="28"/>
          <w:sz w:val="28"/>
          <w:szCs w:val="28"/>
          <w:rtl w:val="true"/>
          <w:lang w:bidi="fa-IR"/>
        </w:rPr>
        <w:t>می کنند که توانایی پرداخت همه آن را ندارند، بلکه بهای کمی را همراه</w:t>
      </w:r>
    </w:p>
    <w:p>
      <w:pPr>
        <w:pStyle w:val="BookText"/>
        <w:rPr/>
      </w:pPr>
      <w:r>
        <w:rPr>
          <w:rFonts w:ascii="Amiri" w:hAnsi="Amiri" w:eastAsia="Amiri" w:cs="Amiri"/>
          <w:color w:val="111111"/>
          <w:sz w:val="28"/>
          <w:sz w:val="28"/>
          <w:szCs w:val="28"/>
          <w:rtl w:val="true"/>
          <w:lang w:bidi="ar-SA"/>
        </w:rPr>
        <w:t xml:space="preserve">دارند وبه تعبیر خودشان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بِبِضاعَة 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لغت عرب به معنای دفع وراندن است وعلّت اینکه سرمایه کم را مزجاة</w:t>
      </w:r>
    </w:p>
    <w:p>
      <w:pPr>
        <w:pStyle w:val="BookText"/>
        <w:rPr/>
      </w:pPr>
      <w:r>
        <w:rPr>
          <w:rFonts w:ascii="IRNazanin" w:hAnsi="IRNazanin" w:eastAsia="IRNazanin"/>
          <w:color w:val="111111"/>
          <w:sz w:val="28"/>
          <w:sz w:val="28"/>
          <w:szCs w:val="28"/>
          <w:rtl w:val="true"/>
          <w:lang w:bidi="fa-IR"/>
        </w:rPr>
        <w:t>می گویند، این است که گیرنده آن نسبت به آن بی میلی نشان داده وآن را</w:t>
      </w:r>
    </w:p>
    <w:p>
      <w:pPr>
        <w:pStyle w:val="BookText"/>
        <w:rPr/>
      </w:pPr>
      <w:r>
        <w:rPr>
          <w:rFonts w:ascii="IRNazanin" w:hAnsi="IRNazanin" w:eastAsia="IRNazanin"/>
          <w:color w:val="111111"/>
          <w:sz w:val="28"/>
          <w:sz w:val="28"/>
          <w:szCs w:val="28"/>
          <w:rtl w:val="true"/>
          <w:lang w:bidi="fa-IR"/>
        </w:rPr>
        <w:t>از خود دفع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عَلَیْنا إنَّ اللّهَ یَجْزِی المُتَصَدِّقینَ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p>
    <w:p>
      <w:pPr>
        <w:pStyle w:val="BookText"/>
        <w:rPr/>
      </w:pPr>
      <w:r>
        <w:rPr>
          <w:rFonts w:ascii="IRNazanin" w:hAnsi="IRNazanin" w:eastAsia="IRNazanin"/>
          <w:color w:val="111111"/>
          <w:sz w:val="28"/>
          <w:sz w:val="28"/>
          <w:szCs w:val="28"/>
          <w:rtl w:val="true"/>
          <w:lang w:bidi="fa-IR"/>
        </w:rPr>
        <w:t>مقصود آنها از درخواست تصدق چیست، به صورت قطعی روشن نیست، ولی احتمال</w:t>
      </w:r>
    </w:p>
    <w:p>
      <w:pPr>
        <w:pStyle w:val="BookText"/>
        <w:rPr/>
      </w:pPr>
      <w:r>
        <w:rPr>
          <w:rFonts w:ascii="IRNazanin" w:hAnsi="IRNazanin" w:eastAsia="IRNazanin"/>
          <w:color w:val="111111"/>
          <w:sz w:val="28"/>
          <w:sz w:val="28"/>
          <w:szCs w:val="28"/>
          <w:rtl w:val="true"/>
          <w:lang w:bidi="fa-IR"/>
        </w:rPr>
        <w:t>دارد که مقصود تأکید همان جمله پیشین باشد، یعنی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نیکی کن وهمه</w:t>
      </w:r>
    </w:p>
    <w:p>
      <w:pPr>
        <w:pStyle w:val="BookText"/>
        <w:rPr/>
      </w:pPr>
      <w:r>
        <w:rPr>
          <w:rFonts w:ascii="IRNazanin" w:hAnsi="IRNazanin" w:eastAsia="IRNazanin"/>
          <w:color w:val="111111"/>
          <w:sz w:val="28"/>
          <w:sz w:val="28"/>
          <w:szCs w:val="28"/>
          <w:rtl w:val="true"/>
          <w:lang w:bidi="fa-IR"/>
        </w:rPr>
        <w:t>بهای غلّه را از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احتمال دارد مقصود آزاد کردن بنیامین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برادران به پایان رسید، پیش از آن که به تفسیر</w:t>
      </w:r>
    </w:p>
    <w:p>
      <w:pPr>
        <w:pStyle w:val="BookText"/>
        <w:rPr/>
      </w:pPr>
      <w:r>
        <w:rPr>
          <w:rFonts w:ascii="IRNazanin" w:hAnsi="IRNazanin" w:eastAsia="IRNazanin"/>
          <w:color w:val="111111"/>
          <w:sz w:val="28"/>
          <w:sz w:val="28"/>
          <w:szCs w:val="28"/>
          <w:rtl w:val="true"/>
          <w:lang w:bidi="fa-IR"/>
        </w:rPr>
        <w:t>آیات بعد بپردازیم، سؤالی مطرح می کنیم وآن اینکه چرا یوسف در این</w:t>
      </w:r>
    </w:p>
    <w:p>
      <w:pPr>
        <w:pStyle w:val="BookText"/>
        <w:rPr/>
      </w:pPr>
      <w:r>
        <w:rPr>
          <w:rFonts w:ascii="IRNazanin" w:hAnsi="IRNazanin" w:eastAsia="IRNazanin"/>
          <w:color w:val="111111"/>
          <w:sz w:val="28"/>
          <w:sz w:val="28"/>
          <w:szCs w:val="28"/>
          <w:rtl w:val="true"/>
          <w:lang w:bidi="fa-IR"/>
        </w:rPr>
        <w:t>مدّت، وضع خود را به پدر اطّلاع نداده بود؟ درست است او مدّتی در خانه عزیز</w:t>
      </w:r>
    </w:p>
    <w:p>
      <w:pPr>
        <w:pStyle w:val="BookText"/>
        <w:rPr/>
      </w:pPr>
      <w:r>
        <w:rPr>
          <w:rFonts w:ascii="IRNazanin" w:hAnsi="IRNazanin" w:eastAsia="IRNazanin"/>
          <w:color w:val="111111"/>
          <w:sz w:val="28"/>
          <w:sz w:val="28"/>
          <w:szCs w:val="28"/>
          <w:rtl w:val="true"/>
          <w:lang w:bidi="fa-IR"/>
        </w:rPr>
        <w:t>به صورت غلام زندگی می کرد وبعداً هم که به زندان افتاد ودر این دو</w:t>
      </w:r>
    </w:p>
    <w:p>
      <w:pPr>
        <w:pStyle w:val="BookText"/>
        <w:rPr/>
      </w:pPr>
      <w:r>
        <w:rPr>
          <w:rFonts w:ascii="IRNazanin" w:hAnsi="IRNazanin" w:eastAsia="IRNazanin"/>
          <w:color w:val="111111"/>
          <w:sz w:val="28"/>
          <w:sz w:val="28"/>
          <w:szCs w:val="28"/>
          <w:rtl w:val="true"/>
          <w:lang w:bidi="fa-IR"/>
        </w:rPr>
        <w:t>مرحله قادر به ایجاد ارتباط نبود واگر هم بود، مصلحت نبود که پدر را از وضع</w:t>
      </w:r>
    </w:p>
    <w:p>
      <w:pPr>
        <w:pStyle w:val="BookText"/>
        <w:rPr/>
      </w:pPr>
      <w:r>
        <w:rPr>
          <w:rFonts w:ascii="IRNazanin" w:hAnsi="IRNazanin" w:eastAsia="IRNazanin"/>
          <w:color w:val="111111"/>
          <w:sz w:val="28"/>
          <w:sz w:val="28"/>
          <w:szCs w:val="28"/>
          <w:rtl w:val="true"/>
          <w:lang w:bidi="fa-IR"/>
        </w:rPr>
        <w:t>رقت بار خود آگاه سازد، ولی پس از آن که از زندان آزاد شد وبه سرپرستی</w:t>
      </w:r>
    </w:p>
    <w:p>
      <w:pPr>
        <w:pStyle w:val="BookText"/>
        <w:rPr/>
      </w:pPr>
      <w:r>
        <w:rPr>
          <w:rFonts w:ascii="IRNazanin" w:hAnsi="IRNazanin" w:eastAsia="IRNazanin"/>
          <w:color w:val="111111"/>
          <w:sz w:val="28"/>
          <w:sz w:val="28"/>
          <w:szCs w:val="28"/>
          <w:rtl w:val="true"/>
          <w:lang w:bidi="fa-IR"/>
        </w:rPr>
        <w:t>امور کشاورزی کشور منصوب گردید، شایسته بود که در این هفت سال،پدر رااز وضع</w:t>
      </w:r>
    </w:p>
    <w:p>
      <w:pPr>
        <w:pStyle w:val="BookText"/>
        <w:rPr/>
      </w:pPr>
      <w:r>
        <w:rPr>
          <w:rFonts w:ascii="IRNazanin" w:hAnsi="IRNazanin" w:eastAsia="IRNazanin"/>
          <w:color w:val="111111"/>
          <w:sz w:val="28"/>
          <w:sz w:val="28"/>
          <w:szCs w:val="28"/>
          <w:rtl w:val="true"/>
          <w:lang w:bidi="fa-IR"/>
        </w:rPr>
        <w:t>وشرایط خود آگاه ساخته وتا حدّی از غم او بکاهد، یا او را به مصر دعوت</w:t>
      </w:r>
    </w:p>
    <w:p>
      <w:pPr>
        <w:pStyle w:val="BookText"/>
        <w:rPr/>
      </w:pPr>
      <w:r>
        <w:rPr>
          <w:rFonts w:ascii="IRNazanin" w:hAnsi="IRNazanin" w:eastAsia="IRNazanin"/>
          <w:color w:val="111111"/>
          <w:sz w:val="28"/>
          <w:sz w:val="28"/>
          <w:szCs w:val="28"/>
          <w:rtl w:val="true"/>
          <w:lang w:bidi="fa-IR"/>
        </w:rPr>
        <w:t>کند، یا خود به گونه ای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می شود علّت سکوت</w:t>
      </w:r>
    </w:p>
    <w:p>
      <w:pPr>
        <w:pStyle w:val="BookText"/>
        <w:rPr/>
      </w:pPr>
      <w:r>
        <w:rPr>
          <w:rFonts w:ascii="IRNazanin" w:hAnsi="IRNazanin" w:eastAsia="IRNazanin"/>
          <w:color w:val="111111"/>
          <w:sz w:val="28"/>
          <w:sz w:val="28"/>
          <w:szCs w:val="28"/>
          <w:rtl w:val="true"/>
          <w:lang w:bidi="fa-IR"/>
        </w:rPr>
        <w:t>یوسف، با این امکانات چه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یوسف یک آزمون الهی بود که عبرتها،</w:t>
      </w:r>
    </w:p>
    <w:p>
      <w:pPr>
        <w:pStyle w:val="BookText"/>
        <w:rPr/>
      </w:pPr>
      <w:r>
        <w:rPr>
          <w:rFonts w:ascii="IRNazanin" w:hAnsi="IRNazanin" w:eastAsia="IRNazanin"/>
          <w:color w:val="111111"/>
          <w:sz w:val="28"/>
          <w:sz w:val="28"/>
          <w:szCs w:val="28"/>
          <w:rtl w:val="true"/>
          <w:lang w:bidi="fa-IR"/>
        </w:rPr>
        <w:t>نکته ها ونتایج درخشانی را دربر داشت ودر صورتی ثمره شیرین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داد که این آزمون به مرحله نهایی</w:t>
      </w:r>
      <w:bookmarkStart w:id="1102" w:name="pg11570_168916"/>
    </w:p>
    <w:p>
      <w:pPr>
        <w:pStyle w:val="BookText"/>
        <w:rPr/>
      </w:pPr>
      <w:bookmarkEnd w:id="1102"/>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یوسف در نیمه راه، این آزمون را قطع</w:t>
      </w:r>
    </w:p>
    <w:p>
      <w:pPr>
        <w:pStyle w:val="BookText"/>
        <w:rPr/>
      </w:pPr>
      <w:r>
        <w:rPr>
          <w:rFonts w:ascii="IRNazanin" w:hAnsi="IRNazanin" w:eastAsia="IRNazanin"/>
          <w:color w:val="111111"/>
          <w:sz w:val="28"/>
          <w:sz w:val="28"/>
          <w:szCs w:val="28"/>
          <w:rtl w:val="true"/>
          <w:lang w:bidi="fa-IR"/>
        </w:rPr>
        <w:t>می کرد ویعقوب را از وضع خود آگاه می ساخت، بخش عظیمی از این</w:t>
      </w:r>
    </w:p>
    <w:p>
      <w:pPr>
        <w:pStyle w:val="BookText"/>
        <w:rPr/>
      </w:pPr>
      <w:r>
        <w:rPr>
          <w:rFonts w:ascii="IRNazanin" w:hAnsi="IRNazanin" w:eastAsia="IRNazanin"/>
          <w:color w:val="111111"/>
          <w:sz w:val="28"/>
          <w:sz w:val="28"/>
          <w:szCs w:val="28"/>
          <w:rtl w:val="true"/>
          <w:lang w:bidi="fa-IR"/>
        </w:rPr>
        <w:t>ثمره ها ونکته ها از بین می رفت ویکی از این نکته ها</w:t>
      </w:r>
    </w:p>
    <w:p>
      <w:pPr>
        <w:pStyle w:val="BookText"/>
        <w:rPr/>
      </w:pPr>
      <w:r>
        <w:rPr>
          <w:rFonts w:ascii="IRNazanin" w:hAnsi="IRNazanin" w:eastAsia="IRNazanin"/>
          <w:color w:val="111111"/>
          <w:sz w:val="28"/>
          <w:sz w:val="28"/>
          <w:szCs w:val="28"/>
          <w:rtl w:val="true"/>
          <w:lang w:bidi="fa-IR"/>
        </w:rPr>
        <w:t>این است که جهانیان چشم باز کنند وببینند چگونه یک فرد متقی وپرهیزکار ودر</w:t>
      </w:r>
    </w:p>
    <w:p>
      <w:pPr>
        <w:pStyle w:val="BookText"/>
        <w:rPr/>
      </w:pPr>
      <w:r>
        <w:rPr>
          <w:rFonts w:ascii="IRNazanin" w:hAnsi="IRNazanin" w:eastAsia="IRNazanin"/>
          <w:color w:val="111111"/>
          <w:sz w:val="28"/>
          <w:sz w:val="28"/>
          <w:szCs w:val="28"/>
          <w:rtl w:val="true"/>
          <w:lang w:bidi="fa-IR"/>
        </w:rPr>
        <w:t>عین حال صابر وبردبار، از قعر چاه به کرسی وزارت رسید، ولی گردنکشهای</w:t>
      </w:r>
    </w:p>
    <w:p>
      <w:pPr>
        <w:pStyle w:val="BookText"/>
        <w:rPr/>
      </w:pPr>
      <w:r>
        <w:rPr>
          <w:rFonts w:ascii="IRNazanin" w:hAnsi="IRNazanin" w:eastAsia="IRNazanin"/>
          <w:color w:val="111111"/>
          <w:sz w:val="28"/>
          <w:sz w:val="28"/>
          <w:szCs w:val="28"/>
          <w:rtl w:val="true"/>
          <w:lang w:bidi="fa-IR"/>
        </w:rPr>
        <w:t>روزگار که روزی این فرد متقی را با طناب به درون چاه فرستادند، امروز با</w:t>
      </w:r>
    </w:p>
    <w:p>
      <w:pPr>
        <w:pStyle w:val="BookText"/>
        <w:rPr/>
      </w:pPr>
      <w:r>
        <w:rPr>
          <w:rFonts w:ascii="IRNazanin" w:hAnsi="IRNazanin" w:eastAsia="IRNazanin"/>
          <w:color w:val="111111"/>
          <w:sz w:val="28"/>
          <w:sz w:val="28"/>
          <w:szCs w:val="28"/>
          <w:rtl w:val="true"/>
          <w:lang w:bidi="fa-IR"/>
        </w:rPr>
        <w:t>گردنهای کج در برابر او ایستاده واز او روزی وخواربار می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این نتیجه ودهها نتیجه دیگر بدون پایان پذیری این آزمون برای ما مفهوم بود؟</w:t>
      </w:r>
    </w:p>
    <w:p>
      <w:pPr>
        <w:pStyle w:val="BookText"/>
        <w:rPr/>
      </w:pPr>
      <w:r>
        <w:rPr>
          <w:rFonts w:ascii="IRNazanin" w:hAnsi="IRNazanin" w:eastAsia="IRNazanin"/>
          <w:color w:val="111111"/>
          <w:sz w:val="28"/>
          <w:sz w:val="28"/>
          <w:szCs w:val="28"/>
          <w:rtl w:val="true"/>
          <w:lang w:bidi="fa-IR"/>
        </w:rPr>
        <w:t>به طور مسلّم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دقیق وآگاهی نکات سوره یوسف را یکی پس از</w:t>
      </w:r>
    </w:p>
    <w:p>
      <w:pPr>
        <w:pStyle w:val="BookText"/>
        <w:rPr/>
      </w:pPr>
      <w:r>
        <w:rPr>
          <w:rFonts w:ascii="IRNazanin" w:hAnsi="IRNazanin" w:eastAsia="IRNazanin"/>
          <w:color w:val="111111"/>
          <w:sz w:val="28"/>
          <w:sz w:val="28"/>
          <w:szCs w:val="28"/>
          <w:rtl w:val="true"/>
          <w:lang w:bidi="fa-IR"/>
        </w:rPr>
        <w:t>دیگری گرد آورد، به دهها درس عبرت وپند برمی خورد که همگی میوه های این</w:t>
      </w:r>
    </w:p>
    <w:p>
      <w:pPr>
        <w:pStyle w:val="BookText"/>
        <w:rPr/>
      </w:pPr>
      <w:r>
        <w:rPr>
          <w:rFonts w:ascii="IRNazanin" w:hAnsi="IRNazanin" w:eastAsia="IRNazanin"/>
          <w:color w:val="111111"/>
          <w:sz w:val="28"/>
          <w:sz w:val="28"/>
          <w:szCs w:val="28"/>
          <w:rtl w:val="true"/>
          <w:lang w:bidi="fa-IR"/>
        </w:rPr>
        <w:t>سرگذشت طولانی است که ما آن را آزمون الهی می نامیم</w:t>
      </w:r>
      <w:r>
        <w:rPr>
          <w:rFonts w:eastAsia="IRNazanin" w:cs="IRNazanin"/>
          <w:color w:val="111111"/>
          <w:sz w:val="28"/>
          <w:szCs w:val="28"/>
          <w:rtl w:val="true"/>
          <w:lang w:bidi="fa-IR"/>
        </w:rPr>
        <w:t>.</w:t>
      </w:r>
    </w:p>
    <w:p>
      <w:pPr>
        <w:pStyle w:val="Heading6"/>
        <w:numPr>
          <w:ilvl w:val="5"/>
          <w:numId w:val="1"/>
        </w:numPr>
        <w:rPr/>
      </w:pPr>
      <w:bookmarkStart w:id="1103" w:name="__RefHeading___Toc4972391_73709187"/>
      <w:bookmarkStart w:id="1104" w:name="_Toc430"/>
      <w:bookmarkEnd w:id="1103"/>
      <w:r>
        <w:rPr>
          <w:rtl w:val="true"/>
        </w:rPr>
        <w:t>پرده ها بالا می رود</w:t>
      </w:r>
      <w:bookmarkEnd w:id="1104"/>
    </w:p>
    <w:p>
      <w:pPr>
        <w:pStyle w:val="BookText"/>
        <w:rPr/>
      </w:pPr>
      <w:r>
        <w:rPr>
          <w:rFonts w:ascii="IRNazanin" w:hAnsi="IRNazanin" w:eastAsia="IRNazanin"/>
          <w:color w:val="111111"/>
          <w:sz w:val="28"/>
          <w:sz w:val="28"/>
          <w:szCs w:val="28"/>
          <w:rtl w:val="true"/>
          <w:lang w:bidi="fa-IR"/>
        </w:rPr>
        <w:t>یوسف به اذن الهی باید پرده را بالا بزند وخود را معرفی</w:t>
      </w:r>
    </w:p>
    <w:p>
      <w:pPr>
        <w:pStyle w:val="BookText"/>
        <w:rPr/>
      </w:pPr>
      <w:r>
        <w:rPr>
          <w:rFonts w:ascii="IRNazanin" w:hAnsi="IRNazanin" w:eastAsia="IRNazanin"/>
          <w:color w:val="111111"/>
          <w:sz w:val="28"/>
          <w:sz w:val="28"/>
          <w:szCs w:val="28"/>
          <w:rtl w:val="true"/>
          <w:lang w:bidi="fa-IR"/>
        </w:rPr>
        <w:t>کند واز اضطراب ودلهره برادران نسبت به آینده بکاهد، او نگاهی به سی سال</w:t>
      </w:r>
    </w:p>
    <w:p>
      <w:pPr>
        <w:pStyle w:val="BookText"/>
        <w:rPr/>
      </w:pPr>
      <w:r>
        <w:rPr>
          <w:rFonts w:ascii="IRNazanin" w:hAnsi="IRNazanin" w:eastAsia="IRNazanin"/>
          <w:color w:val="111111"/>
          <w:sz w:val="28"/>
          <w:sz w:val="28"/>
          <w:szCs w:val="28"/>
          <w:rtl w:val="true"/>
          <w:lang w:bidi="fa-IR"/>
        </w:rPr>
        <w:t>گذشته کرد که همگی مملو از رنج ودرد بود وعامل ومسبب آن همین برادران</w:t>
      </w:r>
    </w:p>
    <w:p>
      <w:pPr>
        <w:pStyle w:val="BookText"/>
        <w:rPr/>
      </w:pPr>
      <w:r>
        <w:rPr>
          <w:rFonts w:ascii="IRNazanin" w:hAnsi="IRNazanin" w:eastAsia="IRNazanin"/>
          <w:color w:val="111111"/>
          <w:sz w:val="28"/>
          <w:sz w:val="28"/>
          <w:szCs w:val="28"/>
          <w:rtl w:val="true"/>
          <w:lang w:bidi="fa-IR"/>
        </w:rPr>
        <w:t>ایستاده در برابرش بودند، ولی عطوفت پیامبری بر او غلبه کردوبا کمال نرمی</w:t>
      </w:r>
    </w:p>
    <w:p>
      <w:pPr>
        <w:pStyle w:val="BookText"/>
        <w:rPr/>
      </w:pPr>
      <w:r>
        <w:rPr>
          <w:rFonts w:ascii="IRNazanin" w:hAnsi="IRNazanin" w:eastAsia="IRNazanin"/>
          <w:color w:val="111111"/>
          <w:sz w:val="28"/>
          <w:sz w:val="28"/>
          <w:szCs w:val="28"/>
          <w:rtl w:val="true"/>
          <w:lang w:bidi="fa-IR"/>
        </w:rPr>
        <w:t>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دارید که با یوسف وبرادرش آنگاه که نادان بودید،</w:t>
      </w:r>
    </w:p>
    <w:p>
      <w:pPr>
        <w:pStyle w:val="BookText"/>
        <w:rPr/>
      </w:pPr>
      <w:r>
        <w:rPr>
          <w:rFonts w:ascii="IRNazanin" w:hAnsi="IRNazanin" w:eastAsia="IRNazanin"/>
          <w:color w:val="111111"/>
          <w:sz w:val="28"/>
          <w:sz w:val="28"/>
          <w:szCs w:val="28"/>
          <w:rtl w:val="true"/>
          <w:lang w:bidi="fa-IR"/>
        </w:rPr>
        <w:t>چه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هَلْ عَلِمْتُمْ ما فَعَلْتُمْ بِیُوسُفَ وَ أَخیهِ إذْ أَنْتُمْْ جَاهِلُونَ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آنان را به صورت نرم توبیخ می کند، ولی</w:t>
      </w:r>
    </w:p>
    <w:p>
      <w:pPr>
        <w:pStyle w:val="BookText"/>
        <w:rPr/>
      </w:pPr>
      <w:r>
        <w:rPr>
          <w:rFonts w:ascii="IRNazanin" w:hAnsi="IRNazanin" w:eastAsia="IRNazanin"/>
          <w:color w:val="111111"/>
          <w:sz w:val="28"/>
          <w:sz w:val="28"/>
          <w:szCs w:val="28"/>
          <w:rtl w:val="true"/>
          <w:lang w:bidi="fa-IR"/>
        </w:rPr>
        <w:t>بزرگواری را ببین که در پایان توبیخ عذر آنان را متذکر می شود</w:t>
      </w:r>
    </w:p>
    <w:p>
      <w:pPr>
        <w:pStyle w:val="BookText"/>
        <w:rPr/>
      </w:pPr>
      <w:r>
        <w:rPr>
          <w:rFonts w:ascii="IRNazanin" w:hAnsi="IRNazanin" w:eastAsia="IRNazanin"/>
          <w:color w:val="111111"/>
          <w:sz w:val="28"/>
          <w:sz w:val="28"/>
          <w:szCs w:val="28"/>
          <w:rtl w:val="true"/>
          <w:lang w:bidi="fa-IR"/>
        </w:rPr>
        <w:t>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کار رااز روی جهل ونادانی مرتکب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w:t>
      </w:r>
    </w:p>
    <w:p>
      <w:pPr>
        <w:pStyle w:val="BookText"/>
        <w:rPr/>
      </w:pPr>
      <w:r>
        <w:rPr>
          <w:rFonts w:ascii="IRNazanin" w:hAnsi="IRNazanin" w:eastAsia="IRNazanin"/>
          <w:color w:val="111111"/>
          <w:sz w:val="28"/>
          <w:sz w:val="28"/>
          <w:szCs w:val="28"/>
          <w:rtl w:val="true"/>
          <w:lang w:bidi="fa-IR"/>
        </w:rPr>
        <w:t>گفتار که از نهانترین رازهای فرزندان یعقوب بود، آنان را غرق در تعجّب</w:t>
      </w:r>
    </w:p>
    <w:p>
      <w:pPr>
        <w:pStyle w:val="BookText"/>
        <w:rPr/>
      </w:pPr>
      <w:r>
        <w:rPr>
          <w:rFonts w:ascii="IRNazanin" w:hAnsi="IRNazanin" w:eastAsia="IRNazanin"/>
          <w:color w:val="111111"/>
          <w:sz w:val="28"/>
          <w:sz w:val="28"/>
          <w:szCs w:val="28"/>
          <w:rtl w:val="true"/>
          <w:lang w:bidi="fa-IR"/>
        </w:rPr>
        <w:t>وشگفت کرد وهمگی در دل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مصری از کجا می داند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 سالیانی پیش از این نسبت به یوسف وبرادرش بی مهری کرده ایم</w:t>
      </w:r>
    </w:p>
    <w:p>
      <w:pPr>
        <w:pStyle w:val="BookText"/>
        <w:rPr/>
      </w:pPr>
      <w:r>
        <w:rPr>
          <w:rFonts w:ascii="IRNazanin" w:hAnsi="IRNazanin" w:eastAsia="IRNazanin"/>
          <w:color w:val="111111"/>
          <w:sz w:val="28"/>
          <w:sz w:val="28"/>
          <w:szCs w:val="28"/>
          <w:rtl w:val="true"/>
          <w:lang w:bidi="fa-IR"/>
        </w:rPr>
        <w:t>و او را به قعر چاه روانه ساخته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رازی است</w:t>
      </w:r>
    </w:p>
    <w:p>
      <w:pPr>
        <w:pStyle w:val="BookText"/>
        <w:rPr/>
      </w:pPr>
      <w:r>
        <w:rPr>
          <w:rFonts w:ascii="IRNazanin" w:hAnsi="IRNazanin" w:eastAsia="IRNazanin"/>
          <w:color w:val="111111"/>
          <w:sz w:val="28"/>
          <w:sz w:val="28"/>
          <w:szCs w:val="28"/>
          <w:rtl w:val="true"/>
          <w:lang w:bidi="fa-IR"/>
        </w:rPr>
        <w:t>که فقط فرزندان یعقوب از آن 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پیامبر است وبا آگاهی از غیب،</w:t>
      </w:r>
    </w:p>
    <w:p>
      <w:pPr>
        <w:pStyle w:val="BookText"/>
        <w:rPr/>
      </w:pPr>
      <w:r>
        <w:rPr>
          <w:rFonts w:ascii="IRNazanin" w:hAnsi="IRNazanin" w:eastAsia="IRNazanin"/>
          <w:color w:val="111111"/>
          <w:sz w:val="28"/>
          <w:sz w:val="28"/>
          <w:szCs w:val="28"/>
          <w:rtl w:val="true"/>
          <w:lang w:bidi="fa-IR"/>
        </w:rPr>
        <w:t>پرده از راز ما بر می دارد یا خود او یوسف است که به این مقام رسیده</w:t>
      </w:r>
    </w:p>
    <w:p>
      <w:pPr>
        <w:pStyle w:val="BookText"/>
        <w:rPr/>
      </w:pPr>
      <w:r>
        <w:rPr>
          <w:rFonts w:ascii="IRNazanin" w:hAnsi="IRNazanin" w:eastAsia="IRNazanin"/>
          <w:color w:val="111111"/>
          <w:sz w:val="28"/>
          <w:sz w:val="28"/>
          <w:szCs w:val="28"/>
          <w:rtl w:val="true"/>
          <w:lang w:bidi="fa-IR"/>
        </w:rPr>
        <w:t>است؟ احتمال دوّم در نظر آنان استوارتر آمد ویک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شما یوسف</w:t>
      </w:r>
    </w:p>
    <w:p>
      <w:pPr>
        <w:pStyle w:val="BookText"/>
        <w:rPr/>
      </w:pPr>
      <w:r>
        <w:rPr>
          <w:rFonts w:ascii="IRNazanin" w:hAnsi="IRNazanin" w:eastAsia="IRNazanin"/>
          <w:color w:val="111111"/>
          <w:sz w:val="28"/>
          <w:sz w:val="28"/>
          <w:szCs w:val="28"/>
          <w:rtl w:val="true"/>
          <w:lang w:bidi="fa-IR"/>
        </w:rPr>
        <w:t>باشی؟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یوسفم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هم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ما منت نهاده</w:t>
      </w:r>
    </w:p>
    <w:p>
      <w:pPr>
        <w:pStyle w:val="BookText"/>
        <w:rPr/>
      </w:pPr>
      <w:r>
        <w:rPr>
          <w:rFonts w:ascii="IRNazanin" w:hAnsi="IRNazanin" w:eastAsia="IRNazanin"/>
          <w:color w:val="111111"/>
          <w:sz w:val="28"/>
          <w:sz w:val="28"/>
          <w:szCs w:val="28"/>
          <w:rtl w:val="true"/>
          <w:lang w:bidi="fa-IR"/>
        </w:rPr>
        <w:t>به ما برتری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أَنَا یُوسُفُ وَ هذَا أَخِی قَدْ مَنَّ اللّهُ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یوسف بسان پیامبران که همه چیز را از آن خدا می دانند، به علل این برتری اشاره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سبب این برتری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تقوا وپرهیز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یَتَّقِ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صبر وبردباری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ای 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سنت الهی است که پرهیزکاران صابر را بالا می برد واختصاص به من وبرادرم بنیامین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لا یُضِیعُ أَجْرَ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عزیز به پایان رسید وهمه برادران غرق در شرمندگی</w:t>
      </w:r>
    </w:p>
    <w:p>
      <w:pPr>
        <w:pStyle w:val="BookText"/>
        <w:rPr/>
      </w:pPr>
      <w:r>
        <w:rPr>
          <w:rFonts w:ascii="IRNazanin" w:hAnsi="IRNazanin" w:eastAsia="IRNazanin"/>
          <w:color w:val="111111"/>
          <w:sz w:val="28"/>
          <w:sz w:val="28"/>
          <w:szCs w:val="28"/>
          <w:rtl w:val="true"/>
          <w:lang w:bidi="fa-IR"/>
        </w:rPr>
        <w:t>وفشار روحی بودند وسرها را به زیر افکنده، عقل وخرد وزبان آنها درست کار</w:t>
      </w:r>
    </w:p>
    <w:p>
      <w:pPr>
        <w:pStyle w:val="BookText"/>
        <w:rPr/>
      </w:pPr>
      <w:r>
        <w:rPr>
          <w:rFonts w:ascii="IRNazanin" w:hAnsi="IRNazanin" w:eastAsia="IRNazanin"/>
          <w:color w:val="111111"/>
          <w:sz w:val="28"/>
          <w:sz w:val="28"/>
          <w:szCs w:val="28"/>
          <w:rtl w:val="true"/>
          <w:lang w:bidi="fa-IR"/>
        </w:rPr>
        <w:t>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واقعیت چه بگویند؟ آنان کسانی هستند که او رااز</w:t>
      </w:r>
    </w:p>
    <w:p>
      <w:pPr>
        <w:pStyle w:val="BookText"/>
        <w:rPr/>
      </w:pPr>
      <w:r>
        <w:rPr>
          <w:rFonts w:ascii="IRNazanin" w:hAnsi="IRNazanin" w:eastAsia="IRNazanin"/>
          <w:color w:val="111111"/>
          <w:sz w:val="28"/>
          <w:sz w:val="28"/>
          <w:szCs w:val="28"/>
          <w:rtl w:val="true"/>
          <w:lang w:bidi="fa-IR"/>
        </w:rPr>
        <w:t>دامن پر مهر پدر جدا کردند وآهنگ قتل او را داشتند وسرانجام، وی را به چاه</w:t>
      </w:r>
    </w:p>
    <w:p>
      <w:pPr>
        <w:pStyle w:val="BookText"/>
        <w:rPr/>
      </w:pPr>
      <w:r>
        <w:rPr>
          <w:rFonts w:ascii="IRNazanin" w:hAnsi="IRNazanin" w:eastAsia="IRNazanin"/>
          <w:color w:val="111111"/>
          <w:sz w:val="28"/>
          <w:sz w:val="28"/>
          <w:szCs w:val="28"/>
          <w:rtl w:val="true"/>
          <w:lang w:bidi="fa-IR"/>
        </w:rPr>
        <w:t>روانه کردند، ولی الآن او از این جمعیت به نحو احسن پذیرایی می کند</w:t>
      </w:r>
    </w:p>
    <w:p>
      <w:pPr>
        <w:pStyle w:val="BookText"/>
        <w:rPr/>
      </w:pPr>
      <w:r>
        <w:rPr>
          <w:rFonts w:ascii="IRNazanin" w:hAnsi="IRNazanin" w:eastAsia="IRNazanin"/>
          <w:color w:val="111111"/>
          <w:sz w:val="28"/>
          <w:sz w:val="28"/>
          <w:szCs w:val="28"/>
          <w:rtl w:val="true"/>
          <w:lang w:bidi="fa-IR"/>
        </w:rPr>
        <w:t>وتا حال هم دو بار پذیرایی کرده وخم به ابرو نیاورده ودر انعام کوتاهی</w:t>
      </w:r>
    </w:p>
    <w:p>
      <w:pPr>
        <w:pStyle w:val="BookText"/>
        <w:rPr/>
      </w:pPr>
      <w:r>
        <w:rPr>
          <w:rFonts w:ascii="IRNazanin" w:hAnsi="IRNazanin" w:eastAsia="IRNazanin"/>
          <w:color w:val="111111"/>
          <w:sz w:val="28"/>
          <w:sz w:val="28"/>
          <w:szCs w:val="28"/>
          <w:rtl w:val="true"/>
          <w:lang w:bidi="fa-IR"/>
        </w:rPr>
        <w:t>ننموده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تفاوت ره از کجاست تا به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چاره ای جز این نداشتند که به خطا وگناه خود اعتراف کنند وبگویند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آثَرَکَ اللّهُ عَلَیْنا وَإِنْ کُنَّا لَخَاطِئِینَ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بر ما برتری بخشیده وما خطا کار بوده ایم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بیان این حقیقت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 گیرد،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w:t>
      </w:r>
    </w:p>
    <w:p>
      <w:p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عمداً دست به خطا بزند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از روی اشتباه دست به گناهی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آثرک إیثاراً أی فضّلکَ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موجود بسیار حساس وسرنوشت ساز بود، زیرا معلوم</w:t>
      </w:r>
    </w:p>
    <w:p>
      <w:pPr>
        <w:pStyle w:val="BookText"/>
        <w:rPr/>
      </w:pPr>
      <w:r>
        <w:rPr>
          <w:rFonts w:ascii="IRNazanin" w:hAnsi="IRNazanin" w:eastAsia="IRNazanin"/>
          <w:color w:val="111111"/>
          <w:sz w:val="28"/>
          <w:sz w:val="28"/>
          <w:szCs w:val="28"/>
          <w:rtl w:val="true"/>
          <w:lang w:bidi="fa-IR"/>
        </w:rPr>
        <w:t>نبود که یوسف با آنان چگونه معامله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مجازات خواهد</w:t>
      </w:r>
    </w:p>
    <w:p>
      <w:pPr>
        <w:pStyle w:val="BookText"/>
        <w:rPr/>
      </w:pPr>
      <w:r>
        <w:rPr>
          <w:rFonts w:ascii="IRNazanin" w:hAnsi="IRNazanin" w:eastAsia="IRNazanin"/>
          <w:color w:val="111111"/>
          <w:sz w:val="28"/>
          <w:sz w:val="28"/>
          <w:szCs w:val="28"/>
          <w:rtl w:val="true"/>
          <w:lang w:bidi="fa-IR"/>
        </w:rPr>
        <w:t>نمود یا آنها را خواهد بخشید؟ در چنین شرایطی دلهره عجیبی به برادران دست</w:t>
      </w:r>
    </w:p>
    <w:p>
      <w:pPr>
        <w:pStyle w:val="BookText"/>
        <w:rPr/>
      </w:pP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ناراحتی برادران را احساس کرد وعفو عمومی را اعلام نمود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شما را توبیخ نمی کنم، خدا گناهان شما را می بخشد و</w:t>
      </w:r>
    </w:p>
    <w:p>
      <w:pPr>
        <w:pStyle w:val="BookText"/>
        <w:rPr/>
      </w:pPr>
      <w:r>
        <w:rPr>
          <w:rFonts w:ascii="IRNazanin" w:hAnsi="IRNazanin" w:eastAsia="IRNazanin"/>
          <w:color w:val="111111"/>
          <w:sz w:val="28"/>
          <w:sz w:val="28"/>
          <w:szCs w:val="28"/>
          <w:rtl w:val="true"/>
          <w:lang w:bidi="fa-IR"/>
        </w:rPr>
        <w:t>او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لاتَثرِیبَ عَلَیْکُمُ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برای آنان ملامتی نیست، روزهای آینده نیز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w:t>
      </w:r>
    </w:p>
    <w:p>
      <w:pPr>
        <w:pStyle w:val="BookText"/>
        <w:rPr/>
      </w:pPr>
      <w:r>
        <w:rPr>
          <w:rFonts w:ascii="IRNazanin" w:hAnsi="IRNazanin" w:eastAsia="IRNazanin"/>
          <w:color w:val="111111"/>
          <w:sz w:val="28"/>
          <w:sz w:val="28"/>
          <w:szCs w:val="28"/>
          <w:rtl w:val="true"/>
          <w:lang w:bidi="fa-IR"/>
        </w:rPr>
        <w:t>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وعاطفه را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جانی را یک جا می بخشد واین</w:t>
      </w:r>
    </w:p>
    <w:p>
      <w:pPr>
        <w:pStyle w:val="BookText"/>
        <w:rPr/>
      </w:pPr>
      <w:r>
        <w:rPr>
          <w:rFonts w:ascii="IRNazanin" w:hAnsi="IRNazanin" w:eastAsia="IRNazanin"/>
          <w:color w:val="111111"/>
          <w:sz w:val="28"/>
          <w:sz w:val="28"/>
          <w:szCs w:val="28"/>
          <w:rtl w:val="true"/>
          <w:lang w:bidi="fa-IR"/>
        </w:rPr>
        <w:t>شیوه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آنگاه که در آنها احساس ندامت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w:t>
      </w:r>
    </w:p>
    <w:p>
      <w:pPr>
        <w:pStyle w:val="BookText"/>
        <w:rPr/>
      </w:pPr>
      <w:r>
        <w:rPr>
          <w:rFonts w:ascii="IRNazanin" w:hAnsi="IRNazanin" w:eastAsia="IRNazanin"/>
          <w:color w:val="111111"/>
          <w:sz w:val="28"/>
          <w:sz w:val="28"/>
          <w:szCs w:val="28"/>
          <w:rtl w:val="true"/>
          <w:lang w:bidi="fa-IR"/>
        </w:rPr>
        <w:t>صلَّی اللّه علیه و آله و سلَّم وقتی مکّه را فتح کرد، جانیان قریش دستگیر</w:t>
      </w:r>
    </w:p>
    <w:p>
      <w:pPr>
        <w:pStyle w:val="BookText"/>
        <w:rPr/>
      </w:pPr>
      <w:r>
        <w:rPr>
          <w:rFonts w:ascii="IRNazanin" w:hAnsi="IRNazanin" w:eastAsia="IRNazanin"/>
          <w:color w:val="111111"/>
          <w:sz w:val="28"/>
          <w:sz w:val="28"/>
          <w:szCs w:val="28"/>
          <w:rtl w:val="true"/>
          <w:lang w:bidi="fa-IR"/>
        </w:rPr>
        <w:t>شدند وهمگی در مسجد الحرام حضور داشتند ودر فکر آینده خود بودند در این حال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ترونی فاعلاً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ذا تظنون؟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فکر می کنید؟ آنان به رحمت وکرم پیامبر اکرم صلَّی اللّه علیه و آله و سلَّم پناه بردند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نظن خیراً أخ کریم وابن أخ کریم وقد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گمان نیک به شما چیزی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بزرگوار وفرزند برادری بزرگوار هستی واز موضع قدرت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 آنچه را که برادرم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لاتَثرِیبَ عَلَیْکُمُ الْیَوْمَ</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توبیخی بر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بر مجلس سایه افکند و سکوتی سنگین حکمفرما</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مشکلات انبوهی که نتیجه بی مهریهای برادران است، حل شود و در این</w:t>
      </w:r>
    </w:p>
    <w:p>
      <w:pPr>
        <w:pStyle w:val="BookText"/>
        <w:rPr/>
      </w:pPr>
      <w:r>
        <w:rPr>
          <w:rFonts w:ascii="IRNazanin" w:hAnsi="IRNazanin" w:eastAsia="IRNazanin"/>
          <w:color w:val="111111"/>
          <w:sz w:val="28"/>
          <w:sz w:val="28"/>
          <w:szCs w:val="28"/>
          <w:rtl w:val="true"/>
          <w:lang w:bidi="fa-IR"/>
        </w:rPr>
        <w:t>میان دو مشکل بیش از همه خودنمایی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یوسف از وضع پدر پرسید وبرادران زندگی او را شرح</w:t>
      </w:r>
    </w:p>
    <w:p>
      <w:pPr>
        <w:pStyle w:val="BookText"/>
        <w:rPr/>
      </w:pPr>
      <w:r>
        <w:rPr>
          <w:rFonts w:ascii="IRNazanin" w:hAnsi="IRNazanin" w:eastAsia="IRNazanin"/>
          <w:color w:val="111111"/>
          <w:sz w:val="28"/>
          <w:sz w:val="28"/>
          <w:szCs w:val="28"/>
          <w:rtl w:val="true"/>
          <w:lang w:bidi="fa-IR"/>
        </w:rPr>
        <w:t>دادند واینکه بر اثر حزن واندوه، دچار نابینایی شده است وپیوسته در فراق</w:t>
      </w:r>
    </w:p>
    <w:p>
      <w:pPr>
        <w:pStyle w:val="BookText"/>
        <w:rPr/>
      </w:pPr>
      <w:r>
        <w:rPr>
          <w:rFonts w:ascii="IRNazanin" w:hAnsi="IRNazanin" w:eastAsia="IRNazanin"/>
          <w:color w:val="111111"/>
          <w:sz w:val="28"/>
          <w:sz w:val="28"/>
          <w:szCs w:val="28"/>
          <w:rtl w:val="true"/>
          <w:lang w:bidi="fa-IR"/>
        </w:rPr>
        <w:t>تو، می سوزد ومی 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این مشکل، یوسف باید از معنویت ونفس قدسی خود</w:t>
      </w:r>
    </w:p>
    <w:p>
      <w:pPr>
        <w:pStyle w:val="BookText"/>
        <w:rPr/>
      </w:pPr>
      <w:r>
        <w:rPr>
          <w:rFonts w:ascii="IRNazanin" w:hAnsi="IRNazanin" w:eastAsia="IRNazanin"/>
          <w:color w:val="111111"/>
          <w:sz w:val="28"/>
          <w:sz w:val="28"/>
          <w:szCs w:val="28"/>
          <w:rtl w:val="true"/>
          <w:lang w:bidi="fa-IR"/>
        </w:rPr>
        <w:t>بهره بگیرد واز طریق کرامت به او بهبودی بخشد وکاری کند که یکی از فرزندان</w:t>
      </w:r>
    </w:p>
    <w:p>
      <w:pPr>
        <w:pStyle w:val="BookText"/>
        <w:rPr/>
      </w:pPr>
      <w:r>
        <w:rPr>
          <w:rFonts w:ascii="IRNazanin" w:hAnsi="IRNazanin" w:eastAsia="IRNazanin"/>
          <w:color w:val="111111"/>
          <w:sz w:val="28"/>
          <w:sz w:val="28"/>
          <w:szCs w:val="28"/>
          <w:rtl w:val="true"/>
          <w:lang w:bidi="fa-IR"/>
        </w:rPr>
        <w:t>این خاندان به نام مسیح در آینده آن کار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اذن</w:t>
      </w:r>
    </w:p>
    <w:p>
      <w:pPr>
        <w:pStyle w:val="BookText"/>
        <w:rPr/>
      </w:pPr>
      <w:r>
        <w:rPr>
          <w:rFonts w:ascii="IRNazanin" w:hAnsi="IRNazanin" w:eastAsia="IRNazanin"/>
          <w:color w:val="111111"/>
          <w:sz w:val="28"/>
          <w:sz w:val="28"/>
          <w:szCs w:val="28"/>
          <w:rtl w:val="true"/>
          <w:lang w:bidi="fa-IR"/>
        </w:rPr>
        <w:t>خدا نابینایان مادر زاد را شفا می بخشید، 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وأُبْرِئ الأکْمَهَ وَ الأبْرَصَ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نابینایان مادر زاد وبیماران بد علاج را شفا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هم بینایی یعقوب را که به مرور زمان از دست داده بود، به او باز</w:t>
      </w:r>
    </w:p>
    <w:p>
      <w:pPr>
        <w:pStyle w:val="BookText"/>
        <w:rPr/>
      </w:pPr>
      <w:r>
        <w:rPr>
          <w:rFonts w:ascii="IRNazanin" w:hAnsi="IRNazanin" w:eastAsia="IRNazanin"/>
          <w:color w:val="111111"/>
          <w:sz w:val="28"/>
          <w:sz w:val="28"/>
          <w:szCs w:val="28"/>
          <w:rtl w:val="true"/>
          <w:lang w:bidi="fa-IR"/>
        </w:rPr>
        <w:t>گرداند واز آنجا که چنین کار خارق العاده همراه با ادعای نبوت وتحدّی نبود،</w:t>
      </w:r>
    </w:p>
    <w:p>
      <w:pPr>
        <w:pStyle w:val="BookText"/>
        <w:rPr/>
      </w:pPr>
      <w:r>
        <w:rPr>
          <w:rFonts w:ascii="IRNazanin" w:hAnsi="IRNazanin" w:eastAsia="IRNazanin"/>
          <w:color w:val="111111"/>
          <w:sz w:val="28"/>
          <w:sz w:val="28"/>
          <w:szCs w:val="28"/>
          <w:rtl w:val="true"/>
          <w:lang w:bidi="fa-IR"/>
        </w:rPr>
        <w:t>نام اعجاز نخواهد داشت، بلکه کرامت نامیده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مؤثر نفس وخواست یوسف است، چنان که در کرامات</w:t>
      </w:r>
    </w:p>
    <w:p>
      <w:pPr>
        <w:pStyle w:val="BookText"/>
        <w:rPr/>
      </w:pPr>
      <w:r>
        <w:rPr>
          <w:rFonts w:ascii="IRNazanin" w:hAnsi="IRNazanin" w:eastAsia="IRNazanin"/>
          <w:color w:val="111111"/>
          <w:sz w:val="28"/>
          <w:sz w:val="28"/>
          <w:szCs w:val="28"/>
          <w:rtl w:val="true"/>
          <w:lang w:bidi="fa-IR"/>
        </w:rPr>
        <w:t>انبیا، خواست آنهامؤثّر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خداوند بزرگ، اسباب جهان را در اختیار</w:t>
      </w:r>
    </w:p>
    <w:p>
      <w:pPr>
        <w:pStyle w:val="BookText"/>
        <w:rPr/>
      </w:pPr>
      <w:r>
        <w:rPr>
          <w:rFonts w:ascii="IRNazanin" w:hAnsi="IRNazanin" w:eastAsia="IRNazanin"/>
          <w:color w:val="111111"/>
          <w:sz w:val="28"/>
          <w:sz w:val="28"/>
          <w:szCs w:val="28"/>
          <w:rtl w:val="true"/>
          <w:lang w:bidi="fa-IR"/>
        </w:rPr>
        <w:t>آنها قرار داده که در شرایطی، به اذن خدا اسباب نامرئی را به کار</w:t>
      </w:r>
    </w:p>
    <w:p>
      <w:pPr>
        <w:pStyle w:val="BookText"/>
        <w:rPr/>
      </w:pPr>
      <w:r>
        <w:rPr>
          <w:rFonts w:ascii="IRNazanin" w:hAnsi="IRNazanin" w:eastAsia="IRNazanin"/>
          <w:color w:val="111111"/>
          <w:sz w:val="28"/>
          <w:sz w:val="28"/>
          <w:szCs w:val="28"/>
          <w:rtl w:val="true"/>
          <w:lang w:bidi="fa-IR"/>
        </w:rPr>
        <w:t>می گیرند وپدیده هایی را به وجود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برادران</w:t>
      </w:r>
    </w:p>
    <w:p>
      <w:pPr>
        <w:pStyle w:val="BookText"/>
        <w:rPr/>
      </w:pP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مرا بگیرید وبه کنعان ببرید وبر صورت او بیفکنید، او</w:t>
      </w:r>
    </w:p>
    <w:p>
      <w:pPr>
        <w:pStyle w:val="BookText"/>
        <w:rPr/>
      </w:pPr>
      <w:r>
        <w:rPr>
          <w:rFonts w:ascii="IRNazanin" w:hAnsi="IRNazanin" w:eastAsia="IRNazanin"/>
          <w:color w:val="111111"/>
          <w:sz w:val="28"/>
          <w:sz w:val="28"/>
          <w:szCs w:val="28"/>
          <w:rtl w:val="true"/>
          <w:lang w:bidi="fa-IR"/>
        </w:rPr>
        <w:t>بلافاصله بینا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بِقَمیصِی هذا فَأَلْقُوهُ عَلی وَجْهِ أَبِی یَأْتِ بَصیراً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می شود که چرا او از میان وسایل</w:t>
      </w:r>
    </w:p>
    <w:p>
      <w:pPr>
        <w:pStyle w:val="BookText"/>
        <w:rPr/>
      </w:pPr>
      <w:r>
        <w:rPr>
          <w:rFonts w:ascii="IRNazanin" w:hAnsi="IRNazanin" w:eastAsia="IRNazanin"/>
          <w:color w:val="111111"/>
          <w:sz w:val="28"/>
          <w:sz w:val="28"/>
          <w:szCs w:val="28"/>
          <w:rtl w:val="true"/>
          <w:lang w:bidi="fa-IR"/>
        </w:rPr>
        <w:t>طبیعی از پیراهن بهره گرفت، در حالی که می توانست با اشاره ویا</w:t>
      </w:r>
    </w:p>
    <w:p>
      <w:pPr>
        <w:pStyle w:val="BookText"/>
        <w:rPr/>
      </w:pPr>
      <w:r>
        <w:rPr>
          <w:rFonts w:ascii="IRNazanin" w:hAnsi="IRNazanin" w:eastAsia="IRNazanin"/>
          <w:color w:val="111111"/>
          <w:sz w:val="28"/>
          <w:sz w:val="28"/>
          <w:szCs w:val="28"/>
          <w:rtl w:val="true"/>
          <w:lang w:bidi="fa-IR"/>
        </w:rPr>
        <w:t>فرستادن لقمه ای نان ودیگر وسایل، بینایی او را باز گرداند؟شاید نکته</w:t>
      </w:r>
    </w:p>
    <w:p>
      <w:pPr>
        <w:pStyle w:val="BookText"/>
        <w:rPr/>
      </w:pPr>
      <w:r>
        <w:rPr>
          <w:rFonts w:ascii="IRNazanin" w:hAnsi="IRNazanin" w:eastAsia="IRNazanin"/>
          <w:color w:val="111111"/>
          <w:sz w:val="28"/>
          <w:sz w:val="28"/>
          <w:szCs w:val="28"/>
          <w:rtl w:val="true"/>
          <w:lang w:bidi="fa-IR"/>
        </w:rPr>
        <w:t>آن این باشد که چون پیراهن خونین یوسف مقدمه نابینایی او شده بود، شایسته</w:t>
      </w:r>
    </w:p>
    <w:p>
      <w:pPr>
        <w:pStyle w:val="BookText"/>
        <w:rPr/>
      </w:pPr>
      <w:r>
        <w:rPr>
          <w:rFonts w:ascii="IRNazanin" w:hAnsi="IRNazanin" w:eastAsia="IRNazanin"/>
          <w:color w:val="111111"/>
          <w:sz w:val="28"/>
          <w:sz w:val="28"/>
          <w:szCs w:val="28"/>
          <w:rtl w:val="true"/>
          <w:lang w:bidi="fa-IR"/>
        </w:rPr>
        <w:t>است باز پیراهن یوسف مایه بینایی او شودواگر فردی پیراهن خونین یوسف را پیش</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برد واو رادر غم واندوه قرار داد، اینک او حامل این پیراهن</w:t>
      </w:r>
    </w:p>
    <w:p>
      <w:pPr>
        <w:pStyle w:val="BookText"/>
        <w:rPr/>
      </w:pPr>
      <w:r>
        <w:rPr>
          <w:rFonts w:ascii="IRNazanin" w:hAnsi="IRNazanin" w:eastAsia="IRNazanin"/>
          <w:color w:val="111111"/>
          <w:sz w:val="28"/>
          <w:sz w:val="28"/>
          <w:szCs w:val="28"/>
          <w:rtl w:val="true"/>
          <w:lang w:bidi="fa-IR"/>
        </w:rPr>
        <w:t>گرددو او را شادمان وخردسند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یوسف مانند عصای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پنبه ای وعصای</w:t>
      </w:r>
    </w:p>
    <w:p>
      <w:pPr>
        <w:pStyle w:val="BookText"/>
        <w:rPr/>
      </w:pPr>
      <w:r>
        <w:rPr>
          <w:rFonts w:ascii="IRNazanin" w:hAnsi="IRNazanin" w:eastAsia="IRNazanin"/>
          <w:color w:val="111111"/>
          <w:sz w:val="28"/>
          <w:sz w:val="28"/>
          <w:szCs w:val="28"/>
          <w:rtl w:val="true"/>
          <w:lang w:bidi="fa-IR"/>
        </w:rPr>
        <w:t>چوبین فاقد چنین قدرتی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فقط جهت دهنده اراده وخواست انبیا</w:t>
      </w:r>
    </w:p>
    <w:p>
      <w:p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فکر تنگ نظران وهابی را به این آیه جلب کرد که</w:t>
      </w:r>
    </w:p>
    <w:p>
      <w:pPr>
        <w:pStyle w:val="BookText"/>
        <w:rPr/>
      </w:pPr>
      <w:r>
        <w:rPr>
          <w:rFonts w:ascii="IRNazanin" w:hAnsi="IRNazanin" w:eastAsia="IRNazanin"/>
          <w:color w:val="111111"/>
          <w:sz w:val="28"/>
          <w:sz w:val="28"/>
          <w:szCs w:val="28"/>
          <w:rtl w:val="true"/>
          <w:lang w:bidi="fa-IR"/>
        </w:rPr>
        <w:t>یوسف پیراهن خود را می فرستد تا پدر از طریق تبرّک به پیراهن بینا</w:t>
      </w:r>
    </w:p>
    <w:p>
      <w:pPr>
        <w:pStyle w:val="BookText"/>
        <w:rPr/>
      </w:pPr>
      <w:r>
        <w:rPr>
          <w:rFonts w:ascii="IRNazanin" w:hAnsi="IRNazanin" w:eastAsia="IRNazanin"/>
          <w:color w:val="111111"/>
          <w:sz w:val="28"/>
          <w:sz w:val="28"/>
          <w:szCs w:val="28"/>
          <w:rtl w:val="true"/>
          <w:lang w:bidi="fa-IR"/>
        </w:rPr>
        <w:t>شود واین پیراهن جز چند سیر پنبه چیزی نبود،امّا مظهر این همه آثار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مانعی دارد که ضریح پیامبر ولوازم منتسب به او مظهر چنین آثاری باشد؟ آن هم</w:t>
      </w:r>
    </w:p>
    <w:p>
      <w:pPr>
        <w:pStyle w:val="BookText"/>
        <w:rPr/>
      </w:pPr>
      <w:r>
        <w:rPr>
          <w:rFonts w:ascii="IRNazanin" w:hAnsi="IRNazanin" w:eastAsia="IRNazanin"/>
          <w:color w:val="111111"/>
          <w:sz w:val="28"/>
          <w:sz w:val="28"/>
          <w:szCs w:val="28"/>
          <w:rtl w:val="true"/>
          <w:lang w:bidi="fa-IR"/>
        </w:rPr>
        <w:t>به خواست خدا ولطف پیامبر گرامی؟</w:t>
      </w:r>
    </w:p>
    <w:p>
      <w:pPr>
        <w:pStyle w:val="BookText"/>
        <w:rPr/>
      </w:pPr>
      <w:r>
        <w:rPr>
          <w:rFonts w:ascii="IRNazanin" w:hAnsi="IRNazanin" w:eastAsia="IRNazanin"/>
          <w:color w:val="111111"/>
          <w:sz w:val="28"/>
          <w:sz w:val="28"/>
          <w:szCs w:val="28"/>
          <w:rtl w:val="true"/>
          <w:lang w:bidi="fa-IR"/>
        </w:rPr>
        <w:t>اگر وهابی تنگ نظر آن روز در محضر یوسف بود، او را نیز به شرک ودوگانه پرستی متهم می کرد، ولی باید به چنین افرادی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شکن آینه شکستن خطاست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مشکل دوّم که باید یوسف هرچه زودتر به علاج آن</w:t>
      </w:r>
    </w:p>
    <w:p>
      <w:pPr>
        <w:pStyle w:val="BookText"/>
        <w:rPr/>
      </w:pPr>
      <w:r>
        <w:rPr>
          <w:rFonts w:ascii="IRNazanin" w:hAnsi="IRNazanin" w:eastAsia="IRNazanin"/>
          <w:color w:val="111111"/>
          <w:sz w:val="28"/>
          <w:sz w:val="28"/>
          <w:szCs w:val="28"/>
          <w:rtl w:val="true"/>
          <w:lang w:bidi="fa-IR"/>
        </w:rPr>
        <w:t>بپردازد، مشکل خاندان یعقوب است که در بیابان کنعان به صورت عشایری زندگی</w:t>
      </w:r>
    </w:p>
    <w:p>
      <w:pPr>
        <w:pStyle w:val="BookText"/>
        <w:rPr/>
      </w:pPr>
      <w:r>
        <w:rPr>
          <w:rFonts w:ascii="IRNazanin" w:hAnsi="IRNazanin" w:eastAsia="IRNazanin"/>
          <w:color w:val="111111"/>
          <w:sz w:val="28"/>
          <w:sz w:val="28"/>
          <w:szCs w:val="28"/>
          <w:rtl w:val="true"/>
          <w:lang w:bidi="fa-IR"/>
        </w:rPr>
        <w:t>می کنند، در حالی که قحطی وگرانی، سرزمین آنها را فراگرفته است واین</w:t>
      </w:r>
    </w:p>
    <w:p>
      <w:pPr>
        <w:pStyle w:val="BookText"/>
        <w:rPr/>
      </w:pPr>
      <w:r>
        <w:rPr>
          <w:rFonts w:ascii="IRNazanin" w:hAnsi="IRNazanin" w:eastAsia="IRNazanin"/>
          <w:color w:val="111111"/>
          <w:sz w:val="28"/>
          <w:sz w:val="28"/>
          <w:szCs w:val="28"/>
          <w:rtl w:val="true"/>
          <w:lang w:bidi="fa-IR"/>
        </w:rPr>
        <w:t>مشکل با این حل می شود که یوسف از برادران بخواهد همه خانواده را از</w:t>
      </w:r>
    </w:p>
    <w:p>
      <w:pPr>
        <w:pStyle w:val="BookText"/>
        <w:rPr/>
      </w:pPr>
      <w:r>
        <w:rPr>
          <w:rFonts w:ascii="IRNazanin" w:hAnsi="IRNazanin" w:eastAsia="IRNazanin"/>
          <w:color w:val="111111"/>
          <w:sz w:val="28"/>
          <w:sz w:val="28"/>
          <w:szCs w:val="28"/>
          <w:rtl w:val="true"/>
          <w:lang w:bidi="fa-IR"/>
        </w:rPr>
        <w:t>کنعان به مصر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وَأتُونی بِأَهْلِکُمْ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نتایج این جلسه این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بخشیده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باز گرداندن بینایی پدر تصمیمی اتخاذ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مأمور شدند که خاندان یعقوب را به مصر منتقل کنند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فرمان کوچ برادران صادر شد وطبعاً شتران خود را بار کردند وراه کنعان را در پیش گرفتند</w:t>
      </w:r>
      <w:r>
        <w:rPr>
          <w:rFonts w:eastAsia="IRNazanin" w:cs="IRNazanin"/>
          <w:color w:val="111111"/>
          <w:sz w:val="28"/>
          <w:szCs w:val="28"/>
          <w:rtl w:val="true"/>
          <w:lang w:bidi="fa-IR"/>
        </w:rPr>
        <w:t>.</w:t>
      </w:r>
      <w:bookmarkStart w:id="1105" w:name="pg11570_168921"/>
    </w:p>
    <w:p>
      <w:pPr>
        <w:pStyle w:val="Heading5"/>
        <w:numPr>
          <w:ilvl w:val="4"/>
          <w:numId w:val="1"/>
        </w:numPr>
        <w:rPr/>
      </w:pPr>
      <w:bookmarkStart w:id="1106" w:name="__RefHeading___Toc4972393_73709187"/>
      <w:bookmarkStart w:id="1107" w:name="_Toc431"/>
      <w:bookmarkEnd w:id="1105"/>
      <w:bookmarkEnd w:id="1106"/>
      <w:r>
        <w:rPr/>
        <w:t>4</w:t>
      </w:r>
      <w:r>
        <w:rPr>
          <w:rtl w:val="true"/>
        </w:rPr>
        <w:t xml:space="preserve">- </w:t>
      </w:r>
      <w:r>
        <w:rPr>
          <w:rtl w:val="true"/>
        </w:rPr>
        <w:t>پایان اندوه یعقوب</w:t>
      </w:r>
      <w:bookmarkEnd w:id="1107"/>
    </w:p>
    <w:p>
      <w:pPr>
        <w:pStyle w:val="Heading6"/>
        <w:numPr>
          <w:ilvl w:val="5"/>
          <w:numId w:val="1"/>
        </w:numPr>
        <w:rPr/>
      </w:pPr>
      <w:bookmarkStart w:id="1108" w:name="__RefHeading___Toc4972395_73709187"/>
      <w:bookmarkStart w:id="1109" w:name="_Toc432"/>
      <w:bookmarkEnd w:id="1108"/>
      <w:r>
        <w:rPr>
          <w:rtl w:val="true"/>
        </w:rPr>
        <w:t>اشاره</w:t>
      </w:r>
      <w:bookmarkEnd w:id="1109"/>
    </w:p>
    <w:p>
      <w:pPr>
        <w:pStyle w:val="BookText"/>
        <w:rPr/>
      </w:pPr>
      <w:r>
        <w:rPr>
          <w:rFonts w:ascii="IRNazanin" w:hAnsi="IRNazanin" w:eastAsia="IRNazanin"/>
          <w:color w:val="111111"/>
          <w:sz w:val="28"/>
          <w:sz w:val="28"/>
          <w:szCs w:val="28"/>
          <w:rtl w:val="true"/>
          <w:lang w:bidi="fa-IR"/>
        </w:rPr>
        <w:t>هنگامی که کاروان از مصر حرکت می کند، یعقوب بلاکش از وصال فرزندش یوسف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قسمت از آیات</w:t>
      </w:r>
      <w:r>
        <w:rPr>
          <w:rFonts w:eastAsia="IRNazanin" w:cs="IRNazanin"/>
          <w:color w:val="111111"/>
          <w:sz w:val="28"/>
          <w:szCs w:val="28"/>
          <w:rtl w:val="true"/>
          <w:lang w:bidi="fa-IR"/>
        </w:rPr>
        <w:t>:</w:t>
      </w:r>
    </w:p>
    <w:p>
      <w:pPr>
        <w:pStyle w:val="Heading6"/>
        <w:numPr>
          <w:ilvl w:val="5"/>
          <w:numId w:val="1"/>
        </w:numPr>
        <w:rPr/>
      </w:pPr>
      <w:bookmarkStart w:id="1110" w:name="__RefHeading___Toc4972397_73709187"/>
      <w:bookmarkStart w:id="1111" w:name="_Toc433"/>
      <w:bookmarkEnd w:id="1110"/>
      <w:r>
        <w:rPr>
          <w:rtl w:val="true"/>
        </w:rPr>
        <w:t>آیات موضوع</w:t>
      </w:r>
      <w:bookmarkEnd w:id="1111"/>
    </w:p>
    <w:p>
      <w:pPr>
        <w:pStyle w:val="BookText"/>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فَصَلَتِ الْعیرُ قَالَ أَبُوهُمْ إِنِّی لأَجِدُ ریحَ یُوسفَ لَولا أَنْ تُفَنِّدُونِ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إِنَّکَ لَفِی ضَلالِکَ الْقَدِیمِ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p>
    <w:p>
      <w:pPr>
        <w:pStyle w:val="BookText"/>
        <w:rPr/>
      </w:pPr>
      <w:r>
        <w:rPr>
          <w:rFonts w:ascii="Amiri" w:hAnsi="Amiri" w:eastAsia="Amiri" w:cs="Amiri"/>
          <w:color w:val="111111"/>
          <w:sz w:val="28"/>
          <w:sz w:val="28"/>
          <w:szCs w:val="28"/>
          <w:rtl w:val="true"/>
          <w:lang w:bidi="ar-SA"/>
        </w:rPr>
        <w:t>أَنْ جَاءَ الْبَشِیرُ أَلْقیهُ عَلَی وَجْهِهِ فَارْتَدَّ بَصِیراً قَالَ</w:t>
      </w:r>
    </w:p>
    <w:p>
      <w:pPr>
        <w:pStyle w:val="BookText"/>
        <w:rPr/>
      </w:pPr>
      <w:r>
        <w:rPr>
          <w:rFonts w:ascii="Amiri" w:hAnsi="Amiri" w:eastAsia="Amiri" w:cs="Amiri"/>
          <w:color w:val="111111"/>
          <w:sz w:val="28"/>
          <w:sz w:val="28"/>
          <w:szCs w:val="28"/>
          <w:rtl w:val="true"/>
          <w:lang w:bidi="ar-SA"/>
        </w:rPr>
        <w:t>أَلَمْ أَقُلْ لَکُمْ إِنِّی أَعْلَمُ مِنَ اللّهِ ما لاتَعْلَمُونَ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4972399_73709187"/>
      <w:bookmarkStart w:id="1113" w:name="_Toc434"/>
      <w:bookmarkEnd w:id="1112"/>
      <w:r>
        <w:rPr>
          <w:rtl w:val="true"/>
        </w:rPr>
        <w:t>ترجمه آیات</w:t>
      </w:r>
      <w:bookmarkEnd w:id="1113"/>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ـ آنگاه که کاروان از مصر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من بوی یوسف را می یابم، اگر مرا در اشتباه ندانید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ـ آنان که در کنار یعقوب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همان گمراهی دیرین خود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وفکر می کنی که یوسف هنوز زنده است</w:t>
      </w:r>
    </w:p>
    <w:p>
      <w:pPr>
        <w:pStyle w:val="BookText"/>
        <w:rPr/>
      </w:pPr>
      <w:r>
        <w:rPr>
          <w:rFonts w:ascii="IRNazanin" w:hAnsi="IRNazanin" w:eastAsia="IRNazanin"/>
          <w:color w:val="111111"/>
          <w:sz w:val="28"/>
          <w:sz w:val="28"/>
          <w:szCs w:val="28"/>
          <w:rtl w:val="true"/>
          <w:lang w:bidi="fa-IR"/>
        </w:rPr>
        <w:t>یوسف کجا وزندگی کجا؟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ـ آنگاه که مژده رسان آمد و پیراهن را بر چهره او</w:t>
      </w:r>
    </w:p>
    <w:p>
      <w:pPr>
        <w:pStyle w:val="BookText"/>
        <w:rPr/>
      </w:pPr>
      <w:r>
        <w:rPr>
          <w:rFonts w:ascii="IRNazanin" w:hAnsi="IRNazanin" w:eastAsia="IRNazanin"/>
          <w:color w:val="111111"/>
          <w:sz w:val="28"/>
          <w:sz w:val="28"/>
          <w:szCs w:val="28"/>
          <w:rtl w:val="true"/>
          <w:lang w:bidi="fa-IR"/>
        </w:rPr>
        <w:t>افکند، وی دو باره بینا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نگفتم؟ من از خدا چیزهایی</w:t>
      </w:r>
    </w:p>
    <w:p>
      <w:pPr>
        <w:pStyle w:val="BookText"/>
        <w:rPr/>
      </w:pPr>
      <w:r>
        <w:rPr>
          <w:rFonts w:ascii="IRNazanin" w:hAnsi="IRNazanin" w:eastAsia="IRNazanin"/>
          <w:color w:val="111111"/>
          <w:sz w:val="28"/>
          <w:sz w:val="28"/>
          <w:szCs w:val="28"/>
          <w:rtl w:val="true"/>
          <w:lang w:bidi="fa-IR"/>
        </w:rPr>
        <w:t>می دانم که شما نمی دانید</w:t>
      </w:r>
      <w:r>
        <w:rPr>
          <w:rFonts w:eastAsia="IRNazanin" w:cs="IRNazanin"/>
          <w:color w:val="111111"/>
          <w:sz w:val="28"/>
          <w:szCs w:val="28"/>
          <w:rtl w:val="true"/>
          <w:lang w:bidi="fa-IR"/>
        </w:rPr>
        <w:t>.</w:t>
      </w:r>
    </w:p>
    <w:p>
      <w:pPr>
        <w:pStyle w:val="Heading6"/>
        <w:numPr>
          <w:ilvl w:val="5"/>
          <w:numId w:val="1"/>
        </w:numPr>
        <w:rPr/>
      </w:pPr>
      <w:bookmarkStart w:id="1114" w:name="__RefHeading___Toc4972401_73709187"/>
      <w:bookmarkStart w:id="1115" w:name="_Toc435"/>
      <w:bookmarkEnd w:id="1114"/>
      <w:r>
        <w:rPr>
          <w:rtl w:val="true"/>
        </w:rPr>
        <w:t>تفسیر موضوعی آیات</w:t>
      </w:r>
      <w:bookmarkEnd w:id="111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همه فرزندان یعقوب به سوی مصر،خلائی در خانواده یعقوب پدید آورده بود و طبعاً دختران ونواده های او دور وجود او حلقه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حرکت فرزندان یعقوب با دیگر کاروانیان از مصر</w:t>
      </w:r>
    </w:p>
    <w:p>
      <w:pPr>
        <w:pStyle w:val="BookText"/>
        <w:rPr/>
      </w:pPr>
      <w:r>
        <w:rPr>
          <w:rFonts w:ascii="IRNazanin" w:hAnsi="IRNazanin" w:eastAsia="IRNazanin"/>
          <w:color w:val="111111"/>
          <w:sz w:val="28"/>
          <w:sz w:val="28"/>
          <w:szCs w:val="28"/>
          <w:rtl w:val="true"/>
          <w:lang w:bidi="fa-IR"/>
        </w:rPr>
        <w:t>به سوی فلسطین، یعقوب به کسانی که اطرافش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بوی یوسف را</w:t>
      </w:r>
    </w:p>
    <w:p>
      <w:pPr>
        <w:pStyle w:val="BookText"/>
        <w:rPr/>
      </w:pPr>
      <w:r>
        <w:rPr>
          <w:rFonts w:ascii="IRNazanin" w:hAnsi="IRNazanin" w:eastAsia="IRNazanin"/>
          <w:color w:val="111111"/>
          <w:sz w:val="28"/>
          <w:sz w:val="28"/>
          <w:szCs w:val="28"/>
          <w:rtl w:val="true"/>
          <w:lang w:bidi="fa-IR"/>
        </w:rPr>
        <w:t>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فَصَلَتِ الْعیرُ قَالَ أَبُوهُمْ إِنِّی لأَجِدُ ریحَ یُوسفَ لَولا أَنْ تُفَنِّدُونِ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جمله چیست؟ آیا این جمله کنایه است؟یعنی</w:t>
      </w:r>
    </w:p>
    <w:p>
      <w:pPr>
        <w:pStyle w:val="BookText"/>
        <w:rPr/>
      </w:pPr>
      <w:r>
        <w:rPr>
          <w:rFonts w:ascii="IRNazanin" w:hAnsi="IRNazanin" w:eastAsia="IRNazanin"/>
          <w:color w:val="111111"/>
          <w:sz w:val="28"/>
          <w:sz w:val="28"/>
          <w:szCs w:val="28"/>
          <w:rtl w:val="true"/>
          <w:lang w:bidi="fa-IR"/>
        </w:rPr>
        <w:t>احساس وصال می کنم، یا واقعاً یوسف بوی خاصی داشت واو بوی یوسف را</w:t>
      </w:r>
    </w:p>
    <w:p>
      <w:pPr>
        <w:pStyle w:val="BookText"/>
        <w:rPr/>
      </w:pPr>
      <w:r>
        <w:rPr>
          <w:rFonts w:ascii="IRNazanin" w:hAnsi="IRNazanin" w:eastAsia="IRNazanin"/>
          <w:color w:val="111111"/>
          <w:sz w:val="28"/>
          <w:sz w:val="28"/>
          <w:szCs w:val="28"/>
          <w:rtl w:val="true"/>
          <w:lang w:bidi="fa-IR"/>
        </w:rPr>
        <w:t>استشمام می کرد؟ در این موارد باید دید عرب این کلمه را در کجا به کار</w:t>
      </w:r>
    </w:p>
    <w:p>
      <w:pPr>
        <w:pStyle w:val="BookText"/>
        <w:rPr/>
      </w:pPr>
      <w:r>
        <w:rPr>
          <w:rFonts w:ascii="IRNazanin" w:hAnsi="IRNazanin" w:eastAsia="IRNazanin"/>
          <w:color w:val="111111"/>
          <w:sz w:val="28"/>
          <w:sz w:val="28"/>
          <w:szCs w:val="28"/>
          <w:rtl w:val="true"/>
          <w:lang w:bidi="fa-IR"/>
        </w:rPr>
        <w:t>می برد؟ آیا در معنای حقیقی یا در معنای مجازی؟ ولی بعید نیست که این</w:t>
      </w:r>
    </w:p>
    <w:p>
      <w:pPr>
        <w:pStyle w:val="BookText"/>
        <w:rPr/>
      </w:pPr>
      <w:r>
        <w:rPr>
          <w:rFonts w:ascii="IRNazanin" w:hAnsi="IRNazanin" w:eastAsia="IRNazanin"/>
          <w:color w:val="111111"/>
          <w:sz w:val="28"/>
          <w:sz w:val="28"/>
          <w:szCs w:val="28"/>
          <w:rtl w:val="true"/>
          <w:lang w:bidi="fa-IR"/>
        </w:rPr>
        <w:t>کلمه کنایه از نزدیکی وصال باشد واو با علم الهی فهمید که اثری از یوسف در</w:t>
      </w:r>
    </w:p>
    <w:p>
      <w:pPr>
        <w:pStyle w:val="BookText"/>
        <w:rPr/>
      </w:pPr>
      <w:r>
        <w:rPr>
          <w:rFonts w:ascii="IRNazanin" w:hAnsi="IRNazanin" w:eastAsia="IRNazanin"/>
          <w:color w:val="111111"/>
          <w:sz w:val="28"/>
          <w:sz w:val="28"/>
          <w:szCs w:val="28"/>
          <w:rtl w:val="true"/>
          <w:lang w:bidi="fa-IR"/>
        </w:rPr>
        <w:t>نیمه راه است وپس از آن به وصال یوسف نایل خواهد آمد، نه اینکه واقعاً</w:t>
      </w:r>
    </w:p>
    <w:p>
      <w:pPr>
        <w:pStyle w:val="BookText"/>
        <w:rPr/>
      </w:pPr>
      <w:r>
        <w:rPr>
          <w:rFonts w:ascii="IRNazanin" w:hAnsi="IRNazanin" w:eastAsia="IRNazanin"/>
          <w:color w:val="111111"/>
          <w:sz w:val="28"/>
          <w:sz w:val="28"/>
          <w:szCs w:val="28"/>
          <w:rtl w:val="true"/>
          <w:lang w:bidi="fa-IR"/>
        </w:rPr>
        <w:t>یوسف دارای بوی خاصی بوده که از طریق فرستادن پیراهن، پیر کنعان آن را</w:t>
      </w:r>
    </w:p>
    <w:p>
      <w:pPr>
        <w:pStyle w:val="BookText"/>
        <w:rPr/>
      </w:pPr>
      <w:r>
        <w:rPr>
          <w:rFonts w:ascii="IRNazanin" w:hAnsi="IRNazanin" w:eastAsia="IRNazanin"/>
          <w:color w:val="111111"/>
          <w:sz w:val="28"/>
          <w:sz w:val="28"/>
          <w:szCs w:val="28"/>
          <w:rtl w:val="true"/>
          <w:lang w:bidi="fa-IR"/>
        </w:rPr>
        <w:t>استشمام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مقیاس در تفسیر چنین جمله ها استعمالات دیگر</w:t>
      </w:r>
    </w:p>
    <w:p>
      <w:pPr>
        <w:pStyle w:val="BookText"/>
        <w:rPr/>
      </w:pPr>
      <w:r>
        <w:rPr>
          <w:rFonts w:ascii="IRNazanin" w:hAnsi="IRNazanin" w:eastAsia="IRNazanin"/>
          <w:color w:val="111111"/>
          <w:sz w:val="28"/>
          <w:sz w:val="28"/>
          <w:szCs w:val="28"/>
          <w:rtl w:val="true"/>
          <w:lang w:bidi="fa-IR"/>
        </w:rPr>
        <w:t>لغات باشد، در زبان فارسی این نوع تعبیرها در مورد علم ودرایت به کار</w:t>
      </w:r>
    </w:p>
    <w:p>
      <w:pPr>
        <w:pStyle w:val="BookText"/>
        <w:rPr/>
      </w:pPr>
      <w:r>
        <w:rPr>
          <w:rFonts w:ascii="IRNazanin" w:hAnsi="IRNazanin" w:eastAsia="IRNazanin"/>
          <w:color w:val="111111"/>
          <w:sz w:val="28"/>
          <w:sz w:val="28"/>
          <w:szCs w:val="28"/>
          <w:rtl w:val="true"/>
          <w:lang w:bidi="fa-IR"/>
        </w:rPr>
        <w:t>می رود وامروزه در مسائل سیاسی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دارد،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جریان بوی خون احساس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فلان خانه شدم، بوی عشق به مشامم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وشگفت اینجاست که یعقوب به نقل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w:t>
      </w:r>
    </w:p>
    <w:p>
      <w:pPr>
        <w:pStyle w:val="BookText"/>
        <w:rPr/>
      </w:pPr>
      <w:r>
        <w:rPr>
          <w:rFonts w:ascii="IRNazanin" w:hAnsi="IRNazanin" w:eastAsia="IRNazanin"/>
          <w:color w:val="111111"/>
          <w:sz w:val="28"/>
          <w:sz w:val="28"/>
          <w:szCs w:val="28"/>
          <w:rtl w:val="true"/>
          <w:lang w:bidi="fa-IR"/>
        </w:rPr>
        <w:t>یوسف استشمام می کنم، ولی مفسران آن را به بوی پیراهن یوسف تفسیر</w:t>
      </w:r>
    </w:p>
    <w:p>
      <w:pPr>
        <w:pStyle w:val="BookText"/>
        <w:rPr/>
      </w:pPr>
      <w:r>
        <w:rPr>
          <w:rFonts w:ascii="IRNazanin" w:hAnsi="IRNazanin" w:eastAsia="IRNazanin"/>
          <w:color w:val="111111"/>
          <w:sz w:val="28"/>
          <w:sz w:val="28"/>
          <w:szCs w:val="28"/>
          <w:rtl w:val="true"/>
          <w:lang w:bidi="fa-IR"/>
        </w:rPr>
        <w:t>می کنند ودر مورد پیراهن او شرح وبیانی دارند که در روایات 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صحّت این روایات در چه پایه است؟ فعلاً موضوع بحث ما نیست وگویا حافظ از این روایات متأثر شده ومی گوید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زمصرش بوی پیراهن شنیدی</w:t>
      </w:r>
    </w:p>
    <w:p>
      <w:pPr>
        <w:pStyle w:val="BookText"/>
        <w:rPr/>
      </w:pPr>
      <w:r>
        <w:rPr>
          <w:rFonts w:ascii="IRNazanin" w:hAnsi="IRNazanin" w:eastAsia="IRNazanin"/>
          <w:color w:val="111111"/>
          <w:sz w:val="28"/>
          <w:sz w:val="28"/>
          <w:szCs w:val="28"/>
          <w:rtl w:val="true"/>
          <w:lang w:bidi="fa-IR"/>
        </w:rPr>
        <w:t>وجمله های آن را با مراجعه به استعمالات لغت عرب</w:t>
      </w:r>
    </w:p>
    <w:p>
      <w:pPr>
        <w:pStyle w:val="BookText"/>
        <w:rPr/>
      </w:pPr>
      <w:r>
        <w:rPr>
          <w:rFonts w:ascii="IRNazanin" w:hAnsi="IRNazanin" w:eastAsia="IRNazanin"/>
          <w:color w:val="111111"/>
          <w:sz w:val="28"/>
          <w:sz w:val="28"/>
          <w:szCs w:val="28"/>
          <w:rtl w:val="true"/>
          <w:lang w:bidi="fa-IR"/>
        </w:rPr>
        <w:t>تفسیر کنیم، شاید به واقع نزدیکتر باشد، ولی در عین حال اگر این روایات از</w:t>
      </w:r>
    </w:p>
    <w:p>
      <w:pPr>
        <w:pStyle w:val="BookText"/>
        <w:rPr/>
      </w:pPr>
      <w:r>
        <w:rPr>
          <w:rFonts w:ascii="IRNazanin" w:hAnsi="IRNazanin" w:eastAsia="IRNazanin"/>
          <w:color w:val="111111"/>
          <w:sz w:val="28"/>
          <w:sz w:val="28"/>
          <w:szCs w:val="28"/>
          <w:rtl w:val="true"/>
          <w:lang w:bidi="fa-IR"/>
        </w:rPr>
        <w:t>طریق صحیح وقابل اعتماد رسیده باشد، ما در مقابل آنها خاضع بوده وحق ردّ</w:t>
      </w:r>
    </w:p>
    <w:p>
      <w:pPr>
        <w:pStyle w:val="BookText"/>
        <w:rPr/>
      </w:pPr>
      <w:r>
        <w:rPr>
          <w:rFonts w:ascii="IRNazanin" w:hAnsi="IRNazanin" w:eastAsia="IRNazanin"/>
          <w:color w:val="111111"/>
          <w:sz w:val="28"/>
          <w:sz w:val="28"/>
          <w:szCs w:val="28"/>
          <w:rtl w:val="true"/>
          <w:lang w:bidi="fa-IR"/>
        </w:rPr>
        <w:t>کردن آنها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یعقوب این جمله را گفت واز حقیقت غیبی پرده</w:t>
      </w:r>
    </w:p>
    <w:p>
      <w:pPr>
        <w:pStyle w:val="BookText"/>
        <w:rPr/>
      </w:pPr>
      <w:r>
        <w:rPr>
          <w:rFonts w:ascii="IRNazanin" w:hAnsi="IRNazanin" w:eastAsia="IRNazanin"/>
          <w:color w:val="111111"/>
          <w:sz w:val="28"/>
          <w:sz w:val="28"/>
          <w:szCs w:val="28"/>
          <w:rtl w:val="true"/>
          <w:lang w:bidi="fa-IR"/>
        </w:rPr>
        <w:t>برداشت، حقیقتی که یعقوب آن را با نور نبوت می دید، اطرافیان او مانند</w:t>
      </w:r>
    </w:p>
    <w:p>
      <w:pPr>
        <w:pStyle w:val="BookText"/>
        <w:rPr/>
      </w:pPr>
      <w:r>
        <w:rPr>
          <w:rFonts w:ascii="IRNazanin" w:hAnsi="IRNazanin" w:eastAsia="IRNazanin"/>
          <w:color w:val="111111"/>
          <w:sz w:val="28"/>
          <w:sz w:val="28"/>
          <w:szCs w:val="28"/>
          <w:rtl w:val="true"/>
          <w:lang w:bidi="fa-IR"/>
        </w:rPr>
        <w:t>افراد جاهلی که عالمی راتخطئه می کنند، فوراً به تخطئه او پرداخته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سخنان سی سال پیش را بازگو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تَاللّهِ إِنَّکَ لَفِی ضَلالِکَ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مراد از ضلالت، همان عشق وعلاقه دیرین او به</w:t>
      </w:r>
    </w:p>
    <w:p>
      <w:pPr>
        <w:pStyle w:val="BookText"/>
        <w:rPr/>
      </w:pPr>
      <w:r>
        <w:rPr>
          <w:rFonts w:ascii="IRNazanin" w:hAnsi="IRNazanin" w:eastAsia="IRNazanin"/>
          <w:color w:val="111111"/>
          <w:sz w:val="28"/>
          <w:sz w:val="28"/>
          <w:szCs w:val="28"/>
          <w:rtl w:val="true"/>
          <w:lang w:bidi="fa-IR"/>
        </w:rPr>
        <w:t>یوسف وبرادرش بنیامین واندیشه زنده ماندن یوسف است که از نظر آنها یک فکر</w:t>
      </w:r>
    </w:p>
    <w:p>
      <w:pPr>
        <w:pStyle w:val="BookText"/>
        <w:rPr/>
      </w:pPr>
      <w:r>
        <w:rPr>
          <w:rFonts w:ascii="IRNazanin" w:hAnsi="IRNazanin" w:eastAsia="IRNazanin"/>
          <w:color w:val="111111"/>
          <w:sz w:val="28"/>
          <w:sz w:val="28"/>
          <w:szCs w:val="28"/>
          <w:rtl w:val="true"/>
          <w:lang w:bidi="fa-IR"/>
        </w:rPr>
        <w:t>باطل وبی اساس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فلسطین به دروازه کنعان رسید وکنعانیان، شتران</w:t>
      </w:r>
    </w:p>
    <w:p>
      <w:pPr>
        <w:pStyle w:val="BookText"/>
        <w:rPr/>
      </w:pPr>
      <w:r>
        <w:rPr>
          <w:rFonts w:ascii="IRNazanin" w:hAnsi="IRNazanin" w:eastAsia="IRNazanin"/>
          <w:color w:val="111111"/>
          <w:sz w:val="28"/>
          <w:sz w:val="28"/>
          <w:szCs w:val="28"/>
          <w:rtl w:val="true"/>
          <w:lang w:bidi="fa-IR"/>
        </w:rPr>
        <w:t>وبارها وافراد را در آن نقطه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استقبال مسافران رفته،</w:t>
      </w:r>
    </w:p>
    <w:p>
      <w:pPr>
        <w:pStyle w:val="BookText"/>
        <w:rPr/>
      </w:pPr>
      <w:r>
        <w:rPr>
          <w:rFonts w:ascii="IRNazanin" w:hAnsi="IRNazanin" w:eastAsia="IRNazanin"/>
          <w:color w:val="111111"/>
          <w:sz w:val="28"/>
          <w:sz w:val="28"/>
          <w:szCs w:val="28"/>
          <w:rtl w:val="true"/>
          <w:lang w:bidi="fa-IR"/>
        </w:rPr>
        <w:t>یازده برادر با یک جهان خرسندی وشادی به سوی خانه یعقوب هجوم آوردند وپس از</w:t>
      </w:r>
    </w:p>
    <w:p>
      <w:pPr>
        <w:pStyle w:val="BookText"/>
        <w:rPr/>
      </w:pPr>
      <w:r>
        <w:rPr>
          <w:rFonts w:ascii="IRNazanin" w:hAnsi="IRNazanin" w:eastAsia="IRNazanin"/>
          <w:color w:val="111111"/>
          <w:sz w:val="28"/>
          <w:sz w:val="28"/>
          <w:szCs w:val="28"/>
          <w:rtl w:val="true"/>
          <w:lang w:bidi="fa-IR"/>
        </w:rPr>
        <w:t>عرض ادب، زنده بودن یوسف را مژده دادند وپیراهن او را بر صورت پدر</w:t>
      </w:r>
    </w:p>
    <w:p>
      <w:pPr>
        <w:pStyle w:val="BookText"/>
        <w:rPr/>
      </w:pPr>
      <w:r>
        <w:rPr>
          <w:rFonts w:ascii="IRNazanin" w:hAnsi="IRNazanin" w:eastAsia="IRNazanin"/>
          <w:color w:val="111111"/>
          <w:sz w:val="28"/>
          <w:sz w:val="28"/>
          <w:szCs w:val="28"/>
          <w:rtl w:val="true"/>
          <w:lang w:bidi="fa-IR"/>
        </w:rPr>
        <w:t>افکندند، ناگهان پدر نابینا، بینایی خود را باز یافت وبرادران بیش از پیش</w:t>
      </w:r>
    </w:p>
    <w:p>
      <w:pPr>
        <w:pStyle w:val="BookText"/>
        <w:rPr/>
      </w:pPr>
      <w:r>
        <w:rPr>
          <w:rFonts w:ascii="IRNazanin" w:hAnsi="IRNazanin" w:eastAsia="IRNazanin"/>
          <w:color w:val="111111"/>
          <w:sz w:val="28"/>
          <w:sz w:val="28"/>
          <w:szCs w:val="28"/>
          <w:rtl w:val="true"/>
          <w:lang w:bidi="fa-IR"/>
        </w:rPr>
        <w:t>به صدق وصفا وعظمت یوسف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جَاءَ الْبَشِیرُ أَلْقیهُ عَلَی وَجْهِهِ فَارْتَدَّ بَصِیراً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نه تنها محیط زندگی برای یعقوب روشن گردید،</w:t>
      </w:r>
    </w:p>
    <w:p>
      <w:pPr>
        <w:pStyle w:val="BookText"/>
        <w:rPr/>
      </w:pPr>
      <w:r>
        <w:rPr>
          <w:rFonts w:ascii="IRNazanin" w:hAnsi="IRNazanin" w:eastAsia="IRNazanin"/>
          <w:color w:val="111111"/>
          <w:sz w:val="28"/>
          <w:sz w:val="28"/>
          <w:szCs w:val="28"/>
          <w:rtl w:val="true"/>
          <w:lang w:bidi="fa-IR"/>
        </w:rPr>
        <w:t>بلکه همه خانواده در شادی وسرور فرو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یعقوب، به یاد الطاف</w:t>
      </w:r>
    </w:p>
    <w:p>
      <w:pPr>
        <w:pStyle w:val="BookText"/>
        <w:rPr/>
      </w:pPr>
      <w:r>
        <w:rPr>
          <w:rFonts w:ascii="IRNazanin" w:hAnsi="IRNazanin" w:eastAsia="IRNazanin"/>
          <w:color w:val="111111"/>
          <w:sz w:val="28"/>
          <w:sz w:val="28"/>
          <w:szCs w:val="28"/>
          <w:rtl w:val="true"/>
          <w:lang w:bidi="fa-IR"/>
        </w:rPr>
        <w:t>خدا افتاد وفرزندان را پند ونصیحت داد وبه آنها که او را در ضلالت وگمراهی</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دانستند، خطاب کر 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نگفتم من از خدا چیزهایی می دانم که شما نمی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أَلَمْ أَقُلْ لَکُمْ إنّی أَعْلَمُ مِنَ اللّهِ ما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ویعقوب قبلاً نیز این مطلب را به فرزندان خود گفته بود وگویا در اینجا به آن اشاره می کند،آنجا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أشْکُوا بَثِّی وَ حُزْنِی إِلَی اللّهِ وَ أَعْلَمُ مِنَ اللّهِ ما لاتَعْلَمُونَ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bookmarkStart w:id="1116" w:name="pg11570_168924"/>
    </w:p>
    <w:p>
      <w:pPr>
        <w:pStyle w:val="BookText"/>
        <w:rPr/>
      </w:pPr>
      <w:bookmarkEnd w:id="1116"/>
      <w:r>
        <w:rPr>
          <w:rFonts w:ascii="IRNazanin" w:hAnsi="IRNazanin" w:eastAsia="IRNazanin"/>
          <w:color w:val="111111"/>
          <w:sz w:val="28"/>
          <w:sz w:val="28"/>
          <w:szCs w:val="28"/>
          <w:rtl w:val="true"/>
          <w:lang w:bidi="fa-IR"/>
        </w:rPr>
        <w:t>شاید در مجموع زندگانی یعقوب وفرزندانش روزی خرم تر</w:t>
      </w:r>
    </w:p>
    <w:p>
      <w:pPr>
        <w:pStyle w:val="BookText"/>
        <w:rPr/>
      </w:pPr>
      <w:r>
        <w:rPr>
          <w:rFonts w:ascii="IRNazanin" w:hAnsi="IRNazanin" w:eastAsia="IRNazanin"/>
          <w:color w:val="111111"/>
          <w:sz w:val="28"/>
          <w:sz w:val="28"/>
          <w:szCs w:val="28"/>
          <w:rtl w:val="true"/>
          <w:lang w:bidi="fa-IR"/>
        </w:rPr>
        <w:t>وباصفاتر از چنین روزی نبوده است، امّا این سرگذشت هنوز در نیمه راه است</w:t>
      </w:r>
    </w:p>
    <w:p>
      <w:pPr>
        <w:pStyle w:val="BookText"/>
        <w:rPr/>
      </w:pPr>
      <w:r>
        <w:rPr>
          <w:rFonts w:ascii="IRNazanin" w:hAnsi="IRNazanin" w:eastAsia="IRNazanin"/>
          <w:color w:val="111111"/>
          <w:sz w:val="28"/>
          <w:sz w:val="28"/>
          <w:szCs w:val="28"/>
          <w:rtl w:val="true"/>
          <w:lang w:bidi="fa-IR"/>
        </w:rPr>
        <w:t>وبه مرحله پایانی خود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 در اینجا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عفو مجرمان از ناحیه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به سوی مصر وسکونت در آنجا</w:t>
      </w:r>
      <w:r>
        <w:rPr>
          <w:rFonts w:eastAsia="IRNazanin" w:cs="IRNazanin"/>
          <w:color w:val="111111"/>
          <w:sz w:val="28"/>
          <w:szCs w:val="28"/>
          <w:rtl w:val="true"/>
          <w:lang w:bidi="fa-IR"/>
        </w:rPr>
        <w:t>.</w:t>
      </w:r>
    </w:p>
    <w:p>
      <w:pPr>
        <w:pStyle w:val="Heading5"/>
        <w:numPr>
          <w:ilvl w:val="4"/>
          <w:numId w:val="1"/>
        </w:numPr>
        <w:rPr/>
      </w:pPr>
      <w:bookmarkStart w:id="1117" w:name="__RefHeading___Toc4972403_73709187"/>
      <w:bookmarkStart w:id="1118" w:name="_Toc436"/>
      <w:bookmarkEnd w:id="1117"/>
      <w:r>
        <w:rPr/>
        <w:t>5</w:t>
      </w:r>
      <w:r>
        <w:rPr>
          <w:rtl w:val="true"/>
        </w:rPr>
        <w:t xml:space="preserve">- </w:t>
      </w:r>
      <w:r>
        <w:rPr>
          <w:rtl w:val="true"/>
        </w:rPr>
        <w:t>پایان جدایی ها</w:t>
      </w:r>
      <w:bookmarkEnd w:id="1118"/>
    </w:p>
    <w:p>
      <w:pPr>
        <w:pStyle w:val="Heading6"/>
        <w:numPr>
          <w:ilvl w:val="5"/>
          <w:numId w:val="1"/>
        </w:numPr>
        <w:rPr/>
      </w:pPr>
      <w:bookmarkStart w:id="1119" w:name="__RefHeading___Toc4972405_73709187"/>
      <w:bookmarkStart w:id="1120" w:name="_Toc437"/>
      <w:bookmarkEnd w:id="1119"/>
      <w:r>
        <w:rPr>
          <w:rtl w:val="true"/>
        </w:rPr>
        <w:t>آیات موضوع</w:t>
      </w:r>
      <w:bookmarkEnd w:id="1120"/>
    </w:p>
    <w:p>
      <w:pPr>
        <w:pStyle w:val="BookText"/>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عَلی یُوسُفَ آوَی إلَیْهِ أَبَوَیْهِ وَ قَالَ ادْخُلُوا مِصْرَ إِنْ شاءَ اللّهُ آمِنینَ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أَبَوَیْهِ عَلَی الْعَرْشِ وَ خَرُّوا لَهُ سُجَّداً وَ قَالَ یا أَبَتِ هذَا تَأویلُ رُؤْیایَ مِنْ قَبْلُ قَدْ جَعَلَها رَبِّی حَقّاً وَقَدْ أَحْسَنَ بِی إِذْ أَخْرجَنِی مِنَ السِّجْنِ وَ جَاءَ بِکُمْ مِنَ البَدوِ مِنْ بَعْدِ أَنْ نَزَغَ الشَّیْطانُ بَیْنِی وَ بَیْنَ إخْوَتِی إِنَّ رَبِّی لَطِیفٌ لِما یَشاءُ إِنَّهُ هُوَ الْعَلِیمُ الحَکِیمُ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آتَیْتَنی مِنَ الْمُلْکِ وَ عَلَّمْتَنی مِنْ تَأویلِ الأحَادِیثِ فَاطِرَ السَّموَاتِ وَ الأرْضِ أَنْتَ وَلِیِّی فی الدُّنیا وَالآخِرَةِ تَوَفَّنِی مُسْلِماً وَ أَلْحِقْنِی بِالصَّالِحِینَ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أَنْباءِ الْغَیْبِ نُوحِیهِ إِلَیْکَ وَ ما کُنْتَ لَدَیْهِمْ إِذْ أَجْمَعُوا أَمْرَهُمْ وَ هُمْ یَمْکُرونَ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bookmarkStart w:id="1121" w:name="pg11570_168925"/>
    </w:p>
    <w:p>
      <w:pPr>
        <w:pStyle w:val="Heading6"/>
        <w:numPr>
          <w:ilvl w:val="5"/>
          <w:numId w:val="1"/>
        </w:numPr>
        <w:rPr/>
      </w:pPr>
      <w:bookmarkStart w:id="1122" w:name="__RefHeading___Toc4972407_73709187"/>
      <w:bookmarkStart w:id="1123" w:name="_Toc438"/>
      <w:bookmarkEnd w:id="1121"/>
      <w:bookmarkEnd w:id="1122"/>
      <w:r>
        <w:rPr>
          <w:rtl w:val="true"/>
        </w:rPr>
        <w:t>ترجمه آیات</w:t>
      </w:r>
      <w:bookmarkEnd w:id="1123"/>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ـ فرزندان یعقوب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گناهان ما برای ما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شک خطا کار بوده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ـ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برای شما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بخشنده ومهربان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ـ آنگاه که یعقوب ومادرش با برادران بر یوسف وارد</w:t>
      </w:r>
    </w:p>
    <w:p>
      <w:pPr>
        <w:pStyle w:val="BookText"/>
        <w:rPr/>
      </w:pPr>
      <w:r>
        <w:rPr>
          <w:rFonts w:ascii="IRNazanin" w:hAnsi="IRNazanin" w:eastAsia="IRNazanin"/>
          <w:color w:val="111111"/>
          <w:sz w:val="28"/>
          <w:sz w:val="28"/>
          <w:szCs w:val="28"/>
          <w:rtl w:val="true"/>
          <w:lang w:bidi="fa-IR"/>
        </w:rPr>
        <w:t>شدند، آنها را در آغوش گرفت ودر نزد خود جای داد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مصر وارد</w:t>
      </w:r>
    </w:p>
    <w:p>
      <w:pPr>
        <w:pStyle w:val="BookText"/>
        <w:rPr/>
      </w:pPr>
      <w:r>
        <w:rPr>
          <w:rFonts w:ascii="IRNazanin" w:hAnsi="IRNazanin" w:eastAsia="IRNazanin"/>
          <w:color w:val="111111"/>
          <w:sz w:val="28"/>
          <w:sz w:val="28"/>
          <w:szCs w:val="28"/>
          <w:rtl w:val="true"/>
          <w:lang w:bidi="fa-IR"/>
        </w:rPr>
        <w:t>شوید، در آنجا به خواست خدا آسوده خاطرید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ـ پدر ومادر خود را بر تخت نزد خود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وهمسرش ویازده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 یوسف به</w:t>
      </w:r>
    </w:p>
    <w:p>
      <w:p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تعبیر خواب سابق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آن را</w:t>
      </w:r>
    </w:p>
    <w:p>
      <w:pPr>
        <w:pStyle w:val="BookText"/>
        <w:rPr/>
      </w:pPr>
      <w:r>
        <w:rPr>
          <w:rFonts w:ascii="IRNazanin" w:hAnsi="IRNazanin" w:eastAsia="IRNazanin"/>
          <w:color w:val="111111"/>
          <w:sz w:val="28"/>
          <w:sz w:val="28"/>
          <w:szCs w:val="28"/>
          <w:rtl w:val="true"/>
          <w:lang w:bidi="fa-IR"/>
        </w:rPr>
        <w:t>محقّق گردانید وبر من نیکی کرد، آنگاه که مرا از زندان بیرون آورد وشما را</w:t>
      </w:r>
    </w:p>
    <w:p>
      <w:pPr>
        <w:pStyle w:val="BookText"/>
        <w:rPr/>
      </w:pPr>
      <w:r>
        <w:rPr>
          <w:rFonts w:ascii="IRNazanin" w:hAnsi="IRNazanin" w:eastAsia="IRNazanin"/>
          <w:color w:val="111111"/>
          <w:sz w:val="28"/>
          <w:sz w:val="28"/>
          <w:szCs w:val="28"/>
          <w:rtl w:val="true"/>
          <w:lang w:bidi="fa-IR"/>
        </w:rPr>
        <w:t>از بیابان به اینجا رساند،پس از آنکه شیطان بین من وبرادرانم فتنه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آنچه را بخواهد با لطف انجام می دهد او دانا وحکیم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فرمانروایی به من دادی ومرا به</w:t>
      </w:r>
    </w:p>
    <w:p>
      <w:pPr>
        <w:pStyle w:val="BookText"/>
        <w:rPr/>
      </w:pPr>
      <w:r>
        <w:rPr>
          <w:rFonts w:ascii="IRNazanin" w:hAnsi="IRNazanin" w:eastAsia="IRNazanin"/>
          <w:color w:val="111111"/>
          <w:sz w:val="28"/>
          <w:sz w:val="28"/>
          <w:szCs w:val="28"/>
          <w:rtl w:val="true"/>
          <w:lang w:bidi="fa-IR"/>
        </w:rPr>
        <w:t>تعبیر خوابها آگاه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آفریننده آسمانها وزمین وتویی صاحب اختیار من</w:t>
      </w:r>
    </w:p>
    <w:p>
      <w:pPr>
        <w:pStyle w:val="BookText"/>
        <w:rPr/>
      </w:pPr>
      <w:r>
        <w:rPr>
          <w:rFonts w:ascii="IRNazanin" w:hAnsi="IRNazanin" w:eastAsia="IRNazanin"/>
          <w:color w:val="111111"/>
          <w:sz w:val="28"/>
          <w:sz w:val="28"/>
          <w:szCs w:val="28"/>
          <w:rtl w:val="true"/>
          <w:lang w:bidi="fa-IR"/>
        </w:rPr>
        <w:t>در دنیا وآخرت، مرا با ایمان بمیران وبا صالحان همراه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ـ این است خبرهای غیبی که به تو وحی می کنیم وهرگز تو نزد برادران یوسف نبودی، آنگاه که تصمیم گرفتند ومکر ورزیدند</w:t>
      </w:r>
      <w:r>
        <w:rPr>
          <w:rFonts w:eastAsia="IRNazanin" w:cs="IRNazanin"/>
          <w:color w:val="111111"/>
          <w:sz w:val="28"/>
          <w:szCs w:val="28"/>
          <w:rtl w:val="true"/>
          <w:lang w:bidi="fa-IR"/>
        </w:rPr>
        <w:t>.</w:t>
      </w:r>
    </w:p>
    <w:p>
      <w:pPr>
        <w:pStyle w:val="Heading6"/>
        <w:numPr>
          <w:ilvl w:val="5"/>
          <w:numId w:val="1"/>
        </w:numPr>
        <w:rPr/>
      </w:pPr>
      <w:bookmarkStart w:id="1124" w:name="__RefHeading___Toc4972409_73709187"/>
      <w:bookmarkStart w:id="1125" w:name="_Toc439"/>
      <w:bookmarkEnd w:id="1124"/>
      <w:r>
        <w:rPr>
          <w:rtl w:val="true"/>
        </w:rPr>
        <w:t>تفسیر موضوعی آیات</w:t>
      </w:r>
      <w:bookmarkEnd w:id="1125"/>
    </w:p>
    <w:p>
      <w:pPr>
        <w:pStyle w:val="Heading6"/>
        <w:numPr>
          <w:ilvl w:val="5"/>
          <w:numId w:val="1"/>
        </w:numPr>
        <w:rPr/>
      </w:pPr>
      <w:bookmarkStart w:id="1126" w:name="__RefHeading___Toc4972411_73709187"/>
      <w:bookmarkStart w:id="1127" w:name="_Toc440"/>
      <w:bookmarkEnd w:id="1126"/>
      <w:r>
        <w:rPr>
          <w:rtl w:val="true"/>
        </w:rPr>
        <w:t>اشاره</w:t>
      </w:r>
      <w:bookmarkEnd w:id="1127"/>
    </w:p>
    <w:p>
      <w:pPr>
        <w:pStyle w:val="BookText"/>
        <w:rPr/>
      </w:pPr>
      <w:r>
        <w:rPr>
          <w:rFonts w:ascii="IRNazanin" w:hAnsi="IRNazanin" w:eastAsia="IRNazanin"/>
          <w:color w:val="111111"/>
          <w:sz w:val="28"/>
          <w:sz w:val="28"/>
          <w:szCs w:val="28"/>
          <w:rtl w:val="true"/>
          <w:lang w:bidi="fa-IR"/>
        </w:rPr>
        <w:t>برادران یوسف از مصر همراه با مژده ای وارد کنعان شدند،</w:t>
      </w:r>
    </w:p>
    <w:p>
      <w:pPr>
        <w:pStyle w:val="BookText"/>
        <w:rPr/>
      </w:pPr>
      <w:r>
        <w:rPr>
          <w:rFonts w:ascii="IRNazanin" w:hAnsi="IRNazanin" w:eastAsia="IRNazanin"/>
          <w:color w:val="111111"/>
          <w:sz w:val="28"/>
          <w:sz w:val="28"/>
          <w:szCs w:val="28"/>
          <w:rtl w:val="true"/>
          <w:lang w:bidi="fa-IR"/>
        </w:rPr>
        <w:t>دستور یوسف را به کار بستند وبینایی پدر به او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وخرسندی محیط</w:t>
      </w:r>
    </w:p>
    <w:p>
      <w:pPr>
        <w:pStyle w:val="BookText"/>
        <w:rPr/>
      </w:pPr>
      <w:r>
        <w:rPr>
          <w:rFonts w:ascii="IRNazanin" w:hAnsi="IRNazanin" w:eastAsia="IRNazanin"/>
          <w:color w:val="111111"/>
          <w:sz w:val="28"/>
          <w:sz w:val="28"/>
          <w:szCs w:val="28"/>
          <w:rtl w:val="true"/>
          <w:lang w:bidi="fa-IR"/>
        </w:rPr>
        <w:t>زندگی یعقوب وخاندان او را فرا گرفت وکم کم باید مقدمات سفر به مصر را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w:t>
      </w:r>
    </w:p>
    <w:p>
      <w:pPr>
        <w:pStyle w:val="BookText"/>
        <w:rPr/>
      </w:pPr>
      <w:r>
        <w:rPr>
          <w:rFonts w:ascii="IRNazanin" w:hAnsi="IRNazanin" w:eastAsia="IRNazanin"/>
          <w:color w:val="111111"/>
          <w:sz w:val="28"/>
          <w:sz w:val="28"/>
          <w:szCs w:val="28"/>
          <w:rtl w:val="true"/>
          <w:lang w:bidi="fa-IR"/>
        </w:rPr>
        <w:t>مطلب، وجدان فرزندان یعقوب را رنج می داد وآن</w:t>
      </w:r>
    </w:p>
    <w:p>
      <w:pPr>
        <w:pStyle w:val="BookText"/>
        <w:rPr/>
      </w:pPr>
      <w:r>
        <w:rPr>
          <w:rFonts w:ascii="IRNazanin" w:hAnsi="IRNazanin" w:eastAsia="IRNazanin"/>
          <w:color w:val="111111"/>
          <w:sz w:val="28"/>
          <w:sz w:val="28"/>
          <w:szCs w:val="28"/>
          <w:rtl w:val="true"/>
          <w:lang w:bidi="fa-IR"/>
        </w:rPr>
        <w:t>اینکه آنان مایه این همه گرفتاری وسختی پدر شده بودند، چنانکه مایه دربه</w:t>
      </w:r>
    </w:p>
    <w:p>
      <w:pPr>
        <w:pStyle w:val="BookText"/>
        <w:rPr/>
      </w:pPr>
      <w:r>
        <w:rPr>
          <w:rFonts w:ascii="IRNazanin" w:hAnsi="IRNazanin" w:eastAsia="IRNazanin"/>
          <w:color w:val="111111"/>
          <w:sz w:val="28"/>
          <w:sz w:val="28"/>
          <w:szCs w:val="28"/>
          <w:rtl w:val="true"/>
          <w:lang w:bidi="fa-IR"/>
        </w:rPr>
        <w:t>دری یوسف وزندانی شدن او نیز گشته بودند وهر چه زودتر باید بار خود را از</w:t>
      </w:r>
    </w:p>
    <w:p>
      <w:pPr>
        <w:pStyle w:val="BookText"/>
        <w:rPr/>
      </w:pPr>
      <w:r>
        <w:rPr>
          <w:rFonts w:ascii="IRNazanin" w:hAnsi="IRNazanin" w:eastAsia="IRNazanin"/>
          <w:color w:val="111111"/>
          <w:sz w:val="28"/>
          <w:sz w:val="28"/>
          <w:szCs w:val="28"/>
          <w:rtl w:val="true"/>
          <w:lang w:bidi="fa-IR"/>
        </w:rPr>
        <w:t>گناه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از حقّ خود بگذردواز خدا هم بخواهد که او نیز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یعقوب، جانیان حرفه ای نبودند که از گناه لذّت</w:t>
      </w:r>
    </w:p>
    <w:p>
      <w:pPr>
        <w:pStyle w:val="BookText"/>
        <w:rPr/>
      </w:pPr>
      <w:r>
        <w:rPr>
          <w:rFonts w:ascii="IRNazanin" w:hAnsi="IRNazanin" w:eastAsia="IRNazanin"/>
          <w:color w:val="111111"/>
          <w:sz w:val="28"/>
          <w:sz w:val="28"/>
          <w:szCs w:val="28"/>
          <w:rtl w:val="true"/>
          <w:lang w:bidi="fa-IR"/>
        </w:rPr>
        <w:t>ببرند وهیچ گاه به فکر اصلاح خود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فرزندان پیامبر بودند ودر</w:t>
      </w:r>
    </w:p>
    <w:p>
      <w:pPr>
        <w:pStyle w:val="BookText"/>
        <w:rPr/>
      </w:pPr>
      <w:r>
        <w:rPr>
          <w:rFonts w:ascii="IRNazanin" w:hAnsi="IRNazanin" w:eastAsia="IRNazanin"/>
          <w:color w:val="111111"/>
          <w:sz w:val="28"/>
          <w:sz w:val="28"/>
          <w:szCs w:val="28"/>
          <w:rtl w:val="true"/>
          <w:lang w:bidi="fa-IR"/>
        </w:rPr>
        <w:t>محیط نبوت ورسالت پرورش یافته بودند واگر هم روزی دچار گناه شدند وشیطان در</w:t>
      </w:r>
    </w:p>
    <w:p>
      <w:pPr>
        <w:pStyle w:val="BookText"/>
        <w:rPr/>
      </w:pPr>
      <w:r>
        <w:rPr>
          <w:rFonts w:ascii="IRNazanin" w:hAnsi="IRNazanin" w:eastAsia="IRNazanin"/>
          <w:color w:val="111111"/>
          <w:sz w:val="28"/>
          <w:sz w:val="28"/>
          <w:szCs w:val="28"/>
          <w:rtl w:val="true"/>
          <w:lang w:bidi="fa-IR"/>
        </w:rPr>
        <w:t>میان آنها فتنه کرد، دیر یا زود از خواب غفلت بیدار شده وبه سوی خدا رو</w:t>
      </w:r>
    </w:p>
    <w:p>
      <w:pPr>
        <w:pStyle w:val="BookText"/>
        <w:rPr/>
      </w:pPr>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 تنها آن کس نیست که پیوسته پاک وپیراسته باشد،</w:t>
      </w:r>
    </w:p>
    <w:p>
      <w:pPr>
        <w:pStyle w:val="BookText"/>
        <w:rPr/>
      </w:pPr>
      <w:r>
        <w:rPr>
          <w:rFonts w:ascii="IRNazanin" w:hAnsi="IRNazanin" w:eastAsia="IRNazanin"/>
          <w:color w:val="111111"/>
          <w:sz w:val="28"/>
          <w:sz w:val="28"/>
          <w:szCs w:val="28"/>
          <w:rtl w:val="true"/>
          <w:lang w:bidi="fa-IR"/>
        </w:rPr>
        <w:t>زیرا این نمونه از انسانهای پاک، معدود وانگشت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خوب کسی است</w:t>
      </w:r>
    </w:p>
    <w:p>
      <w:pPr>
        <w:pStyle w:val="BookText"/>
        <w:rPr/>
      </w:pPr>
      <w:r>
        <w:rPr>
          <w:rFonts w:ascii="IRNazanin" w:hAnsi="IRNazanin" w:eastAsia="IRNazanin"/>
          <w:color w:val="111111"/>
          <w:sz w:val="28"/>
          <w:sz w:val="28"/>
          <w:szCs w:val="28"/>
          <w:rtl w:val="true"/>
          <w:lang w:bidi="fa-IR"/>
        </w:rPr>
        <w:t>که تقوا را پیشه خود سازد واز مرزهای الهی گام فراتر نگذارد واگر روزی</w:t>
      </w:r>
    </w:p>
    <w:p>
      <w:pPr>
        <w:pStyle w:val="BookText"/>
        <w:rPr/>
      </w:pPr>
      <w:r>
        <w:rPr>
          <w:rFonts w:ascii="IRNazanin" w:hAnsi="IRNazanin" w:eastAsia="IRNazanin"/>
          <w:color w:val="111111"/>
          <w:sz w:val="28"/>
          <w:sz w:val="28"/>
          <w:szCs w:val="28"/>
          <w:rtl w:val="true"/>
          <w:lang w:bidi="fa-IR"/>
        </w:rPr>
        <w:t>شیطان او را لغزاند، فوراً بیدار شود ورو به خدا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پرهیزگار، آنگاه</w:t>
      </w:r>
    </w:p>
    <w:p>
      <w:pPr>
        <w:pStyle w:val="BookText"/>
        <w:rPr/>
      </w:pPr>
      <w:r>
        <w:rPr>
          <w:rFonts w:ascii="IRNazanin" w:hAnsi="IRNazanin" w:eastAsia="IRNazanin"/>
          <w:color w:val="111111"/>
          <w:sz w:val="28"/>
          <w:sz w:val="28"/>
          <w:szCs w:val="28"/>
          <w:rtl w:val="true"/>
          <w:lang w:bidi="fa-IR"/>
        </w:rPr>
        <w:t xml:space="preserve">که به وسوسه های شیطانی گرفتار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کیفرهای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w:t>
      </w:r>
    </w:p>
    <w:p>
      <w:pPr>
        <w:pStyle w:val="BookText"/>
        <w:rPr/>
      </w:pPr>
      <w:r>
        <w:rPr>
          <w:rFonts w:ascii="IRNazanin" w:hAnsi="IRNazanin" w:eastAsia="IRNazanin"/>
          <w:color w:val="111111"/>
          <w:sz w:val="28"/>
          <w:sz w:val="28"/>
          <w:szCs w:val="28"/>
          <w:rtl w:val="true"/>
          <w:lang w:bidi="fa-IR"/>
        </w:rPr>
        <w:t xml:space="preserve">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وناگهان بینا وروشن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یعقوب هر چند دیر بیدار شدند، ولی سرانجام زندگی، آنان را به</w:t>
      </w:r>
    </w:p>
    <w:p>
      <w:pPr>
        <w:pStyle w:val="BookText"/>
        <w:rPr/>
      </w:pPr>
      <w:r>
        <w:rPr>
          <w:rFonts w:ascii="IRNazanin" w:hAnsi="IRNazanin" w:eastAsia="IRNazanin"/>
          <w:color w:val="111111"/>
          <w:sz w:val="28"/>
          <w:sz w:val="28"/>
          <w:szCs w:val="28"/>
          <w:rtl w:val="true"/>
          <w:lang w:bidi="fa-IR"/>
        </w:rPr>
        <w:t>بیداری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این رو ـ آنگاه که یوسف را شناختند، از او طلب مغفرت</w:t>
      </w:r>
    </w:p>
    <w:p>
      <w:pPr>
        <w:pStyle w:val="BookText"/>
        <w:rPr/>
      </w:pPr>
      <w:r>
        <w:rPr>
          <w:rFonts w:ascii="IRNazanin" w:hAnsi="IRNazanin" w:eastAsia="IRNazanin"/>
          <w:color w:val="111111"/>
          <w:sz w:val="28"/>
          <w:sz w:val="28"/>
          <w:szCs w:val="28"/>
          <w:rtl w:val="true"/>
          <w:lang w:bidi="fa-IR"/>
        </w:rPr>
        <w:t>کردند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خَاطِئِینَ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هم به آنها وعده مغفرت داد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که فرزندان یعقوب به سبب جدیدی چنگ بیندازند ومغفرت</w:t>
      </w:r>
    </w:p>
    <w:p>
      <w:pPr>
        <w:pStyle w:val="BookText"/>
        <w:rPr/>
      </w:pPr>
      <w:r>
        <w:rPr>
          <w:rFonts w:ascii="IRNazanin" w:hAnsi="IRNazanin" w:eastAsia="IRNazanin"/>
          <w:color w:val="111111"/>
          <w:sz w:val="28"/>
          <w:sz w:val="28"/>
          <w:szCs w:val="28"/>
          <w:rtl w:val="true"/>
          <w:lang w:bidi="fa-IR"/>
        </w:rPr>
        <w:t>الهی را به سوی خود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جدید، دعای پدر بزرگواری است که خدا</w:t>
      </w:r>
    </w:p>
    <w:p>
      <w:pPr>
        <w:pStyle w:val="BookText"/>
        <w:rPr/>
      </w:pPr>
      <w:r>
        <w:rPr>
          <w:rFonts w:ascii="IRNazanin" w:hAnsi="IRNazanin" w:eastAsia="IRNazanin"/>
          <w:color w:val="111111"/>
          <w:sz w:val="28"/>
          <w:sz w:val="28"/>
          <w:szCs w:val="28"/>
          <w:rtl w:val="true"/>
          <w:lang w:bidi="fa-IR"/>
        </w:rPr>
        <w:t>او را از مخلصان واز صالحان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یعقوب، دو حق را پایمال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حق</w:t>
      </w:r>
    </w:p>
    <w:p>
      <w:pPr>
        <w:pStyle w:val="BookText"/>
        <w:rPr/>
      </w:pPr>
      <w:r>
        <w:rPr>
          <w:rFonts w:ascii="IRNazanin" w:hAnsi="IRNazanin" w:eastAsia="IRNazanin"/>
          <w:color w:val="111111"/>
          <w:sz w:val="28"/>
          <w:sz w:val="28"/>
          <w:szCs w:val="28"/>
          <w:rtl w:val="true"/>
          <w:lang w:bidi="fa-IR"/>
        </w:rPr>
        <w:t>اللّه ودیگری 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فرمان خدا مخالفت کرده، حقّ اللّه را زیر پا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 را آزار</w:t>
      </w:r>
    </w:p>
    <w:p>
      <w:pPr>
        <w:pStyle w:val="BookText"/>
        <w:rPr/>
      </w:pPr>
      <w:r>
        <w:rPr>
          <w:rFonts w:ascii="IRNazanin" w:hAnsi="IRNazanin" w:eastAsia="IRNazanin"/>
          <w:color w:val="111111"/>
          <w:sz w:val="28"/>
          <w:sz w:val="28"/>
          <w:szCs w:val="28"/>
          <w:rtl w:val="true"/>
          <w:lang w:bidi="fa-IR"/>
        </w:rPr>
        <w:t>داده ویوسف را در به در کرده بودند و با این کار حق</w:t>
      </w:r>
    </w:p>
    <w:p>
      <w:pPr>
        <w:pStyle w:val="BookText"/>
        <w:rPr/>
      </w:pPr>
      <w:r>
        <w:rPr>
          <w:rFonts w:ascii="IRNazanin" w:hAnsi="IRNazanin" w:eastAsia="IRNazanin"/>
          <w:color w:val="111111"/>
          <w:sz w:val="28"/>
          <w:sz w:val="28"/>
          <w:szCs w:val="28"/>
          <w:rtl w:val="true"/>
          <w:lang w:bidi="fa-IR"/>
        </w:rPr>
        <w:t>الناس را پایمال کرده بودند وطهارت کامل از گناه در صورتی حاصل می شود</w:t>
      </w:r>
    </w:p>
    <w:p>
      <w:pPr>
        <w:pStyle w:val="BookText"/>
        <w:rPr/>
      </w:pPr>
      <w:r>
        <w:rPr>
          <w:rFonts w:ascii="IRNazanin" w:hAnsi="IRNazanin" w:eastAsia="IRNazanin"/>
          <w:color w:val="111111"/>
          <w:sz w:val="28"/>
          <w:sz w:val="28"/>
          <w:szCs w:val="28"/>
          <w:rtl w:val="true"/>
          <w:lang w:bidi="fa-IR"/>
        </w:rPr>
        <w:t>که هر دو حق جبران شود وراه آن این است که به یکی از بندگان صالح خدا</w:t>
      </w:r>
    </w:p>
    <w:p>
      <w:pPr>
        <w:pStyle w:val="BookText"/>
        <w:rPr/>
      </w:pPr>
      <w:r>
        <w:rPr>
          <w:rFonts w:ascii="IRNazanin" w:hAnsi="IRNazanin" w:eastAsia="IRNazanin"/>
          <w:color w:val="111111"/>
          <w:sz w:val="28"/>
          <w:sz w:val="28"/>
          <w:szCs w:val="28"/>
          <w:rtl w:val="true"/>
          <w:lang w:bidi="fa-IR"/>
        </w:rPr>
        <w:t>متوسل شوند تا او از خداوند بزرگ در حقّ آنها طلب آمرزش کند ودر حقیقت با</w:t>
      </w:r>
    </w:p>
    <w:p>
      <w:pPr>
        <w:pStyle w:val="BookText"/>
        <w:rPr/>
      </w:pPr>
      <w:r>
        <w:rPr>
          <w:rFonts w:ascii="IRNazanin" w:hAnsi="IRNazanin" w:eastAsia="IRNazanin"/>
          <w:color w:val="111111"/>
          <w:sz w:val="28"/>
          <w:sz w:val="28"/>
          <w:szCs w:val="28"/>
          <w:rtl w:val="true"/>
          <w:lang w:bidi="fa-IR"/>
        </w:rPr>
        <w:t>یک تیر دو نشان بزنند، هم از این طریق، رضایت پدر را جلب کنند وهم خدا از</w:t>
      </w:r>
    </w:p>
    <w:p>
      <w:pPr>
        <w:pStyle w:val="BookText"/>
        <w:rPr/>
      </w:pPr>
      <w:r>
        <w:rPr>
          <w:rFonts w:ascii="IRNazanin" w:hAnsi="IRNazanin" w:eastAsia="IRNazanin"/>
          <w:color w:val="111111"/>
          <w:sz w:val="28"/>
          <w:sz w:val="28"/>
          <w:szCs w:val="28"/>
          <w:rtl w:val="true"/>
          <w:lang w:bidi="fa-IR"/>
        </w:rPr>
        <w:t>گناه آنان بگذرد، از این رو، به پدر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أَبانَا اسْتَغْفِرْ لَنا ذُنُوبَنا إِنَّا کُنَّا خاطِئِینَ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کرم وبزرگواری را ببین که پدر بلافاصله پاسخ داد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سَوْفَ أَسْتَغْفِرُ لَکُمْ رَبِّی إِنَّهُ هُوَ الغَفُورُ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فرزندان یعقوب به انسان صالحی متوسل</w:t>
      </w:r>
    </w:p>
    <w:p>
      <w:pPr>
        <w:pStyle w:val="BookText"/>
        <w:rPr/>
      </w:pPr>
      <w:r>
        <w:rPr>
          <w:rFonts w:ascii="IRNazanin" w:hAnsi="IRNazanin" w:eastAsia="IRNazanin"/>
          <w:color w:val="111111"/>
          <w:sz w:val="28"/>
          <w:sz w:val="28"/>
          <w:szCs w:val="28"/>
          <w:rtl w:val="true"/>
          <w:lang w:bidi="fa-IR"/>
        </w:rPr>
        <w:t>می شوند که درحقّ آنها دعا کند واین نشانه درستی توسل به پاکان است،</w:t>
      </w:r>
    </w:p>
    <w:p>
      <w:pPr>
        <w:pStyle w:val="BookText"/>
        <w:rPr/>
      </w:pPr>
      <w:r>
        <w:rPr>
          <w:rFonts w:ascii="IRNazanin" w:hAnsi="IRNazanin" w:eastAsia="IRNazanin"/>
          <w:color w:val="111111"/>
          <w:sz w:val="28"/>
          <w:sz w:val="28"/>
          <w:szCs w:val="28"/>
          <w:rtl w:val="true"/>
          <w:lang w:bidi="fa-IR"/>
        </w:rPr>
        <w:t>درست است که در اینجا توسل به انسان حیّ است، آن هم توسل به دعای او، ولی</w:t>
      </w:r>
    </w:p>
    <w:p>
      <w:pPr>
        <w:pStyle w:val="BookText"/>
        <w:rPr/>
      </w:pPr>
      <w:r>
        <w:rPr>
          <w:rFonts w:ascii="IRNazanin" w:hAnsi="IRNazanin" w:eastAsia="IRNazanin"/>
          <w:color w:val="111111"/>
          <w:sz w:val="28"/>
          <w:sz w:val="28"/>
          <w:szCs w:val="28"/>
          <w:rtl w:val="true"/>
          <w:lang w:bidi="fa-IR"/>
        </w:rPr>
        <w:t xml:space="preserve">باید توجه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دعا در حقیقت توسل به شخصیت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یک</w:t>
      </w:r>
    </w:p>
    <w:p>
      <w:pPr>
        <w:pStyle w:val="BookText"/>
        <w:rPr/>
      </w:pPr>
      <w:r>
        <w:rPr>
          <w:rFonts w:ascii="IRNazanin" w:hAnsi="IRNazanin" w:eastAsia="IRNazanin"/>
          <w:color w:val="111111"/>
          <w:sz w:val="28"/>
          <w:sz w:val="28"/>
          <w:szCs w:val="28"/>
          <w:rtl w:val="true"/>
          <w:lang w:bidi="fa-IR"/>
        </w:rPr>
        <w:t>نوع طهارت نفسانی در شحص احساس نکند هرگز به دعای او متوسل نمی شود</w:t>
      </w:r>
    </w:p>
    <w:p>
      <w:pPr>
        <w:pStyle w:val="BookText"/>
        <w:rPr/>
      </w:pPr>
      <w:r>
        <w:rPr>
          <w:rFonts w:ascii="IRNazanin" w:hAnsi="IRNazanin" w:eastAsia="IRNazanin"/>
          <w:color w:val="111111"/>
          <w:sz w:val="28"/>
          <w:sz w:val="28"/>
          <w:szCs w:val="28"/>
          <w:rtl w:val="true"/>
          <w:lang w:bidi="fa-IR"/>
        </w:rPr>
        <w:t>وبه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مواردی که انسان به دعای صالح متوسل می شود،</w:t>
      </w:r>
    </w:p>
    <w:p>
      <w:pPr>
        <w:pStyle w:val="BookText"/>
        <w:rPr/>
      </w:pPr>
      <w:r>
        <w:rPr>
          <w:rFonts w:ascii="IRNazanin" w:hAnsi="IRNazanin" w:eastAsia="IRNazanin"/>
          <w:color w:val="111111"/>
          <w:sz w:val="28"/>
          <w:sz w:val="28"/>
          <w:szCs w:val="28"/>
          <w:rtl w:val="true"/>
          <w:lang w:bidi="fa-IR"/>
        </w:rPr>
        <w:t>قبلاً به شخصیت او توسل می جوید واز این طریق خواهان دعا از او</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نظرانی که هر نوع توسل را ممنوع می شمارند، در</w:t>
      </w:r>
    </w:p>
    <w:p>
      <w:pPr>
        <w:pStyle w:val="BookText"/>
        <w:rPr/>
      </w:pPr>
      <w:r>
        <w:rPr>
          <w:rFonts w:ascii="IRNazanin" w:hAnsi="IRNazanin" w:eastAsia="IRNazanin"/>
          <w:color w:val="111111"/>
          <w:sz w:val="28"/>
          <w:sz w:val="28"/>
          <w:szCs w:val="28"/>
          <w:rtl w:val="true"/>
          <w:lang w:bidi="fa-IR"/>
        </w:rPr>
        <w:t xml:space="preserve">برابر این آیه و آیاتی که در سوره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وصریحاً دستور</w:t>
      </w:r>
    </w:p>
    <w:p>
      <w:pPr>
        <w:pStyle w:val="BookText"/>
        <w:rPr/>
      </w:pPr>
      <w:r>
        <w:rPr>
          <w:rFonts w:ascii="IRNazanin" w:hAnsi="IRNazanin" w:eastAsia="IRNazanin"/>
          <w:color w:val="111111"/>
          <w:sz w:val="28"/>
          <w:sz w:val="28"/>
          <w:szCs w:val="28"/>
          <w:rtl w:val="true"/>
          <w:lang w:bidi="fa-IR"/>
        </w:rPr>
        <w:t>می دهد که سراغ پیامبر بروند واز او درخواست آمرزش کنند، دست وپا</w:t>
      </w:r>
    </w:p>
    <w:p>
      <w:pPr>
        <w:pStyle w:val="BookText"/>
        <w:rPr/>
      </w:pPr>
      <w:r>
        <w:rPr>
          <w:rFonts w:ascii="IRNazanin" w:hAnsi="IRNazanin" w:eastAsia="IRNazanin"/>
          <w:color w:val="111111"/>
          <w:sz w:val="28"/>
          <w:sz w:val="28"/>
          <w:szCs w:val="28"/>
          <w:rtl w:val="true"/>
          <w:lang w:bidi="fa-IR"/>
        </w:rPr>
        <w:t>کرده، به گونه ای مغالطه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توسلی جایز</w:t>
      </w:r>
    </w:p>
    <w:p>
      <w:pPr>
        <w:pStyle w:val="BookText"/>
        <w:rPr/>
      </w:pPr>
      <w:r>
        <w:rPr>
          <w:rFonts w:ascii="IRNazanin" w:hAnsi="IRNazanin" w:eastAsia="IRNazanin"/>
          <w:color w:val="111111"/>
          <w:sz w:val="28"/>
          <w:sz w:val="28"/>
          <w:szCs w:val="28"/>
          <w:rtl w:val="true"/>
          <w:lang w:bidi="fa-IR"/>
        </w:rPr>
        <w:t>است که انسان از برادر مؤمن زنده درخواست دعا کند ودرغیر این صورت مجاز</w:t>
      </w:r>
    </w:p>
    <w:p>
      <w:pPr>
        <w:pStyle w:val="BookText"/>
        <w:rPr/>
      </w:pPr>
      <w:r>
        <w:rPr>
          <w:rFonts w:ascii="IRNazanin" w:hAnsi="IRNazanin" w:eastAsia="IRNazanin"/>
          <w:color w:val="111111"/>
          <w:sz w:val="28"/>
          <w:sz w:val="28"/>
          <w:szCs w:val="28"/>
          <w:rtl w:val="true"/>
          <w:lang w:bidi="fa-IR"/>
        </w:rPr>
        <w:t>نبوده وممنوع می باشد وموجب شرک می گردد، این کوته نظران فکر</w:t>
      </w:r>
    </w:p>
    <w:p>
      <w:pPr>
        <w:pStyle w:val="BookText"/>
        <w:rPr/>
      </w:pPr>
      <w:r>
        <w:rPr>
          <w:rFonts w:ascii="IRNazanin" w:hAnsi="IRNazanin" w:eastAsia="IRNazanin"/>
          <w:color w:val="111111"/>
          <w:sz w:val="28"/>
          <w:sz w:val="28"/>
          <w:szCs w:val="28"/>
          <w:rtl w:val="true"/>
          <w:lang w:bidi="fa-IR"/>
        </w:rPr>
        <w:t>می کنند که در توسل، دعا مطرح ومؤثر است، نه طهارت داعی وقداست فرد،</w:t>
      </w:r>
    </w:p>
    <w:p>
      <w:pPr>
        <w:pStyle w:val="BookText"/>
        <w:rPr/>
      </w:pPr>
      <w:r>
        <w:rPr>
          <w:rFonts w:ascii="IRNazanin" w:hAnsi="IRNazanin" w:eastAsia="IRNazanin"/>
          <w:color w:val="111111"/>
          <w:sz w:val="28"/>
          <w:sz w:val="28"/>
          <w:szCs w:val="28"/>
          <w:rtl w:val="true"/>
          <w:lang w:bidi="fa-IR"/>
        </w:rPr>
        <w:t>در حالی که اگر انسان در طرف یک نوع قرب معنوی وطهارت نفسانی احساس نکند،</w:t>
      </w:r>
    </w:p>
    <w:p>
      <w:pPr>
        <w:pStyle w:val="BookText"/>
        <w:rPr/>
      </w:pPr>
      <w:r>
        <w:rPr>
          <w:rFonts w:ascii="IRNazanin" w:hAnsi="IRNazanin" w:eastAsia="IRNazanin"/>
          <w:color w:val="111111"/>
          <w:sz w:val="28"/>
          <w:sz w:val="28"/>
          <w:szCs w:val="28"/>
          <w:rtl w:val="true"/>
          <w:lang w:bidi="fa-IR"/>
        </w:rPr>
        <w:t>از او درخواست دعا نمی نماید وچنین توسلی نیز بی اثر می باشد ودر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w:t>
      </w:r>
      <w:bookmarkStart w:id="1128" w:name="pg11570_168928"/>
    </w:p>
    <w:p>
      <w:pPr>
        <w:pStyle w:val="BookText"/>
        <w:rPr/>
      </w:pPr>
      <w:bookmarkEnd w:id="1128"/>
      <w:r>
        <w:rPr>
          <w:rFonts w:ascii="IRNazanin" w:hAnsi="IRNazanin" w:eastAsia="IRNazanin"/>
          <w:color w:val="111111"/>
          <w:sz w:val="28"/>
          <w:sz w:val="28"/>
          <w:szCs w:val="28"/>
          <w:rtl w:val="true"/>
          <w:lang w:bidi="fa-IR"/>
        </w:rPr>
        <w:t>انسان از طریق توسل به ذات، به دعای او هم متوسل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اگر توسل به دعای فرد زنده شرک نباشد،</w:t>
      </w:r>
    </w:p>
    <w:p>
      <w:pPr>
        <w:pStyle w:val="BookText"/>
        <w:rPr/>
      </w:pPr>
      <w:r>
        <w:rPr>
          <w:rFonts w:ascii="IRNazanin" w:hAnsi="IRNazanin" w:eastAsia="IRNazanin"/>
          <w:color w:val="111111"/>
          <w:sz w:val="28"/>
          <w:sz w:val="28"/>
          <w:szCs w:val="28"/>
          <w:rtl w:val="true"/>
          <w:lang w:bidi="fa-IR"/>
        </w:rPr>
        <w:t>توسل به دعا واولیای الهی که رخت از این جهان بسته اند، نیز شرک</w:t>
      </w:r>
    </w:p>
    <w:p>
      <w:pPr>
        <w:pStyle w:val="BookText"/>
        <w:rPr/>
      </w:pPr>
      <w:r>
        <w:rPr>
          <w:rFonts w:ascii="IRNazanin" w:hAnsi="IRNazanin" w:eastAsia="IRNazanin"/>
          <w:color w:val="111111"/>
          <w:sz w:val="28"/>
          <w:sz w:val="28"/>
          <w:szCs w:val="28"/>
          <w:rtl w:val="true"/>
          <w:lang w:bidi="fa-IR"/>
        </w:rPr>
        <w:t>نخواهد بود،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حکم قرآنی، حیات بزرخی دارند وارتباط</w:t>
      </w:r>
    </w:p>
    <w:p>
      <w:pPr>
        <w:pStyle w:val="BookText"/>
        <w:rPr/>
      </w:pPr>
      <w:r>
        <w:rPr>
          <w:rFonts w:ascii="IRNazanin" w:hAnsi="IRNazanin" w:eastAsia="IRNazanin"/>
          <w:color w:val="111111"/>
          <w:sz w:val="28"/>
          <w:sz w:val="28"/>
          <w:szCs w:val="28"/>
          <w:rtl w:val="true"/>
          <w:lang w:bidi="fa-IR"/>
        </w:rPr>
        <w:t>میان ما وآنها برقرار است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اینکه ارتباط آنها با ما قطع</w:t>
      </w:r>
    </w:p>
    <w:p>
      <w:pPr>
        <w:pStyle w:val="BookText"/>
        <w:rPr/>
      </w:pPr>
      <w:r>
        <w:rPr>
          <w:rFonts w:ascii="IRNazanin" w:hAnsi="IRNazanin" w:eastAsia="IRNazanin"/>
          <w:color w:val="111111"/>
          <w:sz w:val="28"/>
          <w:sz w:val="28"/>
          <w:szCs w:val="28"/>
          <w:rtl w:val="true"/>
          <w:lang w:bidi="fa-IR"/>
        </w:rPr>
        <w:t>شده، فاقد حیات برزخی باشند، چنین توسلی لغو وبی اثر است، نه شرک، زیرا</w:t>
      </w:r>
    </w:p>
    <w:p>
      <w:pPr>
        <w:pStyle w:val="BookText"/>
        <w:rPr/>
      </w:pPr>
      <w:r>
        <w:rPr>
          <w:rFonts w:ascii="IRNazanin" w:hAnsi="IRNazanin" w:eastAsia="IRNazanin"/>
          <w:color w:val="111111"/>
          <w:sz w:val="28"/>
          <w:sz w:val="28"/>
          <w:szCs w:val="28"/>
          <w:rtl w:val="true"/>
          <w:lang w:bidi="fa-IR"/>
        </w:rPr>
        <w:t>قدرت بردعا وعجز از آن، مرز تأثیر وعدم تأثیر دعاست، نه مرز توحید وشرک وما</w:t>
      </w:r>
    </w:p>
    <w:p>
      <w:pPr>
        <w:pStyle w:val="BookText"/>
        <w:rPr/>
      </w:pPr>
      <w:r>
        <w:rPr>
          <w:rFonts w:ascii="IRNazanin" w:hAnsi="IRNazanin" w:eastAsia="IRNazanin"/>
          <w:color w:val="111111"/>
          <w:sz w:val="28"/>
          <w:sz w:val="28"/>
          <w:szCs w:val="28"/>
          <w:rtl w:val="true"/>
          <w:lang w:bidi="fa-IR"/>
        </w:rPr>
        <w:t>در نوشته های کلامی خود،</w:t>
      </w:r>
      <w:r>
        <w:rPr>
          <w:rStyle w:val="FootnoteAnchor"/>
          <w:rtl w:val="true"/>
        </w:rPr>
        <w:footnoteReference w:id="208"/>
      </w:r>
      <w:r>
        <w:rPr>
          <w:rFonts w:ascii="IRNazanin" w:hAnsi="IRNazanin" w:eastAsia="IRNazanin"/>
          <w:color w:val="111111"/>
          <w:sz w:val="28"/>
          <w:sz w:val="28"/>
          <w:szCs w:val="28"/>
          <w:rtl w:val="true"/>
          <w:lang w:bidi="fa-IR"/>
        </w:rPr>
        <w:t>در این باره به صورت گسترده سخن گفته ایم</w:t>
      </w:r>
      <w:r>
        <w:rPr>
          <w:rFonts w:eastAsia="IRNazanin" w:cs="IRNazanin"/>
          <w:color w:val="111111"/>
          <w:sz w:val="28"/>
          <w:szCs w:val="28"/>
          <w:rtl w:val="true"/>
          <w:lang w:bidi="fa-IR"/>
        </w:rPr>
        <w:t>.</w:t>
      </w:r>
    </w:p>
    <w:p>
      <w:pPr>
        <w:pStyle w:val="Heading6"/>
        <w:numPr>
          <w:ilvl w:val="5"/>
          <w:numId w:val="1"/>
        </w:numPr>
        <w:rPr/>
      </w:pPr>
      <w:bookmarkStart w:id="1129" w:name="__RefHeading___Toc4972413_73709187"/>
      <w:bookmarkStart w:id="1130" w:name="_Toc441"/>
      <w:bookmarkEnd w:id="1129"/>
      <w:r>
        <w:rPr>
          <w:rtl w:val="true"/>
        </w:rPr>
        <w:t>حرکت به سوی مصر</w:t>
      </w:r>
      <w:bookmarkEnd w:id="1130"/>
    </w:p>
    <w:p>
      <w:pPr>
        <w:pStyle w:val="BookText"/>
        <w:rPr/>
      </w:pPr>
      <w:r>
        <w:rPr>
          <w:rFonts w:ascii="IRNazanin" w:hAnsi="IRNazanin" w:eastAsia="IRNazanin"/>
          <w:color w:val="111111"/>
          <w:sz w:val="28"/>
          <w:sz w:val="28"/>
          <w:szCs w:val="28"/>
          <w:rtl w:val="true"/>
          <w:lang w:bidi="fa-IR"/>
        </w:rPr>
        <w:t>یعقوب فرزندان خود را دعا کرد وبرای آنها از خدا آمرزش</w:t>
      </w:r>
    </w:p>
    <w:p>
      <w:pPr>
        <w:pStyle w:val="BookText"/>
        <w:rPr/>
      </w:pPr>
      <w:r>
        <w:rPr>
          <w:rFonts w:ascii="IRNazanin" w:hAnsi="IRNazanin" w:eastAsia="IRNazanin"/>
          <w:color w:val="111111"/>
          <w:sz w:val="28"/>
          <w:sz w:val="28"/>
          <w:szCs w:val="28"/>
          <w:rtl w:val="true"/>
          <w:lang w:bidi="fa-IR"/>
        </w:rPr>
        <w:t>طلبید واز این طریق وجدان ناراحت وآزرده آنان را آرام ساخت، ولی باید همه</w:t>
      </w:r>
    </w:p>
    <w:p>
      <w:pPr>
        <w:pStyle w:val="BookText"/>
        <w:rPr/>
      </w:pPr>
      <w:r>
        <w:rPr>
          <w:rFonts w:ascii="IRNazanin" w:hAnsi="IRNazanin" w:eastAsia="IRNazanin"/>
          <w:color w:val="111111"/>
          <w:sz w:val="28"/>
          <w:sz w:val="28"/>
          <w:szCs w:val="28"/>
          <w:rtl w:val="true"/>
          <w:lang w:bidi="fa-IR"/>
        </w:rPr>
        <w:t>خانواده را از زندگی بیابانی رها ساخته وبه طور دسته جمعی به مصر کوچ</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یک خانواده بزرگ که همگی یادگار دودمان ابراهیم هستند وقریب</w:t>
      </w:r>
    </w:p>
    <w:p>
      <w:pPr>
        <w:pStyle w:val="BookText"/>
        <w:rPr/>
      </w:pPr>
      <w:r>
        <w:rPr>
          <w:rFonts w:ascii="IRNazanin" w:hAnsi="IRNazanin" w:eastAsia="IRNazanin"/>
          <w:color w:val="111111"/>
          <w:sz w:val="28"/>
          <w:sz w:val="28"/>
          <w:szCs w:val="28"/>
          <w:rtl w:val="true"/>
          <w:lang w:bidi="fa-IR"/>
        </w:rPr>
        <w:t>دویست سال است در این سرزمین زندگی می کنند،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دودمان یعقوب از کنعان به سوی مصر حرکت کرد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بودند ولی به نظر می رسد که در این مورد، اشتباهی رخ داده زیرا باید</w:t>
      </w:r>
    </w:p>
    <w:p>
      <w:pPr>
        <w:pStyle w:val="BookText"/>
        <w:rPr/>
      </w:pPr>
      <w:r>
        <w:rPr>
          <w:rFonts w:ascii="IRNazanin" w:hAnsi="IRNazanin" w:eastAsia="IRNazanin"/>
          <w:color w:val="111111"/>
          <w:sz w:val="28"/>
          <w:sz w:val="28"/>
          <w:szCs w:val="28"/>
          <w:rtl w:val="true"/>
          <w:lang w:bidi="fa-IR"/>
        </w:rPr>
        <w:t>چنین خانواده ای در این مدّت، بیش از این زاد وولد کنند به دلیل اینکه تنها</w:t>
      </w:r>
    </w:p>
    <w:p>
      <w:pPr>
        <w:pStyle w:val="BookText"/>
        <w:rPr/>
      </w:pPr>
      <w:r>
        <w:rPr>
          <w:rFonts w:ascii="IRNazanin" w:hAnsi="IRNazanin" w:eastAsia="IRNazanin"/>
          <w:color w:val="111111"/>
          <w:sz w:val="28"/>
          <w:sz w:val="28"/>
          <w:szCs w:val="28"/>
          <w:rtl w:val="true"/>
          <w:lang w:bidi="fa-IR"/>
        </w:rPr>
        <w:t>یعقوب دارای دوازده پسر بود 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ای از دودمان ابراهیم</w:t>
      </w:r>
    </w:p>
    <w:p>
      <w:pPr>
        <w:pStyle w:val="BookText"/>
        <w:rPr/>
      </w:pPr>
      <w:r>
        <w:rPr>
          <w:rFonts w:ascii="IRNazanin" w:hAnsi="IRNazanin" w:eastAsia="IRNazanin"/>
          <w:color w:val="111111"/>
          <w:sz w:val="28"/>
          <w:sz w:val="28"/>
          <w:szCs w:val="28"/>
          <w:rtl w:val="true"/>
          <w:lang w:bidi="fa-IR"/>
        </w:rPr>
        <w:t xml:space="preserve">آن هم تنها شاخه یعقوب که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بود، همگی به مصر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w:t>
      </w:r>
    </w:p>
    <w:p>
      <w:pPr>
        <w:pStyle w:val="BookText"/>
        <w:rPr/>
      </w:pPr>
      <w:r>
        <w:rPr>
          <w:rFonts w:ascii="IRNazanin" w:hAnsi="IRNazanin" w:eastAsia="IRNazanin"/>
          <w:color w:val="111111"/>
          <w:sz w:val="28"/>
          <w:sz w:val="28"/>
          <w:szCs w:val="28"/>
          <w:rtl w:val="true"/>
          <w:lang w:bidi="fa-IR"/>
        </w:rPr>
        <w:t>نیست بدانیم روزی که به وسیله موسی از مصر خارج شدند وبه سرزمین موعود</w:t>
      </w:r>
    </w:p>
    <w:p>
      <w:pPr>
        <w:pStyle w:val="BookText"/>
        <w:rPr/>
      </w:pPr>
      <w:r>
        <w:rPr>
          <w:rFonts w:ascii="IRNazanin" w:hAnsi="IRNazanin" w:eastAsia="IRNazanin"/>
          <w:color w:val="111111"/>
          <w:sz w:val="28"/>
          <w:sz w:val="28"/>
          <w:szCs w:val="28"/>
          <w:rtl w:val="true"/>
          <w:lang w:bidi="fa-IR"/>
        </w:rPr>
        <w:t>بازگشتند، ششصد هزار وپانصد وچند نفر بودند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حرکت این خانواده بدون اطّلاع عشایر مجاور نبوده، در این حرکت</w:t>
      </w:r>
    </w:p>
    <w:p>
      <w:pPr>
        <w:pStyle w:val="BookText"/>
        <w:rPr/>
      </w:pPr>
      <w:r>
        <w:rPr>
          <w:rFonts w:ascii="IRNazanin" w:hAnsi="IRNazanin" w:eastAsia="IRNazanin"/>
          <w:color w:val="111111"/>
          <w:sz w:val="28"/>
          <w:sz w:val="28"/>
          <w:szCs w:val="28"/>
          <w:rtl w:val="true"/>
          <w:lang w:bidi="fa-IR"/>
        </w:rPr>
        <w:t>جنب وجوشی در منطقه وجود داشته است وسرانجام کاروان،</w:t>
      </w:r>
    </w:p>
    <w:p>
      <w:pPr>
        <w:pStyle w:val="BookText"/>
        <w:rPr/>
      </w:pPr>
      <w:r>
        <w:rPr>
          <w:rFonts w:ascii="IRNazanin" w:hAnsi="IRNazanin" w:eastAsia="IRNazanin"/>
          <w:color w:val="111111"/>
          <w:sz w:val="28"/>
          <w:sz w:val="28"/>
          <w:szCs w:val="28"/>
          <w:rtl w:val="true"/>
          <w:lang w:bidi="fa-IR"/>
        </w:rPr>
        <w:t>راه مصر را در پیش گرفت وکسی را قبلاً فرستادند که یوسف را از حرکت والدین</w:t>
      </w:r>
    </w:p>
    <w:p>
      <w:pPr>
        <w:pStyle w:val="BookText"/>
        <w:rPr/>
      </w:pPr>
      <w:r>
        <w:rPr>
          <w:rFonts w:ascii="IRNazanin" w:hAnsi="IRNazanin" w:eastAsia="IRNazanin"/>
          <w:color w:val="111111"/>
          <w:sz w:val="28"/>
          <w:sz w:val="28"/>
          <w:szCs w:val="28"/>
          <w:rtl w:val="true"/>
          <w:lang w:bidi="fa-IR"/>
        </w:rPr>
        <w:t>خبر کند، به گونه ای که روز ورود آنها را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آن مرد بزرگ که</w:t>
      </w:r>
    </w:p>
    <w:p>
      <w:pPr>
        <w:pStyle w:val="BookText"/>
        <w:rPr/>
      </w:pPr>
      <w:r>
        <w:rPr>
          <w:rFonts w:ascii="IRNazanin" w:hAnsi="IRNazanin" w:eastAsia="IRNazanin"/>
          <w:color w:val="111111"/>
          <w:sz w:val="28"/>
          <w:sz w:val="28"/>
          <w:szCs w:val="28"/>
          <w:rtl w:val="true"/>
          <w:lang w:bidi="fa-IR"/>
        </w:rPr>
        <w:t>پیوسته مظهر جلال وکمال ودر عین حال ادب ومهر است، به استقبال پدر از شهر</w:t>
      </w:r>
    </w:p>
    <w:p>
      <w:pPr>
        <w:pStyle w:val="BookText"/>
        <w:rPr/>
      </w:pPr>
      <w:r>
        <w:rPr>
          <w:rFonts w:ascii="IRNazanin" w:hAnsi="IRNazanin" w:eastAsia="IRNazanin"/>
          <w:color w:val="111111"/>
          <w:sz w:val="28"/>
          <w:sz w:val="28"/>
          <w:szCs w:val="28"/>
          <w:rtl w:val="true"/>
          <w:lang w:bidi="fa-IR"/>
        </w:rPr>
        <w:t>بیرون آمد ودر نقطه ای قرار گرفت که پدر ومادر را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w:t>
      </w:r>
    </w:p>
    <w:p>
      <w:pPr>
        <w:pStyle w:val="BookText"/>
        <w:rPr/>
      </w:pPr>
      <w:r>
        <w:rPr>
          <w:rFonts w:ascii="IRNazanin" w:hAnsi="IRNazanin" w:eastAsia="IRNazanin"/>
          <w:color w:val="111111"/>
          <w:sz w:val="28"/>
          <w:sz w:val="28"/>
          <w:szCs w:val="28"/>
          <w:rtl w:val="true"/>
          <w:lang w:bidi="fa-IR"/>
        </w:rPr>
        <w:t>ومادر را که قریب سی سال از کانون پر مهر آنها دور بود،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p>
    <w:p>
      <w:pPr>
        <w:pStyle w:val="BookText"/>
        <w:rPr/>
      </w:pPr>
      <w:r>
        <w:rPr>
          <w:rFonts w:ascii="Amiri" w:hAnsi="Amiri" w:eastAsia="Amiri" w:cs="Amiri"/>
          <w:color w:val="111111"/>
          <w:sz w:val="28"/>
          <w:sz w:val="28"/>
          <w:szCs w:val="28"/>
          <w:rtl w:val="true"/>
          <w:lang w:bidi="ar-SA"/>
        </w:rPr>
        <w:t>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عَلی یُوسُفَ آوی إِلَیْهِ أَبَوَیْه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خود جای دادن است، ولی به قرینه ای که بعداً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ملاقات در بیرون شهر رخ داده است ودر مراسم استقبال، مسئله نشستن وجای</w:t>
      </w:r>
    </w:p>
    <w:p>
      <w:pPr>
        <w:pStyle w:val="BookText"/>
        <w:rPr/>
      </w:pPr>
      <w:r>
        <w:rPr>
          <w:rFonts w:ascii="IRNazanin" w:hAnsi="IRNazanin" w:eastAsia="IRNazanin"/>
          <w:color w:val="111111"/>
          <w:sz w:val="28"/>
          <w:sz w:val="28"/>
          <w:szCs w:val="28"/>
          <w:rtl w:val="true"/>
          <w:lang w:bidi="fa-IR"/>
        </w:rPr>
        <w:t>دادن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مفاد این جمله، در آغوش کشیدن ودر برگرفتن</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بر صورت پدر نهاد وقطعاً گریست وبرای اطمینان خاطر</w:t>
      </w:r>
    </w:p>
    <w:p>
      <w:pPr>
        <w:pStyle w:val="BookText"/>
        <w:rPr/>
      </w:pPr>
      <w:r>
        <w:rPr>
          <w:rFonts w:ascii="IRNazanin" w:hAnsi="IRNazanin" w:eastAsia="IRNazanin"/>
          <w:color w:val="111111"/>
          <w:sz w:val="28"/>
          <w:sz w:val="28"/>
          <w:szCs w:val="28"/>
          <w:rtl w:val="true"/>
          <w:lang w:bidi="fa-IR"/>
        </w:rPr>
        <w:t>آنان یاد آور شد که محیط زندگی شما اینجا نیست، بلکه باید وارد مصر شوید</w:t>
      </w:r>
    </w:p>
    <w:p>
      <w:pPr>
        <w:pStyle w:val="BookText"/>
        <w:rPr/>
      </w:pPr>
      <w:r>
        <w:rPr>
          <w:rFonts w:ascii="IRNazanin" w:hAnsi="IRNazanin" w:eastAsia="IRNazanin"/>
          <w:color w:val="111111"/>
          <w:sz w:val="28"/>
          <w:sz w:val="28"/>
          <w:szCs w:val="28"/>
          <w:rtl w:val="true"/>
          <w:lang w:bidi="fa-IR"/>
        </w:rPr>
        <w:t>ودر آنجا به خواست خدا از هر تشویشی، فارغ خواهید بود، چنانکه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ادْخُلُوا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دلیل بر آن است که ملاقات قبلی بیرون شهر بوده ویوسف به استقبال پدر ومادر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آن این است که به خواست خدا در امن وامان خواهیدبود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اوج قدرت است، ولی هیچ گاه قدرت، او را از یاد</w:t>
      </w:r>
    </w:p>
    <w:p>
      <w:pPr>
        <w:pStyle w:val="BookText"/>
        <w:rPr/>
      </w:pPr>
      <w:r>
        <w:rPr>
          <w:rFonts w:ascii="IRNazanin" w:hAnsi="IRNazanin" w:eastAsia="IRNazanin"/>
          <w:color w:val="111111"/>
          <w:sz w:val="28"/>
          <w:sz w:val="28"/>
          <w:szCs w:val="28"/>
          <w:rtl w:val="true"/>
          <w:lang w:bidi="fa-IR"/>
        </w:rPr>
        <w:t>خدا غافل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همینجا هم که به پدر ومادر اطمینان می دهد که فارغ از</w:t>
      </w:r>
    </w:p>
    <w:p>
      <w:pPr>
        <w:pStyle w:val="BookText"/>
        <w:rPr/>
      </w:pPr>
      <w:r>
        <w:rPr>
          <w:rFonts w:ascii="IRNazanin" w:hAnsi="IRNazanin" w:eastAsia="IRNazanin"/>
          <w:color w:val="111111"/>
          <w:sz w:val="28"/>
          <w:sz w:val="28"/>
          <w:szCs w:val="28"/>
          <w:rtl w:val="true"/>
          <w:lang w:bidi="fa-IR"/>
        </w:rPr>
        <w:t>هر غم وحزن در مصر زندگی خواهند کرد، آن را به خواست خدا وابسته</w:t>
      </w:r>
    </w:p>
    <w:p>
      <w:pPr>
        <w:pStyle w:val="BookText"/>
        <w:rPr/>
      </w:pPr>
      <w:r>
        <w:rPr>
          <w:rFonts w:ascii="IRNazanin" w:hAnsi="IRNazanin" w:eastAsia="IRNazanin"/>
          <w:color w:val="111111"/>
          <w:sz w:val="28"/>
          <w:sz w:val="28"/>
          <w:szCs w:val="28"/>
          <w:rtl w:val="true"/>
          <w:lang w:bidi="fa-IR"/>
        </w:rPr>
        <w:t>می سازد واین شیوه انبیاست که تأثیر سبب را مربوط به مشیت الهی</w:t>
      </w:r>
    </w:p>
    <w:p>
      <w:pPr>
        <w:pStyle w:val="BookText"/>
        <w:rPr/>
      </w:pP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همراه پدر ومادر وکاروان کنعانیان به دنبال،</w:t>
      </w:r>
    </w:p>
    <w:p>
      <w:pPr>
        <w:pStyle w:val="BookText"/>
        <w:rPr/>
      </w:pPr>
      <w:r>
        <w:rPr>
          <w:rFonts w:ascii="IRNazanin" w:hAnsi="IRNazanin" w:eastAsia="IRNazanin"/>
          <w:color w:val="111111"/>
          <w:sz w:val="28"/>
          <w:sz w:val="28"/>
          <w:szCs w:val="28"/>
          <w:rtl w:val="true"/>
          <w:lang w:bidi="fa-IR"/>
        </w:rPr>
        <w:t>وطبعاً وزرا وکارگزاران کشور که ملتزم رکاب بودند به تدریج وارد شهر شدند و</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سره به مقر حکومت رفتند</w:t>
      </w:r>
    </w:p>
    <w:p>
      <w:pPr>
        <w:pStyle w:val="BookText"/>
        <w:rPr/>
      </w:pPr>
      <w:r>
        <w:rPr>
          <w:rFonts w:ascii="IRNazanin" w:hAnsi="IRNazanin" w:eastAsia="IRNazanin"/>
          <w:color w:val="111111"/>
          <w:sz w:val="28"/>
          <w:sz w:val="28"/>
          <w:szCs w:val="28"/>
          <w:rtl w:val="true"/>
          <w:lang w:bidi="fa-IR"/>
        </w:rPr>
        <w:t>وگویا یوسف لحظاتی از پدر ومادر جدا شد ویا از در دیگر</w:t>
      </w:r>
    </w:p>
    <w:p>
      <w:pPr>
        <w:pStyle w:val="BookText"/>
        <w:rPr/>
      </w:pPr>
      <w:r>
        <w:rPr>
          <w:rFonts w:ascii="IRNazanin" w:hAnsi="IRNazanin" w:eastAsia="IRNazanin"/>
          <w:color w:val="111111"/>
          <w:sz w:val="28"/>
          <w:sz w:val="28"/>
          <w:szCs w:val="28"/>
          <w:rtl w:val="true"/>
          <w:lang w:bidi="fa-IR"/>
        </w:rPr>
        <w:t>وارد دفتر خود گشت وبر تخت حکومت نشست، آنگاه مأموران دفتر، پرده را عقب</w:t>
      </w:r>
    </w:p>
    <w:p>
      <w:pPr>
        <w:pStyle w:val="BookText"/>
        <w:rPr/>
      </w:pP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 همراه با برادران، به غرفه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پدر ومادر</w:t>
      </w:r>
    </w:p>
    <w:p>
      <w:pPr>
        <w:pStyle w:val="BookText"/>
        <w:rPr/>
      </w:pPr>
      <w:r>
        <w:rPr>
          <w:rFonts w:ascii="IRNazanin" w:hAnsi="IRNazanin" w:eastAsia="IRNazanin"/>
          <w:color w:val="111111"/>
          <w:sz w:val="28"/>
          <w:sz w:val="28"/>
          <w:szCs w:val="28"/>
          <w:rtl w:val="true"/>
          <w:lang w:bidi="fa-IR"/>
        </w:rPr>
        <w:t>را گرفت وروی تخت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 أَبَوَیْهِ عَلَی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یوسف با پدر ومادر با هم، روی تخت قرار گرفتند ودست آنها</w:t>
      </w:r>
    </w:p>
    <w:p>
      <w:pPr>
        <w:pStyle w:val="BookText"/>
        <w:rPr/>
      </w:pPr>
      <w:r>
        <w:rPr>
          <w:rFonts w:ascii="IRNazanin" w:hAnsi="IRNazanin" w:eastAsia="IRNazanin"/>
          <w:color w:val="111111"/>
          <w:sz w:val="28"/>
          <w:sz w:val="28"/>
          <w:szCs w:val="28"/>
          <w:rtl w:val="true"/>
          <w:lang w:bidi="fa-IR"/>
        </w:rPr>
        <w:t>را گرفت وبه روی تخت بالا برد وروی آن نشاند وآنها را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احترامی بالاتر وبرتر از این نیست که رئیس کشور به</w:t>
      </w:r>
    </w:p>
    <w:p>
      <w:pPr>
        <w:pStyle w:val="BookText"/>
        <w:rPr/>
      </w:pPr>
      <w:r>
        <w:rPr>
          <w:rFonts w:ascii="IRNazanin" w:hAnsi="IRNazanin" w:eastAsia="IRNazanin"/>
          <w:color w:val="111111"/>
          <w:sz w:val="28"/>
          <w:sz w:val="28"/>
          <w:szCs w:val="28"/>
          <w:rtl w:val="true"/>
          <w:lang w:bidi="fa-IR"/>
        </w:rPr>
        <w:t>استقبال پدر ومادر وبرادران، به بیرون شهر بیاید وآنها را در آغوش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همراه آنان وارد شهر گردد ویک سره وارد مقر حکومت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w:t>
      </w:r>
    </w:p>
    <w:p>
      <w:pPr>
        <w:pStyle w:val="BookText"/>
        <w:rPr/>
      </w:pPr>
      <w:r>
        <w:rPr>
          <w:rFonts w:ascii="IRNazanin" w:hAnsi="IRNazanin" w:eastAsia="IRNazanin"/>
          <w:color w:val="111111"/>
          <w:sz w:val="28"/>
          <w:sz w:val="28"/>
          <w:szCs w:val="28"/>
          <w:rtl w:val="true"/>
          <w:lang w:bidi="fa-IR"/>
        </w:rPr>
        <w:t>ومادر را در کنار تخت فرمانروایی خود بنشاند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در این مورد نسبت</w:t>
      </w:r>
    </w:p>
    <w:p>
      <w:pPr>
        <w:pStyle w:val="BookText"/>
        <w:rPr/>
      </w:pPr>
      <w:r>
        <w:rPr>
          <w:rFonts w:ascii="IRNazanin" w:hAnsi="IRNazanin" w:eastAsia="IRNazanin"/>
          <w:color w:val="111111"/>
          <w:sz w:val="28"/>
          <w:sz w:val="28"/>
          <w:szCs w:val="28"/>
          <w:rtl w:val="true"/>
          <w:lang w:bidi="fa-IR"/>
        </w:rPr>
        <w:t>بی مهری به یوسف می دهند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پدرش تکبر کرد</w:t>
      </w:r>
    </w:p>
    <w:p>
      <w:pPr>
        <w:pStyle w:val="BookText"/>
        <w:rPr/>
      </w:pPr>
      <w:r>
        <w:rPr>
          <w:rFonts w:ascii="IRNazanin" w:hAnsi="IRNazanin" w:eastAsia="IRNazanin"/>
          <w:color w:val="111111"/>
          <w:sz w:val="28"/>
          <w:sz w:val="28"/>
          <w:szCs w:val="28"/>
          <w:rtl w:val="true"/>
          <w:lang w:bidi="fa-IR"/>
        </w:rPr>
        <w:t>واز اسب پیاده نشد ونور نبوت از میان انگشتانش خارج گشت، با این آیات تطبیق</w:t>
      </w:r>
    </w:p>
    <w:p>
      <w:p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گواه بر اینکه یوسف به آخرین مرحله از وظایف انسانی</w:t>
      </w:r>
    </w:p>
    <w:p>
      <w:pPr>
        <w:pStyle w:val="BookText"/>
        <w:rPr/>
      </w:pPr>
      <w:r>
        <w:rPr>
          <w:rFonts w:ascii="IRNazanin" w:hAnsi="IRNazanin" w:eastAsia="IRNazanin"/>
          <w:color w:val="111111"/>
          <w:sz w:val="28"/>
          <w:sz w:val="28"/>
          <w:szCs w:val="28"/>
          <w:rtl w:val="true"/>
          <w:lang w:bidi="fa-IR"/>
        </w:rPr>
        <w:t>والهی عمل کرد، اینکه پدر ومادروهمه برادران بی اختیار در برابر عظمت یوسف،</w:t>
      </w:r>
    </w:p>
    <w:p>
      <w:pPr>
        <w:pStyle w:val="BookText"/>
        <w:rPr/>
      </w:pPr>
      <w:r>
        <w:rPr>
          <w:rFonts w:ascii="IRNazanin" w:hAnsi="IRNazanin" w:eastAsia="IRNazanin"/>
          <w:color w:val="111111"/>
          <w:sz w:val="28"/>
          <w:sz w:val="28"/>
          <w:szCs w:val="28"/>
          <w:rtl w:val="true"/>
          <w:lang w:bidi="fa-IR"/>
        </w:rPr>
        <w:t>سجده کردند،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خَرُّوا لَهُ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سجده به حکم اینکه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است، برای خود یوسف بوده، نه برای خدا ویوسف مسجود له بود، نه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مورد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آنان برای خدا بود وآن هم به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سجده شکر انجام گرفت،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که یوسف را در اینجا قبله فرض می کنند</w:t>
      </w:r>
      <w:r>
        <w:rPr>
          <w:rStyle w:val="FootnoteAnchor"/>
          <w:rtl w:val="true"/>
        </w:rPr>
        <w:footnoteReference w:id="211"/>
      </w:r>
      <w:r>
        <w:rPr>
          <w:rFonts w:ascii="IRNazanin" w:hAnsi="IRNazanin" w:eastAsia="IRNazanin"/>
          <w:color w:val="111111"/>
          <w:sz w:val="28"/>
          <w:sz w:val="28"/>
          <w:szCs w:val="28"/>
          <w:rtl w:val="true"/>
          <w:lang w:bidi="fa-IR"/>
        </w:rPr>
        <w:t>شاید تصور می کنند که اگر سجده برای یوسف باشد، عمل،</w:t>
      </w:r>
    </w:p>
    <w:p>
      <w:pPr>
        <w:pStyle w:val="BookText"/>
        <w:rPr/>
      </w:pPr>
      <w:r>
        <w:rPr>
          <w:rFonts w:ascii="IRNazanin" w:hAnsi="IRNazanin" w:eastAsia="IRNazanin"/>
          <w:color w:val="111111"/>
          <w:sz w:val="28"/>
          <w:sz w:val="28"/>
          <w:szCs w:val="28"/>
          <w:rtl w:val="true"/>
          <w:lang w:bidi="fa-IR"/>
        </w:rPr>
        <w:t>حالت شرک به خود می گیرد، در حالی که سجده یک خضوع</w:t>
      </w:r>
    </w:p>
    <w:p>
      <w:pPr>
        <w:pStyle w:val="BookText"/>
        <w:rPr/>
      </w:pPr>
      <w:r>
        <w:rPr>
          <w:rFonts w:ascii="IRNazanin" w:hAnsi="IRNazanin" w:eastAsia="IRNazanin"/>
          <w:color w:val="111111"/>
          <w:sz w:val="28"/>
          <w:sz w:val="28"/>
          <w:szCs w:val="28"/>
          <w:rtl w:val="true"/>
          <w:lang w:bidi="fa-IR"/>
        </w:rPr>
        <w:t>بیش نیست وهر خضوعی عبادت وپرستش مخضوع له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w:t>
      </w:r>
    </w:p>
    <w:p>
      <w:pPr>
        <w:pStyle w:val="BookText"/>
        <w:rPr/>
      </w:pPr>
      <w:r>
        <w:rPr>
          <w:rFonts w:ascii="IRNazanin" w:hAnsi="IRNazanin" w:eastAsia="IRNazanin"/>
          <w:color w:val="111111"/>
          <w:sz w:val="28"/>
          <w:sz w:val="28"/>
          <w:szCs w:val="28"/>
          <w:rtl w:val="true"/>
          <w:lang w:bidi="fa-IR"/>
        </w:rPr>
        <w:t>عبادت، نیتی است که در دل خاضع پدید می آید، اگر او در برابر هر</w:t>
      </w:r>
    </w:p>
    <w:p>
      <w:pPr>
        <w:pStyle w:val="BookText"/>
        <w:rPr/>
      </w:pPr>
      <w:r>
        <w:rPr>
          <w:rFonts w:ascii="IRNazanin" w:hAnsi="IRNazanin" w:eastAsia="IRNazanin"/>
          <w:color w:val="111111"/>
          <w:sz w:val="28"/>
          <w:sz w:val="28"/>
          <w:szCs w:val="28"/>
          <w:rtl w:val="true"/>
          <w:lang w:bidi="fa-IR"/>
        </w:rPr>
        <w:t>موجودی به عنوان الوهیت وربوبیت واین که سرنوشت وی کلاً یا جزئاً دست اوست،</w:t>
      </w:r>
    </w:p>
    <w:p>
      <w:pPr>
        <w:pStyle w:val="BookText"/>
        <w:rPr/>
      </w:pPr>
      <w:r>
        <w:rPr>
          <w:rFonts w:ascii="IRNazanin" w:hAnsi="IRNazanin" w:eastAsia="IRNazanin"/>
          <w:color w:val="111111"/>
          <w:sz w:val="28"/>
          <w:sz w:val="28"/>
          <w:szCs w:val="28"/>
          <w:rtl w:val="true"/>
          <w:lang w:bidi="fa-IR"/>
        </w:rPr>
        <w:t>خضوع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او عبادت وشرک خواهد بود، ولی هرگاه خضوع او فارغ از این</w:t>
      </w:r>
    </w:p>
    <w:p>
      <w:pPr>
        <w:pStyle w:val="BookText"/>
        <w:rPr/>
      </w:pPr>
      <w:r>
        <w:rPr>
          <w:rFonts w:ascii="IRNazanin" w:hAnsi="IRNazanin" w:eastAsia="IRNazanin"/>
          <w:color w:val="111111"/>
          <w:sz w:val="28"/>
          <w:sz w:val="28"/>
          <w:szCs w:val="28"/>
          <w:rtl w:val="true"/>
          <w:lang w:bidi="fa-IR"/>
        </w:rPr>
        <w:t>نیت انجام بگیرد، بلکه عظمت وجلال طرف او را به این حالت در آورد، احترامی</w:t>
      </w:r>
    </w:p>
    <w:p>
      <w:pPr>
        <w:pStyle w:val="BookText"/>
        <w:rPr/>
      </w:pPr>
      <w:r>
        <w:rPr>
          <w:rFonts w:ascii="IRNazanin" w:hAnsi="IRNazanin" w:eastAsia="IRNazanin"/>
          <w:color w:val="111111"/>
          <w:sz w:val="28"/>
          <w:sz w:val="28"/>
          <w:szCs w:val="28"/>
          <w:rtl w:val="true"/>
          <w:lang w:bidi="fa-IR"/>
        </w:rPr>
        <w:t>بیش نخواهد بود وسجده پدر ومادر وبرادران یوسف، از همین قسم دوّم بود وبه</w:t>
      </w:r>
    </w:p>
    <w:p>
      <w:pPr>
        <w:pStyle w:val="BookText"/>
        <w:rPr/>
      </w:pPr>
      <w:r>
        <w:rPr>
          <w:rFonts w:ascii="IRNazanin" w:hAnsi="IRNazanin" w:eastAsia="IRNazanin"/>
          <w:color w:val="111111"/>
          <w:sz w:val="28"/>
          <w:sz w:val="28"/>
          <w:szCs w:val="28"/>
          <w:rtl w:val="true"/>
          <w:lang w:bidi="fa-IR"/>
        </w:rPr>
        <w:t>گواه اینکه وقتی والدین فرزند خود را برتخت سلطنت دیدند واحساس کردند که</w:t>
      </w:r>
    </w:p>
    <w:p>
      <w:pPr>
        <w:pStyle w:val="BookText"/>
        <w:rPr/>
      </w:pPr>
      <w:r>
        <w:rPr>
          <w:rFonts w:ascii="IRNazanin" w:hAnsi="IRNazanin" w:eastAsia="IRNazanin"/>
          <w:color w:val="111111"/>
          <w:sz w:val="28"/>
          <w:sz w:val="28"/>
          <w:szCs w:val="28"/>
          <w:rtl w:val="true"/>
          <w:lang w:bidi="fa-IR"/>
        </w:rPr>
        <w:t xml:space="preserve">زمام کشور در دست اوست، عظمت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پرتوی از عظمت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w:t>
      </w:r>
    </w:p>
    <w:p>
      <w:pPr>
        <w:pStyle w:val="BookText"/>
        <w:rPr/>
      </w:pPr>
      <w:r>
        <w:rPr>
          <w:rFonts w:ascii="IRNazanin" w:hAnsi="IRNazanin" w:eastAsia="IRNazanin"/>
          <w:color w:val="111111"/>
          <w:sz w:val="28"/>
          <w:sz w:val="28"/>
          <w:szCs w:val="28"/>
          <w:rtl w:val="true"/>
          <w:lang w:bidi="fa-IR"/>
        </w:rPr>
        <w:t>تعظیم وتکریم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سجده این یازده نفر، تعبیر خواب یوسف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یوسف در عالم رؤیا دید که خورشید، ماه ویازده برادر، در برابر او</w:t>
      </w:r>
    </w:p>
    <w:p>
      <w:pPr>
        <w:pStyle w:val="BookText"/>
        <w:rPr/>
      </w:pPr>
      <w:r>
        <w:rPr>
          <w:rFonts w:ascii="IRNazanin" w:hAnsi="IRNazanin" w:eastAsia="IRNazanin"/>
          <w:color w:val="111111"/>
          <w:sz w:val="28"/>
          <w:sz w:val="28"/>
          <w:szCs w:val="28"/>
          <w:rtl w:val="true"/>
          <w:lang w:bidi="fa-IR"/>
        </w:rPr>
        <w:t>سجده می کنند واین جا هم خورشید وماه که پدر ومادر باشند ویازده برادر</w:t>
      </w:r>
    </w:p>
    <w:p>
      <w:pPr>
        <w:pStyle w:val="BookText"/>
        <w:rPr/>
      </w:pPr>
      <w:r>
        <w:rPr>
          <w:rFonts w:ascii="IRNazanin" w:hAnsi="IRNazanin" w:eastAsia="IRNazanin"/>
          <w:color w:val="111111"/>
          <w:sz w:val="28"/>
          <w:sz w:val="28"/>
          <w:szCs w:val="28"/>
          <w:rtl w:val="true"/>
          <w:lang w:bidi="fa-IR"/>
        </w:rPr>
        <w:t>که یازده ستاره به شمار می آیند، در برابر او سجده کردند از این رو</w:t>
      </w:r>
    </w:p>
    <w:p>
      <w:pPr>
        <w:pStyle w:val="BookText"/>
        <w:rPr/>
      </w:pPr>
      <w:r>
        <w:rPr>
          <w:rFonts w:ascii="IRNazanin" w:hAnsi="IRNazanin" w:eastAsia="IRNazanin"/>
          <w:color w:val="111111"/>
          <w:sz w:val="28"/>
          <w:sz w:val="28"/>
          <w:szCs w:val="28"/>
          <w:rtl w:val="true"/>
          <w:lang w:bidi="fa-IR"/>
        </w:rPr>
        <w:t>پس از رؤیت این منظره یوسف به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هذا تَأویلُ رُؤْیَایَ مِنْ قَبْلُ قَدْ جَعَلَها رَبِّی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رؤیا الان تحقّق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که یوسف در آن جلسه یا در جلسات</w:t>
      </w:r>
    </w:p>
    <w:p>
      <w:pPr>
        <w:pStyle w:val="BookText"/>
        <w:rPr/>
      </w:pPr>
      <w:r>
        <w:rPr>
          <w:rFonts w:ascii="IRNazanin" w:hAnsi="IRNazanin" w:eastAsia="IRNazanin"/>
          <w:color w:val="111111"/>
          <w:sz w:val="28"/>
          <w:sz w:val="28"/>
          <w:szCs w:val="28"/>
          <w:rtl w:val="true"/>
          <w:lang w:bidi="fa-IR"/>
        </w:rPr>
        <w:t>بعد، سرگذشت خود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سخنی که به زبان می آورد، نعمتهای</w:t>
      </w:r>
    </w:p>
    <w:p>
      <w:pPr>
        <w:pStyle w:val="BookText"/>
        <w:rPr/>
      </w:pPr>
      <w:r>
        <w:rPr>
          <w:rFonts w:ascii="IRNazanin" w:hAnsi="IRNazanin" w:eastAsia="IRNazanin"/>
          <w:color w:val="111111"/>
          <w:sz w:val="28"/>
          <w:sz w:val="28"/>
          <w:szCs w:val="28"/>
          <w:rtl w:val="true"/>
          <w:lang w:bidi="fa-IR"/>
        </w:rPr>
        <w:t>بی کران را متذکر می شود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أَحْسَنَ 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حقّ من نیکی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میان نیکیها دو چیز را یاد آور می شود که تا آن روز حتی به برادرهای خود نگفته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أَخْرجَنِی مِنَ السِّجْنِ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زندان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این اوّلین باری است که یوسف این سرگذشت را</w:t>
      </w:r>
    </w:p>
    <w:p>
      <w:pPr>
        <w:pStyle w:val="BookText"/>
        <w:rPr/>
      </w:pPr>
      <w:r>
        <w:rPr>
          <w:rFonts w:ascii="IRNazanin" w:hAnsi="IRNazanin" w:eastAsia="IRNazanin"/>
          <w:color w:val="111111"/>
          <w:sz w:val="28"/>
          <w:sz w:val="28"/>
          <w:szCs w:val="28"/>
          <w:rtl w:val="true"/>
          <w:lang w:bidi="fa-IR"/>
        </w:rPr>
        <w:t>بازگو می کند وحتی در سفرهای پیشین به برادرهای خود نگفته بود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بِکُمْ مِنَ البَدوِ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بیابان به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زندگی</w:t>
      </w:r>
    </w:p>
    <w:p>
      <w:pPr>
        <w:pStyle w:val="BookText"/>
        <w:rPr/>
      </w:pPr>
      <w:r>
        <w:rPr>
          <w:rFonts w:ascii="IRNazanin" w:hAnsi="IRNazanin" w:eastAsia="IRNazanin"/>
          <w:color w:val="111111"/>
          <w:sz w:val="28"/>
          <w:sz w:val="28"/>
          <w:szCs w:val="28"/>
          <w:rtl w:val="true"/>
          <w:lang w:bidi="fa-IR"/>
        </w:rPr>
        <w:t>عشایری وبیابانی وپر درد سر به چنین محیط پر نعمت آورد وهمه اینها از شاخه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أَحْسَنَ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این سرگردانیها ودوریها، برادران</w:t>
      </w:r>
    </w:p>
    <w:p>
      <w:pPr>
        <w:pStyle w:val="BookText"/>
        <w:rPr/>
      </w:pPr>
      <w:r>
        <w:rPr>
          <w:rFonts w:ascii="IRNazanin" w:hAnsi="IRNazanin" w:eastAsia="IRNazanin"/>
          <w:color w:val="111111"/>
          <w:sz w:val="28"/>
          <w:sz w:val="28"/>
          <w:szCs w:val="28"/>
          <w:rtl w:val="true"/>
          <w:lang w:bidi="fa-IR"/>
        </w:rPr>
        <w:t>من بودند وآنها هم تحت تأثیر افکار شیطانی واقع شدند وشیطان در میان ما</w:t>
      </w:r>
    </w:p>
    <w:p>
      <w:pPr>
        <w:pStyle w:val="BookText"/>
        <w:rPr/>
      </w:pPr>
      <w:r>
        <w:rPr>
          <w:rFonts w:ascii="IRNazanin" w:hAnsi="IRNazanin" w:eastAsia="IRNazanin"/>
          <w:color w:val="111111"/>
          <w:sz w:val="28"/>
          <w:sz w:val="28"/>
          <w:szCs w:val="28"/>
          <w:rtl w:val="true"/>
          <w:lang w:bidi="fa-IR"/>
        </w:rPr>
        <w:t>فتنه وفساد کرد،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بَعْدِ أَنْ نَزَغَ </w:t>
      </w:r>
      <w:r>
        <w:rPr>
          <w:rStyle w:val="FootnoteAnchor"/>
          <w:rtl w:val="true"/>
        </w:rPr>
        <w:footnoteReference w:id="212"/>
      </w:r>
      <w:r>
        <w:rPr>
          <w:rFonts w:ascii="Amiri" w:hAnsi="Amiri" w:eastAsia="Amiri" w:cs="Amiri"/>
          <w:color w:val="111111"/>
          <w:sz w:val="28"/>
          <w:sz w:val="28"/>
          <w:szCs w:val="28"/>
          <w:rtl w:val="true"/>
          <w:lang w:bidi="ar-SA"/>
        </w:rPr>
        <w:t>الشَّیْطانُ بَیْنِی وَ بَیْنَ إخْوَتِی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خدا را یاد آور می شود که فتنه های شیطان</w:t>
      </w:r>
    </w:p>
    <w:p>
      <w:pPr>
        <w:pStyle w:val="BookText"/>
        <w:rPr/>
      </w:pPr>
      <w:r>
        <w:rPr>
          <w:rFonts w:ascii="IRNazanin" w:hAnsi="IRNazanin" w:eastAsia="IRNazanin"/>
          <w:color w:val="111111"/>
          <w:sz w:val="28"/>
          <w:sz w:val="28"/>
          <w:szCs w:val="28"/>
          <w:rtl w:val="true"/>
          <w:lang w:bidi="fa-IR"/>
        </w:rPr>
        <w:t>سرانجام به سود ما تمام شد واین خدای لطیف است که با لطف ومرحمت خود،</w:t>
      </w:r>
    </w:p>
    <w:p>
      <w:pPr>
        <w:pStyle w:val="BookText"/>
        <w:rPr/>
      </w:pPr>
      <w:r>
        <w:rPr>
          <w:rFonts w:ascii="IRNazanin" w:hAnsi="IRNazanin" w:eastAsia="IRNazanin"/>
          <w:color w:val="111111"/>
          <w:sz w:val="28"/>
          <w:sz w:val="28"/>
          <w:szCs w:val="28"/>
          <w:rtl w:val="true"/>
          <w:lang w:bidi="fa-IR"/>
        </w:rPr>
        <w:t xml:space="preserve">اسباب ناراحتی را به سود ما تمام کرد ودر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شود سبب خیر 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لَطِیفٌ لِما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میان صفات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وحکیم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 می شود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الْعَلیمُ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واتّفاقاً خود یعقوب هم در این ماجرا دو بار براین دو اسم تکیه کرده، یکی</w:t>
      </w:r>
    </w:p>
    <w:p>
      <w:pPr>
        <w:pStyle w:val="BookText"/>
        <w:rPr/>
      </w:pPr>
      <w:r>
        <w:rPr>
          <w:rFonts w:ascii="IRNazanin" w:hAnsi="IRNazanin" w:eastAsia="IRNazanin"/>
          <w:color w:val="111111"/>
          <w:sz w:val="28"/>
          <w:sz w:val="28"/>
          <w:szCs w:val="28"/>
          <w:rtl w:val="true"/>
          <w:lang w:bidi="fa-IR"/>
        </w:rPr>
        <w:t>در آغاز سرگذشت که یوسف خواب خود را به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ودیگری آنگاه که</w:t>
      </w:r>
    </w:p>
    <w:p>
      <w:pPr>
        <w:pStyle w:val="BookText"/>
        <w:rPr/>
      </w:pPr>
      <w:r>
        <w:rPr>
          <w:rFonts w:ascii="IRNazanin" w:hAnsi="IRNazanin" w:eastAsia="IRNazanin"/>
          <w:color w:val="111111"/>
          <w:sz w:val="28"/>
          <w:sz w:val="28"/>
          <w:szCs w:val="28"/>
          <w:rtl w:val="true"/>
          <w:lang w:bidi="fa-IR"/>
        </w:rPr>
        <w:t>برادران یوسف بدون بنیامین به کنعان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سرگذشت اسرار آمیز ونکته آموز یوسف به پایان</w:t>
      </w:r>
    </w:p>
    <w:p>
      <w:pPr>
        <w:pStyle w:val="BookText"/>
        <w:rPr/>
      </w:pP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برگهای غم پیچیده می شود، خاندان یعقوب فراز ونشیبها را</w:t>
      </w:r>
    </w:p>
    <w:p>
      <w:pPr>
        <w:pStyle w:val="BookText"/>
        <w:rPr/>
      </w:pPr>
      <w:r>
        <w:rPr>
          <w:rFonts w:ascii="IRNazanin" w:hAnsi="IRNazanin" w:eastAsia="IRNazanin"/>
          <w:color w:val="111111"/>
          <w:sz w:val="28"/>
          <w:sz w:val="28"/>
          <w:szCs w:val="28"/>
          <w:rtl w:val="true"/>
          <w:lang w:bidi="fa-IR"/>
        </w:rPr>
        <w:t>پشت سر نهاده وزندگی را در یک سطح هموار،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دارد در این شرایط،</w:t>
      </w:r>
    </w:p>
    <w:p>
      <w:pPr>
        <w:pStyle w:val="BookText"/>
        <w:rPr/>
      </w:pPr>
      <w:r>
        <w:rPr>
          <w:rFonts w:ascii="IRNazanin" w:hAnsi="IRNazanin" w:eastAsia="IRNazanin"/>
          <w:color w:val="111111"/>
          <w:sz w:val="28"/>
          <w:sz w:val="28"/>
          <w:szCs w:val="28"/>
          <w:rtl w:val="true"/>
          <w:lang w:bidi="fa-IR"/>
        </w:rPr>
        <w:t>یوسف شکر خدا را به جا آورد، جا دارد دو نعمت بزرگ را یاد آور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قدرت وفرمانروایی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آموزش تعبیر خواب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عَلَّمْتَنی مِنْ تَأویلِ الأحَادِیثِ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توحید ربوبی توجه کرده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w:t>
      </w:r>
    </w:p>
    <w:p>
      <w:pPr>
        <w:pStyle w:val="BookText"/>
        <w:rPr/>
      </w:pPr>
      <w:r>
        <w:rPr>
          <w:rFonts w:ascii="IRNazanin" w:hAnsi="IRNazanin" w:eastAsia="IRNazanin"/>
          <w:color w:val="111111"/>
          <w:sz w:val="28"/>
          <w:sz w:val="28"/>
          <w:szCs w:val="28"/>
          <w:rtl w:val="true"/>
          <w:lang w:bidi="fa-IR"/>
        </w:rPr>
        <w:t>که آفریننده آسمانها وزمینی، اختیار دار من در دنیا وآخرت تو هستی، چنانکه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p>
    <w:p>
      <w:pPr>
        <w:pStyle w:val="BookText"/>
        <w:rPr/>
      </w:pPr>
      <w:r>
        <w:rPr>
          <w:rFonts w:ascii="Amiri" w:hAnsi="Amiri" w:eastAsia="Amiri" w:cs="Amiri"/>
          <w:color w:val="111111"/>
          <w:sz w:val="28"/>
          <w:sz w:val="28"/>
          <w:szCs w:val="28"/>
          <w:rtl w:val="true"/>
          <w:lang w:bidi="ar-SA"/>
        </w:rPr>
        <w:t>السَّمواتِ وَ الأرْضِ أَنْتَ وَلِیِّی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اگرمرا به قعر چاه روانه کردی وبه عنوان برده در مصر فروخته شدم، آنگاه به جرم پاکی به زندان افتادم، من به تقدیر تو کاملاً راضی بوده وهستم واگر هم امروز بر اریکه قدرت تکیه کرده ام ودر خدمت خلق خدا هستم، این هم در پرتو لطف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خواهان دو چیز هستم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حسن عاقبت یعنی مرگ با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پیوستگی با صالحان که همگی هم آهنگ با سعادت جاودانه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تَوَفَّنی مُسْلِماً وَ أَلْحِقْنِی بِالصَّالِحِینَ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داستان وسرگذشت از آغاز تا پایان با الهام از قرآن به پایان رسید، ولی قرآن در اینجا به پیامبر نکته ای را یاد آور می شود وآن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این سوره به تو وحی کردیم، از خبرهای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آگاه نبودی وفقط از مکتب وحی آموختی به گواه اینکه تو با آن همراه نبودی تا جریان را از نزدیک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أَنْبَاءِ الْغَیْبِ نُوحیهِ إلَیْکَ وَ ما کُنْتَ لَدَیْهِمْ إذْ أَجْمَعُوا أَمْرَهُمْ وَ هُمْ یَمْکُرونَ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لَدَیْهِمْ إِذْ أَجْمَعُوا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است که تو این را از مکتب وحی گرفتهای، زیرا نزد برادران یوسف نبودی که از تصمیمها وحیله های آنها آگاه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سرگذشت را از تورات نگرفته،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 یک فرد امّی ودرس نخوانده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تفاوتهای دو نقل، بزرگترین گواه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ضعفی که در نقل تورات است نشانه تحریف وپیراستگی قرآن از آنها بیانگر اصالت واستقلال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فرزانه و خوشنویس ماهر که با بیان بسیار شیرین وجذّاب، کتابهای گلستان وبوستان سعدی، ابواب الجنان مرحوم خطیب قزوینی وتاریخ معجم را چهل سال تدریس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فرزند محقق فاضل، شیخ احمد مراغی است که از شاگردان شیخ انصاری بوده ودر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هر دو آیه گذشت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سجده،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انسان،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خَلَقْناهُمْ مِنْ طین لازِب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الإنْسانَ مِنْ صَلْصال کَالْفَخّار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خَلَقْناکُمْ ثُمَّ صَوَّرْناکُمْ ثُمَّ قُلْنا لِلْمَلائِکة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إنّی خالقٌ بَشراً مِنْ صَلْصال مِنْ حَمَإ مَسْنُون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سَوّیْتُهُ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وتسویه در این آیه، تعبیر دیگری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به 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 آیات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همه انسانها وجهانیان است، نه انسانهای معاصر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بخش، به توضیح آیاتی که بیشتر مورد استدلال آنان است پرداختیم، یکی همین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ودیگری آیه ای که خلقت انسان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داند، سوّمی آیه ای است که مرحله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لفظ ثُمَّ عطف می کند ناتوانی هر سه استدلال، در این بخش کاملاً روشن گردید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سوره 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به سوره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قرآن در این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جاعل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اگر جعل به قرینه برخی از آیات دیگر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گفتگو پیش از خلقت خواهد بود واگر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محتمل است این گفتگو پس از آفرینش او انجام گرفته باشد وشاید احتمال دوّم، نزدیک تر به ظاهر آیات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ثناگویی مربوط به صفات جمال او و تسبیح و تنزیه، مربوط به صفات جلال حق تعالی است، تو گویی هر یک مکمل دیگری است وایجاب بدون سلب وسلب بدون ایجاب کافی نیست وباید در کنار حمد وثنا، تسبیح وتنزیه نیز 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جانشینی از طرف ملائکه یا از طرف جن که دور از ذهن ومساق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متن به دو احتمال اکتفا ورزیدیم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سجود لایرکعون، ورکوع لاینتصبون، وصافّون لایتزایلون، ومسبّحون لایسأمون، لایغشاهم نوم 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خُلِقَ الإنْسانُ ضَعیفاً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أخْرَجَکُمْ مِنْ بُطُونِ أُمّهاتِکُمْ لاتَعْلَمُونَ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 من ذریّته عباداً صالحین وأئمّة مهدیّین واجْعَلْهُمْ خُلَفاء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نام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الجان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هشام بن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انّهم قد کانوا رأوا من یفسد فیها ویسفک الدماء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خَلَقَ کُلَّ دابّة مِنْ ماء فَمِنْهُمْ مَنْ یَمْشی عَلی بَطْنِهِ وَ مِنْهُمْ مَنْ یَمْشی عَلی رِجْلَیْنِ وَ مِنْهُمْ مَنْ یَمشِی عَلی 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روایات</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مرسل، وارد شده است که امام ـعلیه السّلامـ در پاسخ این سؤال که خدا به آدم چه آموخت؟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سرزمینها، کوهها، دره ها، بیابانها، آنگاه به فرش خود نگریست وفرمود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هم به او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اضافه کرده،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بیابانها، وگیاهان درختان وکوههای زمین را به او آموخت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تفسیر المراغی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سجده فرشتگان بر آدم، در سوره های دیگری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ابلیس، که آیا واژه عربی است، یا دخیل در لغت عرب،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عبیده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ابـلیس مشتـق از ابـلاس به معنـای ابعـاد ورانـدن می بـاشد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ر ایـن بـاره بـه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درخواست ابلیس، زنده ماندن تا روز قیامت بود ودر قیامت دیگر مرگی در کار نیست، خداوند او را فقط تا وقت معلوم مهلت داد که به گفته برخی از مفسران، آخرین روز زندگی دنیا، یعنی نفخ صور نخست است که همه خلایق، به کام مرگ گرفتار می شوند ودر آینده به آن نیز اشاره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امتناع ابلیس از سجده بر آدم ومجادله او با خدا در موارد متعددی از قرآن آمده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همین مضمون است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وآیه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می دانیم که این لفظ و امثال آن کنایه است که آدم مخلوق بدون واسطه من است، نه اینکه خدا دو دست دارد که با آنها آدم را آفریده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انسانها در زندگی، تمام کارهای خود را به دست نسبت می دهند ـ هر چند اعضای دیگر آن را انجام داده باشند ـ از اینرو قرآن تمام گناهان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و می فرمایـد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بِما قَدَّمَتْ یَداکَ وَ أَنَّ اللّه لَیْـسَ بِظّلام لِلْعَبِید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عِبادِی لَیْسَ لَکَ عَلَیْهِمْ سُلْطانٌ وَ کَفی بِرَبِّکَ وَکیلاً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لی عَلَیْکُمْ مِنْ سُلْطان إلاّ أنْ دَعَوْتُکُمْ فَاسْتَجَبْتُمْ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این نوع آیات،به سوره های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یاد آور شدیم که شیطان از مقام قدس وجرگه فرشتگان، مطرود گردید، نه از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آنگاه که آدم را فریب داد، همگی از بهشت اخراج شدند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تورات در پایان خواهد آمد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ظلم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العرب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العصیان خلاف الطاعة، العاصی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الفصیل إذا لم یتّبع 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چاپ جدید،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المنثور،سیوطی،ج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فَبِعِزَّتِکَ لاُغْوِیَنَّهُمْ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عِبَادَکَ مِنْهُمُ الْمُخْلَصِینَ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سوره 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این بیان، ملاک اصطفای آدم نبوت او نبوده، به ویژه که اصطفاء در قرآن در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رفته که مأمور الهی بوده نه پیامبر،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باید روی ملاکی باشد که پس از پذیرش توبه به دست آمده، از این رو بعید نیست که ملاک آن نبوت وی باشد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کتاب انسان کامل، نگارش مؤلف،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رجوع 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تواند اشاره به معنای دیگری نیز باشد وآن اینکه این سرگذشت حقیقت دارد وهرگز سمبولیک وساخته خیال نیست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تورات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قابن آمده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پنج وجه را متذکر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نحل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تکوین، فصل دوم جمله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چاپ لندن، فاضل خانی به تاریخ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إسْماعیلَ وَ إدْریسَ وَ ذَا الکِفْلِ کُلٌّ مِنَ الصّابِرینَ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می توانند مشروح زندگانی او را در 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دارالکتب العلمیة بیروت، تاریخ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قصص الأنبیاء، ابن راوندی،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جویا شوند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با ثروتمندی همنشین شود وبه خاطر ثروت او، برای وی تواضع نماید، دو ثلث از دین خود را از دست می دهد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کَما صَبَرَ أُولُوا العَزْمِ مِنَ الرُّسُلِ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الشرائع،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کَانَ رَبُّکَ مُهْلِکَ القُری حَتّی یَبْعَثَ فی أُمِّها رَسُولاً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لا تَذَرْ عَلَی الأرْضِ مِنَ الْکافِرینَ دَیّاراً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احْمِلْ فیها مِنْ کُلِّ زَوْجَیْنِ اثْنَیْنِ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یا نُوحُ اهْبِطْ بِسَلام مِنّا وَ بَرَکَات عَلَیْکَ وَ عَلی أُمَم مِمَّن مَعَکَ وَ أُمَمٌ سَنُمَتِّعُهُمْ ثُمَّ یمَسُّهُمْ مِنّا عَذابٌ ألیمٌ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آیه 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الحاقه مراجعه 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مؤمنون، به همین مضمون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مؤمنون، به همین مضمون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 دار صادر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اهل یمن بود و در اواخر خلافت عثمان، ایمان آورد ودر سال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قمری در گذشت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به همین مضمون است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به همین مضمون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به همین مضمون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دارید که قوم نوح، نیز وی را به دروغگویی متهم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مخالفان نوح، نیز وی را متهم به جنون می ساختند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دانستیم که نوح، نیز با این اعتراض روبرو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همین پاسخ را حضرت نوح به مخالفان دعوت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فَعَلَی اللّهِ تَوَکَّلْتُ فَأَجْمِعُوا أَمْرَکُمْ وَ شُرَکاءَکُمْ ثُمَّ لا یَکُنْ أَمْرُکُمْ عَلَیْکُمْ غُمَّةً ثُمَّ اقْضُوا إلَیَّ وَ لا تُنْظِرونِ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نیز عین این پاسخ را به پیامبر گرامی صلَّی اللّه علیه و آله و سلَّم تعلیم کرده است،چنان که می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ادْعُوا شُرَکاءَکُمْ ثُمَّ کیدُونِ فَلا تُنْظِرُونِ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نگارش نسب صالح، اختلاف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قصص قرآن راوندی،ص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مراجعه 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ولوطاً إذْ قالَ لقومه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کذبت قومُ لوط المرسلین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جاءت رسلُنا إبراهیم بالبشری</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اذْکُرْ أخا عاد إذْ أنْذَرَ قَوْمَهُ بِالأحْقافِ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همین آیه در 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جز اینکه به جای کلمه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همچنان که در سوره شعراء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یَوم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 تفسیر عیاشی وآیاتی که بر این مطلب گواهی می دهد، در این بحث مطرح می شوند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قصص الأنبیاء،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از نبوت آدم و ادریس چیزی در قرآن وارد نشده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در جلد پنجم منشور جاوید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گسترده سخن گفته 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همین جلد نیز خواهد آمد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قرآن،عبد الوهّاب نجّار،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لَئِنْ سَأَلْتَهُمْ مَنْ خَلَقَ السَّماواتِ والأرضَ لیَقُولُنَّ خَلَقَهُنَّ العَزیزُ الحَکیم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الغیب،رازی، ط مصر،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آمده است که ابراهیم با سه گروه به احتجاج پرداخت، گروهی زهره، گروه دیگر ماه وگروه سوّم خورشید را می پرستیدند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در تفسیر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جَنَّ عَلَیْهِ اللَّیْلُ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به همین مضمون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این استثنا در تفسیر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إِنَّنِی بَرآءٌ مِمَّا تَعْبُدونَ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الابانة،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اتَّخَذْتُمْ مِنْ دُونِ اللّهِ أَوثاناً مَوَدَّةَ بَیْنِکُمْ فِی الحَیاةِ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بَیْت وُضِعَ لِلنَّاسِ لَلَّذِی بِبَکَةَ مبارَکاً وَهُدیً لِلْعالَمِینَ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دعاها ونیایشهای ابراهیم در فصلی دیگر خواهد آمد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حطیم، مابین حجر الأسود ودرب کعبه است وعلّت اینکه آنجا را حطیم می گویند، این است که چون آنجا موضع فشار است وافرادی که به زیارت خانه خدا مشرف شده اند، این مطلب را به روشنی درک می کنند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الصّفا والْمَروَةَ مِنْ شَعائرِاللّهِ فَمَنْ حَجَّ البَیْتَ أوِ اعْتَمَرَ فَلا جُناحَ عَلَیْهِ أْن یَطَّوَّفَ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 در لغت عرب نقطه بلندی است واگر فعلی از آن گرفته شود،مانند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افکندن بر روی بلندی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ومعنای آیه این است که صورت او را بر روی نقطه بلندی نهاد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سیره ابن هشام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المنار،عبده،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آنچه که گفته شد، نباید چنین تفکیک را به معنا تفکیک دین از سیاست تفسیر کرد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وزاده بسطة فی العلم والجسم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زندگی حضرت اسماعیل، با زندگی پدرش خلیل الرحمان، بهم آمیخته بود، و اسماعیل در ساختار زندگی پدرش نقش مهمی داشت، از این جهت، فصل جداگانه ای برای حضرت اسماعیل در این کتاب نگشودیم، و به آنچه که در باره اسماعیل در فصل مخصوص پدر بیان گردید اکتفاء ورزیدیم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برای تفسیر آیاتی که در باره پیامبری به نام اسماعیل وارد شده است فصل حاضر را گشودیم، شاید مقصود همان اسماعیل فرزند خلیل الرحمان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ممکن است پیامبری غیر از فرزند ابراهیم به نام اسماعیل بوده باشد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ونظیر آن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مربوط به مؤتفکات در 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 چیزی که هست در سوره های اوّل وسوّم به صورت جمع ودر سوره نجم به صورت مفرد آمده است ومفسران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مؤتفکه همان سرزمین لوط است واهل آنجا همان قوم لوط می باشند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عبد الوهّاب نجّار،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تحریم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لوط را همراه نوح از بندگان صالح شمرده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عَبْدَیْنِ مِنْ عِبادِنا صالِحَیْنِ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این جمله احتمالات دیگری نیز هست،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 اموال مسافران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 فیها لوطاً قالُوا نَحْنُ أعلَمُ بِمَنْ فیها لَننجِّیَنَّه وأهْلَهُ إلاّ امرأته کانَتْ مِنَ الغاِبرینَ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دو پای شتر را در زبان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که بار شتر سنگین باشد حیوان میان دو پارا کمتر می کند وعرب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ذرعه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این جمله به مناسبتی در گرفتگی روح ودلتنگی به کار می رود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منزلون علی أهل هذه القریة رجزاً من السماء بما کانوا یفسقون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اهل این آبادی به خاطر خروج از اطاعت عذابی از آسمان نازل می کنیم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اینکه حضرت آدم نیز از پیامبران باشد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تنظیم تفسیر سوره یوسف از کمکهای جناب آقای حاج شیخ عباسعلی براتی بهره مند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وسیله از ایشان تشکر می نماییم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والجهل، روایت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ـ قدّس اللّه سّره الشریف ـ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سفرتکوین، فصل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مطلب از برخی روایات نیز استفاده می شود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تکوین، فصل</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آیه های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یعقوب بعدها اظهار بیتابی می نمود، ربطی به آغاز جریان ندارد، لحظه حساس همین لحظه نخست بود که او با کمال درایت به مذاکره خاتمه داد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تکوین، فصل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آیه های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دعاهای دیگری نیز از یوسف نقل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تکوین، فصل</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آیه های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سابقاً نقطه گذاری مرسوم نبود، گاهی تِسْع وسَبْع با هم اشتباه می 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تکوین، فصل</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الحُجَّةُ الفاصِلَةُ البَیِّنَة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 یبرهن برهنة إذا جاءَ بِحُجَّة قاطِعَة لردّ الخصم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آن دلیل فیصله دهنده اختلاف وروشنگر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فلانی اقامه برهان کرد یعنی دلیلی آورد که عناد طرف را قطع نمود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یوسف از غزالی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 التفسیر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در لغت عرب، مانند قطّ به معنی پاره شدن است، با این تفاوت که اگر شکاف طولی باشد، به آن قدّ می گویند واگرعرضی باشد به آن قطّ گفته می شود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تکوین، فصل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های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قرآن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امّا بعید نیست که مقصود از آن، اریکه وبه اصطلاح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بر آن تکیه می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در مواردی از چنین اریکه وسریرها با تکیه دادن بر آنها یاد کرده ومی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الأرائِکِ مُتَّکِئُونَ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برجایگاهها تکیه می زنند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العلم فی تنظیم غرر الحکم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،باب الغین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گرامی صلَّی اللّه علیه و آله و سلَّم گروهی را به جهاد در راه خدا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از جهاد برگشتند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وطبعاً خسته ومجروح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به آنها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 بر گروهی که جهاد اصغر را به پایان رسانیدند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جهاد اکبر بر آنها باقی مانده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اکبر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با نفس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 مقدمات واقع شد که ساقی وخباز ملک مصر، به آقای خود ملک مصر خطا ورزیدند، وفرعون با دو خواجگان خود، یعنی بزرگ ساقیان ورئیس خبازان غضبناک شد و ایشان را در خانه سردار لشکریان خاص، در زندان خانه جایی که یوسف در آن محبوس شده بود حبس کرد وسردار لشگریان خاص، یوسف را بر ایشان گماشت تا اینکه ایشان را خدمت نماید وایشان مدتی در زندان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تکوین، فصل چهارم ، جمله 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یوسف در تبلیغ خود در زندان بر توحید در عبادت تکیه کرده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والدرّ المنثور،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تورات نیز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 هفت خوشه پر ونیکو بر یک ساقه بر آمدند واینک هفت خوشه افسرده لاغر پژمرده شده به باد شرقی، بعد از آنها روییدند واین خوشه های لاغر آن هفت خوشه های نیکو را فرو بردند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تکوین، فصل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جمله های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از اتمام ایّام دو سال واقع شد اینکه فرعون خوابی 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تکوین، فصل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قرآن بقای یوسف را در زندان بضع سنین می داند که حداقل آن سه واکثر آن نه سال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موصوله است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فأَنْکِحُوا ما طَابَ لَکُمْ مِنَ النِّساء</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 سوم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جهاز در لغت عرب،به معنی متاع وکالاست،همچنان که جهز به معنی حمل بار بر مرکب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ونزداد کیل بعیر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مای استفهامیه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کتمان اندوه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بث به معنای پخش است ومقصود اندوهی است که انسان قادر به کتمان آن نیست و آن را پخش می کند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شاید علّت اینکه ضمیر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یبدها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گاهی این جمله یه این نحو تفسیر می شود که ما 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یوسف گفتیم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دزد به خدمت می گیرند، روی آشنایی ما به این حکم بود ونمی دانستیم که بنیامین دزدی</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الخاطئ هو الذی اتی بالخطیئة عمداً وفرق بین الخاطئ والمخطئ ولهذا الفرق، یقال لمن یجتهد فی الأحکام فلایصیب إنّه مخطئ</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والشرک فی القرآن الکریم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خلاصه بی مهری که به یوسف نسبت می دهند، این است که او به هنگام ملاقات پدر از اسب پیاده نشد وجبرئیل آمد وبه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خاطر این ترک وظیفه، از فرزندان تو پیامبری مبعوث نمی شود ونوری از میان انگشتان او خارج شد 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وَلاتَزِرُ وَازِرةٌ وِزْرَ أُخْری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نزغ در زبان عربی به معنای فساد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484</Pages>
  <Words>93948</Words>
  <Characters>369920</Characters>
  <CharactersWithSpaces>460620</CharactersWithSpaces>
  <Paragraphs>3249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2026-08-22T02:03:00Z</dcterms:created>
  <dc:creator>ghaemiyeh.com</dc:creator>
  <dc:description/>
  <dc:language>en-US</dc:language>
  <cp:lastModifiedBy/>
  <dcterms:modified xsi:type="dcterms:W3CDTF">2026-08-22T05:33:12Z</dcterms:modified>
  <cp:revision>1</cp:revision>
  <dc:subject/>
  <dc:title>منشور جاوید جلد 11</dc:title>
</cp:coreProperties>
</file>

<file path=docProps/custom.xml><?xml version="1.0" encoding="utf-8"?>
<Properties xmlns="http://schemas.openxmlformats.org/officeDocument/2006/custom-properties" xmlns:vt="http://schemas.openxmlformats.org/officeDocument/2006/docPropsVTypes"/>
</file>