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2842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932844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32846_73709187">
            <w:r>
              <w:rPr>
                <w:webHidden/>
                <w:rStyle w:val="IndexLink"/>
                <w:rtl w:val="true"/>
              </w:rPr>
              <w:t>[</w:t>
            </w:r>
            <w:r>
              <w:rPr>
                <w:rStyle w:val="IndexLink"/>
                <w:rtl w:val="true"/>
              </w:rPr>
              <w:t>تتمة حرف العين</w:t>
            </w:r>
            <w:r>
              <w:rPr>
                <w:rStyle w:val="IndexLink"/>
                <w:rtl w:val="true"/>
              </w:rPr>
              <w:t>]</w:t>
              <w:tab/>
            </w:r>
            <w:r>
              <w:rPr>
                <w:rStyle w:val="IndexLink"/>
              </w:rPr>
              <w:t>12</w:t>
            </w:r>
          </w:hyperlink>
        </w:p>
        <w:p>
          <w:pPr>
            <w:pStyle w:val="Contents3"/>
            <w:tabs>
              <w:tab w:val="clear" w:pos="8459"/>
              <w:tab w:val="right" w:pos="9026" w:leader="dot"/>
            </w:tabs>
            <w:rPr/>
          </w:pPr>
          <w:hyperlink w:anchor="__RefHeading___Toc2932848_73709187">
            <w:r>
              <w:rPr>
                <w:webHidden/>
                <w:rStyle w:val="IndexLink"/>
                <w:rtl w:val="true"/>
              </w:rPr>
              <w:t>[</w:t>
            </w:r>
            <w:r>
              <w:rPr>
                <w:rStyle w:val="IndexLink"/>
                <w:rtl w:val="true"/>
              </w:rPr>
              <w:t>تتمة ذكر من اسمه علي</w:t>
            </w:r>
            <w:r>
              <w:rPr>
                <w:rStyle w:val="IndexLink"/>
                <w:rtl w:val="true"/>
              </w:rPr>
              <w:t>]</w:t>
              <w:tab/>
            </w:r>
            <w:r>
              <w:rPr>
                <w:rStyle w:val="IndexLink"/>
              </w:rPr>
              <w:t>12</w:t>
            </w:r>
          </w:hyperlink>
        </w:p>
        <w:p>
          <w:pPr>
            <w:pStyle w:val="Contents4"/>
            <w:tabs>
              <w:tab w:val="clear" w:pos="8176"/>
              <w:tab w:val="right" w:pos="9026" w:leader="dot"/>
            </w:tabs>
            <w:rPr/>
          </w:pPr>
          <w:hyperlink w:anchor="__RefHeading___Toc2932850_73709187">
            <w:r>
              <w:rPr>
                <w:webHidden/>
                <w:rStyle w:val="IndexLink"/>
                <w:rtl w:val="true"/>
              </w:rPr>
              <w:t>تتمة حرف الطاء في آباء من اسمه علي</w:t>
            </w:r>
            <w:r>
              <w:rPr>
                <w:rStyle w:val="IndexLink"/>
                <w:rtl w:val="true"/>
              </w:rPr>
              <w:tab/>
            </w:r>
            <w:r>
              <w:rPr>
                <w:rStyle w:val="IndexLink"/>
              </w:rPr>
              <w:t>12</w:t>
            </w:r>
          </w:hyperlink>
        </w:p>
        <w:p>
          <w:pPr>
            <w:pStyle w:val="Contents5"/>
            <w:tabs>
              <w:tab w:val="clear" w:pos="7892"/>
              <w:tab w:val="right" w:pos="9026" w:leader="dot"/>
            </w:tabs>
            <w:rPr/>
          </w:pPr>
          <w:hyperlink w:anchor="__RefHeading___Toc2932852_73709187">
            <w:r>
              <w:rPr>
                <w:webHidden/>
                <w:rStyle w:val="IndexLink"/>
              </w:rPr>
              <w:t>4934</w:t>
            </w:r>
            <w:r>
              <w:rPr>
                <w:rStyle w:val="IndexLink"/>
                <w:rtl w:val="true"/>
              </w:rPr>
              <w:t xml:space="preserve"> - </w:t>
            </w:r>
            <w:r>
              <w:rPr>
                <w:rStyle w:val="IndexLink"/>
                <w:rtl w:val="true"/>
              </w:rPr>
              <w:t>علي بن أبي طالب بن صبيح</w:t>
            </w:r>
            <w:r>
              <w:rPr>
                <w:rStyle w:val="IndexLink"/>
                <w:rtl w:val="true"/>
              </w:rPr>
              <w:tab/>
            </w:r>
            <w:r>
              <w:rPr>
                <w:rStyle w:val="IndexLink"/>
              </w:rPr>
              <w:t>12</w:t>
            </w:r>
          </w:hyperlink>
        </w:p>
        <w:p>
          <w:pPr>
            <w:pStyle w:val="Contents5"/>
            <w:tabs>
              <w:tab w:val="clear" w:pos="7892"/>
              <w:tab w:val="right" w:pos="9026" w:leader="dot"/>
            </w:tabs>
            <w:rPr/>
          </w:pPr>
          <w:hyperlink w:anchor="__RefHeading___Toc2932854_73709187">
            <w:r>
              <w:rPr>
                <w:webHidden/>
                <w:rStyle w:val="IndexLink"/>
              </w:rPr>
              <w:t>4935</w:t>
            </w:r>
            <w:r>
              <w:rPr>
                <w:rStyle w:val="IndexLink"/>
                <w:rtl w:val="true"/>
              </w:rPr>
              <w:t xml:space="preserve"> - </w:t>
            </w:r>
            <w:r>
              <w:rPr>
                <w:rStyle w:val="IndexLink"/>
                <w:rtl w:val="true"/>
              </w:rPr>
              <w:t>علي بن طاهر بن جعفر بن عبد اللّه</w:t>
            </w:r>
            <w:r>
              <w:rPr>
                <w:rStyle w:val="IndexLink"/>
                <w:rtl w:val="true"/>
              </w:rPr>
              <w:tab/>
            </w:r>
            <w:r>
              <w:rPr>
                <w:rStyle w:val="IndexLink"/>
              </w:rPr>
              <w:t>13</w:t>
            </w:r>
          </w:hyperlink>
        </w:p>
        <w:p>
          <w:pPr>
            <w:pStyle w:val="Contents5"/>
            <w:tabs>
              <w:tab w:val="clear" w:pos="7892"/>
              <w:tab w:val="right" w:pos="9026" w:leader="dot"/>
            </w:tabs>
            <w:rPr/>
          </w:pPr>
          <w:hyperlink w:anchor="__RefHeading___Toc2932856_73709187">
            <w:r>
              <w:rPr>
                <w:webHidden/>
                <w:rStyle w:val="IndexLink"/>
              </w:rPr>
              <w:t>4936</w:t>
            </w:r>
            <w:r>
              <w:rPr>
                <w:rStyle w:val="IndexLink"/>
                <w:rtl w:val="true"/>
              </w:rPr>
              <w:t xml:space="preserve"> - </w:t>
            </w:r>
            <w:r>
              <w:rPr>
                <w:rStyle w:val="IndexLink"/>
                <w:rtl w:val="true"/>
              </w:rPr>
              <w:t>علي بن طاهر بن محمّد</w:t>
            </w:r>
            <w:r>
              <w:rPr>
                <w:rStyle w:val="IndexLink"/>
                <w:rtl w:val="true"/>
              </w:rPr>
              <w:tab/>
            </w:r>
            <w:r>
              <w:rPr>
                <w:rStyle w:val="IndexLink"/>
              </w:rPr>
              <w:t>13</w:t>
            </w:r>
          </w:hyperlink>
        </w:p>
        <w:p>
          <w:pPr>
            <w:pStyle w:val="Contents5"/>
            <w:tabs>
              <w:tab w:val="clear" w:pos="7892"/>
              <w:tab w:val="right" w:pos="9026" w:leader="dot"/>
            </w:tabs>
            <w:rPr/>
          </w:pPr>
          <w:hyperlink w:anchor="__RefHeading___Toc2932858_73709187">
            <w:r>
              <w:rPr>
                <w:webHidden/>
                <w:rStyle w:val="IndexLink"/>
              </w:rPr>
              <w:t>4937</w:t>
            </w:r>
            <w:r>
              <w:rPr>
                <w:rStyle w:val="IndexLink"/>
                <w:rtl w:val="true"/>
              </w:rPr>
              <w:t xml:space="preserve"> - </w:t>
            </w:r>
            <w:r>
              <w:rPr>
                <w:rStyle w:val="IndexLink"/>
                <w:rtl w:val="true"/>
              </w:rPr>
              <w:t>علي بن أبي طاهر</w:t>
            </w:r>
            <w:r>
              <w:rPr>
                <w:rStyle w:val="IndexLink"/>
                <w:rtl w:val="true"/>
              </w:rPr>
              <w:tab/>
            </w:r>
            <w:r>
              <w:rPr>
                <w:rStyle w:val="IndexLink"/>
              </w:rPr>
              <w:t>14</w:t>
            </w:r>
          </w:hyperlink>
        </w:p>
        <w:p>
          <w:pPr>
            <w:pStyle w:val="Contents4"/>
            <w:tabs>
              <w:tab w:val="clear" w:pos="8176"/>
              <w:tab w:val="right" w:pos="9026" w:leader="dot"/>
            </w:tabs>
            <w:rPr/>
          </w:pPr>
          <w:hyperlink w:anchor="__RefHeading___Toc2932860_73709187">
            <w:r>
              <w:rPr>
                <w:webHidden/>
                <w:rStyle w:val="IndexLink"/>
                <w:rtl w:val="true"/>
              </w:rPr>
              <w:t>[</w:t>
            </w:r>
            <w:r>
              <w:rPr>
                <w:rStyle w:val="IndexLink"/>
                <w:rtl w:val="true"/>
              </w:rPr>
              <w:t>حرف العين في آباء من اسمه علي</w:t>
            </w:r>
            <w:r>
              <w:rPr>
                <w:rStyle w:val="IndexLink"/>
                <w:rtl w:val="true"/>
              </w:rPr>
              <w:t>]</w:t>
              <w:tab/>
            </w:r>
            <w:r>
              <w:rPr>
                <w:rStyle w:val="IndexLink"/>
              </w:rPr>
              <w:t>16</w:t>
            </w:r>
          </w:hyperlink>
        </w:p>
        <w:p>
          <w:pPr>
            <w:pStyle w:val="Contents5"/>
            <w:tabs>
              <w:tab w:val="clear" w:pos="7892"/>
              <w:tab w:val="right" w:pos="9026" w:leader="dot"/>
            </w:tabs>
            <w:rPr/>
          </w:pPr>
          <w:hyperlink w:anchor="__RefHeading___Toc2932862_73709187">
            <w:r>
              <w:rPr>
                <w:webHidden/>
                <w:rStyle w:val="IndexLink"/>
              </w:rPr>
              <w:t>4938</w:t>
            </w:r>
            <w:r>
              <w:rPr>
                <w:rStyle w:val="IndexLink"/>
                <w:rtl w:val="true"/>
              </w:rPr>
              <w:t xml:space="preserve"> - </w:t>
            </w:r>
            <w:r>
              <w:rPr>
                <w:rStyle w:val="IndexLink"/>
                <w:rtl w:val="true"/>
              </w:rPr>
              <w:t>علي بن عاصم بن أبي العاص</w:t>
            </w:r>
            <w:r>
              <w:rPr>
                <w:rStyle w:val="IndexLink"/>
                <w:rtl w:val="true"/>
              </w:rPr>
              <w:tab/>
            </w:r>
            <w:r>
              <w:rPr>
                <w:rStyle w:val="IndexLink"/>
              </w:rPr>
              <w:t>16</w:t>
            </w:r>
          </w:hyperlink>
        </w:p>
        <w:p>
          <w:pPr>
            <w:pStyle w:val="Contents5"/>
            <w:tabs>
              <w:tab w:val="clear" w:pos="7892"/>
              <w:tab w:val="right" w:pos="9026" w:leader="dot"/>
            </w:tabs>
            <w:rPr/>
          </w:pPr>
          <w:hyperlink w:anchor="__RefHeading___Toc2932864_73709187">
            <w:r>
              <w:rPr>
                <w:webHidden/>
                <w:rStyle w:val="IndexLink"/>
              </w:rPr>
              <w:t>4939</w:t>
            </w:r>
            <w:r>
              <w:rPr>
                <w:rStyle w:val="IndexLink"/>
                <w:rtl w:val="true"/>
              </w:rPr>
              <w:t xml:space="preserve"> - </w:t>
            </w:r>
            <w:r>
              <w:rPr>
                <w:rStyle w:val="IndexLink"/>
                <w:rtl w:val="true"/>
              </w:rPr>
              <w:t>علي بن أبي العاص بن الربيع بن عبد العزى</w:t>
            </w:r>
            <w:r>
              <w:rPr>
                <w:rStyle w:val="IndexLink"/>
                <w:rtl w:val="true"/>
              </w:rPr>
              <w:tab/>
            </w:r>
            <w:r>
              <w:rPr>
                <w:rStyle w:val="IndexLink"/>
              </w:rPr>
              <w:t>17</w:t>
            </w:r>
          </w:hyperlink>
        </w:p>
        <w:p>
          <w:pPr>
            <w:pStyle w:val="Contents5"/>
            <w:tabs>
              <w:tab w:val="clear" w:pos="7892"/>
              <w:tab w:val="right" w:pos="9026" w:leader="dot"/>
            </w:tabs>
            <w:rPr/>
          </w:pPr>
          <w:hyperlink w:anchor="__RefHeading___Toc2932866_73709187">
            <w:r>
              <w:rPr>
                <w:webHidden/>
                <w:rStyle w:val="IndexLink"/>
              </w:rPr>
              <w:t>4940</w:t>
            </w:r>
            <w:r>
              <w:rPr>
                <w:rStyle w:val="IndexLink"/>
                <w:rtl w:val="true"/>
              </w:rPr>
              <w:t xml:space="preserve"> - </w:t>
            </w:r>
            <w:r>
              <w:rPr>
                <w:rStyle w:val="IndexLink"/>
                <w:rtl w:val="true"/>
              </w:rPr>
              <w:t>علي بن عامر</w:t>
            </w:r>
            <w:r>
              <w:rPr>
                <w:rStyle w:val="IndexLink"/>
                <w:rtl w:val="true"/>
              </w:rPr>
              <w:tab/>
            </w:r>
            <w:r>
              <w:rPr>
                <w:rStyle w:val="IndexLink"/>
              </w:rPr>
              <w:t>18</w:t>
            </w:r>
          </w:hyperlink>
        </w:p>
        <w:p>
          <w:pPr>
            <w:pStyle w:val="Contents5"/>
            <w:tabs>
              <w:tab w:val="clear" w:pos="7892"/>
              <w:tab w:val="right" w:pos="9026" w:leader="dot"/>
            </w:tabs>
            <w:rPr/>
          </w:pPr>
          <w:hyperlink w:anchor="__RefHeading___Toc2932868_73709187">
            <w:r>
              <w:rPr>
                <w:webHidden/>
                <w:rStyle w:val="IndexLink"/>
              </w:rPr>
              <w:t>4941</w:t>
            </w:r>
            <w:r>
              <w:rPr>
                <w:rStyle w:val="IndexLink"/>
                <w:rtl w:val="true"/>
              </w:rPr>
              <w:t xml:space="preserve"> - </w:t>
            </w:r>
            <w:r>
              <w:rPr>
                <w:rStyle w:val="IndexLink"/>
                <w:rtl w:val="true"/>
              </w:rPr>
              <w:t>علي بن العبّاس بن أحمد بن العبّاس</w:t>
            </w:r>
            <w:r>
              <w:rPr>
                <w:rStyle w:val="IndexLink"/>
                <w:rtl w:val="true"/>
              </w:rPr>
              <w:tab/>
            </w:r>
            <w:r>
              <w:rPr>
                <w:rStyle w:val="IndexLink"/>
              </w:rPr>
              <w:t>18</w:t>
            </w:r>
          </w:hyperlink>
        </w:p>
        <w:p>
          <w:pPr>
            <w:pStyle w:val="Contents5"/>
            <w:tabs>
              <w:tab w:val="clear" w:pos="7892"/>
              <w:tab w:val="right" w:pos="9026" w:leader="dot"/>
            </w:tabs>
            <w:rPr/>
          </w:pPr>
          <w:hyperlink w:anchor="__RefHeading___Toc2932870_73709187">
            <w:r>
              <w:rPr>
                <w:webHidden/>
                <w:rStyle w:val="IndexLink"/>
              </w:rPr>
              <w:t>4942</w:t>
            </w:r>
            <w:r>
              <w:rPr>
                <w:rStyle w:val="IndexLink"/>
                <w:rtl w:val="true"/>
              </w:rPr>
              <w:t xml:space="preserve"> - </w:t>
            </w:r>
            <w:r>
              <w:rPr>
                <w:rStyle w:val="IndexLink"/>
                <w:rtl w:val="true"/>
              </w:rPr>
              <w:t>علي بن العبّاس بن الحسن بن الحسين</w:t>
            </w:r>
            <w:r>
              <w:rPr>
                <w:rStyle w:val="IndexLink"/>
                <w:rtl w:val="true"/>
              </w:rPr>
              <w:tab/>
            </w:r>
            <w:r>
              <w:rPr>
                <w:rStyle w:val="IndexLink"/>
              </w:rPr>
              <w:t>18</w:t>
            </w:r>
          </w:hyperlink>
        </w:p>
        <w:p>
          <w:pPr>
            <w:pStyle w:val="Contents5"/>
            <w:tabs>
              <w:tab w:val="clear" w:pos="7892"/>
              <w:tab w:val="right" w:pos="9026" w:leader="dot"/>
            </w:tabs>
            <w:rPr/>
          </w:pPr>
          <w:hyperlink w:anchor="__RefHeading___Toc2932872_73709187">
            <w:r>
              <w:rPr>
                <w:webHidden/>
                <w:rStyle w:val="IndexLink"/>
              </w:rPr>
              <w:t>4943</w:t>
            </w:r>
            <w:r>
              <w:rPr>
                <w:rStyle w:val="IndexLink"/>
                <w:rtl w:val="true"/>
              </w:rPr>
              <w:t xml:space="preserve"> - </w:t>
            </w:r>
            <w:r>
              <w:rPr>
                <w:rStyle w:val="IndexLink"/>
                <w:rtl w:val="true"/>
              </w:rPr>
              <w:t>علي بن العبّاس بن عبد اللّه بن جندل</w:t>
            </w:r>
            <w:r>
              <w:rPr>
                <w:rStyle w:val="IndexLink"/>
                <w:rtl w:val="true"/>
              </w:rPr>
              <w:tab/>
            </w:r>
            <w:r>
              <w:rPr>
                <w:rStyle w:val="IndexLink"/>
              </w:rPr>
              <w:t>19</w:t>
            </w:r>
          </w:hyperlink>
        </w:p>
        <w:p>
          <w:pPr>
            <w:pStyle w:val="Contents5"/>
            <w:tabs>
              <w:tab w:val="clear" w:pos="7892"/>
              <w:tab w:val="right" w:pos="9026" w:leader="dot"/>
            </w:tabs>
            <w:rPr/>
          </w:pPr>
          <w:hyperlink w:anchor="__RefHeading___Toc2932874_73709187">
            <w:r>
              <w:rPr>
                <w:webHidden/>
                <w:rStyle w:val="IndexLink"/>
              </w:rPr>
              <w:t>4944</w:t>
            </w:r>
            <w:r>
              <w:rPr>
                <w:rStyle w:val="IndexLink"/>
                <w:rtl w:val="true"/>
              </w:rPr>
              <w:t xml:space="preserve"> - </w:t>
            </w:r>
            <w:r>
              <w:rPr>
                <w:rStyle w:val="IndexLink"/>
                <w:rtl w:val="true"/>
              </w:rPr>
              <w:t>علي بن عبد اللّه بن أحمد بن عبد الصمد بن هشام بن الغاز</w:t>
            </w:r>
            <w:r>
              <w:rPr>
                <w:rStyle w:val="IndexLink"/>
                <w:rtl w:val="true"/>
              </w:rPr>
              <w:tab/>
            </w:r>
            <w:r>
              <w:rPr>
                <w:rStyle w:val="IndexLink"/>
              </w:rPr>
              <w:t>20</w:t>
            </w:r>
          </w:hyperlink>
        </w:p>
        <w:p>
          <w:pPr>
            <w:pStyle w:val="Contents5"/>
            <w:tabs>
              <w:tab w:val="clear" w:pos="7892"/>
              <w:tab w:val="right" w:pos="9026" w:leader="dot"/>
            </w:tabs>
            <w:rPr/>
          </w:pPr>
          <w:hyperlink w:anchor="__RefHeading___Toc2932876_73709187">
            <w:r>
              <w:rPr>
                <w:webHidden/>
                <w:rStyle w:val="IndexLink"/>
              </w:rPr>
              <w:t>4945</w:t>
            </w:r>
            <w:r>
              <w:rPr>
                <w:rStyle w:val="IndexLink"/>
                <w:rtl w:val="true"/>
              </w:rPr>
              <w:t xml:space="preserve"> - </w:t>
            </w:r>
            <w:r>
              <w:rPr>
                <w:rStyle w:val="IndexLink"/>
                <w:rtl w:val="true"/>
              </w:rPr>
              <w:t>علي بن عبد اللّه بن أحمد بن أبي شعبة</w:t>
            </w:r>
            <w:r>
              <w:rPr>
                <w:rStyle w:val="IndexLink"/>
                <w:rtl w:val="true"/>
              </w:rPr>
              <w:tab/>
            </w:r>
            <w:r>
              <w:rPr>
                <w:rStyle w:val="IndexLink"/>
              </w:rPr>
              <w:t>21</w:t>
            </w:r>
          </w:hyperlink>
        </w:p>
        <w:p>
          <w:pPr>
            <w:pStyle w:val="Contents5"/>
            <w:tabs>
              <w:tab w:val="clear" w:pos="7892"/>
              <w:tab w:val="right" w:pos="9026" w:leader="dot"/>
            </w:tabs>
            <w:rPr/>
          </w:pPr>
          <w:hyperlink w:anchor="__RefHeading___Toc2932878_73709187">
            <w:r>
              <w:rPr>
                <w:webHidden/>
                <w:rStyle w:val="IndexLink"/>
              </w:rPr>
              <w:t>4946</w:t>
            </w:r>
            <w:r>
              <w:rPr>
                <w:rStyle w:val="IndexLink"/>
                <w:rtl w:val="true"/>
              </w:rPr>
              <w:t xml:space="preserve"> - </w:t>
            </w:r>
            <w:r>
              <w:rPr>
                <w:rStyle w:val="IndexLink"/>
                <w:rtl w:val="true"/>
              </w:rPr>
              <w:t>علي بن عبد اللّه بن بحر الكاتب</w:t>
            </w:r>
            <w:r>
              <w:rPr>
                <w:rStyle w:val="IndexLink"/>
                <w:rtl w:val="true"/>
              </w:rPr>
              <w:tab/>
            </w:r>
            <w:r>
              <w:rPr>
                <w:rStyle w:val="IndexLink"/>
              </w:rPr>
              <w:t>22</w:t>
            </w:r>
          </w:hyperlink>
        </w:p>
        <w:p>
          <w:pPr>
            <w:pStyle w:val="Contents5"/>
            <w:tabs>
              <w:tab w:val="clear" w:pos="7892"/>
              <w:tab w:val="right" w:pos="9026" w:leader="dot"/>
            </w:tabs>
            <w:rPr/>
          </w:pPr>
          <w:hyperlink w:anchor="__RefHeading___Toc2932880_73709187">
            <w:r>
              <w:rPr>
                <w:webHidden/>
                <w:rStyle w:val="IndexLink"/>
              </w:rPr>
              <w:t>4947</w:t>
            </w:r>
            <w:r>
              <w:rPr>
                <w:rStyle w:val="IndexLink"/>
                <w:rtl w:val="true"/>
              </w:rPr>
              <w:t xml:space="preserve"> - </w:t>
            </w:r>
            <w:r>
              <w:rPr>
                <w:rStyle w:val="IndexLink"/>
                <w:rtl w:val="true"/>
              </w:rPr>
              <w:t>علي بن عبد اللّه بن جعفر بن أبي طالب</w:t>
            </w:r>
            <w:r>
              <w:rPr>
                <w:rStyle w:val="IndexLink"/>
                <w:rtl w:val="true"/>
              </w:rPr>
              <w:tab/>
            </w:r>
            <w:r>
              <w:rPr>
                <w:rStyle w:val="IndexLink"/>
              </w:rPr>
              <w:t>23</w:t>
            </w:r>
          </w:hyperlink>
        </w:p>
        <w:p>
          <w:pPr>
            <w:pStyle w:val="Contents5"/>
            <w:tabs>
              <w:tab w:val="clear" w:pos="7892"/>
              <w:tab w:val="right" w:pos="9026" w:leader="dot"/>
            </w:tabs>
            <w:rPr/>
          </w:pPr>
          <w:hyperlink w:anchor="__RefHeading___Toc2932882_73709187">
            <w:r>
              <w:rPr>
                <w:webHidden/>
                <w:rStyle w:val="IndexLink"/>
              </w:rPr>
              <w:t>4948</w:t>
            </w:r>
            <w:r>
              <w:rPr>
                <w:rStyle w:val="IndexLink"/>
                <w:rtl w:val="true"/>
              </w:rPr>
              <w:t xml:space="preserve"> - </w:t>
            </w:r>
            <w:r>
              <w:rPr>
                <w:rStyle w:val="IndexLink"/>
                <w:rtl w:val="true"/>
              </w:rPr>
              <w:t>علي بن عبد اللّه بن الحسن بن جهضم بن سعيد</w:t>
            </w:r>
            <w:r>
              <w:rPr>
                <w:rStyle w:val="IndexLink"/>
                <w:rtl w:val="true"/>
              </w:rPr>
              <w:tab/>
            </w:r>
            <w:r>
              <w:rPr>
                <w:rStyle w:val="IndexLink"/>
              </w:rPr>
              <w:t>24</w:t>
            </w:r>
          </w:hyperlink>
        </w:p>
        <w:p>
          <w:pPr>
            <w:pStyle w:val="Contents5"/>
            <w:tabs>
              <w:tab w:val="clear" w:pos="7892"/>
              <w:tab w:val="right" w:pos="9026" w:leader="dot"/>
            </w:tabs>
            <w:rPr/>
          </w:pPr>
          <w:hyperlink w:anchor="__RefHeading___Toc2932884_73709187">
            <w:r>
              <w:rPr>
                <w:webHidden/>
                <w:rStyle w:val="IndexLink"/>
              </w:rPr>
              <w:t>4949</w:t>
            </w:r>
            <w:r>
              <w:rPr>
                <w:rStyle w:val="IndexLink"/>
                <w:rtl w:val="true"/>
              </w:rPr>
              <w:t xml:space="preserve"> - </w:t>
            </w:r>
            <w:r>
              <w:rPr>
                <w:rStyle w:val="IndexLink"/>
                <w:rtl w:val="true"/>
              </w:rPr>
              <w:t>علي بن عبد اللّه بن الحسن بن عبد المحسّن الصّوري</w:t>
            </w:r>
            <w:r>
              <w:rPr>
                <w:rStyle w:val="IndexLink"/>
                <w:rtl w:val="true"/>
              </w:rPr>
              <w:tab/>
            </w:r>
            <w:r>
              <w:rPr>
                <w:rStyle w:val="IndexLink"/>
              </w:rPr>
              <w:t>28</w:t>
            </w:r>
          </w:hyperlink>
        </w:p>
        <w:p>
          <w:pPr>
            <w:pStyle w:val="Contents5"/>
            <w:tabs>
              <w:tab w:val="clear" w:pos="7892"/>
              <w:tab w:val="right" w:pos="9026" w:leader="dot"/>
            </w:tabs>
            <w:rPr/>
          </w:pPr>
          <w:hyperlink w:anchor="__RefHeading___Toc2932886_73709187">
            <w:r>
              <w:rPr>
                <w:webHidden/>
                <w:rStyle w:val="IndexLink"/>
              </w:rPr>
              <w:t>4950</w:t>
            </w:r>
            <w:r>
              <w:rPr>
                <w:rStyle w:val="IndexLink"/>
                <w:rtl w:val="true"/>
              </w:rPr>
              <w:t xml:space="preserve"> - </w:t>
            </w:r>
            <w:r>
              <w:rPr>
                <w:rStyle w:val="IndexLink"/>
                <w:rtl w:val="true"/>
              </w:rPr>
              <w:t>علي بن عبد اللّه بن أبي الهيجاء بن حمدان</w:t>
            </w:r>
            <w:r>
              <w:rPr>
                <w:rStyle w:val="IndexLink"/>
                <w:rtl w:val="true"/>
              </w:rPr>
              <w:tab/>
            </w:r>
            <w:r>
              <w:rPr>
                <w:rStyle w:val="IndexLink"/>
              </w:rPr>
              <w:t>30</w:t>
            </w:r>
          </w:hyperlink>
        </w:p>
        <w:p>
          <w:pPr>
            <w:pStyle w:val="Contents5"/>
            <w:tabs>
              <w:tab w:val="clear" w:pos="7892"/>
              <w:tab w:val="right" w:pos="9026" w:leader="dot"/>
            </w:tabs>
            <w:rPr/>
          </w:pPr>
          <w:hyperlink w:anchor="__RefHeading___Toc2932888_73709187">
            <w:r>
              <w:rPr>
                <w:webHidden/>
                <w:rStyle w:val="IndexLink"/>
              </w:rPr>
              <w:t>4951</w:t>
            </w:r>
            <w:r>
              <w:rPr>
                <w:rStyle w:val="IndexLink"/>
                <w:rtl w:val="true"/>
              </w:rPr>
              <w:t xml:space="preserve"> - </w:t>
            </w:r>
            <w:r>
              <w:rPr>
                <w:rStyle w:val="IndexLink"/>
                <w:rtl w:val="true"/>
              </w:rPr>
              <w:t>علي بن عبد اللّه بن خالد</w:t>
            </w:r>
            <w:r>
              <w:rPr>
                <w:rStyle w:val="IndexLink"/>
                <w:rtl w:val="true"/>
              </w:rPr>
              <w:tab/>
            </w:r>
            <w:r>
              <w:rPr>
                <w:rStyle w:val="IndexLink"/>
              </w:rPr>
              <w:t>33</w:t>
            </w:r>
          </w:hyperlink>
        </w:p>
        <w:p>
          <w:pPr>
            <w:pStyle w:val="Contents5"/>
            <w:tabs>
              <w:tab w:val="clear" w:pos="7892"/>
              <w:tab w:val="right" w:pos="9026" w:leader="dot"/>
            </w:tabs>
            <w:rPr/>
          </w:pPr>
          <w:hyperlink w:anchor="__RefHeading___Toc2932890_73709187">
            <w:r>
              <w:rPr>
                <w:webHidden/>
                <w:rStyle w:val="IndexLink"/>
              </w:rPr>
              <w:t>4952</w:t>
            </w:r>
            <w:r>
              <w:rPr>
                <w:rStyle w:val="IndexLink"/>
                <w:rtl w:val="true"/>
              </w:rPr>
              <w:t xml:space="preserve"> - </w:t>
            </w:r>
            <w:r>
              <w:rPr>
                <w:rStyle w:val="IndexLink"/>
                <w:rtl w:val="true"/>
              </w:rPr>
              <w:t>علي بن عبد اللّه بن رجاء</w:t>
            </w:r>
            <w:r>
              <w:rPr>
                <w:rStyle w:val="IndexLink"/>
                <w:rtl w:val="true"/>
              </w:rPr>
              <w:tab/>
            </w:r>
            <w:r>
              <w:rPr>
                <w:rStyle w:val="IndexLink"/>
              </w:rPr>
              <w:t>43</w:t>
            </w:r>
          </w:hyperlink>
        </w:p>
        <w:p>
          <w:pPr>
            <w:pStyle w:val="Contents5"/>
            <w:tabs>
              <w:tab w:val="clear" w:pos="7892"/>
              <w:tab w:val="right" w:pos="9026" w:leader="dot"/>
            </w:tabs>
            <w:rPr/>
          </w:pPr>
          <w:hyperlink w:anchor="__RefHeading___Toc2932892_73709187">
            <w:r>
              <w:rPr>
                <w:webHidden/>
                <w:rStyle w:val="IndexLink"/>
              </w:rPr>
              <w:t>4953</w:t>
            </w:r>
            <w:r>
              <w:rPr>
                <w:rStyle w:val="IndexLink"/>
                <w:rtl w:val="true"/>
              </w:rPr>
              <w:t xml:space="preserve"> - </w:t>
            </w:r>
            <w:r>
              <w:rPr>
                <w:rStyle w:val="IndexLink"/>
                <w:rtl w:val="true"/>
              </w:rPr>
              <w:t>علي بن عبد اللّه بن سيف</w:t>
            </w:r>
            <w:r>
              <w:rPr>
                <w:rStyle w:val="IndexLink"/>
                <w:rtl w:val="true"/>
              </w:rPr>
              <w:tab/>
            </w:r>
            <w:r>
              <w:rPr>
                <w:rStyle w:val="IndexLink"/>
              </w:rPr>
              <w:t>43</w:t>
            </w:r>
          </w:hyperlink>
        </w:p>
        <w:p>
          <w:pPr>
            <w:pStyle w:val="Contents5"/>
            <w:tabs>
              <w:tab w:val="clear" w:pos="7892"/>
              <w:tab w:val="right" w:pos="9026" w:leader="dot"/>
            </w:tabs>
            <w:rPr/>
          </w:pPr>
          <w:hyperlink w:anchor="__RefHeading___Toc2932894_73709187">
            <w:r>
              <w:rPr>
                <w:webHidden/>
                <w:rStyle w:val="IndexLink"/>
              </w:rPr>
              <w:t>4954</w:t>
            </w:r>
            <w:r>
              <w:rPr>
                <w:rStyle w:val="IndexLink"/>
                <w:rtl w:val="true"/>
              </w:rPr>
              <w:t xml:space="preserve"> - </w:t>
            </w:r>
            <w:r>
              <w:rPr>
                <w:rStyle w:val="IndexLink"/>
                <w:rtl w:val="true"/>
              </w:rPr>
              <w:t>علي بن عبد اللّه بن العبّاس بن عبد المطّلب</w:t>
            </w:r>
            <w:r>
              <w:rPr>
                <w:rStyle w:val="IndexLink"/>
                <w:rtl w:val="true"/>
              </w:rPr>
              <w:tab/>
            </w:r>
            <w:r>
              <w:rPr>
                <w:rStyle w:val="IndexLink"/>
              </w:rPr>
              <w:t>46</w:t>
            </w:r>
          </w:hyperlink>
        </w:p>
        <w:p>
          <w:pPr>
            <w:pStyle w:val="Contents5"/>
            <w:tabs>
              <w:tab w:val="clear" w:pos="7892"/>
              <w:tab w:val="right" w:pos="9026" w:leader="dot"/>
            </w:tabs>
            <w:rPr/>
          </w:pPr>
          <w:hyperlink w:anchor="__RefHeading___Toc2932896_73709187">
            <w:r>
              <w:rPr>
                <w:webHidden/>
                <w:rStyle w:val="IndexLink"/>
              </w:rPr>
              <w:t>4955</w:t>
            </w:r>
            <w:r>
              <w:rPr>
                <w:rStyle w:val="IndexLink"/>
                <w:rtl w:val="true"/>
              </w:rPr>
              <w:t xml:space="preserve"> - </w:t>
            </w:r>
            <w:r>
              <w:rPr>
                <w:rStyle w:val="IndexLink"/>
                <w:rtl w:val="true"/>
              </w:rPr>
              <w:t>علي بن عبد اللّه بن العبّاس</w:t>
            </w:r>
            <w:r>
              <w:rPr>
                <w:rStyle w:val="IndexLink"/>
                <w:rtl w:val="true"/>
              </w:rPr>
              <w:tab/>
            </w:r>
            <w:r>
              <w:rPr>
                <w:rStyle w:val="IndexLink"/>
              </w:rPr>
              <w:t>64</w:t>
            </w:r>
          </w:hyperlink>
        </w:p>
        <w:p>
          <w:pPr>
            <w:pStyle w:val="Contents5"/>
            <w:tabs>
              <w:tab w:val="clear" w:pos="7892"/>
              <w:tab w:val="right" w:pos="9026" w:leader="dot"/>
            </w:tabs>
            <w:rPr/>
          </w:pPr>
          <w:hyperlink w:anchor="__RefHeading___Toc2932898_73709187">
            <w:r>
              <w:rPr>
                <w:webHidden/>
                <w:rStyle w:val="IndexLink"/>
              </w:rPr>
              <w:t>4956</w:t>
            </w:r>
            <w:r>
              <w:rPr>
                <w:rStyle w:val="IndexLink"/>
                <w:rtl w:val="true"/>
              </w:rPr>
              <w:t xml:space="preserve"> - </w:t>
            </w:r>
            <w:r>
              <w:rPr>
                <w:rStyle w:val="IndexLink"/>
                <w:rtl w:val="true"/>
              </w:rPr>
              <w:t>علي بن عبد اللّه بن علي بن السقا البيروتي</w:t>
            </w:r>
            <w:r>
              <w:rPr>
                <w:rStyle w:val="IndexLink"/>
                <w:rtl w:val="true"/>
              </w:rPr>
              <w:tab/>
            </w:r>
            <w:r>
              <w:rPr>
                <w:rStyle w:val="IndexLink"/>
              </w:rPr>
              <w:t>66</w:t>
            </w:r>
          </w:hyperlink>
        </w:p>
        <w:p>
          <w:pPr>
            <w:pStyle w:val="Contents5"/>
            <w:tabs>
              <w:tab w:val="clear" w:pos="7892"/>
              <w:tab w:val="right" w:pos="9026" w:leader="dot"/>
            </w:tabs>
            <w:rPr/>
          </w:pPr>
          <w:hyperlink w:anchor="__RefHeading___Toc2932900_73709187">
            <w:r>
              <w:rPr>
                <w:webHidden/>
                <w:rStyle w:val="IndexLink"/>
              </w:rPr>
              <w:t>4957</w:t>
            </w:r>
            <w:r>
              <w:rPr>
                <w:rStyle w:val="IndexLink"/>
                <w:rtl w:val="true"/>
              </w:rPr>
              <w:t xml:space="preserve"> - </w:t>
            </w:r>
            <w:r>
              <w:rPr>
                <w:rStyle w:val="IndexLink"/>
                <w:rtl w:val="true"/>
              </w:rPr>
              <w:t>علي بن عبد اللّه بن عيسى بن محمّد، و يقال</w:t>
            </w:r>
            <w:r>
              <w:rPr>
                <w:rStyle w:val="IndexLink"/>
                <w:rtl w:val="true"/>
              </w:rPr>
              <w:t xml:space="preserve">: </w:t>
            </w:r>
            <w:r>
              <w:rPr>
                <w:rStyle w:val="IndexLink"/>
                <w:rtl w:val="true"/>
              </w:rPr>
              <w:t>ابن بحر</w:t>
            </w:r>
            <w:r>
              <w:rPr>
                <w:rStyle w:val="IndexLink"/>
                <w:rtl w:val="true"/>
              </w:rPr>
              <w:tab/>
            </w:r>
            <w:r>
              <w:rPr>
                <w:rStyle w:val="IndexLink"/>
              </w:rPr>
              <w:t>67</w:t>
            </w:r>
          </w:hyperlink>
        </w:p>
        <w:p>
          <w:pPr>
            <w:pStyle w:val="Contents5"/>
            <w:tabs>
              <w:tab w:val="clear" w:pos="7892"/>
              <w:tab w:val="right" w:pos="9026" w:leader="dot"/>
            </w:tabs>
            <w:rPr/>
          </w:pPr>
          <w:hyperlink w:anchor="__RefHeading___Toc2932902_73709187">
            <w:r>
              <w:rPr>
                <w:webHidden/>
                <w:rStyle w:val="IndexLink"/>
              </w:rPr>
              <w:t>4958</w:t>
            </w:r>
            <w:r>
              <w:rPr>
                <w:rStyle w:val="IndexLink"/>
                <w:rtl w:val="true"/>
              </w:rPr>
              <w:t xml:space="preserve"> - </w:t>
            </w:r>
            <w:r>
              <w:rPr>
                <w:rStyle w:val="IndexLink"/>
                <w:rtl w:val="true"/>
              </w:rPr>
              <w:t>علي بن عبد اللّه بن القاسم</w:t>
            </w:r>
            <w:r>
              <w:rPr>
                <w:rStyle w:val="IndexLink"/>
                <w:rtl w:val="true"/>
              </w:rPr>
              <w:tab/>
            </w:r>
            <w:r>
              <w:rPr>
                <w:rStyle w:val="IndexLink"/>
              </w:rPr>
              <w:t>68</w:t>
            </w:r>
          </w:hyperlink>
        </w:p>
        <w:p>
          <w:pPr>
            <w:pStyle w:val="Contents5"/>
            <w:tabs>
              <w:tab w:val="clear" w:pos="7892"/>
              <w:tab w:val="right" w:pos="9026" w:leader="dot"/>
            </w:tabs>
            <w:rPr/>
          </w:pPr>
          <w:hyperlink w:anchor="__RefHeading___Toc2932904_73709187">
            <w:r>
              <w:rPr>
                <w:webHidden/>
                <w:rStyle w:val="IndexLink"/>
              </w:rPr>
              <w:t>4959</w:t>
            </w:r>
            <w:r>
              <w:rPr>
                <w:rStyle w:val="IndexLink"/>
                <w:rtl w:val="true"/>
              </w:rPr>
              <w:t xml:space="preserve"> - </w:t>
            </w:r>
            <w:r>
              <w:rPr>
                <w:rStyle w:val="IndexLink"/>
                <w:rtl w:val="true"/>
              </w:rPr>
              <w:t>علي بن عبد اللّه بن محمّد</w:t>
            </w:r>
            <w:r>
              <w:rPr>
                <w:rStyle w:val="IndexLink"/>
                <w:rtl w:val="true"/>
              </w:rPr>
              <w:tab/>
            </w:r>
            <w:r>
              <w:rPr>
                <w:rStyle w:val="IndexLink"/>
              </w:rPr>
              <w:t>69</w:t>
            </w:r>
          </w:hyperlink>
        </w:p>
        <w:p>
          <w:pPr>
            <w:pStyle w:val="Contents5"/>
            <w:tabs>
              <w:tab w:val="clear" w:pos="7892"/>
              <w:tab w:val="right" w:pos="9026" w:leader="dot"/>
            </w:tabs>
            <w:rPr/>
          </w:pPr>
          <w:hyperlink w:anchor="__RefHeading___Toc2932906_73709187">
            <w:r>
              <w:rPr>
                <w:webHidden/>
                <w:rStyle w:val="IndexLink"/>
              </w:rPr>
              <w:t>4960</w:t>
            </w:r>
            <w:r>
              <w:rPr>
                <w:rStyle w:val="IndexLink"/>
                <w:rtl w:val="true"/>
              </w:rPr>
              <w:t xml:space="preserve"> - </w:t>
            </w:r>
            <w:r>
              <w:rPr>
                <w:rStyle w:val="IndexLink"/>
                <w:rtl w:val="true"/>
              </w:rPr>
              <w:t>علي بن عبد اللّه بن محمّد بن يحيى بن حمزة</w:t>
            </w:r>
            <w:r>
              <w:rPr>
                <w:rStyle w:val="IndexLink"/>
                <w:rtl w:val="true"/>
              </w:rPr>
              <w:tab/>
            </w:r>
            <w:r>
              <w:rPr>
                <w:rStyle w:val="IndexLink"/>
              </w:rPr>
              <w:t>69</w:t>
            </w:r>
          </w:hyperlink>
        </w:p>
        <w:p>
          <w:pPr>
            <w:pStyle w:val="Contents5"/>
            <w:tabs>
              <w:tab w:val="clear" w:pos="7892"/>
              <w:tab w:val="right" w:pos="9026" w:leader="dot"/>
            </w:tabs>
            <w:rPr/>
          </w:pPr>
          <w:hyperlink w:anchor="__RefHeading___Toc2932908_73709187">
            <w:r>
              <w:rPr>
                <w:webHidden/>
                <w:rStyle w:val="IndexLink"/>
              </w:rPr>
              <w:t>4961</w:t>
            </w:r>
            <w:r>
              <w:rPr>
                <w:rStyle w:val="IndexLink"/>
                <w:rtl w:val="true"/>
              </w:rPr>
              <w:t xml:space="preserve"> - </w:t>
            </w:r>
            <w:r>
              <w:rPr>
                <w:rStyle w:val="IndexLink"/>
                <w:rtl w:val="true"/>
              </w:rPr>
              <w:t>علي بن عبد اللّه بن محمّد</w:t>
            </w:r>
            <w:r>
              <w:rPr>
                <w:rStyle w:val="IndexLink"/>
                <w:rtl w:val="true"/>
              </w:rPr>
              <w:tab/>
            </w:r>
            <w:r>
              <w:rPr>
                <w:rStyle w:val="IndexLink"/>
              </w:rPr>
              <w:t>69</w:t>
            </w:r>
          </w:hyperlink>
        </w:p>
        <w:p>
          <w:pPr>
            <w:pStyle w:val="Contents5"/>
            <w:tabs>
              <w:tab w:val="clear" w:pos="7892"/>
              <w:tab w:val="right" w:pos="9026" w:leader="dot"/>
            </w:tabs>
            <w:rPr/>
          </w:pPr>
          <w:hyperlink w:anchor="__RefHeading___Toc2932910_73709187">
            <w:r>
              <w:rPr>
                <w:webHidden/>
                <w:rStyle w:val="IndexLink"/>
              </w:rPr>
              <w:t>4962</w:t>
            </w:r>
            <w:r>
              <w:rPr>
                <w:rStyle w:val="IndexLink"/>
                <w:rtl w:val="true"/>
              </w:rPr>
              <w:t xml:space="preserve"> - </w:t>
            </w:r>
            <w:r>
              <w:rPr>
                <w:rStyle w:val="IndexLink"/>
                <w:rtl w:val="true"/>
              </w:rPr>
              <w:t>علي بن عبد اللّه</w:t>
            </w:r>
            <w:r>
              <w:rPr>
                <w:rStyle w:val="IndexLink"/>
                <w:rtl w:val="true"/>
              </w:rPr>
              <w:tab/>
            </w:r>
            <w:r>
              <w:rPr>
                <w:rStyle w:val="IndexLink"/>
              </w:rPr>
              <w:t>71</w:t>
            </w:r>
          </w:hyperlink>
        </w:p>
        <w:p>
          <w:pPr>
            <w:pStyle w:val="Contents5"/>
            <w:tabs>
              <w:tab w:val="clear" w:pos="7892"/>
              <w:tab w:val="right" w:pos="9026" w:leader="dot"/>
            </w:tabs>
            <w:rPr/>
          </w:pPr>
          <w:hyperlink w:anchor="__RefHeading___Toc2932912_73709187">
            <w:r>
              <w:rPr>
                <w:webHidden/>
                <w:rStyle w:val="IndexLink"/>
              </w:rPr>
              <w:t>4963</w:t>
            </w:r>
            <w:r>
              <w:rPr>
                <w:rStyle w:val="IndexLink"/>
                <w:rtl w:val="true"/>
              </w:rPr>
              <w:t xml:space="preserve"> - </w:t>
            </w:r>
            <w:r>
              <w:rPr>
                <w:rStyle w:val="IndexLink"/>
                <w:rtl w:val="true"/>
              </w:rPr>
              <w:t>علي بن عبد اللّه</w:t>
            </w:r>
            <w:r>
              <w:rPr>
                <w:rStyle w:val="IndexLink"/>
                <w:rtl w:val="true"/>
              </w:rPr>
              <w:tab/>
            </w:r>
            <w:r>
              <w:rPr>
                <w:rStyle w:val="IndexLink"/>
              </w:rPr>
              <w:t>74</w:t>
            </w:r>
          </w:hyperlink>
        </w:p>
        <w:p>
          <w:pPr>
            <w:pStyle w:val="Contents5"/>
            <w:tabs>
              <w:tab w:val="clear" w:pos="7892"/>
              <w:tab w:val="right" w:pos="9026" w:leader="dot"/>
            </w:tabs>
            <w:rPr/>
          </w:pPr>
          <w:hyperlink w:anchor="__RefHeading___Toc2932914_73709187">
            <w:r>
              <w:rPr>
                <w:webHidden/>
                <w:rStyle w:val="IndexLink"/>
              </w:rPr>
              <w:t>4964</w:t>
            </w:r>
            <w:r>
              <w:rPr>
                <w:rStyle w:val="IndexLink"/>
                <w:rtl w:val="true"/>
              </w:rPr>
              <w:t xml:space="preserve"> - </w:t>
            </w:r>
            <w:r>
              <w:rPr>
                <w:rStyle w:val="IndexLink"/>
                <w:rtl w:val="true"/>
              </w:rPr>
              <w:t>علي بن عبد الرّحمن بن محمّد</w:t>
            </w:r>
            <w:r>
              <w:rPr>
                <w:rStyle w:val="IndexLink"/>
                <w:rtl w:val="true"/>
              </w:rPr>
              <w:tab/>
            </w:r>
            <w:r>
              <w:rPr>
                <w:rStyle w:val="IndexLink"/>
              </w:rPr>
              <w:t>74</w:t>
            </w:r>
          </w:hyperlink>
        </w:p>
        <w:p>
          <w:pPr>
            <w:pStyle w:val="Contents5"/>
            <w:tabs>
              <w:tab w:val="clear" w:pos="7892"/>
              <w:tab w:val="right" w:pos="9026" w:leader="dot"/>
            </w:tabs>
            <w:rPr/>
          </w:pPr>
          <w:hyperlink w:anchor="__RefHeading___Toc2932916_73709187">
            <w:r>
              <w:rPr>
                <w:webHidden/>
                <w:rStyle w:val="IndexLink"/>
              </w:rPr>
              <w:t>4965</w:t>
            </w:r>
            <w:r>
              <w:rPr>
                <w:rStyle w:val="IndexLink"/>
                <w:rtl w:val="true"/>
              </w:rPr>
              <w:t xml:space="preserve"> - </w:t>
            </w:r>
            <w:r>
              <w:rPr>
                <w:rStyle w:val="IndexLink"/>
                <w:rtl w:val="true"/>
              </w:rPr>
              <w:t>علي بن عبد الرّحمن بن محمّد بن المغيرة</w:t>
            </w:r>
            <w:r>
              <w:rPr>
                <w:rStyle w:val="IndexLink"/>
                <w:rtl w:val="true"/>
              </w:rPr>
              <w:tab/>
            </w:r>
            <w:r>
              <w:rPr>
                <w:rStyle w:val="IndexLink"/>
              </w:rPr>
              <w:t>75</w:t>
            </w:r>
          </w:hyperlink>
        </w:p>
        <w:p>
          <w:pPr>
            <w:pStyle w:val="Contents5"/>
            <w:tabs>
              <w:tab w:val="clear" w:pos="7892"/>
              <w:tab w:val="right" w:pos="9026" w:leader="dot"/>
            </w:tabs>
            <w:rPr/>
          </w:pPr>
          <w:hyperlink w:anchor="__RefHeading___Toc2932918_73709187">
            <w:r>
              <w:rPr>
                <w:webHidden/>
                <w:rStyle w:val="IndexLink"/>
              </w:rPr>
              <w:t>4966</w:t>
            </w:r>
            <w:r>
              <w:rPr>
                <w:rStyle w:val="IndexLink"/>
                <w:rtl w:val="true"/>
              </w:rPr>
              <w:t xml:space="preserve"> - </w:t>
            </w:r>
            <w:r>
              <w:rPr>
                <w:rStyle w:val="IndexLink"/>
                <w:rtl w:val="true"/>
              </w:rPr>
              <w:t>علي بن عبد السّلام بن محمّد بن جعفر</w:t>
            </w:r>
            <w:r>
              <w:rPr>
                <w:rStyle w:val="IndexLink"/>
                <w:rtl w:val="true"/>
              </w:rPr>
              <w:tab/>
            </w:r>
            <w:r>
              <w:rPr>
                <w:rStyle w:val="IndexLink"/>
              </w:rPr>
              <w:t>77</w:t>
            </w:r>
          </w:hyperlink>
        </w:p>
        <w:p>
          <w:pPr>
            <w:pStyle w:val="Contents5"/>
            <w:tabs>
              <w:tab w:val="clear" w:pos="7892"/>
              <w:tab w:val="right" w:pos="9026" w:leader="dot"/>
            </w:tabs>
            <w:rPr/>
          </w:pPr>
          <w:hyperlink w:anchor="__RefHeading___Toc2932920_73709187">
            <w:r>
              <w:rPr>
                <w:webHidden/>
                <w:rStyle w:val="IndexLink"/>
              </w:rPr>
              <w:t>4967</w:t>
            </w:r>
            <w:r>
              <w:rPr>
                <w:rStyle w:val="IndexLink"/>
                <w:rtl w:val="true"/>
              </w:rPr>
              <w:t xml:space="preserve"> - </w:t>
            </w:r>
            <w:r>
              <w:rPr>
                <w:rStyle w:val="IndexLink"/>
                <w:rtl w:val="true"/>
              </w:rPr>
              <w:t>علي بن عبد الغالب بن جعفر بن الحسن بن علي</w:t>
            </w:r>
            <w:r>
              <w:rPr>
                <w:rStyle w:val="IndexLink"/>
                <w:rtl w:val="true"/>
              </w:rPr>
              <w:tab/>
            </w:r>
            <w:r>
              <w:rPr>
                <w:rStyle w:val="IndexLink"/>
              </w:rPr>
              <w:t>79</w:t>
            </w:r>
          </w:hyperlink>
        </w:p>
        <w:p>
          <w:pPr>
            <w:pStyle w:val="Contents5"/>
            <w:tabs>
              <w:tab w:val="clear" w:pos="7892"/>
              <w:tab w:val="right" w:pos="9026" w:leader="dot"/>
            </w:tabs>
            <w:rPr/>
          </w:pPr>
          <w:hyperlink w:anchor="__RefHeading___Toc2932922_73709187">
            <w:r>
              <w:rPr>
                <w:webHidden/>
                <w:rStyle w:val="IndexLink"/>
              </w:rPr>
              <w:t>4968</w:t>
            </w:r>
            <w:r>
              <w:rPr>
                <w:rStyle w:val="IndexLink"/>
                <w:rtl w:val="true"/>
              </w:rPr>
              <w:t xml:space="preserve"> - </w:t>
            </w:r>
            <w:r>
              <w:rPr>
                <w:rStyle w:val="IndexLink"/>
                <w:rtl w:val="true"/>
              </w:rPr>
              <w:t>علي بن عبد الصمد بن عثمان بن سلامة بن هلال</w:t>
            </w:r>
            <w:r>
              <w:rPr>
                <w:rStyle w:val="IndexLink"/>
                <w:rtl w:val="true"/>
              </w:rPr>
              <w:tab/>
            </w:r>
            <w:r>
              <w:rPr>
                <w:rStyle w:val="IndexLink"/>
              </w:rPr>
              <w:t>81</w:t>
            </w:r>
          </w:hyperlink>
        </w:p>
        <w:p>
          <w:pPr>
            <w:pStyle w:val="Contents5"/>
            <w:tabs>
              <w:tab w:val="clear" w:pos="7892"/>
              <w:tab w:val="right" w:pos="9026" w:leader="dot"/>
            </w:tabs>
            <w:rPr/>
          </w:pPr>
          <w:hyperlink w:anchor="__RefHeading___Toc2932924_73709187">
            <w:r>
              <w:rPr>
                <w:webHidden/>
                <w:rStyle w:val="IndexLink"/>
              </w:rPr>
              <w:t>4969</w:t>
            </w:r>
            <w:r>
              <w:rPr>
                <w:rStyle w:val="IndexLink"/>
                <w:rtl w:val="true"/>
              </w:rPr>
              <w:t xml:space="preserve"> - </w:t>
            </w:r>
            <w:r>
              <w:rPr>
                <w:rStyle w:val="IndexLink"/>
                <w:rtl w:val="true"/>
              </w:rPr>
              <w:t>علي بن عبد الغفار بن حسن</w:t>
            </w:r>
            <w:r>
              <w:rPr>
                <w:rStyle w:val="IndexLink"/>
                <w:rtl w:val="true"/>
              </w:rPr>
              <w:tab/>
            </w:r>
            <w:r>
              <w:rPr>
                <w:rStyle w:val="IndexLink"/>
              </w:rPr>
              <w:t>82</w:t>
            </w:r>
          </w:hyperlink>
        </w:p>
        <w:p>
          <w:pPr>
            <w:pStyle w:val="Contents5"/>
            <w:tabs>
              <w:tab w:val="clear" w:pos="7892"/>
              <w:tab w:val="right" w:pos="9026" w:leader="dot"/>
            </w:tabs>
            <w:rPr/>
          </w:pPr>
          <w:hyperlink w:anchor="__RefHeading___Toc2932926_73709187">
            <w:r>
              <w:rPr>
                <w:webHidden/>
                <w:rStyle w:val="IndexLink"/>
              </w:rPr>
              <w:t>4970</w:t>
            </w:r>
            <w:r>
              <w:rPr>
                <w:rStyle w:val="IndexLink"/>
                <w:rtl w:val="true"/>
              </w:rPr>
              <w:t xml:space="preserve"> - </w:t>
            </w:r>
            <w:r>
              <w:rPr>
                <w:rStyle w:val="IndexLink"/>
                <w:rtl w:val="true"/>
              </w:rPr>
              <w:t>علي بن عبد القادر بن بزيع بن الحسن بن بزيع</w:t>
            </w:r>
            <w:r>
              <w:rPr>
                <w:rStyle w:val="IndexLink"/>
                <w:rtl w:val="true"/>
              </w:rPr>
              <w:tab/>
            </w:r>
            <w:r>
              <w:rPr>
                <w:rStyle w:val="IndexLink"/>
              </w:rPr>
              <w:t>83</w:t>
            </w:r>
          </w:hyperlink>
        </w:p>
        <w:p>
          <w:pPr>
            <w:pStyle w:val="Contents5"/>
            <w:tabs>
              <w:tab w:val="clear" w:pos="7892"/>
              <w:tab w:val="right" w:pos="9026" w:leader="dot"/>
            </w:tabs>
            <w:rPr/>
          </w:pPr>
          <w:hyperlink w:anchor="__RefHeading___Toc2932928_73709187">
            <w:r>
              <w:rPr>
                <w:webHidden/>
                <w:rStyle w:val="IndexLink"/>
              </w:rPr>
              <w:t>4971</w:t>
            </w:r>
            <w:r>
              <w:rPr>
                <w:rStyle w:val="IndexLink"/>
                <w:rtl w:val="true"/>
              </w:rPr>
              <w:t xml:space="preserve"> - </w:t>
            </w:r>
            <w:r>
              <w:rPr>
                <w:rStyle w:val="IndexLink"/>
                <w:rtl w:val="true"/>
              </w:rPr>
              <w:t>علي بن عبد القاهر بن عبد العزيز بن إبراهيم</w:t>
            </w:r>
            <w:r>
              <w:rPr>
                <w:rStyle w:val="IndexLink"/>
                <w:rtl w:val="true"/>
              </w:rPr>
              <w:tab/>
            </w:r>
            <w:r>
              <w:rPr>
                <w:rStyle w:val="IndexLink"/>
              </w:rPr>
              <w:t>84</w:t>
            </w:r>
          </w:hyperlink>
        </w:p>
        <w:p>
          <w:pPr>
            <w:pStyle w:val="Contents5"/>
            <w:tabs>
              <w:tab w:val="clear" w:pos="7892"/>
              <w:tab w:val="right" w:pos="9026" w:leader="dot"/>
            </w:tabs>
            <w:rPr/>
          </w:pPr>
          <w:hyperlink w:anchor="__RefHeading___Toc2932930_73709187">
            <w:r>
              <w:rPr>
                <w:webHidden/>
                <w:rStyle w:val="IndexLink"/>
              </w:rPr>
              <w:t>4972</w:t>
            </w:r>
            <w:r>
              <w:rPr>
                <w:rStyle w:val="IndexLink"/>
                <w:rtl w:val="true"/>
              </w:rPr>
              <w:t xml:space="preserve"> - </w:t>
            </w:r>
            <w:r>
              <w:rPr>
                <w:rStyle w:val="IndexLink"/>
                <w:rtl w:val="true"/>
              </w:rPr>
              <w:t>علي بن عبد الملك بن بدر بن الهيثم بن خليفة</w:t>
            </w:r>
            <w:r>
              <w:rPr>
                <w:rStyle w:val="IndexLink"/>
                <w:rtl w:val="true"/>
              </w:rPr>
              <w:tab/>
            </w:r>
            <w:r>
              <w:rPr>
                <w:rStyle w:val="IndexLink"/>
              </w:rPr>
              <w:t>85</w:t>
            </w:r>
          </w:hyperlink>
        </w:p>
        <w:p>
          <w:pPr>
            <w:pStyle w:val="Contents5"/>
            <w:tabs>
              <w:tab w:val="clear" w:pos="7892"/>
              <w:tab w:val="right" w:pos="9026" w:leader="dot"/>
            </w:tabs>
            <w:rPr/>
          </w:pPr>
          <w:hyperlink w:anchor="__RefHeading___Toc2932932_73709187">
            <w:r>
              <w:rPr>
                <w:webHidden/>
                <w:rStyle w:val="IndexLink"/>
              </w:rPr>
              <w:t>4973</w:t>
            </w:r>
            <w:r>
              <w:rPr>
                <w:rStyle w:val="IndexLink"/>
                <w:rtl w:val="true"/>
              </w:rPr>
              <w:t xml:space="preserve"> - </w:t>
            </w:r>
            <w:r>
              <w:rPr>
                <w:rStyle w:val="IndexLink"/>
                <w:rtl w:val="true"/>
              </w:rPr>
              <w:t>علي بن عبد الملك بن سليمان بن دهثم</w:t>
            </w:r>
            <w:r>
              <w:rPr>
                <w:rStyle w:val="IndexLink"/>
                <w:rtl w:val="true"/>
              </w:rPr>
              <w:tab/>
            </w:r>
            <w:r>
              <w:rPr>
                <w:rStyle w:val="IndexLink"/>
              </w:rPr>
              <w:t>85</w:t>
            </w:r>
          </w:hyperlink>
        </w:p>
        <w:p>
          <w:pPr>
            <w:pStyle w:val="Contents5"/>
            <w:tabs>
              <w:tab w:val="clear" w:pos="7892"/>
              <w:tab w:val="right" w:pos="9026" w:leader="dot"/>
            </w:tabs>
            <w:rPr/>
          </w:pPr>
          <w:hyperlink w:anchor="__RefHeading___Toc2932934_73709187">
            <w:r>
              <w:rPr>
                <w:webHidden/>
                <w:rStyle w:val="IndexLink"/>
              </w:rPr>
              <w:t>4974</w:t>
            </w:r>
            <w:r>
              <w:rPr>
                <w:rStyle w:val="IndexLink"/>
                <w:rtl w:val="true"/>
              </w:rPr>
              <w:t xml:space="preserve"> - </w:t>
            </w:r>
            <w:r>
              <w:rPr>
                <w:rStyle w:val="IndexLink"/>
                <w:rtl w:val="true"/>
              </w:rPr>
              <w:t>علي بن عبد الملك</w:t>
            </w:r>
            <w:r>
              <w:rPr>
                <w:rStyle w:val="IndexLink"/>
                <w:rtl w:val="true"/>
              </w:rPr>
              <w:tab/>
            </w:r>
            <w:r>
              <w:rPr>
                <w:rStyle w:val="IndexLink"/>
              </w:rPr>
              <w:t>87</w:t>
            </w:r>
          </w:hyperlink>
        </w:p>
        <w:p>
          <w:pPr>
            <w:pStyle w:val="Contents5"/>
            <w:tabs>
              <w:tab w:val="clear" w:pos="7892"/>
              <w:tab w:val="right" w:pos="9026" w:leader="dot"/>
            </w:tabs>
            <w:rPr/>
          </w:pPr>
          <w:hyperlink w:anchor="__RefHeading___Toc2932936_73709187">
            <w:r>
              <w:rPr>
                <w:webHidden/>
                <w:rStyle w:val="IndexLink"/>
              </w:rPr>
              <w:t>4975</w:t>
            </w:r>
            <w:r>
              <w:rPr>
                <w:rStyle w:val="IndexLink"/>
                <w:rtl w:val="true"/>
              </w:rPr>
              <w:t xml:space="preserve"> - </w:t>
            </w:r>
            <w:r>
              <w:rPr>
                <w:rStyle w:val="IndexLink"/>
                <w:rtl w:val="true"/>
              </w:rPr>
              <w:t>علي بن عبد الواحد بن الحسن بن علي بن الحسن بن شوّاس</w:t>
            </w:r>
            <w:r>
              <w:rPr>
                <w:rStyle w:val="IndexLink"/>
                <w:rtl w:val="true"/>
              </w:rPr>
              <w:tab/>
            </w:r>
            <w:r>
              <w:rPr>
                <w:rStyle w:val="IndexLink"/>
              </w:rPr>
              <w:t>87</w:t>
            </w:r>
          </w:hyperlink>
        </w:p>
        <w:p>
          <w:pPr>
            <w:pStyle w:val="Contents5"/>
            <w:tabs>
              <w:tab w:val="clear" w:pos="7892"/>
              <w:tab w:val="right" w:pos="9026" w:leader="dot"/>
            </w:tabs>
            <w:rPr/>
          </w:pPr>
          <w:hyperlink w:anchor="__RefHeading___Toc2932938_73709187">
            <w:r>
              <w:rPr>
                <w:webHidden/>
                <w:rStyle w:val="IndexLink"/>
              </w:rPr>
              <w:t>4976</w:t>
            </w:r>
            <w:r>
              <w:rPr>
                <w:rStyle w:val="IndexLink"/>
                <w:rtl w:val="true"/>
              </w:rPr>
              <w:t xml:space="preserve"> - </w:t>
            </w:r>
            <w:r>
              <w:rPr>
                <w:rStyle w:val="IndexLink"/>
                <w:rtl w:val="true"/>
              </w:rPr>
              <w:t>علي بن عبد الواحد بن محمّد بن أحمد بن الحرّ</w:t>
            </w:r>
            <w:r>
              <w:rPr>
                <w:rStyle w:val="IndexLink"/>
                <w:rtl w:val="true"/>
              </w:rPr>
              <w:tab/>
            </w:r>
            <w:r>
              <w:rPr>
                <w:rStyle w:val="IndexLink"/>
              </w:rPr>
              <w:t>88</w:t>
            </w:r>
          </w:hyperlink>
        </w:p>
        <w:p>
          <w:pPr>
            <w:pStyle w:val="Contents5"/>
            <w:tabs>
              <w:tab w:val="clear" w:pos="7892"/>
              <w:tab w:val="right" w:pos="9026" w:leader="dot"/>
            </w:tabs>
            <w:rPr/>
          </w:pPr>
          <w:hyperlink w:anchor="__RefHeading___Toc2932940_73709187">
            <w:r>
              <w:rPr>
                <w:webHidden/>
                <w:rStyle w:val="IndexLink"/>
              </w:rPr>
              <w:t>4977</w:t>
            </w:r>
            <w:r>
              <w:rPr>
                <w:rStyle w:val="IndexLink"/>
                <w:rtl w:val="true"/>
              </w:rPr>
              <w:t xml:space="preserve"> - </w:t>
            </w:r>
            <w:r>
              <w:rPr>
                <w:rStyle w:val="IndexLink"/>
                <w:rtl w:val="true"/>
              </w:rPr>
              <w:t>علي بن عبد الواحد بن محمّد بن أحمد</w:t>
            </w:r>
            <w:r>
              <w:rPr>
                <w:rStyle w:val="IndexLink"/>
                <w:rtl w:val="true"/>
              </w:rPr>
              <w:tab/>
            </w:r>
            <w:r>
              <w:rPr>
                <w:rStyle w:val="IndexLink"/>
              </w:rPr>
              <w:t>89</w:t>
            </w:r>
          </w:hyperlink>
        </w:p>
        <w:p>
          <w:pPr>
            <w:pStyle w:val="Contents5"/>
            <w:tabs>
              <w:tab w:val="clear" w:pos="7892"/>
              <w:tab w:val="right" w:pos="9026" w:leader="dot"/>
            </w:tabs>
            <w:rPr/>
          </w:pPr>
          <w:hyperlink w:anchor="__RefHeading___Toc2932942_73709187">
            <w:r>
              <w:rPr>
                <w:webHidden/>
                <w:rStyle w:val="IndexLink"/>
              </w:rPr>
              <w:t>4978</w:t>
            </w:r>
            <w:r>
              <w:rPr>
                <w:rStyle w:val="IndexLink"/>
                <w:rtl w:val="true"/>
              </w:rPr>
              <w:t xml:space="preserve"> - </w:t>
            </w:r>
            <w:r>
              <w:rPr>
                <w:rStyle w:val="IndexLink"/>
                <w:rtl w:val="true"/>
              </w:rPr>
              <w:t>علي بن عبد الوهاب بن علي</w:t>
            </w:r>
            <w:r>
              <w:rPr>
                <w:rStyle w:val="IndexLink"/>
                <w:rtl w:val="true"/>
              </w:rPr>
              <w:tab/>
            </w:r>
            <w:r>
              <w:rPr>
                <w:rStyle w:val="IndexLink"/>
              </w:rPr>
              <w:t>90</w:t>
            </w:r>
          </w:hyperlink>
        </w:p>
        <w:p>
          <w:pPr>
            <w:pStyle w:val="Contents5"/>
            <w:tabs>
              <w:tab w:val="clear" w:pos="7892"/>
              <w:tab w:val="right" w:pos="9026" w:leader="dot"/>
            </w:tabs>
            <w:rPr/>
          </w:pPr>
          <w:hyperlink w:anchor="__RefHeading___Toc2932944_73709187">
            <w:r>
              <w:rPr>
                <w:webHidden/>
                <w:rStyle w:val="IndexLink"/>
              </w:rPr>
              <w:t>4979</w:t>
            </w:r>
            <w:r>
              <w:rPr>
                <w:rStyle w:val="IndexLink"/>
                <w:rtl w:val="true"/>
              </w:rPr>
              <w:t xml:space="preserve"> - </w:t>
            </w:r>
            <w:r>
              <w:rPr>
                <w:rStyle w:val="IndexLink"/>
                <w:rtl w:val="true"/>
              </w:rPr>
              <w:t>علي بن عبد الوهاب</w:t>
            </w:r>
            <w:r>
              <w:rPr>
                <w:rStyle w:val="IndexLink"/>
                <w:rtl w:val="true"/>
              </w:rPr>
              <w:tab/>
            </w:r>
            <w:r>
              <w:rPr>
                <w:rStyle w:val="IndexLink"/>
              </w:rPr>
              <w:t>91</w:t>
            </w:r>
          </w:hyperlink>
        </w:p>
        <w:p>
          <w:pPr>
            <w:pStyle w:val="Contents5"/>
            <w:tabs>
              <w:tab w:val="clear" w:pos="7892"/>
              <w:tab w:val="right" w:pos="9026" w:leader="dot"/>
            </w:tabs>
            <w:rPr/>
          </w:pPr>
          <w:hyperlink w:anchor="__RefHeading___Toc2932946_73709187">
            <w:r>
              <w:rPr>
                <w:webHidden/>
                <w:rStyle w:val="IndexLink"/>
              </w:rPr>
              <w:t>4980</w:t>
            </w:r>
            <w:r>
              <w:rPr>
                <w:rStyle w:val="IndexLink"/>
                <w:rtl w:val="true"/>
              </w:rPr>
              <w:t xml:space="preserve"> - </w:t>
            </w:r>
            <w:r>
              <w:rPr>
                <w:rStyle w:val="IndexLink"/>
                <w:rtl w:val="true"/>
              </w:rPr>
              <w:t>علي بن عبيد اللّه بن قدامة</w:t>
            </w:r>
            <w:r>
              <w:rPr>
                <w:rStyle w:val="IndexLink"/>
                <w:rtl w:val="true"/>
              </w:rPr>
              <w:tab/>
            </w:r>
            <w:r>
              <w:rPr>
                <w:rStyle w:val="IndexLink"/>
              </w:rPr>
              <w:t>92</w:t>
            </w:r>
          </w:hyperlink>
        </w:p>
        <w:p>
          <w:pPr>
            <w:pStyle w:val="Contents5"/>
            <w:tabs>
              <w:tab w:val="clear" w:pos="7892"/>
              <w:tab w:val="right" w:pos="9026" w:leader="dot"/>
            </w:tabs>
            <w:rPr/>
          </w:pPr>
          <w:hyperlink w:anchor="__RefHeading___Toc2932948_73709187">
            <w:r>
              <w:rPr>
                <w:webHidden/>
                <w:rStyle w:val="IndexLink"/>
              </w:rPr>
              <w:t>4981</w:t>
            </w:r>
            <w:r>
              <w:rPr>
                <w:rStyle w:val="IndexLink"/>
                <w:rtl w:val="true"/>
              </w:rPr>
              <w:t xml:space="preserve"> - </w:t>
            </w:r>
            <w:r>
              <w:rPr>
                <w:rStyle w:val="IndexLink"/>
                <w:rtl w:val="true"/>
              </w:rPr>
              <w:t>علي بن عبيد اللّه بن محمّد بن أحمد بن جعفر</w:t>
            </w:r>
            <w:r>
              <w:rPr>
                <w:rStyle w:val="IndexLink"/>
                <w:rtl w:val="true"/>
              </w:rPr>
              <w:tab/>
            </w:r>
            <w:r>
              <w:rPr>
                <w:rStyle w:val="IndexLink"/>
              </w:rPr>
              <w:t>92</w:t>
            </w:r>
          </w:hyperlink>
        </w:p>
        <w:p>
          <w:pPr>
            <w:pStyle w:val="Contents5"/>
            <w:tabs>
              <w:tab w:val="clear" w:pos="7892"/>
              <w:tab w:val="right" w:pos="9026" w:leader="dot"/>
            </w:tabs>
            <w:rPr/>
          </w:pPr>
          <w:hyperlink w:anchor="__RefHeading___Toc2932950_73709187">
            <w:r>
              <w:rPr>
                <w:webHidden/>
                <w:rStyle w:val="IndexLink"/>
              </w:rPr>
              <w:t>4982</w:t>
            </w:r>
            <w:r>
              <w:rPr>
                <w:rStyle w:val="IndexLink"/>
                <w:rtl w:val="true"/>
              </w:rPr>
              <w:t xml:space="preserve"> - </w:t>
            </w:r>
            <w:r>
              <w:rPr>
                <w:rStyle w:val="IndexLink"/>
                <w:rtl w:val="true"/>
              </w:rPr>
              <w:t>علي بن عبيد اللّه بن محمّد بن إبراهيم</w:t>
            </w:r>
            <w:r>
              <w:rPr>
                <w:rStyle w:val="IndexLink"/>
                <w:rtl w:val="true"/>
              </w:rPr>
              <w:tab/>
            </w:r>
            <w:r>
              <w:rPr>
                <w:rStyle w:val="IndexLink"/>
              </w:rPr>
              <w:t>93</w:t>
            </w:r>
          </w:hyperlink>
        </w:p>
        <w:p>
          <w:pPr>
            <w:pStyle w:val="Contents5"/>
            <w:tabs>
              <w:tab w:val="clear" w:pos="7892"/>
              <w:tab w:val="right" w:pos="9026" w:leader="dot"/>
            </w:tabs>
            <w:rPr/>
          </w:pPr>
          <w:hyperlink w:anchor="__RefHeading___Toc2932952_73709187">
            <w:r>
              <w:rPr>
                <w:webHidden/>
                <w:rStyle w:val="IndexLink"/>
              </w:rPr>
              <w:t>4983</w:t>
            </w:r>
            <w:r>
              <w:rPr>
                <w:rStyle w:val="IndexLink"/>
                <w:rtl w:val="true"/>
              </w:rPr>
              <w:t xml:space="preserve"> - </w:t>
            </w:r>
            <w:r>
              <w:rPr>
                <w:rStyle w:val="IndexLink"/>
                <w:rtl w:val="true"/>
              </w:rPr>
              <w:t>علي بن عبيد اللّه</w:t>
            </w:r>
            <w:r>
              <w:rPr>
                <w:rStyle w:val="IndexLink"/>
                <w:rtl w:val="true"/>
              </w:rPr>
              <w:tab/>
            </w:r>
            <w:r>
              <w:rPr>
                <w:rStyle w:val="IndexLink"/>
              </w:rPr>
              <w:t>96</w:t>
            </w:r>
          </w:hyperlink>
        </w:p>
        <w:p>
          <w:pPr>
            <w:pStyle w:val="Contents5"/>
            <w:tabs>
              <w:tab w:val="clear" w:pos="7892"/>
              <w:tab w:val="right" w:pos="9026" w:leader="dot"/>
            </w:tabs>
            <w:rPr/>
          </w:pPr>
          <w:hyperlink w:anchor="__RefHeading___Toc2932954_73709187">
            <w:r>
              <w:rPr>
                <w:webHidden/>
                <w:rStyle w:val="IndexLink"/>
              </w:rPr>
              <w:t>4984</w:t>
            </w:r>
            <w:r>
              <w:rPr>
                <w:rStyle w:val="IndexLink"/>
                <w:rtl w:val="true"/>
              </w:rPr>
              <w:t xml:space="preserve"> - </w:t>
            </w:r>
            <w:r>
              <w:rPr>
                <w:rStyle w:val="IndexLink"/>
                <w:rtl w:val="true"/>
              </w:rPr>
              <w:t>علي بن عبدوس</w:t>
            </w:r>
            <w:r>
              <w:rPr>
                <w:rStyle w:val="IndexLink"/>
                <w:rtl w:val="true"/>
              </w:rPr>
              <w:tab/>
            </w:r>
            <w:r>
              <w:rPr>
                <w:rStyle w:val="IndexLink"/>
              </w:rPr>
              <w:t>96</w:t>
            </w:r>
          </w:hyperlink>
        </w:p>
        <w:p>
          <w:pPr>
            <w:pStyle w:val="Contents5"/>
            <w:tabs>
              <w:tab w:val="clear" w:pos="7892"/>
              <w:tab w:val="right" w:pos="9026" w:leader="dot"/>
            </w:tabs>
            <w:rPr/>
          </w:pPr>
          <w:hyperlink w:anchor="__RefHeading___Toc2932956_73709187">
            <w:r>
              <w:rPr>
                <w:webHidden/>
                <w:rStyle w:val="IndexLink"/>
              </w:rPr>
              <w:t>4985</w:t>
            </w:r>
            <w:r>
              <w:rPr>
                <w:rStyle w:val="IndexLink"/>
                <w:rtl w:val="true"/>
              </w:rPr>
              <w:t xml:space="preserve"> - </w:t>
            </w:r>
            <w:r>
              <w:rPr>
                <w:rStyle w:val="IndexLink"/>
                <w:rtl w:val="true"/>
              </w:rPr>
              <w:t>علي بن عثمان بن محمّد بن سعيد</w:t>
            </w:r>
            <w:r>
              <w:rPr>
                <w:rStyle w:val="IndexLink"/>
                <w:rtl w:val="true"/>
              </w:rPr>
              <w:tab/>
            </w:r>
            <w:r>
              <w:rPr>
                <w:rStyle w:val="IndexLink"/>
              </w:rPr>
              <w:t>96</w:t>
            </w:r>
          </w:hyperlink>
        </w:p>
        <w:p>
          <w:pPr>
            <w:pStyle w:val="Contents5"/>
            <w:tabs>
              <w:tab w:val="clear" w:pos="7892"/>
              <w:tab w:val="right" w:pos="9026" w:leader="dot"/>
            </w:tabs>
            <w:rPr/>
          </w:pPr>
          <w:hyperlink w:anchor="__RefHeading___Toc2932958_73709187">
            <w:r>
              <w:rPr>
                <w:webHidden/>
                <w:rStyle w:val="IndexLink"/>
              </w:rPr>
              <w:t>4986</w:t>
            </w:r>
            <w:r>
              <w:rPr>
                <w:rStyle w:val="IndexLink"/>
                <w:rtl w:val="true"/>
              </w:rPr>
              <w:t xml:space="preserve"> - </w:t>
            </w:r>
            <w:r>
              <w:rPr>
                <w:rStyle w:val="IndexLink"/>
                <w:rtl w:val="true"/>
              </w:rPr>
              <w:t>علي بن عروة</w:t>
            </w:r>
            <w:r>
              <w:rPr>
                <w:rStyle w:val="IndexLink"/>
                <w:rtl w:val="true"/>
              </w:rPr>
              <w:tab/>
            </w:r>
            <w:r>
              <w:rPr>
                <w:rStyle w:val="IndexLink"/>
              </w:rPr>
              <w:t>98</w:t>
            </w:r>
          </w:hyperlink>
        </w:p>
        <w:p>
          <w:pPr>
            <w:pStyle w:val="Contents5"/>
            <w:tabs>
              <w:tab w:val="clear" w:pos="7892"/>
              <w:tab w:val="right" w:pos="9026" w:leader="dot"/>
            </w:tabs>
            <w:rPr/>
          </w:pPr>
          <w:hyperlink w:anchor="__RefHeading___Toc2932960_73709187">
            <w:r>
              <w:rPr>
                <w:webHidden/>
                <w:rStyle w:val="IndexLink"/>
              </w:rPr>
              <w:t>4987</w:t>
            </w:r>
            <w:r>
              <w:rPr>
                <w:rStyle w:val="IndexLink"/>
                <w:rtl w:val="true"/>
              </w:rPr>
              <w:t xml:space="preserve"> - </w:t>
            </w:r>
            <w:r>
              <w:rPr>
                <w:rStyle w:val="IndexLink"/>
                <w:rtl w:val="true"/>
              </w:rPr>
              <w:t>علي بن عساكر بن سرور</w:t>
            </w:r>
            <w:r>
              <w:rPr>
                <w:rStyle w:val="IndexLink"/>
                <w:rtl w:val="true"/>
              </w:rPr>
              <w:tab/>
            </w:r>
            <w:r>
              <w:rPr>
                <w:rStyle w:val="IndexLink"/>
              </w:rPr>
              <w:t>101</w:t>
            </w:r>
          </w:hyperlink>
        </w:p>
        <w:p>
          <w:pPr>
            <w:pStyle w:val="Contents5"/>
            <w:tabs>
              <w:tab w:val="clear" w:pos="7892"/>
              <w:tab w:val="right" w:pos="9026" w:leader="dot"/>
            </w:tabs>
            <w:rPr/>
          </w:pPr>
          <w:hyperlink w:anchor="__RefHeading___Toc2932962_73709187">
            <w:r>
              <w:rPr>
                <w:webHidden/>
                <w:rStyle w:val="IndexLink"/>
              </w:rPr>
              <w:t>4988</w:t>
            </w:r>
            <w:r>
              <w:rPr>
                <w:rStyle w:val="IndexLink"/>
                <w:rtl w:val="true"/>
              </w:rPr>
              <w:t xml:space="preserve"> - </w:t>
            </w:r>
            <w:r>
              <w:rPr>
                <w:rStyle w:val="IndexLink"/>
                <w:rtl w:val="true"/>
              </w:rPr>
              <w:t>علي بن عمر بن أحمد بن مهدي</w:t>
            </w:r>
            <w:r>
              <w:rPr>
                <w:rStyle w:val="IndexLink"/>
                <w:rtl w:val="true"/>
              </w:rPr>
              <w:tab/>
            </w:r>
            <w:r>
              <w:rPr>
                <w:rStyle w:val="IndexLink"/>
              </w:rPr>
              <w:t>102</w:t>
            </w:r>
          </w:hyperlink>
        </w:p>
        <w:p>
          <w:pPr>
            <w:pStyle w:val="Contents5"/>
            <w:tabs>
              <w:tab w:val="clear" w:pos="7892"/>
              <w:tab w:val="right" w:pos="9026" w:leader="dot"/>
            </w:tabs>
            <w:rPr/>
          </w:pPr>
          <w:hyperlink w:anchor="__RefHeading___Toc2932964_73709187">
            <w:r>
              <w:rPr>
                <w:webHidden/>
                <w:rStyle w:val="IndexLink"/>
              </w:rPr>
              <w:t>4989</w:t>
            </w:r>
            <w:r>
              <w:rPr>
                <w:rStyle w:val="IndexLink"/>
                <w:rtl w:val="true"/>
              </w:rPr>
              <w:t xml:space="preserve"> - </w:t>
            </w:r>
            <w:r>
              <w:rPr>
                <w:rStyle w:val="IndexLink"/>
                <w:rtl w:val="true"/>
              </w:rPr>
              <w:t>علي بن عمر بن محمّد بن الحسن</w:t>
            </w:r>
            <w:r>
              <w:rPr>
                <w:rStyle w:val="IndexLink"/>
                <w:rtl w:val="true"/>
              </w:rPr>
              <w:tab/>
            </w:r>
            <w:r>
              <w:rPr>
                <w:rStyle w:val="IndexLink"/>
              </w:rPr>
              <w:t>115</w:t>
            </w:r>
          </w:hyperlink>
        </w:p>
        <w:p>
          <w:pPr>
            <w:pStyle w:val="Contents5"/>
            <w:tabs>
              <w:tab w:val="clear" w:pos="7892"/>
              <w:tab w:val="right" w:pos="9026" w:leader="dot"/>
            </w:tabs>
            <w:rPr/>
          </w:pPr>
          <w:hyperlink w:anchor="__RefHeading___Toc2932966_73709187">
            <w:r>
              <w:rPr>
                <w:webHidden/>
                <w:rStyle w:val="IndexLink"/>
              </w:rPr>
              <w:t>4990</w:t>
            </w:r>
            <w:r>
              <w:rPr>
                <w:rStyle w:val="IndexLink"/>
                <w:rtl w:val="true"/>
              </w:rPr>
              <w:t xml:space="preserve"> - </w:t>
            </w:r>
            <w:r>
              <w:rPr>
                <w:rStyle w:val="IndexLink"/>
                <w:rtl w:val="true"/>
              </w:rPr>
              <w:t>علي بن عمر بن نصر</w:t>
            </w:r>
            <w:r>
              <w:rPr>
                <w:rStyle w:val="IndexLink"/>
                <w:rtl w:val="true"/>
              </w:rPr>
              <w:tab/>
            </w:r>
            <w:r>
              <w:rPr>
                <w:rStyle w:val="IndexLink"/>
              </w:rPr>
              <w:t>119</w:t>
            </w:r>
          </w:hyperlink>
        </w:p>
        <w:p>
          <w:pPr>
            <w:pStyle w:val="Contents5"/>
            <w:tabs>
              <w:tab w:val="clear" w:pos="7892"/>
              <w:tab w:val="right" w:pos="9026" w:leader="dot"/>
            </w:tabs>
            <w:rPr/>
          </w:pPr>
          <w:hyperlink w:anchor="__RefHeading___Toc2932968_73709187">
            <w:r>
              <w:rPr>
                <w:webHidden/>
                <w:rStyle w:val="IndexLink"/>
              </w:rPr>
              <w:t>4991</w:t>
            </w:r>
            <w:r>
              <w:rPr>
                <w:rStyle w:val="IndexLink"/>
                <w:rtl w:val="true"/>
              </w:rPr>
              <w:t xml:space="preserve"> - </w:t>
            </w:r>
            <w:r>
              <w:rPr>
                <w:rStyle w:val="IndexLink"/>
                <w:rtl w:val="true"/>
              </w:rPr>
              <w:t>علي بن عمر الدمشقي</w:t>
            </w:r>
            <w:r>
              <w:rPr>
                <w:rStyle w:val="IndexLink"/>
                <w:rtl w:val="true"/>
              </w:rPr>
              <w:tab/>
            </w:r>
            <w:r>
              <w:rPr>
                <w:rStyle w:val="IndexLink"/>
              </w:rPr>
              <w:t>120</w:t>
            </w:r>
          </w:hyperlink>
        </w:p>
        <w:p>
          <w:pPr>
            <w:pStyle w:val="Contents5"/>
            <w:tabs>
              <w:tab w:val="clear" w:pos="7892"/>
              <w:tab w:val="right" w:pos="9026" w:leader="dot"/>
            </w:tabs>
            <w:rPr/>
          </w:pPr>
          <w:hyperlink w:anchor="__RefHeading___Toc2932970_73709187">
            <w:r>
              <w:rPr>
                <w:webHidden/>
                <w:rStyle w:val="IndexLink"/>
              </w:rPr>
              <w:t>4992</w:t>
            </w:r>
            <w:r>
              <w:rPr>
                <w:rStyle w:val="IndexLink"/>
                <w:rtl w:val="true"/>
              </w:rPr>
              <w:t xml:space="preserve"> - </w:t>
            </w:r>
            <w:r>
              <w:rPr>
                <w:rStyle w:val="IndexLink"/>
                <w:rtl w:val="true"/>
              </w:rPr>
              <w:t>علي بن عمرو بن سهل بن حبيب بن خلاّد</w:t>
            </w:r>
            <w:r>
              <w:rPr>
                <w:rStyle w:val="IndexLink"/>
                <w:rtl w:val="true"/>
              </w:rPr>
              <w:tab/>
            </w:r>
            <w:r>
              <w:rPr>
                <w:rStyle w:val="IndexLink"/>
              </w:rPr>
              <w:t>120</w:t>
            </w:r>
          </w:hyperlink>
        </w:p>
        <w:p>
          <w:pPr>
            <w:pStyle w:val="Contents5"/>
            <w:tabs>
              <w:tab w:val="clear" w:pos="7892"/>
              <w:tab w:val="right" w:pos="9026" w:leader="dot"/>
            </w:tabs>
            <w:rPr/>
          </w:pPr>
          <w:hyperlink w:anchor="__RefHeading___Toc2932972_73709187">
            <w:r>
              <w:rPr>
                <w:webHidden/>
                <w:rStyle w:val="IndexLink"/>
              </w:rPr>
              <w:t>4993</w:t>
            </w:r>
            <w:r>
              <w:rPr>
                <w:rStyle w:val="IndexLink"/>
                <w:rtl w:val="true"/>
              </w:rPr>
              <w:t xml:space="preserve"> - </w:t>
            </w:r>
            <w:r>
              <w:rPr>
                <w:rStyle w:val="IndexLink"/>
                <w:rtl w:val="true"/>
              </w:rPr>
              <w:t>علي بن عميرة و هو علي بن حامد بن سلطان بن علي</w:t>
            </w:r>
            <w:r>
              <w:rPr>
                <w:rStyle w:val="IndexLink"/>
                <w:rtl w:val="true"/>
              </w:rPr>
              <w:tab/>
            </w:r>
            <w:r>
              <w:rPr>
                <w:rStyle w:val="IndexLink"/>
              </w:rPr>
              <w:t>122</w:t>
            </w:r>
          </w:hyperlink>
        </w:p>
        <w:p>
          <w:pPr>
            <w:pStyle w:val="Contents5"/>
            <w:tabs>
              <w:tab w:val="clear" w:pos="7892"/>
              <w:tab w:val="right" w:pos="9026" w:leader="dot"/>
            </w:tabs>
            <w:rPr/>
          </w:pPr>
          <w:hyperlink w:anchor="__RefHeading___Toc2932974_73709187">
            <w:r>
              <w:rPr>
                <w:webHidden/>
                <w:rStyle w:val="IndexLink"/>
              </w:rPr>
              <w:t>4994</w:t>
            </w:r>
            <w:r>
              <w:rPr>
                <w:rStyle w:val="IndexLink"/>
                <w:rtl w:val="true"/>
              </w:rPr>
              <w:t xml:space="preserve"> - </w:t>
            </w:r>
            <w:r>
              <w:rPr>
                <w:rStyle w:val="IndexLink"/>
                <w:rtl w:val="true"/>
              </w:rPr>
              <w:t>علي بن عياش بن مسلم</w:t>
            </w:r>
            <w:r>
              <w:rPr>
                <w:rStyle w:val="IndexLink"/>
                <w:rtl w:val="true"/>
              </w:rPr>
              <w:tab/>
            </w:r>
            <w:r>
              <w:rPr>
                <w:rStyle w:val="IndexLink"/>
              </w:rPr>
              <w:t>124</w:t>
            </w:r>
          </w:hyperlink>
        </w:p>
        <w:p>
          <w:pPr>
            <w:pStyle w:val="Contents5"/>
            <w:tabs>
              <w:tab w:val="clear" w:pos="7892"/>
              <w:tab w:val="right" w:pos="9026" w:leader="dot"/>
            </w:tabs>
            <w:rPr/>
          </w:pPr>
          <w:hyperlink w:anchor="__RefHeading___Toc2932976_73709187">
            <w:r>
              <w:rPr>
                <w:webHidden/>
                <w:rStyle w:val="IndexLink"/>
              </w:rPr>
              <w:t>4995</w:t>
            </w:r>
            <w:r>
              <w:rPr>
                <w:rStyle w:val="IndexLink"/>
                <w:rtl w:val="true"/>
              </w:rPr>
              <w:t xml:space="preserve"> - </w:t>
            </w:r>
            <w:r>
              <w:rPr>
                <w:rStyle w:val="IndexLink"/>
                <w:rtl w:val="true"/>
              </w:rPr>
              <w:t>علي بن عيسى بن داود بن الجرّاح</w:t>
            </w:r>
            <w:r>
              <w:rPr>
                <w:rStyle w:val="IndexLink"/>
                <w:rtl w:val="true"/>
              </w:rPr>
              <w:tab/>
            </w:r>
            <w:r>
              <w:rPr>
                <w:rStyle w:val="IndexLink"/>
              </w:rPr>
              <w:t>129</w:t>
            </w:r>
          </w:hyperlink>
        </w:p>
        <w:p>
          <w:pPr>
            <w:pStyle w:val="Contents4"/>
            <w:tabs>
              <w:tab w:val="clear" w:pos="8176"/>
              <w:tab w:val="right" w:pos="9026" w:leader="dot"/>
            </w:tabs>
            <w:rPr/>
          </w:pPr>
          <w:hyperlink w:anchor="__RefHeading___Toc2932978_73709187">
            <w:r>
              <w:rPr>
                <w:webHidden/>
                <w:rStyle w:val="IndexLink"/>
                <w:rtl w:val="true"/>
              </w:rPr>
              <w:t>حرف الغين في آباء من اسمه علي</w:t>
            </w:r>
            <w:r>
              <w:rPr>
                <w:rStyle w:val="IndexLink"/>
                <w:rtl w:val="true"/>
              </w:rPr>
              <w:tab/>
            </w:r>
            <w:r>
              <w:rPr>
                <w:rStyle w:val="IndexLink"/>
              </w:rPr>
              <w:t>137</w:t>
            </w:r>
          </w:hyperlink>
        </w:p>
        <w:p>
          <w:pPr>
            <w:pStyle w:val="Contents5"/>
            <w:tabs>
              <w:tab w:val="clear" w:pos="7892"/>
              <w:tab w:val="right" w:pos="9026" w:leader="dot"/>
            </w:tabs>
            <w:rPr/>
          </w:pPr>
          <w:hyperlink w:anchor="__RefHeading___Toc2932980_73709187">
            <w:r>
              <w:rPr>
                <w:webHidden/>
                <w:rStyle w:val="IndexLink"/>
              </w:rPr>
              <w:t>4996</w:t>
            </w:r>
            <w:r>
              <w:rPr>
                <w:rStyle w:val="IndexLink"/>
                <w:rtl w:val="true"/>
              </w:rPr>
              <w:t xml:space="preserve"> - </w:t>
            </w:r>
            <w:r>
              <w:rPr>
                <w:rStyle w:val="IndexLink"/>
                <w:rtl w:val="true"/>
              </w:rPr>
              <w:t>علي بن غالب بن سلام</w:t>
            </w:r>
            <w:r>
              <w:rPr>
                <w:rStyle w:val="IndexLink"/>
                <w:rtl w:val="true"/>
              </w:rPr>
              <w:tab/>
            </w:r>
            <w:r>
              <w:rPr>
                <w:rStyle w:val="IndexLink"/>
              </w:rPr>
              <w:t>137</w:t>
            </w:r>
          </w:hyperlink>
        </w:p>
        <w:p>
          <w:pPr>
            <w:pStyle w:val="Contents5"/>
            <w:tabs>
              <w:tab w:val="clear" w:pos="7892"/>
              <w:tab w:val="right" w:pos="9026" w:leader="dot"/>
            </w:tabs>
            <w:rPr/>
          </w:pPr>
          <w:hyperlink w:anchor="__RefHeading___Toc2932982_73709187">
            <w:r>
              <w:rPr>
                <w:webHidden/>
                <w:rStyle w:val="IndexLink"/>
              </w:rPr>
              <w:t>4997</w:t>
            </w:r>
            <w:r>
              <w:rPr>
                <w:rStyle w:val="IndexLink"/>
                <w:rtl w:val="true"/>
              </w:rPr>
              <w:t xml:space="preserve"> - </w:t>
            </w:r>
            <w:r>
              <w:rPr>
                <w:rStyle w:val="IndexLink"/>
                <w:rtl w:val="true"/>
              </w:rPr>
              <w:t>علي بن الغدير الغنوي</w:t>
            </w:r>
            <w:r>
              <w:rPr>
                <w:rStyle w:val="IndexLink"/>
                <w:rtl w:val="true"/>
              </w:rPr>
              <w:tab/>
            </w:r>
            <w:r>
              <w:rPr>
                <w:rStyle w:val="IndexLink"/>
              </w:rPr>
              <w:t>138</w:t>
            </w:r>
          </w:hyperlink>
        </w:p>
        <w:p>
          <w:pPr>
            <w:pStyle w:val="Contents5"/>
            <w:tabs>
              <w:tab w:val="clear" w:pos="7892"/>
              <w:tab w:val="right" w:pos="9026" w:leader="dot"/>
            </w:tabs>
            <w:rPr/>
          </w:pPr>
          <w:hyperlink w:anchor="__RefHeading___Toc2932984_73709187">
            <w:r>
              <w:rPr>
                <w:webHidden/>
                <w:rStyle w:val="IndexLink"/>
              </w:rPr>
              <w:t>4998</w:t>
            </w:r>
            <w:r>
              <w:rPr>
                <w:rStyle w:val="IndexLink"/>
                <w:rtl w:val="true"/>
              </w:rPr>
              <w:t xml:space="preserve"> - </w:t>
            </w:r>
            <w:r>
              <w:rPr>
                <w:rStyle w:val="IndexLink"/>
                <w:rtl w:val="true"/>
              </w:rPr>
              <w:t>علي بن غنائم بن عمر بن إبراهيم</w:t>
            </w:r>
            <w:r>
              <w:rPr>
                <w:rStyle w:val="IndexLink"/>
                <w:rtl w:val="true"/>
              </w:rPr>
              <w:tab/>
            </w:r>
            <w:r>
              <w:rPr>
                <w:rStyle w:val="IndexLink"/>
              </w:rPr>
              <w:t>138</w:t>
            </w:r>
          </w:hyperlink>
        </w:p>
        <w:p>
          <w:pPr>
            <w:pStyle w:val="Contents4"/>
            <w:tabs>
              <w:tab w:val="clear" w:pos="8176"/>
              <w:tab w:val="right" w:pos="9026" w:leader="dot"/>
            </w:tabs>
            <w:rPr/>
          </w:pPr>
          <w:hyperlink w:anchor="__RefHeading___Toc2932986_73709187">
            <w:r>
              <w:rPr>
                <w:webHidden/>
                <w:rStyle w:val="IndexLink"/>
                <w:rtl w:val="true"/>
              </w:rPr>
              <w:t>حرف الفاء في آباء من اسمه علي</w:t>
            </w:r>
            <w:r>
              <w:rPr>
                <w:rStyle w:val="IndexLink"/>
                <w:rtl w:val="true"/>
              </w:rPr>
              <w:tab/>
            </w:r>
            <w:r>
              <w:rPr>
                <w:rStyle w:val="IndexLink"/>
              </w:rPr>
              <w:t>140</w:t>
            </w:r>
          </w:hyperlink>
        </w:p>
        <w:p>
          <w:pPr>
            <w:pStyle w:val="Contents5"/>
            <w:tabs>
              <w:tab w:val="clear" w:pos="7892"/>
              <w:tab w:val="right" w:pos="9026" w:leader="dot"/>
            </w:tabs>
            <w:rPr/>
          </w:pPr>
          <w:hyperlink w:anchor="__RefHeading___Toc2932988_73709187">
            <w:r>
              <w:rPr>
                <w:webHidden/>
                <w:rStyle w:val="IndexLink"/>
              </w:rPr>
              <w:t>4999</w:t>
            </w:r>
            <w:r>
              <w:rPr>
                <w:rStyle w:val="IndexLink"/>
                <w:rtl w:val="true"/>
              </w:rPr>
              <w:t xml:space="preserve"> - </w:t>
            </w:r>
            <w:r>
              <w:rPr>
                <w:rStyle w:val="IndexLink"/>
                <w:rtl w:val="true"/>
              </w:rPr>
              <w:t>علي بن الفتح</w:t>
            </w:r>
            <w:r>
              <w:rPr>
                <w:rStyle w:val="IndexLink"/>
                <w:rtl w:val="true"/>
              </w:rPr>
              <w:tab/>
            </w:r>
            <w:r>
              <w:rPr>
                <w:rStyle w:val="IndexLink"/>
              </w:rPr>
              <w:t>140</w:t>
            </w:r>
          </w:hyperlink>
        </w:p>
        <w:p>
          <w:pPr>
            <w:pStyle w:val="Contents5"/>
            <w:tabs>
              <w:tab w:val="clear" w:pos="7892"/>
              <w:tab w:val="right" w:pos="9026" w:leader="dot"/>
            </w:tabs>
            <w:rPr/>
          </w:pPr>
          <w:hyperlink w:anchor="__RefHeading___Toc2932990_73709187">
            <w:r>
              <w:rPr>
                <w:webHidden/>
                <w:rStyle w:val="IndexLink"/>
              </w:rPr>
              <w:t>5000</w:t>
            </w:r>
            <w:r>
              <w:rPr>
                <w:rStyle w:val="IndexLink"/>
                <w:rtl w:val="true"/>
              </w:rPr>
              <w:t xml:space="preserve"> - </w:t>
            </w:r>
            <w:r>
              <w:rPr>
                <w:rStyle w:val="IndexLink"/>
                <w:rtl w:val="true"/>
              </w:rPr>
              <w:t>علي بن الفضل بن أحمد بن محمّد</w:t>
            </w:r>
            <w:r>
              <w:rPr>
                <w:rStyle w:val="IndexLink"/>
                <w:rtl w:val="true"/>
              </w:rPr>
              <w:tab/>
            </w:r>
            <w:r>
              <w:rPr>
                <w:rStyle w:val="IndexLink"/>
              </w:rPr>
              <w:t>140</w:t>
            </w:r>
          </w:hyperlink>
        </w:p>
        <w:p>
          <w:pPr>
            <w:pStyle w:val="Contents5"/>
            <w:tabs>
              <w:tab w:val="clear" w:pos="7892"/>
              <w:tab w:val="right" w:pos="9026" w:leader="dot"/>
            </w:tabs>
            <w:rPr/>
          </w:pPr>
          <w:hyperlink w:anchor="__RefHeading___Toc2932992_73709187">
            <w:r>
              <w:rPr>
                <w:webHidden/>
                <w:rStyle w:val="IndexLink"/>
              </w:rPr>
              <w:t>5001</w:t>
            </w:r>
            <w:r>
              <w:rPr>
                <w:rStyle w:val="IndexLink"/>
                <w:rtl w:val="true"/>
              </w:rPr>
              <w:t xml:space="preserve"> - </w:t>
            </w:r>
            <w:r>
              <w:rPr>
                <w:rStyle w:val="IndexLink"/>
                <w:rtl w:val="true"/>
              </w:rPr>
              <w:t>علي بن الفضل الهاشمي اللّهبي</w:t>
            </w:r>
            <w:r>
              <w:rPr>
                <w:rStyle w:val="IndexLink"/>
                <w:rtl w:val="true"/>
              </w:rPr>
              <w:tab/>
            </w:r>
            <w:r>
              <w:rPr>
                <w:rStyle w:val="IndexLink"/>
              </w:rPr>
              <w:t>141</w:t>
            </w:r>
          </w:hyperlink>
        </w:p>
        <w:p>
          <w:pPr>
            <w:pStyle w:val="Contents5"/>
            <w:tabs>
              <w:tab w:val="clear" w:pos="7892"/>
              <w:tab w:val="right" w:pos="9026" w:leader="dot"/>
            </w:tabs>
            <w:rPr/>
          </w:pPr>
          <w:hyperlink w:anchor="__RefHeading___Toc2932994_73709187">
            <w:r>
              <w:rPr>
                <w:webHidden/>
                <w:rStyle w:val="IndexLink"/>
              </w:rPr>
              <w:t>5002</w:t>
            </w:r>
            <w:r>
              <w:rPr>
                <w:rStyle w:val="IndexLink"/>
                <w:rtl w:val="true"/>
              </w:rPr>
              <w:t xml:space="preserve"> - </w:t>
            </w:r>
            <w:r>
              <w:rPr>
                <w:rStyle w:val="IndexLink"/>
                <w:rtl w:val="true"/>
              </w:rPr>
              <w:t>علي بن الفضل الحضرمي</w:t>
            </w:r>
            <w:r>
              <w:rPr>
                <w:rStyle w:val="IndexLink"/>
                <w:rtl w:val="true"/>
              </w:rPr>
              <w:tab/>
            </w:r>
            <w:r>
              <w:rPr>
                <w:rStyle w:val="IndexLink"/>
              </w:rPr>
              <w:t>142</w:t>
            </w:r>
          </w:hyperlink>
        </w:p>
        <w:p>
          <w:pPr>
            <w:pStyle w:val="Contents5"/>
            <w:tabs>
              <w:tab w:val="clear" w:pos="7892"/>
              <w:tab w:val="right" w:pos="9026" w:leader="dot"/>
            </w:tabs>
            <w:rPr/>
          </w:pPr>
          <w:hyperlink w:anchor="__RefHeading___Toc2932996_73709187">
            <w:r>
              <w:rPr>
                <w:webHidden/>
                <w:rStyle w:val="IndexLink"/>
              </w:rPr>
              <w:t>5003</w:t>
            </w:r>
            <w:r>
              <w:rPr>
                <w:rStyle w:val="IndexLink"/>
                <w:rtl w:val="true"/>
              </w:rPr>
              <w:t xml:space="preserve"> - </w:t>
            </w:r>
            <w:r>
              <w:rPr>
                <w:rStyle w:val="IndexLink"/>
                <w:rtl w:val="true"/>
              </w:rPr>
              <w:t>علي بن فلاح</w:t>
            </w:r>
            <w:r>
              <w:rPr>
                <w:rStyle w:val="IndexLink"/>
                <w:rtl w:val="true"/>
              </w:rPr>
              <w:tab/>
            </w:r>
            <w:r>
              <w:rPr>
                <w:rStyle w:val="IndexLink"/>
              </w:rPr>
              <w:t>143</w:t>
            </w:r>
          </w:hyperlink>
        </w:p>
        <w:p>
          <w:pPr>
            <w:pStyle w:val="Contents4"/>
            <w:tabs>
              <w:tab w:val="clear" w:pos="8176"/>
              <w:tab w:val="right" w:pos="9026" w:leader="dot"/>
            </w:tabs>
            <w:rPr/>
          </w:pPr>
          <w:hyperlink w:anchor="__RefHeading___Toc2932998_73709187">
            <w:r>
              <w:rPr>
                <w:webHidden/>
                <w:rStyle w:val="IndexLink"/>
                <w:rtl w:val="true"/>
              </w:rPr>
              <w:t>حرف القاف في آباء من اسمه علي</w:t>
            </w:r>
            <w:r>
              <w:rPr>
                <w:rStyle w:val="IndexLink"/>
                <w:rtl w:val="true"/>
              </w:rPr>
              <w:tab/>
            </w:r>
            <w:r>
              <w:rPr>
                <w:rStyle w:val="IndexLink"/>
              </w:rPr>
              <w:t>144</w:t>
            </w:r>
          </w:hyperlink>
        </w:p>
        <w:p>
          <w:pPr>
            <w:pStyle w:val="Contents5"/>
            <w:tabs>
              <w:tab w:val="clear" w:pos="7892"/>
              <w:tab w:val="right" w:pos="9026" w:leader="dot"/>
            </w:tabs>
            <w:rPr/>
          </w:pPr>
          <w:hyperlink w:anchor="__RefHeading___Toc2933000_73709187">
            <w:r>
              <w:rPr>
                <w:webHidden/>
                <w:rStyle w:val="IndexLink"/>
              </w:rPr>
              <w:t>5004</w:t>
            </w:r>
            <w:r>
              <w:rPr>
                <w:rStyle w:val="IndexLink"/>
                <w:rtl w:val="true"/>
              </w:rPr>
              <w:t xml:space="preserve"> - </w:t>
            </w:r>
            <w:r>
              <w:rPr>
                <w:rStyle w:val="IndexLink"/>
                <w:rtl w:val="true"/>
              </w:rPr>
              <w:t>علي بن القاسم بن محمّد</w:t>
            </w:r>
            <w:r>
              <w:rPr>
                <w:rStyle w:val="IndexLink"/>
                <w:rtl w:val="true"/>
              </w:rPr>
              <w:tab/>
            </w:r>
            <w:r>
              <w:rPr>
                <w:rStyle w:val="IndexLink"/>
              </w:rPr>
              <w:t>144</w:t>
            </w:r>
          </w:hyperlink>
        </w:p>
        <w:p>
          <w:pPr>
            <w:pStyle w:val="Contents5"/>
            <w:tabs>
              <w:tab w:val="clear" w:pos="7892"/>
              <w:tab w:val="right" w:pos="9026" w:leader="dot"/>
            </w:tabs>
            <w:rPr/>
          </w:pPr>
          <w:hyperlink w:anchor="__RefHeading___Toc2933002_73709187">
            <w:r>
              <w:rPr>
                <w:webHidden/>
                <w:rStyle w:val="IndexLink"/>
              </w:rPr>
              <w:t>5005</w:t>
            </w:r>
            <w:r>
              <w:rPr>
                <w:rStyle w:val="IndexLink"/>
                <w:rtl w:val="true"/>
              </w:rPr>
              <w:t xml:space="preserve"> - </w:t>
            </w:r>
            <w:r>
              <w:rPr>
                <w:rStyle w:val="IndexLink"/>
                <w:rtl w:val="true"/>
              </w:rPr>
              <w:t>علي بن القاسم بن المظفر بن علي</w:t>
            </w:r>
            <w:r>
              <w:rPr>
                <w:rStyle w:val="IndexLink"/>
                <w:rtl w:val="true"/>
              </w:rPr>
              <w:t>....</w:t>
              <w:tab/>
            </w:r>
            <w:r>
              <w:rPr>
                <w:rStyle w:val="IndexLink"/>
              </w:rPr>
              <w:t>145</w:t>
            </w:r>
          </w:hyperlink>
        </w:p>
        <w:p>
          <w:pPr>
            <w:pStyle w:val="Contents5"/>
            <w:tabs>
              <w:tab w:val="clear" w:pos="7892"/>
              <w:tab w:val="right" w:pos="9026" w:leader="dot"/>
            </w:tabs>
            <w:rPr/>
          </w:pPr>
          <w:hyperlink w:anchor="__RefHeading___Toc2933004_73709187">
            <w:r>
              <w:rPr>
                <w:webHidden/>
                <w:rStyle w:val="IndexLink"/>
              </w:rPr>
              <w:t>5006</w:t>
            </w:r>
            <w:r>
              <w:rPr>
                <w:rStyle w:val="IndexLink"/>
                <w:rtl w:val="true"/>
              </w:rPr>
              <w:t xml:space="preserve"> - </w:t>
            </w:r>
            <w:r>
              <w:rPr>
                <w:rStyle w:val="IndexLink"/>
                <w:rtl w:val="true"/>
              </w:rPr>
              <w:t>علي بن قدامة</w:t>
            </w:r>
            <w:r>
              <w:rPr>
                <w:rStyle w:val="IndexLink"/>
                <w:rtl w:val="true"/>
              </w:rPr>
              <w:tab/>
            </w:r>
            <w:r>
              <w:rPr>
                <w:rStyle w:val="IndexLink"/>
              </w:rPr>
              <w:t>145</w:t>
            </w:r>
          </w:hyperlink>
        </w:p>
        <w:p>
          <w:pPr>
            <w:pStyle w:val="Contents4"/>
            <w:tabs>
              <w:tab w:val="clear" w:pos="8176"/>
              <w:tab w:val="right" w:pos="9026" w:leader="dot"/>
            </w:tabs>
            <w:rPr/>
          </w:pPr>
          <w:hyperlink w:anchor="__RefHeading___Toc2933006_73709187">
            <w:r>
              <w:rPr>
                <w:webHidden/>
                <w:rStyle w:val="IndexLink"/>
                <w:rtl w:val="true"/>
              </w:rPr>
              <w:t>حرف الكاف في آباء من اسمه علي</w:t>
            </w:r>
            <w:r>
              <w:rPr>
                <w:rStyle w:val="IndexLink"/>
                <w:rtl w:val="true"/>
              </w:rPr>
              <w:tab/>
            </w:r>
            <w:r>
              <w:rPr>
                <w:rStyle w:val="IndexLink"/>
              </w:rPr>
              <w:t>147</w:t>
            </w:r>
          </w:hyperlink>
        </w:p>
        <w:p>
          <w:pPr>
            <w:pStyle w:val="Contents5"/>
            <w:tabs>
              <w:tab w:val="clear" w:pos="7892"/>
              <w:tab w:val="right" w:pos="9026" w:leader="dot"/>
            </w:tabs>
            <w:rPr/>
          </w:pPr>
          <w:hyperlink w:anchor="__RefHeading___Toc2933008_73709187">
            <w:r>
              <w:rPr>
                <w:webHidden/>
                <w:rStyle w:val="IndexLink"/>
              </w:rPr>
              <w:t>5007</w:t>
            </w:r>
            <w:r>
              <w:rPr>
                <w:rStyle w:val="IndexLink"/>
                <w:rtl w:val="true"/>
              </w:rPr>
              <w:t xml:space="preserve"> - </w:t>
            </w:r>
            <w:r>
              <w:rPr>
                <w:rStyle w:val="IndexLink"/>
                <w:rtl w:val="true"/>
              </w:rPr>
              <w:t>علي بن كيسان</w:t>
            </w:r>
            <w:r>
              <w:rPr>
                <w:rStyle w:val="IndexLink"/>
                <w:rtl w:val="true"/>
              </w:rPr>
              <w:tab/>
            </w:r>
            <w:r>
              <w:rPr>
                <w:rStyle w:val="IndexLink"/>
              </w:rPr>
              <w:t>147</w:t>
            </w:r>
          </w:hyperlink>
        </w:p>
        <w:p>
          <w:pPr>
            <w:pStyle w:val="Contents4"/>
            <w:tabs>
              <w:tab w:val="clear" w:pos="8176"/>
              <w:tab w:val="right" w:pos="9026" w:leader="dot"/>
            </w:tabs>
            <w:rPr/>
          </w:pPr>
          <w:hyperlink w:anchor="__RefHeading___Toc2933010_73709187">
            <w:r>
              <w:rPr>
                <w:webHidden/>
                <w:rStyle w:val="IndexLink"/>
                <w:rtl w:val="true"/>
              </w:rPr>
              <w:t xml:space="preserve">حرف اللام </w:t>
            </w:r>
            <w:r>
              <w:rPr>
                <w:rStyle w:val="IndexLink"/>
                <w:rtl w:val="true"/>
              </w:rPr>
              <w:t>[</w:t>
            </w:r>
            <w:r>
              <w:rPr>
                <w:rStyle w:val="IndexLink"/>
                <w:rtl w:val="true"/>
              </w:rPr>
              <w:t>في آباء من اسمه علي</w:t>
            </w:r>
            <w:r>
              <w:rPr>
                <w:rStyle w:val="IndexLink"/>
                <w:rtl w:val="true"/>
              </w:rPr>
              <w:t>]</w:t>
              <w:tab/>
            </w:r>
            <w:r>
              <w:rPr>
                <w:rStyle w:val="IndexLink"/>
              </w:rPr>
              <w:t>147</w:t>
            </w:r>
          </w:hyperlink>
        </w:p>
        <w:p>
          <w:pPr>
            <w:pStyle w:val="Contents4"/>
            <w:tabs>
              <w:tab w:val="clear" w:pos="8176"/>
              <w:tab w:val="right" w:pos="9026" w:leader="dot"/>
            </w:tabs>
            <w:rPr/>
          </w:pPr>
          <w:hyperlink w:anchor="__RefHeading___Toc2933012_73709187">
            <w:r>
              <w:rPr>
                <w:webHidden/>
                <w:rStyle w:val="IndexLink"/>
                <w:rtl w:val="true"/>
              </w:rPr>
              <w:t>حرف الميم في آباء من اسمه علي</w:t>
            </w:r>
            <w:r>
              <w:rPr>
                <w:rStyle w:val="IndexLink"/>
                <w:rtl w:val="true"/>
              </w:rPr>
              <w:tab/>
            </w:r>
            <w:r>
              <w:rPr>
                <w:rStyle w:val="IndexLink"/>
              </w:rPr>
              <w:t>148</w:t>
            </w:r>
          </w:hyperlink>
        </w:p>
        <w:p>
          <w:pPr>
            <w:pStyle w:val="Contents5"/>
            <w:tabs>
              <w:tab w:val="clear" w:pos="7892"/>
              <w:tab w:val="right" w:pos="9026" w:leader="dot"/>
            </w:tabs>
            <w:rPr/>
          </w:pPr>
          <w:hyperlink w:anchor="__RefHeading___Toc2933014_73709187">
            <w:r>
              <w:rPr>
                <w:webHidden/>
                <w:rStyle w:val="IndexLink"/>
              </w:rPr>
              <w:t>5008</w:t>
            </w:r>
            <w:r>
              <w:rPr>
                <w:rStyle w:val="IndexLink"/>
                <w:rtl w:val="true"/>
              </w:rPr>
              <w:t xml:space="preserve"> - </w:t>
            </w:r>
            <w:r>
              <w:rPr>
                <w:rStyle w:val="IndexLink"/>
                <w:rtl w:val="true"/>
              </w:rPr>
              <w:t>علي بن محمّد بن أحمد</w:t>
            </w:r>
            <w:r>
              <w:rPr>
                <w:rStyle w:val="IndexLink"/>
                <w:rtl w:val="true"/>
              </w:rPr>
              <w:tab/>
            </w:r>
            <w:r>
              <w:rPr>
                <w:rStyle w:val="IndexLink"/>
              </w:rPr>
              <w:t>148</w:t>
            </w:r>
          </w:hyperlink>
        </w:p>
        <w:p>
          <w:pPr>
            <w:pStyle w:val="Contents5"/>
            <w:tabs>
              <w:tab w:val="clear" w:pos="7892"/>
              <w:tab w:val="right" w:pos="9026" w:leader="dot"/>
            </w:tabs>
            <w:rPr/>
          </w:pPr>
          <w:hyperlink w:anchor="__RefHeading___Toc2933016_73709187">
            <w:r>
              <w:rPr>
                <w:webHidden/>
                <w:rStyle w:val="IndexLink"/>
              </w:rPr>
              <w:t>5009</w:t>
            </w:r>
            <w:r>
              <w:rPr>
                <w:rStyle w:val="IndexLink"/>
                <w:rtl w:val="true"/>
              </w:rPr>
              <w:t xml:space="preserve"> - </w:t>
            </w:r>
            <w:r>
              <w:rPr>
                <w:rStyle w:val="IndexLink"/>
                <w:rtl w:val="true"/>
              </w:rPr>
              <w:t>علي بن محمّد بن أحمد</w:t>
            </w:r>
            <w:r>
              <w:rPr>
                <w:rStyle w:val="IndexLink"/>
                <w:rtl w:val="true"/>
              </w:rPr>
              <w:tab/>
            </w:r>
            <w:r>
              <w:rPr>
                <w:rStyle w:val="IndexLink"/>
              </w:rPr>
              <w:t>149</w:t>
            </w:r>
          </w:hyperlink>
        </w:p>
        <w:p>
          <w:pPr>
            <w:pStyle w:val="Contents5"/>
            <w:tabs>
              <w:tab w:val="clear" w:pos="7892"/>
              <w:tab w:val="right" w:pos="9026" w:leader="dot"/>
            </w:tabs>
            <w:rPr/>
          </w:pPr>
          <w:hyperlink w:anchor="__RefHeading___Toc2933018_73709187">
            <w:r>
              <w:rPr>
                <w:webHidden/>
                <w:rStyle w:val="IndexLink"/>
              </w:rPr>
              <w:t>5010</w:t>
            </w:r>
            <w:r>
              <w:rPr>
                <w:rStyle w:val="IndexLink"/>
                <w:rtl w:val="true"/>
              </w:rPr>
              <w:t xml:space="preserve"> - </w:t>
            </w:r>
            <w:r>
              <w:rPr>
                <w:rStyle w:val="IndexLink"/>
                <w:rtl w:val="true"/>
              </w:rPr>
              <w:t>علي بن محمّد بن أحمد بن إسماعيل</w:t>
            </w:r>
            <w:r>
              <w:rPr>
                <w:rStyle w:val="IndexLink"/>
                <w:rtl w:val="true"/>
              </w:rPr>
              <w:tab/>
            </w:r>
            <w:r>
              <w:rPr>
                <w:rStyle w:val="IndexLink"/>
              </w:rPr>
              <w:t>149</w:t>
            </w:r>
          </w:hyperlink>
        </w:p>
        <w:p>
          <w:pPr>
            <w:pStyle w:val="Contents5"/>
            <w:tabs>
              <w:tab w:val="clear" w:pos="7892"/>
              <w:tab w:val="right" w:pos="9026" w:leader="dot"/>
            </w:tabs>
            <w:rPr/>
          </w:pPr>
          <w:hyperlink w:anchor="__RefHeading___Toc2933020_73709187">
            <w:r>
              <w:rPr>
                <w:webHidden/>
                <w:rStyle w:val="IndexLink"/>
              </w:rPr>
              <w:t>5011</w:t>
            </w:r>
            <w:r>
              <w:rPr>
                <w:rStyle w:val="IndexLink"/>
                <w:rtl w:val="true"/>
              </w:rPr>
              <w:t xml:space="preserve"> - </w:t>
            </w:r>
            <w:r>
              <w:rPr>
                <w:rStyle w:val="IndexLink"/>
                <w:rtl w:val="true"/>
              </w:rPr>
              <w:t>علي بن محمّد بن أحمد بن الحسين</w:t>
            </w:r>
            <w:r>
              <w:rPr>
                <w:rStyle w:val="IndexLink"/>
                <w:rtl w:val="true"/>
              </w:rPr>
              <w:tab/>
            </w:r>
            <w:r>
              <w:rPr>
                <w:rStyle w:val="IndexLink"/>
              </w:rPr>
              <w:t>150</w:t>
            </w:r>
          </w:hyperlink>
        </w:p>
        <w:p>
          <w:pPr>
            <w:pStyle w:val="Contents5"/>
            <w:tabs>
              <w:tab w:val="clear" w:pos="7892"/>
              <w:tab w:val="right" w:pos="9026" w:leader="dot"/>
            </w:tabs>
            <w:rPr/>
          </w:pPr>
          <w:hyperlink w:anchor="__RefHeading___Toc2933022_73709187">
            <w:r>
              <w:rPr>
                <w:webHidden/>
                <w:rStyle w:val="IndexLink"/>
              </w:rPr>
              <w:t>5012</w:t>
            </w:r>
            <w:r>
              <w:rPr>
                <w:rStyle w:val="IndexLink"/>
                <w:rtl w:val="true"/>
              </w:rPr>
              <w:t xml:space="preserve"> - </w:t>
            </w:r>
            <w:r>
              <w:rPr>
                <w:rStyle w:val="IndexLink"/>
                <w:rtl w:val="true"/>
              </w:rPr>
              <w:t>علي بن محمّد بن أحمد بن إدريس بن خثعم</w:t>
            </w:r>
            <w:r>
              <w:rPr>
                <w:rStyle w:val="IndexLink"/>
                <w:rtl w:val="true"/>
              </w:rPr>
              <w:tab/>
            </w:r>
            <w:r>
              <w:rPr>
                <w:rStyle w:val="IndexLink"/>
              </w:rPr>
              <w:t>151</w:t>
            </w:r>
          </w:hyperlink>
        </w:p>
        <w:p>
          <w:pPr>
            <w:pStyle w:val="Contents5"/>
            <w:tabs>
              <w:tab w:val="clear" w:pos="7892"/>
              <w:tab w:val="right" w:pos="9026" w:leader="dot"/>
            </w:tabs>
            <w:rPr/>
          </w:pPr>
          <w:hyperlink w:anchor="__RefHeading___Toc2933024_73709187">
            <w:r>
              <w:rPr>
                <w:webHidden/>
                <w:rStyle w:val="IndexLink"/>
              </w:rPr>
              <w:t>5013</w:t>
            </w:r>
            <w:r>
              <w:rPr>
                <w:rStyle w:val="IndexLink"/>
                <w:rtl w:val="true"/>
              </w:rPr>
              <w:t xml:space="preserve"> - </w:t>
            </w:r>
            <w:r>
              <w:rPr>
                <w:rStyle w:val="IndexLink"/>
                <w:rtl w:val="true"/>
              </w:rPr>
              <w:t>علي بن محمّد بن أحمد بن داود بن محمّد بن الوليد</w:t>
            </w:r>
            <w:r>
              <w:rPr>
                <w:rStyle w:val="IndexLink"/>
                <w:rtl w:val="true"/>
              </w:rPr>
              <w:tab/>
            </w:r>
            <w:r>
              <w:rPr>
                <w:rStyle w:val="IndexLink"/>
              </w:rPr>
              <w:t>152</w:t>
            </w:r>
          </w:hyperlink>
        </w:p>
        <w:p>
          <w:pPr>
            <w:pStyle w:val="Contents5"/>
            <w:tabs>
              <w:tab w:val="clear" w:pos="7892"/>
              <w:tab w:val="right" w:pos="9026" w:leader="dot"/>
            </w:tabs>
            <w:rPr/>
          </w:pPr>
          <w:hyperlink w:anchor="__RefHeading___Toc2933026_73709187">
            <w:r>
              <w:rPr>
                <w:webHidden/>
                <w:rStyle w:val="IndexLink"/>
              </w:rPr>
              <w:t>5014</w:t>
            </w:r>
            <w:r>
              <w:rPr>
                <w:rStyle w:val="IndexLink"/>
                <w:rtl w:val="true"/>
              </w:rPr>
              <w:t xml:space="preserve"> - </w:t>
            </w:r>
            <w:r>
              <w:rPr>
                <w:rStyle w:val="IndexLink"/>
                <w:rtl w:val="true"/>
              </w:rPr>
              <w:t>علي بن محمّد بن أحمد</w:t>
            </w:r>
            <w:r>
              <w:rPr>
                <w:rStyle w:val="IndexLink"/>
                <w:rtl w:val="true"/>
              </w:rPr>
              <w:tab/>
            </w:r>
            <w:r>
              <w:rPr>
                <w:rStyle w:val="IndexLink"/>
              </w:rPr>
              <w:t>153</w:t>
            </w:r>
          </w:hyperlink>
        </w:p>
        <w:p>
          <w:pPr>
            <w:pStyle w:val="Contents5"/>
            <w:tabs>
              <w:tab w:val="clear" w:pos="7892"/>
              <w:tab w:val="right" w:pos="9026" w:leader="dot"/>
            </w:tabs>
            <w:rPr/>
          </w:pPr>
          <w:hyperlink w:anchor="__RefHeading___Toc2933028_73709187">
            <w:r>
              <w:rPr>
                <w:webHidden/>
                <w:rStyle w:val="IndexLink"/>
              </w:rPr>
              <w:t>5015</w:t>
            </w:r>
            <w:r>
              <w:rPr>
                <w:rStyle w:val="IndexLink"/>
                <w:rtl w:val="true"/>
              </w:rPr>
              <w:t xml:space="preserve"> - </w:t>
            </w:r>
            <w:r>
              <w:rPr>
                <w:rStyle w:val="IndexLink"/>
                <w:rtl w:val="true"/>
              </w:rPr>
              <w:t>علي بن محمّد بن إبراهيم</w:t>
            </w:r>
            <w:r>
              <w:rPr>
                <w:rStyle w:val="IndexLink"/>
                <w:rtl w:val="true"/>
              </w:rPr>
              <w:tab/>
            </w:r>
            <w:r>
              <w:rPr>
                <w:rStyle w:val="IndexLink"/>
              </w:rPr>
              <w:t>154</w:t>
            </w:r>
          </w:hyperlink>
        </w:p>
        <w:p>
          <w:pPr>
            <w:pStyle w:val="Contents5"/>
            <w:tabs>
              <w:tab w:val="clear" w:pos="7892"/>
              <w:tab w:val="right" w:pos="9026" w:leader="dot"/>
            </w:tabs>
            <w:rPr/>
          </w:pPr>
          <w:hyperlink w:anchor="__RefHeading___Toc2933030_73709187">
            <w:r>
              <w:rPr>
                <w:webHidden/>
                <w:rStyle w:val="IndexLink"/>
              </w:rPr>
              <w:t>5016</w:t>
            </w:r>
            <w:r>
              <w:rPr>
                <w:rStyle w:val="IndexLink"/>
                <w:rtl w:val="true"/>
              </w:rPr>
              <w:t xml:space="preserve"> - </w:t>
            </w:r>
            <w:r>
              <w:rPr>
                <w:rStyle w:val="IndexLink"/>
                <w:rtl w:val="true"/>
              </w:rPr>
              <w:t>علي بن محمّد بن إبراهيم بن الحسين</w:t>
            </w:r>
            <w:r>
              <w:rPr>
                <w:rStyle w:val="IndexLink"/>
                <w:rtl w:val="true"/>
              </w:rPr>
              <w:tab/>
            </w:r>
            <w:r>
              <w:rPr>
                <w:rStyle w:val="IndexLink"/>
              </w:rPr>
              <w:t>154</w:t>
            </w:r>
          </w:hyperlink>
        </w:p>
        <w:p>
          <w:pPr>
            <w:pStyle w:val="Contents5"/>
            <w:tabs>
              <w:tab w:val="clear" w:pos="7892"/>
              <w:tab w:val="right" w:pos="9026" w:leader="dot"/>
            </w:tabs>
            <w:rPr/>
          </w:pPr>
          <w:hyperlink w:anchor="__RefHeading___Toc2933032_73709187">
            <w:r>
              <w:rPr>
                <w:webHidden/>
                <w:rStyle w:val="IndexLink"/>
              </w:rPr>
              <w:t>5017</w:t>
            </w:r>
            <w:r>
              <w:rPr>
                <w:rStyle w:val="IndexLink"/>
                <w:rtl w:val="true"/>
              </w:rPr>
              <w:t xml:space="preserve"> - </w:t>
            </w:r>
            <w:r>
              <w:rPr>
                <w:rStyle w:val="IndexLink"/>
                <w:rtl w:val="true"/>
              </w:rPr>
              <w:t>علي بن محمّد بن إسحاق بن محمّد بن يزيد</w:t>
            </w:r>
            <w:r>
              <w:rPr>
                <w:rStyle w:val="IndexLink"/>
                <w:rtl w:val="true"/>
              </w:rPr>
              <w:tab/>
            </w:r>
            <w:r>
              <w:rPr>
                <w:rStyle w:val="IndexLink"/>
              </w:rPr>
              <w:t>157</w:t>
            </w:r>
          </w:hyperlink>
        </w:p>
        <w:p>
          <w:pPr>
            <w:pStyle w:val="Contents5"/>
            <w:tabs>
              <w:tab w:val="clear" w:pos="7892"/>
              <w:tab w:val="right" w:pos="9026" w:leader="dot"/>
            </w:tabs>
            <w:rPr/>
          </w:pPr>
          <w:hyperlink w:anchor="__RefHeading___Toc2933034_73709187">
            <w:r>
              <w:rPr>
                <w:webHidden/>
                <w:rStyle w:val="IndexLink"/>
              </w:rPr>
              <w:t>5018</w:t>
            </w:r>
            <w:r>
              <w:rPr>
                <w:rStyle w:val="IndexLink"/>
                <w:rtl w:val="true"/>
              </w:rPr>
              <w:t xml:space="preserve"> - </w:t>
            </w:r>
            <w:r>
              <w:rPr>
                <w:rStyle w:val="IndexLink"/>
                <w:rtl w:val="true"/>
              </w:rPr>
              <w:t>علي بن محمّد بن إسماعيل العلوي</w:t>
            </w:r>
            <w:r>
              <w:rPr>
                <w:rStyle w:val="IndexLink"/>
                <w:rtl w:val="true"/>
              </w:rPr>
              <w:tab/>
            </w:r>
            <w:r>
              <w:rPr>
                <w:rStyle w:val="IndexLink"/>
              </w:rPr>
              <w:t>160</w:t>
            </w:r>
          </w:hyperlink>
        </w:p>
        <w:p>
          <w:pPr>
            <w:pStyle w:val="Contents5"/>
            <w:tabs>
              <w:tab w:val="clear" w:pos="7892"/>
              <w:tab w:val="right" w:pos="9026" w:leader="dot"/>
            </w:tabs>
            <w:rPr/>
          </w:pPr>
          <w:hyperlink w:anchor="__RefHeading___Toc2933036_73709187">
            <w:r>
              <w:rPr>
                <w:webHidden/>
                <w:rStyle w:val="IndexLink"/>
              </w:rPr>
              <w:t>5019</w:t>
            </w:r>
            <w:r>
              <w:rPr>
                <w:rStyle w:val="IndexLink"/>
                <w:rtl w:val="true"/>
              </w:rPr>
              <w:t xml:space="preserve"> - </w:t>
            </w:r>
            <w:r>
              <w:rPr>
                <w:rStyle w:val="IndexLink"/>
                <w:rtl w:val="true"/>
              </w:rPr>
              <w:t>علي بن محمّد بن إسماعيل بن محمّد بن سلام</w:t>
            </w:r>
            <w:r>
              <w:rPr>
                <w:rStyle w:val="IndexLink"/>
                <w:rtl w:val="true"/>
              </w:rPr>
              <w:tab/>
            </w:r>
            <w:r>
              <w:rPr>
                <w:rStyle w:val="IndexLink"/>
              </w:rPr>
              <w:t>160</w:t>
            </w:r>
          </w:hyperlink>
        </w:p>
        <w:p>
          <w:pPr>
            <w:pStyle w:val="Contents5"/>
            <w:tabs>
              <w:tab w:val="clear" w:pos="7892"/>
              <w:tab w:val="right" w:pos="9026" w:leader="dot"/>
            </w:tabs>
            <w:rPr/>
          </w:pPr>
          <w:hyperlink w:anchor="__RefHeading___Toc2933038_73709187">
            <w:r>
              <w:rPr>
                <w:webHidden/>
                <w:rStyle w:val="IndexLink"/>
              </w:rPr>
              <w:t>5020</w:t>
            </w:r>
            <w:r>
              <w:rPr>
                <w:rStyle w:val="IndexLink"/>
                <w:rtl w:val="true"/>
              </w:rPr>
              <w:t xml:space="preserve"> - </w:t>
            </w:r>
            <w:r>
              <w:rPr>
                <w:rStyle w:val="IndexLink"/>
                <w:rtl w:val="true"/>
              </w:rPr>
              <w:t>علي بن محمّد بن إسماعيل</w:t>
            </w:r>
            <w:r>
              <w:rPr>
                <w:rStyle w:val="IndexLink"/>
                <w:rtl w:val="true"/>
              </w:rPr>
              <w:tab/>
            </w:r>
            <w:r>
              <w:rPr>
                <w:rStyle w:val="IndexLink"/>
              </w:rPr>
              <w:t>160</w:t>
            </w:r>
          </w:hyperlink>
        </w:p>
        <w:p>
          <w:pPr>
            <w:pStyle w:val="Contents5"/>
            <w:tabs>
              <w:tab w:val="clear" w:pos="7892"/>
              <w:tab w:val="right" w:pos="9026" w:leader="dot"/>
            </w:tabs>
            <w:rPr/>
          </w:pPr>
          <w:hyperlink w:anchor="__RefHeading___Toc2933040_73709187">
            <w:r>
              <w:rPr>
                <w:webHidden/>
                <w:rStyle w:val="IndexLink"/>
              </w:rPr>
              <w:t>5021</w:t>
            </w:r>
            <w:r>
              <w:rPr>
                <w:rStyle w:val="IndexLink"/>
                <w:rtl w:val="true"/>
              </w:rPr>
              <w:t xml:space="preserve"> - </w:t>
            </w:r>
            <w:r>
              <w:rPr>
                <w:rStyle w:val="IndexLink"/>
                <w:rtl w:val="true"/>
              </w:rPr>
              <w:t>علي بن محمّد بن إسماعيل بن محمّد بن بشر</w:t>
            </w:r>
            <w:r>
              <w:rPr>
                <w:rStyle w:val="IndexLink"/>
                <w:rtl w:val="true"/>
              </w:rPr>
              <w:tab/>
            </w:r>
            <w:r>
              <w:rPr>
                <w:rStyle w:val="IndexLink"/>
              </w:rPr>
              <w:t>163</w:t>
            </w:r>
          </w:hyperlink>
        </w:p>
        <w:p>
          <w:pPr>
            <w:pStyle w:val="Contents5"/>
            <w:tabs>
              <w:tab w:val="clear" w:pos="7892"/>
              <w:tab w:val="right" w:pos="9026" w:leader="dot"/>
            </w:tabs>
            <w:rPr/>
          </w:pPr>
          <w:hyperlink w:anchor="__RefHeading___Toc2933042_73709187">
            <w:r>
              <w:rPr>
                <w:webHidden/>
                <w:rStyle w:val="IndexLink"/>
              </w:rPr>
              <w:t>5022</w:t>
            </w:r>
            <w:r>
              <w:rPr>
                <w:rStyle w:val="IndexLink"/>
                <w:rtl w:val="true"/>
              </w:rPr>
              <w:t xml:space="preserve"> - </w:t>
            </w:r>
            <w:r>
              <w:rPr>
                <w:rStyle w:val="IndexLink"/>
                <w:rtl w:val="true"/>
              </w:rPr>
              <w:t>علي بن محمّد بن جعفر</w:t>
            </w:r>
            <w:r>
              <w:rPr>
                <w:rStyle w:val="IndexLink"/>
                <w:rtl w:val="true"/>
              </w:rPr>
              <w:tab/>
            </w:r>
            <w:r>
              <w:rPr>
                <w:rStyle w:val="IndexLink"/>
              </w:rPr>
              <w:t>164</w:t>
            </w:r>
          </w:hyperlink>
        </w:p>
        <w:p>
          <w:pPr>
            <w:pStyle w:val="Contents5"/>
            <w:tabs>
              <w:tab w:val="clear" w:pos="7892"/>
              <w:tab w:val="right" w:pos="9026" w:leader="dot"/>
            </w:tabs>
            <w:rPr/>
          </w:pPr>
          <w:hyperlink w:anchor="__RefHeading___Toc2933044_73709187">
            <w:r>
              <w:rPr>
                <w:webHidden/>
                <w:rStyle w:val="IndexLink"/>
              </w:rPr>
              <w:t>5023</w:t>
            </w:r>
            <w:r>
              <w:rPr>
                <w:rStyle w:val="IndexLink"/>
                <w:rtl w:val="true"/>
              </w:rPr>
              <w:t xml:space="preserve"> - </w:t>
            </w:r>
            <w:r>
              <w:rPr>
                <w:rStyle w:val="IndexLink"/>
                <w:rtl w:val="true"/>
              </w:rPr>
              <w:t>علي بن محمّد بن حاتم بن دينار بن عبيد</w:t>
            </w:r>
            <w:r>
              <w:rPr>
                <w:rStyle w:val="IndexLink"/>
                <w:rtl w:val="true"/>
              </w:rPr>
              <w:tab/>
            </w:r>
            <w:r>
              <w:rPr>
                <w:rStyle w:val="IndexLink"/>
              </w:rPr>
              <w:t>165</w:t>
            </w:r>
          </w:hyperlink>
        </w:p>
        <w:p>
          <w:pPr>
            <w:pStyle w:val="Contents5"/>
            <w:tabs>
              <w:tab w:val="clear" w:pos="7892"/>
              <w:tab w:val="right" w:pos="9026" w:leader="dot"/>
            </w:tabs>
            <w:rPr/>
          </w:pPr>
          <w:hyperlink w:anchor="__RefHeading___Toc2933046_73709187">
            <w:r>
              <w:rPr>
                <w:webHidden/>
                <w:rStyle w:val="IndexLink"/>
              </w:rPr>
              <w:t>5024</w:t>
            </w:r>
            <w:r>
              <w:rPr>
                <w:rStyle w:val="IndexLink"/>
                <w:rtl w:val="true"/>
              </w:rPr>
              <w:t xml:space="preserve"> - </w:t>
            </w:r>
            <w:r>
              <w:rPr>
                <w:rStyle w:val="IndexLink"/>
                <w:rtl w:val="true"/>
              </w:rPr>
              <w:t>علي بن محمّد بن الحسن</w:t>
            </w:r>
            <w:r>
              <w:rPr>
                <w:rStyle w:val="IndexLink"/>
                <w:rtl w:val="true"/>
              </w:rPr>
              <w:tab/>
            </w:r>
            <w:r>
              <w:rPr>
                <w:rStyle w:val="IndexLink"/>
              </w:rPr>
              <w:t>168</w:t>
            </w:r>
          </w:hyperlink>
        </w:p>
        <w:p>
          <w:pPr>
            <w:pStyle w:val="Contents5"/>
            <w:tabs>
              <w:tab w:val="clear" w:pos="7892"/>
              <w:tab w:val="right" w:pos="9026" w:leader="dot"/>
            </w:tabs>
            <w:rPr/>
          </w:pPr>
          <w:hyperlink w:anchor="__RefHeading___Toc2933048_73709187">
            <w:r>
              <w:rPr>
                <w:webHidden/>
                <w:rStyle w:val="IndexLink"/>
              </w:rPr>
              <w:t>5025</w:t>
            </w:r>
            <w:r>
              <w:rPr>
                <w:rStyle w:val="IndexLink"/>
                <w:rtl w:val="true"/>
              </w:rPr>
              <w:t xml:space="preserve"> - </w:t>
            </w:r>
            <w:r>
              <w:rPr>
                <w:rStyle w:val="IndexLink"/>
                <w:rtl w:val="true"/>
              </w:rPr>
              <w:t>علي بن محمّد، و يقال</w:t>
            </w:r>
            <w:r>
              <w:rPr>
                <w:rStyle w:val="IndexLink"/>
                <w:rtl w:val="true"/>
              </w:rPr>
              <w:t xml:space="preserve">: </w:t>
            </w:r>
            <w:r>
              <w:rPr>
                <w:rStyle w:val="IndexLink"/>
                <w:rtl w:val="true"/>
              </w:rPr>
              <w:t>ابن أحمد</w:t>
            </w:r>
            <w:r>
              <w:rPr>
                <w:rStyle w:val="IndexLink"/>
                <w:rtl w:val="true"/>
              </w:rPr>
              <w:tab/>
            </w:r>
            <w:r>
              <w:rPr>
                <w:rStyle w:val="IndexLink"/>
              </w:rPr>
              <w:t>170</w:t>
            </w:r>
          </w:hyperlink>
        </w:p>
        <w:p>
          <w:pPr>
            <w:pStyle w:val="Contents5"/>
            <w:tabs>
              <w:tab w:val="clear" w:pos="7892"/>
              <w:tab w:val="right" w:pos="9026" w:leader="dot"/>
            </w:tabs>
            <w:rPr/>
          </w:pPr>
          <w:hyperlink w:anchor="__RefHeading___Toc2933050_73709187">
            <w:r>
              <w:rPr>
                <w:webHidden/>
                <w:rStyle w:val="IndexLink"/>
              </w:rPr>
              <w:t>5026</w:t>
            </w:r>
            <w:r>
              <w:rPr>
                <w:rStyle w:val="IndexLink"/>
                <w:rtl w:val="true"/>
              </w:rPr>
              <w:t xml:space="preserve"> - </w:t>
            </w:r>
            <w:r>
              <w:rPr>
                <w:rStyle w:val="IndexLink"/>
                <w:rtl w:val="true"/>
              </w:rPr>
              <w:t>علي بن محمّد بن الحسن</w:t>
            </w:r>
            <w:r>
              <w:rPr>
                <w:rStyle w:val="IndexLink"/>
                <w:rtl w:val="true"/>
              </w:rPr>
              <w:tab/>
            </w:r>
            <w:r>
              <w:rPr>
                <w:rStyle w:val="IndexLink"/>
              </w:rPr>
              <w:t>180</w:t>
            </w:r>
          </w:hyperlink>
        </w:p>
        <w:p>
          <w:pPr>
            <w:pStyle w:val="Contents5"/>
            <w:tabs>
              <w:tab w:val="clear" w:pos="7892"/>
              <w:tab w:val="right" w:pos="9026" w:leader="dot"/>
            </w:tabs>
            <w:rPr/>
          </w:pPr>
          <w:hyperlink w:anchor="__RefHeading___Toc2933052_73709187">
            <w:r>
              <w:rPr>
                <w:webHidden/>
                <w:rStyle w:val="IndexLink"/>
              </w:rPr>
              <w:t>5027</w:t>
            </w:r>
            <w:r>
              <w:rPr>
                <w:rStyle w:val="IndexLink"/>
                <w:rtl w:val="true"/>
              </w:rPr>
              <w:t xml:space="preserve"> - </w:t>
            </w:r>
            <w:r>
              <w:rPr>
                <w:rStyle w:val="IndexLink"/>
                <w:rtl w:val="true"/>
              </w:rPr>
              <w:t>علي بن محمّد بن الحسن بن الشام الأطرابلسي</w:t>
            </w:r>
            <w:r>
              <w:rPr>
                <w:rStyle w:val="IndexLink"/>
                <w:rtl w:val="true"/>
              </w:rPr>
              <w:tab/>
            </w:r>
            <w:r>
              <w:rPr>
                <w:rStyle w:val="IndexLink"/>
              </w:rPr>
              <w:t>180</w:t>
            </w:r>
          </w:hyperlink>
        </w:p>
        <w:p>
          <w:pPr>
            <w:pStyle w:val="Contents5"/>
            <w:tabs>
              <w:tab w:val="clear" w:pos="7892"/>
              <w:tab w:val="right" w:pos="9026" w:leader="dot"/>
            </w:tabs>
            <w:rPr/>
          </w:pPr>
          <w:hyperlink w:anchor="__RefHeading___Toc2933054_73709187">
            <w:r>
              <w:rPr>
                <w:webHidden/>
                <w:rStyle w:val="IndexLink"/>
              </w:rPr>
              <w:t>5028</w:t>
            </w:r>
            <w:r>
              <w:rPr>
                <w:rStyle w:val="IndexLink"/>
                <w:rtl w:val="true"/>
              </w:rPr>
              <w:t xml:space="preserve"> - </w:t>
            </w:r>
            <w:r>
              <w:rPr>
                <w:rStyle w:val="IndexLink"/>
                <w:rtl w:val="true"/>
              </w:rPr>
              <w:t>علي بن محمّد بن حفص بن عمر بن رستم</w:t>
            </w:r>
            <w:r>
              <w:rPr>
                <w:rStyle w:val="IndexLink"/>
                <w:rtl w:val="true"/>
              </w:rPr>
              <w:tab/>
            </w:r>
            <w:r>
              <w:rPr>
                <w:rStyle w:val="IndexLink"/>
              </w:rPr>
              <w:t>181</w:t>
            </w:r>
          </w:hyperlink>
        </w:p>
        <w:p>
          <w:pPr>
            <w:pStyle w:val="Contents5"/>
            <w:tabs>
              <w:tab w:val="clear" w:pos="7892"/>
              <w:tab w:val="right" w:pos="9026" w:leader="dot"/>
            </w:tabs>
            <w:rPr/>
          </w:pPr>
          <w:hyperlink w:anchor="__RefHeading___Toc2933056_73709187">
            <w:r>
              <w:rPr>
                <w:webHidden/>
                <w:rStyle w:val="IndexLink"/>
              </w:rPr>
              <w:t>5029</w:t>
            </w:r>
            <w:r>
              <w:rPr>
                <w:rStyle w:val="IndexLink"/>
                <w:rtl w:val="true"/>
              </w:rPr>
              <w:t xml:space="preserve"> - </w:t>
            </w:r>
            <w:r>
              <w:rPr>
                <w:rStyle w:val="IndexLink"/>
                <w:rtl w:val="true"/>
              </w:rPr>
              <w:t>علي بن محمّد بن خلف بن موسى</w:t>
            </w:r>
            <w:r>
              <w:rPr>
                <w:rStyle w:val="IndexLink"/>
                <w:rtl w:val="true"/>
              </w:rPr>
              <w:tab/>
            </w:r>
            <w:r>
              <w:rPr>
                <w:rStyle w:val="IndexLink"/>
              </w:rPr>
              <w:t>181</w:t>
            </w:r>
          </w:hyperlink>
        </w:p>
        <w:p>
          <w:pPr>
            <w:pStyle w:val="Contents5"/>
            <w:tabs>
              <w:tab w:val="clear" w:pos="7892"/>
              <w:tab w:val="right" w:pos="9026" w:leader="dot"/>
            </w:tabs>
            <w:rPr/>
          </w:pPr>
          <w:hyperlink w:anchor="__RefHeading___Toc2933058_73709187">
            <w:r>
              <w:rPr>
                <w:webHidden/>
                <w:rStyle w:val="IndexLink"/>
              </w:rPr>
              <w:t>5030</w:t>
            </w:r>
            <w:r>
              <w:rPr>
                <w:rStyle w:val="IndexLink"/>
                <w:rtl w:val="true"/>
              </w:rPr>
              <w:t xml:space="preserve"> - </w:t>
            </w:r>
            <w:r>
              <w:rPr>
                <w:rStyle w:val="IndexLink"/>
                <w:rtl w:val="true"/>
              </w:rPr>
              <w:t>علي بن محمّد بن دنهش</w:t>
            </w:r>
            <w:r>
              <w:rPr>
                <w:rStyle w:val="IndexLink"/>
                <w:rtl w:val="true"/>
              </w:rPr>
              <w:tab/>
            </w:r>
            <w:r>
              <w:rPr>
                <w:rStyle w:val="IndexLink"/>
              </w:rPr>
              <w:t>183</w:t>
            </w:r>
          </w:hyperlink>
        </w:p>
        <w:p>
          <w:pPr>
            <w:pStyle w:val="Contents5"/>
            <w:tabs>
              <w:tab w:val="clear" w:pos="7892"/>
              <w:tab w:val="right" w:pos="9026" w:leader="dot"/>
            </w:tabs>
            <w:rPr/>
          </w:pPr>
          <w:hyperlink w:anchor="__RefHeading___Toc2933060_73709187">
            <w:r>
              <w:rPr>
                <w:webHidden/>
                <w:rStyle w:val="IndexLink"/>
              </w:rPr>
              <w:t>5031</w:t>
            </w:r>
            <w:r>
              <w:rPr>
                <w:rStyle w:val="IndexLink"/>
                <w:rtl w:val="true"/>
              </w:rPr>
              <w:t xml:space="preserve"> - </w:t>
            </w:r>
            <w:r>
              <w:rPr>
                <w:rStyle w:val="IndexLink"/>
                <w:rtl w:val="true"/>
              </w:rPr>
              <w:t>علي بن محمّد بن راهوية</w:t>
            </w:r>
            <w:r>
              <w:rPr>
                <w:rStyle w:val="IndexLink"/>
                <w:rtl w:val="true"/>
              </w:rPr>
              <w:tab/>
            </w:r>
            <w:r>
              <w:rPr>
                <w:rStyle w:val="IndexLink"/>
              </w:rPr>
              <w:t>184</w:t>
            </w:r>
          </w:hyperlink>
        </w:p>
        <w:p>
          <w:pPr>
            <w:pStyle w:val="Contents5"/>
            <w:tabs>
              <w:tab w:val="clear" w:pos="7892"/>
              <w:tab w:val="right" w:pos="9026" w:leader="dot"/>
            </w:tabs>
            <w:rPr/>
          </w:pPr>
          <w:hyperlink w:anchor="__RefHeading___Toc2933062_73709187">
            <w:r>
              <w:rPr>
                <w:webHidden/>
                <w:rStyle w:val="IndexLink"/>
              </w:rPr>
              <w:t>5032</w:t>
            </w:r>
            <w:r>
              <w:rPr>
                <w:rStyle w:val="IndexLink"/>
                <w:rtl w:val="true"/>
              </w:rPr>
              <w:t xml:space="preserve"> - </w:t>
            </w:r>
            <w:r>
              <w:rPr>
                <w:rStyle w:val="IndexLink"/>
                <w:rtl w:val="true"/>
              </w:rPr>
              <w:t>علي بن محمّد بن أبي سليمان أيوب بن حجر</w:t>
            </w:r>
            <w:r>
              <w:rPr>
                <w:rStyle w:val="IndexLink"/>
                <w:rtl w:val="true"/>
              </w:rPr>
              <w:tab/>
            </w:r>
            <w:r>
              <w:rPr>
                <w:rStyle w:val="IndexLink"/>
              </w:rPr>
              <w:t>184</w:t>
            </w:r>
          </w:hyperlink>
        </w:p>
        <w:p>
          <w:pPr>
            <w:pStyle w:val="Contents5"/>
            <w:tabs>
              <w:tab w:val="clear" w:pos="7892"/>
              <w:tab w:val="right" w:pos="9026" w:leader="dot"/>
            </w:tabs>
            <w:rPr/>
          </w:pPr>
          <w:hyperlink w:anchor="__RefHeading___Toc2933064_73709187">
            <w:r>
              <w:rPr>
                <w:webHidden/>
                <w:rStyle w:val="IndexLink"/>
              </w:rPr>
              <w:t>5033</w:t>
            </w:r>
            <w:r>
              <w:rPr>
                <w:rStyle w:val="IndexLink"/>
                <w:rtl w:val="true"/>
              </w:rPr>
              <w:t xml:space="preserve"> - </w:t>
            </w:r>
            <w:r>
              <w:rPr>
                <w:rStyle w:val="IndexLink"/>
                <w:rtl w:val="true"/>
              </w:rPr>
              <w:t>علي بن محمّد بن سلامة بن الخضر</w:t>
            </w:r>
            <w:r>
              <w:rPr>
                <w:rStyle w:val="IndexLink"/>
                <w:rtl w:val="true"/>
              </w:rPr>
              <w:tab/>
            </w:r>
            <w:r>
              <w:rPr>
                <w:rStyle w:val="IndexLink"/>
              </w:rPr>
              <w:t>185</w:t>
            </w:r>
          </w:hyperlink>
        </w:p>
        <w:p>
          <w:pPr>
            <w:pStyle w:val="Contents5"/>
            <w:tabs>
              <w:tab w:val="clear" w:pos="7892"/>
              <w:tab w:val="right" w:pos="9026" w:leader="dot"/>
            </w:tabs>
            <w:rPr/>
          </w:pPr>
          <w:hyperlink w:anchor="__RefHeading___Toc2933066_73709187">
            <w:r>
              <w:rPr>
                <w:webHidden/>
                <w:rStyle w:val="IndexLink"/>
              </w:rPr>
              <w:t>5034</w:t>
            </w:r>
            <w:r>
              <w:rPr>
                <w:rStyle w:val="IndexLink"/>
                <w:rtl w:val="true"/>
              </w:rPr>
              <w:t xml:space="preserve"> - </w:t>
            </w:r>
            <w:r>
              <w:rPr>
                <w:rStyle w:val="IndexLink"/>
                <w:rtl w:val="true"/>
              </w:rPr>
              <w:t>علي بن محمّد بن شيبان</w:t>
            </w:r>
            <w:r>
              <w:rPr>
                <w:rStyle w:val="IndexLink"/>
                <w:rtl w:val="true"/>
              </w:rPr>
              <w:tab/>
            </w:r>
            <w:r>
              <w:rPr>
                <w:rStyle w:val="IndexLink"/>
              </w:rPr>
              <w:t>186</w:t>
            </w:r>
          </w:hyperlink>
        </w:p>
        <w:p>
          <w:pPr>
            <w:pStyle w:val="Contents5"/>
            <w:tabs>
              <w:tab w:val="clear" w:pos="7892"/>
              <w:tab w:val="right" w:pos="9026" w:leader="dot"/>
            </w:tabs>
            <w:rPr/>
          </w:pPr>
          <w:hyperlink w:anchor="__RefHeading___Toc2933068_73709187">
            <w:r>
              <w:rPr>
                <w:webHidden/>
                <w:rStyle w:val="IndexLink"/>
              </w:rPr>
              <w:t>5035</w:t>
            </w:r>
            <w:r>
              <w:rPr>
                <w:rStyle w:val="IndexLink"/>
                <w:rtl w:val="true"/>
              </w:rPr>
              <w:t xml:space="preserve"> - </w:t>
            </w:r>
            <w:r>
              <w:rPr>
                <w:rStyle w:val="IndexLink"/>
                <w:rtl w:val="true"/>
              </w:rPr>
              <w:t>علي بن محمّد بن صافي بن شجاع بن محمّد بن هارون</w:t>
            </w:r>
            <w:r>
              <w:rPr>
                <w:rStyle w:val="IndexLink"/>
                <w:rtl w:val="true"/>
              </w:rPr>
              <w:tab/>
            </w:r>
            <w:r>
              <w:rPr>
                <w:rStyle w:val="IndexLink"/>
              </w:rPr>
              <w:t>186</w:t>
            </w:r>
          </w:hyperlink>
        </w:p>
        <w:p>
          <w:pPr>
            <w:pStyle w:val="Contents5"/>
            <w:tabs>
              <w:tab w:val="clear" w:pos="7892"/>
              <w:tab w:val="right" w:pos="9026" w:leader="dot"/>
            </w:tabs>
            <w:rPr/>
          </w:pPr>
          <w:hyperlink w:anchor="__RefHeading___Toc2933070_73709187">
            <w:r>
              <w:rPr>
                <w:webHidden/>
                <w:rStyle w:val="IndexLink"/>
              </w:rPr>
              <w:t>5036</w:t>
            </w:r>
            <w:r>
              <w:rPr>
                <w:rStyle w:val="IndexLink"/>
                <w:rtl w:val="true"/>
              </w:rPr>
              <w:t xml:space="preserve"> - </w:t>
            </w:r>
            <w:r>
              <w:rPr>
                <w:rStyle w:val="IndexLink"/>
                <w:rtl w:val="true"/>
              </w:rPr>
              <w:t>علي بن محمّد بن طغج بن جفّ‌ المعروف بابن الإخشيد</w:t>
            </w:r>
            <w:r>
              <w:rPr>
                <w:rStyle w:val="IndexLink"/>
                <w:rtl w:val="true"/>
              </w:rPr>
              <w:tab/>
            </w:r>
            <w:r>
              <w:rPr>
                <w:rStyle w:val="IndexLink"/>
              </w:rPr>
              <w:t>188</w:t>
            </w:r>
          </w:hyperlink>
        </w:p>
        <w:p>
          <w:pPr>
            <w:pStyle w:val="Contents5"/>
            <w:tabs>
              <w:tab w:val="clear" w:pos="7892"/>
              <w:tab w:val="right" w:pos="9026" w:leader="dot"/>
            </w:tabs>
            <w:rPr/>
          </w:pPr>
          <w:hyperlink w:anchor="__RefHeading___Toc2933072_73709187">
            <w:r>
              <w:rPr>
                <w:webHidden/>
                <w:rStyle w:val="IndexLink"/>
              </w:rPr>
              <w:t>5037</w:t>
            </w:r>
            <w:r>
              <w:rPr>
                <w:rStyle w:val="IndexLink"/>
                <w:rtl w:val="true"/>
              </w:rPr>
              <w:t xml:space="preserve"> - </w:t>
            </w:r>
            <w:r>
              <w:rPr>
                <w:rStyle w:val="IndexLink"/>
                <w:rtl w:val="true"/>
              </w:rPr>
              <w:t>علي بن محمّد بن طوق بن عبد اللّه</w:t>
            </w:r>
            <w:r>
              <w:rPr>
                <w:rStyle w:val="IndexLink"/>
                <w:rtl w:val="true"/>
              </w:rPr>
              <w:tab/>
            </w:r>
            <w:r>
              <w:rPr>
                <w:rStyle w:val="IndexLink"/>
              </w:rPr>
              <w:t>188</w:t>
            </w:r>
          </w:hyperlink>
        </w:p>
        <w:p>
          <w:pPr>
            <w:pStyle w:val="Contents5"/>
            <w:tabs>
              <w:tab w:val="clear" w:pos="7892"/>
              <w:tab w:val="right" w:pos="9026" w:leader="dot"/>
            </w:tabs>
            <w:rPr/>
          </w:pPr>
          <w:hyperlink w:anchor="__RefHeading___Toc2933074_73709187">
            <w:r>
              <w:rPr>
                <w:webHidden/>
                <w:rStyle w:val="IndexLink"/>
              </w:rPr>
              <w:t>5038</w:t>
            </w:r>
            <w:r>
              <w:rPr>
                <w:rStyle w:val="IndexLink"/>
                <w:rtl w:val="true"/>
              </w:rPr>
              <w:t xml:space="preserve"> - </w:t>
            </w:r>
            <w:r>
              <w:rPr>
                <w:rStyle w:val="IndexLink"/>
                <w:rtl w:val="true"/>
              </w:rPr>
              <w:t>علي بن محمّد بن عامر بن عمرو</w:t>
            </w:r>
            <w:r>
              <w:rPr>
                <w:rStyle w:val="IndexLink"/>
                <w:rtl w:val="true"/>
              </w:rPr>
              <w:tab/>
            </w:r>
            <w:r>
              <w:rPr>
                <w:rStyle w:val="IndexLink"/>
              </w:rPr>
              <w:t>189</w:t>
            </w:r>
          </w:hyperlink>
        </w:p>
        <w:p>
          <w:pPr>
            <w:pStyle w:val="Contents5"/>
            <w:tabs>
              <w:tab w:val="clear" w:pos="7892"/>
              <w:tab w:val="right" w:pos="9026" w:leader="dot"/>
            </w:tabs>
            <w:rPr/>
          </w:pPr>
          <w:hyperlink w:anchor="__RefHeading___Toc2933076_73709187">
            <w:r>
              <w:rPr>
                <w:webHidden/>
                <w:rStyle w:val="IndexLink"/>
              </w:rPr>
              <w:t>5039</w:t>
            </w:r>
            <w:r>
              <w:rPr>
                <w:rStyle w:val="IndexLink"/>
                <w:rtl w:val="true"/>
              </w:rPr>
              <w:t xml:space="preserve"> - </w:t>
            </w:r>
            <w:r>
              <w:rPr>
                <w:rStyle w:val="IndexLink"/>
                <w:rtl w:val="true"/>
              </w:rPr>
              <w:t>علي بن محمّد بن عبد اللّه بن عبد الحكم بن أعين</w:t>
            </w:r>
            <w:r>
              <w:rPr>
                <w:rStyle w:val="IndexLink"/>
                <w:rtl w:val="true"/>
              </w:rPr>
              <w:tab/>
            </w:r>
            <w:r>
              <w:rPr>
                <w:rStyle w:val="IndexLink"/>
              </w:rPr>
              <w:t>191</w:t>
            </w:r>
          </w:hyperlink>
        </w:p>
        <w:p>
          <w:pPr>
            <w:pStyle w:val="Contents5"/>
            <w:tabs>
              <w:tab w:val="clear" w:pos="7892"/>
              <w:tab w:val="right" w:pos="9026" w:leader="dot"/>
            </w:tabs>
            <w:rPr/>
          </w:pPr>
          <w:hyperlink w:anchor="__RefHeading___Toc2933078_73709187">
            <w:r>
              <w:rPr>
                <w:webHidden/>
                <w:rStyle w:val="IndexLink"/>
              </w:rPr>
              <w:t>5040</w:t>
            </w:r>
            <w:r>
              <w:rPr>
                <w:rStyle w:val="IndexLink"/>
                <w:rtl w:val="true"/>
              </w:rPr>
              <w:t xml:space="preserve"> - </w:t>
            </w:r>
            <w:r>
              <w:rPr>
                <w:rStyle w:val="IndexLink"/>
                <w:rtl w:val="true"/>
              </w:rPr>
              <w:t>علي بن محمّد بن عبد اللّه</w:t>
            </w:r>
            <w:r>
              <w:rPr>
                <w:rStyle w:val="IndexLink"/>
                <w:rtl w:val="true"/>
              </w:rPr>
              <w:tab/>
            </w:r>
            <w:r>
              <w:rPr>
                <w:rStyle w:val="IndexLink"/>
              </w:rPr>
              <w:t>192</w:t>
            </w:r>
          </w:hyperlink>
        </w:p>
        <w:p>
          <w:pPr>
            <w:pStyle w:val="Contents5"/>
            <w:tabs>
              <w:tab w:val="clear" w:pos="7892"/>
              <w:tab w:val="right" w:pos="9026" w:leader="dot"/>
            </w:tabs>
            <w:rPr/>
          </w:pPr>
          <w:hyperlink w:anchor="__RefHeading___Toc2933080_73709187">
            <w:r>
              <w:rPr>
                <w:webHidden/>
                <w:rStyle w:val="IndexLink"/>
              </w:rPr>
              <w:t>5041</w:t>
            </w:r>
            <w:r>
              <w:rPr>
                <w:rStyle w:val="IndexLink"/>
                <w:rtl w:val="true"/>
              </w:rPr>
              <w:t xml:space="preserve"> - </w:t>
            </w:r>
            <w:r>
              <w:rPr>
                <w:rStyle w:val="IndexLink"/>
                <w:rtl w:val="true"/>
              </w:rPr>
              <w:t>علي بن محمّد بن عبد اللّه بن مفلح</w:t>
            </w:r>
            <w:r>
              <w:rPr>
                <w:rStyle w:val="IndexLink"/>
                <w:rtl w:val="true"/>
              </w:rPr>
              <w:tab/>
            </w:r>
            <w:r>
              <w:rPr>
                <w:rStyle w:val="IndexLink"/>
              </w:rPr>
              <w:t>192</w:t>
            </w:r>
          </w:hyperlink>
        </w:p>
        <w:p>
          <w:pPr>
            <w:pStyle w:val="Contents5"/>
            <w:tabs>
              <w:tab w:val="clear" w:pos="7892"/>
              <w:tab w:val="right" w:pos="9026" w:leader="dot"/>
            </w:tabs>
            <w:rPr/>
          </w:pPr>
          <w:hyperlink w:anchor="__RefHeading___Toc2933082_73709187">
            <w:r>
              <w:rPr>
                <w:webHidden/>
                <w:rStyle w:val="IndexLink"/>
              </w:rPr>
              <w:t>5042</w:t>
            </w:r>
            <w:r>
              <w:rPr>
                <w:rStyle w:val="IndexLink"/>
                <w:rtl w:val="true"/>
              </w:rPr>
              <w:t xml:space="preserve"> - </w:t>
            </w:r>
            <w:r>
              <w:rPr>
                <w:rStyle w:val="IndexLink"/>
                <w:rtl w:val="true"/>
              </w:rPr>
              <w:t>علي بن محمّد بن عبد اللّه بن إبراهيم بن أيوب بن ماسي</w:t>
            </w:r>
            <w:r>
              <w:rPr>
                <w:rStyle w:val="IndexLink"/>
                <w:rtl w:val="true"/>
              </w:rPr>
              <w:tab/>
            </w:r>
            <w:r>
              <w:rPr>
                <w:rStyle w:val="IndexLink"/>
              </w:rPr>
              <w:t>195</w:t>
            </w:r>
          </w:hyperlink>
        </w:p>
        <w:p>
          <w:pPr>
            <w:pStyle w:val="Contents5"/>
            <w:tabs>
              <w:tab w:val="clear" w:pos="7892"/>
              <w:tab w:val="right" w:pos="9026" w:leader="dot"/>
            </w:tabs>
            <w:rPr/>
          </w:pPr>
          <w:hyperlink w:anchor="__RefHeading___Toc2933084_73709187">
            <w:r>
              <w:rPr>
                <w:webHidden/>
                <w:rStyle w:val="IndexLink"/>
              </w:rPr>
              <w:t>5043</w:t>
            </w:r>
            <w:r>
              <w:rPr>
                <w:rStyle w:val="IndexLink"/>
                <w:rtl w:val="true"/>
              </w:rPr>
              <w:t xml:space="preserve"> - </w:t>
            </w:r>
            <w:r>
              <w:rPr>
                <w:rStyle w:val="IndexLink"/>
                <w:rtl w:val="true"/>
              </w:rPr>
              <w:t>علي بن محمّد بن عبد اللّه بن مزاحم</w:t>
            </w:r>
            <w:r>
              <w:rPr>
                <w:rStyle w:val="IndexLink"/>
                <w:rtl w:val="true"/>
              </w:rPr>
              <w:tab/>
            </w:r>
            <w:r>
              <w:rPr>
                <w:rStyle w:val="IndexLink"/>
              </w:rPr>
              <w:t>196</w:t>
            </w:r>
          </w:hyperlink>
        </w:p>
        <w:p>
          <w:pPr>
            <w:pStyle w:val="Contents5"/>
            <w:tabs>
              <w:tab w:val="clear" w:pos="7892"/>
              <w:tab w:val="right" w:pos="9026" w:leader="dot"/>
            </w:tabs>
            <w:rPr/>
          </w:pPr>
          <w:hyperlink w:anchor="__RefHeading___Toc2933086_73709187">
            <w:r>
              <w:rPr>
                <w:webHidden/>
                <w:rStyle w:val="IndexLink"/>
              </w:rPr>
              <w:t>5044</w:t>
            </w:r>
            <w:r>
              <w:rPr>
                <w:rStyle w:val="IndexLink"/>
                <w:rtl w:val="true"/>
              </w:rPr>
              <w:t xml:space="preserve"> - </w:t>
            </w:r>
            <w:r>
              <w:rPr>
                <w:rStyle w:val="IndexLink"/>
                <w:rtl w:val="true"/>
              </w:rPr>
              <w:t>علي بن محمّد بن عبد الصّمد بن حمزة</w:t>
            </w:r>
            <w:r>
              <w:rPr>
                <w:rStyle w:val="IndexLink"/>
                <w:rtl w:val="true"/>
              </w:rPr>
              <w:tab/>
            </w:r>
            <w:r>
              <w:rPr>
                <w:rStyle w:val="IndexLink"/>
              </w:rPr>
              <w:t>197</w:t>
            </w:r>
          </w:hyperlink>
        </w:p>
        <w:p>
          <w:pPr>
            <w:pStyle w:val="Contents5"/>
            <w:tabs>
              <w:tab w:val="clear" w:pos="7892"/>
              <w:tab w:val="right" w:pos="9026" w:leader="dot"/>
            </w:tabs>
            <w:rPr/>
          </w:pPr>
          <w:hyperlink w:anchor="__RefHeading___Toc2933088_73709187">
            <w:r>
              <w:rPr>
                <w:webHidden/>
                <w:rStyle w:val="IndexLink"/>
              </w:rPr>
              <w:t>5045</w:t>
            </w:r>
            <w:r>
              <w:rPr>
                <w:rStyle w:val="IndexLink"/>
                <w:rtl w:val="true"/>
              </w:rPr>
              <w:t xml:space="preserve"> - </w:t>
            </w:r>
            <w:r>
              <w:rPr>
                <w:rStyle w:val="IndexLink"/>
                <w:rtl w:val="true"/>
              </w:rPr>
              <w:t>علي بن محمّد بن عبيد اللّه بن حمزة</w:t>
            </w:r>
            <w:r>
              <w:rPr>
                <w:rStyle w:val="IndexLink"/>
                <w:rtl w:val="true"/>
              </w:rPr>
              <w:tab/>
            </w:r>
            <w:r>
              <w:rPr>
                <w:rStyle w:val="IndexLink"/>
              </w:rPr>
              <w:t>197</w:t>
            </w:r>
          </w:hyperlink>
        </w:p>
        <w:p>
          <w:pPr>
            <w:pStyle w:val="Contents5"/>
            <w:tabs>
              <w:tab w:val="clear" w:pos="7892"/>
              <w:tab w:val="right" w:pos="9026" w:leader="dot"/>
            </w:tabs>
            <w:rPr/>
          </w:pPr>
          <w:hyperlink w:anchor="__RefHeading___Toc2933090_73709187">
            <w:r>
              <w:rPr>
                <w:webHidden/>
                <w:rStyle w:val="IndexLink"/>
              </w:rPr>
              <w:t>5046</w:t>
            </w:r>
            <w:r>
              <w:rPr>
                <w:rStyle w:val="IndexLink"/>
                <w:rtl w:val="true"/>
              </w:rPr>
              <w:t xml:space="preserve"> - </w:t>
            </w:r>
            <w:r>
              <w:rPr>
                <w:rStyle w:val="IndexLink"/>
                <w:rtl w:val="true"/>
              </w:rPr>
              <w:t>علي بن محمّد بن علي</w:t>
            </w:r>
            <w:r>
              <w:rPr>
                <w:rStyle w:val="IndexLink"/>
                <w:rtl w:val="true"/>
              </w:rPr>
              <w:tab/>
            </w:r>
            <w:r>
              <w:rPr>
                <w:rStyle w:val="IndexLink"/>
              </w:rPr>
              <w:t>198</w:t>
            </w:r>
          </w:hyperlink>
        </w:p>
        <w:p>
          <w:pPr>
            <w:pStyle w:val="Contents5"/>
            <w:tabs>
              <w:tab w:val="clear" w:pos="7892"/>
              <w:tab w:val="right" w:pos="9026" w:leader="dot"/>
            </w:tabs>
            <w:rPr/>
          </w:pPr>
          <w:hyperlink w:anchor="__RefHeading___Toc2933092_73709187">
            <w:r>
              <w:rPr>
                <w:webHidden/>
                <w:rStyle w:val="IndexLink"/>
              </w:rPr>
              <w:t>5047</w:t>
            </w:r>
            <w:r>
              <w:rPr>
                <w:rStyle w:val="IndexLink"/>
                <w:rtl w:val="true"/>
              </w:rPr>
              <w:t xml:space="preserve"> - </w:t>
            </w:r>
            <w:r>
              <w:rPr>
                <w:rStyle w:val="IndexLink"/>
                <w:rtl w:val="true"/>
              </w:rPr>
              <w:t>علي بن محمّد بن علي بن سوار</w:t>
            </w:r>
            <w:r>
              <w:rPr>
                <w:rStyle w:val="IndexLink"/>
                <w:rtl w:val="true"/>
              </w:rPr>
              <w:tab/>
            </w:r>
            <w:r>
              <w:rPr>
                <w:rStyle w:val="IndexLink"/>
              </w:rPr>
              <w:t>200</w:t>
            </w:r>
          </w:hyperlink>
        </w:p>
        <w:p>
          <w:pPr>
            <w:pStyle w:val="Contents5"/>
            <w:tabs>
              <w:tab w:val="clear" w:pos="7892"/>
              <w:tab w:val="right" w:pos="9026" w:leader="dot"/>
            </w:tabs>
            <w:rPr/>
          </w:pPr>
          <w:hyperlink w:anchor="__RefHeading___Toc2933094_73709187">
            <w:r>
              <w:rPr>
                <w:webHidden/>
                <w:rStyle w:val="IndexLink"/>
              </w:rPr>
              <w:t>5048</w:t>
            </w:r>
            <w:r>
              <w:rPr>
                <w:rStyle w:val="IndexLink"/>
                <w:rtl w:val="true"/>
              </w:rPr>
              <w:t xml:space="preserve"> - </w:t>
            </w:r>
            <w:r>
              <w:rPr>
                <w:rStyle w:val="IndexLink"/>
                <w:rtl w:val="true"/>
              </w:rPr>
              <w:t>علي بن محمّد بن علي بن الأحنف</w:t>
            </w:r>
            <w:r>
              <w:rPr>
                <w:rStyle w:val="IndexLink"/>
                <w:rtl w:val="true"/>
              </w:rPr>
              <w:tab/>
            </w:r>
            <w:r>
              <w:rPr>
                <w:rStyle w:val="IndexLink"/>
              </w:rPr>
              <w:t>201</w:t>
            </w:r>
          </w:hyperlink>
        </w:p>
        <w:p>
          <w:pPr>
            <w:pStyle w:val="Contents5"/>
            <w:tabs>
              <w:tab w:val="clear" w:pos="7892"/>
              <w:tab w:val="right" w:pos="9026" w:leader="dot"/>
            </w:tabs>
            <w:rPr/>
          </w:pPr>
          <w:hyperlink w:anchor="__RefHeading___Toc2933096_73709187">
            <w:r>
              <w:rPr>
                <w:webHidden/>
                <w:rStyle w:val="IndexLink"/>
              </w:rPr>
              <w:t>5049</w:t>
            </w:r>
            <w:r>
              <w:rPr>
                <w:rStyle w:val="IndexLink"/>
                <w:rtl w:val="true"/>
              </w:rPr>
              <w:t xml:space="preserve"> - </w:t>
            </w:r>
            <w:r>
              <w:rPr>
                <w:rStyle w:val="IndexLink"/>
                <w:rtl w:val="true"/>
              </w:rPr>
              <w:t>علي بن محمّد بن علي</w:t>
            </w:r>
            <w:r>
              <w:rPr>
                <w:rStyle w:val="IndexLink"/>
                <w:rtl w:val="true"/>
              </w:rPr>
              <w:tab/>
            </w:r>
            <w:r>
              <w:rPr>
                <w:rStyle w:val="IndexLink"/>
              </w:rPr>
              <w:t>202</w:t>
            </w:r>
          </w:hyperlink>
        </w:p>
        <w:p>
          <w:pPr>
            <w:pStyle w:val="Contents5"/>
            <w:tabs>
              <w:tab w:val="clear" w:pos="7892"/>
              <w:tab w:val="right" w:pos="9026" w:leader="dot"/>
            </w:tabs>
            <w:rPr/>
          </w:pPr>
          <w:hyperlink w:anchor="__RefHeading___Toc2933098_73709187">
            <w:r>
              <w:rPr>
                <w:webHidden/>
                <w:rStyle w:val="IndexLink"/>
              </w:rPr>
              <w:t>5050</w:t>
            </w:r>
            <w:r>
              <w:rPr>
                <w:rStyle w:val="IndexLink"/>
                <w:rtl w:val="true"/>
              </w:rPr>
              <w:t xml:space="preserve"> - </w:t>
            </w:r>
            <w:r>
              <w:rPr>
                <w:rStyle w:val="IndexLink"/>
                <w:rtl w:val="true"/>
              </w:rPr>
              <w:t>علي بن محمّد بن علي بن داود</w:t>
            </w:r>
            <w:r>
              <w:rPr>
                <w:rStyle w:val="IndexLink"/>
                <w:rtl w:val="true"/>
              </w:rPr>
              <w:tab/>
            </w:r>
            <w:r>
              <w:rPr>
                <w:rStyle w:val="IndexLink"/>
              </w:rPr>
              <w:t>202</w:t>
            </w:r>
          </w:hyperlink>
        </w:p>
        <w:p>
          <w:pPr>
            <w:pStyle w:val="Contents5"/>
            <w:tabs>
              <w:tab w:val="clear" w:pos="7892"/>
              <w:tab w:val="right" w:pos="9026" w:leader="dot"/>
            </w:tabs>
            <w:rPr/>
          </w:pPr>
          <w:hyperlink w:anchor="__RefHeading___Toc2933100_73709187">
            <w:r>
              <w:rPr>
                <w:webHidden/>
                <w:rStyle w:val="IndexLink"/>
              </w:rPr>
              <w:t>5051</w:t>
            </w:r>
            <w:r>
              <w:rPr>
                <w:rStyle w:val="IndexLink"/>
                <w:rtl w:val="true"/>
              </w:rPr>
              <w:t xml:space="preserve"> - </w:t>
            </w:r>
            <w:r>
              <w:rPr>
                <w:rStyle w:val="IndexLink"/>
                <w:rtl w:val="true"/>
              </w:rPr>
              <w:t>علي بن محمّد بن علي بن محمّد بن عبد اللّه</w:t>
            </w:r>
            <w:r>
              <w:rPr>
                <w:rStyle w:val="IndexLink"/>
                <w:rtl w:val="true"/>
              </w:rPr>
              <w:tab/>
            </w:r>
            <w:r>
              <w:rPr>
                <w:rStyle w:val="IndexLink"/>
              </w:rPr>
              <w:t>203</w:t>
            </w:r>
          </w:hyperlink>
        </w:p>
        <w:p>
          <w:pPr>
            <w:pStyle w:val="Contents5"/>
            <w:tabs>
              <w:tab w:val="clear" w:pos="7892"/>
              <w:tab w:val="right" w:pos="9026" w:leader="dot"/>
            </w:tabs>
            <w:rPr/>
          </w:pPr>
          <w:hyperlink w:anchor="__RefHeading___Toc2933102_73709187">
            <w:r>
              <w:rPr>
                <w:webHidden/>
                <w:rStyle w:val="IndexLink"/>
              </w:rPr>
              <w:t>5052</w:t>
            </w:r>
            <w:r>
              <w:rPr>
                <w:rStyle w:val="IndexLink"/>
                <w:rtl w:val="true"/>
              </w:rPr>
              <w:t xml:space="preserve"> - </w:t>
            </w:r>
            <w:r>
              <w:rPr>
                <w:rStyle w:val="IndexLink"/>
                <w:rtl w:val="true"/>
              </w:rPr>
              <w:t>علي بن محمّد بن علي بن محمّد بن الحسين</w:t>
            </w:r>
            <w:r>
              <w:rPr>
                <w:rStyle w:val="IndexLink"/>
                <w:rtl w:val="true"/>
              </w:rPr>
              <w:tab/>
            </w:r>
            <w:r>
              <w:rPr>
                <w:rStyle w:val="IndexLink"/>
              </w:rPr>
              <w:t>204</w:t>
            </w:r>
          </w:hyperlink>
        </w:p>
        <w:p>
          <w:pPr>
            <w:pStyle w:val="Contents5"/>
            <w:tabs>
              <w:tab w:val="clear" w:pos="7892"/>
              <w:tab w:val="right" w:pos="9026" w:leader="dot"/>
            </w:tabs>
            <w:rPr/>
          </w:pPr>
          <w:hyperlink w:anchor="__RefHeading___Toc2933104_73709187">
            <w:r>
              <w:rPr>
                <w:webHidden/>
                <w:rStyle w:val="IndexLink"/>
              </w:rPr>
              <w:t>5053</w:t>
            </w:r>
            <w:r>
              <w:rPr>
                <w:rStyle w:val="IndexLink"/>
                <w:rtl w:val="true"/>
              </w:rPr>
              <w:t xml:space="preserve"> - </w:t>
            </w:r>
            <w:r>
              <w:rPr>
                <w:rStyle w:val="IndexLink"/>
                <w:rtl w:val="true"/>
              </w:rPr>
              <w:t>علي بن محمّد بن علي بن الأزهر</w:t>
            </w:r>
            <w:r>
              <w:rPr>
                <w:rStyle w:val="IndexLink"/>
                <w:rtl w:val="true"/>
              </w:rPr>
              <w:tab/>
            </w:r>
            <w:r>
              <w:rPr>
                <w:rStyle w:val="IndexLink"/>
              </w:rPr>
              <w:t>204</w:t>
            </w:r>
          </w:hyperlink>
        </w:p>
        <w:p>
          <w:pPr>
            <w:pStyle w:val="Contents5"/>
            <w:tabs>
              <w:tab w:val="clear" w:pos="7892"/>
              <w:tab w:val="right" w:pos="9026" w:leader="dot"/>
            </w:tabs>
            <w:rPr/>
          </w:pPr>
          <w:hyperlink w:anchor="__RefHeading___Toc2933106_73709187">
            <w:r>
              <w:rPr>
                <w:webHidden/>
                <w:rStyle w:val="IndexLink"/>
              </w:rPr>
              <w:t>5054</w:t>
            </w:r>
            <w:r>
              <w:rPr>
                <w:rStyle w:val="IndexLink"/>
                <w:rtl w:val="true"/>
              </w:rPr>
              <w:t xml:space="preserve"> - </w:t>
            </w:r>
            <w:r>
              <w:rPr>
                <w:rStyle w:val="IndexLink"/>
                <w:rtl w:val="true"/>
              </w:rPr>
              <w:t>علي بن محمّد بن علي بن محمّد بن موسى</w:t>
            </w:r>
            <w:r>
              <w:rPr>
                <w:rStyle w:val="IndexLink"/>
                <w:rtl w:val="true"/>
              </w:rPr>
              <w:tab/>
            </w:r>
            <w:r>
              <w:rPr>
                <w:rStyle w:val="IndexLink"/>
              </w:rPr>
              <w:t>205</w:t>
            </w:r>
          </w:hyperlink>
        </w:p>
        <w:p>
          <w:pPr>
            <w:pStyle w:val="Contents5"/>
            <w:tabs>
              <w:tab w:val="clear" w:pos="7892"/>
              <w:tab w:val="right" w:pos="9026" w:leader="dot"/>
            </w:tabs>
            <w:rPr/>
          </w:pPr>
          <w:hyperlink w:anchor="__RefHeading___Toc2933108_73709187">
            <w:r>
              <w:rPr>
                <w:webHidden/>
                <w:rStyle w:val="IndexLink"/>
              </w:rPr>
              <w:t>5055</w:t>
            </w:r>
            <w:r>
              <w:rPr>
                <w:rStyle w:val="IndexLink"/>
                <w:rtl w:val="true"/>
              </w:rPr>
              <w:t xml:space="preserve"> - </w:t>
            </w:r>
            <w:r>
              <w:rPr>
                <w:rStyle w:val="IndexLink"/>
                <w:rtl w:val="true"/>
              </w:rPr>
              <w:t>علي بن محمّد بن علي بن محمّد بن أحمد</w:t>
            </w:r>
            <w:r>
              <w:rPr>
                <w:rStyle w:val="IndexLink"/>
                <w:rtl w:val="true"/>
              </w:rPr>
              <w:tab/>
            </w:r>
            <w:r>
              <w:rPr>
                <w:rStyle w:val="IndexLink"/>
              </w:rPr>
              <w:t>206</w:t>
            </w:r>
          </w:hyperlink>
        </w:p>
        <w:p>
          <w:pPr>
            <w:pStyle w:val="Contents5"/>
            <w:tabs>
              <w:tab w:val="clear" w:pos="7892"/>
              <w:tab w:val="right" w:pos="9026" w:leader="dot"/>
            </w:tabs>
            <w:rPr/>
          </w:pPr>
          <w:hyperlink w:anchor="__RefHeading___Toc2933110_73709187">
            <w:r>
              <w:rPr>
                <w:webHidden/>
                <w:rStyle w:val="IndexLink"/>
              </w:rPr>
              <w:t>5056</w:t>
            </w:r>
            <w:r>
              <w:rPr>
                <w:rStyle w:val="IndexLink"/>
                <w:rtl w:val="true"/>
              </w:rPr>
              <w:t xml:space="preserve"> - </w:t>
            </w:r>
            <w:r>
              <w:rPr>
                <w:rStyle w:val="IndexLink"/>
                <w:rtl w:val="true"/>
              </w:rPr>
              <w:t>علي بن محمّد بن علي بن أحمد</w:t>
            </w:r>
            <w:r>
              <w:rPr>
                <w:rStyle w:val="IndexLink"/>
                <w:rtl w:val="true"/>
              </w:rPr>
              <w:tab/>
            </w:r>
            <w:r>
              <w:rPr>
                <w:rStyle w:val="IndexLink"/>
              </w:rPr>
              <w:t>207</w:t>
            </w:r>
          </w:hyperlink>
        </w:p>
        <w:p>
          <w:pPr>
            <w:pStyle w:val="Contents5"/>
            <w:tabs>
              <w:tab w:val="clear" w:pos="7892"/>
              <w:tab w:val="right" w:pos="9026" w:leader="dot"/>
            </w:tabs>
            <w:rPr/>
          </w:pPr>
          <w:hyperlink w:anchor="__RefHeading___Toc2933112_73709187">
            <w:r>
              <w:rPr>
                <w:webHidden/>
                <w:rStyle w:val="IndexLink"/>
              </w:rPr>
              <w:t>5057</w:t>
            </w:r>
            <w:r>
              <w:rPr>
                <w:rStyle w:val="IndexLink"/>
                <w:rtl w:val="true"/>
              </w:rPr>
              <w:t xml:space="preserve"> - </w:t>
            </w:r>
            <w:r>
              <w:rPr>
                <w:rStyle w:val="IndexLink"/>
                <w:rtl w:val="true"/>
              </w:rPr>
              <w:t>علي بن محمّد بن علي بن الحسن بن أبي المضاء</w:t>
            </w:r>
            <w:r>
              <w:rPr>
                <w:rStyle w:val="IndexLink"/>
                <w:rtl w:val="true"/>
              </w:rPr>
              <w:tab/>
            </w:r>
            <w:r>
              <w:rPr>
                <w:rStyle w:val="IndexLink"/>
              </w:rPr>
              <w:t>209</w:t>
            </w:r>
          </w:hyperlink>
        </w:p>
        <w:p>
          <w:pPr>
            <w:pStyle w:val="Contents5"/>
            <w:tabs>
              <w:tab w:val="clear" w:pos="7892"/>
              <w:tab w:val="right" w:pos="9026" w:leader="dot"/>
            </w:tabs>
            <w:rPr/>
          </w:pPr>
          <w:hyperlink w:anchor="__RefHeading___Toc2933114_73709187">
            <w:r>
              <w:rPr>
                <w:webHidden/>
                <w:rStyle w:val="IndexLink"/>
              </w:rPr>
              <w:t>5058</w:t>
            </w:r>
            <w:r>
              <w:rPr>
                <w:rStyle w:val="IndexLink"/>
                <w:rtl w:val="true"/>
              </w:rPr>
              <w:t xml:space="preserve"> - </w:t>
            </w:r>
            <w:r>
              <w:rPr>
                <w:rStyle w:val="IndexLink"/>
                <w:rtl w:val="true"/>
              </w:rPr>
              <w:t>علي بن محمّد بن علي بن عاصم</w:t>
            </w:r>
            <w:r>
              <w:rPr>
                <w:rStyle w:val="IndexLink"/>
                <w:rtl w:val="true"/>
              </w:rPr>
              <w:tab/>
            </w:r>
            <w:r>
              <w:rPr>
                <w:rStyle w:val="IndexLink"/>
              </w:rPr>
              <w:t>210</w:t>
            </w:r>
          </w:hyperlink>
        </w:p>
        <w:p>
          <w:pPr>
            <w:pStyle w:val="Contents5"/>
            <w:tabs>
              <w:tab w:val="clear" w:pos="7892"/>
              <w:tab w:val="right" w:pos="9026" w:leader="dot"/>
            </w:tabs>
            <w:rPr/>
          </w:pPr>
          <w:hyperlink w:anchor="__RefHeading___Toc2933116_73709187">
            <w:r>
              <w:rPr>
                <w:webHidden/>
                <w:rStyle w:val="IndexLink"/>
              </w:rPr>
              <w:t>5059</w:t>
            </w:r>
            <w:r>
              <w:rPr>
                <w:rStyle w:val="IndexLink"/>
                <w:rtl w:val="true"/>
              </w:rPr>
              <w:t xml:space="preserve"> - </w:t>
            </w:r>
            <w:r>
              <w:rPr>
                <w:rStyle w:val="IndexLink"/>
                <w:rtl w:val="true"/>
              </w:rPr>
              <w:t>علي بن محمّد بن علي بن محمّد بن زيد</w:t>
            </w:r>
            <w:r>
              <w:rPr>
                <w:rStyle w:val="IndexLink"/>
                <w:rtl w:val="true"/>
              </w:rPr>
              <w:tab/>
            </w:r>
            <w:r>
              <w:rPr>
                <w:rStyle w:val="IndexLink"/>
              </w:rPr>
              <w:t>211</w:t>
            </w:r>
          </w:hyperlink>
        </w:p>
        <w:p>
          <w:pPr>
            <w:pStyle w:val="Contents5"/>
            <w:tabs>
              <w:tab w:val="clear" w:pos="7892"/>
              <w:tab w:val="right" w:pos="9026" w:leader="dot"/>
            </w:tabs>
            <w:rPr/>
          </w:pPr>
          <w:hyperlink w:anchor="__RefHeading___Toc2933118_73709187">
            <w:r>
              <w:rPr>
                <w:webHidden/>
                <w:rStyle w:val="IndexLink"/>
              </w:rPr>
              <w:t>5060</w:t>
            </w:r>
            <w:r>
              <w:rPr>
                <w:rStyle w:val="IndexLink"/>
                <w:rtl w:val="true"/>
              </w:rPr>
              <w:t xml:space="preserve"> - </w:t>
            </w:r>
            <w:r>
              <w:rPr>
                <w:rStyle w:val="IndexLink"/>
                <w:rtl w:val="true"/>
              </w:rPr>
              <w:t>علي بن محمّد بن عيسى</w:t>
            </w:r>
            <w:r>
              <w:rPr>
                <w:rStyle w:val="IndexLink"/>
                <w:rtl w:val="true"/>
              </w:rPr>
              <w:tab/>
            </w:r>
            <w:r>
              <w:rPr>
                <w:rStyle w:val="IndexLink"/>
              </w:rPr>
              <w:t>214</w:t>
            </w:r>
          </w:hyperlink>
        </w:p>
        <w:p>
          <w:pPr>
            <w:pStyle w:val="Contents5"/>
            <w:tabs>
              <w:tab w:val="clear" w:pos="7892"/>
              <w:tab w:val="right" w:pos="9026" w:leader="dot"/>
            </w:tabs>
            <w:rPr/>
          </w:pPr>
          <w:hyperlink w:anchor="__RefHeading___Toc2933120_73709187">
            <w:r>
              <w:rPr>
                <w:webHidden/>
                <w:rStyle w:val="IndexLink"/>
              </w:rPr>
              <w:t>5061</w:t>
            </w:r>
            <w:r>
              <w:rPr>
                <w:rStyle w:val="IndexLink"/>
                <w:rtl w:val="true"/>
              </w:rPr>
              <w:t xml:space="preserve"> - </w:t>
            </w:r>
            <w:r>
              <w:rPr>
                <w:rStyle w:val="IndexLink"/>
                <w:rtl w:val="true"/>
              </w:rPr>
              <w:t>علي بن محمّد بن غالب</w:t>
            </w:r>
            <w:r>
              <w:rPr>
                <w:rStyle w:val="IndexLink"/>
                <w:rtl w:val="true"/>
              </w:rPr>
              <w:tab/>
            </w:r>
            <w:r>
              <w:rPr>
                <w:rStyle w:val="IndexLink"/>
              </w:rPr>
              <w:t>216</w:t>
            </w:r>
          </w:hyperlink>
        </w:p>
        <w:p>
          <w:pPr>
            <w:pStyle w:val="Contents5"/>
            <w:tabs>
              <w:tab w:val="clear" w:pos="7892"/>
              <w:tab w:val="right" w:pos="9026" w:leader="dot"/>
            </w:tabs>
            <w:rPr/>
          </w:pPr>
          <w:hyperlink w:anchor="__RefHeading___Toc2933122_73709187">
            <w:r>
              <w:rPr>
                <w:webHidden/>
                <w:rStyle w:val="IndexLink"/>
              </w:rPr>
              <w:t>5062</w:t>
            </w:r>
            <w:r>
              <w:rPr>
                <w:rStyle w:val="IndexLink"/>
                <w:rtl w:val="true"/>
              </w:rPr>
              <w:t xml:space="preserve"> - </w:t>
            </w:r>
            <w:r>
              <w:rPr>
                <w:rStyle w:val="IndexLink"/>
                <w:rtl w:val="true"/>
              </w:rPr>
              <w:t>علي بن محمّد بن الفتح</w:t>
            </w:r>
            <w:r>
              <w:rPr>
                <w:rStyle w:val="IndexLink"/>
                <w:rtl w:val="true"/>
              </w:rPr>
              <w:tab/>
            </w:r>
            <w:r>
              <w:rPr>
                <w:rStyle w:val="IndexLink"/>
              </w:rPr>
              <w:t>217</w:t>
            </w:r>
          </w:hyperlink>
        </w:p>
        <w:p>
          <w:pPr>
            <w:pStyle w:val="Contents5"/>
            <w:tabs>
              <w:tab w:val="clear" w:pos="7892"/>
              <w:tab w:val="right" w:pos="9026" w:leader="dot"/>
            </w:tabs>
            <w:rPr/>
          </w:pPr>
          <w:hyperlink w:anchor="__RefHeading___Toc2933124_73709187">
            <w:r>
              <w:rPr>
                <w:webHidden/>
                <w:rStyle w:val="IndexLink"/>
              </w:rPr>
              <w:t>5063</w:t>
            </w:r>
            <w:r>
              <w:rPr>
                <w:rStyle w:val="IndexLink"/>
                <w:rtl w:val="true"/>
              </w:rPr>
              <w:t xml:space="preserve"> - </w:t>
            </w:r>
            <w:r>
              <w:rPr>
                <w:rStyle w:val="IndexLink"/>
                <w:rtl w:val="true"/>
              </w:rPr>
              <w:t>علي بن محمّد بن القاسم بن بلاغ</w:t>
            </w:r>
            <w:r>
              <w:rPr>
                <w:rStyle w:val="IndexLink"/>
                <w:rtl w:val="true"/>
              </w:rPr>
              <w:tab/>
            </w:r>
            <w:r>
              <w:rPr>
                <w:rStyle w:val="IndexLink"/>
              </w:rPr>
              <w:t>219</w:t>
            </w:r>
          </w:hyperlink>
        </w:p>
        <w:p>
          <w:pPr>
            <w:pStyle w:val="Contents5"/>
            <w:tabs>
              <w:tab w:val="clear" w:pos="7892"/>
              <w:tab w:val="right" w:pos="9026" w:leader="dot"/>
            </w:tabs>
            <w:rPr/>
          </w:pPr>
          <w:hyperlink w:anchor="__RefHeading___Toc2933126_73709187">
            <w:r>
              <w:rPr>
                <w:webHidden/>
                <w:rStyle w:val="IndexLink"/>
              </w:rPr>
              <w:t>5064</w:t>
            </w:r>
            <w:r>
              <w:rPr>
                <w:rStyle w:val="IndexLink"/>
                <w:rtl w:val="true"/>
              </w:rPr>
              <w:t xml:space="preserve"> - </w:t>
            </w:r>
            <w:r>
              <w:rPr>
                <w:rStyle w:val="IndexLink"/>
                <w:rtl w:val="true"/>
              </w:rPr>
              <w:t>علي بن محمّد بن كنوس الكتامي</w:t>
            </w:r>
            <w:r>
              <w:rPr>
                <w:rStyle w:val="IndexLink"/>
                <w:rtl w:val="true"/>
              </w:rPr>
              <w:tab/>
            </w:r>
            <w:r>
              <w:rPr>
                <w:rStyle w:val="IndexLink"/>
              </w:rPr>
              <w:t>222</w:t>
            </w:r>
          </w:hyperlink>
        </w:p>
        <w:p>
          <w:pPr>
            <w:pStyle w:val="Contents5"/>
            <w:tabs>
              <w:tab w:val="clear" w:pos="7892"/>
              <w:tab w:val="right" w:pos="9026" w:leader="dot"/>
            </w:tabs>
            <w:rPr/>
          </w:pPr>
          <w:hyperlink w:anchor="__RefHeading___Toc2933128_73709187">
            <w:r>
              <w:rPr>
                <w:webHidden/>
                <w:rStyle w:val="IndexLink"/>
              </w:rPr>
              <w:t>5065</w:t>
            </w:r>
            <w:r>
              <w:rPr>
                <w:rStyle w:val="IndexLink"/>
                <w:rtl w:val="true"/>
              </w:rPr>
              <w:t xml:space="preserve"> - </w:t>
            </w:r>
            <w:r>
              <w:rPr>
                <w:rStyle w:val="IndexLink"/>
                <w:rtl w:val="true"/>
              </w:rPr>
              <w:t>علي بن محمّد بن مسلمة بن لجاج</w:t>
            </w:r>
            <w:r>
              <w:rPr>
                <w:rStyle w:val="IndexLink"/>
                <w:rtl w:val="true"/>
              </w:rPr>
              <w:tab/>
            </w:r>
            <w:r>
              <w:rPr>
                <w:rStyle w:val="IndexLink"/>
              </w:rPr>
              <w:t>222</w:t>
            </w:r>
          </w:hyperlink>
        </w:p>
        <w:p>
          <w:pPr>
            <w:pStyle w:val="Contents5"/>
            <w:tabs>
              <w:tab w:val="clear" w:pos="7892"/>
              <w:tab w:val="right" w:pos="9026" w:leader="dot"/>
            </w:tabs>
            <w:rPr/>
          </w:pPr>
          <w:hyperlink w:anchor="__RefHeading___Toc2933130_73709187">
            <w:r>
              <w:rPr>
                <w:webHidden/>
                <w:rStyle w:val="IndexLink"/>
              </w:rPr>
              <w:t>5066</w:t>
            </w:r>
            <w:r>
              <w:rPr>
                <w:rStyle w:val="IndexLink"/>
                <w:rtl w:val="true"/>
              </w:rPr>
              <w:t xml:space="preserve"> - </w:t>
            </w:r>
            <w:r>
              <w:rPr>
                <w:rStyle w:val="IndexLink"/>
                <w:rtl w:val="true"/>
              </w:rPr>
              <w:t>علي بن محمّد بن معيوف</w:t>
            </w:r>
            <w:r>
              <w:rPr>
                <w:rStyle w:val="IndexLink"/>
                <w:rtl w:val="true"/>
              </w:rPr>
              <w:tab/>
            </w:r>
            <w:r>
              <w:rPr>
                <w:rStyle w:val="IndexLink"/>
              </w:rPr>
              <w:t>222</w:t>
            </w:r>
          </w:hyperlink>
        </w:p>
        <w:p>
          <w:pPr>
            <w:pStyle w:val="Contents5"/>
            <w:tabs>
              <w:tab w:val="clear" w:pos="7892"/>
              <w:tab w:val="right" w:pos="9026" w:leader="dot"/>
            </w:tabs>
            <w:rPr/>
          </w:pPr>
          <w:hyperlink w:anchor="__RefHeading___Toc2933132_73709187">
            <w:r>
              <w:rPr>
                <w:webHidden/>
                <w:rStyle w:val="IndexLink"/>
              </w:rPr>
              <w:t>5067</w:t>
            </w:r>
            <w:r>
              <w:rPr>
                <w:rStyle w:val="IndexLink"/>
                <w:rtl w:val="true"/>
              </w:rPr>
              <w:t xml:space="preserve"> - </w:t>
            </w:r>
            <w:r>
              <w:rPr>
                <w:rStyle w:val="IndexLink"/>
                <w:rtl w:val="true"/>
              </w:rPr>
              <w:t>علي بن محمّد بن أبي هشام</w:t>
            </w:r>
            <w:r>
              <w:rPr>
                <w:rStyle w:val="IndexLink"/>
                <w:rtl w:val="true"/>
              </w:rPr>
              <w:tab/>
            </w:r>
            <w:r>
              <w:rPr>
                <w:rStyle w:val="IndexLink"/>
              </w:rPr>
              <w:t>223</w:t>
            </w:r>
          </w:hyperlink>
        </w:p>
        <w:p>
          <w:pPr>
            <w:pStyle w:val="Contents5"/>
            <w:tabs>
              <w:tab w:val="clear" w:pos="7892"/>
              <w:tab w:val="right" w:pos="9026" w:leader="dot"/>
            </w:tabs>
            <w:rPr/>
          </w:pPr>
          <w:hyperlink w:anchor="__RefHeading___Toc2933134_73709187">
            <w:r>
              <w:rPr>
                <w:webHidden/>
                <w:rStyle w:val="IndexLink"/>
              </w:rPr>
              <w:t>5068</w:t>
            </w:r>
            <w:r>
              <w:rPr>
                <w:rStyle w:val="IndexLink"/>
                <w:rtl w:val="true"/>
              </w:rPr>
              <w:t xml:space="preserve"> - </w:t>
            </w:r>
            <w:r>
              <w:rPr>
                <w:rStyle w:val="IndexLink"/>
                <w:rtl w:val="true"/>
              </w:rPr>
              <w:t>علي بن محمّد بن وهب</w:t>
            </w:r>
            <w:r>
              <w:rPr>
                <w:rStyle w:val="IndexLink"/>
                <w:rtl w:val="true"/>
              </w:rPr>
              <w:tab/>
            </w:r>
            <w:r>
              <w:rPr>
                <w:rStyle w:val="IndexLink"/>
              </w:rPr>
              <w:t>223</w:t>
            </w:r>
          </w:hyperlink>
        </w:p>
        <w:p>
          <w:pPr>
            <w:pStyle w:val="Contents5"/>
            <w:tabs>
              <w:tab w:val="clear" w:pos="7892"/>
              <w:tab w:val="right" w:pos="9026" w:leader="dot"/>
            </w:tabs>
            <w:rPr/>
          </w:pPr>
          <w:hyperlink w:anchor="__RefHeading___Toc2933136_73709187">
            <w:r>
              <w:rPr>
                <w:webHidden/>
                <w:rStyle w:val="IndexLink"/>
              </w:rPr>
              <w:t>5069</w:t>
            </w:r>
            <w:r>
              <w:rPr>
                <w:rStyle w:val="IndexLink"/>
                <w:rtl w:val="true"/>
              </w:rPr>
              <w:t xml:space="preserve"> - </w:t>
            </w:r>
            <w:r>
              <w:rPr>
                <w:rStyle w:val="IndexLink"/>
                <w:rtl w:val="true"/>
              </w:rPr>
              <w:t>علي بن محمّد بن يحيى بن محمّد</w:t>
            </w:r>
            <w:r>
              <w:rPr>
                <w:rStyle w:val="IndexLink"/>
                <w:rtl w:val="true"/>
              </w:rPr>
              <w:tab/>
            </w:r>
            <w:r>
              <w:rPr>
                <w:rStyle w:val="IndexLink"/>
              </w:rPr>
              <w:t>224</w:t>
            </w:r>
          </w:hyperlink>
        </w:p>
        <w:p>
          <w:pPr>
            <w:pStyle w:val="Contents5"/>
            <w:tabs>
              <w:tab w:val="clear" w:pos="7892"/>
              <w:tab w:val="right" w:pos="9026" w:leader="dot"/>
            </w:tabs>
            <w:rPr/>
          </w:pPr>
          <w:hyperlink w:anchor="__RefHeading___Toc2933138_73709187">
            <w:r>
              <w:rPr>
                <w:webHidden/>
                <w:rStyle w:val="IndexLink"/>
              </w:rPr>
              <w:t>5070</w:t>
            </w:r>
            <w:r>
              <w:rPr>
                <w:rStyle w:val="IndexLink"/>
                <w:rtl w:val="true"/>
              </w:rPr>
              <w:t xml:space="preserve"> - </w:t>
            </w:r>
            <w:r>
              <w:rPr>
                <w:rStyle w:val="IndexLink"/>
                <w:rtl w:val="true"/>
              </w:rPr>
              <w:t xml:space="preserve">علي بن محمّد </w:t>
            </w:r>
            <w:r>
              <w:rPr>
                <w:rStyle w:val="IndexLink"/>
                <w:rtl w:val="true"/>
              </w:rPr>
              <w:t xml:space="preserve">- </w:t>
            </w:r>
            <w:r>
              <w:rPr>
                <w:rStyle w:val="IndexLink"/>
                <w:rtl w:val="true"/>
              </w:rPr>
              <w:t xml:space="preserve">أبو الغنائم </w:t>
            </w:r>
            <w:r>
              <w:rPr>
                <w:rStyle w:val="IndexLink"/>
                <w:rtl w:val="true"/>
              </w:rPr>
              <w:t xml:space="preserve">- </w:t>
            </w:r>
            <w:r>
              <w:rPr>
                <w:rStyle w:val="IndexLink"/>
                <w:rtl w:val="true"/>
              </w:rPr>
              <w:t>بن يحيى</w:t>
            </w:r>
            <w:r>
              <w:rPr>
                <w:rStyle w:val="IndexLink"/>
                <w:rtl w:val="true"/>
              </w:rPr>
              <w:tab/>
            </w:r>
            <w:r>
              <w:rPr>
                <w:rStyle w:val="IndexLink"/>
              </w:rPr>
              <w:t>226</w:t>
            </w:r>
          </w:hyperlink>
        </w:p>
        <w:p>
          <w:pPr>
            <w:pStyle w:val="Contents5"/>
            <w:tabs>
              <w:tab w:val="clear" w:pos="7892"/>
              <w:tab w:val="right" w:pos="9026" w:leader="dot"/>
            </w:tabs>
            <w:rPr/>
          </w:pPr>
          <w:hyperlink w:anchor="__RefHeading___Toc2933140_73709187">
            <w:r>
              <w:rPr>
                <w:webHidden/>
                <w:rStyle w:val="IndexLink"/>
              </w:rPr>
              <w:t>5071</w:t>
            </w:r>
            <w:r>
              <w:rPr>
                <w:rStyle w:val="IndexLink"/>
                <w:rtl w:val="true"/>
              </w:rPr>
              <w:t xml:space="preserve"> - </w:t>
            </w:r>
            <w:r>
              <w:rPr>
                <w:rStyle w:val="IndexLink"/>
                <w:rtl w:val="true"/>
              </w:rPr>
              <w:t>علي بن محمّد بن يزيد العماني</w:t>
            </w:r>
            <w:r>
              <w:rPr>
                <w:rStyle w:val="IndexLink"/>
                <w:rtl w:val="true"/>
              </w:rPr>
              <w:tab/>
            </w:r>
            <w:r>
              <w:rPr>
                <w:rStyle w:val="IndexLink"/>
              </w:rPr>
              <w:t>227</w:t>
            </w:r>
          </w:hyperlink>
        </w:p>
        <w:p>
          <w:pPr>
            <w:pStyle w:val="Contents5"/>
            <w:tabs>
              <w:tab w:val="clear" w:pos="7892"/>
              <w:tab w:val="right" w:pos="9026" w:leader="dot"/>
            </w:tabs>
            <w:rPr/>
          </w:pPr>
          <w:hyperlink w:anchor="__RefHeading___Toc2933142_73709187">
            <w:r>
              <w:rPr>
                <w:webHidden/>
                <w:rStyle w:val="IndexLink"/>
              </w:rPr>
              <w:t>5072</w:t>
            </w:r>
            <w:r>
              <w:rPr>
                <w:rStyle w:val="IndexLink"/>
                <w:rtl w:val="true"/>
              </w:rPr>
              <w:t xml:space="preserve"> - </w:t>
            </w:r>
            <w:r>
              <w:rPr>
                <w:rStyle w:val="IndexLink"/>
                <w:rtl w:val="true"/>
              </w:rPr>
              <w:t>علي بن محمّد المصري</w:t>
            </w:r>
            <w:r>
              <w:rPr>
                <w:rStyle w:val="IndexLink"/>
                <w:rtl w:val="true"/>
              </w:rPr>
              <w:tab/>
            </w:r>
            <w:r>
              <w:rPr>
                <w:rStyle w:val="IndexLink"/>
              </w:rPr>
              <w:t>228</w:t>
            </w:r>
          </w:hyperlink>
        </w:p>
        <w:p>
          <w:pPr>
            <w:pStyle w:val="Contents5"/>
            <w:tabs>
              <w:tab w:val="clear" w:pos="7892"/>
              <w:tab w:val="right" w:pos="9026" w:leader="dot"/>
            </w:tabs>
            <w:rPr/>
          </w:pPr>
          <w:hyperlink w:anchor="__RefHeading___Toc2933144_73709187">
            <w:r>
              <w:rPr>
                <w:webHidden/>
                <w:rStyle w:val="IndexLink"/>
              </w:rPr>
              <w:t>5073</w:t>
            </w:r>
            <w:r>
              <w:rPr>
                <w:rStyle w:val="IndexLink"/>
                <w:rtl w:val="true"/>
              </w:rPr>
              <w:t xml:space="preserve"> - </w:t>
            </w:r>
            <w:r>
              <w:rPr>
                <w:rStyle w:val="IndexLink"/>
                <w:rtl w:val="true"/>
              </w:rPr>
              <w:t>علي بن محمّد الحلبي الورّاق</w:t>
            </w:r>
            <w:r>
              <w:rPr>
                <w:rStyle w:val="IndexLink"/>
                <w:rtl w:val="true"/>
              </w:rPr>
              <w:tab/>
            </w:r>
            <w:r>
              <w:rPr>
                <w:rStyle w:val="IndexLink"/>
              </w:rPr>
              <w:t>228</w:t>
            </w:r>
          </w:hyperlink>
        </w:p>
        <w:p>
          <w:pPr>
            <w:pStyle w:val="Contents5"/>
            <w:tabs>
              <w:tab w:val="clear" w:pos="7892"/>
              <w:tab w:val="right" w:pos="9026" w:leader="dot"/>
            </w:tabs>
            <w:rPr/>
          </w:pPr>
          <w:hyperlink w:anchor="__RefHeading___Toc2933146_73709187">
            <w:r>
              <w:rPr>
                <w:webHidden/>
                <w:rStyle w:val="IndexLink"/>
              </w:rPr>
              <w:t>5074</w:t>
            </w:r>
            <w:r>
              <w:rPr>
                <w:rStyle w:val="IndexLink"/>
                <w:rtl w:val="true"/>
              </w:rPr>
              <w:t xml:space="preserve"> - </w:t>
            </w:r>
            <w:r>
              <w:rPr>
                <w:rStyle w:val="IndexLink"/>
                <w:rtl w:val="true"/>
              </w:rPr>
              <w:t xml:space="preserve">علي بن محمّد </w:t>
            </w:r>
            <w:r>
              <w:rPr>
                <w:rStyle w:val="IndexLink"/>
                <w:rtl w:val="true"/>
              </w:rPr>
              <w:t>[</w:t>
            </w:r>
            <w:r>
              <w:rPr>
                <w:rStyle w:val="IndexLink"/>
                <w:rtl w:val="true"/>
              </w:rPr>
              <w:t>الدمشقي</w:t>
            </w:r>
            <w:r>
              <w:rPr>
                <w:rStyle w:val="IndexLink"/>
                <w:rtl w:val="true"/>
              </w:rPr>
              <w:t>]</w:t>
              <w:tab/>
            </w:r>
            <w:r>
              <w:rPr>
                <w:rStyle w:val="IndexLink"/>
              </w:rPr>
              <w:t>228</w:t>
            </w:r>
          </w:hyperlink>
        </w:p>
        <w:p>
          <w:pPr>
            <w:pStyle w:val="Contents5"/>
            <w:tabs>
              <w:tab w:val="clear" w:pos="7892"/>
              <w:tab w:val="right" w:pos="9026" w:leader="dot"/>
            </w:tabs>
            <w:rPr/>
          </w:pPr>
          <w:hyperlink w:anchor="__RefHeading___Toc2933148_73709187">
            <w:r>
              <w:rPr>
                <w:webHidden/>
                <w:rStyle w:val="IndexLink"/>
              </w:rPr>
              <w:t>5075</w:t>
            </w:r>
            <w:r>
              <w:rPr>
                <w:rStyle w:val="IndexLink"/>
                <w:rtl w:val="true"/>
              </w:rPr>
              <w:t xml:space="preserve"> - </w:t>
            </w:r>
            <w:r>
              <w:rPr>
                <w:rStyle w:val="IndexLink"/>
                <w:rtl w:val="true"/>
              </w:rPr>
              <w:t>علي بن محمّد</w:t>
            </w:r>
            <w:r>
              <w:rPr>
                <w:rStyle w:val="IndexLink"/>
                <w:rtl w:val="true"/>
              </w:rPr>
              <w:tab/>
            </w:r>
            <w:r>
              <w:rPr>
                <w:rStyle w:val="IndexLink"/>
              </w:rPr>
              <w:t>229</w:t>
            </w:r>
          </w:hyperlink>
        </w:p>
        <w:p>
          <w:pPr>
            <w:pStyle w:val="Contents5"/>
            <w:tabs>
              <w:tab w:val="clear" w:pos="7892"/>
              <w:tab w:val="right" w:pos="9026" w:leader="dot"/>
            </w:tabs>
            <w:rPr/>
          </w:pPr>
          <w:hyperlink w:anchor="__RefHeading___Toc2933150_73709187">
            <w:r>
              <w:rPr>
                <w:webHidden/>
                <w:rStyle w:val="IndexLink"/>
              </w:rPr>
              <w:t>5076</w:t>
            </w:r>
            <w:r>
              <w:rPr>
                <w:rStyle w:val="IndexLink"/>
                <w:rtl w:val="true"/>
              </w:rPr>
              <w:t xml:space="preserve"> - </w:t>
            </w:r>
            <w:r>
              <w:rPr>
                <w:rStyle w:val="IndexLink"/>
                <w:rtl w:val="true"/>
              </w:rPr>
              <w:t>علي بن محمّد</w:t>
            </w:r>
            <w:r>
              <w:rPr>
                <w:rStyle w:val="IndexLink"/>
                <w:rtl w:val="true"/>
              </w:rPr>
              <w:tab/>
            </w:r>
            <w:r>
              <w:rPr>
                <w:rStyle w:val="IndexLink"/>
              </w:rPr>
              <w:t>229</w:t>
            </w:r>
          </w:hyperlink>
        </w:p>
        <w:p>
          <w:pPr>
            <w:pStyle w:val="Contents5"/>
            <w:tabs>
              <w:tab w:val="clear" w:pos="7892"/>
              <w:tab w:val="right" w:pos="9026" w:leader="dot"/>
            </w:tabs>
            <w:rPr/>
          </w:pPr>
          <w:hyperlink w:anchor="__RefHeading___Toc2933152_73709187">
            <w:r>
              <w:rPr>
                <w:webHidden/>
                <w:rStyle w:val="IndexLink"/>
              </w:rPr>
              <w:t>5077</w:t>
            </w:r>
            <w:r>
              <w:rPr>
                <w:rStyle w:val="IndexLink"/>
                <w:rtl w:val="true"/>
              </w:rPr>
              <w:t xml:space="preserve"> - </w:t>
            </w:r>
            <w:r>
              <w:rPr>
                <w:rStyle w:val="IndexLink"/>
                <w:rtl w:val="true"/>
              </w:rPr>
              <w:t>علي بن محمّد</w:t>
            </w:r>
            <w:r>
              <w:rPr>
                <w:rStyle w:val="IndexLink"/>
                <w:rtl w:val="true"/>
              </w:rPr>
              <w:tab/>
            </w:r>
            <w:r>
              <w:rPr>
                <w:rStyle w:val="IndexLink"/>
              </w:rPr>
              <w:t>232</w:t>
            </w:r>
          </w:hyperlink>
        </w:p>
        <w:p>
          <w:pPr>
            <w:pStyle w:val="Contents5"/>
            <w:tabs>
              <w:tab w:val="clear" w:pos="7892"/>
              <w:tab w:val="right" w:pos="9026" w:leader="dot"/>
            </w:tabs>
            <w:rPr/>
          </w:pPr>
          <w:hyperlink w:anchor="__RefHeading___Toc2933154_73709187">
            <w:r>
              <w:rPr>
                <w:webHidden/>
                <w:rStyle w:val="IndexLink"/>
              </w:rPr>
              <w:t>5078</w:t>
            </w:r>
            <w:r>
              <w:rPr>
                <w:rStyle w:val="IndexLink"/>
                <w:rtl w:val="true"/>
              </w:rPr>
              <w:t xml:space="preserve"> - </w:t>
            </w:r>
            <w:r>
              <w:rPr>
                <w:rStyle w:val="IndexLink"/>
                <w:rtl w:val="true"/>
              </w:rPr>
              <w:t>علي بن محمّد</w:t>
            </w:r>
            <w:r>
              <w:rPr>
                <w:rStyle w:val="IndexLink"/>
                <w:rtl w:val="true"/>
              </w:rPr>
              <w:tab/>
            </w:r>
            <w:r>
              <w:rPr>
                <w:rStyle w:val="IndexLink"/>
              </w:rPr>
              <w:t>233</w:t>
            </w:r>
          </w:hyperlink>
        </w:p>
        <w:p>
          <w:pPr>
            <w:pStyle w:val="Contents5"/>
            <w:tabs>
              <w:tab w:val="clear" w:pos="7892"/>
              <w:tab w:val="right" w:pos="9026" w:leader="dot"/>
            </w:tabs>
            <w:rPr/>
          </w:pPr>
          <w:hyperlink w:anchor="__RefHeading___Toc2933156_73709187">
            <w:r>
              <w:rPr>
                <w:webHidden/>
                <w:rStyle w:val="IndexLink"/>
              </w:rPr>
              <w:t>5079</w:t>
            </w:r>
            <w:r>
              <w:rPr>
                <w:rStyle w:val="IndexLink"/>
                <w:rtl w:val="true"/>
              </w:rPr>
              <w:t xml:space="preserve"> - </w:t>
            </w:r>
            <w:r>
              <w:rPr>
                <w:rStyle w:val="IndexLink"/>
                <w:rtl w:val="true"/>
              </w:rPr>
              <w:t>علي بن محمّد</w:t>
            </w:r>
            <w:r>
              <w:rPr>
                <w:rStyle w:val="IndexLink"/>
                <w:rtl w:val="true"/>
              </w:rPr>
              <w:tab/>
            </w:r>
            <w:r>
              <w:rPr>
                <w:rStyle w:val="IndexLink"/>
              </w:rPr>
              <w:t>234</w:t>
            </w:r>
          </w:hyperlink>
        </w:p>
        <w:p>
          <w:pPr>
            <w:pStyle w:val="Contents5"/>
            <w:tabs>
              <w:tab w:val="clear" w:pos="7892"/>
              <w:tab w:val="right" w:pos="9026" w:leader="dot"/>
            </w:tabs>
            <w:rPr/>
          </w:pPr>
          <w:hyperlink w:anchor="__RefHeading___Toc2933158_73709187">
            <w:r>
              <w:rPr>
                <w:webHidden/>
                <w:rStyle w:val="IndexLink"/>
              </w:rPr>
              <w:t>5080</w:t>
            </w:r>
            <w:r>
              <w:rPr>
                <w:rStyle w:val="IndexLink"/>
                <w:rtl w:val="true"/>
              </w:rPr>
              <w:t xml:space="preserve"> - </w:t>
            </w:r>
            <w:r>
              <w:rPr>
                <w:rStyle w:val="IndexLink"/>
                <w:rtl w:val="true"/>
              </w:rPr>
              <w:t>علي بن محمّد القرنوي</w:t>
            </w:r>
            <w:r>
              <w:rPr>
                <w:rStyle w:val="IndexLink"/>
                <w:rtl w:val="true"/>
              </w:rPr>
              <w:tab/>
            </w:r>
            <w:r>
              <w:rPr>
                <w:rStyle w:val="IndexLink"/>
              </w:rPr>
              <w:t>235</w:t>
            </w:r>
          </w:hyperlink>
        </w:p>
        <w:p>
          <w:pPr>
            <w:pStyle w:val="Contents5"/>
            <w:tabs>
              <w:tab w:val="clear" w:pos="7892"/>
              <w:tab w:val="right" w:pos="9026" w:leader="dot"/>
            </w:tabs>
            <w:rPr/>
          </w:pPr>
          <w:hyperlink w:anchor="__RefHeading___Toc2933160_73709187">
            <w:r>
              <w:rPr>
                <w:webHidden/>
                <w:rStyle w:val="IndexLink"/>
              </w:rPr>
              <w:t>5081</w:t>
            </w:r>
            <w:r>
              <w:rPr>
                <w:rStyle w:val="IndexLink"/>
                <w:rtl w:val="true"/>
              </w:rPr>
              <w:t xml:space="preserve"> - </w:t>
            </w:r>
            <w:r>
              <w:rPr>
                <w:rStyle w:val="IndexLink"/>
                <w:rtl w:val="true"/>
              </w:rPr>
              <w:t>علي بن محمّد</w:t>
            </w:r>
            <w:r>
              <w:rPr>
                <w:rStyle w:val="IndexLink"/>
                <w:rtl w:val="true"/>
              </w:rPr>
              <w:tab/>
            </w:r>
            <w:r>
              <w:rPr>
                <w:rStyle w:val="IndexLink"/>
              </w:rPr>
              <w:t>236</w:t>
            </w:r>
          </w:hyperlink>
        </w:p>
        <w:p>
          <w:pPr>
            <w:pStyle w:val="Contents5"/>
            <w:tabs>
              <w:tab w:val="clear" w:pos="7892"/>
              <w:tab w:val="right" w:pos="9026" w:leader="dot"/>
            </w:tabs>
            <w:rPr/>
          </w:pPr>
          <w:hyperlink w:anchor="__RefHeading___Toc2933162_73709187">
            <w:r>
              <w:rPr>
                <w:webHidden/>
                <w:rStyle w:val="IndexLink"/>
              </w:rPr>
              <w:t>5082</w:t>
            </w:r>
            <w:r>
              <w:rPr>
                <w:rStyle w:val="IndexLink"/>
                <w:rtl w:val="true"/>
              </w:rPr>
              <w:t xml:space="preserve"> - </w:t>
            </w:r>
            <w:r>
              <w:rPr>
                <w:rStyle w:val="IndexLink"/>
                <w:rtl w:val="true"/>
              </w:rPr>
              <w:t>علي بن مافتة الحجازي</w:t>
            </w:r>
            <w:r>
              <w:rPr>
                <w:rStyle w:val="IndexLink"/>
                <w:rtl w:val="true"/>
              </w:rPr>
              <w:tab/>
            </w:r>
            <w:r>
              <w:rPr>
                <w:rStyle w:val="IndexLink"/>
              </w:rPr>
              <w:t>236</w:t>
            </w:r>
          </w:hyperlink>
        </w:p>
        <w:p>
          <w:pPr>
            <w:pStyle w:val="Contents5"/>
            <w:tabs>
              <w:tab w:val="clear" w:pos="7892"/>
              <w:tab w:val="right" w:pos="9026" w:leader="dot"/>
            </w:tabs>
            <w:rPr/>
          </w:pPr>
          <w:hyperlink w:anchor="__RefHeading___Toc2933164_73709187">
            <w:r>
              <w:rPr>
                <w:webHidden/>
                <w:rStyle w:val="IndexLink"/>
              </w:rPr>
              <w:t>5083</w:t>
            </w:r>
            <w:r>
              <w:rPr>
                <w:rStyle w:val="IndexLink"/>
                <w:rtl w:val="true"/>
              </w:rPr>
              <w:t xml:space="preserve"> - </w:t>
            </w:r>
            <w:r>
              <w:rPr>
                <w:rStyle w:val="IndexLink"/>
                <w:rtl w:val="true"/>
              </w:rPr>
              <w:t>علي بن مأمون</w:t>
            </w:r>
            <w:r>
              <w:rPr>
                <w:rStyle w:val="IndexLink"/>
                <w:rtl w:val="true"/>
              </w:rPr>
              <w:tab/>
            </w:r>
            <w:r>
              <w:rPr>
                <w:rStyle w:val="IndexLink"/>
              </w:rPr>
              <w:t>237</w:t>
            </w:r>
          </w:hyperlink>
        </w:p>
        <w:p>
          <w:pPr>
            <w:pStyle w:val="Contents5"/>
            <w:tabs>
              <w:tab w:val="clear" w:pos="7892"/>
              <w:tab w:val="right" w:pos="9026" w:leader="dot"/>
            </w:tabs>
            <w:rPr/>
          </w:pPr>
          <w:hyperlink w:anchor="__RefHeading___Toc2933166_73709187">
            <w:r>
              <w:rPr>
                <w:webHidden/>
                <w:rStyle w:val="IndexLink"/>
              </w:rPr>
              <w:t>5084</w:t>
            </w:r>
            <w:r>
              <w:rPr>
                <w:rStyle w:val="IndexLink"/>
                <w:rtl w:val="true"/>
              </w:rPr>
              <w:t xml:space="preserve"> - </w:t>
            </w:r>
            <w:r>
              <w:rPr>
                <w:rStyle w:val="IndexLink"/>
                <w:rtl w:val="true"/>
              </w:rPr>
              <w:t>علي بن المبارك</w:t>
            </w:r>
            <w:r>
              <w:rPr>
                <w:rStyle w:val="IndexLink"/>
                <w:rtl w:val="true"/>
              </w:rPr>
              <w:tab/>
            </w:r>
            <w:r>
              <w:rPr>
                <w:rStyle w:val="IndexLink"/>
              </w:rPr>
              <w:t>237</w:t>
            </w:r>
          </w:hyperlink>
        </w:p>
        <w:p>
          <w:pPr>
            <w:pStyle w:val="Contents5"/>
            <w:tabs>
              <w:tab w:val="clear" w:pos="7892"/>
              <w:tab w:val="right" w:pos="9026" w:leader="dot"/>
            </w:tabs>
            <w:rPr/>
          </w:pPr>
          <w:hyperlink w:anchor="__RefHeading___Toc2933168_73709187">
            <w:r>
              <w:rPr>
                <w:webHidden/>
                <w:rStyle w:val="IndexLink"/>
              </w:rPr>
              <w:t>5085</w:t>
            </w:r>
            <w:r>
              <w:rPr>
                <w:rStyle w:val="IndexLink"/>
                <w:rtl w:val="true"/>
              </w:rPr>
              <w:t xml:space="preserve"> - </w:t>
            </w:r>
            <w:r>
              <w:rPr>
                <w:rStyle w:val="IndexLink"/>
                <w:rtl w:val="true"/>
              </w:rPr>
              <w:t>علي بن محارب بن علي</w:t>
            </w:r>
            <w:r>
              <w:rPr>
                <w:rStyle w:val="IndexLink"/>
                <w:rtl w:val="true"/>
              </w:rPr>
              <w:tab/>
            </w:r>
            <w:r>
              <w:rPr>
                <w:rStyle w:val="IndexLink"/>
              </w:rPr>
              <w:t>238</w:t>
            </w:r>
          </w:hyperlink>
        </w:p>
        <w:p>
          <w:pPr>
            <w:pStyle w:val="Contents5"/>
            <w:tabs>
              <w:tab w:val="clear" w:pos="7892"/>
              <w:tab w:val="right" w:pos="9026" w:leader="dot"/>
            </w:tabs>
            <w:rPr/>
          </w:pPr>
          <w:hyperlink w:anchor="__RefHeading___Toc2933170_73709187">
            <w:r>
              <w:rPr>
                <w:webHidden/>
                <w:rStyle w:val="IndexLink"/>
              </w:rPr>
              <w:t>5086</w:t>
            </w:r>
            <w:r>
              <w:rPr>
                <w:rStyle w:val="IndexLink"/>
                <w:rtl w:val="true"/>
              </w:rPr>
              <w:t xml:space="preserve"> - </w:t>
            </w:r>
            <w:r>
              <w:rPr>
                <w:rStyle w:val="IndexLink"/>
                <w:rtl w:val="true"/>
              </w:rPr>
              <w:t>علي بن المحسن</w:t>
            </w:r>
            <w:r>
              <w:rPr>
                <w:rStyle w:val="IndexLink"/>
                <w:rtl w:val="true"/>
              </w:rPr>
              <w:tab/>
            </w:r>
            <w:r>
              <w:rPr>
                <w:rStyle w:val="IndexLink"/>
              </w:rPr>
              <w:t>238</w:t>
            </w:r>
          </w:hyperlink>
        </w:p>
        <w:p>
          <w:pPr>
            <w:pStyle w:val="Contents5"/>
            <w:tabs>
              <w:tab w:val="clear" w:pos="7892"/>
              <w:tab w:val="right" w:pos="9026" w:leader="dot"/>
            </w:tabs>
            <w:rPr/>
          </w:pPr>
          <w:hyperlink w:anchor="__RefHeading___Toc2933172_73709187">
            <w:r>
              <w:rPr>
                <w:webHidden/>
                <w:rStyle w:val="IndexLink"/>
              </w:rPr>
              <w:t>5087</w:t>
            </w:r>
            <w:r>
              <w:rPr>
                <w:rStyle w:val="IndexLink"/>
                <w:rtl w:val="true"/>
              </w:rPr>
              <w:t xml:space="preserve"> - </w:t>
            </w:r>
            <w:r>
              <w:rPr>
                <w:rStyle w:val="IndexLink"/>
                <w:rtl w:val="true"/>
              </w:rPr>
              <w:t>علي بن محمّدان بن محمّد</w:t>
            </w:r>
            <w:r>
              <w:rPr>
                <w:rStyle w:val="IndexLink"/>
                <w:rtl w:val="true"/>
              </w:rPr>
              <w:tab/>
            </w:r>
            <w:r>
              <w:rPr>
                <w:rStyle w:val="IndexLink"/>
              </w:rPr>
              <w:t>239</w:t>
            </w:r>
          </w:hyperlink>
        </w:p>
        <w:p>
          <w:pPr>
            <w:pStyle w:val="Contents5"/>
            <w:tabs>
              <w:tab w:val="clear" w:pos="7892"/>
              <w:tab w:val="right" w:pos="9026" w:leader="dot"/>
            </w:tabs>
            <w:rPr/>
          </w:pPr>
          <w:hyperlink w:anchor="__RefHeading___Toc2933174_73709187">
            <w:r>
              <w:rPr>
                <w:webHidden/>
                <w:rStyle w:val="IndexLink"/>
              </w:rPr>
              <w:t>5088</w:t>
            </w:r>
            <w:r>
              <w:rPr>
                <w:rStyle w:val="IndexLink"/>
                <w:rtl w:val="true"/>
              </w:rPr>
              <w:t xml:space="preserve"> - </w:t>
            </w:r>
            <w:r>
              <w:rPr>
                <w:rStyle w:val="IndexLink"/>
                <w:rtl w:val="true"/>
              </w:rPr>
              <w:t>علي بن محمود بن إبراهيم بن ماخرّة</w:t>
            </w:r>
            <w:r>
              <w:rPr>
                <w:rStyle w:val="IndexLink"/>
                <w:rtl w:val="true"/>
              </w:rPr>
              <w:tab/>
            </w:r>
            <w:r>
              <w:rPr>
                <w:rStyle w:val="IndexLink"/>
              </w:rPr>
              <w:t>240</w:t>
            </w:r>
          </w:hyperlink>
        </w:p>
        <w:p>
          <w:pPr>
            <w:pStyle w:val="Contents5"/>
            <w:tabs>
              <w:tab w:val="clear" w:pos="7892"/>
              <w:tab w:val="right" w:pos="9026" w:leader="dot"/>
            </w:tabs>
            <w:rPr/>
          </w:pPr>
          <w:hyperlink w:anchor="__RefHeading___Toc2933176_73709187">
            <w:r>
              <w:rPr>
                <w:webHidden/>
                <w:rStyle w:val="IndexLink"/>
              </w:rPr>
              <w:t>5089</w:t>
            </w:r>
            <w:r>
              <w:rPr>
                <w:rStyle w:val="IndexLink"/>
                <w:rtl w:val="true"/>
              </w:rPr>
              <w:t xml:space="preserve"> - </w:t>
            </w:r>
            <w:r>
              <w:rPr>
                <w:rStyle w:val="IndexLink"/>
                <w:rtl w:val="true"/>
              </w:rPr>
              <w:t>علي بن مرضى بن علي</w:t>
            </w:r>
            <w:r>
              <w:rPr>
                <w:rStyle w:val="IndexLink"/>
                <w:rtl w:val="true"/>
              </w:rPr>
              <w:tab/>
            </w:r>
            <w:r>
              <w:rPr>
                <w:rStyle w:val="IndexLink"/>
              </w:rPr>
              <w:t>241</w:t>
            </w:r>
          </w:hyperlink>
        </w:p>
        <w:p>
          <w:pPr>
            <w:pStyle w:val="Contents5"/>
            <w:tabs>
              <w:tab w:val="clear" w:pos="7892"/>
              <w:tab w:val="right" w:pos="9026" w:leader="dot"/>
            </w:tabs>
            <w:rPr/>
          </w:pPr>
          <w:hyperlink w:anchor="__RefHeading___Toc2933178_73709187">
            <w:r>
              <w:rPr>
                <w:webHidden/>
                <w:rStyle w:val="IndexLink"/>
              </w:rPr>
              <w:t>5090</w:t>
            </w:r>
            <w:r>
              <w:rPr>
                <w:rStyle w:val="IndexLink"/>
                <w:rtl w:val="true"/>
              </w:rPr>
              <w:t xml:space="preserve"> - </w:t>
            </w:r>
            <w:r>
              <w:rPr>
                <w:rStyle w:val="IndexLink"/>
                <w:rtl w:val="true"/>
              </w:rPr>
              <w:t>علي بن مسلم البكري</w:t>
            </w:r>
            <w:r>
              <w:rPr>
                <w:rStyle w:val="IndexLink"/>
                <w:rtl w:val="true"/>
              </w:rPr>
              <w:tab/>
            </w:r>
            <w:r>
              <w:rPr>
                <w:rStyle w:val="IndexLink"/>
              </w:rPr>
              <w:t>244</w:t>
            </w:r>
          </w:hyperlink>
        </w:p>
        <w:p>
          <w:pPr>
            <w:pStyle w:val="Contents5"/>
            <w:tabs>
              <w:tab w:val="clear" w:pos="7892"/>
              <w:tab w:val="right" w:pos="9026" w:leader="dot"/>
            </w:tabs>
            <w:rPr/>
          </w:pPr>
          <w:hyperlink w:anchor="__RefHeading___Toc2933180_73709187">
            <w:r>
              <w:rPr>
                <w:webHidden/>
                <w:rStyle w:val="IndexLink"/>
              </w:rPr>
              <w:t>5091</w:t>
            </w:r>
            <w:r>
              <w:rPr>
                <w:rStyle w:val="IndexLink"/>
                <w:rtl w:val="true"/>
              </w:rPr>
              <w:t xml:space="preserve"> - </w:t>
            </w:r>
            <w:r>
              <w:rPr>
                <w:rStyle w:val="IndexLink"/>
                <w:rtl w:val="true"/>
              </w:rPr>
              <w:t>علي بن المسلّم بن محمّد بن علي</w:t>
            </w:r>
            <w:r>
              <w:rPr>
                <w:rStyle w:val="IndexLink"/>
                <w:rtl w:val="true"/>
              </w:rPr>
              <w:tab/>
            </w:r>
            <w:r>
              <w:rPr>
                <w:rStyle w:val="IndexLink"/>
              </w:rPr>
              <w:t>245</w:t>
            </w:r>
          </w:hyperlink>
        </w:p>
        <w:p>
          <w:pPr>
            <w:pStyle w:val="Contents5"/>
            <w:tabs>
              <w:tab w:val="clear" w:pos="7892"/>
              <w:tab w:val="right" w:pos="9026" w:leader="dot"/>
            </w:tabs>
            <w:rPr/>
          </w:pPr>
          <w:hyperlink w:anchor="__RefHeading___Toc2933182_73709187">
            <w:r>
              <w:rPr>
                <w:webHidden/>
                <w:rStyle w:val="IndexLink"/>
              </w:rPr>
              <w:t>5092</w:t>
            </w:r>
            <w:r>
              <w:rPr>
                <w:rStyle w:val="IndexLink"/>
                <w:rtl w:val="true"/>
              </w:rPr>
              <w:t xml:space="preserve"> - </w:t>
            </w:r>
            <w:r>
              <w:rPr>
                <w:rStyle w:val="IndexLink"/>
                <w:rtl w:val="true"/>
              </w:rPr>
              <w:t>علي بن مرشد بن علي بن المقلّد بن نصر</w:t>
            </w:r>
            <w:r>
              <w:rPr>
                <w:rStyle w:val="IndexLink"/>
                <w:rtl w:val="true"/>
              </w:rPr>
              <w:tab/>
            </w:r>
            <w:r>
              <w:rPr>
                <w:rStyle w:val="IndexLink"/>
              </w:rPr>
              <w:t>247</w:t>
            </w:r>
          </w:hyperlink>
        </w:p>
        <w:p>
          <w:pPr>
            <w:pStyle w:val="Contents5"/>
            <w:tabs>
              <w:tab w:val="clear" w:pos="7892"/>
              <w:tab w:val="right" w:pos="9026" w:leader="dot"/>
            </w:tabs>
            <w:rPr/>
          </w:pPr>
          <w:hyperlink w:anchor="__RefHeading___Toc2933184_73709187">
            <w:r>
              <w:rPr>
                <w:webHidden/>
                <w:rStyle w:val="IndexLink"/>
              </w:rPr>
              <w:t>5093</w:t>
            </w:r>
            <w:r>
              <w:rPr>
                <w:rStyle w:val="IndexLink"/>
                <w:rtl w:val="true"/>
              </w:rPr>
              <w:t xml:space="preserve"> - </w:t>
            </w:r>
            <w:r>
              <w:rPr>
                <w:rStyle w:val="IndexLink"/>
                <w:rtl w:val="true"/>
              </w:rPr>
              <w:t>علي بن مشرق بن بركات بن محمّد</w:t>
            </w:r>
            <w:r>
              <w:rPr>
                <w:rStyle w:val="IndexLink"/>
                <w:rtl w:val="true"/>
              </w:rPr>
              <w:tab/>
            </w:r>
            <w:r>
              <w:rPr>
                <w:rStyle w:val="IndexLink"/>
              </w:rPr>
              <w:t>249</w:t>
            </w:r>
          </w:hyperlink>
        </w:p>
        <w:p>
          <w:pPr>
            <w:pStyle w:val="Contents5"/>
            <w:tabs>
              <w:tab w:val="clear" w:pos="7892"/>
              <w:tab w:val="right" w:pos="9026" w:leader="dot"/>
            </w:tabs>
            <w:rPr/>
          </w:pPr>
          <w:hyperlink w:anchor="__RefHeading___Toc2933186_73709187">
            <w:r>
              <w:rPr>
                <w:webHidden/>
                <w:rStyle w:val="IndexLink"/>
              </w:rPr>
              <w:t>5094</w:t>
            </w:r>
            <w:r>
              <w:rPr>
                <w:rStyle w:val="IndexLink"/>
                <w:rtl w:val="true"/>
              </w:rPr>
              <w:t xml:space="preserve"> - </w:t>
            </w:r>
            <w:r>
              <w:rPr>
                <w:rStyle w:val="IndexLink"/>
                <w:rtl w:val="true"/>
              </w:rPr>
              <w:t>علي بن المظفّر بن علي</w:t>
            </w:r>
            <w:r>
              <w:rPr>
                <w:rStyle w:val="IndexLink"/>
                <w:rtl w:val="true"/>
              </w:rPr>
              <w:tab/>
            </w:r>
            <w:r>
              <w:rPr>
                <w:rStyle w:val="IndexLink"/>
              </w:rPr>
              <w:t>250</w:t>
            </w:r>
          </w:hyperlink>
        </w:p>
        <w:p>
          <w:pPr>
            <w:pStyle w:val="Contents5"/>
            <w:tabs>
              <w:tab w:val="clear" w:pos="7892"/>
              <w:tab w:val="right" w:pos="9026" w:leader="dot"/>
            </w:tabs>
            <w:rPr/>
          </w:pPr>
          <w:hyperlink w:anchor="__RefHeading___Toc2933188_73709187">
            <w:r>
              <w:rPr>
                <w:webHidden/>
                <w:rStyle w:val="IndexLink"/>
              </w:rPr>
              <w:t>5095</w:t>
            </w:r>
            <w:r>
              <w:rPr>
                <w:rStyle w:val="IndexLink"/>
                <w:rtl w:val="true"/>
              </w:rPr>
              <w:t xml:space="preserve"> - </w:t>
            </w:r>
            <w:r>
              <w:rPr>
                <w:rStyle w:val="IndexLink"/>
                <w:rtl w:val="true"/>
              </w:rPr>
              <w:t>علي بن المنجّى</w:t>
            </w:r>
            <w:r>
              <w:rPr>
                <w:rStyle w:val="IndexLink"/>
                <w:rtl w:val="true"/>
              </w:rPr>
              <w:tab/>
            </w:r>
            <w:r>
              <w:rPr>
                <w:rStyle w:val="IndexLink"/>
              </w:rPr>
              <w:t>251</w:t>
            </w:r>
          </w:hyperlink>
        </w:p>
        <w:p>
          <w:pPr>
            <w:pStyle w:val="Contents5"/>
            <w:tabs>
              <w:tab w:val="clear" w:pos="7892"/>
              <w:tab w:val="right" w:pos="9026" w:leader="dot"/>
            </w:tabs>
            <w:rPr/>
          </w:pPr>
          <w:hyperlink w:anchor="__RefHeading___Toc2933190_73709187">
            <w:r>
              <w:rPr>
                <w:webHidden/>
                <w:rStyle w:val="IndexLink"/>
              </w:rPr>
              <w:t>5096</w:t>
            </w:r>
            <w:r>
              <w:rPr>
                <w:rStyle w:val="IndexLink"/>
                <w:rtl w:val="true"/>
              </w:rPr>
              <w:t xml:space="preserve"> - </w:t>
            </w:r>
            <w:r>
              <w:rPr>
                <w:rStyle w:val="IndexLink"/>
                <w:rtl w:val="true"/>
              </w:rPr>
              <w:t>علي بن معبد بن نوح</w:t>
            </w:r>
            <w:r>
              <w:rPr>
                <w:rStyle w:val="IndexLink"/>
                <w:rtl w:val="true"/>
              </w:rPr>
              <w:tab/>
            </w:r>
            <w:r>
              <w:rPr>
                <w:rStyle w:val="IndexLink"/>
              </w:rPr>
              <w:t>251</w:t>
            </w:r>
          </w:hyperlink>
        </w:p>
        <w:p>
          <w:pPr>
            <w:pStyle w:val="Contents5"/>
            <w:tabs>
              <w:tab w:val="clear" w:pos="7892"/>
              <w:tab w:val="right" w:pos="9026" w:leader="dot"/>
            </w:tabs>
            <w:rPr/>
          </w:pPr>
          <w:hyperlink w:anchor="__RefHeading___Toc2933192_73709187">
            <w:r>
              <w:rPr>
                <w:webHidden/>
                <w:rStyle w:val="IndexLink"/>
              </w:rPr>
              <w:t>5097</w:t>
            </w:r>
            <w:r>
              <w:rPr>
                <w:rStyle w:val="IndexLink"/>
                <w:rtl w:val="true"/>
              </w:rPr>
              <w:t xml:space="preserve"> - </w:t>
            </w:r>
            <w:r>
              <w:rPr>
                <w:rStyle w:val="IndexLink"/>
                <w:rtl w:val="true"/>
              </w:rPr>
              <w:t>علي بن معضاد بن ماضي</w:t>
            </w:r>
            <w:r>
              <w:rPr>
                <w:rStyle w:val="IndexLink"/>
                <w:rtl w:val="true"/>
              </w:rPr>
              <w:tab/>
            </w:r>
            <w:r>
              <w:rPr>
                <w:rStyle w:val="IndexLink"/>
              </w:rPr>
              <w:t>255</w:t>
            </w:r>
          </w:hyperlink>
        </w:p>
        <w:p>
          <w:pPr>
            <w:pStyle w:val="Contents5"/>
            <w:tabs>
              <w:tab w:val="clear" w:pos="7892"/>
              <w:tab w:val="right" w:pos="9026" w:leader="dot"/>
            </w:tabs>
            <w:rPr/>
          </w:pPr>
          <w:hyperlink w:anchor="__RefHeading___Toc2933194_73709187">
            <w:r>
              <w:rPr>
                <w:webHidden/>
                <w:rStyle w:val="IndexLink"/>
              </w:rPr>
              <w:t>5098</w:t>
            </w:r>
            <w:r>
              <w:rPr>
                <w:rStyle w:val="IndexLink"/>
                <w:rtl w:val="true"/>
              </w:rPr>
              <w:t xml:space="preserve"> - </w:t>
            </w:r>
            <w:r>
              <w:rPr>
                <w:rStyle w:val="IndexLink"/>
                <w:rtl w:val="true"/>
              </w:rPr>
              <w:t>علي بن المغيرة</w:t>
            </w:r>
            <w:r>
              <w:rPr>
                <w:rStyle w:val="IndexLink"/>
                <w:rtl w:val="true"/>
              </w:rPr>
              <w:tab/>
            </w:r>
            <w:r>
              <w:rPr>
                <w:rStyle w:val="IndexLink"/>
              </w:rPr>
              <w:t>256</w:t>
            </w:r>
          </w:hyperlink>
        </w:p>
        <w:p>
          <w:pPr>
            <w:pStyle w:val="Contents5"/>
            <w:tabs>
              <w:tab w:val="clear" w:pos="7892"/>
              <w:tab w:val="right" w:pos="9026" w:leader="dot"/>
            </w:tabs>
            <w:rPr/>
          </w:pPr>
          <w:hyperlink w:anchor="__RefHeading___Toc2933196_73709187">
            <w:r>
              <w:rPr>
                <w:webHidden/>
                <w:rStyle w:val="IndexLink"/>
              </w:rPr>
              <w:t>5099</w:t>
            </w:r>
            <w:r>
              <w:rPr>
                <w:rStyle w:val="IndexLink"/>
                <w:rtl w:val="true"/>
              </w:rPr>
              <w:t xml:space="preserve"> - </w:t>
            </w:r>
            <w:r>
              <w:rPr>
                <w:rStyle w:val="IndexLink"/>
                <w:rtl w:val="true"/>
              </w:rPr>
              <w:t>علي بن المقلد بن نصر بن منقذ</w:t>
            </w:r>
            <w:r>
              <w:rPr>
                <w:rStyle w:val="IndexLink"/>
                <w:rtl w:val="true"/>
              </w:rPr>
              <w:tab/>
            </w:r>
            <w:r>
              <w:rPr>
                <w:rStyle w:val="IndexLink"/>
              </w:rPr>
              <w:t>258</w:t>
            </w:r>
          </w:hyperlink>
        </w:p>
        <w:p>
          <w:pPr>
            <w:pStyle w:val="Contents5"/>
            <w:tabs>
              <w:tab w:val="clear" w:pos="7892"/>
              <w:tab w:val="right" w:pos="9026" w:leader="dot"/>
            </w:tabs>
            <w:rPr/>
          </w:pPr>
          <w:hyperlink w:anchor="__RefHeading___Toc2933198_73709187">
            <w:r>
              <w:rPr>
                <w:webHidden/>
                <w:rStyle w:val="IndexLink"/>
              </w:rPr>
              <w:t>5100</w:t>
            </w:r>
            <w:r>
              <w:rPr>
                <w:rStyle w:val="IndexLink"/>
                <w:rtl w:val="true"/>
              </w:rPr>
              <w:t xml:space="preserve"> - </w:t>
            </w:r>
            <w:r>
              <w:rPr>
                <w:rStyle w:val="IndexLink"/>
                <w:rtl w:val="true"/>
              </w:rPr>
              <w:t>علي بن مكي</w:t>
            </w:r>
            <w:r>
              <w:rPr>
                <w:rStyle w:val="IndexLink"/>
                <w:rtl w:val="true"/>
              </w:rPr>
              <w:tab/>
            </w:r>
            <w:r>
              <w:rPr>
                <w:rStyle w:val="IndexLink"/>
              </w:rPr>
              <w:t>261</w:t>
            </w:r>
          </w:hyperlink>
        </w:p>
        <w:p>
          <w:pPr>
            <w:pStyle w:val="Contents5"/>
            <w:tabs>
              <w:tab w:val="clear" w:pos="7892"/>
              <w:tab w:val="right" w:pos="9026" w:leader="dot"/>
            </w:tabs>
            <w:rPr/>
          </w:pPr>
          <w:hyperlink w:anchor="__RefHeading___Toc2933200_73709187">
            <w:r>
              <w:rPr>
                <w:webHidden/>
                <w:rStyle w:val="IndexLink"/>
              </w:rPr>
              <w:t>5101</w:t>
            </w:r>
            <w:r>
              <w:rPr>
                <w:rStyle w:val="IndexLink"/>
                <w:rtl w:val="true"/>
              </w:rPr>
              <w:t xml:space="preserve"> - </w:t>
            </w:r>
            <w:r>
              <w:rPr>
                <w:rStyle w:val="IndexLink"/>
                <w:rtl w:val="true"/>
              </w:rPr>
              <w:t>علي بن منصور بن قيس بن حجوان</w:t>
            </w:r>
            <w:r>
              <w:rPr>
                <w:rStyle w:val="IndexLink"/>
                <w:rtl w:val="true"/>
              </w:rPr>
              <w:tab/>
            </w:r>
            <w:r>
              <w:rPr>
                <w:rStyle w:val="IndexLink"/>
              </w:rPr>
              <w:t>261</w:t>
            </w:r>
          </w:hyperlink>
        </w:p>
        <w:p>
          <w:pPr>
            <w:pStyle w:val="Contents5"/>
            <w:tabs>
              <w:tab w:val="clear" w:pos="7892"/>
              <w:tab w:val="right" w:pos="9026" w:leader="dot"/>
            </w:tabs>
            <w:rPr/>
          </w:pPr>
          <w:hyperlink w:anchor="__RefHeading___Toc2933202_73709187">
            <w:r>
              <w:rPr>
                <w:webHidden/>
                <w:rStyle w:val="IndexLink"/>
              </w:rPr>
              <w:t>5102</w:t>
            </w:r>
            <w:r>
              <w:rPr>
                <w:rStyle w:val="IndexLink"/>
                <w:rtl w:val="true"/>
              </w:rPr>
              <w:t xml:space="preserve"> - </w:t>
            </w:r>
            <w:r>
              <w:rPr>
                <w:rStyle w:val="IndexLink"/>
                <w:rtl w:val="true"/>
              </w:rPr>
              <w:t>علي بن موسى بن أبي بكر</w:t>
            </w:r>
            <w:r>
              <w:rPr>
                <w:rStyle w:val="IndexLink"/>
                <w:rtl w:val="true"/>
              </w:rPr>
              <w:tab/>
            </w:r>
            <w:r>
              <w:rPr>
                <w:rStyle w:val="IndexLink"/>
              </w:rPr>
              <w:t>263</w:t>
            </w:r>
          </w:hyperlink>
        </w:p>
        <w:p>
          <w:pPr>
            <w:pStyle w:val="Contents5"/>
            <w:tabs>
              <w:tab w:val="clear" w:pos="7892"/>
              <w:tab w:val="right" w:pos="9026" w:leader="dot"/>
            </w:tabs>
            <w:rPr/>
          </w:pPr>
          <w:hyperlink w:anchor="__RefHeading___Toc2933204_73709187">
            <w:r>
              <w:rPr>
                <w:webHidden/>
                <w:rStyle w:val="IndexLink"/>
              </w:rPr>
              <w:t>5103</w:t>
            </w:r>
            <w:r>
              <w:rPr>
                <w:rStyle w:val="IndexLink"/>
                <w:rtl w:val="true"/>
              </w:rPr>
              <w:t xml:space="preserve"> - </w:t>
            </w:r>
            <w:r>
              <w:rPr>
                <w:rStyle w:val="IndexLink"/>
                <w:rtl w:val="true"/>
              </w:rPr>
              <w:t>علي بن موسى بن الحسين</w:t>
            </w:r>
            <w:r>
              <w:rPr>
                <w:rStyle w:val="IndexLink"/>
                <w:rtl w:val="true"/>
              </w:rPr>
              <w:tab/>
            </w:r>
            <w:r>
              <w:rPr>
                <w:rStyle w:val="IndexLink"/>
              </w:rPr>
              <w:t>264</w:t>
            </w:r>
          </w:hyperlink>
        </w:p>
        <w:p>
          <w:pPr>
            <w:pStyle w:val="Contents5"/>
            <w:tabs>
              <w:tab w:val="clear" w:pos="7892"/>
              <w:tab w:val="right" w:pos="9026" w:leader="dot"/>
            </w:tabs>
            <w:rPr/>
          </w:pPr>
          <w:hyperlink w:anchor="__RefHeading___Toc2933206_73709187">
            <w:r>
              <w:rPr>
                <w:webHidden/>
                <w:rStyle w:val="IndexLink"/>
              </w:rPr>
              <w:t>5104</w:t>
            </w:r>
            <w:r>
              <w:rPr>
                <w:rStyle w:val="IndexLink"/>
                <w:rtl w:val="true"/>
              </w:rPr>
              <w:t xml:space="preserve"> - </w:t>
            </w:r>
            <w:r>
              <w:rPr>
                <w:rStyle w:val="IndexLink"/>
                <w:rtl w:val="true"/>
              </w:rPr>
              <w:t>علي بن المهدي بن المفرّج بن عبد اللّه</w:t>
            </w:r>
            <w:r>
              <w:rPr>
                <w:rStyle w:val="IndexLink"/>
                <w:rtl w:val="true"/>
              </w:rPr>
              <w:tab/>
            </w:r>
            <w:r>
              <w:rPr>
                <w:rStyle w:val="IndexLink"/>
              </w:rPr>
              <w:t>266</w:t>
            </w:r>
          </w:hyperlink>
        </w:p>
        <w:p>
          <w:pPr>
            <w:pStyle w:val="Contents5"/>
            <w:tabs>
              <w:tab w:val="clear" w:pos="7892"/>
              <w:tab w:val="right" w:pos="9026" w:leader="dot"/>
            </w:tabs>
            <w:rPr/>
          </w:pPr>
          <w:hyperlink w:anchor="__RefHeading___Toc2933208_73709187">
            <w:r>
              <w:rPr>
                <w:webHidden/>
                <w:rStyle w:val="IndexLink"/>
              </w:rPr>
              <w:t>5105</w:t>
            </w:r>
            <w:r>
              <w:rPr>
                <w:rStyle w:val="IndexLink"/>
                <w:rtl w:val="true"/>
              </w:rPr>
              <w:t xml:space="preserve"> - </w:t>
            </w:r>
            <w:r>
              <w:rPr>
                <w:rStyle w:val="IndexLink"/>
                <w:rtl w:val="true"/>
              </w:rPr>
              <w:t>علي بن ميمون</w:t>
            </w:r>
            <w:r>
              <w:rPr>
                <w:rStyle w:val="IndexLink"/>
                <w:rtl w:val="true"/>
              </w:rPr>
              <w:tab/>
            </w:r>
            <w:r>
              <w:rPr>
                <w:rStyle w:val="IndexLink"/>
              </w:rPr>
              <w:t>267</w:t>
            </w:r>
          </w:hyperlink>
        </w:p>
        <w:p>
          <w:pPr>
            <w:pStyle w:val="Contents4"/>
            <w:tabs>
              <w:tab w:val="clear" w:pos="8176"/>
              <w:tab w:val="right" w:pos="9026" w:leader="dot"/>
            </w:tabs>
            <w:rPr/>
          </w:pPr>
          <w:hyperlink w:anchor="__RefHeading___Toc2933210_73709187">
            <w:r>
              <w:rPr>
                <w:webHidden/>
                <w:rStyle w:val="IndexLink"/>
                <w:rtl w:val="true"/>
              </w:rPr>
              <w:t>حرف النون في آباء من اسمه علي</w:t>
            </w:r>
            <w:r>
              <w:rPr>
                <w:rStyle w:val="IndexLink"/>
                <w:rtl w:val="true"/>
              </w:rPr>
              <w:tab/>
            </w:r>
            <w:r>
              <w:rPr>
                <w:rStyle w:val="IndexLink"/>
              </w:rPr>
              <w:t>269</w:t>
            </w:r>
          </w:hyperlink>
        </w:p>
        <w:p>
          <w:pPr>
            <w:pStyle w:val="Contents5"/>
            <w:tabs>
              <w:tab w:val="clear" w:pos="7892"/>
              <w:tab w:val="right" w:pos="9026" w:leader="dot"/>
            </w:tabs>
            <w:rPr/>
          </w:pPr>
          <w:hyperlink w:anchor="__RefHeading___Toc2933212_73709187">
            <w:r>
              <w:rPr>
                <w:webHidden/>
                <w:rStyle w:val="IndexLink"/>
              </w:rPr>
              <w:t>5106</w:t>
            </w:r>
            <w:r>
              <w:rPr>
                <w:rStyle w:val="IndexLink"/>
                <w:rtl w:val="true"/>
              </w:rPr>
              <w:t xml:space="preserve"> - </w:t>
            </w:r>
            <w:r>
              <w:rPr>
                <w:rStyle w:val="IndexLink"/>
                <w:rtl w:val="true"/>
              </w:rPr>
              <w:t>علي بن ناشي الثملي</w:t>
            </w:r>
            <w:r>
              <w:rPr>
                <w:rStyle w:val="IndexLink"/>
                <w:rtl w:val="true"/>
              </w:rPr>
              <w:tab/>
            </w:r>
            <w:r>
              <w:rPr>
                <w:rStyle w:val="IndexLink"/>
              </w:rPr>
              <w:t>269</w:t>
            </w:r>
          </w:hyperlink>
        </w:p>
        <w:p>
          <w:pPr>
            <w:pStyle w:val="Contents5"/>
            <w:tabs>
              <w:tab w:val="clear" w:pos="7892"/>
              <w:tab w:val="right" w:pos="9026" w:leader="dot"/>
            </w:tabs>
            <w:rPr/>
          </w:pPr>
          <w:hyperlink w:anchor="__RefHeading___Toc2933214_73709187">
            <w:r>
              <w:rPr>
                <w:webHidden/>
                <w:rStyle w:val="IndexLink"/>
              </w:rPr>
              <w:t>5107</w:t>
            </w:r>
            <w:r>
              <w:rPr>
                <w:rStyle w:val="IndexLink"/>
                <w:rtl w:val="true"/>
              </w:rPr>
              <w:t xml:space="preserve"> - </w:t>
            </w:r>
            <w:r>
              <w:rPr>
                <w:rStyle w:val="IndexLink"/>
                <w:rtl w:val="true"/>
              </w:rPr>
              <w:t>علي بن نجا بن أسد</w:t>
            </w:r>
            <w:r>
              <w:rPr>
                <w:rStyle w:val="IndexLink"/>
                <w:rtl w:val="true"/>
              </w:rPr>
              <w:tab/>
            </w:r>
            <w:r>
              <w:rPr>
                <w:rStyle w:val="IndexLink"/>
              </w:rPr>
              <w:t>269</w:t>
            </w:r>
          </w:hyperlink>
        </w:p>
        <w:p>
          <w:pPr>
            <w:pStyle w:val="Contents4"/>
            <w:tabs>
              <w:tab w:val="clear" w:pos="8176"/>
              <w:tab w:val="right" w:pos="9026" w:leader="dot"/>
            </w:tabs>
            <w:rPr/>
          </w:pPr>
          <w:hyperlink w:anchor="__RefHeading___Toc2933216_73709187">
            <w:r>
              <w:rPr>
                <w:webHidden/>
                <w:rStyle w:val="IndexLink"/>
                <w:rtl w:val="true"/>
              </w:rPr>
              <w:t>حرف الهاء في آباء من اسمه علي</w:t>
            </w:r>
            <w:r>
              <w:rPr>
                <w:rStyle w:val="IndexLink"/>
                <w:rtl w:val="true"/>
              </w:rPr>
              <w:tab/>
            </w:r>
            <w:r>
              <w:rPr>
                <w:rStyle w:val="IndexLink"/>
              </w:rPr>
              <w:t>271</w:t>
            </w:r>
          </w:hyperlink>
        </w:p>
        <w:p>
          <w:pPr>
            <w:pStyle w:val="Contents5"/>
            <w:tabs>
              <w:tab w:val="clear" w:pos="7892"/>
              <w:tab w:val="right" w:pos="9026" w:leader="dot"/>
            </w:tabs>
            <w:rPr/>
          </w:pPr>
          <w:hyperlink w:anchor="__RefHeading___Toc2933218_73709187">
            <w:r>
              <w:rPr>
                <w:webHidden/>
                <w:rStyle w:val="IndexLink"/>
              </w:rPr>
              <w:t>5108</w:t>
            </w:r>
            <w:r>
              <w:rPr>
                <w:rStyle w:val="IndexLink"/>
                <w:rtl w:val="true"/>
              </w:rPr>
              <w:t xml:space="preserve"> - </w:t>
            </w:r>
            <w:r>
              <w:rPr>
                <w:rStyle w:val="IndexLink"/>
                <w:rtl w:val="true"/>
              </w:rPr>
              <w:t>علي بن هارون بن بندار</w:t>
            </w:r>
            <w:r>
              <w:rPr>
                <w:rStyle w:val="IndexLink"/>
                <w:rtl w:val="true"/>
              </w:rPr>
              <w:tab/>
            </w:r>
            <w:r>
              <w:rPr>
                <w:rStyle w:val="IndexLink"/>
              </w:rPr>
              <w:t>271</w:t>
            </w:r>
          </w:hyperlink>
        </w:p>
        <w:p>
          <w:pPr>
            <w:pStyle w:val="Contents5"/>
            <w:tabs>
              <w:tab w:val="clear" w:pos="7892"/>
              <w:tab w:val="right" w:pos="9026" w:leader="dot"/>
            </w:tabs>
            <w:rPr/>
          </w:pPr>
          <w:hyperlink w:anchor="__RefHeading___Toc2933220_73709187">
            <w:r>
              <w:rPr>
                <w:webHidden/>
                <w:rStyle w:val="IndexLink"/>
              </w:rPr>
              <w:t>5109</w:t>
            </w:r>
            <w:r>
              <w:rPr>
                <w:rStyle w:val="IndexLink"/>
                <w:rtl w:val="true"/>
              </w:rPr>
              <w:t xml:space="preserve"> - </w:t>
            </w:r>
            <w:r>
              <w:rPr>
                <w:rStyle w:val="IndexLink"/>
                <w:rtl w:val="true"/>
              </w:rPr>
              <w:t>علي بن هاشم العكّاوي</w:t>
            </w:r>
            <w:r>
              <w:rPr>
                <w:rStyle w:val="IndexLink"/>
                <w:rtl w:val="true"/>
              </w:rPr>
              <w:tab/>
            </w:r>
            <w:r>
              <w:rPr>
                <w:rStyle w:val="IndexLink"/>
              </w:rPr>
              <w:t>271</w:t>
            </w:r>
          </w:hyperlink>
        </w:p>
        <w:p>
          <w:pPr>
            <w:pStyle w:val="Contents5"/>
            <w:tabs>
              <w:tab w:val="clear" w:pos="7892"/>
              <w:tab w:val="right" w:pos="9026" w:leader="dot"/>
            </w:tabs>
            <w:rPr/>
          </w:pPr>
          <w:hyperlink w:anchor="__RefHeading___Toc2933222_73709187">
            <w:r>
              <w:rPr>
                <w:webHidden/>
                <w:rStyle w:val="IndexLink"/>
              </w:rPr>
              <w:t>5110</w:t>
            </w:r>
            <w:r>
              <w:rPr>
                <w:rStyle w:val="IndexLink"/>
                <w:rtl w:val="true"/>
              </w:rPr>
              <w:t xml:space="preserve"> - </w:t>
            </w:r>
            <w:r>
              <w:rPr>
                <w:rStyle w:val="IndexLink"/>
                <w:rtl w:val="true"/>
              </w:rPr>
              <w:t>علي بن هبة اللّه بن علي بن جعفر بن علّكان</w:t>
            </w:r>
            <w:r>
              <w:rPr>
                <w:rStyle w:val="IndexLink"/>
                <w:rtl w:val="true"/>
              </w:rPr>
              <w:tab/>
            </w:r>
            <w:r>
              <w:rPr>
                <w:rStyle w:val="IndexLink"/>
              </w:rPr>
              <w:t>272</w:t>
            </w:r>
          </w:hyperlink>
        </w:p>
        <w:p>
          <w:pPr>
            <w:pStyle w:val="Contents5"/>
            <w:tabs>
              <w:tab w:val="clear" w:pos="7892"/>
              <w:tab w:val="right" w:pos="9026" w:leader="dot"/>
            </w:tabs>
            <w:rPr/>
          </w:pPr>
          <w:hyperlink w:anchor="__RefHeading___Toc2933224_73709187">
            <w:r>
              <w:rPr>
                <w:webHidden/>
                <w:rStyle w:val="IndexLink"/>
              </w:rPr>
              <w:t>5111</w:t>
            </w:r>
            <w:r>
              <w:rPr>
                <w:rStyle w:val="IndexLink"/>
                <w:rtl w:val="true"/>
              </w:rPr>
              <w:t xml:space="preserve"> - </w:t>
            </w:r>
            <w:r>
              <w:rPr>
                <w:rStyle w:val="IndexLink"/>
                <w:rtl w:val="true"/>
              </w:rPr>
              <w:t>علي بن هبة اللّه بن محمّد بن أحمد</w:t>
            </w:r>
            <w:r>
              <w:rPr>
                <w:rStyle w:val="IndexLink"/>
                <w:rtl w:val="true"/>
              </w:rPr>
              <w:tab/>
            </w:r>
            <w:r>
              <w:rPr>
                <w:rStyle w:val="IndexLink"/>
              </w:rPr>
              <w:t>274</w:t>
            </w:r>
          </w:hyperlink>
        </w:p>
        <w:p>
          <w:pPr>
            <w:pStyle w:val="Contents5"/>
            <w:tabs>
              <w:tab w:val="clear" w:pos="7892"/>
              <w:tab w:val="right" w:pos="9026" w:leader="dot"/>
            </w:tabs>
            <w:rPr/>
          </w:pPr>
          <w:hyperlink w:anchor="__RefHeading___Toc2933226_73709187">
            <w:r>
              <w:rPr>
                <w:webHidden/>
                <w:rStyle w:val="IndexLink"/>
              </w:rPr>
              <w:t>5112</w:t>
            </w:r>
            <w:r>
              <w:rPr>
                <w:rStyle w:val="IndexLink"/>
                <w:rtl w:val="true"/>
              </w:rPr>
              <w:t xml:space="preserve"> - </w:t>
            </w:r>
            <w:r>
              <w:rPr>
                <w:rStyle w:val="IndexLink"/>
                <w:rtl w:val="true"/>
              </w:rPr>
              <w:t>علي بن هشام بن فرخسرو</w:t>
            </w:r>
            <w:r>
              <w:rPr>
                <w:rStyle w:val="IndexLink"/>
                <w:rtl w:val="true"/>
              </w:rPr>
              <w:tab/>
            </w:r>
            <w:r>
              <w:rPr>
                <w:rStyle w:val="IndexLink"/>
              </w:rPr>
              <w:t>275</w:t>
            </w:r>
          </w:hyperlink>
        </w:p>
        <w:p>
          <w:pPr>
            <w:pStyle w:val="Contents5"/>
            <w:tabs>
              <w:tab w:val="clear" w:pos="7892"/>
              <w:tab w:val="right" w:pos="9026" w:leader="dot"/>
            </w:tabs>
            <w:rPr/>
          </w:pPr>
          <w:hyperlink w:anchor="__RefHeading___Toc2933228_73709187">
            <w:r>
              <w:rPr>
                <w:webHidden/>
                <w:rStyle w:val="IndexLink"/>
              </w:rPr>
              <w:t>5113</w:t>
            </w:r>
            <w:r>
              <w:rPr>
                <w:rStyle w:val="IndexLink"/>
                <w:rtl w:val="true"/>
              </w:rPr>
              <w:t xml:space="preserve"> - </w:t>
            </w:r>
            <w:r>
              <w:rPr>
                <w:rStyle w:val="IndexLink"/>
                <w:rtl w:val="true"/>
              </w:rPr>
              <w:t>علي بن هشام الرّقّي</w:t>
            </w:r>
            <w:r>
              <w:rPr>
                <w:rStyle w:val="IndexLink"/>
                <w:rtl w:val="true"/>
              </w:rPr>
              <w:tab/>
            </w:r>
            <w:r>
              <w:rPr>
                <w:rStyle w:val="IndexLink"/>
              </w:rPr>
              <w:t>280</w:t>
            </w:r>
          </w:hyperlink>
        </w:p>
        <w:p>
          <w:pPr>
            <w:pStyle w:val="Contents4"/>
            <w:tabs>
              <w:tab w:val="clear" w:pos="8176"/>
              <w:tab w:val="right" w:pos="9026" w:leader="dot"/>
            </w:tabs>
            <w:rPr/>
          </w:pPr>
          <w:hyperlink w:anchor="__RefHeading___Toc2933230_73709187">
            <w:r>
              <w:rPr>
                <w:webHidden/>
                <w:rStyle w:val="IndexLink"/>
                <w:rtl w:val="true"/>
              </w:rPr>
              <w:t xml:space="preserve">حرف الياء </w:t>
            </w:r>
            <w:r>
              <w:rPr>
                <w:rStyle w:val="IndexLink"/>
                <w:rtl w:val="true"/>
              </w:rPr>
              <w:t>[</w:t>
            </w:r>
            <w:r>
              <w:rPr>
                <w:rStyle w:val="IndexLink"/>
                <w:rtl w:val="true"/>
              </w:rPr>
              <w:t>في آباء من اسمه علي</w:t>
            </w:r>
            <w:r>
              <w:rPr>
                <w:rStyle w:val="IndexLink"/>
                <w:rtl w:val="true"/>
              </w:rPr>
              <w:t xml:space="preserve">] </w:t>
            </w:r>
            <w:r>
              <w:rPr>
                <w:rStyle w:val="IndexLink"/>
                <w:rtl w:val="true"/>
              </w:rPr>
              <w:t>في أسماء آبائهم</w:t>
            </w:r>
            <w:r>
              <w:rPr>
                <w:rStyle w:val="IndexLink"/>
                <w:rtl w:val="true"/>
              </w:rPr>
              <w:tab/>
            </w:r>
            <w:r>
              <w:rPr>
                <w:rStyle w:val="IndexLink"/>
              </w:rPr>
              <w:t>281</w:t>
            </w:r>
          </w:hyperlink>
        </w:p>
        <w:p>
          <w:pPr>
            <w:pStyle w:val="Contents5"/>
            <w:tabs>
              <w:tab w:val="clear" w:pos="7892"/>
              <w:tab w:val="right" w:pos="9026" w:leader="dot"/>
            </w:tabs>
            <w:rPr/>
          </w:pPr>
          <w:hyperlink w:anchor="__RefHeading___Toc2933232_73709187">
            <w:r>
              <w:rPr>
                <w:webHidden/>
                <w:rStyle w:val="IndexLink"/>
              </w:rPr>
              <w:t>5114</w:t>
            </w:r>
            <w:r>
              <w:rPr>
                <w:rStyle w:val="IndexLink"/>
                <w:rtl w:val="true"/>
              </w:rPr>
              <w:t xml:space="preserve"> - </w:t>
            </w:r>
            <w:r>
              <w:rPr>
                <w:rStyle w:val="IndexLink"/>
                <w:rtl w:val="true"/>
              </w:rPr>
              <w:t>علي بن يحيى بن رافع بن العافية</w:t>
            </w:r>
            <w:r>
              <w:rPr>
                <w:rStyle w:val="IndexLink"/>
                <w:rtl w:val="true"/>
              </w:rPr>
              <w:tab/>
            </w:r>
            <w:r>
              <w:rPr>
                <w:rStyle w:val="IndexLink"/>
              </w:rPr>
              <w:t>281</w:t>
            </w:r>
          </w:hyperlink>
        </w:p>
        <w:p>
          <w:pPr>
            <w:pStyle w:val="Contents5"/>
            <w:tabs>
              <w:tab w:val="clear" w:pos="7892"/>
              <w:tab w:val="right" w:pos="9026" w:leader="dot"/>
            </w:tabs>
            <w:rPr/>
          </w:pPr>
          <w:hyperlink w:anchor="__RefHeading___Toc2933234_73709187">
            <w:r>
              <w:rPr>
                <w:webHidden/>
                <w:rStyle w:val="IndexLink"/>
              </w:rPr>
              <w:t>5115</w:t>
            </w:r>
            <w:r>
              <w:rPr>
                <w:rStyle w:val="IndexLink"/>
                <w:rtl w:val="true"/>
              </w:rPr>
              <w:t xml:space="preserve"> - </w:t>
            </w:r>
            <w:r>
              <w:rPr>
                <w:rStyle w:val="IndexLink"/>
                <w:rtl w:val="true"/>
              </w:rPr>
              <w:t>علي بن يحيى بن علي بن محمّد</w:t>
            </w:r>
            <w:r>
              <w:rPr>
                <w:rStyle w:val="IndexLink"/>
                <w:rtl w:val="true"/>
              </w:rPr>
              <w:tab/>
            </w:r>
            <w:r>
              <w:rPr>
                <w:rStyle w:val="IndexLink"/>
              </w:rPr>
              <w:t>282</w:t>
            </w:r>
          </w:hyperlink>
        </w:p>
        <w:p>
          <w:pPr>
            <w:pStyle w:val="Contents5"/>
            <w:tabs>
              <w:tab w:val="clear" w:pos="7892"/>
              <w:tab w:val="right" w:pos="9026" w:leader="dot"/>
            </w:tabs>
            <w:rPr/>
          </w:pPr>
          <w:hyperlink w:anchor="__RefHeading___Toc2933236_73709187">
            <w:r>
              <w:rPr>
                <w:webHidden/>
                <w:rStyle w:val="IndexLink"/>
              </w:rPr>
              <w:t>5116</w:t>
            </w:r>
            <w:r>
              <w:rPr>
                <w:rStyle w:val="IndexLink"/>
                <w:rtl w:val="true"/>
              </w:rPr>
              <w:t xml:space="preserve"> - </w:t>
            </w:r>
            <w:r>
              <w:rPr>
                <w:rStyle w:val="IndexLink"/>
                <w:rtl w:val="true"/>
              </w:rPr>
              <w:t>علي بن يحيى بن أبي منصور</w:t>
            </w:r>
            <w:r>
              <w:rPr>
                <w:rStyle w:val="IndexLink"/>
                <w:rtl w:val="true"/>
              </w:rPr>
              <w:tab/>
            </w:r>
            <w:r>
              <w:rPr>
                <w:rStyle w:val="IndexLink"/>
              </w:rPr>
              <w:t>282</w:t>
            </w:r>
          </w:hyperlink>
        </w:p>
        <w:p>
          <w:pPr>
            <w:pStyle w:val="Contents5"/>
            <w:tabs>
              <w:tab w:val="clear" w:pos="7892"/>
              <w:tab w:val="right" w:pos="9026" w:leader="dot"/>
            </w:tabs>
            <w:rPr/>
          </w:pPr>
          <w:hyperlink w:anchor="__RefHeading___Toc2933238_73709187">
            <w:r>
              <w:rPr>
                <w:webHidden/>
                <w:rStyle w:val="IndexLink"/>
              </w:rPr>
              <w:t>5117</w:t>
            </w:r>
            <w:r>
              <w:rPr>
                <w:rStyle w:val="IndexLink"/>
                <w:rtl w:val="true"/>
              </w:rPr>
              <w:t xml:space="preserve"> - </w:t>
            </w:r>
            <w:r>
              <w:rPr>
                <w:rStyle w:val="IndexLink"/>
                <w:rtl w:val="true"/>
              </w:rPr>
              <w:t>علي بن يزيد بن الوليد</w:t>
            </w:r>
            <w:r>
              <w:rPr>
                <w:rStyle w:val="IndexLink"/>
                <w:rtl w:val="true"/>
              </w:rPr>
              <w:tab/>
            </w:r>
            <w:r>
              <w:rPr>
                <w:rStyle w:val="IndexLink"/>
              </w:rPr>
              <w:t>286</w:t>
            </w:r>
          </w:hyperlink>
        </w:p>
        <w:p>
          <w:pPr>
            <w:pStyle w:val="Contents5"/>
            <w:tabs>
              <w:tab w:val="clear" w:pos="7892"/>
              <w:tab w:val="right" w:pos="9026" w:leader="dot"/>
            </w:tabs>
            <w:rPr/>
          </w:pPr>
          <w:hyperlink w:anchor="__RefHeading___Toc2933240_73709187">
            <w:r>
              <w:rPr>
                <w:webHidden/>
                <w:rStyle w:val="IndexLink"/>
              </w:rPr>
              <w:t>5118</w:t>
            </w:r>
            <w:r>
              <w:rPr>
                <w:rStyle w:val="IndexLink"/>
                <w:rtl w:val="true"/>
              </w:rPr>
              <w:t xml:space="preserve"> - </w:t>
            </w:r>
            <w:r>
              <w:rPr>
                <w:rStyle w:val="IndexLink"/>
                <w:rtl w:val="true"/>
              </w:rPr>
              <w:t>علي بن يزيد بن أبي هلال</w:t>
            </w:r>
            <w:r>
              <w:rPr>
                <w:rStyle w:val="IndexLink"/>
                <w:rtl w:val="true"/>
              </w:rPr>
              <w:tab/>
            </w:r>
            <w:r>
              <w:rPr>
                <w:rStyle w:val="IndexLink"/>
              </w:rPr>
              <w:t>287</w:t>
            </w:r>
          </w:hyperlink>
        </w:p>
        <w:p>
          <w:pPr>
            <w:pStyle w:val="Contents5"/>
            <w:tabs>
              <w:tab w:val="clear" w:pos="7892"/>
              <w:tab w:val="right" w:pos="9026" w:leader="dot"/>
            </w:tabs>
            <w:rPr/>
          </w:pPr>
          <w:hyperlink w:anchor="__RefHeading___Toc2933242_73709187">
            <w:r>
              <w:rPr>
                <w:webHidden/>
                <w:rStyle w:val="IndexLink"/>
              </w:rPr>
              <w:t>5119</w:t>
            </w:r>
            <w:r>
              <w:rPr>
                <w:rStyle w:val="IndexLink"/>
                <w:rtl w:val="true"/>
              </w:rPr>
              <w:t xml:space="preserve"> - </w:t>
            </w:r>
            <w:r>
              <w:rPr>
                <w:rStyle w:val="IndexLink"/>
                <w:rtl w:val="true"/>
              </w:rPr>
              <w:t>علي بن يعقوب بن إبراهيم بن شاكر بن زامل</w:t>
            </w:r>
            <w:r>
              <w:rPr>
                <w:rStyle w:val="IndexLink"/>
                <w:rtl w:val="true"/>
              </w:rPr>
              <w:tab/>
            </w:r>
            <w:r>
              <w:rPr>
                <w:rStyle w:val="IndexLink"/>
              </w:rPr>
              <w:t>295</w:t>
            </w:r>
          </w:hyperlink>
        </w:p>
        <w:p>
          <w:pPr>
            <w:pStyle w:val="Contents5"/>
            <w:tabs>
              <w:tab w:val="clear" w:pos="7892"/>
              <w:tab w:val="right" w:pos="9026" w:leader="dot"/>
            </w:tabs>
            <w:rPr/>
          </w:pPr>
          <w:hyperlink w:anchor="__RefHeading___Toc2933244_73709187">
            <w:r>
              <w:rPr>
                <w:webHidden/>
                <w:rStyle w:val="IndexLink"/>
              </w:rPr>
              <w:t>5120</w:t>
            </w:r>
            <w:r>
              <w:rPr>
                <w:rStyle w:val="IndexLink"/>
                <w:rtl w:val="true"/>
              </w:rPr>
              <w:t xml:space="preserve"> - </w:t>
            </w:r>
            <w:r>
              <w:rPr>
                <w:rStyle w:val="IndexLink"/>
                <w:rtl w:val="true"/>
              </w:rPr>
              <w:t>علي بن يعقوب بن عمرو بن يعقوب بن عيسى بن منصور</w:t>
            </w:r>
            <w:r>
              <w:rPr>
                <w:rStyle w:val="IndexLink"/>
                <w:rtl w:val="true"/>
              </w:rPr>
              <w:tab/>
            </w:r>
            <w:r>
              <w:rPr>
                <w:rStyle w:val="IndexLink"/>
              </w:rPr>
              <w:t>299</w:t>
            </w:r>
          </w:hyperlink>
        </w:p>
        <w:p>
          <w:pPr>
            <w:pStyle w:val="Contents5"/>
            <w:tabs>
              <w:tab w:val="clear" w:pos="7892"/>
              <w:tab w:val="right" w:pos="9026" w:leader="dot"/>
            </w:tabs>
            <w:rPr/>
          </w:pPr>
          <w:hyperlink w:anchor="__RefHeading___Toc2933246_73709187">
            <w:r>
              <w:rPr>
                <w:webHidden/>
                <w:rStyle w:val="IndexLink"/>
              </w:rPr>
              <w:t>5121</w:t>
            </w:r>
            <w:r>
              <w:rPr>
                <w:rStyle w:val="IndexLink"/>
                <w:rtl w:val="true"/>
              </w:rPr>
              <w:t xml:space="preserve"> - </w:t>
            </w:r>
            <w:r>
              <w:rPr>
                <w:rStyle w:val="IndexLink"/>
                <w:rtl w:val="true"/>
              </w:rPr>
              <w:t>علي بن يعقوب بن يوسف بن عمران</w:t>
            </w:r>
            <w:r>
              <w:rPr>
                <w:rStyle w:val="IndexLink"/>
                <w:rtl w:val="true"/>
              </w:rPr>
              <w:tab/>
            </w:r>
            <w:r>
              <w:rPr>
                <w:rStyle w:val="IndexLink"/>
              </w:rPr>
              <w:t>300</w:t>
            </w:r>
          </w:hyperlink>
        </w:p>
        <w:p>
          <w:pPr>
            <w:pStyle w:val="Contents5"/>
            <w:tabs>
              <w:tab w:val="clear" w:pos="7892"/>
              <w:tab w:val="right" w:pos="9026" w:leader="dot"/>
            </w:tabs>
            <w:rPr/>
          </w:pPr>
          <w:hyperlink w:anchor="__RefHeading___Toc2933248_73709187">
            <w:r>
              <w:rPr>
                <w:webHidden/>
                <w:rStyle w:val="IndexLink"/>
              </w:rPr>
              <w:t>5122</w:t>
            </w:r>
            <w:r>
              <w:rPr>
                <w:rStyle w:val="IndexLink"/>
                <w:rtl w:val="true"/>
              </w:rPr>
              <w:t xml:space="preserve"> - </w:t>
            </w:r>
            <w:r>
              <w:rPr>
                <w:rStyle w:val="IndexLink"/>
                <w:rtl w:val="true"/>
              </w:rPr>
              <w:t>علي بن يوسف بن عبد اللّه بن يوسف</w:t>
            </w:r>
            <w:r>
              <w:rPr>
                <w:rStyle w:val="IndexLink"/>
                <w:rtl w:val="true"/>
              </w:rPr>
              <w:tab/>
            </w:r>
            <w:r>
              <w:rPr>
                <w:rStyle w:val="IndexLink"/>
              </w:rPr>
              <w:t>301</w:t>
            </w:r>
          </w:hyperlink>
        </w:p>
        <w:p>
          <w:pPr>
            <w:pStyle w:val="Contents5"/>
            <w:tabs>
              <w:tab w:val="clear" w:pos="7892"/>
              <w:tab w:val="right" w:pos="9026" w:leader="dot"/>
            </w:tabs>
            <w:rPr/>
          </w:pPr>
          <w:hyperlink w:anchor="__RefHeading___Toc2933250_73709187">
            <w:r>
              <w:rPr>
                <w:webHidden/>
                <w:rStyle w:val="IndexLink"/>
              </w:rPr>
              <w:t>5123</w:t>
            </w:r>
            <w:r>
              <w:rPr>
                <w:rStyle w:val="IndexLink"/>
                <w:rtl w:val="true"/>
              </w:rPr>
              <w:t xml:space="preserve"> - </w:t>
            </w:r>
            <w:r>
              <w:rPr>
                <w:rStyle w:val="IndexLink"/>
                <w:rtl w:val="true"/>
              </w:rPr>
              <w:t>علي بن يوسف</w:t>
            </w:r>
            <w:r>
              <w:rPr>
                <w:rStyle w:val="IndexLink"/>
                <w:rtl w:val="true"/>
              </w:rPr>
              <w:tab/>
            </w:r>
            <w:r>
              <w:rPr>
                <w:rStyle w:val="IndexLink"/>
              </w:rPr>
              <w:t>302</w:t>
            </w:r>
          </w:hyperlink>
        </w:p>
        <w:p>
          <w:pPr>
            <w:pStyle w:val="Contents4"/>
            <w:tabs>
              <w:tab w:val="clear" w:pos="8176"/>
              <w:tab w:val="right" w:pos="9026" w:leader="dot"/>
            </w:tabs>
            <w:rPr/>
          </w:pPr>
          <w:hyperlink w:anchor="__RefHeading___Toc2933252_73709187">
            <w:r>
              <w:rPr>
                <w:webHidden/>
                <w:rStyle w:val="IndexLink"/>
                <w:rtl w:val="true"/>
              </w:rPr>
              <w:t>ممن ينسب لنا ممن اسمه علي</w:t>
            </w:r>
            <w:r>
              <w:rPr>
                <w:rStyle w:val="IndexLink"/>
                <w:rtl w:val="true"/>
              </w:rPr>
              <w:tab/>
            </w:r>
            <w:r>
              <w:rPr>
                <w:rStyle w:val="IndexLink"/>
              </w:rPr>
              <w:t>303</w:t>
            </w:r>
          </w:hyperlink>
        </w:p>
        <w:p>
          <w:pPr>
            <w:pStyle w:val="Contents5"/>
            <w:tabs>
              <w:tab w:val="clear" w:pos="7892"/>
              <w:tab w:val="right" w:pos="9026" w:leader="dot"/>
            </w:tabs>
            <w:rPr/>
          </w:pPr>
          <w:hyperlink w:anchor="__RefHeading___Toc2933254_73709187">
            <w:r>
              <w:rPr>
                <w:webHidden/>
                <w:rStyle w:val="IndexLink"/>
              </w:rPr>
              <w:t>5124</w:t>
            </w:r>
            <w:r>
              <w:rPr>
                <w:rStyle w:val="IndexLink"/>
                <w:rtl w:val="true"/>
              </w:rPr>
              <w:t xml:space="preserve"> - </w:t>
            </w:r>
            <w:r>
              <w:rPr>
                <w:rStyle w:val="IndexLink"/>
                <w:rtl w:val="true"/>
              </w:rPr>
              <w:t>علي الجرجراني</w:t>
            </w:r>
            <w:r>
              <w:rPr>
                <w:rStyle w:val="IndexLink"/>
                <w:rtl w:val="true"/>
              </w:rPr>
              <w:tab/>
            </w:r>
            <w:r>
              <w:rPr>
                <w:rStyle w:val="IndexLink"/>
              </w:rPr>
              <w:t>303</w:t>
            </w:r>
          </w:hyperlink>
        </w:p>
        <w:p>
          <w:pPr>
            <w:pStyle w:val="Contents5"/>
            <w:tabs>
              <w:tab w:val="clear" w:pos="7892"/>
              <w:tab w:val="right" w:pos="9026" w:leader="dot"/>
            </w:tabs>
            <w:rPr/>
          </w:pPr>
          <w:hyperlink w:anchor="__RefHeading___Toc2933256_73709187">
            <w:r>
              <w:rPr>
                <w:webHidden/>
                <w:rStyle w:val="IndexLink"/>
              </w:rPr>
              <w:t>5125</w:t>
            </w:r>
            <w:r>
              <w:rPr>
                <w:rStyle w:val="IndexLink"/>
                <w:rtl w:val="true"/>
              </w:rPr>
              <w:t xml:space="preserve"> - </w:t>
            </w:r>
            <w:r>
              <w:rPr>
                <w:rStyle w:val="IndexLink"/>
                <w:rtl w:val="true"/>
              </w:rPr>
              <w:t>علي أبو الحسن المعروف بالفجة</w:t>
            </w:r>
            <w:r>
              <w:rPr>
                <w:rStyle w:val="IndexLink"/>
                <w:rtl w:val="true"/>
              </w:rPr>
              <w:tab/>
            </w:r>
            <w:r>
              <w:rPr>
                <w:rStyle w:val="IndexLink"/>
              </w:rPr>
              <w:t>304</w:t>
            </w:r>
          </w:hyperlink>
        </w:p>
        <w:p>
          <w:pPr>
            <w:pStyle w:val="Contents3"/>
            <w:tabs>
              <w:tab w:val="clear" w:pos="8459"/>
              <w:tab w:val="right" w:pos="9026" w:leader="dot"/>
            </w:tabs>
            <w:rPr/>
          </w:pPr>
          <w:hyperlink w:anchor="__RefHeading___Toc2933258_73709187">
            <w:r>
              <w:rPr>
                <w:webHidden/>
                <w:rStyle w:val="IndexLink"/>
                <w:rtl w:val="true"/>
              </w:rPr>
              <w:t>ذكر من اسمه عمارة</w:t>
            </w:r>
            <w:r>
              <w:rPr>
                <w:rStyle w:val="IndexLink"/>
                <w:rtl w:val="true"/>
              </w:rPr>
              <w:tab/>
            </w:r>
            <w:r>
              <w:rPr>
                <w:rStyle w:val="IndexLink"/>
              </w:rPr>
              <w:t>305</w:t>
            </w:r>
          </w:hyperlink>
        </w:p>
        <w:p>
          <w:pPr>
            <w:pStyle w:val="Contents4"/>
            <w:tabs>
              <w:tab w:val="clear" w:pos="8176"/>
              <w:tab w:val="right" w:pos="9026" w:leader="dot"/>
            </w:tabs>
            <w:rPr/>
          </w:pPr>
          <w:hyperlink w:anchor="__RefHeading___Toc2933260_73709187">
            <w:r>
              <w:rPr>
                <w:webHidden/>
                <w:rStyle w:val="IndexLink"/>
              </w:rPr>
              <w:t>5126</w:t>
            </w:r>
            <w:r>
              <w:rPr>
                <w:rStyle w:val="IndexLink"/>
                <w:rtl w:val="true"/>
              </w:rPr>
              <w:t xml:space="preserve"> - </w:t>
            </w:r>
            <w:r>
              <w:rPr>
                <w:rStyle w:val="IndexLink"/>
                <w:rtl w:val="true"/>
              </w:rPr>
              <w:t>عمارة بن أحمر المازني</w:t>
            </w:r>
            <w:r>
              <w:rPr>
                <w:rStyle w:val="IndexLink"/>
                <w:rtl w:val="true"/>
              </w:rPr>
              <w:tab/>
            </w:r>
            <w:r>
              <w:rPr>
                <w:rStyle w:val="IndexLink"/>
              </w:rPr>
              <w:t>305</w:t>
            </w:r>
          </w:hyperlink>
        </w:p>
        <w:p>
          <w:pPr>
            <w:pStyle w:val="Contents4"/>
            <w:tabs>
              <w:tab w:val="clear" w:pos="8176"/>
              <w:tab w:val="right" w:pos="9026" w:leader="dot"/>
            </w:tabs>
            <w:rPr/>
          </w:pPr>
          <w:hyperlink w:anchor="__RefHeading___Toc2933262_73709187">
            <w:r>
              <w:rPr>
                <w:webHidden/>
                <w:rStyle w:val="IndexLink"/>
              </w:rPr>
              <w:t>5127</w:t>
            </w:r>
            <w:r>
              <w:rPr>
                <w:rStyle w:val="IndexLink"/>
                <w:rtl w:val="true"/>
              </w:rPr>
              <w:t xml:space="preserve"> - </w:t>
            </w:r>
            <w:r>
              <w:rPr>
                <w:rStyle w:val="IndexLink"/>
                <w:rtl w:val="true"/>
              </w:rPr>
              <w:t>عمارة بن بشر</w:t>
            </w:r>
            <w:r>
              <w:rPr>
                <w:rStyle w:val="IndexLink"/>
                <w:rtl w:val="true"/>
              </w:rPr>
              <w:tab/>
            </w:r>
            <w:r>
              <w:rPr>
                <w:rStyle w:val="IndexLink"/>
              </w:rPr>
              <w:t>308</w:t>
            </w:r>
          </w:hyperlink>
        </w:p>
        <w:p>
          <w:pPr>
            <w:pStyle w:val="Contents4"/>
            <w:tabs>
              <w:tab w:val="clear" w:pos="8176"/>
              <w:tab w:val="right" w:pos="9026" w:leader="dot"/>
            </w:tabs>
            <w:rPr/>
          </w:pPr>
          <w:hyperlink w:anchor="__RefHeading___Toc2933264_73709187">
            <w:r>
              <w:rPr>
                <w:webHidden/>
                <w:rStyle w:val="IndexLink"/>
              </w:rPr>
              <w:t>5128</w:t>
            </w:r>
            <w:r>
              <w:rPr>
                <w:rStyle w:val="IndexLink"/>
                <w:rtl w:val="true"/>
              </w:rPr>
              <w:t xml:space="preserve"> - </w:t>
            </w:r>
            <w:r>
              <w:rPr>
                <w:rStyle w:val="IndexLink"/>
                <w:rtl w:val="true"/>
              </w:rPr>
              <w:t>عمارة بن تميم اللّخمي، و يقال</w:t>
            </w:r>
            <w:r>
              <w:rPr>
                <w:rStyle w:val="IndexLink"/>
                <w:rtl w:val="true"/>
              </w:rPr>
              <w:t xml:space="preserve">: </w:t>
            </w:r>
            <w:r>
              <w:rPr>
                <w:rStyle w:val="IndexLink"/>
                <w:rtl w:val="true"/>
              </w:rPr>
              <w:t>القتبي</w:t>
            </w:r>
            <w:r>
              <w:rPr>
                <w:rStyle w:val="IndexLink"/>
                <w:rtl w:val="true"/>
              </w:rPr>
              <w:tab/>
            </w:r>
            <w:r>
              <w:rPr>
                <w:rStyle w:val="IndexLink"/>
              </w:rPr>
              <w:t>310</w:t>
            </w:r>
          </w:hyperlink>
        </w:p>
        <w:p>
          <w:pPr>
            <w:pStyle w:val="Contents4"/>
            <w:tabs>
              <w:tab w:val="clear" w:pos="8176"/>
              <w:tab w:val="right" w:pos="9026" w:leader="dot"/>
            </w:tabs>
            <w:rPr/>
          </w:pPr>
          <w:hyperlink w:anchor="__RefHeading___Toc2933266_73709187">
            <w:r>
              <w:rPr>
                <w:webHidden/>
                <w:rStyle w:val="IndexLink"/>
              </w:rPr>
              <w:t>5129</w:t>
            </w:r>
            <w:r>
              <w:rPr>
                <w:rStyle w:val="IndexLink"/>
                <w:rtl w:val="true"/>
              </w:rPr>
              <w:t xml:space="preserve"> - </w:t>
            </w:r>
            <w:r>
              <w:rPr>
                <w:rStyle w:val="IndexLink"/>
                <w:rtl w:val="true"/>
              </w:rPr>
              <w:t>عمارة بن ثابت، و الصحيح بن نابت</w:t>
            </w:r>
            <w:r>
              <w:rPr>
                <w:rStyle w:val="IndexLink"/>
                <w:rtl w:val="true"/>
              </w:rPr>
              <w:tab/>
            </w:r>
            <w:r>
              <w:rPr>
                <w:rStyle w:val="IndexLink"/>
              </w:rPr>
              <w:t>311</w:t>
            </w:r>
          </w:hyperlink>
        </w:p>
        <w:p>
          <w:pPr>
            <w:pStyle w:val="Contents4"/>
            <w:tabs>
              <w:tab w:val="clear" w:pos="8176"/>
              <w:tab w:val="right" w:pos="9026" w:leader="dot"/>
            </w:tabs>
            <w:rPr/>
          </w:pPr>
          <w:hyperlink w:anchor="__RefHeading___Toc2933268_73709187">
            <w:r>
              <w:rPr>
                <w:webHidden/>
                <w:rStyle w:val="IndexLink"/>
              </w:rPr>
              <w:t>5130</w:t>
            </w:r>
            <w:r>
              <w:rPr>
                <w:rStyle w:val="IndexLink"/>
                <w:rtl w:val="true"/>
              </w:rPr>
              <w:t xml:space="preserve"> - </w:t>
            </w:r>
            <w:r>
              <w:rPr>
                <w:rStyle w:val="IndexLink"/>
                <w:rtl w:val="true"/>
              </w:rPr>
              <w:t>عمارة بن حزم بن زيد بن لوذان بن عمرو</w:t>
            </w:r>
            <w:r>
              <w:rPr>
                <w:rStyle w:val="IndexLink"/>
                <w:rtl w:val="true"/>
              </w:rPr>
              <w:tab/>
            </w:r>
            <w:r>
              <w:rPr>
                <w:rStyle w:val="IndexLink"/>
              </w:rPr>
              <w:t>311</w:t>
            </w:r>
          </w:hyperlink>
        </w:p>
        <w:p>
          <w:pPr>
            <w:pStyle w:val="Contents4"/>
            <w:tabs>
              <w:tab w:val="clear" w:pos="8176"/>
              <w:tab w:val="right" w:pos="9026" w:leader="dot"/>
            </w:tabs>
            <w:rPr/>
          </w:pPr>
          <w:hyperlink w:anchor="__RefHeading___Toc2933270_73709187">
            <w:r>
              <w:rPr>
                <w:webHidden/>
                <w:rStyle w:val="IndexLink"/>
              </w:rPr>
              <w:t>5131</w:t>
            </w:r>
            <w:r>
              <w:rPr>
                <w:rStyle w:val="IndexLink"/>
                <w:rtl w:val="true"/>
              </w:rPr>
              <w:t xml:space="preserve"> - </w:t>
            </w:r>
            <w:r>
              <w:rPr>
                <w:rStyle w:val="IndexLink"/>
                <w:rtl w:val="true"/>
              </w:rPr>
              <w:t>عمارة بن راشد بن مسلم</w:t>
            </w:r>
            <w:r>
              <w:rPr>
                <w:rStyle w:val="IndexLink"/>
                <w:rtl w:val="true"/>
              </w:rPr>
              <w:tab/>
            </w:r>
            <w:r>
              <w:rPr>
                <w:rStyle w:val="IndexLink"/>
              </w:rPr>
              <w:t>320</w:t>
            </w:r>
          </w:hyperlink>
        </w:p>
        <w:p>
          <w:pPr>
            <w:pStyle w:val="Contents4"/>
            <w:tabs>
              <w:tab w:val="clear" w:pos="8176"/>
              <w:tab w:val="right" w:pos="9026" w:leader="dot"/>
            </w:tabs>
            <w:rPr/>
          </w:pPr>
          <w:hyperlink w:anchor="__RefHeading___Toc2933272_73709187">
            <w:r>
              <w:rPr>
                <w:webHidden/>
                <w:rStyle w:val="IndexLink"/>
              </w:rPr>
              <w:t>5132</w:t>
            </w:r>
            <w:r>
              <w:rPr>
                <w:rStyle w:val="IndexLink"/>
                <w:rtl w:val="true"/>
              </w:rPr>
              <w:t xml:space="preserve"> - </w:t>
            </w:r>
            <w:r>
              <w:rPr>
                <w:rStyle w:val="IndexLink"/>
                <w:rtl w:val="true"/>
              </w:rPr>
              <w:t>عمارة بن سلمان</w:t>
            </w:r>
            <w:r>
              <w:rPr>
                <w:rStyle w:val="IndexLink"/>
                <w:rtl w:val="true"/>
              </w:rPr>
              <w:tab/>
            </w:r>
            <w:r>
              <w:rPr>
                <w:rStyle w:val="IndexLink"/>
              </w:rPr>
              <w:t>324</w:t>
            </w:r>
          </w:hyperlink>
        </w:p>
        <w:p>
          <w:pPr>
            <w:pStyle w:val="Contents4"/>
            <w:tabs>
              <w:tab w:val="clear" w:pos="8176"/>
              <w:tab w:val="right" w:pos="9026" w:leader="dot"/>
            </w:tabs>
            <w:rPr/>
          </w:pPr>
          <w:hyperlink w:anchor="__RefHeading___Toc2933274_73709187">
            <w:r>
              <w:rPr>
                <w:webHidden/>
                <w:rStyle w:val="IndexLink"/>
              </w:rPr>
              <w:t>5133</w:t>
            </w:r>
            <w:r>
              <w:rPr>
                <w:rStyle w:val="IndexLink"/>
                <w:rtl w:val="true"/>
              </w:rPr>
              <w:t xml:space="preserve"> - </w:t>
            </w:r>
            <w:r>
              <w:rPr>
                <w:rStyle w:val="IndexLink"/>
                <w:rtl w:val="true"/>
              </w:rPr>
              <w:t>عمارة بن صالح</w:t>
            </w:r>
            <w:r>
              <w:rPr>
                <w:rStyle w:val="IndexLink"/>
                <w:rtl w:val="true"/>
              </w:rPr>
              <w:tab/>
            </w:r>
            <w:r>
              <w:rPr>
                <w:rStyle w:val="IndexLink"/>
              </w:rPr>
              <w:t>324</w:t>
            </w:r>
          </w:hyperlink>
        </w:p>
        <w:p>
          <w:pPr>
            <w:pStyle w:val="Contents4"/>
            <w:tabs>
              <w:tab w:val="clear" w:pos="8176"/>
              <w:tab w:val="right" w:pos="9026" w:leader="dot"/>
            </w:tabs>
            <w:rPr/>
          </w:pPr>
          <w:hyperlink w:anchor="__RefHeading___Toc2933276_73709187">
            <w:r>
              <w:rPr>
                <w:webHidden/>
                <w:rStyle w:val="IndexLink"/>
              </w:rPr>
              <w:t>5134</w:t>
            </w:r>
            <w:r>
              <w:rPr>
                <w:rStyle w:val="IndexLink"/>
                <w:rtl w:val="true"/>
              </w:rPr>
              <w:t xml:space="preserve"> - </w:t>
            </w:r>
            <w:r>
              <w:rPr>
                <w:rStyle w:val="IndexLink"/>
                <w:rtl w:val="true"/>
              </w:rPr>
              <w:t>عمارة بن الصعق بن كعب</w:t>
            </w:r>
            <w:r>
              <w:rPr>
                <w:rStyle w:val="IndexLink"/>
                <w:rtl w:val="true"/>
              </w:rPr>
              <w:tab/>
            </w:r>
            <w:r>
              <w:rPr>
                <w:rStyle w:val="IndexLink"/>
              </w:rPr>
              <w:t>325</w:t>
            </w:r>
          </w:hyperlink>
        </w:p>
        <w:p>
          <w:pPr>
            <w:pStyle w:val="Contents4"/>
            <w:tabs>
              <w:tab w:val="clear" w:pos="8176"/>
              <w:tab w:val="right" w:pos="9026" w:leader="dot"/>
            </w:tabs>
            <w:rPr/>
          </w:pPr>
          <w:hyperlink w:anchor="__RefHeading___Toc2933278_73709187">
            <w:r>
              <w:rPr>
                <w:webHidden/>
                <w:rStyle w:val="IndexLink"/>
              </w:rPr>
              <w:t>5135</w:t>
            </w:r>
            <w:r>
              <w:rPr>
                <w:rStyle w:val="IndexLink"/>
                <w:rtl w:val="true"/>
              </w:rPr>
              <w:t xml:space="preserve"> - </w:t>
            </w:r>
            <w:r>
              <w:rPr>
                <w:rStyle w:val="IndexLink"/>
                <w:rtl w:val="true"/>
              </w:rPr>
              <w:t>عمارة بن عقيل</w:t>
            </w:r>
            <w:r>
              <w:rPr>
                <w:rStyle w:val="IndexLink"/>
                <w:rtl w:val="true"/>
              </w:rPr>
              <w:tab/>
            </w:r>
            <w:r>
              <w:rPr>
                <w:rStyle w:val="IndexLink"/>
              </w:rPr>
              <w:t>325</w:t>
            </w:r>
          </w:hyperlink>
        </w:p>
        <w:p>
          <w:pPr>
            <w:pStyle w:val="Contents4"/>
            <w:tabs>
              <w:tab w:val="clear" w:pos="8176"/>
              <w:tab w:val="right" w:pos="9026" w:leader="dot"/>
            </w:tabs>
            <w:rPr/>
          </w:pPr>
          <w:hyperlink w:anchor="__RefHeading___Toc2933280_73709187">
            <w:r>
              <w:rPr>
                <w:webHidden/>
                <w:rStyle w:val="IndexLink"/>
              </w:rPr>
              <w:t>5136</w:t>
            </w:r>
            <w:r>
              <w:rPr>
                <w:rStyle w:val="IndexLink"/>
                <w:rtl w:val="true"/>
              </w:rPr>
              <w:t xml:space="preserve"> - </w:t>
            </w:r>
            <w:r>
              <w:rPr>
                <w:rStyle w:val="IndexLink"/>
                <w:rtl w:val="true"/>
              </w:rPr>
              <w:t>عمارة بن عمرو بن حزم</w:t>
            </w:r>
            <w:r>
              <w:rPr>
                <w:rStyle w:val="IndexLink"/>
                <w:rtl w:val="true"/>
              </w:rPr>
              <w:tab/>
            </w:r>
            <w:r>
              <w:rPr>
                <w:rStyle w:val="IndexLink"/>
              </w:rPr>
              <w:t>326</w:t>
            </w:r>
          </w:hyperlink>
        </w:p>
        <w:p>
          <w:pPr>
            <w:pStyle w:val="Contents4"/>
            <w:tabs>
              <w:tab w:val="clear" w:pos="8176"/>
              <w:tab w:val="right" w:pos="9026" w:leader="dot"/>
            </w:tabs>
            <w:rPr/>
          </w:pPr>
          <w:hyperlink w:anchor="__RefHeading___Toc2933282_73709187">
            <w:r>
              <w:rPr>
                <w:webHidden/>
                <w:rStyle w:val="IndexLink"/>
              </w:rPr>
              <w:t>5137</w:t>
            </w:r>
            <w:r>
              <w:rPr>
                <w:rStyle w:val="IndexLink"/>
                <w:rtl w:val="true"/>
              </w:rPr>
              <w:t xml:space="preserve"> - </w:t>
            </w:r>
            <w:r>
              <w:rPr>
                <w:rStyle w:val="IndexLink"/>
                <w:rtl w:val="true"/>
              </w:rPr>
              <w:t xml:space="preserve">عمارة بن عمرو بن </w:t>
            </w:r>
            <w:r>
              <w:rPr>
                <w:rStyle w:val="IndexLink"/>
                <w:rtl w:val="true"/>
              </w:rPr>
              <w:t>[</w:t>
            </w:r>
            <w:r>
              <w:rPr>
                <w:rStyle w:val="IndexLink"/>
                <w:rtl w:val="true"/>
              </w:rPr>
              <w:t>أبي</w:t>
            </w:r>
            <w:r>
              <w:rPr>
                <w:rStyle w:val="IndexLink"/>
                <w:rtl w:val="true"/>
              </w:rPr>
              <w:t xml:space="preserve">] </w:t>
            </w:r>
            <w:r>
              <w:rPr>
                <w:rStyle w:val="IndexLink"/>
                <w:rtl w:val="true"/>
              </w:rPr>
              <w:t>كلثم، و اسم أبي كلثم خالد</w:t>
            </w:r>
            <w:r>
              <w:rPr>
                <w:rStyle w:val="IndexLink"/>
                <w:rtl w:val="true"/>
              </w:rPr>
              <w:tab/>
            </w:r>
            <w:r>
              <w:rPr>
                <w:rStyle w:val="IndexLink"/>
              </w:rPr>
              <w:t>332</w:t>
            </w:r>
          </w:hyperlink>
        </w:p>
        <w:p>
          <w:pPr>
            <w:pStyle w:val="Contents4"/>
            <w:tabs>
              <w:tab w:val="clear" w:pos="8176"/>
              <w:tab w:val="right" w:pos="9026" w:leader="dot"/>
            </w:tabs>
            <w:rPr/>
          </w:pPr>
          <w:hyperlink w:anchor="__RefHeading___Toc2933284_73709187">
            <w:r>
              <w:rPr>
                <w:webHidden/>
                <w:rStyle w:val="IndexLink"/>
              </w:rPr>
              <w:t>5138</w:t>
            </w:r>
            <w:r>
              <w:rPr>
                <w:rStyle w:val="IndexLink"/>
                <w:rtl w:val="true"/>
              </w:rPr>
              <w:t xml:space="preserve"> - </w:t>
            </w:r>
            <w:r>
              <w:rPr>
                <w:rStyle w:val="IndexLink"/>
                <w:rtl w:val="true"/>
              </w:rPr>
              <w:t>عمارة بن مخشّ‌ بن خويلد</w:t>
            </w:r>
            <w:r>
              <w:rPr>
                <w:rStyle w:val="IndexLink"/>
                <w:rtl w:val="true"/>
              </w:rPr>
              <w:tab/>
            </w:r>
            <w:r>
              <w:rPr>
                <w:rStyle w:val="IndexLink"/>
              </w:rPr>
              <w:t>332</w:t>
            </w:r>
          </w:hyperlink>
        </w:p>
        <w:p>
          <w:pPr>
            <w:pStyle w:val="Contents4"/>
            <w:tabs>
              <w:tab w:val="clear" w:pos="8176"/>
              <w:tab w:val="right" w:pos="9026" w:leader="dot"/>
            </w:tabs>
            <w:rPr/>
          </w:pPr>
          <w:hyperlink w:anchor="__RefHeading___Toc2933286_73709187">
            <w:r>
              <w:rPr>
                <w:webHidden/>
                <w:rStyle w:val="IndexLink"/>
              </w:rPr>
              <w:t>5139</w:t>
            </w:r>
            <w:r>
              <w:rPr>
                <w:rStyle w:val="IndexLink"/>
                <w:rtl w:val="true"/>
              </w:rPr>
              <w:t xml:space="preserve"> - </w:t>
            </w:r>
            <w:r>
              <w:rPr>
                <w:rStyle w:val="IndexLink"/>
                <w:rtl w:val="true"/>
              </w:rPr>
              <w:t xml:space="preserve">عمارة بن نابت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ثابت </w:t>
            </w:r>
            <w:r>
              <w:rPr>
                <w:rStyle w:val="IndexLink"/>
                <w:rtl w:val="true"/>
              </w:rPr>
              <w:t xml:space="preserve">- </w:t>
            </w:r>
            <w:r>
              <w:rPr>
                <w:rStyle w:val="IndexLink"/>
                <w:rtl w:val="true"/>
              </w:rPr>
              <w:t>بن أبي حفصة</w:t>
            </w:r>
            <w:r>
              <w:rPr>
                <w:rStyle w:val="IndexLink"/>
                <w:rtl w:val="true"/>
              </w:rPr>
              <w:tab/>
            </w:r>
            <w:r>
              <w:rPr>
                <w:rStyle w:val="IndexLink"/>
              </w:rPr>
              <w:t>333</w:t>
            </w:r>
          </w:hyperlink>
        </w:p>
        <w:p>
          <w:pPr>
            <w:pStyle w:val="Contents4"/>
            <w:tabs>
              <w:tab w:val="clear" w:pos="8176"/>
              <w:tab w:val="right" w:pos="9026" w:leader="dot"/>
            </w:tabs>
            <w:rPr/>
          </w:pPr>
          <w:hyperlink w:anchor="__RefHeading___Toc2933288_73709187">
            <w:r>
              <w:rPr>
                <w:webHidden/>
                <w:rStyle w:val="IndexLink"/>
              </w:rPr>
              <w:t>5140</w:t>
            </w:r>
            <w:r>
              <w:rPr>
                <w:rStyle w:val="IndexLink"/>
                <w:rtl w:val="true"/>
              </w:rPr>
              <w:t xml:space="preserve"> - </w:t>
            </w:r>
            <w:r>
              <w:rPr>
                <w:rStyle w:val="IndexLink"/>
                <w:rtl w:val="true"/>
              </w:rPr>
              <w:t>عمارة العذري</w:t>
            </w:r>
            <w:r>
              <w:rPr>
                <w:rStyle w:val="IndexLink"/>
                <w:rtl w:val="true"/>
              </w:rPr>
              <w:tab/>
            </w:r>
            <w:r>
              <w:rPr>
                <w:rStyle w:val="IndexLink"/>
              </w:rPr>
              <w:t>340</w:t>
            </w:r>
          </w:hyperlink>
        </w:p>
        <w:p>
          <w:pPr>
            <w:pStyle w:val="Contents4"/>
            <w:tabs>
              <w:tab w:val="clear" w:pos="8176"/>
              <w:tab w:val="right" w:pos="9026" w:leader="dot"/>
            </w:tabs>
            <w:rPr/>
          </w:pPr>
          <w:hyperlink w:anchor="__RefHeading___Toc2933290_73709187">
            <w:r>
              <w:rPr>
                <w:webHidden/>
                <w:rStyle w:val="IndexLink"/>
              </w:rPr>
              <w:t>5141</w:t>
            </w:r>
            <w:r>
              <w:rPr>
                <w:rStyle w:val="IndexLink"/>
                <w:rtl w:val="true"/>
              </w:rPr>
              <w:t xml:space="preserve"> - </w:t>
            </w:r>
            <w:r>
              <w:rPr>
                <w:rStyle w:val="IndexLink"/>
                <w:rtl w:val="true"/>
              </w:rPr>
              <w:t>عمارة القرشي البصري</w:t>
            </w:r>
            <w:r>
              <w:rPr>
                <w:rStyle w:val="IndexLink"/>
                <w:rtl w:val="true"/>
              </w:rPr>
              <w:tab/>
            </w:r>
            <w:r>
              <w:rPr>
                <w:rStyle w:val="IndexLink"/>
              </w:rPr>
              <w:t>341</w:t>
            </w:r>
          </w:hyperlink>
        </w:p>
        <w:p>
          <w:pPr>
            <w:pStyle w:val="Contents4"/>
            <w:tabs>
              <w:tab w:val="clear" w:pos="8176"/>
              <w:tab w:val="right" w:pos="9026" w:leader="dot"/>
            </w:tabs>
            <w:rPr/>
          </w:pPr>
          <w:hyperlink w:anchor="__RefHeading___Toc2933292_73709187">
            <w:r>
              <w:rPr>
                <w:webHidden/>
                <w:rStyle w:val="IndexLink"/>
              </w:rPr>
              <w:t>5142</w:t>
            </w:r>
            <w:r>
              <w:rPr>
                <w:rStyle w:val="IndexLink"/>
                <w:rtl w:val="true"/>
              </w:rPr>
              <w:t xml:space="preserve"> - </w:t>
            </w:r>
            <w:r>
              <w:rPr>
                <w:rStyle w:val="IndexLink"/>
                <w:rtl w:val="true"/>
              </w:rPr>
              <w:t>عمارة الضّبابي</w:t>
            </w:r>
            <w:r>
              <w:rPr>
                <w:rStyle w:val="IndexLink"/>
                <w:rtl w:val="true"/>
              </w:rPr>
              <w:tab/>
            </w:r>
            <w:r>
              <w:rPr>
                <w:rStyle w:val="IndexLink"/>
              </w:rPr>
              <w:t>343</w:t>
            </w:r>
          </w:hyperlink>
        </w:p>
        <w:p>
          <w:pPr>
            <w:pStyle w:val="Contents3"/>
            <w:tabs>
              <w:tab w:val="clear" w:pos="8459"/>
              <w:tab w:val="right" w:pos="9026" w:leader="dot"/>
            </w:tabs>
            <w:rPr/>
          </w:pPr>
          <w:hyperlink w:anchor="__RefHeading___Toc2933294_73709187">
            <w:r>
              <w:rPr>
                <w:webHidden/>
                <w:rStyle w:val="IndexLink"/>
                <w:rtl w:val="true"/>
              </w:rPr>
              <w:t>ذكر من اسمه عمّار</w:t>
            </w:r>
            <w:r>
              <w:rPr>
                <w:rStyle w:val="IndexLink"/>
                <w:rtl w:val="true"/>
              </w:rPr>
              <w:tab/>
            </w:r>
            <w:r>
              <w:rPr>
                <w:rStyle w:val="IndexLink"/>
              </w:rPr>
              <w:t>345</w:t>
            </w:r>
          </w:hyperlink>
        </w:p>
        <w:p>
          <w:pPr>
            <w:pStyle w:val="Contents4"/>
            <w:tabs>
              <w:tab w:val="clear" w:pos="8176"/>
              <w:tab w:val="right" w:pos="9026" w:leader="dot"/>
            </w:tabs>
            <w:rPr/>
          </w:pPr>
          <w:hyperlink w:anchor="__RefHeading___Toc2933296_73709187">
            <w:r>
              <w:rPr>
                <w:webHidden/>
                <w:rStyle w:val="IndexLink"/>
              </w:rPr>
              <w:t>5143</w:t>
            </w:r>
            <w:r>
              <w:rPr>
                <w:rStyle w:val="IndexLink"/>
                <w:rtl w:val="true"/>
              </w:rPr>
              <w:t xml:space="preserve"> - </w:t>
            </w:r>
            <w:r>
              <w:rPr>
                <w:rStyle w:val="IndexLink"/>
                <w:rtl w:val="true"/>
              </w:rPr>
              <w:t>عمّار بن الحسن بن عمر</w:t>
            </w:r>
            <w:r>
              <w:rPr>
                <w:rStyle w:val="IndexLink"/>
                <w:rtl w:val="true"/>
              </w:rPr>
              <w:tab/>
            </w:r>
            <w:r>
              <w:rPr>
                <w:rStyle w:val="IndexLink"/>
              </w:rPr>
              <w:t>345</w:t>
            </w:r>
          </w:hyperlink>
        </w:p>
        <w:p>
          <w:pPr>
            <w:pStyle w:val="Contents4"/>
            <w:tabs>
              <w:tab w:val="clear" w:pos="8176"/>
              <w:tab w:val="right" w:pos="9026" w:leader="dot"/>
            </w:tabs>
            <w:rPr/>
          </w:pPr>
          <w:hyperlink w:anchor="__RefHeading___Toc2933298_73709187">
            <w:r>
              <w:rPr>
                <w:webHidden/>
                <w:rStyle w:val="IndexLink"/>
              </w:rPr>
              <w:t>5144</w:t>
            </w:r>
            <w:r>
              <w:rPr>
                <w:rStyle w:val="IndexLink"/>
                <w:rtl w:val="true"/>
              </w:rPr>
              <w:t xml:space="preserve"> - </w:t>
            </w:r>
            <w:r>
              <w:rPr>
                <w:rStyle w:val="IndexLink"/>
                <w:rtl w:val="true"/>
              </w:rPr>
              <w:t>عمّار بن الحسين</w:t>
            </w:r>
            <w:r>
              <w:rPr>
                <w:rStyle w:val="IndexLink"/>
                <w:rtl w:val="true"/>
              </w:rPr>
              <w:tab/>
            </w:r>
            <w:r>
              <w:rPr>
                <w:rStyle w:val="IndexLink"/>
              </w:rPr>
              <w:t>346</w:t>
            </w:r>
          </w:hyperlink>
        </w:p>
        <w:p>
          <w:pPr>
            <w:pStyle w:val="Contents4"/>
            <w:tabs>
              <w:tab w:val="clear" w:pos="8176"/>
              <w:tab w:val="right" w:pos="9026" w:leader="dot"/>
            </w:tabs>
            <w:rPr/>
          </w:pPr>
          <w:hyperlink w:anchor="__RefHeading___Toc2933300_73709187">
            <w:r>
              <w:rPr>
                <w:webHidden/>
                <w:rStyle w:val="IndexLink"/>
              </w:rPr>
              <w:t>5145</w:t>
            </w:r>
            <w:r>
              <w:rPr>
                <w:rStyle w:val="IndexLink"/>
                <w:rtl w:val="true"/>
              </w:rPr>
              <w:t xml:space="preserve"> - </w:t>
            </w:r>
            <w:r>
              <w:rPr>
                <w:rStyle w:val="IndexLink"/>
                <w:rtl w:val="true"/>
              </w:rPr>
              <w:t xml:space="preserve">عمّار بن الخزز بن عمرو بن عمّار </w:t>
            </w:r>
            <w:r>
              <w:rPr>
                <w:rStyle w:val="IndexLink"/>
                <w:rtl w:val="true"/>
              </w:rPr>
              <w:t xml:space="preserve">- </w:t>
            </w:r>
            <w:r>
              <w:rPr>
                <w:rStyle w:val="IndexLink"/>
                <w:rtl w:val="true"/>
              </w:rPr>
              <w:t xml:space="preserve">و يقال ابن عمارة </w:t>
            </w:r>
            <w:r>
              <w:rPr>
                <w:rStyle w:val="IndexLink"/>
                <w:rtl w:val="true"/>
              </w:rPr>
              <w:t>-</w:t>
              <w:tab/>
            </w:r>
            <w:r>
              <w:rPr>
                <w:rStyle w:val="IndexLink"/>
              </w:rPr>
              <w:t>346</w:t>
            </w:r>
          </w:hyperlink>
        </w:p>
        <w:p>
          <w:pPr>
            <w:pStyle w:val="Contents4"/>
            <w:tabs>
              <w:tab w:val="clear" w:pos="8176"/>
              <w:tab w:val="right" w:pos="9026" w:leader="dot"/>
            </w:tabs>
            <w:rPr/>
          </w:pPr>
          <w:hyperlink w:anchor="__RefHeading___Toc2933302_73709187">
            <w:r>
              <w:rPr>
                <w:webHidden/>
                <w:rStyle w:val="IndexLink"/>
              </w:rPr>
              <w:t>5146</w:t>
            </w:r>
            <w:r>
              <w:rPr>
                <w:rStyle w:val="IndexLink"/>
                <w:rtl w:val="true"/>
              </w:rPr>
              <w:t xml:space="preserve"> - </w:t>
            </w:r>
            <w:r>
              <w:rPr>
                <w:rStyle w:val="IndexLink"/>
                <w:rtl w:val="true"/>
              </w:rPr>
              <w:t>عمّار بن عبد اللّه</w:t>
            </w:r>
            <w:r>
              <w:rPr>
                <w:rStyle w:val="IndexLink"/>
                <w:rtl w:val="true"/>
              </w:rPr>
              <w:tab/>
            </w:r>
            <w:r>
              <w:rPr>
                <w:rStyle w:val="IndexLink"/>
              </w:rPr>
              <w:t>347</w:t>
            </w:r>
          </w:hyperlink>
        </w:p>
        <w:p>
          <w:pPr>
            <w:pStyle w:val="Contents4"/>
            <w:tabs>
              <w:tab w:val="clear" w:pos="8176"/>
              <w:tab w:val="right" w:pos="9026" w:leader="dot"/>
            </w:tabs>
            <w:rPr/>
          </w:pPr>
          <w:hyperlink w:anchor="__RefHeading___Toc2933304_73709187">
            <w:r>
              <w:rPr>
                <w:webHidden/>
                <w:rStyle w:val="IndexLink"/>
              </w:rPr>
              <w:t>5147</w:t>
            </w:r>
            <w:r>
              <w:rPr>
                <w:rStyle w:val="IndexLink"/>
                <w:rtl w:val="true"/>
              </w:rPr>
              <w:t xml:space="preserve"> - </w:t>
            </w:r>
            <w:r>
              <w:rPr>
                <w:rStyle w:val="IndexLink"/>
                <w:rtl w:val="true"/>
              </w:rPr>
              <w:t>عمّار بن عبد اللّه</w:t>
            </w:r>
            <w:r>
              <w:rPr>
                <w:rStyle w:val="IndexLink"/>
                <w:rtl w:val="true"/>
              </w:rPr>
              <w:tab/>
            </w:r>
            <w:r>
              <w:rPr>
                <w:rStyle w:val="IndexLink"/>
              </w:rPr>
              <w:t>348</w:t>
            </w:r>
          </w:hyperlink>
        </w:p>
        <w:p>
          <w:pPr>
            <w:pStyle w:val="Contents4"/>
            <w:tabs>
              <w:tab w:val="clear" w:pos="8176"/>
              <w:tab w:val="right" w:pos="9026" w:leader="dot"/>
            </w:tabs>
            <w:rPr/>
          </w:pPr>
          <w:hyperlink w:anchor="__RefHeading___Toc2933306_73709187">
            <w:r>
              <w:rPr>
                <w:webHidden/>
                <w:rStyle w:val="IndexLink"/>
              </w:rPr>
              <w:t>5148</w:t>
            </w:r>
            <w:r>
              <w:rPr>
                <w:rStyle w:val="IndexLink"/>
                <w:rtl w:val="true"/>
              </w:rPr>
              <w:t xml:space="preserve"> - </w:t>
            </w:r>
            <w:r>
              <w:rPr>
                <w:rStyle w:val="IndexLink"/>
                <w:rtl w:val="true"/>
              </w:rPr>
              <w:t>عمّار بن أبي عمّار</w:t>
            </w:r>
            <w:r>
              <w:rPr>
                <w:rStyle w:val="IndexLink"/>
                <w:rtl w:val="true"/>
              </w:rPr>
              <w:tab/>
            </w:r>
            <w:r>
              <w:rPr>
                <w:rStyle w:val="IndexLink"/>
              </w:rPr>
              <w:t>348</w:t>
            </w:r>
          </w:hyperlink>
        </w:p>
        <w:p>
          <w:pPr>
            <w:pStyle w:val="Contents4"/>
            <w:tabs>
              <w:tab w:val="clear" w:pos="8176"/>
              <w:tab w:val="right" w:pos="9026" w:leader="dot"/>
            </w:tabs>
            <w:rPr/>
          </w:pPr>
          <w:hyperlink w:anchor="__RefHeading___Toc2933308_73709187">
            <w:r>
              <w:rPr>
                <w:webHidden/>
                <w:rStyle w:val="IndexLink"/>
              </w:rPr>
              <w:t>5149</w:t>
            </w:r>
            <w:r>
              <w:rPr>
                <w:rStyle w:val="IndexLink"/>
                <w:rtl w:val="true"/>
              </w:rPr>
              <w:t xml:space="preserve"> - </w:t>
            </w:r>
            <w:r>
              <w:rPr>
                <w:rStyle w:val="IndexLink"/>
                <w:rtl w:val="true"/>
              </w:rPr>
              <w:t>عمّار بن محمّد بن الحسن</w:t>
            </w:r>
            <w:r>
              <w:rPr>
                <w:rStyle w:val="IndexLink"/>
                <w:rtl w:val="true"/>
              </w:rPr>
              <w:tab/>
            </w:r>
            <w:r>
              <w:rPr>
                <w:rStyle w:val="IndexLink"/>
              </w:rPr>
              <w:t>349</w:t>
            </w:r>
          </w:hyperlink>
        </w:p>
        <w:p>
          <w:pPr>
            <w:pStyle w:val="Contents4"/>
            <w:tabs>
              <w:tab w:val="clear" w:pos="8176"/>
              <w:tab w:val="right" w:pos="9026" w:leader="dot"/>
            </w:tabs>
            <w:rPr/>
          </w:pPr>
          <w:hyperlink w:anchor="__RefHeading___Toc2933310_73709187">
            <w:r>
              <w:rPr>
                <w:webHidden/>
                <w:rStyle w:val="IndexLink"/>
              </w:rPr>
              <w:t>5150</w:t>
            </w:r>
            <w:r>
              <w:rPr>
                <w:rStyle w:val="IndexLink"/>
                <w:rtl w:val="true"/>
              </w:rPr>
              <w:t xml:space="preserve"> - </w:t>
            </w:r>
            <w:r>
              <w:rPr>
                <w:rStyle w:val="IndexLink"/>
                <w:rtl w:val="true"/>
              </w:rPr>
              <w:t>عمّار بن محمّد بن مخلد بن جبير</w:t>
            </w:r>
            <w:r>
              <w:rPr>
                <w:rStyle w:val="IndexLink"/>
                <w:rtl w:val="true"/>
              </w:rPr>
              <w:tab/>
            </w:r>
            <w:r>
              <w:rPr>
                <w:rStyle w:val="IndexLink"/>
              </w:rPr>
              <w:t>349</w:t>
            </w:r>
          </w:hyperlink>
        </w:p>
        <w:p>
          <w:pPr>
            <w:pStyle w:val="Contents4"/>
            <w:tabs>
              <w:tab w:val="clear" w:pos="8176"/>
              <w:tab w:val="right" w:pos="9026" w:leader="dot"/>
            </w:tabs>
            <w:rPr/>
          </w:pPr>
          <w:hyperlink w:anchor="__RefHeading___Toc2933312_73709187">
            <w:r>
              <w:rPr>
                <w:webHidden/>
                <w:rStyle w:val="IndexLink"/>
              </w:rPr>
              <w:t>5151</w:t>
            </w:r>
            <w:r>
              <w:rPr>
                <w:rStyle w:val="IndexLink"/>
                <w:rtl w:val="true"/>
              </w:rPr>
              <w:t xml:space="preserve"> - </w:t>
            </w:r>
            <w:r>
              <w:rPr>
                <w:rStyle w:val="IndexLink"/>
                <w:rtl w:val="true"/>
              </w:rPr>
              <w:t>عمّار بن معاوي العدوي</w:t>
            </w:r>
            <w:r>
              <w:rPr>
                <w:rStyle w:val="IndexLink"/>
                <w:rtl w:val="true"/>
              </w:rPr>
              <w:tab/>
            </w:r>
            <w:r>
              <w:rPr>
                <w:rStyle w:val="IndexLink"/>
              </w:rPr>
              <w:t>352</w:t>
            </w:r>
          </w:hyperlink>
        </w:p>
        <w:p>
          <w:pPr>
            <w:pStyle w:val="Contents4"/>
            <w:tabs>
              <w:tab w:val="clear" w:pos="8176"/>
              <w:tab w:val="right" w:pos="9026" w:leader="dot"/>
            </w:tabs>
            <w:rPr/>
          </w:pPr>
          <w:hyperlink w:anchor="__RefHeading___Toc2933314_73709187">
            <w:r>
              <w:rPr>
                <w:webHidden/>
                <w:rStyle w:val="IndexLink"/>
              </w:rPr>
              <w:t>5152</w:t>
            </w:r>
            <w:r>
              <w:rPr>
                <w:rStyle w:val="IndexLink"/>
                <w:rtl w:val="true"/>
              </w:rPr>
              <w:t xml:space="preserve"> - </w:t>
            </w:r>
            <w:r>
              <w:rPr>
                <w:rStyle w:val="IndexLink"/>
                <w:rtl w:val="true"/>
              </w:rPr>
              <w:t>عمّار بن المغيرة القرشي</w:t>
            </w:r>
            <w:r>
              <w:rPr>
                <w:rStyle w:val="IndexLink"/>
                <w:rtl w:val="true"/>
              </w:rPr>
              <w:tab/>
            </w:r>
            <w:r>
              <w:rPr>
                <w:rStyle w:val="IndexLink"/>
              </w:rPr>
              <w:t>352</w:t>
            </w:r>
          </w:hyperlink>
        </w:p>
        <w:p>
          <w:pPr>
            <w:pStyle w:val="Contents4"/>
            <w:tabs>
              <w:tab w:val="clear" w:pos="8176"/>
              <w:tab w:val="right" w:pos="9026" w:leader="dot"/>
            </w:tabs>
            <w:rPr/>
          </w:pPr>
          <w:hyperlink w:anchor="__RefHeading___Toc2933316_73709187">
            <w:r>
              <w:rPr>
                <w:webHidden/>
                <w:rStyle w:val="IndexLink"/>
              </w:rPr>
              <w:t>5153</w:t>
            </w:r>
            <w:r>
              <w:rPr>
                <w:rStyle w:val="IndexLink"/>
                <w:rtl w:val="true"/>
              </w:rPr>
              <w:t xml:space="preserve"> - </w:t>
            </w:r>
            <w:r>
              <w:rPr>
                <w:rStyle w:val="IndexLink"/>
                <w:rtl w:val="true"/>
              </w:rPr>
              <w:t>عمّار بن فهد الأزدي من أنفسهم</w:t>
            </w:r>
            <w:r>
              <w:rPr>
                <w:rStyle w:val="IndexLink"/>
                <w:rtl w:val="true"/>
              </w:rPr>
              <w:tab/>
            </w:r>
            <w:r>
              <w:rPr>
                <w:rStyle w:val="IndexLink"/>
              </w:rPr>
              <w:t>352</w:t>
            </w:r>
          </w:hyperlink>
        </w:p>
        <w:p>
          <w:pPr>
            <w:pStyle w:val="Contents4"/>
            <w:tabs>
              <w:tab w:val="clear" w:pos="8176"/>
              <w:tab w:val="right" w:pos="9026" w:leader="dot"/>
            </w:tabs>
            <w:rPr/>
          </w:pPr>
          <w:hyperlink w:anchor="__RefHeading___Toc2933318_73709187">
            <w:r>
              <w:rPr>
                <w:webHidden/>
                <w:rStyle w:val="IndexLink"/>
              </w:rPr>
              <w:t>5154</w:t>
            </w:r>
            <w:r>
              <w:rPr>
                <w:rStyle w:val="IndexLink"/>
                <w:rtl w:val="true"/>
              </w:rPr>
              <w:t xml:space="preserve"> - </w:t>
            </w:r>
            <w:r>
              <w:rPr>
                <w:rStyle w:val="IndexLink"/>
                <w:rtl w:val="true"/>
              </w:rPr>
              <w:t>عمّار بن نصر</w:t>
            </w:r>
            <w:r>
              <w:rPr>
                <w:rStyle w:val="IndexLink"/>
                <w:rtl w:val="true"/>
              </w:rPr>
              <w:tab/>
            </w:r>
            <w:r>
              <w:rPr>
                <w:rStyle w:val="IndexLink"/>
              </w:rPr>
              <w:t>352</w:t>
            </w:r>
          </w:hyperlink>
        </w:p>
        <w:p>
          <w:pPr>
            <w:pStyle w:val="Contents4"/>
            <w:tabs>
              <w:tab w:val="clear" w:pos="8176"/>
              <w:tab w:val="right" w:pos="9026" w:leader="dot"/>
            </w:tabs>
            <w:rPr/>
          </w:pPr>
          <w:hyperlink w:anchor="__RefHeading___Toc2933320_73709187">
            <w:r>
              <w:rPr>
                <w:webHidden/>
                <w:rStyle w:val="IndexLink"/>
              </w:rPr>
              <w:t>5155</w:t>
            </w:r>
            <w:r>
              <w:rPr>
                <w:rStyle w:val="IndexLink"/>
                <w:rtl w:val="true"/>
              </w:rPr>
              <w:t xml:space="preserve"> - </w:t>
            </w:r>
            <w:r>
              <w:rPr>
                <w:rStyle w:val="IndexLink"/>
                <w:rtl w:val="true"/>
              </w:rPr>
              <w:t>عمّار بن نصير بن ميسرة بن أبان السّلمي ثم الظّفري</w:t>
            </w:r>
            <w:r>
              <w:rPr>
                <w:rStyle w:val="IndexLink"/>
                <w:rtl w:val="true"/>
              </w:rPr>
              <w:tab/>
            </w:r>
            <w:r>
              <w:rPr>
                <w:rStyle w:val="IndexLink"/>
              </w:rPr>
              <w:t>356</w:t>
            </w:r>
          </w:hyperlink>
        </w:p>
        <w:p>
          <w:pPr>
            <w:pStyle w:val="Contents4"/>
            <w:tabs>
              <w:tab w:val="clear" w:pos="8176"/>
              <w:tab w:val="right" w:pos="9026" w:leader="dot"/>
            </w:tabs>
            <w:rPr/>
          </w:pPr>
          <w:hyperlink w:anchor="__RefHeading___Toc2933322_73709187">
            <w:r>
              <w:rPr>
                <w:webHidden/>
                <w:rStyle w:val="IndexLink"/>
              </w:rPr>
              <w:t>5156</w:t>
            </w:r>
            <w:r>
              <w:rPr>
                <w:rStyle w:val="IndexLink"/>
                <w:rtl w:val="true"/>
              </w:rPr>
              <w:t xml:space="preserve"> - </w:t>
            </w:r>
            <w:r>
              <w:rPr>
                <w:rStyle w:val="IndexLink"/>
                <w:rtl w:val="true"/>
              </w:rPr>
              <w:t>عمّار بن ياسر</w:t>
            </w:r>
            <w:r>
              <w:rPr>
                <w:rStyle w:val="IndexLink"/>
                <w:rtl w:val="true"/>
              </w:rPr>
              <w:tab/>
            </w:r>
            <w:r>
              <w:rPr>
                <w:rStyle w:val="IndexLink"/>
              </w:rPr>
              <w:t>357</w:t>
            </w:r>
          </w:hyperlink>
        </w:p>
        <w:p>
          <w:pPr>
            <w:pStyle w:val="Contents3"/>
            <w:tabs>
              <w:tab w:val="clear" w:pos="8459"/>
              <w:tab w:val="right" w:pos="9026" w:leader="dot"/>
            </w:tabs>
            <w:rPr/>
          </w:pPr>
          <w:hyperlink w:anchor="__RefHeading___Toc2933324_73709187">
            <w:r>
              <w:rPr>
                <w:webHidden/>
                <w:rStyle w:val="IndexLink"/>
                <w:rtl w:val="true"/>
              </w:rPr>
              <w:t>ذكر من اسمه عمران</w:t>
            </w:r>
            <w:r>
              <w:rPr>
                <w:rStyle w:val="IndexLink"/>
                <w:rtl w:val="true"/>
              </w:rPr>
              <w:tab/>
            </w:r>
            <w:r>
              <w:rPr>
                <w:rStyle w:val="IndexLink"/>
              </w:rPr>
              <w:t>493</w:t>
            </w:r>
          </w:hyperlink>
        </w:p>
        <w:p>
          <w:pPr>
            <w:pStyle w:val="Contents4"/>
            <w:tabs>
              <w:tab w:val="clear" w:pos="8176"/>
              <w:tab w:val="right" w:pos="9026" w:leader="dot"/>
            </w:tabs>
            <w:rPr/>
          </w:pPr>
          <w:hyperlink w:anchor="__RefHeading___Toc2933326_73709187">
            <w:r>
              <w:rPr>
                <w:webHidden/>
                <w:rStyle w:val="IndexLink"/>
              </w:rPr>
              <w:t>5157</w:t>
            </w:r>
            <w:r>
              <w:rPr>
                <w:rStyle w:val="IndexLink"/>
                <w:rtl w:val="true"/>
              </w:rPr>
              <w:t xml:space="preserve"> - </w:t>
            </w:r>
            <w:r>
              <w:rPr>
                <w:rStyle w:val="IndexLink"/>
                <w:rtl w:val="true"/>
              </w:rPr>
              <w:t>عمران بن الحسن بن يوسف</w:t>
            </w:r>
            <w:r>
              <w:rPr>
                <w:rStyle w:val="IndexLink"/>
                <w:rtl w:val="true"/>
              </w:rPr>
              <w:tab/>
            </w:r>
            <w:r>
              <w:rPr>
                <w:rStyle w:val="IndexLink"/>
              </w:rPr>
              <w:t>493</w:t>
            </w:r>
          </w:hyperlink>
        </w:p>
        <w:p>
          <w:pPr>
            <w:pStyle w:val="Contents4"/>
            <w:tabs>
              <w:tab w:val="clear" w:pos="8176"/>
              <w:tab w:val="right" w:pos="9026" w:leader="dot"/>
            </w:tabs>
            <w:rPr/>
          </w:pPr>
          <w:hyperlink w:anchor="__RefHeading___Toc2933328_73709187">
            <w:r>
              <w:rPr>
                <w:webHidden/>
                <w:rStyle w:val="IndexLink"/>
              </w:rPr>
              <w:t>5158</w:t>
            </w:r>
            <w:r>
              <w:rPr>
                <w:rStyle w:val="IndexLink"/>
                <w:rtl w:val="true"/>
              </w:rPr>
              <w:t xml:space="preserve"> - </w:t>
            </w:r>
            <w:r>
              <w:rPr>
                <w:rStyle w:val="IndexLink"/>
                <w:rtl w:val="true"/>
              </w:rPr>
              <w:t>عمران بن حطان بن لوذان بن الحارث بن سدوس</w:t>
            </w:r>
            <w:r>
              <w:rPr>
                <w:rStyle w:val="IndexLink"/>
                <w:rtl w:val="true"/>
              </w:rPr>
              <w:tab/>
            </w:r>
            <w:r>
              <w:rPr>
                <w:rStyle w:val="IndexLink"/>
              </w:rPr>
              <w:t>494</w:t>
            </w:r>
          </w:hyperlink>
        </w:p>
        <w:p>
          <w:pPr>
            <w:pStyle w:val="Contents4"/>
            <w:tabs>
              <w:tab w:val="clear" w:pos="8176"/>
              <w:tab w:val="right" w:pos="9026" w:leader="dot"/>
            </w:tabs>
            <w:rPr/>
          </w:pPr>
          <w:hyperlink w:anchor="__RefHeading___Toc2933330_73709187">
            <w:r>
              <w:rPr>
                <w:webHidden/>
                <w:rStyle w:val="IndexLink"/>
              </w:rPr>
              <w:t>5159</w:t>
            </w:r>
            <w:r>
              <w:rPr>
                <w:rStyle w:val="IndexLink"/>
                <w:rtl w:val="true"/>
              </w:rPr>
              <w:t xml:space="preserve"> - </w:t>
            </w:r>
            <w:r>
              <w:rPr>
                <w:rStyle w:val="IndexLink"/>
                <w:rtl w:val="true"/>
              </w:rPr>
              <w:t>عمران بن خالد بن يزيد بن أبي جميل</w:t>
            </w:r>
            <w:r>
              <w:rPr>
                <w:rStyle w:val="IndexLink"/>
                <w:rtl w:val="true"/>
              </w:rPr>
              <w:tab/>
            </w:r>
            <w:r>
              <w:rPr>
                <w:rStyle w:val="IndexLink"/>
              </w:rPr>
              <w:t>510</w:t>
            </w:r>
          </w:hyperlink>
        </w:p>
        <w:p>
          <w:pPr>
            <w:pStyle w:val="Contents4"/>
            <w:tabs>
              <w:tab w:val="clear" w:pos="8176"/>
              <w:tab w:val="right" w:pos="9026" w:leader="dot"/>
            </w:tabs>
            <w:rPr/>
          </w:pPr>
          <w:hyperlink w:anchor="__RefHeading___Toc2933332_73709187">
            <w:r>
              <w:rPr>
                <w:webHidden/>
                <w:rStyle w:val="IndexLink"/>
              </w:rPr>
              <w:t>5160</w:t>
            </w:r>
            <w:r>
              <w:rPr>
                <w:rStyle w:val="IndexLink"/>
                <w:rtl w:val="true"/>
              </w:rPr>
              <w:t xml:space="preserve"> - </w:t>
            </w:r>
            <w:r>
              <w:rPr>
                <w:rStyle w:val="IndexLink"/>
                <w:rtl w:val="true"/>
              </w:rPr>
              <w:t>عمران بن صالح الهذلي مولاهم</w:t>
            </w:r>
            <w:r>
              <w:rPr>
                <w:rStyle w:val="IndexLink"/>
                <w:rtl w:val="true"/>
              </w:rPr>
              <w:tab/>
            </w:r>
            <w:r>
              <w:rPr>
                <w:rStyle w:val="IndexLink"/>
              </w:rPr>
              <w:t>512</w:t>
            </w:r>
          </w:hyperlink>
        </w:p>
        <w:p>
          <w:pPr>
            <w:pStyle w:val="Contents4"/>
            <w:tabs>
              <w:tab w:val="clear" w:pos="8176"/>
              <w:tab w:val="right" w:pos="9026" w:leader="dot"/>
            </w:tabs>
            <w:rPr/>
          </w:pPr>
          <w:hyperlink w:anchor="__RefHeading___Toc2933334_73709187">
            <w:r>
              <w:rPr>
                <w:webHidden/>
                <w:rStyle w:val="IndexLink"/>
              </w:rPr>
              <w:t>5161</w:t>
            </w:r>
            <w:r>
              <w:rPr>
                <w:rStyle w:val="IndexLink"/>
                <w:rtl w:val="true"/>
              </w:rPr>
              <w:t xml:space="preserve"> - </w:t>
            </w:r>
            <w:r>
              <w:rPr>
                <w:rStyle w:val="IndexLink"/>
                <w:rtl w:val="true"/>
              </w:rPr>
              <w:t>عمران بن طلحة بن عبيد اللّه بن عثمان</w:t>
            </w:r>
            <w:r>
              <w:rPr>
                <w:rStyle w:val="IndexLink"/>
                <w:rtl w:val="true"/>
              </w:rPr>
              <w:tab/>
            </w:r>
            <w:r>
              <w:rPr>
                <w:rStyle w:val="IndexLink"/>
              </w:rPr>
              <w:t>513</w:t>
            </w:r>
          </w:hyperlink>
        </w:p>
        <w:p>
          <w:pPr>
            <w:pStyle w:val="Contents4"/>
            <w:tabs>
              <w:tab w:val="clear" w:pos="8176"/>
              <w:tab w:val="right" w:pos="9026" w:leader="dot"/>
            </w:tabs>
            <w:rPr/>
          </w:pPr>
          <w:hyperlink w:anchor="__RefHeading___Toc2933336_73709187">
            <w:r>
              <w:rPr>
                <w:webHidden/>
                <w:rStyle w:val="IndexLink"/>
              </w:rPr>
              <w:t>5162</w:t>
            </w:r>
            <w:r>
              <w:rPr>
                <w:rStyle w:val="IndexLink"/>
                <w:rtl w:val="true"/>
              </w:rPr>
              <w:t xml:space="preserve"> - </w:t>
            </w:r>
            <w:r>
              <w:rPr>
                <w:rStyle w:val="IndexLink"/>
                <w:rtl w:val="true"/>
              </w:rPr>
              <w:t>عمران بن عبد اللّه بن أبي عبد اللّه العنسي</w:t>
            </w:r>
            <w:r>
              <w:rPr>
                <w:rStyle w:val="IndexLink"/>
                <w:rtl w:val="true"/>
              </w:rPr>
              <w:tab/>
            </w:r>
            <w:r>
              <w:rPr>
                <w:rStyle w:val="IndexLink"/>
              </w:rPr>
              <w:t>518</w:t>
            </w:r>
          </w:hyperlink>
        </w:p>
        <w:p>
          <w:pPr>
            <w:pStyle w:val="Contents4"/>
            <w:tabs>
              <w:tab w:val="clear" w:pos="8176"/>
              <w:tab w:val="right" w:pos="9026" w:leader="dot"/>
            </w:tabs>
            <w:rPr/>
          </w:pPr>
          <w:hyperlink w:anchor="__RefHeading___Toc2933338_73709187">
            <w:r>
              <w:rPr>
                <w:webHidden/>
                <w:rStyle w:val="IndexLink"/>
              </w:rPr>
              <w:t>5163</w:t>
            </w:r>
            <w:r>
              <w:rPr>
                <w:rStyle w:val="IndexLink"/>
                <w:rtl w:val="true"/>
              </w:rPr>
              <w:t xml:space="preserve"> - </w:t>
            </w:r>
            <w:r>
              <w:rPr>
                <w:rStyle w:val="IndexLink"/>
                <w:rtl w:val="true"/>
              </w:rPr>
              <w:t>عمران بن عصام</w:t>
            </w:r>
            <w:r>
              <w:rPr>
                <w:rStyle w:val="IndexLink"/>
                <w:rtl w:val="true"/>
              </w:rPr>
              <w:tab/>
            </w:r>
            <w:r>
              <w:rPr>
                <w:rStyle w:val="IndexLink"/>
              </w:rPr>
              <w:t>518</w:t>
            </w:r>
          </w:hyperlink>
        </w:p>
        <w:p>
          <w:pPr>
            <w:pStyle w:val="Contents4"/>
            <w:tabs>
              <w:tab w:val="clear" w:pos="8176"/>
              <w:tab w:val="right" w:pos="9026" w:leader="dot"/>
            </w:tabs>
            <w:rPr/>
          </w:pPr>
          <w:hyperlink w:anchor="__RefHeading___Toc2933340_73709187">
            <w:r>
              <w:rPr>
                <w:webHidden/>
                <w:rStyle w:val="IndexLink"/>
              </w:rPr>
              <w:t>5164</w:t>
            </w:r>
            <w:r>
              <w:rPr>
                <w:rStyle w:val="IndexLink"/>
                <w:rtl w:val="true"/>
              </w:rPr>
              <w:t xml:space="preserve"> - </w:t>
            </w:r>
            <w:r>
              <w:rPr>
                <w:rStyle w:val="IndexLink"/>
                <w:rtl w:val="true"/>
              </w:rPr>
              <w:t>عمران بن أبي كثير الحجازي</w:t>
            </w:r>
            <w:r>
              <w:rPr>
                <w:rStyle w:val="IndexLink"/>
                <w:rtl w:val="true"/>
              </w:rPr>
              <w:tab/>
            </w:r>
            <w:r>
              <w:rPr>
                <w:rStyle w:val="IndexLink"/>
              </w:rPr>
              <w:t>527</w:t>
            </w:r>
          </w:hyperlink>
        </w:p>
        <w:p>
          <w:pPr>
            <w:pStyle w:val="Contents4"/>
            <w:tabs>
              <w:tab w:val="clear" w:pos="8176"/>
              <w:tab w:val="right" w:pos="9026" w:leader="dot"/>
            </w:tabs>
            <w:rPr/>
          </w:pPr>
          <w:hyperlink w:anchor="__RefHeading___Toc2933342_73709187">
            <w:r>
              <w:rPr>
                <w:webHidden/>
                <w:rStyle w:val="IndexLink"/>
              </w:rPr>
              <w:t>5165</w:t>
            </w:r>
            <w:r>
              <w:rPr>
                <w:rStyle w:val="IndexLink"/>
                <w:rtl w:val="true"/>
              </w:rPr>
              <w:t xml:space="preserve"> - </w:t>
            </w:r>
            <w:r>
              <w:rPr>
                <w:rStyle w:val="IndexLink"/>
                <w:rtl w:val="true"/>
              </w:rPr>
              <w:t>عمران بن أبي مدرك</w:t>
            </w:r>
            <w:r>
              <w:rPr>
                <w:rStyle w:val="IndexLink"/>
                <w:rtl w:val="true"/>
              </w:rPr>
              <w:tab/>
            </w:r>
            <w:r>
              <w:rPr>
                <w:rStyle w:val="IndexLink"/>
              </w:rPr>
              <w:t>530</w:t>
            </w:r>
          </w:hyperlink>
        </w:p>
        <w:p>
          <w:pPr>
            <w:pStyle w:val="Contents4"/>
            <w:tabs>
              <w:tab w:val="clear" w:pos="8176"/>
              <w:tab w:val="right" w:pos="9026" w:leader="dot"/>
            </w:tabs>
            <w:rPr/>
          </w:pPr>
          <w:hyperlink w:anchor="__RefHeading___Toc2933344_73709187">
            <w:r>
              <w:rPr>
                <w:webHidden/>
                <w:rStyle w:val="IndexLink"/>
              </w:rPr>
              <w:t>5166</w:t>
            </w:r>
            <w:r>
              <w:rPr>
                <w:rStyle w:val="IndexLink"/>
                <w:rtl w:val="true"/>
              </w:rPr>
              <w:t xml:space="preserve"> - </w:t>
            </w:r>
            <w:r>
              <w:rPr>
                <w:rStyle w:val="IndexLink"/>
                <w:rtl w:val="true"/>
              </w:rPr>
              <w:t>عمران بن معروف السّدوسي البصري</w:t>
            </w:r>
            <w:r>
              <w:rPr>
                <w:rStyle w:val="IndexLink"/>
                <w:rtl w:val="true"/>
              </w:rPr>
              <w:tab/>
            </w:r>
            <w:r>
              <w:rPr>
                <w:rStyle w:val="IndexLink"/>
              </w:rPr>
              <w:t>530</w:t>
            </w:r>
          </w:hyperlink>
        </w:p>
        <w:p>
          <w:pPr>
            <w:pStyle w:val="Contents4"/>
            <w:tabs>
              <w:tab w:val="clear" w:pos="8176"/>
              <w:tab w:val="right" w:pos="9026" w:leader="dot"/>
            </w:tabs>
            <w:rPr/>
          </w:pPr>
          <w:hyperlink w:anchor="__RefHeading___Toc2933346_73709187">
            <w:r>
              <w:rPr>
                <w:webHidden/>
                <w:rStyle w:val="IndexLink"/>
              </w:rPr>
              <w:t>5167</w:t>
            </w:r>
            <w:r>
              <w:rPr>
                <w:rStyle w:val="IndexLink"/>
                <w:rtl w:val="true"/>
              </w:rPr>
              <w:t xml:space="preserve"> - </w:t>
            </w:r>
            <w:r>
              <w:rPr>
                <w:rStyle w:val="IndexLink"/>
                <w:rtl w:val="true"/>
              </w:rPr>
              <w:t>عمران بن موسى</w:t>
            </w:r>
            <w:r>
              <w:rPr>
                <w:rStyle w:val="IndexLink"/>
                <w:rtl w:val="true"/>
              </w:rPr>
              <w:tab/>
            </w:r>
            <w:r>
              <w:rPr>
                <w:rStyle w:val="IndexLink"/>
              </w:rPr>
              <w:t>531</w:t>
            </w:r>
          </w:hyperlink>
        </w:p>
        <w:p>
          <w:pPr>
            <w:pStyle w:val="Contents4"/>
            <w:tabs>
              <w:tab w:val="clear" w:pos="8176"/>
              <w:tab w:val="right" w:pos="9026" w:leader="dot"/>
            </w:tabs>
            <w:rPr/>
          </w:pPr>
          <w:hyperlink w:anchor="__RefHeading___Toc2933348_73709187">
            <w:r>
              <w:rPr>
                <w:webHidden/>
                <w:rStyle w:val="IndexLink"/>
              </w:rPr>
              <w:t>5168</w:t>
            </w:r>
            <w:r>
              <w:rPr>
                <w:rStyle w:val="IndexLink"/>
                <w:rtl w:val="true"/>
              </w:rPr>
              <w:t xml:space="preserve"> - </w:t>
            </w:r>
            <w:r>
              <w:rPr>
                <w:rStyle w:val="IndexLink"/>
                <w:rtl w:val="true"/>
              </w:rPr>
              <w:t>عمران بن موسى بن المهرجان</w:t>
            </w:r>
            <w:r>
              <w:rPr>
                <w:rStyle w:val="IndexLink"/>
                <w:rtl w:val="true"/>
              </w:rPr>
              <w:tab/>
            </w:r>
            <w:r>
              <w:rPr>
                <w:rStyle w:val="IndexLink"/>
              </w:rPr>
              <w:t>532</w:t>
            </w:r>
          </w:hyperlink>
        </w:p>
        <w:p>
          <w:pPr>
            <w:pStyle w:val="Contents4"/>
            <w:tabs>
              <w:tab w:val="clear" w:pos="8176"/>
              <w:tab w:val="right" w:pos="9026" w:leader="dot"/>
            </w:tabs>
            <w:rPr/>
          </w:pPr>
          <w:hyperlink w:anchor="__RefHeading___Toc2933350_73709187">
            <w:r>
              <w:rPr>
                <w:webHidden/>
                <w:rStyle w:val="IndexLink"/>
              </w:rPr>
              <w:t>5169</w:t>
            </w:r>
            <w:r>
              <w:rPr>
                <w:rStyle w:val="IndexLink"/>
                <w:rtl w:val="true"/>
              </w:rPr>
              <w:t xml:space="preserve"> - </w:t>
            </w:r>
            <w:r>
              <w:rPr>
                <w:rStyle w:val="IndexLink"/>
                <w:rtl w:val="true"/>
              </w:rPr>
              <w:t>عمران بن موسى</w:t>
            </w:r>
            <w:r>
              <w:rPr>
                <w:rStyle w:val="IndexLink"/>
                <w:rtl w:val="true"/>
              </w:rPr>
              <w:tab/>
            </w:r>
            <w:r>
              <w:rPr>
                <w:rStyle w:val="IndexLink"/>
              </w:rPr>
              <w:t>533</w:t>
            </w:r>
          </w:hyperlink>
        </w:p>
        <w:p>
          <w:pPr>
            <w:pStyle w:val="Contents4"/>
            <w:tabs>
              <w:tab w:val="clear" w:pos="8176"/>
              <w:tab w:val="right" w:pos="9026" w:leader="dot"/>
            </w:tabs>
            <w:rPr/>
          </w:pPr>
          <w:hyperlink w:anchor="__RefHeading___Toc2933352_73709187">
            <w:r>
              <w:rPr>
                <w:webHidden/>
                <w:rStyle w:val="IndexLink"/>
              </w:rPr>
              <w:t>5170</w:t>
            </w:r>
            <w:r>
              <w:rPr>
                <w:rStyle w:val="IndexLink"/>
                <w:rtl w:val="true"/>
              </w:rPr>
              <w:t xml:space="preserve"> - </w:t>
            </w:r>
            <w:r>
              <w:rPr>
                <w:rStyle w:val="IndexLink"/>
                <w:rtl w:val="true"/>
              </w:rPr>
              <w:t>عمران بن النعمان الكلاعي</w:t>
            </w:r>
            <w:r>
              <w:rPr>
                <w:rStyle w:val="IndexLink"/>
                <w:rtl w:val="true"/>
              </w:rPr>
              <w:tab/>
            </w:r>
            <w:r>
              <w:rPr>
                <w:rStyle w:val="IndexLink"/>
              </w:rPr>
              <w:t>535</w:t>
            </w:r>
          </w:hyperlink>
        </w:p>
        <w:p>
          <w:pPr>
            <w:pStyle w:val="Contents4"/>
            <w:tabs>
              <w:tab w:val="clear" w:pos="8176"/>
              <w:tab w:val="right" w:pos="9026" w:leader="dot"/>
            </w:tabs>
            <w:rPr/>
          </w:pPr>
          <w:hyperlink w:anchor="__RefHeading___Toc2933354_73709187">
            <w:r>
              <w:rPr>
                <w:webHidden/>
                <w:rStyle w:val="IndexLink"/>
              </w:rPr>
              <w:t>5171</w:t>
            </w:r>
            <w:r>
              <w:rPr>
                <w:rStyle w:val="IndexLink"/>
                <w:rtl w:val="true"/>
              </w:rPr>
              <w:t xml:space="preserve"> - </w:t>
            </w:r>
            <w:r>
              <w:rPr>
                <w:rStyle w:val="IndexLink"/>
                <w:rtl w:val="true"/>
              </w:rPr>
              <w:t>عمران بن هلباء الكلبي</w:t>
            </w:r>
            <w:r>
              <w:rPr>
                <w:rStyle w:val="IndexLink"/>
                <w:rtl w:val="true"/>
              </w:rPr>
              <w:tab/>
            </w:r>
            <w:r>
              <w:rPr>
                <w:rStyle w:val="IndexLink"/>
              </w:rPr>
              <w:t>535</w:t>
            </w:r>
          </w:hyperlink>
        </w:p>
        <w:p>
          <w:pPr>
            <w:pStyle w:val="Contents3"/>
            <w:tabs>
              <w:tab w:val="clear" w:pos="8459"/>
              <w:tab w:val="right" w:pos="9026" w:leader="dot"/>
            </w:tabs>
            <w:rPr/>
          </w:pPr>
          <w:hyperlink w:anchor="__RefHeading___Toc2933356_73709187">
            <w:r>
              <w:rPr>
                <w:webHidden/>
                <w:rStyle w:val="IndexLink"/>
                <w:rtl w:val="true"/>
              </w:rPr>
              <w:t>ذكر من اسمه عمر</w:t>
            </w:r>
            <w:r>
              <w:rPr>
                <w:rStyle w:val="IndexLink"/>
                <w:rtl w:val="true"/>
              </w:rPr>
              <w:tab/>
            </w:r>
            <w:r>
              <w:rPr>
                <w:rStyle w:val="IndexLink"/>
              </w:rPr>
              <w:t>537</w:t>
            </w:r>
          </w:hyperlink>
        </w:p>
        <w:p>
          <w:pPr>
            <w:pStyle w:val="Contents4"/>
            <w:tabs>
              <w:tab w:val="clear" w:pos="8176"/>
              <w:tab w:val="right" w:pos="9026" w:leader="dot"/>
            </w:tabs>
            <w:rPr/>
          </w:pPr>
          <w:hyperlink w:anchor="__RefHeading___Toc2933358_73709187">
            <w:r>
              <w:rPr>
                <w:webHidden/>
                <w:rStyle w:val="IndexLink"/>
                <w:rtl w:val="true"/>
              </w:rPr>
              <w:t>حرف الألف في آباء من اسمه عمر</w:t>
            </w:r>
            <w:r>
              <w:rPr>
                <w:rStyle w:val="IndexLink"/>
                <w:rtl w:val="true"/>
              </w:rPr>
              <w:tab/>
            </w:r>
            <w:r>
              <w:rPr>
                <w:rStyle w:val="IndexLink"/>
              </w:rPr>
              <w:t>537</w:t>
            </w:r>
          </w:hyperlink>
        </w:p>
        <w:p>
          <w:pPr>
            <w:pStyle w:val="Contents5"/>
            <w:tabs>
              <w:tab w:val="clear" w:pos="7892"/>
              <w:tab w:val="right" w:pos="9026" w:leader="dot"/>
            </w:tabs>
            <w:rPr/>
          </w:pPr>
          <w:hyperlink w:anchor="__RefHeading___Toc2933360_73709187">
            <w:r>
              <w:rPr>
                <w:webHidden/>
                <w:rStyle w:val="IndexLink"/>
              </w:rPr>
              <w:t>5172</w:t>
            </w:r>
            <w:r>
              <w:rPr>
                <w:rStyle w:val="IndexLink"/>
                <w:rtl w:val="true"/>
              </w:rPr>
              <w:t xml:space="preserve"> - </w:t>
            </w:r>
            <w:r>
              <w:rPr>
                <w:rStyle w:val="IndexLink"/>
                <w:rtl w:val="true"/>
              </w:rPr>
              <w:t>عمر بن أحمد بن بشر بن السري</w:t>
            </w:r>
            <w:r>
              <w:rPr>
                <w:rStyle w:val="IndexLink"/>
                <w:rtl w:val="true"/>
              </w:rPr>
              <w:tab/>
            </w:r>
            <w:r>
              <w:rPr>
                <w:rStyle w:val="IndexLink"/>
              </w:rPr>
              <w:t>537</w:t>
            </w:r>
          </w:hyperlink>
        </w:p>
        <w:p>
          <w:pPr>
            <w:pStyle w:val="Contents5"/>
            <w:tabs>
              <w:tab w:val="clear" w:pos="7892"/>
              <w:tab w:val="right" w:pos="9026" w:leader="dot"/>
            </w:tabs>
            <w:rPr/>
          </w:pPr>
          <w:hyperlink w:anchor="__RefHeading___Toc2933362_73709187">
            <w:r>
              <w:rPr>
                <w:webHidden/>
                <w:rStyle w:val="IndexLink"/>
              </w:rPr>
              <w:t>5173</w:t>
            </w:r>
            <w:r>
              <w:rPr>
                <w:rStyle w:val="IndexLink"/>
                <w:rtl w:val="true"/>
              </w:rPr>
              <w:t xml:space="preserve"> - </w:t>
            </w:r>
            <w:r>
              <w:rPr>
                <w:rStyle w:val="IndexLink"/>
                <w:rtl w:val="true"/>
              </w:rPr>
              <w:t>عمر بن أحمد بن الحسين بن أحمد</w:t>
            </w:r>
            <w:r>
              <w:rPr>
                <w:rStyle w:val="IndexLink"/>
                <w:rtl w:val="true"/>
              </w:rPr>
              <w:tab/>
            </w:r>
            <w:r>
              <w:rPr>
                <w:rStyle w:val="IndexLink"/>
              </w:rPr>
              <w:t>539</w:t>
            </w:r>
          </w:hyperlink>
        </w:p>
        <w:p>
          <w:pPr>
            <w:pStyle w:val="Contents5"/>
            <w:tabs>
              <w:tab w:val="clear" w:pos="7892"/>
              <w:tab w:val="right" w:pos="9026" w:leader="dot"/>
            </w:tabs>
            <w:rPr/>
          </w:pPr>
          <w:hyperlink w:anchor="__RefHeading___Toc2933364_73709187">
            <w:r>
              <w:rPr>
                <w:webHidden/>
                <w:rStyle w:val="IndexLink"/>
              </w:rPr>
              <w:t>5174</w:t>
            </w:r>
            <w:r>
              <w:rPr>
                <w:rStyle w:val="IndexLink"/>
                <w:rtl w:val="true"/>
              </w:rPr>
              <w:t xml:space="preserve"> - </w:t>
            </w:r>
            <w:r>
              <w:rPr>
                <w:rStyle w:val="IndexLink"/>
                <w:rtl w:val="true"/>
              </w:rPr>
              <w:t>عمر بن أحمد بن عثمان بن أحمد بن محمّد</w:t>
            </w:r>
            <w:r>
              <w:rPr>
                <w:rStyle w:val="IndexLink"/>
                <w:rtl w:val="true"/>
              </w:rPr>
              <w:tab/>
            </w:r>
            <w:r>
              <w:rPr>
                <w:rStyle w:val="IndexLink"/>
              </w:rPr>
              <w:t>540</w:t>
            </w:r>
          </w:hyperlink>
        </w:p>
        <w:p>
          <w:pPr>
            <w:pStyle w:val="Contents5"/>
            <w:tabs>
              <w:tab w:val="clear" w:pos="7892"/>
              <w:tab w:val="right" w:pos="9026" w:leader="dot"/>
            </w:tabs>
            <w:rPr/>
          </w:pPr>
          <w:hyperlink w:anchor="__RefHeading___Toc2933366_73709187">
            <w:r>
              <w:rPr>
                <w:webHidden/>
                <w:rStyle w:val="IndexLink"/>
              </w:rPr>
              <w:t>5175</w:t>
            </w:r>
            <w:r>
              <w:rPr>
                <w:rStyle w:val="IndexLink"/>
                <w:rtl w:val="true"/>
              </w:rPr>
              <w:t xml:space="preserve"> - </w:t>
            </w:r>
            <w:r>
              <w:rPr>
                <w:rStyle w:val="IndexLink"/>
                <w:rtl w:val="true"/>
              </w:rPr>
              <w:t>عمر بن أحمد بن علي</w:t>
            </w:r>
            <w:r>
              <w:rPr>
                <w:rStyle w:val="IndexLink"/>
                <w:rtl w:val="true"/>
              </w:rPr>
              <w:tab/>
            </w:r>
            <w:r>
              <w:rPr>
                <w:rStyle w:val="IndexLink"/>
              </w:rPr>
              <w:t>547</w:t>
            </w:r>
          </w:hyperlink>
        </w:p>
        <w:p>
          <w:pPr>
            <w:pStyle w:val="Contents5"/>
            <w:tabs>
              <w:tab w:val="clear" w:pos="7892"/>
              <w:tab w:val="right" w:pos="9026" w:leader="dot"/>
            </w:tabs>
            <w:rPr/>
          </w:pPr>
          <w:hyperlink w:anchor="__RefHeading___Toc2933368_73709187">
            <w:r>
              <w:rPr>
                <w:webHidden/>
                <w:rStyle w:val="IndexLink"/>
              </w:rPr>
              <w:t>5176</w:t>
            </w:r>
            <w:r>
              <w:rPr>
                <w:rStyle w:val="IndexLink"/>
                <w:rtl w:val="true"/>
              </w:rPr>
              <w:t xml:space="preserve"> - </w:t>
            </w:r>
            <w:r>
              <w:rPr>
                <w:rStyle w:val="IndexLink"/>
                <w:rtl w:val="true"/>
              </w:rPr>
              <w:t>عمر بن أحمد بن لبيد البيروتي</w:t>
            </w:r>
            <w:r>
              <w:rPr>
                <w:rStyle w:val="IndexLink"/>
                <w:rtl w:val="true"/>
              </w:rPr>
              <w:tab/>
            </w:r>
            <w:r>
              <w:rPr>
                <w:rStyle w:val="IndexLink"/>
              </w:rPr>
              <w:t>548</w:t>
            </w:r>
          </w:hyperlink>
        </w:p>
        <w:p>
          <w:pPr>
            <w:pStyle w:val="Contents5"/>
            <w:tabs>
              <w:tab w:val="clear" w:pos="7892"/>
              <w:tab w:val="right" w:pos="9026" w:leader="dot"/>
            </w:tabs>
            <w:rPr/>
          </w:pPr>
          <w:hyperlink w:anchor="__RefHeading___Toc2933370_73709187">
            <w:r>
              <w:rPr>
                <w:webHidden/>
                <w:rStyle w:val="IndexLink"/>
              </w:rPr>
              <w:t>5177</w:t>
            </w:r>
            <w:r>
              <w:rPr>
                <w:rStyle w:val="IndexLink"/>
                <w:rtl w:val="true"/>
              </w:rPr>
              <w:t xml:space="preserve"> - </w:t>
            </w:r>
            <w:r>
              <w:rPr>
                <w:rStyle w:val="IndexLink"/>
                <w:rtl w:val="true"/>
              </w:rPr>
              <w:t>عمر بن أبان بن عبيد اللّه بن مروان</w:t>
            </w:r>
            <w:r>
              <w:rPr>
                <w:rStyle w:val="IndexLink"/>
                <w:rtl w:val="true"/>
              </w:rPr>
              <w:tab/>
            </w:r>
            <w:r>
              <w:rPr>
                <w:rStyle w:val="IndexLink"/>
              </w:rPr>
              <w:t>549</w:t>
            </w:r>
          </w:hyperlink>
        </w:p>
        <w:p>
          <w:pPr>
            <w:pStyle w:val="Contents5"/>
            <w:tabs>
              <w:tab w:val="clear" w:pos="7892"/>
              <w:tab w:val="right" w:pos="9026" w:leader="dot"/>
            </w:tabs>
            <w:rPr/>
          </w:pPr>
          <w:hyperlink w:anchor="__RefHeading___Toc2933372_73709187">
            <w:r>
              <w:rPr>
                <w:webHidden/>
                <w:rStyle w:val="IndexLink"/>
              </w:rPr>
              <w:t>5178</w:t>
            </w:r>
            <w:r>
              <w:rPr>
                <w:rStyle w:val="IndexLink"/>
                <w:rtl w:val="true"/>
              </w:rPr>
              <w:t xml:space="preserve"> - </w:t>
            </w:r>
            <w:r>
              <w:rPr>
                <w:rStyle w:val="IndexLink"/>
                <w:rtl w:val="true"/>
              </w:rPr>
              <w:t>عمر بن إبراهيم بن سليمان</w:t>
            </w:r>
            <w:r>
              <w:rPr>
                <w:rStyle w:val="IndexLink"/>
                <w:rtl w:val="true"/>
              </w:rPr>
              <w:tab/>
            </w:r>
            <w:r>
              <w:rPr>
                <w:rStyle w:val="IndexLink"/>
              </w:rPr>
              <w:t>549</w:t>
            </w:r>
          </w:hyperlink>
        </w:p>
        <w:p>
          <w:pPr>
            <w:pStyle w:val="Contents5"/>
            <w:tabs>
              <w:tab w:val="clear" w:pos="7892"/>
              <w:tab w:val="right" w:pos="9026" w:leader="dot"/>
            </w:tabs>
            <w:rPr/>
          </w:pPr>
          <w:hyperlink w:anchor="__RefHeading___Toc2933374_73709187">
            <w:r>
              <w:rPr>
                <w:webHidden/>
                <w:rStyle w:val="IndexLink"/>
              </w:rPr>
              <w:t>5179</w:t>
            </w:r>
            <w:r>
              <w:rPr>
                <w:rStyle w:val="IndexLink"/>
                <w:rtl w:val="true"/>
              </w:rPr>
              <w:t xml:space="preserve"> - </w:t>
            </w:r>
            <w:r>
              <w:rPr>
                <w:rStyle w:val="IndexLink"/>
                <w:rtl w:val="true"/>
              </w:rPr>
              <w:t>عمر بن إبراهيم بن محمّد بن محمّد بن أحمد</w:t>
            </w:r>
            <w:r>
              <w:rPr>
                <w:rStyle w:val="IndexLink"/>
                <w:rtl w:val="true"/>
              </w:rPr>
              <w:tab/>
            </w:r>
            <w:r>
              <w:rPr>
                <w:rStyle w:val="IndexLink"/>
              </w:rPr>
              <w:t>552</w:t>
            </w:r>
          </w:hyperlink>
        </w:p>
        <w:p>
          <w:pPr>
            <w:pStyle w:val="Contents5"/>
            <w:tabs>
              <w:tab w:val="clear" w:pos="7892"/>
              <w:tab w:val="right" w:pos="9026" w:leader="dot"/>
            </w:tabs>
            <w:rPr/>
          </w:pPr>
          <w:hyperlink w:anchor="__RefHeading___Toc2933376_73709187">
            <w:r>
              <w:rPr>
                <w:webHidden/>
                <w:rStyle w:val="IndexLink"/>
              </w:rPr>
              <w:t>5180</w:t>
            </w:r>
            <w:r>
              <w:rPr>
                <w:rStyle w:val="IndexLink"/>
                <w:rtl w:val="true"/>
              </w:rPr>
              <w:t xml:space="preserve"> - </w:t>
            </w:r>
            <w:r>
              <w:rPr>
                <w:rStyle w:val="IndexLink"/>
                <w:rtl w:val="true"/>
              </w:rPr>
              <w:t>عمر بن أيوب المري مولاهم الكاتب</w:t>
            </w:r>
            <w:r>
              <w:rPr>
                <w:rStyle w:val="IndexLink"/>
                <w:rtl w:val="true"/>
              </w:rPr>
              <w:tab/>
            </w:r>
            <w:r>
              <w:rPr>
                <w:rStyle w:val="IndexLink"/>
              </w:rPr>
              <w:t>553</w:t>
            </w:r>
          </w:hyperlink>
        </w:p>
        <w:p>
          <w:pPr>
            <w:pStyle w:val="Contents4"/>
            <w:tabs>
              <w:tab w:val="clear" w:pos="8176"/>
              <w:tab w:val="right" w:pos="9026" w:leader="dot"/>
            </w:tabs>
            <w:rPr/>
          </w:pPr>
          <w:hyperlink w:anchor="__RefHeading___Toc2933378_73709187">
            <w:r>
              <w:rPr>
                <w:webHidden/>
                <w:rStyle w:val="IndexLink"/>
                <w:rtl w:val="true"/>
              </w:rPr>
              <w:t>حرف الباء في آباء من اسمه عمر</w:t>
            </w:r>
            <w:r>
              <w:rPr>
                <w:rStyle w:val="IndexLink"/>
                <w:rtl w:val="true"/>
              </w:rPr>
              <w:tab/>
            </w:r>
            <w:r>
              <w:rPr>
                <w:rStyle w:val="IndexLink"/>
              </w:rPr>
              <w:t>554</w:t>
            </w:r>
          </w:hyperlink>
        </w:p>
        <w:p>
          <w:pPr>
            <w:pStyle w:val="Contents5"/>
            <w:tabs>
              <w:tab w:val="clear" w:pos="7892"/>
              <w:tab w:val="right" w:pos="9026" w:leader="dot"/>
            </w:tabs>
            <w:rPr/>
          </w:pPr>
          <w:hyperlink w:anchor="__RefHeading___Toc2933380_73709187">
            <w:r>
              <w:rPr>
                <w:webHidden/>
                <w:rStyle w:val="IndexLink"/>
              </w:rPr>
              <w:t>5181</w:t>
            </w:r>
            <w:r>
              <w:rPr>
                <w:rStyle w:val="IndexLink"/>
                <w:rtl w:val="true"/>
              </w:rPr>
              <w:t xml:space="preserve"> - </w:t>
            </w:r>
            <w:r>
              <w:rPr>
                <w:rStyle w:val="IndexLink"/>
                <w:rtl w:val="true"/>
              </w:rPr>
              <w:t>عمر بن بحر</w:t>
            </w:r>
            <w:r>
              <w:rPr>
                <w:rStyle w:val="IndexLink"/>
                <w:rtl w:val="true"/>
              </w:rPr>
              <w:tab/>
            </w:r>
            <w:r>
              <w:rPr>
                <w:rStyle w:val="IndexLink"/>
              </w:rPr>
              <w:t>554</w:t>
            </w:r>
          </w:hyperlink>
        </w:p>
        <w:p>
          <w:pPr>
            <w:pStyle w:val="Contents5"/>
            <w:tabs>
              <w:tab w:val="clear" w:pos="7892"/>
              <w:tab w:val="right" w:pos="9026" w:leader="dot"/>
            </w:tabs>
            <w:rPr/>
          </w:pPr>
          <w:hyperlink w:anchor="__RefHeading___Toc2933382_73709187">
            <w:r>
              <w:rPr>
                <w:webHidden/>
                <w:rStyle w:val="IndexLink"/>
              </w:rPr>
              <w:t>5182</w:t>
            </w:r>
            <w:r>
              <w:rPr>
                <w:rStyle w:val="IndexLink"/>
                <w:rtl w:val="true"/>
              </w:rPr>
              <w:t xml:space="preserve"> - </w:t>
            </w:r>
            <w:r>
              <w:rPr>
                <w:rStyle w:val="IndexLink"/>
                <w:rtl w:val="true"/>
              </w:rPr>
              <w:t>عمر بن أبي بكر بن محمّد بن عبد اللّه بن عمرو</w:t>
            </w:r>
            <w:r>
              <w:rPr>
                <w:rStyle w:val="IndexLink"/>
                <w:rtl w:val="true"/>
              </w:rPr>
              <w:tab/>
            </w:r>
            <w:r>
              <w:rPr>
                <w:rStyle w:val="IndexLink"/>
              </w:rPr>
              <w:t>556</w:t>
            </w:r>
          </w:hyperlink>
        </w:p>
        <w:p>
          <w:pPr>
            <w:pStyle w:val="Contents5"/>
            <w:tabs>
              <w:tab w:val="clear" w:pos="7892"/>
              <w:tab w:val="right" w:pos="9026" w:leader="dot"/>
            </w:tabs>
            <w:rPr/>
          </w:pPr>
          <w:hyperlink w:anchor="__RefHeading___Toc2933384_73709187">
            <w:r>
              <w:rPr>
                <w:webHidden/>
                <w:rStyle w:val="IndexLink"/>
              </w:rPr>
              <w:t>5183</w:t>
            </w:r>
            <w:r>
              <w:rPr>
                <w:rStyle w:val="IndexLink"/>
                <w:rtl w:val="true"/>
              </w:rPr>
              <w:t xml:space="preserve"> - </w:t>
            </w:r>
            <w:r>
              <w:rPr>
                <w:rStyle w:val="IndexLink"/>
                <w:rtl w:val="true"/>
              </w:rPr>
              <w:t>عمر بن بلال</w:t>
            </w:r>
            <w:r>
              <w:rPr>
                <w:rStyle w:val="IndexLink"/>
                <w:rtl w:val="true"/>
              </w:rPr>
              <w:tab/>
            </w:r>
            <w:r>
              <w:rPr>
                <w:rStyle w:val="IndexLink"/>
              </w:rPr>
              <w:t>560</w:t>
            </w:r>
          </w:hyperlink>
        </w:p>
        <w:p>
          <w:pPr>
            <w:pStyle w:val="Contents4"/>
            <w:tabs>
              <w:tab w:val="clear" w:pos="8176"/>
              <w:tab w:val="right" w:pos="9026" w:leader="dot"/>
            </w:tabs>
            <w:rPr/>
          </w:pPr>
          <w:hyperlink w:anchor="__RefHeading___Toc2933386_73709187">
            <w:r>
              <w:rPr>
                <w:webHidden/>
                <w:rStyle w:val="IndexLink"/>
                <w:rtl w:val="true"/>
              </w:rPr>
              <w:t>حرف التاء</w:t>
            </w:r>
            <w:r>
              <w:rPr>
                <w:rStyle w:val="IndexLink"/>
                <w:rtl w:val="true"/>
              </w:rPr>
              <w:tab/>
            </w:r>
            <w:r>
              <w:rPr>
                <w:rStyle w:val="IndexLink"/>
              </w:rPr>
              <w:t>561</w:t>
            </w:r>
          </w:hyperlink>
        </w:p>
        <w:p>
          <w:pPr>
            <w:pStyle w:val="Contents4"/>
            <w:tabs>
              <w:tab w:val="clear" w:pos="8176"/>
              <w:tab w:val="right" w:pos="9026" w:leader="dot"/>
            </w:tabs>
            <w:rPr/>
          </w:pPr>
          <w:hyperlink w:anchor="__RefHeading___Toc2933388_73709187">
            <w:r>
              <w:rPr>
                <w:webHidden/>
                <w:rStyle w:val="IndexLink"/>
                <w:rtl w:val="true"/>
              </w:rPr>
              <w:t>حرف الجيم</w:t>
            </w:r>
            <w:r>
              <w:rPr>
                <w:rStyle w:val="IndexLink"/>
                <w:rtl w:val="true"/>
              </w:rPr>
              <w:tab/>
            </w:r>
            <w:r>
              <w:rPr>
                <w:rStyle w:val="IndexLink"/>
              </w:rPr>
              <w:t>562</w:t>
            </w:r>
          </w:hyperlink>
        </w:p>
        <w:p>
          <w:pPr>
            <w:pStyle w:val="Contents5"/>
            <w:tabs>
              <w:tab w:val="clear" w:pos="7892"/>
              <w:tab w:val="right" w:pos="9026" w:leader="dot"/>
            </w:tabs>
            <w:rPr/>
          </w:pPr>
          <w:hyperlink w:anchor="__RefHeading___Toc2933390_7370918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2933392_73709187">
            <w:r>
              <w:rPr>
                <w:webHidden/>
                <w:rStyle w:val="IndexLink"/>
              </w:rPr>
              <w:t>5184</w:t>
            </w:r>
            <w:r>
              <w:rPr>
                <w:rStyle w:val="IndexLink"/>
                <w:rtl w:val="true"/>
              </w:rPr>
              <w:t xml:space="preserve"> - </w:t>
            </w:r>
            <w:r>
              <w:rPr>
                <w:rStyle w:val="IndexLink"/>
                <w:rtl w:val="true"/>
              </w:rPr>
              <w:t>عمر بن أبي الجدير</w:t>
            </w:r>
            <w:r>
              <w:rPr>
                <w:rStyle w:val="IndexLink"/>
                <w:rtl w:val="true"/>
              </w:rPr>
              <w:tab/>
            </w:r>
            <w:r>
              <w:rPr>
                <w:rStyle w:val="IndexLink"/>
              </w:rPr>
              <w:t>562</w:t>
            </w:r>
          </w:hyperlink>
        </w:p>
        <w:p>
          <w:pPr>
            <w:pStyle w:val="Contents5"/>
            <w:tabs>
              <w:tab w:val="clear" w:pos="7892"/>
              <w:tab w:val="right" w:pos="9026" w:leader="dot"/>
            </w:tabs>
            <w:rPr/>
          </w:pPr>
          <w:hyperlink w:anchor="__RefHeading___Toc2933394_73709187">
            <w:r>
              <w:rPr>
                <w:webHidden/>
                <w:rStyle w:val="IndexLink"/>
              </w:rPr>
              <w:t>5185</w:t>
            </w:r>
            <w:r>
              <w:rPr>
                <w:rStyle w:val="IndexLink"/>
                <w:rtl w:val="true"/>
              </w:rPr>
              <w:t xml:space="preserve"> - </w:t>
            </w:r>
            <w:r>
              <w:rPr>
                <w:rStyle w:val="IndexLink"/>
                <w:rtl w:val="true"/>
              </w:rPr>
              <w:t>عمر بن جميل البيروتي</w:t>
            </w:r>
            <w:r>
              <w:rPr>
                <w:rStyle w:val="IndexLink"/>
                <w:rtl w:val="true"/>
              </w:rPr>
              <w:tab/>
            </w:r>
            <w:r>
              <w:rPr>
                <w:rStyle w:val="IndexLink"/>
              </w:rPr>
              <w:t>563</w:t>
            </w:r>
          </w:hyperlink>
        </w:p>
        <w:p>
          <w:pPr>
            <w:pStyle w:val="Contents5"/>
            <w:tabs>
              <w:tab w:val="clear" w:pos="7892"/>
              <w:tab w:val="right" w:pos="9026" w:leader="dot"/>
            </w:tabs>
            <w:rPr/>
          </w:pPr>
          <w:hyperlink w:anchor="__RefHeading___Toc2933396_73709187">
            <w:r>
              <w:rPr>
                <w:webHidden/>
                <w:rStyle w:val="IndexLink"/>
              </w:rPr>
              <w:t>5186</w:t>
            </w:r>
            <w:r>
              <w:rPr>
                <w:rStyle w:val="IndexLink"/>
                <w:rtl w:val="true"/>
              </w:rPr>
              <w:t xml:space="preserve"> - </w:t>
            </w:r>
            <w:r>
              <w:rPr>
                <w:rStyle w:val="IndexLink"/>
                <w:rtl w:val="true"/>
              </w:rPr>
              <w:t>عمر بن الجنيد بن داود بن إدريس بن عيسى القاضي</w:t>
            </w:r>
            <w:r>
              <w:rPr>
                <w:rStyle w:val="IndexLink"/>
                <w:rtl w:val="true"/>
              </w:rPr>
              <w:tab/>
            </w:r>
            <w:r>
              <w:rPr>
                <w:rStyle w:val="IndexLink"/>
              </w:rPr>
              <w:t>564</w:t>
            </w:r>
          </w:hyperlink>
        </w:p>
        <w:p>
          <w:pPr>
            <w:pStyle w:val="Contents4"/>
            <w:tabs>
              <w:tab w:val="clear" w:pos="8176"/>
              <w:tab w:val="right" w:pos="9026" w:leader="dot"/>
            </w:tabs>
            <w:rPr/>
          </w:pPr>
          <w:hyperlink w:anchor="__RefHeading___Toc2933398_73709187">
            <w:r>
              <w:rPr>
                <w:webHidden/>
                <w:rStyle w:val="IndexLink"/>
                <w:rtl w:val="true"/>
              </w:rPr>
              <w:t>حرف الحاء في آباء من اسمه عمر</w:t>
            </w:r>
            <w:r>
              <w:rPr>
                <w:rStyle w:val="IndexLink"/>
                <w:rtl w:val="true"/>
              </w:rPr>
              <w:tab/>
            </w:r>
            <w:r>
              <w:rPr>
                <w:rStyle w:val="IndexLink"/>
              </w:rPr>
              <w:t>566</w:t>
            </w:r>
          </w:hyperlink>
        </w:p>
        <w:p>
          <w:pPr>
            <w:pStyle w:val="Contents5"/>
            <w:tabs>
              <w:tab w:val="clear" w:pos="7892"/>
              <w:tab w:val="right" w:pos="9026" w:leader="dot"/>
            </w:tabs>
            <w:rPr/>
          </w:pPr>
          <w:hyperlink w:anchor="__RefHeading___Toc2933400_73709187">
            <w:r>
              <w:rPr>
                <w:webHidden/>
                <w:rStyle w:val="IndexLink"/>
              </w:rPr>
              <w:t>5187</w:t>
            </w:r>
            <w:r>
              <w:rPr>
                <w:rStyle w:val="IndexLink"/>
                <w:rtl w:val="true"/>
              </w:rPr>
              <w:t xml:space="preserve"> - </w:t>
            </w:r>
            <w:r>
              <w:rPr>
                <w:rStyle w:val="IndexLink"/>
                <w:rtl w:val="true"/>
              </w:rPr>
              <w:t>عمر بن الحارث الخولاني</w:t>
            </w:r>
            <w:r>
              <w:rPr>
                <w:rStyle w:val="IndexLink"/>
                <w:rtl w:val="true"/>
              </w:rPr>
              <w:tab/>
            </w:r>
            <w:r>
              <w:rPr>
                <w:rStyle w:val="IndexLink"/>
              </w:rPr>
              <w:t>566</w:t>
            </w:r>
          </w:hyperlink>
        </w:p>
        <w:p>
          <w:pPr>
            <w:pStyle w:val="Contents5"/>
            <w:tabs>
              <w:tab w:val="clear" w:pos="7892"/>
              <w:tab w:val="right" w:pos="9026" w:leader="dot"/>
            </w:tabs>
            <w:rPr/>
          </w:pPr>
          <w:hyperlink w:anchor="__RefHeading___Toc2933402_73709187">
            <w:r>
              <w:rPr>
                <w:webHidden/>
                <w:rStyle w:val="IndexLink"/>
              </w:rPr>
              <w:t>5188</w:t>
            </w:r>
            <w:r>
              <w:rPr>
                <w:rStyle w:val="IndexLink"/>
                <w:rtl w:val="true"/>
              </w:rPr>
              <w:t xml:space="preserve"> - </w:t>
            </w:r>
            <w:r>
              <w:rPr>
                <w:rStyle w:val="IndexLink"/>
                <w:rtl w:val="true"/>
              </w:rPr>
              <w:t>عمر بن حبيب بن قليع المدني</w:t>
            </w:r>
            <w:r>
              <w:rPr>
                <w:rStyle w:val="IndexLink"/>
                <w:rtl w:val="true"/>
              </w:rPr>
              <w:tab/>
            </w:r>
            <w:r>
              <w:rPr>
                <w:rStyle w:val="IndexLink"/>
              </w:rPr>
              <w:t>566</w:t>
            </w:r>
          </w:hyperlink>
        </w:p>
        <w:p>
          <w:pPr>
            <w:pStyle w:val="Contents5"/>
            <w:tabs>
              <w:tab w:val="clear" w:pos="7892"/>
              <w:tab w:val="right" w:pos="9026" w:leader="dot"/>
            </w:tabs>
            <w:rPr/>
          </w:pPr>
          <w:hyperlink w:anchor="__RefHeading___Toc2933404_73709187">
            <w:r>
              <w:rPr>
                <w:webHidden/>
                <w:rStyle w:val="IndexLink"/>
              </w:rPr>
              <w:t>5189</w:t>
            </w:r>
            <w:r>
              <w:rPr>
                <w:rStyle w:val="IndexLink"/>
                <w:rtl w:val="true"/>
              </w:rPr>
              <w:t xml:space="preserve"> - </w:t>
            </w:r>
            <w:r>
              <w:rPr>
                <w:rStyle w:val="IndexLink"/>
                <w:rtl w:val="true"/>
              </w:rPr>
              <w:t>عمر بن حرب بن تمام بن الوليد</w:t>
            </w:r>
            <w:r>
              <w:rPr>
                <w:rStyle w:val="IndexLink"/>
                <w:rtl w:val="true"/>
              </w:rPr>
              <w:tab/>
            </w:r>
            <w:r>
              <w:rPr>
                <w:rStyle w:val="IndexLink"/>
              </w:rPr>
              <w:t>567</w:t>
            </w:r>
          </w:hyperlink>
        </w:p>
        <w:p>
          <w:pPr>
            <w:pStyle w:val="Contents5"/>
            <w:tabs>
              <w:tab w:val="clear" w:pos="7892"/>
              <w:tab w:val="right" w:pos="9026" w:leader="dot"/>
            </w:tabs>
            <w:rPr/>
          </w:pPr>
          <w:hyperlink w:anchor="__RefHeading___Toc2933406_73709187">
            <w:r>
              <w:rPr>
                <w:webHidden/>
                <w:rStyle w:val="IndexLink"/>
              </w:rPr>
              <w:t>5190</w:t>
            </w:r>
            <w:r>
              <w:rPr>
                <w:rStyle w:val="IndexLink"/>
                <w:rtl w:val="true"/>
              </w:rPr>
              <w:t xml:space="preserve"> - </w:t>
            </w:r>
            <w:r>
              <w:rPr>
                <w:rStyle w:val="IndexLink"/>
                <w:rtl w:val="true"/>
              </w:rPr>
              <w:t>عمر بن الحسن بن محمّد بن الحسن بن القاسم بن درستويه</w:t>
            </w:r>
            <w:r>
              <w:rPr>
                <w:rStyle w:val="IndexLink"/>
                <w:rtl w:val="true"/>
              </w:rPr>
              <w:tab/>
            </w:r>
            <w:r>
              <w:rPr>
                <w:rStyle w:val="IndexLink"/>
              </w:rPr>
              <w:t>567</w:t>
            </w:r>
          </w:hyperlink>
        </w:p>
        <w:p>
          <w:pPr>
            <w:pStyle w:val="Contents5"/>
            <w:tabs>
              <w:tab w:val="clear" w:pos="7892"/>
              <w:tab w:val="right" w:pos="9026" w:leader="dot"/>
            </w:tabs>
            <w:rPr/>
          </w:pPr>
          <w:hyperlink w:anchor="__RefHeading___Toc2933408_73709187">
            <w:r>
              <w:rPr>
                <w:webHidden/>
                <w:rStyle w:val="IndexLink"/>
              </w:rPr>
              <w:t>5191</w:t>
            </w:r>
            <w:r>
              <w:rPr>
                <w:rStyle w:val="IndexLink"/>
                <w:rtl w:val="true"/>
              </w:rPr>
              <w:t xml:space="preserve"> - </w:t>
            </w:r>
            <w:r>
              <w:rPr>
                <w:rStyle w:val="IndexLink"/>
                <w:rtl w:val="true"/>
              </w:rPr>
              <w:t>عمر بن الحسن بن نصر بن طرخان</w:t>
            </w:r>
            <w:r>
              <w:rPr>
                <w:rStyle w:val="IndexLink"/>
                <w:rtl w:val="true"/>
              </w:rPr>
              <w:tab/>
            </w:r>
            <w:r>
              <w:rPr>
                <w:rStyle w:val="IndexLink"/>
              </w:rPr>
              <w:t>568</w:t>
            </w:r>
          </w:hyperlink>
        </w:p>
        <w:p>
          <w:pPr>
            <w:pStyle w:val="Contents5"/>
            <w:tabs>
              <w:tab w:val="clear" w:pos="7892"/>
              <w:tab w:val="right" w:pos="9026" w:leader="dot"/>
            </w:tabs>
            <w:rPr/>
          </w:pPr>
          <w:hyperlink w:anchor="__RefHeading___Toc2933410_73709187">
            <w:r>
              <w:rPr>
                <w:webHidden/>
                <w:rStyle w:val="IndexLink"/>
              </w:rPr>
              <w:t>5192</w:t>
            </w:r>
            <w:r>
              <w:rPr>
                <w:rStyle w:val="IndexLink"/>
                <w:rtl w:val="true"/>
              </w:rPr>
              <w:t xml:space="preserve"> - </w:t>
            </w:r>
            <w:r>
              <w:rPr>
                <w:rStyle w:val="IndexLink"/>
                <w:rtl w:val="true"/>
              </w:rPr>
              <w:t>عمر بن الحسين بن الحسن</w:t>
            </w:r>
            <w:r>
              <w:rPr>
                <w:rStyle w:val="IndexLink"/>
                <w:rtl w:val="true"/>
              </w:rPr>
              <w:tab/>
            </w:r>
            <w:r>
              <w:rPr>
                <w:rStyle w:val="IndexLink"/>
              </w:rPr>
              <w:t>570</w:t>
            </w:r>
          </w:hyperlink>
        </w:p>
        <w:p>
          <w:pPr>
            <w:pStyle w:val="Contents5"/>
            <w:tabs>
              <w:tab w:val="clear" w:pos="7892"/>
              <w:tab w:val="right" w:pos="9026" w:leader="dot"/>
            </w:tabs>
            <w:rPr/>
          </w:pPr>
          <w:hyperlink w:anchor="__RefHeading___Toc2933412_73709187">
            <w:r>
              <w:rPr>
                <w:webHidden/>
                <w:rStyle w:val="IndexLink"/>
              </w:rPr>
              <w:t>5193</w:t>
            </w:r>
            <w:r>
              <w:rPr>
                <w:rStyle w:val="IndexLink"/>
                <w:rtl w:val="true"/>
              </w:rPr>
              <w:t xml:space="preserve"> - </w:t>
            </w:r>
            <w:r>
              <w:rPr>
                <w:rStyle w:val="IndexLink"/>
                <w:rtl w:val="true"/>
              </w:rPr>
              <w:t>عمر بن الحسين بن عبد اللّه</w:t>
            </w:r>
            <w:r>
              <w:rPr>
                <w:rStyle w:val="IndexLink"/>
                <w:rtl w:val="true"/>
              </w:rPr>
              <w:tab/>
            </w:r>
            <w:r>
              <w:rPr>
                <w:rStyle w:val="IndexLink"/>
              </w:rPr>
              <w:t>571</w:t>
            </w:r>
          </w:hyperlink>
        </w:p>
        <w:p>
          <w:pPr>
            <w:pStyle w:val="Contents5"/>
            <w:tabs>
              <w:tab w:val="clear" w:pos="7892"/>
              <w:tab w:val="right" w:pos="9026" w:leader="dot"/>
            </w:tabs>
            <w:rPr/>
          </w:pPr>
          <w:hyperlink w:anchor="__RefHeading___Toc2933414_73709187">
            <w:r>
              <w:rPr>
                <w:webHidden/>
                <w:rStyle w:val="IndexLink"/>
              </w:rPr>
              <w:t>5194</w:t>
            </w:r>
            <w:r>
              <w:rPr>
                <w:rStyle w:val="IndexLink"/>
                <w:rtl w:val="true"/>
              </w:rPr>
              <w:t xml:space="preserve"> - </w:t>
            </w:r>
            <w:r>
              <w:rPr>
                <w:rStyle w:val="IndexLink"/>
                <w:rtl w:val="true"/>
              </w:rPr>
              <w:t>عمر بن الحسين بن عيسى بن إبراهيم</w:t>
            </w:r>
            <w:r>
              <w:rPr>
                <w:rStyle w:val="IndexLink"/>
                <w:rtl w:val="true"/>
              </w:rPr>
              <w:tab/>
            </w:r>
            <w:r>
              <w:rPr>
                <w:rStyle w:val="IndexLink"/>
              </w:rPr>
              <w:t>572</w:t>
            </w:r>
          </w:hyperlink>
        </w:p>
        <w:p>
          <w:pPr>
            <w:pStyle w:val="Contents5"/>
            <w:tabs>
              <w:tab w:val="clear" w:pos="7892"/>
              <w:tab w:val="right" w:pos="9026" w:leader="dot"/>
            </w:tabs>
            <w:rPr/>
          </w:pPr>
          <w:hyperlink w:anchor="__RefHeading___Toc2933416_73709187">
            <w:r>
              <w:rPr>
                <w:webHidden/>
                <w:rStyle w:val="IndexLink"/>
              </w:rPr>
              <w:t>5195</w:t>
            </w:r>
            <w:r>
              <w:rPr>
                <w:rStyle w:val="IndexLink"/>
                <w:rtl w:val="true"/>
              </w:rPr>
              <w:t xml:space="preserve"> - </w:t>
            </w:r>
            <w:r>
              <w:rPr>
                <w:rStyle w:val="IndexLink"/>
                <w:rtl w:val="true"/>
              </w:rPr>
              <w:t>عمر بن حفص بن سليلة</w:t>
            </w:r>
            <w:r>
              <w:rPr>
                <w:rStyle w:val="IndexLink"/>
                <w:rtl w:val="true"/>
              </w:rPr>
              <w:tab/>
            </w:r>
            <w:r>
              <w:rPr>
                <w:rStyle w:val="IndexLink"/>
              </w:rPr>
              <w:t>573</w:t>
            </w:r>
          </w:hyperlink>
        </w:p>
        <w:p>
          <w:pPr>
            <w:pStyle w:val="Contents5"/>
            <w:tabs>
              <w:tab w:val="clear" w:pos="7892"/>
              <w:tab w:val="right" w:pos="9026" w:leader="dot"/>
            </w:tabs>
            <w:rPr/>
          </w:pPr>
          <w:hyperlink w:anchor="__RefHeading___Toc2933418_73709187">
            <w:r>
              <w:rPr>
                <w:webHidden/>
                <w:rStyle w:val="IndexLink"/>
              </w:rPr>
              <w:t>5196</w:t>
            </w:r>
            <w:r>
              <w:rPr>
                <w:rStyle w:val="IndexLink"/>
                <w:rtl w:val="true"/>
              </w:rPr>
              <w:t xml:space="preserve"> - </w:t>
            </w:r>
            <w:r>
              <w:rPr>
                <w:rStyle w:val="IndexLink"/>
                <w:rtl w:val="true"/>
              </w:rPr>
              <w:t>عمر بن حفص بن عمر بن سعيد</w:t>
            </w:r>
            <w:r>
              <w:rPr>
                <w:rStyle w:val="IndexLink"/>
                <w:rtl w:val="true"/>
              </w:rPr>
              <w:tab/>
            </w:r>
            <w:r>
              <w:rPr>
                <w:rStyle w:val="IndexLink"/>
              </w:rPr>
              <w:t>574</w:t>
            </w:r>
          </w:hyperlink>
        </w:p>
        <w:p>
          <w:pPr>
            <w:pStyle w:val="Contents5"/>
            <w:tabs>
              <w:tab w:val="clear" w:pos="7892"/>
              <w:tab w:val="right" w:pos="9026" w:leader="dot"/>
            </w:tabs>
            <w:rPr/>
          </w:pPr>
          <w:hyperlink w:anchor="__RefHeading___Toc2933420_73709187">
            <w:r>
              <w:rPr>
                <w:webHidden/>
                <w:rStyle w:val="IndexLink"/>
              </w:rPr>
              <w:t>5197</w:t>
            </w:r>
            <w:r>
              <w:rPr>
                <w:rStyle w:val="IndexLink"/>
                <w:rtl w:val="true"/>
              </w:rPr>
              <w:t xml:space="preserve"> - </w:t>
            </w:r>
            <w:r>
              <w:rPr>
                <w:rStyle w:val="IndexLink"/>
                <w:rtl w:val="true"/>
              </w:rPr>
              <w:t>عمر بن حفص بن عمر البغدادي</w:t>
            </w:r>
            <w:r>
              <w:rPr>
                <w:rStyle w:val="IndexLink"/>
                <w:rtl w:val="true"/>
              </w:rPr>
              <w:tab/>
            </w:r>
            <w:r>
              <w:rPr>
                <w:rStyle w:val="IndexLink"/>
              </w:rPr>
              <w:t>574</w:t>
            </w:r>
          </w:hyperlink>
        </w:p>
        <w:p>
          <w:pPr>
            <w:pStyle w:val="Contents5"/>
            <w:tabs>
              <w:tab w:val="clear" w:pos="7892"/>
              <w:tab w:val="right" w:pos="9026" w:leader="dot"/>
            </w:tabs>
            <w:rPr/>
          </w:pPr>
          <w:hyperlink w:anchor="__RefHeading___Toc2933422_73709187">
            <w:r>
              <w:rPr>
                <w:webHidden/>
                <w:rStyle w:val="IndexLink"/>
              </w:rPr>
              <w:t>5198</w:t>
            </w:r>
            <w:r>
              <w:rPr>
                <w:rStyle w:val="IndexLink"/>
                <w:rtl w:val="true"/>
              </w:rPr>
              <w:t xml:space="preserve"> - </w:t>
            </w:r>
            <w:r>
              <w:rPr>
                <w:rStyle w:val="IndexLink"/>
                <w:rtl w:val="true"/>
              </w:rPr>
              <w:t>عمر بن حفص</w:t>
            </w:r>
            <w:r>
              <w:rPr>
                <w:rStyle w:val="IndexLink"/>
                <w:rtl w:val="true"/>
              </w:rPr>
              <w:tab/>
            </w:r>
            <w:r>
              <w:rPr>
                <w:rStyle w:val="IndexLink"/>
              </w:rPr>
              <w:t>574</w:t>
            </w:r>
          </w:hyperlink>
        </w:p>
        <w:p>
          <w:pPr>
            <w:pStyle w:val="Contents5"/>
            <w:tabs>
              <w:tab w:val="clear" w:pos="7892"/>
              <w:tab w:val="right" w:pos="9026" w:leader="dot"/>
            </w:tabs>
            <w:rPr/>
          </w:pPr>
          <w:hyperlink w:anchor="__RefHeading___Toc2933424_73709187">
            <w:r>
              <w:rPr>
                <w:webHidden/>
                <w:rStyle w:val="IndexLink"/>
              </w:rPr>
              <w:t>5199</w:t>
            </w:r>
            <w:r>
              <w:rPr>
                <w:rStyle w:val="IndexLink"/>
                <w:rtl w:val="true"/>
              </w:rPr>
              <w:t xml:space="preserve"> - </w:t>
            </w:r>
            <w:r>
              <w:rPr>
                <w:rStyle w:val="IndexLink"/>
                <w:rtl w:val="true"/>
              </w:rPr>
              <w:t>عمر بن حفص</w:t>
            </w:r>
            <w:r>
              <w:rPr>
                <w:rStyle w:val="IndexLink"/>
                <w:rtl w:val="true"/>
              </w:rPr>
              <w:tab/>
            </w:r>
            <w:r>
              <w:rPr>
                <w:rStyle w:val="IndexLink"/>
              </w:rPr>
              <w:t>575</w:t>
            </w:r>
          </w:hyperlink>
        </w:p>
        <w:p>
          <w:pPr>
            <w:pStyle w:val="Contents5"/>
            <w:tabs>
              <w:tab w:val="clear" w:pos="7892"/>
              <w:tab w:val="right" w:pos="9026" w:leader="dot"/>
            </w:tabs>
            <w:rPr/>
          </w:pPr>
          <w:hyperlink w:anchor="__RefHeading___Toc2933426_73709187">
            <w:r>
              <w:rPr>
                <w:webHidden/>
                <w:rStyle w:val="IndexLink"/>
              </w:rPr>
              <w:t>5200</w:t>
            </w:r>
            <w:r>
              <w:rPr>
                <w:rStyle w:val="IndexLink"/>
                <w:rtl w:val="true"/>
              </w:rPr>
              <w:t xml:space="preserve"> - </w:t>
            </w:r>
            <w:r>
              <w:rPr>
                <w:rStyle w:val="IndexLink"/>
                <w:rtl w:val="true"/>
              </w:rPr>
              <w:t>عمر بن حفص</w:t>
            </w:r>
            <w:r>
              <w:rPr>
                <w:rStyle w:val="IndexLink"/>
                <w:rtl w:val="true"/>
              </w:rPr>
              <w:tab/>
            </w:r>
            <w:r>
              <w:rPr>
                <w:rStyle w:val="IndexLink"/>
              </w:rPr>
              <w:t>576</w:t>
            </w:r>
          </w:hyperlink>
        </w:p>
        <w:p>
          <w:pPr>
            <w:pStyle w:val="Contents5"/>
            <w:tabs>
              <w:tab w:val="clear" w:pos="7892"/>
              <w:tab w:val="right" w:pos="9026" w:leader="dot"/>
            </w:tabs>
            <w:rPr/>
          </w:pPr>
          <w:hyperlink w:anchor="__RefHeading___Toc2933428_73709187">
            <w:r>
              <w:rPr>
                <w:webHidden/>
                <w:rStyle w:val="IndexLink"/>
              </w:rPr>
              <w:t>5201</w:t>
            </w:r>
            <w:r>
              <w:rPr>
                <w:rStyle w:val="IndexLink"/>
                <w:rtl w:val="true"/>
              </w:rPr>
              <w:t xml:space="preserve"> - </w:t>
            </w:r>
            <w:r>
              <w:rPr>
                <w:rStyle w:val="IndexLink"/>
                <w:rtl w:val="true"/>
              </w:rPr>
              <w:t>عمر بن حفص</w:t>
            </w:r>
            <w:r>
              <w:rPr>
                <w:rStyle w:val="IndexLink"/>
                <w:rtl w:val="true"/>
              </w:rPr>
              <w:tab/>
            </w:r>
            <w:r>
              <w:rPr>
                <w:rStyle w:val="IndexLink"/>
              </w:rPr>
              <w:t>577</w:t>
            </w:r>
          </w:hyperlink>
        </w:p>
        <w:p>
          <w:pPr>
            <w:pStyle w:val="Contents5"/>
            <w:tabs>
              <w:tab w:val="clear" w:pos="7892"/>
              <w:tab w:val="right" w:pos="9026" w:leader="dot"/>
            </w:tabs>
            <w:rPr/>
          </w:pPr>
          <w:hyperlink w:anchor="__RefHeading___Toc2933430_73709187">
            <w:r>
              <w:rPr>
                <w:webHidden/>
                <w:rStyle w:val="IndexLink"/>
              </w:rPr>
              <w:t>5202</w:t>
            </w:r>
            <w:r>
              <w:rPr>
                <w:rStyle w:val="IndexLink"/>
                <w:rtl w:val="true"/>
              </w:rPr>
              <w:t xml:space="preserve"> - </w:t>
            </w:r>
            <w:r>
              <w:rPr>
                <w:rStyle w:val="IndexLink"/>
                <w:rtl w:val="true"/>
              </w:rPr>
              <w:t>عمر بن حماد</w:t>
            </w:r>
            <w:r>
              <w:rPr>
                <w:rStyle w:val="IndexLink"/>
                <w:rtl w:val="true"/>
              </w:rPr>
              <w:tab/>
            </w:r>
            <w:r>
              <w:rPr>
                <w:rStyle w:val="IndexLink"/>
              </w:rPr>
              <w:t>577</w:t>
            </w:r>
          </w:hyperlink>
        </w:p>
        <w:p>
          <w:pPr>
            <w:pStyle w:val="Contents5"/>
            <w:tabs>
              <w:tab w:val="clear" w:pos="7892"/>
              <w:tab w:val="right" w:pos="9026" w:leader="dot"/>
            </w:tabs>
            <w:rPr/>
          </w:pPr>
          <w:hyperlink w:anchor="__RefHeading___Toc2933432_73709187">
            <w:r>
              <w:rPr>
                <w:webHidden/>
                <w:rStyle w:val="IndexLink"/>
              </w:rPr>
              <w:t>5203</w:t>
            </w:r>
            <w:r>
              <w:rPr>
                <w:rStyle w:val="IndexLink"/>
                <w:rtl w:val="true"/>
              </w:rPr>
              <w:t xml:space="preserve"> - </w:t>
            </w:r>
            <w:r>
              <w:rPr>
                <w:rStyle w:val="IndexLink"/>
                <w:rtl w:val="true"/>
              </w:rPr>
              <w:t>عمر بن حمّاد</w:t>
            </w:r>
            <w:r>
              <w:rPr>
                <w:rStyle w:val="IndexLink"/>
                <w:rtl w:val="true"/>
              </w:rPr>
              <w:tab/>
            </w:r>
            <w:r>
              <w:rPr>
                <w:rStyle w:val="IndexLink"/>
              </w:rPr>
              <w:t>578</w:t>
            </w:r>
          </w:hyperlink>
        </w:p>
        <w:p>
          <w:pPr>
            <w:pStyle w:val="Contents5"/>
            <w:tabs>
              <w:tab w:val="clear" w:pos="7892"/>
              <w:tab w:val="right" w:pos="9026" w:leader="dot"/>
            </w:tabs>
            <w:rPr/>
          </w:pPr>
          <w:hyperlink w:anchor="__RefHeading___Toc2933434_73709187">
            <w:r>
              <w:rPr>
                <w:webHidden/>
                <w:rStyle w:val="IndexLink"/>
              </w:rPr>
              <w:t>5204</w:t>
            </w:r>
            <w:r>
              <w:rPr>
                <w:rStyle w:val="IndexLink"/>
                <w:rtl w:val="true"/>
              </w:rPr>
              <w:t xml:space="preserve"> - </w:t>
            </w:r>
            <w:r>
              <w:rPr>
                <w:rStyle w:val="IndexLink"/>
                <w:rtl w:val="true"/>
              </w:rPr>
              <w:t>عمر بن حيان</w:t>
            </w:r>
            <w:r>
              <w:rPr>
                <w:rStyle w:val="IndexLink"/>
                <w:rtl w:val="true"/>
              </w:rPr>
              <w:tab/>
            </w:r>
            <w:r>
              <w:rPr>
                <w:rStyle w:val="IndexLink"/>
              </w:rPr>
              <w:t>579</w:t>
            </w:r>
          </w:hyperlink>
        </w:p>
        <w:p>
          <w:pPr>
            <w:pStyle w:val="Contents4"/>
            <w:tabs>
              <w:tab w:val="clear" w:pos="8176"/>
              <w:tab w:val="right" w:pos="9026" w:leader="dot"/>
            </w:tabs>
            <w:rPr/>
          </w:pPr>
          <w:hyperlink w:anchor="__RefHeading___Toc2933436_73709187">
            <w:r>
              <w:rPr>
                <w:webHidden/>
                <w:rStyle w:val="IndexLink"/>
                <w:rtl w:val="true"/>
              </w:rPr>
              <w:t>حرف الخاء في آباء من اسمه عمر</w:t>
            </w:r>
            <w:r>
              <w:rPr>
                <w:rStyle w:val="IndexLink"/>
                <w:rtl w:val="true"/>
              </w:rPr>
              <w:tab/>
            </w:r>
            <w:r>
              <w:rPr>
                <w:rStyle w:val="IndexLink"/>
              </w:rPr>
              <w:t>581</w:t>
            </w:r>
          </w:hyperlink>
        </w:p>
        <w:p>
          <w:pPr>
            <w:pStyle w:val="Contents5"/>
            <w:tabs>
              <w:tab w:val="clear" w:pos="7892"/>
              <w:tab w:val="right" w:pos="9026" w:leader="dot"/>
            </w:tabs>
            <w:rPr/>
          </w:pPr>
          <w:hyperlink w:anchor="__RefHeading___Toc2933438_73709187">
            <w:r>
              <w:rPr>
                <w:webHidden/>
                <w:rStyle w:val="IndexLink"/>
              </w:rPr>
              <w:t>5205</w:t>
            </w:r>
            <w:r>
              <w:rPr>
                <w:rStyle w:val="IndexLink"/>
                <w:rtl w:val="true"/>
              </w:rPr>
              <w:t xml:space="preserve"> - </w:t>
            </w:r>
            <w:r>
              <w:rPr>
                <w:rStyle w:val="IndexLink"/>
                <w:rtl w:val="true"/>
              </w:rPr>
              <w:t>عمر بن الخضر بن محمد</w:t>
            </w:r>
            <w:r>
              <w:rPr>
                <w:rStyle w:val="IndexLink"/>
                <w:rtl w:val="true"/>
              </w:rPr>
              <w:tab/>
            </w:r>
            <w:r>
              <w:rPr>
                <w:rStyle w:val="IndexLink"/>
              </w:rPr>
              <w:t>581</w:t>
            </w:r>
          </w:hyperlink>
        </w:p>
        <w:p>
          <w:pPr>
            <w:pStyle w:val="Contents2"/>
            <w:tabs>
              <w:tab w:val="clear" w:pos="8743"/>
              <w:tab w:val="right" w:pos="9026" w:leader="dot"/>
            </w:tabs>
            <w:rPr/>
          </w:pPr>
          <w:hyperlink w:anchor="__RefHeading___Toc2933440_73709187">
            <w:r>
              <w:rPr>
                <w:webHidden/>
                <w:rStyle w:val="IndexLink"/>
                <w:rtl w:val="true"/>
              </w:rPr>
              <w:t>فهرس الجزء</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1_119553"/>
      <w:bookmarkStart w:id="1" w:name="pg11481_119553"/>
      <w:bookmarkEnd w:id="1"/>
    </w:p>
    <w:p>
      <w:pPr>
        <w:pStyle w:val="Heading2"/>
        <w:numPr>
          <w:ilvl w:val="1"/>
          <w:numId w:val="1"/>
        </w:numPr>
        <w:rPr/>
      </w:pPr>
      <w:bookmarkStart w:id="2" w:name="pg11481_119553"/>
      <w:bookmarkStart w:id="3" w:name="__RefHeading___Toc293284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284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81_119555"/>
    </w:p>
    <w:p>
      <w:pPr>
        <w:pStyle w:val="BookText"/>
        <w:rPr/>
      </w:pPr>
      <w:bookmarkEnd w:id="7"/>
      <w:r>
        <w:rPr>
          <w:rFonts w:ascii="IRNazanin" w:hAnsi="IRNazanin" w:eastAsia="IRNazanin"/>
          <w:color w:val="111111"/>
          <w:sz w:val="28"/>
          <w:sz w:val="28"/>
          <w:szCs w:val="28"/>
          <w:rtl w:val="true"/>
          <w:lang w:bidi="fa-IR"/>
        </w:rPr>
        <w:t>الجزء الثالث و الأربعون</w:t>
      </w:r>
    </w:p>
    <w:p>
      <w:pPr>
        <w:pStyle w:val="Heading2"/>
        <w:numPr>
          <w:ilvl w:val="1"/>
          <w:numId w:val="1"/>
        </w:numPr>
        <w:rPr/>
      </w:pPr>
      <w:bookmarkStart w:id="8" w:name="__RefHeading___Toc2932846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932848_73709187"/>
      <w:bookmarkStart w:id="11" w:name="_Toc4"/>
      <w:bookmarkEnd w:id="10"/>
      <w:r>
        <w:rPr>
          <w:rtl w:val="true"/>
        </w:rPr>
        <w:t>[</w:t>
      </w:r>
      <w:r>
        <w:rPr>
          <w:rtl w:val="true"/>
        </w:rPr>
        <w:t>تتمة ذكر من اسمه علي</w:t>
      </w:r>
      <w:r>
        <w:rPr>
          <w:rtl w:val="true"/>
        </w:rPr>
        <w:t>]</w:t>
      </w:r>
      <w:bookmarkEnd w:id="11"/>
    </w:p>
    <w:p>
      <w:pPr>
        <w:pStyle w:val="Heading4"/>
        <w:numPr>
          <w:ilvl w:val="3"/>
          <w:numId w:val="1"/>
        </w:numPr>
        <w:rPr/>
      </w:pPr>
      <w:bookmarkStart w:id="12" w:name="__RefHeading___Toc2932850_73709187"/>
      <w:bookmarkStart w:id="13" w:name="_Toc5"/>
      <w:bookmarkEnd w:id="12"/>
      <w:r>
        <w:rPr>
          <w:rtl w:val="true"/>
        </w:rPr>
        <w:t>تتمة حرف الطاء في آباء من اسمه علي</w:t>
      </w:r>
      <w:bookmarkEnd w:id="13"/>
    </w:p>
    <w:p>
      <w:pPr>
        <w:pStyle w:val="Heading5"/>
        <w:numPr>
          <w:ilvl w:val="4"/>
          <w:numId w:val="1"/>
        </w:numPr>
        <w:rPr/>
      </w:pPr>
      <w:bookmarkStart w:id="14" w:name="__RefHeading___Toc2932852_73709187"/>
      <w:bookmarkStart w:id="15" w:name="_Toc6"/>
      <w:bookmarkEnd w:id="14"/>
      <w:r>
        <w:rPr/>
        <w:t>4934</w:t>
      </w:r>
      <w:r>
        <w:rPr>
          <w:rtl w:val="true"/>
        </w:rPr>
        <w:t xml:space="preserve"> - </w:t>
      </w:r>
      <w:r>
        <w:rPr>
          <w:rtl w:val="true"/>
        </w:rPr>
        <w:t>علي بن أبي طالب بن صبيح</w:t>
      </w:r>
      <w:bookmarkEnd w:id="15"/>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روى عن أبي يعقوب المنجنيقي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أخبرني أبو الحسن علي بن أبي طالب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إبراهيم بن يونس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سويد بن سعيد، نا المفضّل بن عبد اللّه </w:t>
      </w:r>
      <w:r>
        <w:rPr>
          <w:rStyle w:val="FootnoteAnchor"/>
          <w:rtl w:val="true"/>
        </w:rPr>
        <w:footnoteReference w:id="2"/>
      </w:r>
      <w:r>
        <w:rPr>
          <w:rFonts w:ascii="Amiri" w:hAnsi="Amiri" w:eastAsia="Amiri" w:cs="Amiri"/>
          <w:color w:val="111111"/>
          <w:sz w:val="28"/>
          <w:sz w:val="28"/>
          <w:szCs w:val="28"/>
          <w:rtl w:val="true"/>
          <w:lang w:bidi="ar-SA"/>
        </w:rPr>
        <w:t>،عن جابر بن يزيد، عن عبد الحارث المرادي، عن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فذكر حديث الغار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 تمّام على هذا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صالح </w:t>
      </w:r>
      <w:r>
        <w:rPr>
          <w:rStyle w:val="FootnoteAnchor"/>
          <w:rtl w:val="true"/>
        </w:rPr>
        <w:footnoteReference w:id="3"/>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w:t>
      </w:r>
      <w:r>
        <w:rPr>
          <w:rStyle w:val="FootnoteAnchor"/>
          <w:rtl w:val="true"/>
        </w:rPr>
        <w:footnoteReference w:id="4"/>
      </w:r>
      <w:r>
        <w:rPr>
          <w:rFonts w:ascii="Amiri" w:hAnsi="Amiri" w:eastAsia="Amiri" w:cs="Amiri"/>
          <w:color w:val="111111"/>
          <w:sz w:val="28"/>
          <w:sz w:val="28"/>
          <w:szCs w:val="28"/>
          <w:rtl w:val="true"/>
          <w:lang w:bidi="ar-SA"/>
        </w:rPr>
        <w:t xml:space="preserve">الأسدي، و هو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6" w:name="pg11481_119556"/>
    </w:p>
    <w:p>
      <w:pPr>
        <w:pStyle w:val="Heading5"/>
        <w:numPr>
          <w:ilvl w:val="4"/>
          <w:numId w:val="1"/>
        </w:numPr>
        <w:rPr/>
      </w:pPr>
      <w:bookmarkStart w:id="17" w:name="__RefHeading___Toc2932854_73709187"/>
      <w:bookmarkStart w:id="18" w:name="_Toc7"/>
      <w:bookmarkEnd w:id="16"/>
      <w:bookmarkEnd w:id="17"/>
      <w:r>
        <w:rPr/>
        <w:t>4935</w:t>
      </w:r>
      <w:r>
        <w:rPr>
          <w:rtl w:val="true"/>
        </w:rPr>
        <w:t xml:space="preserve"> - </w:t>
      </w:r>
      <w:r>
        <w:rPr>
          <w:rtl w:val="true"/>
        </w:rPr>
        <w:t>علي بن طاهر بن جعفر بن عبد اللّه</w:t>
      </w:r>
      <w:bookmarkEnd w:id="18"/>
    </w:p>
    <w:p>
      <w:pPr>
        <w:pStyle w:val="BookText"/>
        <w:rPr/>
      </w:pPr>
      <w:r>
        <w:rPr>
          <w:rFonts w:ascii="Amiri" w:hAnsi="Amiri" w:eastAsia="Amiri" w:cs="Amiri"/>
          <w:color w:val="111111"/>
          <w:sz w:val="28"/>
          <w:sz w:val="28"/>
          <w:szCs w:val="28"/>
          <w:rtl w:val="true"/>
          <w:lang w:bidi="ar-SA"/>
        </w:rPr>
        <w:t xml:space="preserve">أبو الحسن القيسي السّلمي النحوي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سمع أبا عبد اللّه بن سلوان، و أبا القاسم السّميساطي، و أبا نصر أحمد بن علي بن الحسن الكفرطابي، و أبا موسى عيسى بن أبي عيسى بن نزار القابسي، و أبا الحسين بن مكي المصري، و أبا الحسن علي بن الخضر السّلمي، و أبا الحسن علي بن الحسين بن صدقة بن الشرابي، و أبا علي الحسين بن محمّد بن عتبة بن مساور، و أبا نصر بن طلاّب، و أبا عبد اللّه الحسين بن علي بن أبي الرضا، و عبد الدائم بن الحسن، و أبا القاسم بن الحنّائي، و أبا علي الحسن بن علي بن نير بن عبد اللّه الكناني، و عبد العزيز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غيث بن علي، و حدّثنا عنه الفقيه أبو الحسن السّلمي، و خالي أبو المعالي القاضي، و جميل بن تمام المقدسي، و حفاظ‍‌ بن الحسن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و كانت له حلقة في الجامع وقف فيها خزانة فيها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جميل بن تمام المقدسي، نا أبو الحسن علي بن طاهر النحوي، نا عبد العزيز بن أحمد الحافظ‍‌، نا القاضي أبو الفرج الحسين بن عبد اللّه الصابوني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خلف بن مسلمة، نا علي بن إبراهيم بن الهيثم، نا الحسن بن عرفة، نا عبّاد بن العوّام، عن الحجّاج بن أرطأ،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يكاد يدع أحدا من أهله يوم عيد إلاّ أخرجه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الحسن الفقيه، نا عبد العزيز بن أحمد التميمي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بن طاهر النحوي في يوم الثلاثاء الحادي و العشرين من شهر ربيع الأول سنة خمس مائة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2932856_73709187"/>
      <w:bookmarkStart w:id="20" w:name="_Toc8"/>
      <w:bookmarkEnd w:id="19"/>
      <w:r>
        <w:rPr/>
        <w:t>4936</w:t>
      </w:r>
      <w:r>
        <w:rPr>
          <w:rtl w:val="true"/>
        </w:rPr>
        <w:t xml:space="preserve"> - </w:t>
      </w:r>
      <w:r>
        <w:rPr>
          <w:rtl w:val="true"/>
        </w:rPr>
        <w:t>علي بن طاهر بن محمّد</w:t>
      </w:r>
      <w:bookmarkEnd w:id="20"/>
    </w:p>
    <w:p>
      <w:pPr>
        <w:pStyle w:val="BookText"/>
        <w:rPr/>
      </w:pPr>
      <w:r>
        <w:rPr>
          <w:rFonts w:ascii="Amiri" w:hAnsi="Amiri" w:eastAsia="Amiri" w:cs="Amiri"/>
          <w:color w:val="111111"/>
          <w:sz w:val="28"/>
          <w:sz w:val="28"/>
          <w:szCs w:val="28"/>
          <w:rtl w:val="true"/>
          <w:lang w:bidi="ar-SA"/>
        </w:rPr>
        <w:t>أبو الحسن القرشي المقدسي الصوفي</w:t>
      </w:r>
    </w:p>
    <w:p>
      <w:pPr>
        <w:pStyle w:val="BookText"/>
        <w:rPr/>
      </w:pPr>
      <w:r>
        <w:rPr>
          <w:rFonts w:ascii="Amiri" w:hAnsi="Amiri" w:eastAsia="Amiri" w:cs="Amiri"/>
          <w:color w:val="111111"/>
          <w:sz w:val="28"/>
          <w:sz w:val="28"/>
          <w:szCs w:val="28"/>
          <w:rtl w:val="true"/>
          <w:lang w:bidi="ar-SA"/>
        </w:rPr>
        <w:t>أصله من شيراز</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الحسن الكلابي بدمشق، و أبا العباس أحمد بن </w:t>
      </w:r>
      <w:bookmarkStart w:id="21" w:name="pg11481_119557"/>
    </w:p>
    <w:p>
      <w:pPr>
        <w:pStyle w:val="BookText"/>
        <w:rPr/>
      </w:pPr>
      <w:bookmarkEnd w:id="21"/>
      <w:r>
        <w:rPr>
          <w:rFonts w:ascii="Amiri" w:hAnsi="Amiri" w:eastAsia="Amiri" w:cs="Amiri"/>
          <w:color w:val="111111"/>
          <w:sz w:val="28"/>
          <w:sz w:val="28"/>
          <w:szCs w:val="28"/>
          <w:rtl w:val="true"/>
          <w:lang w:bidi="ar-SA"/>
        </w:rPr>
        <w:t>محمّد بن زكريا النسوي الصوفي، و أبا القاسم أحمد بن محمّد بن عثمان بن محمّد العثماني بالمدينة، و أبا بكر أحمد بن بندار بن الحسن الشيرازي، و أبا الحسن أحمد بن إبراهيم بن فراس، و أبا يعقوب يوسف بن إبراهيم السهمي الجرجاني، و أبا محمّد الحسن بن عمر بن إبراهيم المصري بمكة، و أبا العباس أحمد بن الحسن الرازي، و عبيد اللّه بن محمّد بن جعفر السقطي، و أبا بكر محمّد بن أحمد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نصر بن إبراهيم الزاهد، و إبراهيم بن يونس، و علي بن محمّد بن شجاع بن أبي الهول، و أبو عبد اللّه محمّد بن أحمد الطوسي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يونس أنه كان له أربعون 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أنا أبو الحسن علي بن طاهر بن محمّد القرشي، أنا أبو العبّاس أحمد بن محمّد بن زكريا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أبي الحسن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حامد بن أبي حامد الأشروسني قدم علينا نيسابور، نا عبد العزيز بن حاتم المعدل المروزي، نا خلف بن يحيى، نا عبّاد بن العوّام، عن داود بن أبي هند، عن أبي نضرة،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إلى ذوي الرحمة من أمتي ترزقوا و تنجحوا،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في ذوي الرحمة من عبادي، و لا تطلبوا الحوائج عند القاسية قلوبهم، فلا ترزقوا و لا تنجحوا،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سخطي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9069</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932858_73709187"/>
      <w:bookmarkStart w:id="23" w:name="_Toc9"/>
      <w:bookmarkEnd w:id="22"/>
      <w:r>
        <w:rPr/>
        <w:t>4937</w:t>
      </w:r>
      <w:r>
        <w:rPr>
          <w:rtl w:val="true"/>
        </w:rPr>
        <w:t xml:space="preserve"> - </w:t>
      </w:r>
      <w:r>
        <w:rPr>
          <w:rtl w:val="true"/>
        </w:rPr>
        <w:t>علي بن أبي طاهر</w:t>
      </w:r>
      <w:bookmarkEnd w:id="23"/>
    </w:p>
    <w:p>
      <w:pPr>
        <w:pStyle w:val="BookText"/>
        <w:rPr/>
      </w:pPr>
      <w:r>
        <w:rPr>
          <w:rFonts w:ascii="Amiri" w:hAnsi="Amiri" w:eastAsia="Amiri" w:cs="Amiri"/>
          <w:color w:val="111111"/>
          <w:sz w:val="28"/>
          <w:sz w:val="28"/>
          <w:szCs w:val="28"/>
          <w:rtl w:val="true"/>
          <w:lang w:bidi="ar-SA"/>
        </w:rPr>
        <w:t xml:space="preserve">أبو الحسن القزويني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خالد، و هشام بن عمار، و إسماعيل بن توبة القزويني، و أبا تقي اليزني </w:t>
      </w:r>
      <w:r>
        <w:rPr>
          <w:rStyle w:val="FootnoteAnchor"/>
          <w:rtl w:val="true"/>
        </w:rPr>
        <w:footnoteReference w:id="9"/>
      </w:r>
      <w:r>
        <w:rPr>
          <w:rFonts w:ascii="Amiri" w:hAnsi="Amiri" w:eastAsia="Amiri" w:cs="Amiri"/>
          <w:color w:val="111111"/>
          <w:sz w:val="28"/>
          <w:sz w:val="28"/>
          <w:szCs w:val="28"/>
          <w:rtl w:val="true"/>
          <w:lang w:bidi="ar-SA"/>
        </w:rPr>
        <w:t>،و العباس بن الوليد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محمّد علي بن أحمد القزويني المعروف ببادويه، و أبو سعد ميسرة بن علي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علي بن أحمد، و حدّثنا أبو البركات الخضر بن شبل الفقيه عنه، نا أبو بكر الخطيب، أنا أبو القاسم عبد العزيز بن محمّد بن نصر الستوري، نا علي بن أحمد القزويني، نا أبو الحسن علي بن أبي طاهر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خالد، نا مروان بن محمّد الدمشقي، 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أنس بن مالك تزوج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أن تأتيه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 لكل عمل جزاء،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w:t>
      </w:r>
      <w:r>
        <w:rPr>
          <w:rStyle w:val="FootnoteAnchor"/>
          <w:rtl w:val="true"/>
        </w:rPr>
        <w:footnoteReference w:id="10"/>
      </w:r>
      <w:r>
        <w:rPr>
          <w:rFonts w:ascii="Amiri" w:hAnsi="Amiri" w:eastAsia="Amiri" w:cs="Amiri"/>
          <w:color w:val="111111"/>
          <w:sz w:val="28"/>
          <w:sz w:val="28"/>
          <w:szCs w:val="28"/>
          <w:rtl w:val="true"/>
          <w:lang w:bidi="ar-SA"/>
        </w:rPr>
        <w:t xml:space="preserve">،أنا أبو الفرج سهل بن بشر بن أحمد بن سعيد </w:t>
      </w:r>
      <w:r>
        <w:rPr>
          <w:rStyle w:val="FootnoteAnchor"/>
          <w:rtl w:val="true"/>
        </w:rPr>
        <w:footnoteReference w:id="11"/>
      </w:r>
      <w:r>
        <w:rPr>
          <w:rFonts w:ascii="Amiri" w:hAnsi="Amiri" w:eastAsia="Amiri" w:cs="Amiri"/>
          <w:color w:val="111111"/>
          <w:sz w:val="28"/>
          <w:sz w:val="28"/>
          <w:szCs w:val="28"/>
          <w:rtl w:val="true"/>
          <w:lang w:bidi="ar-SA"/>
        </w:rPr>
        <w:t>،نا أبو الحسن علي بن الحسن بن أحمد بن إدريس، نا أبو سعيد ميسرة بن علي، نا علي بن أبي طاهر، نا إسماعيل بن توبة، نا إسماعيل بن جعفر، عن عبد اللّه بن دينار،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 مرضاة للربّ‌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الملك بن عبد اللّه بن عمر العمري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بأرجاه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سهل بن محمّد بن علي الشاشي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النّضر عبد الرّحمن بن عبد الجبار بن أبي سعيد القاضي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علي الواسطي، أنا أبو علي منصور بن عبد اللّه بن خالد الذهلي، أنا أبو الحسن علي بن محمّد بن أحمد بن محمّد القزويني، أنا أبو الحسن علي بن أبي طاهر القزويني، نا العباس بن الوليد، نا عبد الجبار بن مطهر الحسمي، حدّثني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سنة أفضل من عبادة مائتي سنة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4" w:name="pg11481_119559"/>
    </w:p>
    <w:p>
      <w:pPr>
        <w:pStyle w:val="Heading4"/>
        <w:numPr>
          <w:ilvl w:val="3"/>
          <w:numId w:val="1"/>
        </w:numPr>
        <w:rPr/>
      </w:pPr>
      <w:bookmarkStart w:id="25" w:name="__RefHeading___Toc2932860_73709187"/>
      <w:bookmarkStart w:id="26" w:name="_Toc10"/>
      <w:bookmarkEnd w:id="24"/>
      <w:bookmarkEnd w:id="25"/>
      <w:r>
        <w:rPr>
          <w:rtl w:val="true"/>
        </w:rPr>
        <w:t>[</w:t>
      </w:r>
      <w:r>
        <w:rPr>
          <w:rtl w:val="true"/>
        </w:rPr>
        <w:t>حرف العين في آباء من اسمه علي</w:t>
      </w:r>
      <w:r>
        <w:rPr>
          <w:rtl w:val="true"/>
        </w:rPr>
        <w:t>]</w:t>
      </w:r>
      <w:bookmarkEnd w:id="26"/>
    </w:p>
    <w:p>
      <w:pPr>
        <w:pStyle w:val="Heading5"/>
        <w:numPr>
          <w:ilvl w:val="4"/>
          <w:numId w:val="1"/>
        </w:numPr>
        <w:rPr/>
      </w:pPr>
      <w:bookmarkStart w:id="27" w:name="__RefHeading___Toc2932862_73709187"/>
      <w:bookmarkStart w:id="28" w:name="_Toc11"/>
      <w:bookmarkEnd w:id="27"/>
      <w:r>
        <w:rPr/>
        <w:t>4938</w:t>
      </w:r>
      <w:r>
        <w:rPr>
          <w:rtl w:val="true"/>
        </w:rPr>
        <w:t xml:space="preserve"> - </w:t>
      </w:r>
      <w:r>
        <w:rPr>
          <w:rtl w:val="true"/>
        </w:rPr>
        <w:t>علي بن عاصم بن أبي العاص</w:t>
      </w:r>
      <w:bookmarkEnd w:id="28"/>
    </w:p>
    <w:p>
      <w:pPr>
        <w:pStyle w:val="BookText"/>
        <w:rPr/>
      </w:pPr>
      <w:r>
        <w:rPr>
          <w:rFonts w:ascii="Amiri" w:hAnsi="Amiri" w:eastAsia="Amiri" w:cs="Amiri"/>
          <w:color w:val="111111"/>
          <w:sz w:val="28"/>
          <w:sz w:val="28"/>
          <w:szCs w:val="28"/>
          <w:rtl w:val="true"/>
          <w:lang w:bidi="ar-SA"/>
        </w:rPr>
        <w:t>ابن إسحاق بن مسلمة بن عبد الملك</w:t>
      </w:r>
    </w:p>
    <w:p>
      <w:pPr>
        <w:pStyle w:val="BookText"/>
        <w:rPr/>
      </w:pPr>
      <w:r>
        <w:rPr>
          <w:rFonts w:ascii="Amiri" w:hAnsi="Amiri" w:eastAsia="Amiri" w:cs="Amiri"/>
          <w:color w:val="111111"/>
          <w:sz w:val="28"/>
          <w:sz w:val="28"/>
          <w:szCs w:val="28"/>
          <w:rtl w:val="true"/>
          <w:lang w:bidi="ar-SA"/>
        </w:rPr>
        <w:t>ابن مروان بن الحكم بن أبي العاص بن أمية</w:t>
      </w:r>
    </w:p>
    <w:p>
      <w:pPr>
        <w:pStyle w:val="BookText"/>
        <w:rPr/>
      </w:pPr>
      <w:r>
        <w:rPr>
          <w:rFonts w:ascii="Amiri" w:hAnsi="Amiri" w:eastAsia="Amiri" w:cs="Amiri"/>
          <w:color w:val="111111"/>
          <w:sz w:val="28"/>
          <w:sz w:val="28"/>
          <w:szCs w:val="28"/>
          <w:rtl w:val="true"/>
          <w:lang w:bidi="ar-SA"/>
        </w:rPr>
        <w:t>أبو الحسين الأموي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محمّد علي بن أحمد بن حزم في كتاب النسب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عامر بن سيار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محمّد بن الحجاج بن رشدين </w:t>
      </w:r>
      <w:r>
        <w:rPr>
          <w:rStyle w:val="FootnoteAnchor"/>
          <w:rtl w:val="true"/>
        </w:rPr>
        <w:footnoteReference w:id="18"/>
      </w:r>
      <w:r>
        <w:rPr>
          <w:rFonts w:ascii="Amiri" w:hAnsi="Amiri" w:eastAsia="Amiri" w:cs="Amiri"/>
          <w:color w:val="111111"/>
          <w:sz w:val="28"/>
          <w:sz w:val="28"/>
          <w:szCs w:val="28"/>
          <w:rtl w:val="true"/>
          <w:lang w:bidi="ar-SA"/>
        </w:rPr>
        <w:t xml:space="preserve">أبو سعد المهري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بن أبي الحديد، أنا جدي أبو عبد اللّه، أنا أبو الحسين علي بن الحسن بن علي الربعي، أنا أبو الحسين عبد الوهاب بن الحسن، نا محمّد بن عبد اللّه بن عبد السلام، أنا أحمد بن محمّد بن الحجاج، أنا أبو الحسين علي بن عاصم الأموي، حدّثني عامر بن سيّار التميمي الخراساني، نا عثمان بن عبد الرّحمن القرشي، عن مكحول،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أملى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يجمع اللّه العلماء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استودع قلوبكم الحكمة، و أنا أريد أن أعذبكم ثم يدخلهم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زكريا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عاصم بن أبي العاص بن إسحاق بن مسلمة بن عبد الملك بن مروان بن الحكم دمشقي، قدم مصر سنة أربع و ستين و مائتين، و نزل دار نصر التي يباع فيها الجوهر، و حدّث، و حدّثنا عنه جماعة</w:t>
      </w:r>
      <w:r>
        <w:rPr>
          <w:rFonts w:eastAsia="Amiri" w:cs="Amiri" w:ascii="Amiri" w:hAnsi="Amiri"/>
          <w:color w:val="111111"/>
          <w:sz w:val="28"/>
          <w:szCs w:val="28"/>
          <w:rtl w:val="true"/>
          <w:lang w:bidi="ar-SA"/>
        </w:rPr>
        <w:t xml:space="preserve">. </w:t>
      </w:r>
      <w:bookmarkStart w:id="29" w:name="pg11481_119560"/>
    </w:p>
    <w:p>
      <w:pPr>
        <w:pStyle w:val="Heading5"/>
        <w:numPr>
          <w:ilvl w:val="4"/>
          <w:numId w:val="1"/>
        </w:numPr>
        <w:rPr/>
      </w:pPr>
      <w:bookmarkStart w:id="30" w:name="__RefHeading___Toc2932864_73709187"/>
      <w:bookmarkStart w:id="31" w:name="_Toc12"/>
      <w:bookmarkEnd w:id="29"/>
      <w:bookmarkEnd w:id="30"/>
      <w:r>
        <w:rPr/>
        <w:t>4939</w:t>
      </w:r>
      <w:r>
        <w:rPr>
          <w:rtl w:val="true"/>
        </w:rPr>
        <w:t xml:space="preserve"> - </w:t>
      </w:r>
      <w:r>
        <w:rPr>
          <w:rtl w:val="true"/>
        </w:rPr>
        <w:t>علي بن أبي العاص بن الربيع بن عبد العزى</w:t>
      </w:r>
      <w:bookmarkEnd w:id="31"/>
    </w:p>
    <w:p>
      <w:pPr>
        <w:pStyle w:val="BookText"/>
        <w:rPr/>
      </w:pPr>
      <w:r>
        <w:rPr>
          <w:rFonts w:ascii="IRNazanin" w:hAnsi="IRNazanin" w:eastAsia="IRNazanin"/>
          <w:color w:val="111111"/>
          <w:sz w:val="28"/>
          <w:sz w:val="28"/>
          <w:szCs w:val="28"/>
          <w:rtl w:val="true"/>
          <w:lang w:bidi="fa-IR"/>
        </w:rPr>
        <w:t>ابن عبد شمس بن</w:t>
      </w:r>
    </w:p>
    <w:p>
      <w:pPr>
        <w:pStyle w:val="BookText"/>
        <w:rPr/>
      </w:pPr>
      <w:r>
        <w:rPr>
          <w:rFonts w:ascii="Amiri" w:hAnsi="Amiri" w:eastAsia="Amiri" w:cs="Amiri"/>
          <w:color w:val="111111"/>
          <w:sz w:val="28"/>
          <w:sz w:val="28"/>
          <w:szCs w:val="28"/>
          <w:rtl w:val="true"/>
          <w:lang w:bidi="ar-SA"/>
        </w:rPr>
        <w:t xml:space="preserve">عبد مناف بن قصي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ذكر بعض أهل العلم بالنسب أنه قتل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زينب بنت رسول اللّه صلى اللّه عليه و سلم عند أبي العاص بن الربيع بن عبد العزّى بن عبد شمس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أمامة، و كان علي مسترضعا في بني غاضرة، فافتصله رسول اللّه صلى اللّه عليه و سلم و أبوه يومئذ مشرك،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شاركني في شيء فأنا أحق به، و أيما كافر شارك مسلما في شيء فهو أحق به منه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بن بكار، حدّثني عمر بن أبي بكر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علي بن أبي العاص بن الربيع من زينب بنت رسول اللّه صلى اللّه عليه و سلم و قد ناهز الحلم، و كان رسول اللّه صلى اللّه عليه و سلم أردفه على راحلته يوم الفتح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سلم يحمل أمامة على عاتقه و يضعها إذا سجد، و أم أبي العاص بن الربيع هالة بنت خويلد بن أسد أخت خديجة بنت خويلد لأبيها و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نا أبو عبد اللّه بن مندة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العاص بن الربيع ابن بنت رسول اللّه صلى اللّه عليه و سلم، أمه زينب بنت رسول اللّه صلى اللّه عليه و سلم، توفي و هو غلام كبير في عهد النبي صلى اللّه عليه و سلم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2" w:name="pg11481_119561"/>
    </w:p>
    <w:p>
      <w:pPr>
        <w:pStyle w:val="BookText"/>
        <w:rPr/>
      </w:pPr>
      <w:bookmarkEnd w:id="32"/>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العاص بن الربيع أمّه زينب بنت رسول اللّه صلى اللّه عليه و سلم، له ذكر، و ليس له حديث</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2932866_73709187"/>
      <w:bookmarkStart w:id="34" w:name="_Toc13"/>
      <w:bookmarkEnd w:id="33"/>
      <w:r>
        <w:rPr/>
        <w:t>4940</w:t>
      </w:r>
      <w:r>
        <w:rPr>
          <w:rtl w:val="true"/>
        </w:rPr>
        <w:t xml:space="preserve"> - </w:t>
      </w:r>
      <w:r>
        <w:rPr>
          <w:rtl w:val="true"/>
        </w:rPr>
        <w:t>علي بن عامر</w:t>
      </w:r>
      <w:bookmarkEnd w:id="34"/>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جعفر محمّد بن عمرو العقيلي</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2932868_73709187"/>
      <w:bookmarkStart w:id="36" w:name="_Toc14"/>
      <w:bookmarkEnd w:id="35"/>
      <w:r>
        <w:rPr/>
        <w:t>4941</w:t>
      </w:r>
      <w:r>
        <w:rPr>
          <w:rtl w:val="true"/>
        </w:rPr>
        <w:t xml:space="preserve"> - </w:t>
      </w:r>
      <w:r>
        <w:rPr>
          <w:rtl w:val="true"/>
        </w:rPr>
        <w:t>علي بن العبّاس بن أحمد بن العبّاس</w:t>
      </w:r>
      <w:bookmarkEnd w:id="36"/>
    </w:p>
    <w:p>
      <w:pPr>
        <w:pStyle w:val="BookText"/>
        <w:rPr/>
      </w:pPr>
      <w:r>
        <w:rPr>
          <w:rFonts w:ascii="Amiri" w:hAnsi="Amiri" w:eastAsia="Amiri" w:cs="Amiri"/>
          <w:color w:val="111111"/>
          <w:sz w:val="28"/>
          <w:sz w:val="28"/>
          <w:szCs w:val="28"/>
          <w:rtl w:val="true"/>
          <w:lang w:bidi="ar-SA"/>
        </w:rPr>
        <w:t>أبو الحسن الثّغري النّيسابوري</w:t>
      </w:r>
    </w:p>
    <w:p>
      <w:pPr>
        <w:pStyle w:val="BookText"/>
        <w:rPr/>
      </w:pPr>
      <w:r>
        <w:rPr>
          <w:rFonts w:ascii="Amiri" w:hAnsi="Amiri" w:eastAsia="Amiri" w:cs="Amiri"/>
          <w:color w:val="111111"/>
          <w:sz w:val="28"/>
          <w:sz w:val="28"/>
          <w:szCs w:val="28"/>
          <w:rtl w:val="true"/>
          <w:lang w:bidi="ar-SA"/>
        </w:rPr>
        <w:t xml:space="preserve">قدم دمشق و حدّث بها عن أبي محمّد الحسن بن علي بن المؤمّل، و الأستاذ أبي إسحاق إبراهيم بن محمّد الأسفرايني، و الحاكم أبي عبد اللّه بن البيّع </w:t>
      </w:r>
      <w:r>
        <w:rPr>
          <w:rStyle w:val="FootnoteAnchor"/>
          <w:rtl w:val="true"/>
        </w:rPr>
        <w:footnoteReference w:id="24"/>
      </w:r>
      <w:r>
        <w:rPr>
          <w:rFonts w:ascii="Amiri" w:hAnsi="Amiri" w:eastAsia="Amiri" w:cs="Amiri"/>
          <w:color w:val="111111"/>
          <w:sz w:val="28"/>
          <w:sz w:val="28"/>
          <w:szCs w:val="28"/>
          <w:rtl w:val="true"/>
          <w:lang w:bidi="ar-SA"/>
        </w:rPr>
        <w:t xml:space="preserve">، و عبد الرّحمن بن محمّد القطان، و أبي صادق محمّد بن أحمد الصيدلاني </w:t>
      </w:r>
      <w:r>
        <w:rPr>
          <w:rStyle w:val="FootnoteAnchor"/>
          <w:rtl w:val="true"/>
        </w:rPr>
        <w:footnoteReference w:id="25"/>
      </w:r>
      <w:r>
        <w:rPr>
          <w:rFonts w:ascii="Amiri" w:hAnsi="Amiri" w:eastAsia="Amiri" w:cs="Amiri"/>
          <w:color w:val="111111"/>
          <w:sz w:val="28"/>
          <w:sz w:val="28"/>
          <w:szCs w:val="28"/>
          <w:rtl w:val="true"/>
          <w:lang w:bidi="ar-SA"/>
        </w:rPr>
        <w:t>،و أبي القاسم عبد الرّحمن بن حبيب، و إسحاق بن محمّد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العبّاس بن أحمد بن العبّاس الثّغري النيسابوري، قدم علينا، نا أبو محمّد الحسن بن علي بن المؤمل، نا محمّد بن يعقوب الأصم، نا إبراهيم بن منقذ، نا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المختار، عن حميد الطويل،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مستجاب ما بين النداء و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932870_73709187"/>
      <w:bookmarkStart w:id="38" w:name="_Toc15"/>
      <w:bookmarkEnd w:id="37"/>
      <w:r>
        <w:rPr/>
        <w:t>4942</w:t>
      </w:r>
      <w:r>
        <w:rPr>
          <w:rtl w:val="true"/>
        </w:rPr>
        <w:t xml:space="preserve"> - </w:t>
      </w:r>
      <w:r>
        <w:rPr>
          <w:rtl w:val="true"/>
        </w:rPr>
        <w:t>علي بن العبّاس بن الحسن بن الحسين</w:t>
      </w:r>
      <w:bookmarkEnd w:id="38"/>
    </w:p>
    <w:p>
      <w:pPr>
        <w:pStyle w:val="BookText"/>
        <w:rPr/>
      </w:pPr>
      <w:r>
        <w:rPr>
          <w:rFonts w:ascii="Amiri" w:hAnsi="Amiri" w:eastAsia="Amiri" w:cs="Amiri"/>
          <w:color w:val="111111"/>
          <w:sz w:val="28"/>
          <w:sz w:val="28"/>
          <w:szCs w:val="28"/>
          <w:rtl w:val="true"/>
          <w:lang w:bidi="ar-SA"/>
        </w:rPr>
        <w:t>أبي الجن بن علي بن محمّد بن علي بن إسماعيل بن جعفر</w:t>
      </w:r>
    </w:p>
    <w:p>
      <w:pPr>
        <w:pStyle w:val="BookText"/>
        <w:rPr/>
      </w:pPr>
      <w:r>
        <w:rPr>
          <w:rFonts w:ascii="Amiri" w:hAnsi="Amiri" w:eastAsia="Amiri" w:cs="Amiri"/>
          <w:color w:val="111111"/>
          <w:sz w:val="28"/>
          <w:sz w:val="28"/>
          <w:szCs w:val="28"/>
          <w:rtl w:val="true"/>
          <w:lang w:bidi="ar-SA"/>
        </w:rPr>
        <w:t>ابن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الحسن بن أبي الفضل الحسيني</w:t>
      </w:r>
    </w:p>
    <w:p>
      <w:pPr>
        <w:pStyle w:val="BookText"/>
        <w:rPr/>
      </w:pPr>
      <w:r>
        <w:rPr>
          <w:rFonts w:ascii="Amiri" w:hAnsi="Amiri" w:eastAsia="Amiri" w:cs="Amiri"/>
          <w:color w:val="111111"/>
          <w:sz w:val="28"/>
          <w:sz w:val="28"/>
          <w:szCs w:val="28"/>
          <w:rtl w:val="true"/>
          <w:lang w:bidi="ar-SA"/>
        </w:rPr>
        <w:t>أخو أبي محمد الحسن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قضاء بعلبك</w:t>
      </w:r>
      <w:r>
        <w:rPr>
          <w:rFonts w:eastAsia="Amiri" w:cs="Amiri" w:ascii="Amiri" w:hAnsi="Amiri"/>
          <w:color w:val="111111"/>
          <w:sz w:val="28"/>
          <w:szCs w:val="28"/>
          <w:rtl w:val="true"/>
          <w:lang w:bidi="ar-SA"/>
        </w:rPr>
        <w:t xml:space="preserve">. </w:t>
      </w:r>
      <w:bookmarkStart w:id="39" w:name="pg11481_119562"/>
    </w:p>
    <w:p>
      <w:pPr>
        <w:pStyle w:val="Heading5"/>
        <w:numPr>
          <w:ilvl w:val="4"/>
          <w:numId w:val="1"/>
        </w:numPr>
        <w:rPr/>
      </w:pPr>
      <w:bookmarkStart w:id="40" w:name="__RefHeading___Toc2932872_73709187"/>
      <w:bookmarkStart w:id="41" w:name="_Toc16"/>
      <w:bookmarkEnd w:id="39"/>
      <w:bookmarkEnd w:id="40"/>
      <w:r>
        <w:rPr/>
        <w:t>4943</w:t>
      </w:r>
      <w:r>
        <w:rPr>
          <w:rtl w:val="true"/>
        </w:rPr>
        <w:t xml:space="preserve"> - </w:t>
      </w:r>
      <w:r>
        <w:rPr>
          <w:rtl w:val="true"/>
        </w:rPr>
        <w:t>علي بن العبّاس بن عبد اللّه بن جندل</w:t>
      </w:r>
      <w:bookmarkEnd w:id="41"/>
    </w:p>
    <w:p>
      <w:pPr>
        <w:pStyle w:val="BookText"/>
        <w:rPr/>
      </w:pPr>
      <w:r>
        <w:rPr>
          <w:rFonts w:ascii="Amiri" w:hAnsi="Amiri" w:eastAsia="Amiri" w:cs="Amiri"/>
          <w:color w:val="111111"/>
          <w:sz w:val="28"/>
          <w:sz w:val="28"/>
          <w:szCs w:val="28"/>
          <w:rtl w:val="true"/>
          <w:lang w:bidi="ar-SA"/>
        </w:rPr>
        <w:t>أبو الحسن القرشي القزويني</w:t>
      </w:r>
    </w:p>
    <w:p>
      <w:pPr>
        <w:pStyle w:val="BookText"/>
        <w:rPr/>
      </w:pPr>
      <w:r>
        <w:rPr>
          <w:rFonts w:ascii="Amiri" w:hAnsi="Amiri" w:eastAsia="Amiri" w:cs="Amiri"/>
          <w:color w:val="111111"/>
          <w:sz w:val="28"/>
          <w:sz w:val="28"/>
          <w:szCs w:val="28"/>
          <w:rtl w:val="true"/>
          <w:lang w:bidi="ar-SA"/>
        </w:rPr>
        <w:t>حدّث سنة سبع و أربعين و ثلاث مائة عن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الفقيه، و علي بن محمّد بن أحمد بن مهرويه القزويني </w:t>
      </w:r>
      <w:r>
        <w:rPr>
          <w:rStyle w:val="FootnoteAnchor"/>
          <w:rtl w:val="true"/>
        </w:rPr>
        <w:footnoteReference w:id="26"/>
      </w:r>
      <w:r>
        <w:rPr>
          <w:rFonts w:ascii="Amiri" w:hAnsi="Amiri" w:eastAsia="Amiri" w:cs="Amiri"/>
          <w:color w:val="111111"/>
          <w:sz w:val="28"/>
          <w:sz w:val="28"/>
          <w:szCs w:val="28"/>
          <w:rtl w:val="true"/>
          <w:lang w:bidi="ar-SA"/>
        </w:rPr>
        <w:t xml:space="preserve">،و أبي عبد اللّه الحسين بن محمّد بن سعيد المطبّقي البزاز، و الحسين بن إسماعيل المحاملي، و أبي القاسم عبد اللّه بن محمّد بن إسحاق المروزي الحامض </w:t>
      </w:r>
      <w:r>
        <w:rPr>
          <w:rStyle w:val="FootnoteAnchor"/>
          <w:rtl w:val="true"/>
        </w:rPr>
        <w:footnoteReference w:id="27"/>
      </w:r>
      <w:r>
        <w:rPr>
          <w:rFonts w:ascii="Amiri" w:hAnsi="Amiri" w:eastAsia="Amiri" w:cs="Amiri"/>
          <w:color w:val="111111"/>
          <w:sz w:val="28"/>
          <w:sz w:val="28"/>
          <w:szCs w:val="28"/>
          <w:rtl w:val="true"/>
          <w:lang w:bidi="ar-SA"/>
        </w:rPr>
        <w:t xml:space="preserve">،و أبي بكر محمّد بن حمدون الضرير </w:t>
      </w:r>
      <w:r>
        <w:rPr>
          <w:rStyle w:val="FootnoteAnchor"/>
          <w:rtl w:val="true"/>
        </w:rPr>
        <w:footnoteReference w:id="28"/>
      </w:r>
      <w:r>
        <w:rPr>
          <w:rFonts w:ascii="Amiri" w:hAnsi="Amiri" w:eastAsia="Amiri" w:cs="Amiri"/>
          <w:color w:val="111111"/>
          <w:sz w:val="28"/>
          <w:sz w:val="28"/>
          <w:szCs w:val="28"/>
          <w:rtl w:val="true"/>
          <w:lang w:bidi="ar-SA"/>
        </w:rPr>
        <w:t xml:space="preserve">،و أبي حامد أحمد بن محمّد بن يحيى بن بلال </w:t>
      </w:r>
      <w:r>
        <w:rPr>
          <w:rStyle w:val="FootnoteAnchor"/>
          <w:rtl w:val="true"/>
        </w:rPr>
        <w:footnoteReference w:id="29"/>
      </w:r>
      <w:r>
        <w:rPr>
          <w:rFonts w:ascii="Amiri" w:hAnsi="Amiri" w:eastAsia="Amiri" w:cs="Amiri"/>
          <w:color w:val="111111"/>
          <w:sz w:val="28"/>
          <w:sz w:val="28"/>
          <w:szCs w:val="28"/>
          <w:rtl w:val="true"/>
          <w:lang w:bidi="ar-SA"/>
        </w:rPr>
        <w:t>النيسابوريين، و أبي نصر أحمد بن محمّد بن عبد اللّه، و أبي القاسم علي بن خربان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عبد اللّه بن الحسن الوراق إمام جامع دمشق، و أبو عبد الرّحمن السلمي، و أبو عمرو أحمد بن أبي الفراتي،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أنا أبو الفضل أحمد بن محمّد الفراتي، 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عمرو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جندل، نا أبو نصر أحمد بن محمّد بن عبد اللّه، نا مالك بن سليمان، أنا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ابيضّت وجوههم فأهل السنّة و الجماعة، و أمّا الذين اسودّت وجوههم فأهل البدع و الأهواء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هبة اللّه بن سهل بن عمرو، حدّثنا أبو الحسن علي بن سليمان بن أحمد عنه، أنا أبو بكر أحمد بن الحسين البيهقي، أنا محمّد بن الحسين البيهقي، أنا محمّد بن الحسين السلمي، أنا علي بن جندل القزويني على باب الأصم، نا أبو محمّد عبد اللّه بن عبد الرّحمن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أصحابنا،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w:t>
      </w:r>
      <w:r>
        <w:rPr>
          <w:rFonts w:eastAsia="Amiri" w:cs="Amiri" w:ascii="Amiri" w:hAnsi="Amiri"/>
          <w:color w:val="111111"/>
          <w:sz w:val="28"/>
          <w:szCs w:val="28"/>
          <w:rtl w:val="true"/>
          <w:lang w:bidi="ar-SA"/>
        </w:rPr>
        <w:t xml:space="preserve">: </w:t>
      </w:r>
      <w:bookmarkStart w:id="42" w:name="pg11481_119563"/>
    </w:p>
    <w:p>
      <w:pPr>
        <w:pStyle w:val="BookText"/>
        <w:rPr/>
      </w:pPr>
      <w:bookmarkEnd w:id="42"/>
      <w:r>
        <w:rPr>
          <w:rFonts w:ascii="Amiri" w:hAnsi="Amiri" w:eastAsia="Amiri" w:cs="Amiri"/>
          <w:color w:val="111111"/>
          <w:sz w:val="28"/>
          <w:sz w:val="28"/>
          <w:szCs w:val="28"/>
          <w:rtl w:val="true"/>
          <w:lang w:bidi="ar-SA"/>
        </w:rPr>
        <w:t xml:space="preserve">صن النّفس و احملها على ما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سالما و القول فيك جميل</w:t>
      </w:r>
    </w:p>
    <w:p>
      <w:pPr>
        <w:pStyle w:val="BookText"/>
        <w:rPr/>
      </w:pPr>
      <w:r>
        <w:rPr>
          <w:rFonts w:ascii="Amiri" w:hAnsi="Amiri" w:eastAsia="Amiri" w:cs="Amiri"/>
          <w:color w:val="111111"/>
          <w:sz w:val="28"/>
          <w:sz w:val="28"/>
          <w:szCs w:val="28"/>
          <w:rtl w:val="true"/>
          <w:lang w:bidi="ar-SA"/>
        </w:rPr>
        <w:t xml:space="preserve">و لا تولينّ‌ الناس إلاّ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بك دهر أو جفاك خليل</w:t>
      </w:r>
    </w:p>
    <w:p>
      <w:pPr>
        <w:pStyle w:val="BookText"/>
        <w:rPr/>
      </w:pPr>
      <w:r>
        <w:rPr>
          <w:rFonts w:ascii="Amiri" w:hAnsi="Amiri" w:eastAsia="Amiri" w:cs="Amiri"/>
          <w:color w:val="111111"/>
          <w:sz w:val="28"/>
          <w:sz w:val="28"/>
          <w:szCs w:val="28"/>
          <w:rtl w:val="true"/>
          <w:lang w:bidi="ar-SA"/>
        </w:rPr>
        <w:t xml:space="preserve">و إن ضاق رزق اليوم فاصبر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نكبات الدهر عنك تحول</w:t>
      </w:r>
    </w:p>
    <w:p>
      <w:pPr>
        <w:pStyle w:val="BookText"/>
        <w:rPr/>
      </w:pPr>
      <w:r>
        <w:rPr>
          <w:rFonts w:ascii="Amiri" w:hAnsi="Amiri" w:eastAsia="Amiri" w:cs="Amiri"/>
          <w:color w:val="111111"/>
          <w:sz w:val="28"/>
          <w:sz w:val="28"/>
          <w:szCs w:val="28"/>
          <w:rtl w:val="true"/>
          <w:lang w:bidi="ar-SA"/>
        </w:rPr>
        <w:t xml:space="preserve">فيغني غنيّ‌ النفس إن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فقير النفس و هو ذليل</w:t>
      </w:r>
    </w:p>
    <w:p>
      <w:pPr>
        <w:pStyle w:val="BookText"/>
        <w:rPr/>
      </w:pPr>
      <w:r>
        <w:rPr>
          <w:rFonts w:ascii="Amiri" w:hAnsi="Amiri" w:eastAsia="Amiri" w:cs="Amiri"/>
          <w:color w:val="111111"/>
          <w:sz w:val="28"/>
          <w:sz w:val="28"/>
          <w:szCs w:val="28"/>
          <w:rtl w:val="true"/>
          <w:lang w:bidi="ar-SA"/>
        </w:rPr>
        <w:t xml:space="preserve">و لا خير في ودّ امرئ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الرّيح مالت مال حيث تميل</w:t>
      </w:r>
    </w:p>
    <w:p>
      <w:pPr>
        <w:pStyle w:val="BookText"/>
        <w:rPr/>
      </w:pPr>
      <w:r>
        <w:rPr>
          <w:rFonts w:ascii="Amiri" w:hAnsi="Amiri" w:eastAsia="Amiri" w:cs="Amiri"/>
          <w:color w:val="111111"/>
          <w:sz w:val="28"/>
          <w:sz w:val="28"/>
          <w:szCs w:val="28"/>
          <w:rtl w:val="true"/>
          <w:lang w:bidi="ar-SA"/>
        </w:rPr>
        <w:t xml:space="preserve">و ما أكثر الخلان حين نعدّهم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في النائبات قليل</w:t>
      </w:r>
    </w:p>
    <w:p>
      <w:pPr>
        <w:pStyle w:val="Heading5"/>
        <w:numPr>
          <w:ilvl w:val="4"/>
          <w:numId w:val="1"/>
        </w:numPr>
        <w:rPr/>
      </w:pPr>
      <w:bookmarkStart w:id="43" w:name="__RefHeading___Toc2932874_73709187"/>
      <w:bookmarkStart w:id="44" w:name="_Toc17"/>
      <w:bookmarkEnd w:id="43"/>
      <w:r>
        <w:rPr/>
        <w:t>4944</w:t>
      </w:r>
      <w:r>
        <w:rPr>
          <w:rtl w:val="true"/>
        </w:rPr>
        <w:t xml:space="preserve"> - </w:t>
      </w:r>
      <w:r>
        <w:rPr>
          <w:rtl w:val="true"/>
        </w:rPr>
        <w:t>علي بن عبد اللّه بن أحمد بن عبد الصمد بن هشام بن الغاز</w:t>
      </w:r>
      <w:bookmarkEnd w:id="44"/>
    </w:p>
    <w:p>
      <w:pPr>
        <w:pStyle w:val="BookText"/>
        <w:rPr/>
      </w:pPr>
      <w:r>
        <w:rPr>
          <w:rFonts w:ascii="Amiri" w:hAnsi="Amiri" w:eastAsia="Amiri" w:cs="Amiri"/>
          <w:color w:val="111111"/>
          <w:sz w:val="28"/>
          <w:sz w:val="28"/>
          <w:szCs w:val="28"/>
          <w:rtl w:val="true"/>
          <w:lang w:bidi="ar-SA"/>
        </w:rPr>
        <w:t>أبو الحسن الجرشي الصّيداوي</w:t>
      </w:r>
    </w:p>
    <w:p>
      <w:pPr>
        <w:pStyle w:val="BookText"/>
        <w:rPr/>
      </w:pPr>
      <w:r>
        <w:rPr>
          <w:rFonts w:ascii="Amiri" w:hAnsi="Amiri" w:eastAsia="Amiri" w:cs="Amiri"/>
          <w:color w:val="111111"/>
          <w:sz w:val="28"/>
          <w:sz w:val="28"/>
          <w:szCs w:val="28"/>
          <w:rtl w:val="true"/>
          <w:lang w:bidi="ar-SA"/>
        </w:rPr>
        <w:t>حدّث بصيدا عن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 و أبو يعلى عبد اللّه بن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w:t>
      </w:r>
      <w:r>
        <w:rPr>
          <w:rStyle w:val="FootnoteAnchor"/>
          <w:rtl w:val="true"/>
        </w:rPr>
        <w:footnoteReference w:id="32"/>
      </w:r>
      <w:r>
        <w:rPr>
          <w:rFonts w:ascii="Amiri" w:hAnsi="Amiri" w:eastAsia="Amiri" w:cs="Amiri"/>
          <w:color w:val="111111"/>
          <w:sz w:val="28"/>
          <w:sz w:val="28"/>
          <w:szCs w:val="28"/>
          <w:rtl w:val="true"/>
          <w:lang w:bidi="ar-SA"/>
        </w:rPr>
        <w:t xml:space="preserve">الرجاء، أنا منصور بن الحسين </w:t>
      </w:r>
      <w:r>
        <w:rPr>
          <w:rStyle w:val="FootnoteAnchor"/>
          <w:rtl w:val="true"/>
        </w:rPr>
        <w:footnoteReference w:id="33"/>
      </w:r>
      <w:r>
        <w:rPr>
          <w:rFonts w:ascii="Amiri" w:hAnsi="Amiri" w:eastAsia="Amiri" w:cs="Amiri"/>
          <w:color w:val="111111"/>
          <w:sz w:val="28"/>
          <w:sz w:val="28"/>
          <w:szCs w:val="28"/>
          <w:rtl w:val="true"/>
          <w:lang w:bidi="ar-SA"/>
        </w:rPr>
        <w:t>،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علي بن عبد اللّه بن أحمد بن عبد الصمد بن هشام بن الغاز الجرشي، نا العبّاس بن الوليد بن مزيد </w:t>
      </w:r>
      <w:r>
        <w:rPr>
          <w:rStyle w:val="FootnoteAnchor"/>
          <w:rtl w:val="true"/>
        </w:rPr>
        <w:footnoteReference w:id="34"/>
      </w:r>
      <w:r>
        <w:rPr>
          <w:rFonts w:ascii="Amiri" w:hAnsi="Amiri" w:eastAsia="Amiri" w:cs="Amiri"/>
          <w:color w:val="111111"/>
          <w:sz w:val="28"/>
          <w:sz w:val="28"/>
          <w:szCs w:val="28"/>
          <w:rtl w:val="true"/>
          <w:lang w:bidi="ar-SA"/>
        </w:rPr>
        <w:t>البيروتي، حدّثني محمّد بن عبد الوهاب، عن أبيه عبد وهاب بن هشام، عن جده هشام بن الغاز، عن نافع، عن ابن عمر، عن النبي صلى اللّه عليه و سلم أنه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ذا وصلة لأخيه المسلم إلى ذي سلطان </w:t>
      </w:r>
      <w:r>
        <w:rPr>
          <w:rStyle w:val="FootnoteAnchor"/>
          <w:rtl w:val="true"/>
        </w:rPr>
        <w:footnoteReference w:id="35"/>
      </w:r>
      <w:r>
        <w:rPr>
          <w:rFonts w:ascii="Amiri" w:hAnsi="Amiri" w:eastAsia="Amiri" w:cs="Amiri"/>
          <w:color w:val="111111"/>
          <w:sz w:val="28"/>
          <w:sz w:val="28"/>
          <w:szCs w:val="28"/>
          <w:rtl w:val="true"/>
          <w:lang w:bidi="ar-SA"/>
        </w:rPr>
        <w:t xml:space="preserve">في منفعة، عسر أو يسر أعين على إجازة الصراط‍‌ يوم دحض </w:t>
      </w:r>
      <w:r>
        <w:rPr>
          <w:rStyle w:val="FootnoteAnchor"/>
          <w:rtl w:val="true"/>
        </w:rPr>
        <w:footnoteReference w:id="36"/>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w:t>
      </w:r>
      <w:r>
        <w:rPr>
          <w:rFonts w:eastAsia="IRNazanin" w:cs="IRNazanin"/>
          <w:color w:val="111111"/>
          <w:sz w:val="28"/>
          <w:szCs w:val="28"/>
          <w:lang w:bidi="fa-IR"/>
        </w:rPr>
        <w:t>9075</w:t>
      </w:r>
      <w:r>
        <w:rPr>
          <w:rFonts w:eastAsia="IRNazanin" w:cs="IRNazanin"/>
          <w:color w:val="111111"/>
          <w:sz w:val="28"/>
          <w:szCs w:val="28"/>
          <w:rtl w:val="true"/>
          <w:lang w:bidi="fa-IR"/>
        </w:rPr>
        <w:t xml:space="preserve">] </w:t>
      </w:r>
      <w:bookmarkStart w:id="45" w:name="pg11481_119564"/>
    </w:p>
    <w:p>
      <w:pPr>
        <w:pStyle w:val="BookText"/>
        <w:rPr/>
      </w:pPr>
      <w:bookmarkEnd w:id="45"/>
      <w:r>
        <w:rPr>
          <w:rFonts w:ascii="Amiri" w:hAnsi="Amiri" w:eastAsia="Amiri" w:cs="Amiri"/>
          <w:color w:val="111111"/>
          <w:sz w:val="28"/>
          <w:sz w:val="28"/>
          <w:szCs w:val="28"/>
          <w:rtl w:val="true"/>
          <w:lang w:bidi="ar-SA"/>
        </w:rPr>
        <w:t>قرأت على أبي القاسم بن السمرقندي، عن محمّد بن أحمد بن محمّد الخطيب، أنا الحسن بن محمّد بن أحمد بن جميع، أنا أبو يعلى عبد اللّه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الغاز يقول لعلي بن بلال أمير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أوّل من سوّد لهذه الدولة، و قد قيل كان ينسب إلى أنه راهب العرب، و أنشدت لإسحاق بن محمّد الأنصاري و كان من الأدب بمنزلة و مكان، إلى أبي الحسن علي بن عبد اللّه بن الغاز هذا أبياتا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بن الغاز يا ذروة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 الأولى عوفوا من الطعن في النسب</w:t>
      </w:r>
    </w:p>
    <w:p>
      <w:pPr>
        <w:pStyle w:val="BookText"/>
        <w:rPr/>
      </w:pPr>
      <w:r>
        <w:rPr>
          <w:rFonts w:ascii="Amiri" w:hAnsi="Amiri" w:eastAsia="Amiri" w:cs="Amiri"/>
          <w:color w:val="111111"/>
          <w:sz w:val="28"/>
          <w:sz w:val="28"/>
          <w:szCs w:val="28"/>
          <w:rtl w:val="true"/>
          <w:lang w:bidi="ar-SA"/>
        </w:rPr>
        <w:t xml:space="preserve">و يا من الذي قد أجمع 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التقى في زهده راهب العرب</w:t>
      </w:r>
    </w:p>
    <w:p>
      <w:pPr>
        <w:pStyle w:val="BookText"/>
        <w:rPr/>
      </w:pPr>
      <w:r>
        <w:rPr>
          <w:rFonts w:ascii="Amiri" w:hAnsi="Amiri" w:eastAsia="Amiri" w:cs="Amiri"/>
          <w:color w:val="111111"/>
          <w:sz w:val="28"/>
          <w:sz w:val="28"/>
          <w:szCs w:val="28"/>
          <w:rtl w:val="true"/>
          <w:lang w:bidi="ar-SA"/>
        </w:rPr>
        <w:t>آخر الجزء الرابع بعد الخمس مائة من الفرع</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932876_73709187"/>
      <w:bookmarkStart w:id="47" w:name="_Toc18"/>
      <w:bookmarkEnd w:id="46"/>
      <w:r>
        <w:rPr/>
        <w:t>4945</w:t>
      </w:r>
      <w:r>
        <w:rPr>
          <w:rtl w:val="true"/>
        </w:rPr>
        <w:t xml:space="preserve"> - </w:t>
      </w:r>
      <w:r>
        <w:rPr>
          <w:rtl w:val="true"/>
        </w:rPr>
        <w:t>علي بن عبد اللّه بن أحمد بن أبي شعبة</w:t>
      </w:r>
      <w:bookmarkEnd w:id="47"/>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 xml:space="preserve">روى عن أبي القاسم علي بن محمّد بن كاس النخعي الكوفي قاضي دمشق، و أبي سعيد محمّد بن أحمد بن عبيد بن فياض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تمام بن محمّد، و 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جدي القاضي أبي المفضل يحيى بن علي، عن عبد العزيز بن أحمد، أنا أبو نصر المرّي </w:t>
      </w:r>
      <w:r>
        <w:rPr>
          <w:rStyle w:val="FootnoteAnchor"/>
          <w:rtl w:val="true"/>
        </w:rPr>
        <w:footnoteReference w:id="38"/>
      </w:r>
      <w:r>
        <w:rPr>
          <w:rFonts w:ascii="Amiri" w:hAnsi="Amiri" w:eastAsia="Amiri" w:cs="Amiri"/>
          <w:color w:val="111111"/>
          <w:sz w:val="28"/>
          <w:sz w:val="28"/>
          <w:szCs w:val="28"/>
          <w:rtl w:val="true"/>
          <w:lang w:bidi="ar-SA"/>
        </w:rPr>
        <w:t xml:space="preserve">،أنا أبو الحسن علي بن عبد اللّه بن أحمد بن أبي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علي بن محمّد بن كاس النّخعي، نا إسحاق بن إبراهيم الحراري، نا إبراهيم بن محمّد المقدسي، نا محمّد بن عبد الرّحمن، عن جعفر بن محمّد، عن أبيه، عن علي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w:t>
      </w:r>
      <w:r>
        <w:rPr>
          <w:rStyle w:val="FootnoteAnchor"/>
          <w:rtl w:val="true"/>
        </w:rPr>
        <w:footnoteReference w:id="39"/>
      </w:r>
      <w:r>
        <w:rPr>
          <w:rFonts w:ascii="Amiri" w:hAnsi="Amiri" w:eastAsia="Amiri" w:cs="Amiri"/>
          <w:color w:val="111111"/>
          <w:sz w:val="28"/>
          <w:sz w:val="28"/>
          <w:szCs w:val="28"/>
          <w:rtl w:val="true"/>
          <w:lang w:bidi="ar-SA"/>
        </w:rPr>
        <w:t xml:space="preserve">اللّه بن أحمد بن عمر، و أبو تراب حيدرة بن أحمد </w:t>
      </w:r>
      <w:bookmarkStart w:id="48" w:name="pg11481_119565"/>
    </w:p>
    <w:p>
      <w:pPr>
        <w:pStyle w:val="BookText"/>
        <w:rPr/>
      </w:pPr>
      <w:bookmarkEnd w:id="48"/>
      <w:r>
        <w:rPr>
          <w:rFonts w:ascii="Amiri" w:hAnsi="Amiri" w:eastAsia="Amiri" w:cs="Amiri"/>
          <w:color w:val="111111"/>
          <w:sz w:val="28"/>
          <w:sz w:val="28"/>
          <w:szCs w:val="28"/>
          <w:rtl w:val="true"/>
          <w:lang w:bidi="ar-SA"/>
        </w:rPr>
        <w:t>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نا تمّام بن محمّد، أخبرني أبو الحسن علي بن عبد اللّه بن أحمد بن أبي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عبيد أبو </w:t>
      </w:r>
      <w:r>
        <w:rPr>
          <w:rStyle w:val="FootnoteAnchor"/>
          <w:rtl w:val="true"/>
        </w:rPr>
        <w:footnoteReference w:id="40"/>
      </w:r>
      <w:r>
        <w:rPr>
          <w:rFonts w:ascii="Amiri" w:hAnsi="Amiri" w:eastAsia="Amiri" w:cs="Amiri"/>
          <w:color w:val="111111"/>
          <w:sz w:val="28"/>
          <w:sz w:val="28"/>
          <w:szCs w:val="28"/>
          <w:rtl w:val="true"/>
          <w:lang w:bidi="ar-SA"/>
        </w:rPr>
        <w:t>سعيد،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دحيم، نا ابن أبي فديك، نا ابن أبي ذئب، عن نافع، عن ابن عمر، أن النبي صلى اللّه عليه و سلم لم يكن يصلي بعد المغرب، و لا بعد الجمعة إلاّ في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الأكفاني، نا عبد العزيز الكتاني، نا عبد الوهاب بن عبد اللّه بن الجبان، نا أبو الحسن علي بن عبد اللّه بن أحمد بن أبي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كتابه سنة ثلاث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932878_73709187"/>
      <w:bookmarkStart w:id="50" w:name="_Toc19"/>
      <w:bookmarkEnd w:id="49"/>
      <w:r>
        <w:rPr/>
        <w:t>4946</w:t>
      </w:r>
      <w:r>
        <w:rPr>
          <w:rtl w:val="true"/>
        </w:rPr>
        <w:t xml:space="preserve"> - </w:t>
      </w:r>
      <w:r>
        <w:rPr>
          <w:rtl w:val="true"/>
        </w:rPr>
        <w:t>علي بن عبد اللّه بن بحر الكاتب</w:t>
      </w:r>
      <w:bookmarkEnd w:id="50"/>
    </w:p>
    <w:p>
      <w:pPr>
        <w:pStyle w:val="BookText"/>
        <w:rPr/>
      </w:pPr>
      <w:r>
        <w:rPr>
          <w:rFonts w:ascii="Amiri" w:hAnsi="Amiri" w:eastAsia="Amiri" w:cs="Amiri"/>
          <w:color w:val="111111"/>
          <w:sz w:val="28"/>
          <w:sz w:val="28"/>
          <w:szCs w:val="28"/>
          <w:rtl w:val="true"/>
          <w:lang w:bidi="ar-SA"/>
        </w:rPr>
        <w:t>رجل أديب، كان يكتب للأمير لؤلؤ أمير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يرثي أبا علي الحسين بن محمد بن الحسين بن النصيبي، و أنشدها أباه الشريف القاضي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أعزيك يا فرد المكارم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عزاك مجدك من قبلي</w:t>
      </w:r>
    </w:p>
    <w:p>
      <w:pPr>
        <w:pStyle w:val="BookText"/>
        <w:rPr/>
      </w:pPr>
      <w:r>
        <w:rPr>
          <w:rFonts w:ascii="Amiri" w:hAnsi="Amiri" w:eastAsia="Amiri" w:cs="Amiri"/>
          <w:color w:val="111111"/>
          <w:sz w:val="28"/>
          <w:sz w:val="28"/>
          <w:szCs w:val="28"/>
          <w:rtl w:val="true"/>
          <w:lang w:bidi="ar-SA"/>
        </w:rPr>
        <w:t xml:space="preserve">و ما خفت أن تأسى و فضلك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الأسى لا يستقر مع الفضل</w:t>
      </w:r>
    </w:p>
    <w:p>
      <w:pPr>
        <w:pStyle w:val="BookText"/>
        <w:rPr/>
      </w:pPr>
      <w:r>
        <w:rPr>
          <w:rFonts w:ascii="Amiri" w:hAnsi="Amiri" w:eastAsia="Amiri" w:cs="Amiri"/>
          <w:color w:val="111111"/>
          <w:sz w:val="28"/>
          <w:sz w:val="28"/>
          <w:szCs w:val="28"/>
          <w:rtl w:val="true"/>
          <w:lang w:bidi="ar-SA"/>
        </w:rPr>
        <w:t xml:space="preserve">و منك تعلمت التعزي و إنما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أملي بعض ما كنت أستملي</w:t>
      </w:r>
    </w:p>
    <w:p>
      <w:pPr>
        <w:pStyle w:val="BookText"/>
        <w:rPr/>
      </w:pPr>
      <w:r>
        <w:rPr>
          <w:rFonts w:ascii="Amiri" w:hAnsi="Amiri" w:eastAsia="Amiri" w:cs="Amiri"/>
          <w:color w:val="111111"/>
          <w:sz w:val="28"/>
          <w:sz w:val="28"/>
          <w:szCs w:val="28"/>
          <w:rtl w:val="true"/>
          <w:lang w:bidi="ar-SA"/>
        </w:rPr>
        <w:t xml:space="preserve">مضى ابنك محمود الطرائف لم 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بعيب و لم يأثم بقول و لا فعل</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إن عاش ساواك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 أن تبقى فريدا بلا مثل</w:t>
      </w:r>
    </w:p>
    <w:p>
      <w:pPr>
        <w:pStyle w:val="BookText"/>
        <w:rPr/>
      </w:pPr>
      <w:r>
        <w:rPr>
          <w:rFonts w:ascii="Amiri" w:hAnsi="Amiri" w:eastAsia="Amiri" w:cs="Amiri"/>
          <w:color w:val="111111"/>
          <w:sz w:val="28"/>
          <w:sz w:val="28"/>
          <w:szCs w:val="28"/>
          <w:rtl w:val="true"/>
          <w:lang w:bidi="ar-SA"/>
        </w:rPr>
        <w:t xml:space="preserve">على مثله في فضله يحسن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يسليكم شرف الأصل</w:t>
      </w:r>
    </w:p>
    <w:p>
      <w:pPr>
        <w:pStyle w:val="BookText"/>
        <w:rPr/>
      </w:pPr>
      <w:r>
        <w:rPr>
          <w:rFonts w:ascii="Amiri" w:hAnsi="Amiri" w:eastAsia="Amiri" w:cs="Amiri"/>
          <w:color w:val="111111"/>
          <w:sz w:val="28"/>
          <w:sz w:val="28"/>
          <w:szCs w:val="28"/>
          <w:rtl w:val="true"/>
          <w:lang w:bidi="ar-SA"/>
        </w:rPr>
        <w:t xml:space="preserve">و نحن على الحالات نعلم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غوت و لكن نستريح إلى الجهل</w:t>
      </w:r>
    </w:p>
    <w:p>
      <w:pPr>
        <w:pStyle w:val="BookText"/>
        <w:rPr/>
      </w:pPr>
      <w:r>
        <w:rPr>
          <w:rFonts w:ascii="Amiri" w:hAnsi="Amiri" w:eastAsia="Amiri" w:cs="Amiri"/>
          <w:color w:val="111111"/>
          <w:sz w:val="28"/>
          <w:sz w:val="28"/>
          <w:szCs w:val="28"/>
          <w:rtl w:val="true"/>
          <w:lang w:bidi="ar-SA"/>
        </w:rPr>
        <w:t xml:space="preserve">و لو فكر الإنسان في الموت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ملتذا بشرب و لا أكل</w:t>
      </w:r>
    </w:p>
    <w:p>
      <w:pPr>
        <w:pStyle w:val="BookText"/>
        <w:rPr/>
      </w:pPr>
      <w:r>
        <w:rPr>
          <w:rFonts w:ascii="Amiri" w:hAnsi="Amiri" w:eastAsia="Amiri" w:cs="Amiri"/>
          <w:color w:val="111111"/>
          <w:sz w:val="28"/>
          <w:sz w:val="28"/>
          <w:szCs w:val="28"/>
          <w:rtl w:val="true"/>
          <w:lang w:bidi="ar-SA"/>
        </w:rPr>
        <w:t xml:space="preserve">تسلّ‌ احتسابا عنه تغنم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مرّ الحوادث ما يسلي</w:t>
      </w:r>
    </w:p>
    <w:p>
      <w:pPr>
        <w:pStyle w:val="BookText"/>
        <w:rPr/>
      </w:pPr>
      <w:r>
        <w:rPr>
          <w:rFonts w:ascii="Amiri" w:hAnsi="Amiri" w:eastAsia="Amiri" w:cs="Amiri"/>
          <w:color w:val="111111"/>
          <w:sz w:val="28"/>
          <w:sz w:val="28"/>
          <w:szCs w:val="28"/>
          <w:rtl w:val="true"/>
          <w:lang w:bidi="ar-SA"/>
        </w:rPr>
        <w:t xml:space="preserve">لكم في رسول اللّه أحسن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و هو المصطفى خيرة الرسل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تأسوا به إذ كنتم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خلق أولى بالتأسي من الأهل </w:t>
      </w:r>
      <w:bookmarkStart w:id="51" w:name="pg11481_119566"/>
    </w:p>
    <w:p>
      <w:pPr>
        <w:pStyle w:val="BookText"/>
        <w:rPr/>
      </w:pPr>
      <w:bookmarkEnd w:id="51"/>
      <w:r>
        <w:rPr>
          <w:rFonts w:ascii="Amiri" w:hAnsi="Amiri" w:eastAsia="Amiri" w:cs="Amiri"/>
          <w:color w:val="111111"/>
          <w:sz w:val="28"/>
          <w:sz w:val="28"/>
          <w:szCs w:val="28"/>
          <w:rtl w:val="true"/>
          <w:lang w:bidi="ar-SA"/>
        </w:rPr>
        <w:t xml:space="preserve">و إني لأدري أنكم أهل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تردون كل الحادثات إلى العدل</w:t>
      </w:r>
    </w:p>
    <w:p>
      <w:pPr>
        <w:pStyle w:val="Heading5"/>
        <w:numPr>
          <w:ilvl w:val="4"/>
          <w:numId w:val="1"/>
        </w:numPr>
        <w:rPr/>
      </w:pPr>
      <w:bookmarkStart w:id="52" w:name="__RefHeading___Toc2932880_73709187"/>
      <w:bookmarkStart w:id="53" w:name="_Toc20"/>
      <w:bookmarkEnd w:id="52"/>
      <w:r>
        <w:rPr/>
        <w:t>4947</w:t>
      </w:r>
      <w:r>
        <w:rPr>
          <w:rtl w:val="true"/>
        </w:rPr>
        <w:t xml:space="preserve"> - </w:t>
      </w:r>
      <w:r>
        <w:rPr>
          <w:rtl w:val="true"/>
        </w:rPr>
        <w:t>علي بن عبد اللّه بن جعفر بن أبي طالب</w:t>
      </w:r>
      <w:bookmarkEnd w:id="53"/>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الحسن القرشي الهاشمي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قرأت بخطّ‍‌ أبي محمّد عبد اللّه بن سعد القطربلي فيما حكاه عن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عبد اللّه بن العبّاس، و علي بن الحسين بن علي، و علي بن عبد اللّه بن جعفر يقدمون على الوليد بن عبد الملك فيقول الوليد للعبّاس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عمومتك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عبد اللّه بن جعفر بن أبي طالب جعفر الأكبر، به كان يكنى، انقرض </w:t>
      </w:r>
      <w:r>
        <w:rPr>
          <w:rStyle w:val="FootnoteAnchor"/>
          <w:rtl w:val="true"/>
        </w:rPr>
        <w:footnoteReference w:id="44"/>
      </w:r>
      <w:r>
        <w:rPr>
          <w:rFonts w:ascii="Amiri" w:hAnsi="Amiri" w:eastAsia="Amiri" w:cs="Amiri"/>
          <w:color w:val="111111"/>
          <w:sz w:val="28"/>
          <w:sz w:val="28"/>
          <w:szCs w:val="28"/>
          <w:rtl w:val="true"/>
          <w:lang w:bidi="ar-SA"/>
        </w:rPr>
        <w:t xml:space="preserve">، و عونا الأكبر انقرض، قتل بالطائف </w:t>
      </w:r>
      <w:r>
        <w:rPr>
          <w:rStyle w:val="FootnoteAnchor"/>
          <w:rtl w:val="true"/>
        </w:rPr>
        <w:footnoteReference w:id="45"/>
      </w:r>
      <w:r>
        <w:rPr>
          <w:rFonts w:ascii="Amiri" w:hAnsi="Amiri" w:eastAsia="Amiri" w:cs="Amiri"/>
          <w:color w:val="111111"/>
          <w:sz w:val="28"/>
          <w:sz w:val="28"/>
          <w:szCs w:val="28"/>
          <w:rtl w:val="true"/>
          <w:lang w:bidi="ar-SA"/>
        </w:rPr>
        <w:t xml:space="preserve">،قال ذلك إبراهيم بن موسى بن صديق، و كان يجد به وجدا شديدا، و حزن عليه حزنا عرف فيه حتى أبصر </w:t>
      </w:r>
      <w:r>
        <w:rPr>
          <w:rStyle w:val="FootnoteAnchor"/>
          <w:rtl w:val="true"/>
        </w:rPr>
        <w:footnoteReference w:id="46"/>
      </w:r>
      <w:r>
        <w:rPr>
          <w:rFonts w:ascii="Amiri" w:hAnsi="Amiri" w:eastAsia="Amiri" w:cs="Amiri"/>
          <w:color w:val="111111"/>
          <w:sz w:val="28"/>
          <w:sz w:val="28"/>
          <w:szCs w:val="28"/>
          <w:rtl w:val="true"/>
          <w:lang w:bidi="ar-SA"/>
        </w:rPr>
        <w:t>بعد و رجع، و علي بن عبد اللّه و فيه البقية من ولده، و أمّهم زينب بنت علي بن أبي طالب، و أمّها فاطمة بنت رسول اللّه صلى اللّه عليه و سلم، و أمّها خديجة بنت خويلد بن أسد بن عبد العزّى بن قصي، و العقب من ولد عبد اللّه بن جعفر لعلي، و معاوية، و إسحاق، و إسماعيل بني عبد اللّه بن جعفر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بن عبد اللّه بن جعفر بن أبي طالب أهل أبيات من قريش زمان الوليد بن عبد الملك في </w:t>
      </w:r>
      <w:bookmarkStart w:id="54" w:name="pg11481_119567"/>
    </w:p>
    <w:p>
      <w:pPr>
        <w:pStyle w:val="BookText"/>
        <w:rPr/>
      </w:pPr>
      <w:bookmarkEnd w:id="54"/>
      <w:r>
        <w:rPr>
          <w:rFonts w:ascii="Amiri" w:hAnsi="Amiri" w:eastAsia="Amiri" w:cs="Amiri"/>
          <w:color w:val="111111"/>
          <w:sz w:val="28"/>
          <w:sz w:val="28"/>
          <w:szCs w:val="28"/>
          <w:rtl w:val="true"/>
          <w:lang w:bidi="ar-SA"/>
        </w:rPr>
        <w:t>السنيات البيض، و كن سنيات اشتددن على أهل المدينة، فقال مساحق بن عبد اللّه بن مخرمة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إنّي رأيتك و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لهلكى قريش حين غيّر حالها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سعيت لهم سعي الكريم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و هل من غاية لا تنالها</w:t>
      </w:r>
    </w:p>
    <w:p>
      <w:pPr>
        <w:pStyle w:val="BookText"/>
        <w:rPr/>
      </w:pPr>
      <w:r>
        <w:rPr>
          <w:rFonts w:ascii="Amiri" w:hAnsi="Amiri" w:eastAsia="Amiri" w:cs="Amiri"/>
          <w:color w:val="111111"/>
          <w:sz w:val="28"/>
          <w:sz w:val="28"/>
          <w:szCs w:val="28"/>
          <w:rtl w:val="true"/>
          <w:lang w:bidi="ar-SA"/>
        </w:rPr>
        <w:t xml:space="preserve">فما أصبحت في ابني لؤي 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مدقعة إلاّ و أنت ثمالها </w:t>
      </w:r>
      <w:r>
        <w:rPr>
          <w:rStyle w:val="FootnoteAnchor"/>
          <w:rtl w:val="true"/>
        </w:rPr>
        <w:footnoteReference w:id="48"/>
      </w:r>
    </w:p>
    <w:p>
      <w:pPr>
        <w:pStyle w:val="Heading5"/>
        <w:numPr>
          <w:ilvl w:val="4"/>
          <w:numId w:val="1"/>
        </w:numPr>
        <w:rPr/>
      </w:pPr>
      <w:bookmarkStart w:id="55" w:name="__RefHeading___Toc2932882_73709187"/>
      <w:bookmarkStart w:id="56" w:name="_Toc21"/>
      <w:bookmarkEnd w:id="55"/>
      <w:r>
        <w:rPr/>
        <w:t>4948</w:t>
      </w:r>
      <w:r>
        <w:rPr>
          <w:rtl w:val="true"/>
        </w:rPr>
        <w:t xml:space="preserve"> - </w:t>
      </w:r>
      <w:r>
        <w:rPr>
          <w:rtl w:val="true"/>
        </w:rPr>
        <w:t>علي بن عبد اللّه بن الحسن بن جهضم بن سعيد</w:t>
      </w:r>
      <w:bookmarkEnd w:id="56"/>
    </w:p>
    <w:p>
      <w:pPr>
        <w:pStyle w:val="BookText"/>
        <w:rPr/>
      </w:pPr>
      <w:r>
        <w:rPr>
          <w:rFonts w:ascii="Amiri" w:hAnsi="Amiri" w:eastAsia="Amiri" w:cs="Amiri"/>
          <w:color w:val="111111"/>
          <w:sz w:val="28"/>
          <w:sz w:val="28"/>
          <w:szCs w:val="28"/>
          <w:rtl w:val="true"/>
          <w:lang w:bidi="ar-SA"/>
        </w:rPr>
        <w:t xml:space="preserve">أبو الحسن الهمذاني الجبلي الصوفي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نزيل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بها عن أبي الحسن علي بن إبراهيم بن سلمة من بحر القطان </w:t>
      </w:r>
      <w:r>
        <w:rPr>
          <w:rStyle w:val="FootnoteAnchor"/>
          <w:rtl w:val="true"/>
        </w:rPr>
        <w:footnoteReference w:id="50"/>
      </w:r>
      <w:r>
        <w:rPr>
          <w:rFonts w:ascii="Amiri" w:hAnsi="Amiri" w:eastAsia="Amiri" w:cs="Amiri"/>
          <w:color w:val="111111"/>
          <w:sz w:val="28"/>
          <w:sz w:val="28"/>
          <w:szCs w:val="28"/>
          <w:rtl w:val="true"/>
          <w:lang w:bidi="ar-SA"/>
        </w:rPr>
        <w:t xml:space="preserve">،و أبي سهل أحمد بن محمّد بن زياد القطان، و أبي بكر محمّد بن محمّد بن داود الكرجي، و أبي العباس أحمد بن الحسن بن عتبة الرازي، و أبي بكر محمّد بن الحسين بن صالح السّبيعي، و أبي أحمد الحسين بن محمّد بن إبراهيم الزيات، و أبي بكر أحمد بن إبراهيم بن الحداد التنيسي، و أبي الحسين أحمد بن عثمان الآدمي، و عبد الرّحمن بن حمدان الجلاّب الهمذاني </w:t>
      </w:r>
      <w:r>
        <w:rPr>
          <w:rStyle w:val="FootnoteAnchor"/>
          <w:rtl w:val="true"/>
        </w:rPr>
        <w:footnoteReference w:id="51"/>
      </w:r>
      <w:r>
        <w:rPr>
          <w:rFonts w:ascii="Amiri" w:hAnsi="Amiri" w:eastAsia="Amiri" w:cs="Amiri"/>
          <w:color w:val="111111"/>
          <w:sz w:val="28"/>
          <w:sz w:val="28"/>
          <w:szCs w:val="28"/>
          <w:rtl w:val="true"/>
          <w:lang w:bidi="ar-SA"/>
        </w:rPr>
        <w:t xml:space="preserve">،و أبي بكر محمّد بن العبّاس بن الفضل بن فضيل البراز، و أبي جعفر محمّد بن عبد اللّه بن برزة البزاز الروذراوري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Style w:val="FootnoteAnchor"/>
          <w:rtl w:val="true"/>
        </w:rPr>
        <w:footnoteReference w:id="53"/>
      </w:r>
      <w:r>
        <w:rPr>
          <w:rFonts w:ascii="Amiri" w:hAnsi="Amiri" w:eastAsia="Amiri" w:cs="Amiri"/>
          <w:color w:val="111111"/>
          <w:sz w:val="28"/>
          <w:sz w:val="28"/>
          <w:szCs w:val="28"/>
          <w:rtl w:val="true"/>
          <w:lang w:bidi="ar-SA"/>
        </w:rPr>
        <w:t xml:space="preserve">محمّد بن داود الدّقّي، و أبا بكر بن أبي دجانة، و جمح بن القاسم </w:t>
      </w:r>
      <w:r>
        <w:rPr>
          <w:rStyle w:val="FootnoteAnchor"/>
          <w:rtl w:val="true"/>
        </w:rPr>
        <w:footnoteReference w:id="54"/>
      </w:r>
      <w:r>
        <w:rPr>
          <w:rFonts w:ascii="Amiri" w:hAnsi="Amiri" w:eastAsia="Amiri" w:cs="Amiri"/>
          <w:color w:val="111111"/>
          <w:sz w:val="28"/>
          <w:sz w:val="28"/>
          <w:szCs w:val="28"/>
          <w:rtl w:val="true"/>
          <w:lang w:bidi="ar-SA"/>
        </w:rPr>
        <w:t>المؤذن، و الحسن بن منير التنوخي، و أبا هاشم المؤدب، و أبا سليمان بن زبر الرّبعي، و علي بن يعقوب بن أبي العقب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عبد الغني بن سعيد الحافظ‍‌ المصري، و أبو سعد عبد الملك بن محمّد بن الفراء، و القاضي إبراهيم الواعظ‍‌، و إبراهيم بن الحنّائي، و أبو الحسن بن أبي الحديد، و علي بن الخضر، و أبو الغنائم محمّد بن محمّد الفراء، و القاضي أبو نصر أحمد بن محمّد بن الحسين البخاري </w:t>
      </w:r>
      <w:r>
        <w:rPr>
          <w:rStyle w:val="FootnoteAnchor"/>
          <w:rtl w:val="true"/>
        </w:rPr>
        <w:footnoteReference w:id="55"/>
      </w:r>
      <w:r>
        <w:rPr>
          <w:rFonts w:ascii="Amiri" w:hAnsi="Amiri" w:eastAsia="Amiri" w:cs="Amiri"/>
          <w:color w:val="111111"/>
          <w:sz w:val="28"/>
          <w:sz w:val="28"/>
          <w:szCs w:val="28"/>
          <w:rtl w:val="true"/>
          <w:lang w:bidi="ar-SA"/>
        </w:rPr>
        <w:t xml:space="preserve">،و أبو حازم عمر بن إبراهيم العبدوي الحافظ‍‌ النيسابوري </w:t>
      </w:r>
      <w:r>
        <w:rPr>
          <w:rStyle w:val="FootnoteAnchor"/>
          <w:rtl w:val="true"/>
        </w:rPr>
        <w:footnoteReference w:id="56"/>
      </w:r>
      <w:r>
        <w:rPr>
          <w:rFonts w:ascii="Amiri" w:hAnsi="Amiri" w:eastAsia="Amiri" w:cs="Amiri"/>
          <w:color w:val="111111"/>
          <w:sz w:val="28"/>
          <w:sz w:val="28"/>
          <w:szCs w:val="28"/>
          <w:rtl w:val="true"/>
          <w:lang w:bidi="ar-SA"/>
        </w:rPr>
        <w:t xml:space="preserve">،و أبو الحسن علي بن مكي بن عثمان الأزدي أخو أبي الحسين، و أبو علي الأهوازي، و علي بن محمّد بن شجاع الرّبعي، و القاضي أبو عبد اللّه القضاعي </w:t>
      </w:r>
      <w:r>
        <w:rPr>
          <w:rStyle w:val="FootnoteAnchor"/>
          <w:rtl w:val="true"/>
        </w:rPr>
        <w:footnoteReference w:id="57"/>
      </w:r>
      <w:r>
        <w:rPr>
          <w:rFonts w:ascii="Amiri" w:hAnsi="Amiri" w:eastAsia="Amiri" w:cs="Amiri"/>
          <w:color w:val="111111"/>
          <w:sz w:val="28"/>
          <w:sz w:val="28"/>
          <w:szCs w:val="28"/>
          <w:rtl w:val="true"/>
          <w:lang w:bidi="ar-SA"/>
        </w:rPr>
        <w:t xml:space="preserve">،و علي الحنّائي </w:t>
      </w:r>
      <w:r>
        <w:rPr>
          <w:rStyle w:val="FootnoteAnchor"/>
          <w:rtl w:val="true"/>
        </w:rPr>
        <w:footnoteReference w:id="58"/>
      </w:r>
      <w:r>
        <w:rPr>
          <w:rFonts w:ascii="Amiri" w:hAnsi="Amiri" w:eastAsia="Amiri" w:cs="Amiri"/>
          <w:color w:val="111111"/>
          <w:sz w:val="28"/>
          <w:sz w:val="28"/>
          <w:szCs w:val="28"/>
          <w:rtl w:val="true"/>
          <w:lang w:bidi="ar-SA"/>
        </w:rPr>
        <w:t>،و أبو القاسم عبد العزيز بن بندار بن علي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الحسن بن أبي الحديد، أنا أبو الحسن علي بن عبد اللّه بن الحسن بن جهضم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في ذي الحجة من سنة سبع و أربعمائة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بن سلمة القطان، أنا أبو حاتم محمّد بن إدريس، نا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جهضم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إبراهيم، نا جعفر بن محمّد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الثوري، عن زيد بن أسلم، عن عياض بن عبد اللّه بن سعد بن أبي سرح،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نورثه على عهد رسول اللّه صلى اللّه عليه و سلم يعني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بن جهضم، أنا القطان، نا محمّد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بحمدان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عبيد اللّه الرازي، نا مالك بن أنس عن الزهري، عن أنس بن مالك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أمتي مثل المطر، لا يدرى أوّله خير أم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أنا أحمد بن علي بن عبيد اللّه السلمي، أنا علي بن عبد اللّه بن جهضم، حدّثني أبو </w:t>
      </w:r>
    </w:p>
    <w:p>
      <w:pPr>
        <w:pStyle w:val="BookText"/>
        <w:rPr/>
      </w:pPr>
      <w:r>
        <w:rPr>
          <w:rFonts w:ascii="Amiri" w:hAnsi="Amiri" w:eastAsia="Amiri" w:cs="Amiri"/>
          <w:color w:val="111111"/>
          <w:sz w:val="28"/>
          <w:sz w:val="28"/>
          <w:szCs w:val="28"/>
          <w:rtl w:val="true"/>
          <w:lang w:bidi="ar-SA"/>
        </w:rPr>
        <w:t>عبد اللّه محمّد بن جابان، حدّثني أبو عمرو بن علوان الرحبي،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قبل أن أصحب جنيد بن محمّد و أعاشر الفقراء لي جارية، و كنت مشغوفا بها، و أميل إليها جدا، فلما انتزعت من جميع ما كان لي من الدنيا بعت الجارية أيضا، و أنفقت ثمنها على الفقراء، و كان لي بيت أخلو فيه للعبادة، فبينا أنا ذات يوم أصلّي خامر قلبي هوى سامره بذكر الجارية التي كانت لي، حتى تولدت مني شهوة الرجل، فنظرت إلى ثيابي التي عليّ‌، و قد اسودّ جميع ما كان عليّ‌، فأخرجت يدي فإذا قد اسودّت، و نظرت إلى رجلي و سائر بدني فإذا هو أسود </w:t>
      </w:r>
      <w:r>
        <w:rPr>
          <w:rStyle w:val="FootnoteAnchor"/>
          <w:rtl w:val="true"/>
        </w:rPr>
        <w:footnoteReference w:id="59"/>
      </w:r>
      <w:r>
        <w:rPr>
          <w:rFonts w:ascii="Amiri" w:hAnsi="Amiri" w:eastAsia="Amiri" w:cs="Amiri"/>
          <w:color w:val="111111"/>
          <w:sz w:val="28"/>
          <w:sz w:val="28"/>
          <w:szCs w:val="28"/>
          <w:rtl w:val="true"/>
          <w:lang w:bidi="ar-SA"/>
        </w:rPr>
        <w:t>،فاستترت في البيت، و لم أخرج، فدخلت عليّ‌ أمي، و نظرت إلى وجهي و ثيابي و يدي و رجلي، قد اسودّ ذلك كله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أيش أصابك‌؟ فسكتّ‌، فعالجوا الثياب بالصابون و ألوان الغاسول </w:t>
      </w:r>
      <w:r>
        <w:rPr>
          <w:rStyle w:val="FootnoteAnchor"/>
          <w:rtl w:val="true"/>
        </w:rPr>
        <w:footnoteReference w:id="60"/>
      </w:r>
      <w:r>
        <w:rPr>
          <w:rFonts w:ascii="Amiri" w:hAnsi="Amiri" w:eastAsia="Amiri" w:cs="Amiri"/>
          <w:color w:val="111111"/>
          <w:sz w:val="28"/>
          <w:sz w:val="28"/>
          <w:szCs w:val="28"/>
          <w:rtl w:val="true"/>
          <w:lang w:bidi="ar-SA"/>
        </w:rPr>
        <w:t>فلم تزد إلاّ سوادا، و دخلت الحمام و دلّكوني بالأشنان و غير ذلك، فلم أزدد إلاّ سوادا، ثم انكشف عني السواد بعد ساعات من النهار بقدرة اللّه، و رجعت إلى لون البياض، و عادت ثيابي كما كانت بياضا، فحمدت اللّه تعالى على جميل ستره، و استغفرت اللّه مما خامر سرّي، فلمّا كان بعد أيام دخل عليّ‌ والدي و بيده كتاب، ذكر أنه ورد عليه من الجنيد بن محمّد يستدعي قدومي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و اخرج إلى حضرة أستاذك، فقد أكّد في كتابه خروجك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إلى بغداد، فساعة وافيتها قصدت الشيخ، فدخلت عليه و هو يصلي، فسلّمت عليه، و وقفت حتى سلّم من صلاته، فنظر إليّ‌ شزرا، و قال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استحييت من اللّه جلّ‌ ثناؤه كنت قائما بين يديه، فسامرت نفسك شهوة استولت عليك برهة، فأخرجتك من بين يديه تعالى باللعن و الطرد، لو لا أنّي دعوت اللّه تعالى لك، و تبت عنك بظهر الغيب للقيت اللّه و أنت بذلك الوصف، لا تفيق إلاّ بمودة من إذا أذنبت تاب، و إذا مرضت عادك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الحكاية لبعض العلماء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رفق من اللّه تعالى به، و خيره له إذ لم يسوّد قلبه و ظهر السواد على يديه، و ما ذنب يرتكبه العبد يصرّ عليه إلاّ اسودّ القلب منه قبل سواد الجسم، لا يجلوه إلاّ التوبة </w:t>
      </w:r>
    </w:p>
    <w:p>
      <w:pPr>
        <w:pStyle w:val="BookText"/>
        <w:rPr/>
      </w:pPr>
      <w:r>
        <w:rPr>
          <w:rFonts w:ascii="Amiri" w:hAnsi="Amiri" w:eastAsia="Amiri" w:cs="Amiri"/>
          <w:color w:val="111111"/>
          <w:sz w:val="28"/>
          <w:sz w:val="28"/>
          <w:szCs w:val="28"/>
          <w:rtl w:val="true"/>
          <w:lang w:bidi="ar-SA"/>
        </w:rPr>
        <w:t>النّصوح، و العقوبة من اللّه تعالى فليست على قدر الذنب لكنها على قدر إرادة المعاقب، و ربما كانت في القلب، و هو إمراض القلوب، و ربّما كانت في الجسد، و ربما تكون في الأموال و الأهل و الأولاد، و قد تكون مؤجلة في الآخرة، نعوذ باللّه من سخطه و عقوباته، إلاّ أنّ‌ اللّه جلّ‌ ثناؤه يخوف عباده بمن يشاء من عباده الأعلين يجعلهم نكالا للأدنين، و يخوف العموم من خلقه بالتنكيل ببعض الخصوص من عباده، حكمة له تعالى، و 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القاسم الحنّائي </w:t>
      </w:r>
      <w:r>
        <w:rPr>
          <w:rStyle w:val="FootnoteAnchor"/>
          <w:rtl w:val="true"/>
        </w:rPr>
        <w:footnoteReference w:id="61"/>
      </w:r>
      <w:r>
        <w:rPr>
          <w:rFonts w:ascii="Amiri" w:hAnsi="Amiri" w:eastAsia="Amiri" w:cs="Amiri"/>
          <w:color w:val="111111"/>
          <w:sz w:val="28"/>
          <w:sz w:val="28"/>
          <w:szCs w:val="28"/>
          <w:rtl w:val="true"/>
          <w:lang w:bidi="ar-SA"/>
        </w:rPr>
        <w:t xml:space="preserve">،أنا أبو الحسن علي بن عبد اللّه بن الحسن بن جهضم بن سعيد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سهل أحمد بن محمّد بن عبد اللّه بن زياد القطان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حميد،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المعدّل في الموقف في يوم صائف،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أمر قد اختلف فيه، فلو أخذت بالتوسعة،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ضحوت له كي أستظلّ‌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الظل أضحى في القيامة قالصا</w:t>
      </w:r>
    </w:p>
    <w:p>
      <w:pPr>
        <w:pStyle w:val="BookText"/>
        <w:rPr/>
      </w:pPr>
      <w:r>
        <w:rPr>
          <w:rFonts w:ascii="Amiri" w:hAnsi="Amiri" w:eastAsia="Amiri" w:cs="Amiri"/>
          <w:color w:val="111111"/>
          <w:sz w:val="28"/>
          <w:sz w:val="28"/>
          <w:szCs w:val="28"/>
          <w:rtl w:val="true"/>
          <w:lang w:bidi="ar-SA"/>
        </w:rPr>
        <w:t xml:space="preserve">فيا حسرتا إن كان سعيك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حسرتا إن كان حجك ناقصا</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الهمذاني بفتح الميم و الذال المعجمة فجماعة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جهضم أبو الحسن الصوفي الهمذاني، كتبت عنه بمكة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الجبلي بفتح </w:t>
      </w:r>
      <w:bookmarkStart w:id="57" w:name="pg11481_119571"/>
    </w:p>
    <w:p>
      <w:pPr>
        <w:pStyle w:val="BookText"/>
        <w:rPr/>
      </w:pPr>
      <w:bookmarkEnd w:id="57"/>
      <w:r>
        <w:rPr>
          <w:rFonts w:ascii="Amiri" w:hAnsi="Amiri" w:eastAsia="Amiri" w:cs="Amiri"/>
          <w:color w:val="111111"/>
          <w:sz w:val="28"/>
          <w:sz w:val="28"/>
          <w:szCs w:val="28"/>
          <w:rtl w:val="true"/>
          <w:lang w:bidi="ar-SA"/>
        </w:rPr>
        <w:t>الجيم و الباء المخففة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الجبلي، عن محمّد بن علي الوجيهي، روى عنه أبو حازم العبدوي هو علي بن عبد اللّه بن جهضم الهمذاني نسبه إلى الجبل، لأن همذان </w:t>
      </w:r>
      <w:r>
        <w:rPr>
          <w:rStyle w:val="FootnoteAnchor"/>
          <w:rtl w:val="true"/>
        </w:rPr>
        <w:footnoteReference w:id="64"/>
      </w:r>
      <w:r>
        <w:rPr>
          <w:rFonts w:ascii="IRNazanin" w:hAnsi="IRNazanin" w:eastAsia="IRNazanin"/>
          <w:color w:val="111111"/>
          <w:sz w:val="28"/>
          <w:sz w:val="28"/>
          <w:szCs w:val="28"/>
          <w:rtl w:val="true"/>
          <w:lang w:bidi="fa-IR"/>
        </w:rPr>
        <w:t>من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علي بن محمّد الحنّائي، أنا أبو الحسن علي بن عبد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النبيل الفاضل الصالح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التائي المقرئ، نا سهل بن بشر، أنا أبو الحسن علي بن عبيد اللّه بن محمّد الهمذاني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اللّه بن جهضم الهمذاني الشيخ الصّالح بمكة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الفضل بن خيرون، و ممن ذكر أنه مات سنة أربع عشرة أبو الحسن علي بن عبد اللّه بن جهضم الهمذاني </w:t>
      </w:r>
      <w:r>
        <w:rPr>
          <w:rStyle w:val="FootnoteAnchor"/>
          <w:rtl w:val="true"/>
        </w:rPr>
        <w:footnoteReference w:id="65"/>
      </w:r>
      <w:r>
        <w:rPr>
          <w:rFonts w:ascii="Amiri" w:hAnsi="Amiri" w:eastAsia="Amiri" w:cs="Amiri"/>
          <w:color w:val="111111"/>
          <w:sz w:val="28"/>
          <w:sz w:val="28"/>
          <w:szCs w:val="28"/>
          <w:rtl w:val="true"/>
          <w:lang w:bidi="ar-SA"/>
        </w:rPr>
        <w:t>بمكة،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الأسرار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قد تكلم فيه</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932884_73709187"/>
      <w:bookmarkStart w:id="59" w:name="_Toc22"/>
      <w:bookmarkEnd w:id="58"/>
      <w:r>
        <w:rPr/>
        <w:t>4949</w:t>
      </w:r>
      <w:r>
        <w:rPr>
          <w:rtl w:val="true"/>
        </w:rPr>
        <w:t xml:space="preserve"> - </w:t>
      </w:r>
      <w:r>
        <w:rPr>
          <w:rtl w:val="true"/>
        </w:rPr>
        <w:t>علي بن عبد اللّه بن الحسن بن عبد المحسّن الصّوري</w:t>
      </w:r>
      <w:bookmarkEnd w:id="59"/>
    </w:p>
    <w:p>
      <w:pPr>
        <w:pStyle w:val="BookText"/>
        <w:rPr/>
      </w:pPr>
      <w:r>
        <w:rPr>
          <w:rFonts w:ascii="Amiri" w:hAnsi="Amiri" w:eastAsia="Amiri" w:cs="Amiri"/>
          <w:color w:val="111111"/>
          <w:sz w:val="28"/>
          <w:sz w:val="28"/>
          <w:szCs w:val="28"/>
          <w:rtl w:val="true"/>
          <w:lang w:bidi="ar-SA"/>
        </w:rPr>
        <w:t>شاعر سكن دمشق، و مدح خالي أبا المعالي بقصيدة وجدتها بخطه فيما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عدت بعد الأنيس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معالم بصبابتي لا تعلم</w:t>
      </w:r>
    </w:p>
    <w:p>
      <w:pPr>
        <w:pStyle w:val="BookText"/>
        <w:rPr/>
      </w:pPr>
      <w:r>
        <w:rPr>
          <w:rFonts w:ascii="Amiri" w:hAnsi="Amiri" w:eastAsia="Amiri" w:cs="Amiri"/>
          <w:color w:val="111111"/>
          <w:sz w:val="28"/>
          <w:sz w:val="28"/>
          <w:szCs w:val="28"/>
          <w:rtl w:val="true"/>
          <w:lang w:bidi="ar-SA"/>
        </w:rPr>
        <w:t xml:space="preserve">يا دار دار عليك غائلة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ربعك للكآبة موسم</w:t>
      </w:r>
    </w:p>
    <w:p>
      <w:pPr>
        <w:pStyle w:val="BookText"/>
        <w:rPr/>
      </w:pPr>
      <w:r>
        <w:rPr>
          <w:rFonts w:ascii="Amiri" w:hAnsi="Amiri" w:eastAsia="Amiri" w:cs="Amiri"/>
          <w:color w:val="111111"/>
          <w:sz w:val="28"/>
          <w:sz w:val="28"/>
          <w:szCs w:val="28"/>
          <w:rtl w:val="true"/>
          <w:lang w:bidi="ar-SA"/>
        </w:rPr>
        <w:t xml:space="preserve">قف بالطّلول مسائلا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تنبئك أو تتكلم</w:t>
      </w:r>
    </w:p>
    <w:p>
      <w:pPr>
        <w:pStyle w:val="BookText"/>
        <w:rPr/>
      </w:pPr>
      <w:r>
        <w:rPr>
          <w:rFonts w:ascii="Amiri" w:hAnsi="Amiri" w:eastAsia="Amiri" w:cs="Amiri"/>
          <w:color w:val="111111"/>
          <w:sz w:val="28"/>
          <w:sz w:val="28"/>
          <w:szCs w:val="28"/>
          <w:rtl w:val="true"/>
          <w:lang w:bidi="ar-SA"/>
        </w:rPr>
        <w:t xml:space="preserve">عن كلّ‌ فاتنة الجمال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 عن كالأقحوان و تبسم</w:t>
      </w:r>
    </w:p>
    <w:p>
      <w:pPr>
        <w:pStyle w:val="BookText"/>
        <w:rPr/>
      </w:pPr>
      <w:r>
        <w:rPr>
          <w:rFonts w:ascii="Amiri" w:hAnsi="Amiri" w:eastAsia="Amiri" w:cs="Amiri"/>
          <w:color w:val="111111"/>
          <w:sz w:val="28"/>
          <w:sz w:val="28"/>
          <w:szCs w:val="28"/>
          <w:rtl w:val="true"/>
          <w:lang w:bidi="ar-SA"/>
        </w:rPr>
        <w:t xml:space="preserve">ترقوا فيضيء السحر من لحظاتها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صب عند مقتلها دم</w:t>
      </w:r>
    </w:p>
    <w:p>
      <w:pPr>
        <w:pStyle w:val="BookText"/>
        <w:rPr/>
      </w:pPr>
      <w:r>
        <w:rPr>
          <w:rFonts w:ascii="Amiri" w:hAnsi="Amiri" w:eastAsia="Amiri" w:cs="Amiri"/>
          <w:color w:val="111111"/>
          <w:sz w:val="28"/>
          <w:sz w:val="28"/>
          <w:szCs w:val="28"/>
          <w:rtl w:val="true"/>
          <w:lang w:bidi="ar-SA"/>
        </w:rPr>
        <w:t xml:space="preserve">غدرت غدائرها بوصلي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تيها و عاجلنا الفراق المؤلم</w:t>
      </w:r>
    </w:p>
    <w:p>
      <w:pPr>
        <w:pStyle w:val="BookText"/>
        <w:rPr/>
      </w:pPr>
      <w:r>
        <w:rPr>
          <w:rFonts w:ascii="Amiri" w:hAnsi="Amiri" w:eastAsia="Amiri" w:cs="Amiri"/>
          <w:color w:val="111111"/>
          <w:sz w:val="28"/>
          <w:sz w:val="28"/>
          <w:szCs w:val="28"/>
          <w:rtl w:val="true"/>
          <w:lang w:bidi="ar-SA"/>
        </w:rPr>
        <w:t xml:space="preserve">فجعلت قصدي للمكارم أروعا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كففت جيش الشوق و هو عرمرم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 بثقف بالحجى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إذا خطب عرابا مبهم </w:t>
      </w:r>
    </w:p>
    <w:p>
      <w:pPr>
        <w:pStyle w:val="BookText"/>
        <w:rPr/>
      </w:pPr>
      <w:r>
        <w:rPr>
          <w:rFonts w:ascii="Amiri" w:hAnsi="Amiri" w:eastAsia="Amiri" w:cs="Amiri"/>
          <w:color w:val="111111"/>
          <w:sz w:val="28"/>
          <w:sz w:val="28"/>
          <w:szCs w:val="28"/>
          <w:rtl w:val="true"/>
          <w:lang w:bidi="ar-SA"/>
        </w:rPr>
        <w:t xml:space="preserve">غيث لإيراد الحقائق مقحم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لمخترع البصائر مفعم</w:t>
      </w:r>
    </w:p>
    <w:p>
      <w:pPr>
        <w:pStyle w:val="BookText"/>
        <w:rPr/>
      </w:pPr>
      <w:r>
        <w:rPr>
          <w:rFonts w:ascii="Amiri" w:hAnsi="Amiri" w:eastAsia="Amiri" w:cs="Amiri"/>
          <w:color w:val="111111"/>
          <w:sz w:val="28"/>
          <w:sz w:val="28"/>
          <w:szCs w:val="28"/>
          <w:rtl w:val="true"/>
          <w:lang w:bidi="ar-SA"/>
        </w:rPr>
        <w:t xml:space="preserve">كم صادر عن ورده بعجائب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الزمان بفضلها يتكلم</w:t>
      </w:r>
    </w:p>
    <w:p>
      <w:pPr>
        <w:pStyle w:val="BookText"/>
        <w:rPr/>
      </w:pPr>
      <w:r>
        <w:rPr>
          <w:rFonts w:ascii="Amiri" w:hAnsi="Amiri" w:eastAsia="Amiri" w:cs="Amiri"/>
          <w:color w:val="111111"/>
          <w:sz w:val="28"/>
          <w:sz w:val="28"/>
          <w:szCs w:val="28"/>
          <w:rtl w:val="true"/>
          <w:lang w:bidi="ar-SA"/>
        </w:rPr>
        <w:t xml:space="preserve">وضحت مآثره فهنّ‌ مع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هن مع الدياجي أنجم</w:t>
      </w:r>
    </w:p>
    <w:p>
      <w:pPr>
        <w:pStyle w:val="BookText"/>
        <w:rPr/>
      </w:pPr>
      <w:r>
        <w:rPr>
          <w:rFonts w:ascii="Amiri" w:hAnsi="Amiri" w:eastAsia="Amiri" w:cs="Amiri"/>
          <w:color w:val="111111"/>
          <w:sz w:val="28"/>
          <w:sz w:val="28"/>
          <w:szCs w:val="28"/>
          <w:rtl w:val="true"/>
          <w:lang w:bidi="ar-SA"/>
        </w:rPr>
        <w:t xml:space="preserve">هذا ضياء الدين موئل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أظماه ريب الليالي مؤلم</w:t>
      </w:r>
    </w:p>
    <w:p>
      <w:pPr>
        <w:pStyle w:val="BookText"/>
        <w:rPr/>
      </w:pPr>
      <w:r>
        <w:rPr>
          <w:rFonts w:ascii="Amiri" w:hAnsi="Amiri" w:eastAsia="Amiri" w:cs="Amiri"/>
          <w:color w:val="111111"/>
          <w:sz w:val="28"/>
          <w:sz w:val="28"/>
          <w:szCs w:val="28"/>
          <w:rtl w:val="true"/>
          <w:lang w:bidi="ar-SA"/>
        </w:rPr>
        <w:t xml:space="preserve">لولاه عون للشريعة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الحقائق و استحلّ‌ المحرم</w:t>
      </w:r>
    </w:p>
    <w:p>
      <w:pPr>
        <w:pStyle w:val="BookText"/>
        <w:rPr/>
      </w:pPr>
      <w:r>
        <w:rPr>
          <w:rFonts w:ascii="Amiri" w:hAnsi="Amiri" w:eastAsia="Amiri" w:cs="Amiri"/>
          <w:color w:val="111111"/>
          <w:sz w:val="28"/>
          <w:sz w:val="28"/>
          <w:szCs w:val="28"/>
          <w:rtl w:val="true"/>
          <w:lang w:bidi="ar-SA"/>
        </w:rPr>
        <w:t xml:space="preserve">أبدا نعيد </w:t>
      </w:r>
      <w:r>
        <w:rPr>
          <w:rStyle w:val="FootnoteAnchor"/>
          <w:rtl w:val="true"/>
        </w:rPr>
        <w:footnoteReference w:id="67"/>
      </w:r>
      <w:r>
        <w:rPr>
          <w:rFonts w:ascii="Amiri" w:hAnsi="Amiri" w:eastAsia="Amiri" w:cs="Amiri"/>
          <w:color w:val="111111"/>
          <w:sz w:val="28"/>
          <w:sz w:val="28"/>
          <w:szCs w:val="28"/>
          <w:rtl w:val="true"/>
          <w:lang w:bidi="ar-SA"/>
        </w:rPr>
        <w:t xml:space="preserve">غرائبا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رعائبا لم يبق منها معدم</w:t>
      </w:r>
    </w:p>
    <w:p>
      <w:pPr>
        <w:pStyle w:val="BookText"/>
        <w:rPr/>
      </w:pPr>
      <w:r>
        <w:rPr>
          <w:rFonts w:ascii="Amiri" w:hAnsi="Amiri" w:eastAsia="Amiri" w:cs="Amiri"/>
          <w:color w:val="111111"/>
          <w:sz w:val="28"/>
          <w:sz w:val="28"/>
          <w:szCs w:val="28"/>
          <w:rtl w:val="true"/>
          <w:lang w:bidi="ar-SA"/>
        </w:rPr>
        <w:t xml:space="preserve">غمر يكاد من الفصاحة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 الأنام بعلم ما لا يعلم</w:t>
      </w:r>
    </w:p>
    <w:p>
      <w:pPr>
        <w:pStyle w:val="BookText"/>
        <w:rPr/>
      </w:pPr>
      <w:r>
        <w:rPr>
          <w:rFonts w:ascii="Amiri" w:hAnsi="Amiri" w:eastAsia="Amiri" w:cs="Amiri"/>
          <w:color w:val="111111"/>
          <w:sz w:val="28"/>
          <w:sz w:val="28"/>
          <w:szCs w:val="28"/>
          <w:rtl w:val="true"/>
          <w:lang w:bidi="ar-SA"/>
        </w:rPr>
        <w:t xml:space="preserve">تأتي المعالي في المعالي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بفنائه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أثنى عليه و كم لسان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بما أقول و يفحم</w:t>
      </w:r>
    </w:p>
    <w:p>
      <w:pPr>
        <w:pStyle w:val="BookText"/>
        <w:rPr/>
      </w:pPr>
      <w:r>
        <w:rPr>
          <w:rFonts w:ascii="Amiri" w:hAnsi="Amiri" w:eastAsia="Amiri" w:cs="Amiri"/>
          <w:color w:val="111111"/>
          <w:sz w:val="28"/>
          <w:sz w:val="28"/>
          <w:szCs w:val="28"/>
          <w:rtl w:val="true"/>
          <w:lang w:bidi="ar-SA"/>
        </w:rPr>
        <w:t xml:space="preserve">تاللّه بحدي الدهر مثلك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يحمل مثلك عقم</w:t>
      </w:r>
    </w:p>
    <w:p>
      <w:pPr>
        <w:pStyle w:val="BookText"/>
        <w:rPr/>
      </w:pPr>
      <w:r>
        <w:rPr>
          <w:rFonts w:ascii="Amiri" w:hAnsi="Amiri" w:eastAsia="Amiri" w:cs="Amiri"/>
          <w:color w:val="111111"/>
          <w:sz w:val="28"/>
          <w:sz w:val="28"/>
          <w:szCs w:val="28"/>
          <w:rtl w:val="true"/>
          <w:lang w:bidi="ar-SA"/>
        </w:rPr>
        <w:t xml:space="preserve">إن الأولى راموا محلك فوفت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المراقي في السّموّ فاحجموا</w:t>
      </w:r>
    </w:p>
    <w:p>
      <w:pPr>
        <w:pStyle w:val="BookText"/>
        <w:rPr/>
      </w:pPr>
      <w:r>
        <w:rPr>
          <w:rFonts w:ascii="Amiri" w:hAnsi="Amiri" w:eastAsia="Amiri" w:cs="Amiri"/>
          <w:color w:val="111111"/>
          <w:sz w:val="28"/>
          <w:sz w:val="28"/>
          <w:szCs w:val="28"/>
          <w:rtl w:val="true"/>
          <w:lang w:bidi="ar-SA"/>
        </w:rPr>
        <w:t xml:space="preserve">أ فما رأوك بمنزل الشرف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أعلى النيرين مخيم</w:t>
      </w:r>
    </w:p>
    <w:p>
      <w:pPr>
        <w:pStyle w:val="BookText"/>
        <w:rPr/>
      </w:pPr>
      <w:r>
        <w:rPr>
          <w:rFonts w:ascii="Amiri" w:hAnsi="Amiri" w:eastAsia="Amiri" w:cs="Amiri"/>
          <w:color w:val="111111"/>
          <w:sz w:val="28"/>
          <w:sz w:val="28"/>
          <w:szCs w:val="28"/>
          <w:rtl w:val="true"/>
          <w:lang w:bidi="ar-SA"/>
        </w:rPr>
        <w:t xml:space="preserve">لكنهم نظروا بغير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عقولهم عن كنه مجدك نوّم</w:t>
      </w:r>
    </w:p>
    <w:p>
      <w:pPr>
        <w:pStyle w:val="BookText"/>
        <w:rPr/>
      </w:pPr>
      <w:r>
        <w:rPr>
          <w:rFonts w:ascii="Amiri" w:hAnsi="Amiri" w:eastAsia="Amiri" w:cs="Amiri"/>
          <w:color w:val="111111"/>
          <w:sz w:val="28"/>
          <w:sz w:val="28"/>
          <w:szCs w:val="28"/>
          <w:rtl w:val="true"/>
          <w:lang w:bidi="ar-SA"/>
        </w:rPr>
        <w:t xml:space="preserve">فضلك سهامك بالبراهين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تفنى بها نهج الضلال و يحسم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ما زال سيف الدين نطقت 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اليقين لها لسانك لهزم</w:t>
      </w:r>
    </w:p>
    <w:p>
      <w:pPr>
        <w:pStyle w:val="BookText"/>
        <w:rPr/>
      </w:pPr>
      <w:r>
        <w:rPr>
          <w:rFonts w:ascii="Amiri" w:hAnsi="Amiri" w:eastAsia="Amiri" w:cs="Amiri"/>
          <w:color w:val="111111"/>
          <w:sz w:val="28"/>
          <w:sz w:val="28"/>
          <w:szCs w:val="28"/>
          <w:rtl w:val="true"/>
          <w:lang w:bidi="ar-SA"/>
        </w:rPr>
        <w:t xml:space="preserve">حتى أمر الدين و الحسوب 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الدّجى و أضاء الزمان المظلم</w:t>
      </w:r>
    </w:p>
    <w:p>
      <w:pPr>
        <w:pStyle w:val="BookText"/>
        <w:rPr/>
      </w:pPr>
      <w:r>
        <w:rPr>
          <w:rFonts w:ascii="Amiri" w:hAnsi="Amiri" w:eastAsia="Amiri" w:cs="Amiri"/>
          <w:color w:val="111111"/>
          <w:sz w:val="28"/>
          <w:sz w:val="28"/>
          <w:szCs w:val="28"/>
          <w:rtl w:val="true"/>
          <w:lang w:bidi="ar-SA"/>
        </w:rPr>
        <w:t xml:space="preserve">كم قد حسمت من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يحسمه الحسام المحزم</w:t>
      </w:r>
    </w:p>
    <w:p>
      <w:pPr>
        <w:pStyle w:val="BookText"/>
        <w:rPr/>
      </w:pPr>
      <w:r>
        <w:rPr>
          <w:rFonts w:ascii="Amiri" w:hAnsi="Amiri" w:eastAsia="Amiri" w:cs="Amiri"/>
          <w:color w:val="111111"/>
          <w:sz w:val="28"/>
          <w:sz w:val="28"/>
          <w:szCs w:val="28"/>
          <w:rtl w:val="true"/>
          <w:lang w:bidi="ar-SA"/>
        </w:rPr>
        <w:t xml:space="preserve">لم تبق مكرمة تعدّ لحاكم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فضلك بينها يتسنم</w:t>
      </w:r>
    </w:p>
    <w:p>
      <w:pPr>
        <w:pStyle w:val="BookText"/>
        <w:rPr/>
      </w:pPr>
      <w:r>
        <w:rPr>
          <w:rFonts w:ascii="Amiri" w:hAnsi="Amiri" w:eastAsia="Amiri" w:cs="Amiri"/>
          <w:color w:val="111111"/>
          <w:sz w:val="28"/>
          <w:sz w:val="28"/>
          <w:szCs w:val="28"/>
          <w:rtl w:val="true"/>
          <w:lang w:bidi="ar-SA"/>
        </w:rPr>
        <w:t xml:space="preserve">و لقد رأيت المجد يقسم أنه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شعر أولى النباهة مغرم</w:t>
      </w:r>
    </w:p>
    <w:p>
      <w:pPr>
        <w:pStyle w:val="BookText"/>
        <w:rPr/>
      </w:pPr>
      <w:r>
        <w:rPr>
          <w:rFonts w:ascii="Amiri" w:hAnsi="Amiri" w:eastAsia="Amiri" w:cs="Amiri"/>
          <w:color w:val="111111"/>
          <w:sz w:val="28"/>
          <w:sz w:val="28"/>
          <w:szCs w:val="28"/>
          <w:rtl w:val="true"/>
          <w:lang w:bidi="ar-SA"/>
        </w:rPr>
        <w:t xml:space="preserve">منك اشتقاق المكرمات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الدنيا بذكرك تختم</w:t>
      </w:r>
    </w:p>
    <w:p>
      <w:pPr>
        <w:pStyle w:val="BookText"/>
        <w:rPr/>
      </w:pPr>
      <w:r>
        <w:rPr>
          <w:rFonts w:ascii="Amiri" w:hAnsi="Amiri" w:eastAsia="Amiri" w:cs="Amiri"/>
          <w:color w:val="111111"/>
          <w:sz w:val="28"/>
          <w:sz w:val="28"/>
          <w:szCs w:val="28"/>
          <w:rtl w:val="true"/>
          <w:lang w:bidi="ar-SA"/>
        </w:rPr>
        <w:t xml:space="preserve">شغلتك أيام المكارم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أنت بحبّهن متيّم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 مدى الأعياد و ابق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المفاخر و الحسود مرغم </w:t>
      </w:r>
      <w:bookmarkStart w:id="60" w:name="pg11481_119573"/>
    </w:p>
    <w:p>
      <w:pPr>
        <w:pStyle w:val="Heading5"/>
        <w:numPr>
          <w:ilvl w:val="4"/>
          <w:numId w:val="1"/>
        </w:numPr>
        <w:rPr/>
      </w:pPr>
      <w:bookmarkStart w:id="61" w:name="__RefHeading___Toc2932886_73709187"/>
      <w:bookmarkStart w:id="62" w:name="_Toc23"/>
      <w:bookmarkEnd w:id="60"/>
      <w:bookmarkEnd w:id="61"/>
      <w:r>
        <w:rPr/>
        <w:t>4950</w:t>
      </w:r>
      <w:r>
        <w:rPr>
          <w:rtl w:val="true"/>
        </w:rPr>
        <w:t xml:space="preserve"> - </w:t>
      </w:r>
      <w:r>
        <w:rPr>
          <w:rtl w:val="true"/>
        </w:rPr>
        <w:t>علي بن عبد اللّه بن أبي الهيجاء بن حمدان</w:t>
      </w:r>
      <w:bookmarkEnd w:id="62"/>
    </w:p>
    <w:p>
      <w:pPr>
        <w:pStyle w:val="BookText"/>
        <w:rPr/>
      </w:pPr>
      <w:r>
        <w:rPr>
          <w:rFonts w:ascii="IRNazanin" w:hAnsi="IRNazanin" w:eastAsia="IRNazanin"/>
          <w:color w:val="111111"/>
          <w:sz w:val="28"/>
          <w:sz w:val="28"/>
          <w:szCs w:val="28"/>
          <w:rtl w:val="true"/>
          <w:lang w:bidi="fa-IR"/>
        </w:rPr>
        <w:t>ابن حمدون بن الحارث بن لقمان بن راشد</w:t>
      </w:r>
    </w:p>
    <w:p>
      <w:pPr>
        <w:pStyle w:val="BookText"/>
        <w:rPr/>
      </w:pPr>
      <w:r>
        <w:rPr>
          <w:rFonts w:ascii="Amiri" w:hAnsi="Amiri" w:eastAsia="Amiri" w:cs="Amiri"/>
          <w:color w:val="111111"/>
          <w:sz w:val="28"/>
          <w:sz w:val="28"/>
          <w:szCs w:val="28"/>
          <w:rtl w:val="true"/>
          <w:lang w:bidi="ar-SA"/>
        </w:rPr>
        <w:t>أبو الحسن الأمير التغلبي</w:t>
      </w:r>
    </w:p>
    <w:p>
      <w:pPr>
        <w:pStyle w:val="BookText"/>
        <w:rPr/>
      </w:pPr>
      <w:r>
        <w:rPr>
          <w:rFonts w:ascii="Amiri" w:hAnsi="Amiri" w:eastAsia="Amiri" w:cs="Amiri"/>
          <w:color w:val="111111"/>
          <w:sz w:val="28"/>
          <w:sz w:val="28"/>
          <w:szCs w:val="28"/>
          <w:rtl w:val="true"/>
          <w:lang w:bidi="ar-SA"/>
        </w:rPr>
        <w:t xml:space="preserve">المعروف بسيف الدولة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أصله من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محمّد بن علي الحسيني، و أبو بكر عبد اللّه بن أحمد روزبه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الشام سنة ثلاث و ثلاثين و ثلاثمائة، و ملك حلب، ثم توجه منها إلى حمص، فلقيه عسكر الإخشيد محمّد بن طغج بن جفّ‌ أمير الشام و مصر مع غلامه كافور الإخشيد </w:t>
      </w:r>
      <w:r>
        <w:rPr>
          <w:rStyle w:val="FootnoteAnchor"/>
          <w:rtl w:val="true"/>
        </w:rPr>
        <w:footnoteReference w:id="71"/>
      </w:r>
      <w:r>
        <w:rPr>
          <w:rFonts w:ascii="Amiri" w:hAnsi="Amiri" w:eastAsia="Amiri" w:cs="Amiri"/>
          <w:color w:val="111111"/>
          <w:sz w:val="28"/>
          <w:sz w:val="28"/>
          <w:szCs w:val="28"/>
          <w:rtl w:val="true"/>
          <w:lang w:bidi="ar-SA"/>
        </w:rPr>
        <w:t xml:space="preserve">الذي مدحه المتنبي، فكان الظفر لسيف الدولة، و جاء إلى دمشق فنزل عليها، فلم يفتحوا له، فرجع، و كان الإخشيد قد خرج من مصر إلى الشام، فالتقى هو و سيف الدولة بأرض قنّسرين، فلم يظفر أحد العسكرين بصاحبه، و رجع سيف الدولة إلى الجزيرة، فلما رجع الإخشيد إلى دمشق رجع سيف الدولة إلى حلب، ثم مات الإخشيد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و ثلاثمائة، و صار </w:t>
      </w:r>
      <w:r>
        <w:rPr>
          <w:rStyle w:val="FootnoteAnchor"/>
          <w:rtl w:val="true"/>
        </w:rPr>
        <w:footnoteReference w:id="72"/>
      </w:r>
      <w:r>
        <w:rPr>
          <w:rFonts w:ascii="Amiri" w:hAnsi="Amiri" w:eastAsia="Amiri" w:cs="Amiri"/>
          <w:color w:val="111111"/>
          <w:sz w:val="28"/>
          <w:sz w:val="28"/>
          <w:szCs w:val="28"/>
          <w:rtl w:val="true"/>
          <w:lang w:bidi="ar-SA"/>
        </w:rPr>
        <w:t>كافور إلى مصر، فقصد سيف الدولة دمشق، فملكها، و أقام بها، فذكر أنه كان يسامر الشريف العقيقي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تصلح هذه الغوطة إلاّ لرجل واحد،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لأقوام كثير، فقال له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أخذتها القوانين </w:t>
      </w:r>
      <w:r>
        <w:rPr>
          <w:rStyle w:val="FootnoteAnchor"/>
          <w:rtl w:val="true"/>
        </w:rPr>
        <w:footnoteReference w:id="73"/>
      </w:r>
      <w:r>
        <w:rPr>
          <w:rFonts w:ascii="Amiri" w:hAnsi="Amiri" w:eastAsia="Amiri" w:cs="Amiri"/>
          <w:color w:val="111111"/>
          <w:sz w:val="28"/>
          <w:sz w:val="28"/>
          <w:szCs w:val="28"/>
          <w:rtl w:val="true"/>
          <w:lang w:bidi="ar-SA"/>
        </w:rPr>
        <w:t xml:space="preserve">لينبرون </w:t>
      </w:r>
      <w:r>
        <w:rPr>
          <w:rStyle w:val="FootnoteAnchor"/>
          <w:rtl w:val="true"/>
        </w:rPr>
        <w:footnoteReference w:id="74"/>
      </w:r>
      <w:r>
        <w:rPr>
          <w:rFonts w:ascii="Amiri" w:hAnsi="Amiri" w:eastAsia="Amiri" w:cs="Amiri"/>
          <w:color w:val="111111"/>
          <w:sz w:val="28"/>
          <w:sz w:val="28"/>
          <w:szCs w:val="28"/>
          <w:rtl w:val="true"/>
          <w:lang w:bidi="ar-SA"/>
        </w:rPr>
        <w:t xml:space="preserve">منها، فأعلم العقيقي أهل دمشق بهذا القول، فكاتبوا كافورا فجاءهم، و أخرجوا سيف الدولة من دمشق سنة </w:t>
      </w:r>
    </w:p>
    <w:p>
      <w:pPr>
        <w:pStyle w:val="BookText"/>
        <w:rPr/>
      </w:pPr>
      <w:r>
        <w:rPr>
          <w:rFonts w:ascii="Amiri" w:hAnsi="Amiri" w:eastAsia="Amiri" w:cs="Amiri"/>
          <w:color w:val="111111"/>
          <w:sz w:val="28"/>
          <w:sz w:val="28"/>
          <w:szCs w:val="28"/>
          <w:rtl w:val="true"/>
          <w:lang w:bidi="ar-SA"/>
        </w:rPr>
        <w:t>خمس و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وليها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بن المهذب بن أبي حامد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الدولة ولد في سنة إحدى و ثلاثمائة، و ذكر ثابت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 يوم الأحد لثلاث عشرة ليلة بقيت من ذي الحجة من سنة ثلاث و ثلاثمائة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منصور الثعالبي في كتاب يتيمة الدهر </w:t>
      </w:r>
      <w:r>
        <w:rPr>
          <w:rStyle w:val="FootnoteAnchor"/>
          <w:rtl w:val="true"/>
        </w:rPr>
        <w:footnoteReference w:id="76"/>
      </w:r>
      <w:r>
        <w:rPr>
          <w:rFonts w:ascii="Amiri" w:hAnsi="Amiri" w:eastAsia="Amiri" w:cs="Amiri"/>
          <w:color w:val="111111"/>
          <w:sz w:val="28"/>
          <w:sz w:val="28"/>
          <w:szCs w:val="28"/>
          <w:rtl w:val="true"/>
          <w:lang w:bidi="ar-SA"/>
        </w:rPr>
        <w:t>فصلا في ذكر ابن حمدان،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بنو حمدان ملوكا، و أمراء أوجههم للصباحة، و ألسنتهم للفصاحة، و أيديهم للسماحة، و عقولهم للرجاحة، و سيف الدولة مشهور بسيادتهم، و واسطة قلادتهم، و كان غرة الزمان، و عماد الإسلام، و من به سداد الثغور، و سداد الأمور، و كانت وقائعه في عصاة العرب، يكف بأسها، و تفلّ‌ </w:t>
      </w:r>
      <w:r>
        <w:rPr>
          <w:rStyle w:val="FootnoteAnchor"/>
          <w:rtl w:val="true"/>
        </w:rPr>
        <w:footnoteReference w:id="77"/>
      </w:r>
      <w:r>
        <w:rPr>
          <w:rFonts w:ascii="Amiri" w:hAnsi="Amiri" w:eastAsia="Amiri" w:cs="Amiri"/>
          <w:color w:val="111111"/>
          <w:sz w:val="28"/>
          <w:sz w:val="28"/>
          <w:szCs w:val="28"/>
          <w:rtl w:val="true"/>
          <w:lang w:bidi="ar-SA"/>
        </w:rPr>
        <w:t xml:space="preserve">أنيابها و يذل صعابها، و يكفي الرعية سوء آدابها، و غزواته تدرك من طاغية الروم الثار، و يحسم شرة </w:t>
      </w:r>
      <w:r>
        <w:rPr>
          <w:rStyle w:val="FootnoteAnchor"/>
          <w:rtl w:val="true"/>
        </w:rPr>
        <w:footnoteReference w:id="78"/>
      </w:r>
      <w:r>
        <w:rPr>
          <w:rFonts w:ascii="Amiri" w:hAnsi="Amiri" w:eastAsia="Amiri" w:cs="Amiri"/>
          <w:color w:val="111111"/>
          <w:sz w:val="28"/>
          <w:sz w:val="28"/>
          <w:szCs w:val="28"/>
          <w:rtl w:val="true"/>
          <w:lang w:bidi="ar-SA"/>
        </w:rPr>
        <w:t xml:space="preserve">المنار، و يحسن في الإسلام الآثار و حضرمة مقصد الوفود، و مطلع الجود، و قبلة الآمال، و محط‍‌ الرحال، و موسم الأدباء </w:t>
      </w:r>
      <w:r>
        <w:rPr>
          <w:rStyle w:val="FootnoteAnchor"/>
          <w:rtl w:val="true"/>
        </w:rPr>
        <w:footnoteReference w:id="79"/>
      </w:r>
      <w:r>
        <w:rPr>
          <w:rFonts w:ascii="Amiri" w:hAnsi="Amiri" w:eastAsia="Amiri" w:cs="Amiri"/>
          <w:color w:val="111111"/>
          <w:sz w:val="28"/>
          <w:sz w:val="28"/>
          <w:szCs w:val="28"/>
          <w:rtl w:val="true"/>
          <w:lang w:bidi="ar-SA"/>
        </w:rPr>
        <w:t>،و حلبة الشعراء،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يجتمع بباب أحد من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ببابه من شيوخ الشعر، و نجوم الدهر، فإنما السلطان سوق يجلب إليها ما ينفق لديها، و كان أديبا شاعرا، محبا لجيد الشعر، شديد الاهتزاز لما يمدح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شجاع بن فارس الذّهلي، و حدّثني أبو المعمر الأنصاري عنه، حدّثني الرئيس أبو علي محمّد بن وشاح بن عبد اللّه الزيني </w:t>
      </w:r>
      <w:r>
        <w:rPr>
          <w:rStyle w:val="FootnoteAnchor"/>
          <w:rtl w:val="true"/>
        </w:rPr>
        <w:footnoteReference w:id="80"/>
      </w:r>
      <w:r>
        <w:rPr>
          <w:rFonts w:ascii="Amiri" w:hAnsi="Amiri" w:eastAsia="Amiri" w:cs="Amiri"/>
          <w:color w:val="111111"/>
          <w:sz w:val="28"/>
          <w:sz w:val="28"/>
          <w:szCs w:val="28"/>
          <w:rtl w:val="true"/>
          <w:lang w:bidi="ar-SA"/>
        </w:rPr>
        <w:t>،حدّثني أبو الحسن السلامي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الخالديان سيف الدولة بن حمدان بقصيدة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تصدّ و دارها 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توعده و لا تعد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قتلته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عقل و لا قود </w:t>
      </w:r>
    </w:p>
    <w:p>
      <w:pPr>
        <w:pStyle w:val="BookText"/>
        <w:rPr/>
      </w:pPr>
      <w:r>
        <w:rPr>
          <w:rFonts w:ascii="Amiri" w:hAnsi="Amiri" w:eastAsia="Amiri" w:cs="Amiri"/>
          <w:color w:val="111111"/>
          <w:sz w:val="28"/>
          <w:sz w:val="28"/>
          <w:szCs w:val="28"/>
          <w:rtl w:val="true"/>
          <w:lang w:bidi="ar-SA"/>
        </w:rPr>
        <w:t>و قال فيها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كلّه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جسمه أسد</w:t>
      </w:r>
    </w:p>
    <w:p>
      <w:pPr>
        <w:pStyle w:val="BookText"/>
        <w:rPr/>
      </w:pPr>
      <w:r>
        <w:rPr>
          <w:rFonts w:ascii="Amiri" w:hAnsi="Amiri" w:eastAsia="Amiri" w:cs="Amiri"/>
          <w:color w:val="111111"/>
          <w:sz w:val="28"/>
          <w:sz w:val="28"/>
          <w:szCs w:val="28"/>
          <w:rtl w:val="true"/>
          <w:lang w:bidi="ar-SA"/>
        </w:rPr>
        <w:t>فلما أنشده إياها أعجب بها سيف الدولة و استحسن منها هذا البيت و جعل يردد إنشاده، فدخل عليه الشيظمي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هذا البيت، و أنشده إياه، فقال له الشيظمي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ربك، فإنه جعلك من عجائب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عبد اللّه بن محمّد بن سعيد بن سنان الحلبي الشاعر لسيف الدولة في أخيه ناصر الدولة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وهبت لك </w:t>
      </w:r>
      <w:r>
        <w:rPr>
          <w:rStyle w:val="FootnoteAnchor"/>
          <w:rtl w:val="true"/>
        </w:rPr>
        <w:footnoteReference w:id="82"/>
      </w:r>
      <w:r>
        <w:rPr>
          <w:rFonts w:ascii="Amiri" w:hAnsi="Amiri" w:eastAsia="Amiri" w:cs="Amiri"/>
          <w:color w:val="111111"/>
          <w:sz w:val="28"/>
          <w:sz w:val="28"/>
          <w:szCs w:val="28"/>
          <w:rtl w:val="true"/>
          <w:lang w:bidi="ar-SA"/>
        </w:rPr>
        <w:t xml:space="preserve">العليا و قد كنت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لهم بيني و بين أخي فرق</w:t>
      </w:r>
    </w:p>
    <w:p>
      <w:pPr>
        <w:pStyle w:val="BookText"/>
        <w:rPr/>
      </w:pPr>
      <w:r>
        <w:rPr>
          <w:rFonts w:ascii="Amiri" w:hAnsi="Amiri" w:eastAsia="Amiri" w:cs="Amiri"/>
          <w:color w:val="111111"/>
          <w:sz w:val="28"/>
          <w:sz w:val="28"/>
          <w:szCs w:val="28"/>
          <w:rtl w:val="true"/>
          <w:lang w:bidi="ar-SA"/>
        </w:rPr>
        <w:t xml:space="preserve">و ما كان بي عنها نكول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تجاوزت </w:t>
      </w:r>
      <w:r>
        <w:rPr>
          <w:rStyle w:val="FootnoteAnchor"/>
          <w:rtl w:val="true"/>
        </w:rPr>
        <w:footnoteReference w:id="83"/>
      </w:r>
      <w:r>
        <w:rPr>
          <w:rFonts w:ascii="Amiri" w:hAnsi="Amiri" w:eastAsia="Amiri" w:cs="Amiri"/>
          <w:color w:val="111111"/>
          <w:sz w:val="28"/>
          <w:sz w:val="28"/>
          <w:szCs w:val="28"/>
          <w:rtl w:val="true"/>
          <w:lang w:bidi="ar-SA"/>
        </w:rPr>
        <w:t>عن حقي فتمّ‌ لك الحق</w:t>
      </w:r>
    </w:p>
    <w:p>
      <w:pPr>
        <w:pStyle w:val="BookText"/>
        <w:rPr/>
      </w:pPr>
      <w:r>
        <w:rPr>
          <w:rFonts w:ascii="Amiri" w:hAnsi="Amiri" w:eastAsia="Amiri" w:cs="Amiri"/>
          <w:color w:val="111111"/>
          <w:sz w:val="28"/>
          <w:sz w:val="28"/>
          <w:szCs w:val="28"/>
          <w:rtl w:val="true"/>
          <w:lang w:bidi="ar-SA"/>
        </w:rPr>
        <w:t xml:space="preserve">أ ما كنت ترضى </w:t>
      </w:r>
      <w:r>
        <w:rPr>
          <w:rStyle w:val="FootnoteAnchor"/>
          <w:rtl w:val="true"/>
        </w:rPr>
        <w:footnoteReference w:id="84"/>
      </w:r>
      <w:r>
        <w:rPr>
          <w:rFonts w:ascii="Amiri" w:hAnsi="Amiri" w:eastAsia="Amiri" w:cs="Amiri"/>
          <w:color w:val="111111"/>
          <w:sz w:val="28"/>
          <w:sz w:val="28"/>
          <w:szCs w:val="28"/>
          <w:rtl w:val="true"/>
          <w:lang w:bidi="ar-SA"/>
        </w:rPr>
        <w:t xml:space="preserve">أن أكون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أرضى أن يكون لك السبق</w:t>
      </w:r>
    </w:p>
    <w:p>
      <w:pPr>
        <w:pStyle w:val="BookText"/>
        <w:rPr/>
      </w:pPr>
      <w:r>
        <w:rPr>
          <w:rFonts w:ascii="Amiri" w:hAnsi="Amiri" w:eastAsia="Amiri" w:cs="Amiri"/>
          <w:color w:val="111111"/>
          <w:sz w:val="28"/>
          <w:sz w:val="28"/>
          <w:szCs w:val="28"/>
          <w:rtl w:val="true"/>
          <w:lang w:bidi="ar-SA"/>
        </w:rPr>
        <w:t xml:space="preserve">و مما يستحسن من شعر </w:t>
      </w:r>
      <w:r>
        <w:rPr>
          <w:rStyle w:val="FootnoteAnchor"/>
          <w:rtl w:val="true"/>
        </w:rPr>
        <w:footnoteReference w:id="85"/>
      </w:r>
      <w:r>
        <w:rPr>
          <w:rFonts w:ascii="Amiri" w:hAnsi="Amiri" w:eastAsia="Amiri" w:cs="Amiri"/>
          <w:color w:val="111111"/>
          <w:sz w:val="28"/>
          <w:sz w:val="28"/>
          <w:szCs w:val="28"/>
          <w:rtl w:val="true"/>
          <w:lang w:bidi="ar-SA"/>
        </w:rPr>
        <w:t xml:space="preserve">سيف الدولة، ما قرأته بخط‍‌ أبي غالب شجاع بن فارس الذهلي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ساق صبيح للصبوح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في أجفانه سنة الغمض</w:t>
      </w:r>
    </w:p>
    <w:p>
      <w:pPr>
        <w:pStyle w:val="BookText"/>
        <w:rPr/>
      </w:pPr>
      <w:r>
        <w:rPr>
          <w:rFonts w:ascii="Amiri" w:hAnsi="Amiri" w:eastAsia="Amiri" w:cs="Amiri"/>
          <w:color w:val="111111"/>
          <w:sz w:val="28"/>
          <w:sz w:val="28"/>
          <w:szCs w:val="28"/>
          <w:rtl w:val="true"/>
          <w:lang w:bidi="ar-SA"/>
        </w:rPr>
        <w:t xml:space="preserve">يطوف بكاسات العقار كأنجم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منقضّ‌ علينا و منفضّ‌</w:t>
      </w:r>
    </w:p>
    <w:p>
      <w:pPr>
        <w:pStyle w:val="BookText"/>
        <w:rPr/>
      </w:pPr>
      <w:r>
        <w:rPr>
          <w:rFonts w:ascii="Amiri" w:hAnsi="Amiri" w:eastAsia="Amiri" w:cs="Amiri"/>
          <w:color w:val="111111"/>
          <w:sz w:val="28"/>
          <w:sz w:val="28"/>
          <w:szCs w:val="28"/>
          <w:rtl w:val="true"/>
          <w:lang w:bidi="ar-SA"/>
        </w:rPr>
        <w:t xml:space="preserve">و قد نشرت أيدي الجنوب مطارفا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الأفق </w:t>
      </w:r>
      <w:r>
        <w:rPr>
          <w:rStyle w:val="FootnoteAnchor"/>
          <w:rtl w:val="true"/>
        </w:rPr>
        <w:footnoteReference w:id="88"/>
      </w:r>
      <w:r>
        <w:rPr>
          <w:rFonts w:ascii="Amiri" w:hAnsi="Amiri" w:eastAsia="Amiri" w:cs="Amiri"/>
          <w:color w:val="111111"/>
          <w:sz w:val="28"/>
          <w:sz w:val="28"/>
          <w:szCs w:val="28"/>
          <w:rtl w:val="true"/>
          <w:lang w:bidi="ar-SA"/>
        </w:rPr>
        <w:t>دكنا و الحواشي على الأرض</w:t>
      </w:r>
    </w:p>
    <w:p>
      <w:pPr>
        <w:pStyle w:val="BookText"/>
        <w:rPr/>
      </w:pPr>
      <w:r>
        <w:rPr>
          <w:rFonts w:ascii="Amiri" w:hAnsi="Amiri" w:eastAsia="Amiri" w:cs="Amiri"/>
          <w:color w:val="111111"/>
          <w:sz w:val="28"/>
          <w:sz w:val="28"/>
          <w:szCs w:val="28"/>
          <w:rtl w:val="true"/>
          <w:lang w:bidi="ar-SA"/>
        </w:rPr>
        <w:t xml:space="preserve">يطرزها قوس السحاب </w:t>
      </w:r>
      <w:r>
        <w:rPr>
          <w:rStyle w:val="FootnoteAnchor"/>
          <w:rtl w:val="true"/>
        </w:rPr>
        <w:footnoteReference w:id="89"/>
      </w:r>
      <w:r>
        <w:rPr>
          <w:rFonts w:ascii="Amiri" w:hAnsi="Amiri" w:eastAsia="Amiri" w:cs="Amiri"/>
          <w:color w:val="111111"/>
          <w:sz w:val="28"/>
          <w:sz w:val="28"/>
          <w:szCs w:val="28"/>
          <w:rtl w:val="true"/>
          <w:lang w:bidi="ar-SA"/>
        </w:rPr>
        <w:t xml:space="preserve">بأصغر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أحمر في أخضر إثر </w:t>
      </w:r>
      <w:r>
        <w:rPr>
          <w:rStyle w:val="FootnoteAnchor"/>
          <w:rtl w:val="true"/>
        </w:rPr>
        <w:footnoteReference w:id="90"/>
      </w:r>
      <w:r>
        <w:rPr>
          <w:rFonts w:ascii="Amiri" w:hAnsi="Amiri" w:eastAsia="Amiri" w:cs="Amiri"/>
          <w:color w:val="111111"/>
          <w:sz w:val="28"/>
          <w:sz w:val="28"/>
          <w:szCs w:val="28"/>
          <w:rtl w:val="true"/>
          <w:lang w:bidi="ar-SA"/>
        </w:rPr>
        <w:t>مبيضّ‌</w:t>
      </w:r>
    </w:p>
    <w:p>
      <w:pPr>
        <w:pStyle w:val="BookText"/>
        <w:rPr/>
      </w:pPr>
      <w:r>
        <w:rPr>
          <w:rFonts w:ascii="Amiri" w:hAnsi="Amiri" w:eastAsia="Amiri" w:cs="Amiri"/>
          <w:color w:val="111111"/>
          <w:sz w:val="28"/>
          <w:sz w:val="28"/>
          <w:szCs w:val="28"/>
          <w:rtl w:val="true"/>
          <w:lang w:bidi="ar-SA"/>
        </w:rPr>
        <w:t xml:space="preserve">كأذيال خود أقبلت في غلائل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مصبغة و البعض أقصر من بعض</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بخطه أيضا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63" w:name="pg11481_119576"/>
    </w:p>
    <w:p>
      <w:pPr>
        <w:pStyle w:val="BookText"/>
        <w:rPr/>
      </w:pPr>
      <w:bookmarkEnd w:id="63"/>
      <w:r>
        <w:rPr>
          <w:rFonts w:ascii="Amiri" w:hAnsi="Amiri" w:eastAsia="Amiri" w:cs="Amiri"/>
          <w:color w:val="111111"/>
          <w:sz w:val="28"/>
          <w:sz w:val="28"/>
          <w:szCs w:val="28"/>
          <w:rtl w:val="true"/>
          <w:lang w:bidi="ar-SA"/>
        </w:rPr>
        <w:t xml:space="preserve">أقبله على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الطائر الفزع</w:t>
      </w:r>
    </w:p>
    <w:p>
      <w:pPr>
        <w:pStyle w:val="BookText"/>
        <w:rPr/>
      </w:pPr>
      <w:r>
        <w:rPr>
          <w:rFonts w:ascii="IRNazanin" w:hAnsi="IRNazanin" w:eastAsia="IRNazanin"/>
          <w:color w:val="111111"/>
          <w:sz w:val="28"/>
          <w:sz w:val="28"/>
          <w:szCs w:val="28"/>
          <w:rtl w:val="true"/>
          <w:lang w:bidi="fa-IR"/>
        </w:rPr>
        <w:t xml:space="preserve">رأى ماء فأطمعه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عواقب الطّمع</w:t>
      </w:r>
    </w:p>
    <w:p>
      <w:pPr>
        <w:pStyle w:val="BookText"/>
        <w:rPr/>
      </w:pPr>
      <w:r>
        <w:rPr>
          <w:rFonts w:ascii="IRNazanin" w:hAnsi="IRNazanin" w:eastAsia="IRNazanin"/>
          <w:color w:val="111111"/>
          <w:sz w:val="28"/>
          <w:sz w:val="28"/>
          <w:szCs w:val="28"/>
          <w:rtl w:val="true"/>
          <w:lang w:bidi="fa-IR"/>
        </w:rPr>
        <w:t xml:space="preserve">فصادف فرصته </w:t>
      </w:r>
      <w:r>
        <w:rPr>
          <w:rStyle w:val="FootnoteAnchor"/>
          <w:rtl w:val="true"/>
        </w:rPr>
        <w:footnoteReference w:id="92"/>
      </w:r>
      <w:r>
        <w:rPr>
          <w:rFonts w:ascii="IRNazanin" w:hAnsi="IRNazanin" w:eastAsia="IRNazanin"/>
          <w:color w:val="111111"/>
          <w:sz w:val="28"/>
          <w:sz w:val="28"/>
          <w:szCs w:val="28"/>
          <w:rtl w:val="true"/>
          <w:lang w:bidi="fa-IR"/>
        </w:rPr>
        <w:t xml:space="preserve">فدنا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تلتذّ بالجرع</w:t>
      </w:r>
    </w:p>
    <w:p>
      <w:pPr>
        <w:pStyle w:val="BookText"/>
        <w:rPr/>
      </w:pPr>
      <w:r>
        <w:rPr>
          <w:rFonts w:ascii="Amiri" w:hAnsi="Amiri" w:eastAsia="Amiri" w:cs="Amiri"/>
          <w:color w:val="111111"/>
          <w:sz w:val="28"/>
          <w:sz w:val="28"/>
          <w:szCs w:val="28"/>
          <w:rtl w:val="true"/>
          <w:lang w:bidi="ar-SA"/>
        </w:rPr>
        <w:t xml:space="preserve">و مما ينسب أيضا إليه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جرى في دمعه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كم أنت </w:t>
      </w:r>
      <w:r>
        <w:rPr>
          <w:rStyle w:val="FootnoteAnchor"/>
          <w:rtl w:val="true"/>
        </w:rPr>
        <w:footnoteReference w:id="95"/>
      </w:r>
      <w:r>
        <w:rPr>
          <w:rFonts w:ascii="IRNazanin" w:hAnsi="IRNazanin" w:eastAsia="IRNazanin"/>
          <w:color w:val="111111"/>
          <w:sz w:val="28"/>
          <w:sz w:val="28"/>
          <w:szCs w:val="28"/>
          <w:rtl w:val="true"/>
          <w:lang w:bidi="fa-IR"/>
        </w:rPr>
        <w:t>تظلمه‌؟</w:t>
      </w:r>
    </w:p>
    <w:p>
      <w:pPr>
        <w:pStyle w:val="BookText"/>
        <w:rPr/>
      </w:pPr>
      <w:r>
        <w:rPr>
          <w:rFonts w:ascii="Amiri" w:hAnsi="Amiri" w:eastAsia="Amiri" w:cs="Amiri"/>
          <w:color w:val="111111"/>
          <w:sz w:val="28"/>
          <w:sz w:val="28"/>
          <w:szCs w:val="28"/>
          <w:rtl w:val="true"/>
          <w:lang w:bidi="ar-SA"/>
        </w:rPr>
        <w:t xml:space="preserve">ردّ عنه الطرف منك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جرّحته منك أسهمه</w:t>
      </w:r>
    </w:p>
    <w:p>
      <w:pPr>
        <w:pStyle w:val="BookText"/>
        <w:rPr/>
      </w:pPr>
      <w:r>
        <w:rPr>
          <w:rFonts w:ascii="Amiri" w:hAnsi="Amiri" w:eastAsia="Amiri" w:cs="Amiri"/>
          <w:color w:val="111111"/>
          <w:sz w:val="28"/>
          <w:sz w:val="28"/>
          <w:szCs w:val="28"/>
          <w:rtl w:val="true"/>
          <w:lang w:bidi="ar-SA"/>
        </w:rPr>
        <w:t xml:space="preserve">كيف يستطيع التّجلّد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 الوهم تؤلمه‌؟</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ست و خمسين و ثلاثمائة توفي كافور الاخشيدي و سيف الدولة أبو الحسن بن حمدان، و ذكر غيره أنه توفي يوم الجمعة العاشر من صفر من هذه السنة بحلب، و حمل في تابوت إلى ميّافارقين، و مات بالفالج، و ذكر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يوم الجمعة لخمس بقين من صفر من السنة بعسر البول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932888_73709187"/>
      <w:bookmarkStart w:id="65" w:name="_Toc24"/>
      <w:bookmarkEnd w:id="64"/>
      <w:r>
        <w:rPr/>
        <w:t>4951</w:t>
      </w:r>
      <w:r>
        <w:rPr>
          <w:rtl w:val="true"/>
        </w:rPr>
        <w:t xml:space="preserve"> - </w:t>
      </w:r>
      <w:r>
        <w:rPr>
          <w:rtl w:val="true"/>
        </w:rPr>
        <w:t>علي بن عبد اللّه بن خالد</w:t>
      </w:r>
      <w:bookmarkEnd w:id="65"/>
    </w:p>
    <w:p>
      <w:pPr>
        <w:pStyle w:val="BookText"/>
        <w:rPr/>
      </w:pPr>
      <w:r>
        <w:rPr>
          <w:rFonts w:ascii="Amiri" w:hAnsi="Amiri" w:eastAsia="Amiri" w:cs="Amiri"/>
          <w:color w:val="111111"/>
          <w:sz w:val="28"/>
          <w:sz w:val="28"/>
          <w:szCs w:val="28"/>
          <w:rtl w:val="true"/>
          <w:lang w:bidi="ar-SA"/>
        </w:rPr>
        <w:t>ابن يزيد بن معاوية بن أبي سفيان صخر</w:t>
      </w:r>
    </w:p>
    <w:p>
      <w:pPr>
        <w:pStyle w:val="BookText"/>
        <w:rPr/>
      </w:pPr>
      <w:r>
        <w:rPr>
          <w:rFonts w:ascii="Amiri" w:hAnsi="Amiri" w:eastAsia="Amiri" w:cs="Amiri"/>
          <w:color w:val="111111"/>
          <w:sz w:val="28"/>
          <w:sz w:val="28"/>
          <w:szCs w:val="28"/>
          <w:rtl w:val="true"/>
          <w:lang w:bidi="ar-SA"/>
        </w:rPr>
        <w:t>ابن حرب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الحسن الأموي السّفياني المعروف بأبي العميطر </w:t>
      </w:r>
      <w:r>
        <w:rPr>
          <w:rStyle w:val="FootnoteAnchor"/>
          <w:rtl w:val="true"/>
        </w:rPr>
        <w:footnoteReference w:id="9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له بالخلافة بدمشق في ولاية الأمين في ذي الحجة سنة خمس و تسعين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غلب على دمشق و بقي متغلبا عليها مدة، و كانت داره بدمشق غرب رحبة الزبيب كما تدور إلى الدرب الذي ينفذ إلى حمام السلم إلى دار بني ححيحة إلى الدرب الذي ينفذ إلى سوق الدقيق منها إلى الحمام المعروف بحمام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المهدي، و محمّد بن عبد اللّه بن علاثة القاضي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عبد اللّه الأصبهاني </w:t>
      </w:r>
      <w:r>
        <w:rPr>
          <w:rStyle w:val="FootnoteAnchor"/>
          <w:rtl w:val="true"/>
        </w:rPr>
        <w:footnoteReference w:id="99"/>
      </w:r>
      <w:r>
        <w:rPr>
          <w:rFonts w:ascii="Amiri" w:hAnsi="Amiri" w:eastAsia="Amiri" w:cs="Amiri"/>
          <w:color w:val="111111"/>
          <w:sz w:val="28"/>
          <w:sz w:val="28"/>
          <w:szCs w:val="28"/>
          <w:rtl w:val="true"/>
          <w:lang w:bidi="ar-SA"/>
        </w:rPr>
        <w:t>،و هو محمّد بن أحمد بن بطة، نا أبو بكر محمّد بن أحمد بن راشد بن معدان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قريش أثق 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المهديّ‌ ابن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 شهادة محمّد بن إسحاق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يرى جمعة و لا جماعة، فسألت أبا مسهر حين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اللّه بن خالد بن يزيد بن معاوية </w:t>
      </w:r>
      <w:r>
        <w:rPr>
          <w:rStyle w:val="FootnoteAnchor"/>
          <w:rtl w:val="true"/>
        </w:rPr>
        <w:footnoteReference w:id="100"/>
      </w:r>
      <w:r>
        <w:rPr>
          <w:rFonts w:ascii="Amiri" w:hAnsi="Amiri" w:eastAsia="Amiri" w:cs="Amiri"/>
          <w:color w:val="111111"/>
          <w:sz w:val="28"/>
          <w:sz w:val="28"/>
          <w:szCs w:val="28"/>
          <w:rtl w:val="true"/>
          <w:lang w:bidi="ar-SA"/>
        </w:rPr>
        <w:t>،و كان مع المهدي في تلك السفرة، فلقيت عبد اللّه بن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مسهر، فسألت أصحاب محمّد بن إسحاق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حديث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في مصر مع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ولد عبد اللّه بن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خالد، غلب على دمشق و أمير المؤمنين المأمون بخراسان، و أمه نفيسة بنت عبيد اللّه بن العبّاس بن علي بن أبي طالب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أبو طالب عقيل بن عبيد اللّه بن أحمد بن عبدان، أنا أبو الميمون بن راشد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سأل أبو عمرو الجمحي أبا </w:t>
      </w:r>
      <w:r>
        <w:rPr>
          <w:rStyle w:val="FootnoteAnchor"/>
          <w:rtl w:val="true"/>
        </w:rPr>
        <w:footnoteReference w:id="102"/>
      </w:r>
      <w:r>
        <w:rPr>
          <w:rFonts w:ascii="Amiri" w:hAnsi="Amiri" w:eastAsia="Amiri" w:cs="Amiri"/>
          <w:color w:val="111111"/>
          <w:sz w:val="28"/>
          <w:sz w:val="28"/>
          <w:szCs w:val="28"/>
          <w:rtl w:val="true"/>
          <w:lang w:bidi="ar-SA"/>
        </w:rPr>
        <w:t>زرعة عن اسم السفياني الذي خرج بدمشق سنة خمس و تسعين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بن عبد اللّه بن خالد بن يزيد بن معاوية بن أبي سفيان، فأخبرني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يوما يفتخر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العير، و النفير، و ابن شيخي صفّين، أنا علي بن عبد اللّه بن خالد بن يزيد بن معاوية، و أمي نفيسة بنت العبّاس بن علي بن أبي طالب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الحسين محمّد بن أحمد بن غزوان الدمشقي، نا أحمد بن المعلّى بن يزيد الأسدي، نا محمّد بن علي بن عتاب، حدّثني محمّد بن عبد الرّحمن الجرشي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عبد اللّه بن خالد بن يزيد بن أبي معاوية بن أبي سفيان، و كنيته أبو الحسن، يجالسنا، فكنا يوما نتحدث إلى أن ذكرنا كنى البهائم، فقال لنا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كنية الحرذون </w:t>
      </w:r>
      <w:r>
        <w:rPr>
          <w:rStyle w:val="FootnoteAnchor"/>
          <w:rtl w:val="true"/>
        </w:rPr>
        <w:footnoteReference w:id="104"/>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العميطر،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فلقبناه بذلك، فكان يغضب </w:t>
      </w:r>
      <w:r>
        <w:rPr>
          <w:rStyle w:val="FootnoteAnchor"/>
          <w:rtl w:val="true"/>
        </w:rPr>
        <w:footnoteReference w:id="105"/>
      </w:r>
      <w:r>
        <w:rPr>
          <w:rFonts w:ascii="Amiri" w:hAnsi="Amiri" w:eastAsia="Amiri" w:cs="Amiri"/>
          <w:color w:val="111111"/>
          <w:sz w:val="28"/>
          <w:sz w:val="28"/>
          <w:szCs w:val="28"/>
          <w:rtl w:val="true"/>
          <w:lang w:bidi="ar-SA"/>
        </w:rPr>
        <w:t>،فقال لنا شيخ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اللقب سيخرجه إلى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محمّد عبيد اللّه بن أحمد ابن ابنة أبي زرعة الدمشقي، نا جدي أبو زرعة عبد الرّحمن بن عمرو، حدّثني أبي عمرو بن عبد اللّه بن صفوان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علي بن عبد اللّه بن خالد بن يزيد بن معاوية فادّعى الخلافة و قاتل عليها و بويع له و ذلك في سنة خمس و تسعين و مائة فقال 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العير و النفير، و أنا ابن شيخي صفين، أنا علي بن عبد اللّه بن خالد بن يزيد بن معاوية بن أبي سفيان، و أمي نفيسة ابنة عبيد اللّه بن 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شيخي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معاوية و قد ولداه جميعا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سمعت أبا الميمون عبد الرّحمن بن عبد اللّه بن عمر بن راشد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العميطر يسكن المزة </w:t>
      </w:r>
      <w:r>
        <w:rPr>
          <w:rStyle w:val="FootnoteAnchor"/>
          <w:rtl w:val="true"/>
        </w:rPr>
        <w:footnoteReference w:id="106"/>
      </w:r>
      <w:r>
        <w:rPr>
          <w:rFonts w:ascii="Amiri" w:hAnsi="Amiri" w:eastAsia="Amiri" w:cs="Amiri"/>
          <w:color w:val="111111"/>
          <w:sz w:val="28"/>
          <w:sz w:val="28"/>
          <w:szCs w:val="28"/>
          <w:rtl w:val="true"/>
          <w:lang w:bidi="ar-SA"/>
        </w:rPr>
        <w:t xml:space="preserve">و كان له دار بمدينة دمشق في رحبة البصل، و خرج يوم خرج بالمزة </w:t>
      </w:r>
      <w:r>
        <w:rPr>
          <w:rStyle w:val="FootnoteAnchor"/>
          <w:rtl w:val="true"/>
        </w:rPr>
        <w:footnoteReference w:id="107"/>
      </w:r>
      <w:r>
        <w:rPr>
          <w:rFonts w:ascii="Amiri" w:hAnsi="Amiri" w:eastAsia="Amiri" w:cs="Amiri"/>
          <w:color w:val="111111"/>
          <w:sz w:val="28"/>
          <w:sz w:val="28"/>
          <w:szCs w:val="28"/>
          <w:rtl w:val="true"/>
          <w:lang w:bidi="ar-SA"/>
        </w:rPr>
        <w:t>و دعا لنفسه بالخلافة و هو ابن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سمعت أبا الحسن أحمد بن عمير بن جوصا الدمشقي يقول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عامر موسى بن عامر بن عمارة المرّي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غير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سنة خمس و تسعين و مائة إلاّ يوم واحد لخرج السفياني، قال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العميطر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أحمد بن حميد بن أبي العجائز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الحريص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ليخرجن السفياني سنة خمس و تسعين و مائة، و و اللّه ليلين قضاءه ابن أبي دارمة، يعني أبا مسهر عبد الأعلى بن مسهر، فخرج أبو العميطر السفياني في </w:t>
      </w:r>
      <w:r>
        <w:rPr>
          <w:rStyle w:val="FootnoteAnchor"/>
          <w:rtl w:val="true"/>
        </w:rPr>
        <w:footnoteReference w:id="109"/>
      </w:r>
      <w:r>
        <w:rPr>
          <w:rFonts w:ascii="Amiri" w:hAnsi="Amiri" w:eastAsia="Amiri" w:cs="Amiri"/>
          <w:color w:val="111111"/>
          <w:sz w:val="28"/>
          <w:sz w:val="28"/>
          <w:szCs w:val="28"/>
          <w:rtl w:val="true"/>
          <w:lang w:bidi="ar-SA"/>
        </w:rPr>
        <w:t>سنة خمس و تسعين و مائة، و كان الوليد قد حج في سنة أربع و تسعين و مائة، و جاور بمكة،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العباس محمود بن محمّد بن الفضل الرافقي، حدّثني عبد الملك بن عبد الحميد الميموني قال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أحمد بن حنبل للهيثم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مخرج السفياني بدمشق أيام ابن زبيدة بعد سليمان بن أبي جعفر؟ فوصفه بهيئة جميلة، و اعتزال الشر </w:t>
      </w:r>
      <w:r>
        <w:rPr>
          <w:rStyle w:val="FootnoteAnchor"/>
          <w:rtl w:val="true"/>
        </w:rPr>
        <w:footnoteReference w:id="111"/>
      </w:r>
      <w:r>
        <w:rPr>
          <w:rFonts w:ascii="Amiri" w:hAnsi="Amiri" w:eastAsia="Amiri" w:cs="Amiri"/>
          <w:color w:val="111111"/>
          <w:sz w:val="28"/>
          <w:sz w:val="28"/>
          <w:szCs w:val="28"/>
          <w:rtl w:val="true"/>
          <w:lang w:bidi="ar-SA"/>
        </w:rPr>
        <w:t>قبل خروجه، ثم وصفه حين خرج بالظلم،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أرادوه على الخروج مرارا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خطاب الدمشقي المعروف بابن وجه الفلس و أصحابه تحت بيته سربا ثم دخلوه في الليل، و نادوه، أخرج، فقد آن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شيطان، ثم أتوه في الليلة الثانية، فوقع في نفسه، ثم أتوه في الليلة الثالثة، فلما أصبح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بن الجعد، حدّثني عبد الحميد الميموني،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محمّد ابن زبيدة سليمان بن أبي جعفر حمص و دمشق فوثب به الخطاب ابن وجه </w:t>
      </w:r>
    </w:p>
    <w:p>
      <w:pPr>
        <w:pStyle w:val="BookText"/>
        <w:rPr/>
      </w:pPr>
      <w:r>
        <w:rPr>
          <w:rFonts w:ascii="Amiri" w:hAnsi="Amiri" w:eastAsia="Amiri" w:cs="Amiri"/>
          <w:color w:val="111111"/>
          <w:sz w:val="28"/>
          <w:sz w:val="28"/>
          <w:szCs w:val="28"/>
          <w:rtl w:val="true"/>
          <w:lang w:bidi="ar-SA"/>
        </w:rPr>
        <w:t xml:space="preserve">الفلس، فخلع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جعفر و بايع لعلي بن عبد اللّه بن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الفلس هذا مولى الوليد بن عبد الملك، و كان ابن الخطاب خرج بعيدا من ساحل دمشق، فضبطها و دعا لنفسه في أيام أبي العميطر، فاستأمن بعد ذلك إلى عبد اللّه بن طاهر، فحمله عبد اللّه بن طاهر إلى خراسان مع مكرز بن حفص العامري، و كان قد خرج أيضا في ساحل دمشق فماتا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شيخ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بن أحمد بن محمّد بن يحيى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نا جدي أحمد بن محمّد بن يحيى بن حمزة، نا أبي عن أبيه يحيى بن حمزة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بن يزيد، حدّثني شيخ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معبد كان يسكن الجميزيين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جاورنا شيخ من خولان ذا عبادة و علم، يكنى أبا مذكور،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بيدي يوما فوقف لي إلى طريق المزّة الأحد إلى باب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إدريس عائذ اللّه بن عبد اللّه الخولاني هذا الموضع، كما أريتك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يتداعى الناس بدمشق بدعوى جاهلية، يقطع فيها الأرحام و تركب فيها الآثام، و يضاع فيها الإسلام، كأنكم بالخيل تعدو</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في هذا النقب لا يرعون للّه حلاله، و لا تخافون معادا، 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اعدد خمس ولاة من بني العبّاس،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ما رأت فتنة أبي العميطر و هو الذي خرج بالمزة في أيام الخامس من بني العبّاس محمّد بن زبيدة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من أبي العبّاس، فإن الخامس من بني العبّاس هو الرشيد، و في أيامه كانت فتنة أبي الهيذام، و هي أشدّ من فتنة أبي العميطر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أحمد، أنا عبد الوهاب الميداني، أنا أبو سليمان بن زبر، أنا عبد اللّه بن أحمد بن جعفر، أنا محمّد بن جرير </w:t>
      </w:r>
      <w:r>
        <w:rPr>
          <w:rStyle w:val="FootnoteAnchor"/>
          <w:rtl w:val="true"/>
        </w:rPr>
        <w:footnoteReference w:id="1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هذه السنة يعني سنة خمس و تسعين و مائة ظهر بالشام السفياني علي بن عبد اللّه بن خالد بن يزيد بن معاوية، فدعا إلى نفسه، و ذلك في ذي الحجة منها، و طرد عنها سليمان بن أبي جعفر بعد حصره إياه بدمشق، و كان عامل محمّد عليها، فلم يفلت </w:t>
      </w:r>
      <w:r>
        <w:rPr>
          <w:rStyle w:val="FootnoteAnchor"/>
          <w:rtl w:val="true"/>
        </w:rPr>
        <w:footnoteReference w:id="116"/>
      </w:r>
      <w:r>
        <w:rPr>
          <w:rFonts w:ascii="Amiri" w:hAnsi="Amiri" w:eastAsia="Amiri" w:cs="Amiri"/>
          <w:color w:val="111111"/>
          <w:sz w:val="28"/>
          <w:sz w:val="28"/>
          <w:szCs w:val="28"/>
          <w:rtl w:val="true"/>
          <w:lang w:bidi="ar-SA"/>
        </w:rPr>
        <w:t xml:space="preserve">منهم إلاّ بعد اليأس، فوجه إليه محمّد المخلوع الحسين </w:t>
      </w:r>
      <w:r>
        <w:rPr>
          <w:rStyle w:val="FootnoteAnchor"/>
          <w:rtl w:val="true"/>
        </w:rPr>
        <w:footnoteReference w:id="117"/>
      </w:r>
      <w:r>
        <w:rPr>
          <w:rFonts w:ascii="Amiri" w:hAnsi="Amiri" w:eastAsia="Amiri" w:cs="Amiri"/>
          <w:color w:val="111111"/>
          <w:sz w:val="28"/>
          <w:sz w:val="28"/>
          <w:szCs w:val="28"/>
          <w:rtl w:val="true"/>
          <w:lang w:bidi="ar-SA"/>
        </w:rPr>
        <w:t>بن علي بن عيسى بن ماهان، فلم ينفذ إليه، و لكنه لما صار إلى الرقة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الفضل العبّاس بن أحمد بن محمّد بن صالح بن بيهس الكلابي، حدّثني أبي، عن أبيه، عن جده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بدو أمر محمّد بن صالح بن بيهس بن زميل بن عمرو بن هبيرة بن زفر بن عامر بن عوف بن كعب بن أبي بكر بن كلاب بن ربيعة بن عامر بن صعصعة أن سليمان بن أبي جعفر ولي دمشق عقب فتنة و عصبية كانت بين قيس و اليمن، و كان علي بن عبد اللّه أبو </w:t>
      </w:r>
      <w:r>
        <w:rPr>
          <w:rStyle w:val="FootnoteAnchor"/>
          <w:rtl w:val="true"/>
        </w:rPr>
        <w:footnoteReference w:id="118"/>
      </w:r>
      <w:r>
        <w:rPr>
          <w:rFonts w:ascii="Amiri" w:hAnsi="Amiri" w:eastAsia="Amiri" w:cs="Amiri"/>
          <w:color w:val="111111"/>
          <w:sz w:val="28"/>
          <w:sz w:val="28"/>
          <w:szCs w:val="28"/>
          <w:rtl w:val="true"/>
          <w:lang w:bidi="ar-SA"/>
        </w:rPr>
        <w:t xml:space="preserve">العميطر من ولد يزيد بن معاوية بن أبي سفيان، و كان بنو أمية يرون </w:t>
      </w:r>
      <w:r>
        <w:rPr>
          <w:rStyle w:val="FootnoteAnchor"/>
          <w:rtl w:val="true"/>
        </w:rPr>
        <w:footnoteReference w:id="119"/>
      </w:r>
      <w:r>
        <w:rPr>
          <w:rFonts w:ascii="Amiri" w:hAnsi="Amiri" w:eastAsia="Amiri" w:cs="Amiri"/>
          <w:color w:val="111111"/>
          <w:sz w:val="28"/>
          <w:sz w:val="28"/>
          <w:szCs w:val="28"/>
          <w:rtl w:val="true"/>
          <w:lang w:bidi="ar-SA"/>
        </w:rPr>
        <w:t xml:space="preserve">فيه الروايات و يذكرون أن فيه علامات السفياني، و أن أموره لا تتم له إلاّ بكلب و أنهم أنصاره فمالوا إليهم، و توددوهم، و أيقنوا أنه لا يتم لهم أمر مع محمّد بن صالح، و أن تمام أمر السفياني إنّما هو بسباء نساء قيس و سفك </w:t>
      </w:r>
      <w:r>
        <w:rPr>
          <w:rStyle w:val="FootnoteAnchor"/>
          <w:rtl w:val="true"/>
        </w:rPr>
        <w:footnoteReference w:id="120"/>
      </w:r>
      <w:r>
        <w:rPr>
          <w:rFonts w:ascii="Amiri" w:hAnsi="Amiri" w:eastAsia="Amiri" w:cs="Amiri"/>
          <w:color w:val="111111"/>
          <w:sz w:val="28"/>
          <w:sz w:val="28"/>
          <w:szCs w:val="28"/>
          <w:rtl w:val="true"/>
          <w:lang w:bidi="ar-SA"/>
        </w:rPr>
        <w:t>دمائهم، فاندسوا إلى سليمان بن أبي جعفر،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الفساد في عملك بسبب هذه الزواقيل </w:t>
      </w:r>
      <w:r>
        <w:rPr>
          <w:rStyle w:val="FootnoteAnchor"/>
          <w:rtl w:val="true"/>
        </w:rPr>
        <w:footnoteReference w:id="121"/>
      </w:r>
      <w:r>
        <w:rPr>
          <w:rFonts w:ascii="Amiri" w:hAnsi="Amiri" w:eastAsia="Amiri" w:cs="Amiri"/>
          <w:color w:val="111111"/>
          <w:sz w:val="28"/>
          <w:sz w:val="28"/>
          <w:szCs w:val="28"/>
          <w:rtl w:val="true"/>
          <w:lang w:bidi="ar-SA"/>
        </w:rPr>
        <w:t xml:space="preserve">و إن رؤساءهم و صناديدهم و من معهم من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عشيرة ابن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تجنبهم، و احتالوا له حتى أخذه فاحتبسه </w:t>
      </w:r>
      <w:r>
        <w:rPr>
          <w:rStyle w:val="FootnoteAnchor"/>
          <w:rtl w:val="true"/>
        </w:rPr>
        <w:footnoteReference w:id="122"/>
      </w:r>
      <w:r>
        <w:rPr>
          <w:rFonts w:ascii="Amiri" w:hAnsi="Amiri" w:eastAsia="Amiri" w:cs="Amiri"/>
          <w:color w:val="111111"/>
          <w:sz w:val="28"/>
          <w:sz w:val="28"/>
          <w:szCs w:val="28"/>
          <w:rtl w:val="true"/>
          <w:lang w:bidi="ar-SA"/>
        </w:rPr>
        <w:t xml:space="preserve">،فلما أشغلوه أحكموا أمرهم، و اجتمعوا على أبي العميطر، فبايعوه، و بعثوا إلى زواقيلهم، فلم يشعر سليمان بن أبي جعفر و هو في قصر الحجّاج خارج دمشق حتى أحاطت به </w:t>
      </w:r>
    </w:p>
    <w:p>
      <w:pPr>
        <w:pStyle w:val="BookText"/>
        <w:rPr/>
      </w:pPr>
      <w:r>
        <w:rPr>
          <w:rFonts w:ascii="Amiri" w:hAnsi="Amiri" w:eastAsia="Amiri" w:cs="Amiri"/>
          <w:color w:val="111111"/>
          <w:sz w:val="28"/>
          <w:sz w:val="28"/>
          <w:szCs w:val="28"/>
          <w:rtl w:val="true"/>
          <w:lang w:bidi="ar-SA"/>
        </w:rPr>
        <w:t xml:space="preserve">الرّجّالة، فحصروه فبعث إلى ابن بيهس و هو محبوس معه في القصر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أخذنا المصّيصة فخرّ أبو المعيطر ساجدا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ملكنا الثغر توهّم أنهم قد أخذوا المصّيصة التي عند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محمّد عبيد اللّه بن أحمد ابن ابنة أبي زرعة الدمشقي، نا جدي لأمي أبو زرعة عبد الرّحمن بن عمرو بن عبد اللّه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العميطر فسلمت عليه بالخلافة،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حوانيت لي ورثتها من أبي أخذت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مواليهم‌؟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قال حوانيتي يقبل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ففزعت إلى أبي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يلي له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بلغنا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قدّست أمة لا يقضى فيها بالحق، فيأخذ ضعيفها حقه من قويها غير متعتع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فأوصلنا إليه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خذوا حوانيتكم،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فكسرنا الأقفال عنها و أخذناها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أحمد بن غزوان، نا أحمد بن المعلّى، نا سعيد بن سليمان بن عتاب،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الركبي </w:t>
      </w:r>
      <w:r>
        <w:rPr>
          <w:rStyle w:val="FootnoteAnchor"/>
          <w:rtl w:val="true"/>
        </w:rPr>
        <w:footnoteReference w:id="126"/>
      </w:r>
      <w:r>
        <w:rPr>
          <w:rFonts w:ascii="Amiri" w:hAnsi="Amiri" w:eastAsia="Amiri" w:cs="Amiri"/>
          <w:color w:val="111111"/>
          <w:sz w:val="28"/>
          <w:sz w:val="28"/>
          <w:szCs w:val="28"/>
          <w:rtl w:val="true"/>
          <w:lang w:bidi="ar-SA"/>
        </w:rPr>
        <w:t>يأخذ البيعة على الناس لأبي العميطر في الأسواق و كان يدور على منازل أهل دمشق، فمن خرج إليه أخذ عليه البيعة و من لم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سمر بابه، و أشمت به جاره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أحمد بن غزوان، نا أحمد بن المعلّى، نا شيبة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أبو العميطر اتّخذ حرسا على بابه، و على سور مدينة دمشق، فكانوا ينادون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مختار، يا من اختاره الجبّار على بني هاشم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معلّى، نا محمّد بن محمّد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أبو العميطر يوم ادّعى الخلافة يدور في أسواق مدينة دمشق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بايعوا مهدي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جرير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أخذني أصحاب أبي العميطر، فأدخلوني إليه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عاهدت اللّه ألاّ أقبض ديوانا من أيام هارون،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ديوان أهل بيت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محمّد بن محمّد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يحيى بن قادم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أبي العميطر يدورون على الناس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بايعوا الرضا من آل محمّد،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من آل محمّد من بني العبّاس ليس من بني حرب، فضربوه، و أفلت من أيديهم، فلم يزل مختفيا حتى دخل ابن بيهس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كثير بن أبي صابر القنّسريني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إسحاق بن قضاعة التنوخي و هو جد بني العصيص، فدعا بسيوف، فجعل يقلبها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كثيرة هذه سيوف آبائنا التي قاتلوا بها يوم صفّين، و هي عندنا مدّخرة حتى يقوم القائم من آل أبي سفيان فنقاتل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بن أبي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أبو العميطر بدمشق خرج إليه إبراهيم بن إسحاق بن قضاعة في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حسن الأطرابلسي، حدّثني أبي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أتى أهل أطرابلس رسول أبي العميطر يدعوهم إلى طاعته و البيعة له طردوه بعد أن بايع له جميع أهل ساحل دمشق، و كان بأطرابلس نبطية يقال لها </w:t>
      </w:r>
    </w:p>
    <w:p>
      <w:pPr>
        <w:pStyle w:val="BookText"/>
        <w:rPr/>
      </w:pPr>
      <w:r>
        <w:rPr>
          <w:rFonts w:ascii="IRNazanin" w:hAnsi="IRNazanin" w:eastAsia="IRNazanin"/>
          <w:color w:val="111111"/>
          <w:sz w:val="28"/>
          <w:sz w:val="28"/>
          <w:szCs w:val="28"/>
          <w:rtl w:val="true"/>
          <w:lang w:bidi="fa-IR"/>
        </w:rPr>
        <w:t xml:space="preserve">اسطاوا </w:t>
      </w:r>
      <w:r>
        <w:rPr>
          <w:rStyle w:val="FootnoteAnchor"/>
          <w:rtl w:val="true"/>
        </w:rPr>
        <w:footnoteReference w:id="127"/>
      </w:r>
      <w:r>
        <w:rPr>
          <w:rFonts w:ascii="IRNazanin" w:hAnsi="IRNazanin" w:eastAsia="IRNazanin"/>
          <w:color w:val="111111"/>
          <w:sz w:val="28"/>
          <w:sz w:val="28"/>
          <w:szCs w:val="28"/>
          <w:rtl w:val="true"/>
          <w:lang w:bidi="fa-IR"/>
        </w:rPr>
        <w:t>فسمت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أبا العميطر، و كانت تقول لجيرانها إذا شكوا النار يريدون أعمركم أبا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يزيد بن خالد أبو مسوت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العميطر إذا خرج من الخضراء و هو راكب يمشي بين يديه خمس مائة رجل على رءوسهم القلانس الشاميّات، و في أيديهم المقارع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عمرو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المصفّى و محمّد بن سلام أبو بور </w:t>
      </w:r>
      <w:r>
        <w:rPr>
          <w:rStyle w:val="FootnoteAnchor"/>
          <w:rtl w:val="true"/>
        </w:rPr>
        <w:footnoteReference w:id="130"/>
      </w:r>
      <w:r>
        <w:rPr>
          <w:rFonts w:ascii="Amiri" w:hAnsi="Amiri" w:eastAsia="Amiri" w:cs="Amiri"/>
          <w:color w:val="111111"/>
          <w:sz w:val="28"/>
          <w:sz w:val="28"/>
          <w:szCs w:val="28"/>
          <w:rtl w:val="true"/>
          <w:lang w:bidi="ar-SA"/>
        </w:rPr>
        <w:t>العطار، و يزيد بن خالد ممن خرج من حمص إلى أبي العميطر، فكانوا يمشون بين يديه، و على رءوسهم القلانس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محمّد عبد الصمد بن عبد اللّه بن عبد الصمد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صعد أبو العميطر منبر دمشق قام إليه مجنون كان في المسجد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أسحق اللّه عينك يا أبا العميطر، فقد ألقيت نفسك، و ألقيتنا معك في حفرة سوء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يحيى بن قادم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أنا و أخي فأدخلنا إلى أبي العميطر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هاشم‌؟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بني العبّاس، فالتفت إلى الركنين </w:t>
      </w:r>
      <w:r>
        <w:rPr>
          <w:rStyle w:val="FootnoteAnchor"/>
          <w:rtl w:val="true"/>
        </w:rPr>
        <w:footnoteReference w:id="131"/>
      </w:r>
      <w:r>
        <w:rPr>
          <w:rFonts w:ascii="Amiri" w:hAnsi="Amiri" w:eastAsia="Amiri" w:cs="Amiri"/>
          <w:color w:val="111111"/>
          <w:sz w:val="28"/>
          <w:sz w:val="28"/>
          <w:szCs w:val="28"/>
          <w:rtl w:val="true"/>
          <w:lang w:bidi="ar-SA"/>
        </w:rPr>
        <w:t>و هو جالس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هذين الغلامين‌؟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يا أمير المؤمنين من الأرجاس الأنجاس، فاقتلهما فإنهما يكتبان بأخبارك إلى البلدان، و دخل المعتمر،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ما تقول في هؤلاء الأرجاس الأنجاس‌؟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كانا بايعا فلا سبيل لك عليهما و إلاّ فليؤخذ عليهما البيعة، و يكون همك في هذا الحي من قيس فقد أعدوا لك السيوف و ما أملت منهم الساعة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بناحية كنيسة مريم، فقال أبو العميطر لرجل واقف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بهذين إلى اتى الير </w:t>
      </w:r>
      <w:r>
        <w:rPr>
          <w:rStyle w:val="FootnoteAnchor"/>
          <w:rtl w:val="true"/>
        </w:rPr>
        <w:footnoteReference w:id="133"/>
      </w:r>
      <w:r>
        <w:rPr>
          <w:rFonts w:ascii="Amiri" w:hAnsi="Amiri" w:eastAsia="Amiri" w:cs="Amiri"/>
          <w:color w:val="111111"/>
          <w:sz w:val="28"/>
          <w:sz w:val="28"/>
          <w:szCs w:val="28"/>
          <w:rtl w:val="true"/>
          <w:lang w:bidi="ar-SA"/>
        </w:rPr>
        <w:t xml:space="preserve">و كان يتولى </w:t>
      </w:r>
    </w:p>
    <w:p>
      <w:pPr>
        <w:pStyle w:val="BookText"/>
        <w:rPr/>
      </w:pPr>
      <w:r>
        <w:rPr>
          <w:rFonts w:ascii="Amiri" w:hAnsi="Amiri" w:eastAsia="Amiri" w:cs="Amiri"/>
          <w:color w:val="111111"/>
          <w:sz w:val="28"/>
          <w:sz w:val="28"/>
          <w:szCs w:val="28"/>
          <w:rtl w:val="true"/>
          <w:lang w:bidi="ar-SA"/>
        </w:rPr>
        <w:t>أخذ البيعة عن الناس، فصرنا إليه، فأخذ البيعة علينا و خلا سبيلنا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اتصل بأبي العميطر قتل ابنه القاسم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أزرى بدارق فالهم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فالواح مهجورة و الجسم مدخول</w:t>
      </w:r>
    </w:p>
    <w:p>
      <w:pPr>
        <w:pStyle w:val="BookText"/>
        <w:rPr/>
      </w:pPr>
      <w:r>
        <w:rPr>
          <w:rFonts w:ascii="Amiri" w:hAnsi="Amiri" w:eastAsia="Amiri" w:cs="Amiri"/>
          <w:color w:val="111111"/>
          <w:sz w:val="28"/>
          <w:sz w:val="28"/>
          <w:szCs w:val="28"/>
          <w:rtl w:val="true"/>
          <w:lang w:bidi="ar-SA"/>
        </w:rPr>
        <w:t xml:space="preserve">يا ليت شعري، و ليت غير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للأمور بما يجري عقابيل</w:t>
      </w:r>
    </w:p>
    <w:p>
      <w:pPr>
        <w:pStyle w:val="BookText"/>
        <w:rPr/>
      </w:pPr>
      <w:r>
        <w:rPr>
          <w:rFonts w:ascii="Amiri" w:hAnsi="Amiri" w:eastAsia="Amiri" w:cs="Amiri"/>
          <w:color w:val="111111"/>
          <w:sz w:val="28"/>
          <w:sz w:val="28"/>
          <w:szCs w:val="28"/>
          <w:rtl w:val="true"/>
          <w:lang w:bidi="ar-SA"/>
        </w:rPr>
        <w:t xml:space="preserve">هل يأتي بظهر الغيب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بهلك قيس و أن الكل مقتول</w:t>
      </w:r>
    </w:p>
    <w:p>
      <w:pPr>
        <w:pStyle w:val="BookText"/>
        <w:rPr/>
      </w:pPr>
      <w:r>
        <w:rPr>
          <w:rFonts w:ascii="Amiri" w:hAnsi="Amiri" w:eastAsia="Amiri" w:cs="Amiri"/>
          <w:color w:val="111111"/>
          <w:sz w:val="28"/>
          <w:sz w:val="28"/>
          <w:szCs w:val="28"/>
          <w:rtl w:val="true"/>
          <w:lang w:bidi="ar-SA"/>
        </w:rPr>
        <w:t xml:space="preserve">أو هل أرى الخيل تعدو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مزرقة و العيش منقول</w:t>
      </w:r>
    </w:p>
    <w:p>
      <w:pPr>
        <w:pStyle w:val="BookText"/>
        <w:rPr/>
      </w:pPr>
      <w:r>
        <w:rPr>
          <w:rFonts w:ascii="Amiri" w:hAnsi="Amiri" w:eastAsia="Amiri" w:cs="Amiri"/>
          <w:color w:val="111111"/>
          <w:sz w:val="28"/>
          <w:sz w:val="28"/>
          <w:szCs w:val="28"/>
          <w:rtl w:val="true"/>
          <w:lang w:bidi="ar-SA"/>
        </w:rPr>
        <w:t xml:space="preserve">جرى قتلهم بالأمس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لا شك و العدوان مخذول</w:t>
      </w:r>
    </w:p>
    <w:p>
      <w:pPr>
        <w:pStyle w:val="BookText"/>
        <w:rPr/>
      </w:pPr>
      <w:r>
        <w:rPr>
          <w:rFonts w:ascii="Amiri" w:hAnsi="Amiri" w:eastAsia="Amiri" w:cs="Amiri"/>
          <w:color w:val="111111"/>
          <w:sz w:val="28"/>
          <w:sz w:val="28"/>
          <w:szCs w:val="28"/>
          <w:rtl w:val="true"/>
          <w:lang w:bidi="ar-SA"/>
        </w:rPr>
        <w:t xml:space="preserve">لو أن قيسا صغرى </w:t>
      </w:r>
      <w:r>
        <w:rPr>
          <w:rStyle w:val="FootnoteAnchor"/>
          <w:rtl w:val="true"/>
        </w:rPr>
        <w:footnoteReference w:id="134"/>
      </w:r>
      <w:r>
        <w:rPr>
          <w:rFonts w:ascii="Amiri" w:hAnsi="Amiri" w:eastAsia="Amiri" w:cs="Amiri"/>
          <w:color w:val="111111"/>
          <w:sz w:val="28"/>
          <w:sz w:val="28"/>
          <w:szCs w:val="28"/>
          <w:rtl w:val="true"/>
          <w:lang w:bidi="ar-SA"/>
        </w:rPr>
        <w:t xml:space="preserve">قاسم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بوار أو بعض القتل مطلول</w:t>
      </w:r>
    </w:p>
    <w:p>
      <w:pPr>
        <w:pStyle w:val="BookText"/>
        <w:rPr/>
      </w:pPr>
      <w:r>
        <w:rPr>
          <w:rFonts w:ascii="Amiri" w:hAnsi="Amiri" w:eastAsia="Amiri" w:cs="Amiri"/>
          <w:color w:val="111111"/>
          <w:sz w:val="28"/>
          <w:sz w:val="28"/>
          <w:szCs w:val="28"/>
          <w:rtl w:val="true"/>
          <w:lang w:bidi="ar-SA"/>
        </w:rPr>
        <w:t xml:space="preserve">بني أمية إن الرأي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النصح عند ذوي الألباب مقبول</w:t>
      </w:r>
    </w:p>
    <w:p>
      <w:pPr>
        <w:pStyle w:val="BookText"/>
        <w:rPr/>
      </w:pPr>
      <w:r>
        <w:rPr>
          <w:rFonts w:ascii="Amiri" w:hAnsi="Amiri" w:eastAsia="Amiri" w:cs="Amiri"/>
          <w:color w:val="111111"/>
          <w:sz w:val="28"/>
          <w:sz w:val="28"/>
          <w:szCs w:val="28"/>
          <w:rtl w:val="true"/>
          <w:lang w:bidi="ar-SA"/>
        </w:rPr>
        <w:t xml:space="preserve">حتى أتى أنتم في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قتيل و عان ثم معلول</w:t>
      </w:r>
    </w:p>
    <w:p>
      <w:pPr>
        <w:pStyle w:val="BookText"/>
        <w:rPr/>
      </w:pPr>
      <w:r>
        <w:rPr>
          <w:rFonts w:ascii="Amiri" w:hAnsi="Amiri" w:eastAsia="Amiri" w:cs="Amiri"/>
          <w:color w:val="111111"/>
          <w:sz w:val="28"/>
          <w:sz w:val="28"/>
          <w:szCs w:val="28"/>
          <w:rtl w:val="true"/>
          <w:lang w:bidi="ar-SA"/>
        </w:rPr>
        <w:t xml:space="preserve">هذا ابن بيهس قد أبدى عداوتكم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قائمة و السيف مسلول</w:t>
      </w:r>
    </w:p>
    <w:p>
      <w:pPr>
        <w:pStyle w:val="BookText"/>
        <w:rPr/>
      </w:pPr>
      <w:r>
        <w:rPr>
          <w:rFonts w:ascii="Amiri" w:hAnsi="Amiri" w:eastAsia="Amiri" w:cs="Amiri"/>
          <w:color w:val="111111"/>
          <w:sz w:val="28"/>
          <w:sz w:val="28"/>
          <w:szCs w:val="28"/>
          <w:rtl w:val="true"/>
          <w:lang w:bidi="ar-SA"/>
        </w:rPr>
        <w:t xml:space="preserve">و أنتم دبر عن ملككم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السادة الغر البهاليل</w:t>
      </w:r>
    </w:p>
    <w:p>
      <w:pPr>
        <w:pStyle w:val="BookText"/>
        <w:rPr/>
      </w:pPr>
      <w:r>
        <w:rPr>
          <w:rFonts w:ascii="Amiri" w:hAnsi="Amiri" w:eastAsia="Amiri" w:cs="Amiri"/>
          <w:color w:val="111111"/>
          <w:sz w:val="28"/>
          <w:sz w:val="28"/>
          <w:szCs w:val="28"/>
          <w:rtl w:val="true"/>
          <w:lang w:bidi="ar-SA"/>
        </w:rPr>
        <w:t xml:space="preserve">بحمى ابن بيهس ملكا لا لعترته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لدنيا لها بالعرض تعجيل</w:t>
      </w:r>
    </w:p>
    <w:p>
      <w:pPr>
        <w:pStyle w:val="BookText"/>
        <w:rPr/>
      </w:pPr>
      <w:r>
        <w:rPr>
          <w:rFonts w:ascii="Amiri" w:hAnsi="Amiri" w:eastAsia="Amiri" w:cs="Amiri"/>
          <w:color w:val="111111"/>
          <w:sz w:val="28"/>
          <w:sz w:val="28"/>
          <w:szCs w:val="28"/>
          <w:rtl w:val="true"/>
          <w:lang w:bidi="ar-SA"/>
        </w:rPr>
        <w:t>و قال أبو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غنم الذباب</w:t>
      </w:r>
    </w:p>
    <w:p>
      <w:pPr>
        <w:pStyle w:val="BookText"/>
        <w:rPr/>
      </w:pPr>
      <w:r>
        <w:rPr>
          <w:rFonts w:ascii="Amiri" w:hAnsi="Amiri" w:eastAsia="Amiri" w:cs="Amiri"/>
          <w:color w:val="111111"/>
          <w:sz w:val="28"/>
          <w:sz w:val="28"/>
          <w:szCs w:val="28"/>
          <w:rtl w:val="true"/>
          <w:lang w:bidi="ar-SA"/>
        </w:rPr>
        <w:t xml:space="preserve">و أرى بني عبد أن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إلى انقلاب</w:t>
      </w:r>
    </w:p>
    <w:p>
      <w:pPr>
        <w:pStyle w:val="BookText"/>
        <w:rPr/>
      </w:pPr>
      <w:r>
        <w:rPr>
          <w:rFonts w:ascii="Amiri" w:hAnsi="Amiri" w:eastAsia="Amiri" w:cs="Amiri"/>
          <w:color w:val="111111"/>
          <w:sz w:val="28"/>
          <w:sz w:val="28"/>
          <w:szCs w:val="28"/>
          <w:rtl w:val="true"/>
          <w:lang w:bidi="ar-SA"/>
        </w:rPr>
        <w:t xml:space="preserve">يسقونكم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تسقون من سلع وصاب</w:t>
      </w:r>
    </w:p>
    <w:p>
      <w:pPr>
        <w:pStyle w:val="BookText"/>
        <w:rPr/>
      </w:pPr>
      <w:r>
        <w:rPr>
          <w:rFonts w:ascii="Amiri" w:hAnsi="Amiri" w:eastAsia="Amiri" w:cs="Amiri"/>
          <w:color w:val="111111"/>
          <w:sz w:val="28"/>
          <w:sz w:val="28"/>
          <w:szCs w:val="28"/>
          <w:rtl w:val="true"/>
          <w:lang w:bidi="ar-SA"/>
        </w:rPr>
        <w:t xml:space="preserve">إن كان دهركم التجادل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الملمات الصعاب</w:t>
      </w:r>
    </w:p>
    <w:p>
      <w:pPr>
        <w:pStyle w:val="BookText"/>
        <w:rPr/>
      </w:pPr>
      <w:r>
        <w:rPr>
          <w:rFonts w:ascii="Amiri" w:hAnsi="Amiri" w:eastAsia="Amiri" w:cs="Amiri"/>
          <w:color w:val="111111"/>
          <w:sz w:val="28"/>
          <w:sz w:val="28"/>
          <w:szCs w:val="28"/>
          <w:rtl w:val="true"/>
          <w:lang w:bidi="ar-SA"/>
        </w:rPr>
        <w:t xml:space="preserve">فدعوا الشام 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تحور إلى إياب</w:t>
      </w:r>
    </w:p>
    <w:p>
      <w:pPr>
        <w:pStyle w:val="BookText"/>
        <w:rPr/>
      </w:pPr>
      <w:r>
        <w:rPr>
          <w:rFonts w:ascii="Amiri" w:hAnsi="Amiri" w:eastAsia="Amiri" w:cs="Amiri"/>
          <w:color w:val="111111"/>
          <w:sz w:val="28"/>
          <w:sz w:val="28"/>
          <w:szCs w:val="28"/>
          <w:rtl w:val="true"/>
          <w:lang w:bidi="ar-SA"/>
        </w:rPr>
        <w:t xml:space="preserve">و ترفعوا سلب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العقيلة و الجباب</w:t>
      </w:r>
    </w:p>
    <w:p>
      <w:pPr>
        <w:pStyle w:val="BookText"/>
        <w:rPr/>
      </w:pPr>
      <w:r>
        <w:rPr>
          <w:rFonts w:ascii="Amiri" w:hAnsi="Amiri" w:eastAsia="Amiri" w:cs="Amiri"/>
          <w:color w:val="111111"/>
          <w:sz w:val="28"/>
          <w:sz w:val="28"/>
          <w:szCs w:val="28"/>
          <w:rtl w:val="true"/>
          <w:lang w:bidi="ar-SA"/>
        </w:rPr>
        <w:t xml:space="preserve">و ثوائب الأعداء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من كل باب</w:t>
      </w:r>
    </w:p>
    <w:p>
      <w:pPr>
        <w:pStyle w:val="BookText"/>
        <w:rPr/>
      </w:pPr>
      <w:r>
        <w:rPr>
          <w:rFonts w:ascii="Amiri" w:hAnsi="Amiri" w:eastAsia="Amiri" w:cs="Amiri"/>
          <w:color w:val="111111"/>
          <w:sz w:val="28"/>
          <w:sz w:val="28"/>
          <w:szCs w:val="28"/>
          <w:rtl w:val="true"/>
          <w:lang w:bidi="ar-SA"/>
        </w:rPr>
        <w:t xml:space="preserve">لستم أمية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بالصريح و لا اللباب</w:t>
      </w:r>
    </w:p>
    <w:p>
      <w:pPr>
        <w:pStyle w:val="BookText"/>
        <w:rPr/>
      </w:pPr>
      <w:r>
        <w:rPr>
          <w:rFonts w:ascii="Amiri" w:hAnsi="Amiri" w:eastAsia="Amiri" w:cs="Amiri"/>
          <w:color w:val="111111"/>
          <w:sz w:val="28"/>
          <w:sz w:val="28"/>
          <w:szCs w:val="28"/>
          <w:rtl w:val="true"/>
          <w:lang w:bidi="ar-SA"/>
        </w:rPr>
        <w:t xml:space="preserve">إن لم تدع صولاتكم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متقطع التراب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بقتل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أسباب العتاب </w:t>
      </w:r>
      <w:bookmarkStart w:id="66" w:name="pg11481_119586"/>
    </w:p>
    <w:p>
      <w:pPr>
        <w:pStyle w:val="BookText"/>
        <w:rPr/>
      </w:pPr>
      <w:bookmarkEnd w:id="66"/>
      <w:r>
        <w:rPr>
          <w:rFonts w:ascii="Amiri" w:hAnsi="Amiri" w:eastAsia="Amiri" w:cs="Amiri"/>
          <w:color w:val="111111"/>
          <w:sz w:val="28"/>
          <w:sz w:val="28"/>
          <w:szCs w:val="28"/>
          <w:rtl w:val="true"/>
          <w:lang w:bidi="ar-SA"/>
        </w:rPr>
        <w:t xml:space="preserve">يوم البضيع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سكا </w:t>
      </w:r>
      <w:r>
        <w:rPr>
          <w:rStyle w:val="FootnoteAnchor"/>
          <w:rtl w:val="true"/>
        </w:rPr>
        <w:footnoteReference w:id="135"/>
      </w:r>
      <w:r>
        <w:rPr>
          <w:rFonts w:ascii="IRNazanin" w:hAnsi="IRNazanin" w:eastAsia="IRNazanin"/>
          <w:color w:val="111111"/>
          <w:sz w:val="28"/>
          <w:sz w:val="28"/>
          <w:szCs w:val="28"/>
          <w:rtl w:val="true"/>
          <w:lang w:bidi="fa-IR"/>
        </w:rPr>
        <w:t>و القباب</w:t>
      </w:r>
    </w:p>
    <w:p>
      <w:pPr>
        <w:pStyle w:val="BookText"/>
        <w:rPr/>
      </w:pPr>
      <w:r>
        <w:rPr>
          <w:rFonts w:ascii="Amiri" w:hAnsi="Amiri" w:eastAsia="Amiri" w:cs="Amiri"/>
          <w:color w:val="111111"/>
          <w:sz w:val="28"/>
          <w:sz w:val="28"/>
          <w:szCs w:val="28"/>
          <w:rtl w:val="true"/>
          <w:lang w:bidi="ar-SA"/>
        </w:rPr>
        <w:t>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طاهر لمحمّد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من عظام أبي العميطر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أبو العميطر و أهله أقل عندنا من أن نراهم بهذه العين، و لكنه رجل هرب إلينا، و خلع نفسه مما كان يسمّى به فسترناه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ترجمة محمّد بن صالح بن بيهس ذكر هربه إلى المزّة، و في ترجمة مسلمة بن يعقوب </w:t>
      </w:r>
      <w:r>
        <w:rPr>
          <w:rStyle w:val="FootnoteAnchor"/>
          <w:rtl w:val="true"/>
        </w:rPr>
        <w:footnoteReference w:id="136"/>
      </w:r>
      <w:r>
        <w:rPr>
          <w:rFonts w:ascii="Amiri" w:hAnsi="Amiri" w:eastAsia="Amiri" w:cs="Amiri"/>
          <w:color w:val="111111"/>
          <w:sz w:val="28"/>
          <w:sz w:val="28"/>
          <w:szCs w:val="28"/>
          <w:rtl w:val="true"/>
          <w:lang w:bidi="ar-SA"/>
        </w:rPr>
        <w:t>ذكر موته بها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932890_73709187"/>
      <w:bookmarkStart w:id="68" w:name="_Toc25"/>
      <w:bookmarkEnd w:id="67"/>
      <w:r>
        <w:rPr/>
        <w:t>4952</w:t>
      </w:r>
      <w:r>
        <w:rPr>
          <w:rtl w:val="true"/>
        </w:rPr>
        <w:t xml:space="preserve"> - </w:t>
      </w:r>
      <w:r>
        <w:rPr>
          <w:rtl w:val="true"/>
        </w:rPr>
        <w:t>علي بن عبد اللّه بن رجاء</w:t>
      </w:r>
      <w:bookmarkEnd w:id="68"/>
    </w:p>
    <w:p>
      <w:pPr>
        <w:pStyle w:val="BookText"/>
        <w:rPr/>
      </w:pPr>
      <w:r>
        <w:rPr>
          <w:rFonts w:ascii="Amiri" w:hAnsi="Amiri" w:eastAsia="Amiri" w:cs="Amiri"/>
          <w:color w:val="111111"/>
          <w:sz w:val="28"/>
          <w:sz w:val="28"/>
          <w:szCs w:val="28"/>
          <w:rtl w:val="true"/>
          <w:lang w:bidi="ar-SA"/>
        </w:rPr>
        <w:t>أبو الحسن الخوارزمي</w:t>
      </w:r>
    </w:p>
    <w:p>
      <w:pPr>
        <w:pStyle w:val="BookText"/>
        <w:rPr/>
      </w:pPr>
      <w:r>
        <w:rPr>
          <w:rFonts w:ascii="Amiri" w:hAnsi="Amiri" w:eastAsia="Amiri" w:cs="Amiri"/>
          <w:color w:val="111111"/>
          <w:sz w:val="28"/>
          <w:sz w:val="28"/>
          <w:szCs w:val="28"/>
          <w:rtl w:val="true"/>
          <w:lang w:bidi="ar-SA"/>
        </w:rPr>
        <w:t>حدّث عن أبي إسحاق إبراهيم بن محمّد بن أحمد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شيخ لرشإ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حديثه بخط‍‌ رشأ، و قد بيّض مكان اسمه شيخه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932892_73709187"/>
      <w:bookmarkStart w:id="70" w:name="_Toc26"/>
      <w:bookmarkEnd w:id="69"/>
      <w:r>
        <w:rPr/>
        <w:t>4953</w:t>
      </w:r>
      <w:r>
        <w:rPr>
          <w:rtl w:val="true"/>
        </w:rPr>
        <w:t xml:space="preserve"> - </w:t>
      </w:r>
      <w:r>
        <w:rPr>
          <w:rtl w:val="true"/>
        </w:rPr>
        <w:t>علي بن عبد اللّه بن سيف</w:t>
      </w:r>
      <w:bookmarkEnd w:id="70"/>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 xml:space="preserve">المعروف بعلويّة المغنّي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جده سيف صغديا </w:t>
      </w:r>
      <w:r>
        <w:rPr>
          <w:rStyle w:val="FootnoteAnchor"/>
          <w:rtl w:val="true"/>
        </w:rPr>
        <w:footnoteReference w:id="138"/>
      </w:r>
      <w:r>
        <w:rPr>
          <w:rFonts w:ascii="Amiri" w:hAnsi="Amiri" w:eastAsia="Amiri" w:cs="Amiri"/>
          <w:color w:val="111111"/>
          <w:sz w:val="28"/>
          <w:sz w:val="28"/>
          <w:szCs w:val="28"/>
          <w:rtl w:val="true"/>
          <w:lang w:bidi="ar-SA"/>
        </w:rPr>
        <w:t>للوليد بن عثمان بن عفّان، و قدم دمشق مع المأمون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أحمد بن يونس بن </w:t>
      </w:r>
      <w:r>
        <w:rPr>
          <w:rStyle w:val="FootnoteAnchor"/>
          <w:rtl w:val="true"/>
        </w:rPr>
        <w:footnoteReference w:id="139"/>
      </w:r>
      <w:r>
        <w:rPr>
          <w:rFonts w:ascii="Amiri" w:hAnsi="Amiri" w:eastAsia="Amiri" w:cs="Amiri"/>
          <w:color w:val="111111"/>
          <w:sz w:val="28"/>
          <w:sz w:val="28"/>
          <w:szCs w:val="28"/>
          <w:rtl w:val="true"/>
          <w:lang w:bidi="ar-SA"/>
        </w:rPr>
        <w:t>المسيّب بن زهير الضّبي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أبو خشيشة </w:t>
      </w:r>
      <w:r>
        <w:rPr>
          <w:rStyle w:val="FootnoteAnchor"/>
          <w:rtl w:val="true"/>
        </w:rPr>
        <w:footnoteReference w:id="141"/>
      </w:r>
      <w:r>
        <w:rPr>
          <w:rFonts w:ascii="Amiri" w:hAnsi="Amiri" w:eastAsia="Amiri" w:cs="Amiri"/>
          <w:color w:val="111111"/>
          <w:sz w:val="28"/>
          <w:sz w:val="28"/>
          <w:szCs w:val="28"/>
          <w:rtl w:val="true"/>
          <w:lang w:bidi="ar-SA"/>
        </w:rPr>
        <w:t>محمّد بن علي بن أمية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المأمون بدمشق، فركب يريد جبل الثلج، فمرّ ببركة عظيمة من برك بني أمية، و على جوانبها أربع سروات، و كان الماء يدخلها سيحا و يخرج منها، فاستحسن المأمون الموضع، فدعا ببزماورد </w:t>
      </w:r>
      <w:r>
        <w:rPr>
          <w:rStyle w:val="FootnoteAnchor"/>
          <w:rtl w:val="true"/>
        </w:rPr>
        <w:footnoteReference w:id="142"/>
      </w:r>
      <w:r>
        <w:rPr>
          <w:rFonts w:ascii="IRNazanin" w:hAnsi="IRNazanin" w:eastAsia="IRNazanin"/>
          <w:color w:val="111111"/>
          <w:sz w:val="28"/>
          <w:sz w:val="28"/>
          <w:szCs w:val="28"/>
          <w:rtl w:val="true"/>
          <w:lang w:bidi="fa-IR"/>
        </w:rPr>
        <w:t xml:space="preserve">و رطل </w:t>
      </w:r>
      <w:r>
        <w:rPr>
          <w:rStyle w:val="FootnoteAnchor"/>
          <w:rtl w:val="true"/>
        </w:rPr>
        <w:footnoteReference w:id="143"/>
      </w:r>
      <w:r>
        <w:rPr>
          <w:rFonts w:ascii="Amiri" w:hAnsi="Amiri" w:eastAsia="Amiri" w:cs="Amiri"/>
          <w:color w:val="111111"/>
          <w:sz w:val="28"/>
          <w:sz w:val="28"/>
          <w:szCs w:val="28"/>
          <w:rtl w:val="true"/>
          <w:lang w:bidi="ar-SA"/>
        </w:rPr>
        <w:t>و ذكر بني أمية، فوضع منهم و تنقصهم، فأقبل علوية على العود 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قومي بعد عزّ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تفانوا فإلاّ أذرف الدمع </w:t>
      </w:r>
      <w:r>
        <w:rPr>
          <w:rStyle w:val="FootnoteAnchor"/>
          <w:rtl w:val="true"/>
        </w:rPr>
        <w:footnoteReference w:id="144"/>
      </w:r>
      <w:r>
        <w:rPr>
          <w:rFonts w:ascii="Amiri" w:hAnsi="Amiri" w:eastAsia="Amiri" w:cs="Amiri"/>
          <w:color w:val="111111"/>
          <w:sz w:val="28"/>
          <w:sz w:val="28"/>
          <w:szCs w:val="28"/>
          <w:rtl w:val="true"/>
          <w:lang w:bidi="ar-SA"/>
        </w:rPr>
        <w:t>أكمد</w:t>
      </w:r>
    </w:p>
    <w:p>
      <w:pPr>
        <w:pStyle w:val="BookText"/>
        <w:rPr/>
      </w:pPr>
      <w:r>
        <w:rPr>
          <w:rFonts w:ascii="Amiri" w:hAnsi="Amiri" w:eastAsia="Amiri" w:cs="Amiri"/>
          <w:color w:val="111111"/>
          <w:sz w:val="28"/>
          <w:sz w:val="28"/>
          <w:szCs w:val="28"/>
          <w:rtl w:val="true"/>
          <w:lang w:bidi="ar-SA"/>
        </w:rPr>
        <w:t>فضرب مأمون الطعام برجله و وثب و قال 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لم يكن لك وقت تذكر فيه أولئك </w:t>
      </w:r>
      <w:r>
        <w:rPr>
          <w:rStyle w:val="FootnoteAnchor"/>
          <w:rtl w:val="true"/>
        </w:rPr>
        <w:footnoteReference w:id="145"/>
      </w:r>
      <w:r>
        <w:rPr>
          <w:rFonts w:ascii="Amiri" w:hAnsi="Amiri" w:eastAsia="Amiri" w:cs="Amiri"/>
          <w:color w:val="111111"/>
          <w:sz w:val="28"/>
          <w:sz w:val="28"/>
          <w:szCs w:val="28"/>
          <w:rtl w:val="true"/>
          <w:lang w:bidi="ar-SA"/>
        </w:rPr>
        <w:t>إلاّ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زرياب عند مواليّ‌ يركب في مائة غلام، و أنا عندكم أموت من الجوع، فغضب عليه عشرين يوما، ثم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زرياب مولى المهدي، صار إلى الشام، ثم صار إلى المغرب إلى بني أمية هناك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المعافى بن زكريا القاضي </w:t>
      </w:r>
      <w:r>
        <w:rPr>
          <w:rStyle w:val="FootnoteAnchor"/>
          <w:rtl w:val="true"/>
        </w:rPr>
        <w:footnoteReference w:id="146"/>
      </w:r>
      <w:r>
        <w:rPr>
          <w:rFonts w:ascii="Amiri" w:hAnsi="Amiri" w:eastAsia="Amiri" w:cs="Amiri"/>
          <w:color w:val="111111"/>
          <w:sz w:val="28"/>
          <w:sz w:val="28"/>
          <w:szCs w:val="28"/>
          <w:rtl w:val="true"/>
          <w:lang w:bidi="ar-SA"/>
        </w:rPr>
        <w:t xml:space="preserve">،نا الحسين بن القاسم الكوكبي، نا </w:t>
      </w:r>
    </w:p>
    <w:p>
      <w:pPr>
        <w:pStyle w:val="BookText"/>
        <w:rPr/>
      </w:pPr>
      <w:r>
        <w:rPr>
          <w:rFonts w:ascii="Amiri" w:hAnsi="Amiri" w:eastAsia="Amiri" w:cs="Amiri"/>
          <w:color w:val="111111"/>
          <w:sz w:val="28"/>
          <w:sz w:val="28"/>
          <w:szCs w:val="28"/>
          <w:rtl w:val="true"/>
          <w:lang w:bidi="ar-SA"/>
        </w:rPr>
        <w:t>الفضل بن العباس أبو الفضل الربعي، نا إبراهيم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المأمون و أصحابي أن نغدو عليه بعد قرب، فلقيني عبد اللّه بن إسماعيل صاحب المراكب </w:t>
      </w:r>
      <w:r>
        <w:rPr>
          <w:rStyle w:val="FootnoteAnchor"/>
          <w:rtl w:val="true"/>
        </w:rPr>
        <w:footnoteReference w:id="1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الظالم المعتدي، أ ما ترحم و لا ترقّ‌ و لا تستحي من عريب هي هائمة بك و تحتلم عليك في كل ليلة ثلاث مرات‌؟ قال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عريب أحسن الناس وجها، و أظرف الناس و أفكه و أحسن غناء مني و من صاحبي مخارق؛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حتى أجيء معك، فحين دخلت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من الأبواب فإنّي أعرف الناس بفضول الحجاب، فأمر بالأبواب، فأغلقت، و دخلت فإذا عريب جالسة على كرسي بين يديها ثلاث قدور زجاج، فلمّا رأتني قامت إليّ‌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تأكل‌؟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من هذه القدور، فأفرغت قدرا منها بيني و بينها فأكلنا،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أخرجت البارحة شعرا لأبي العتاهية، فاخترت منه شعرا،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لمشتاق إلى ظلّ‌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يروق </w:t>
      </w:r>
      <w:r>
        <w:rPr>
          <w:rStyle w:val="FootnoteAnchor"/>
          <w:rtl w:val="true"/>
        </w:rPr>
        <w:footnoteReference w:id="149"/>
      </w:r>
      <w:r>
        <w:rPr>
          <w:rFonts w:ascii="Amiri" w:hAnsi="Amiri" w:eastAsia="Amiri" w:cs="Amiri"/>
          <w:color w:val="111111"/>
          <w:sz w:val="28"/>
          <w:sz w:val="28"/>
          <w:szCs w:val="28"/>
          <w:rtl w:val="true"/>
          <w:lang w:bidi="ar-SA"/>
        </w:rPr>
        <w:t>و يصفو إن كدرت عليه</w:t>
      </w:r>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كنت طوع يديه</w:t>
      </w:r>
    </w:p>
    <w:p>
      <w:pPr>
        <w:pStyle w:val="BookText"/>
        <w:rPr/>
      </w:pPr>
      <w:r>
        <w:rPr>
          <w:rFonts w:ascii="Amiri" w:hAnsi="Amiri" w:eastAsia="Amiri" w:cs="Amiri"/>
          <w:color w:val="111111"/>
          <w:sz w:val="28"/>
          <w:sz w:val="28"/>
          <w:szCs w:val="28"/>
          <w:rtl w:val="true"/>
          <w:lang w:bidi="ar-SA"/>
        </w:rPr>
        <w:t>فصيرناه فجلسنا،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 فيه شيء، فأصلح،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 موضع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فصححناه جميعا، ثم جاء الحجاب فكسروا الباب، فاستخرجت فأدخلت على المأمون، فأقبلت أرقص من أقصى الصحن و أصفق بيدي و أغني الصّوت، فسمع، و سمعوا ما لم يعرفوه، فاستظرفوه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علوية، فدنوت،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الصوت، فرددته سبع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تشتاق إلى ظلّ‌ صاحب يروق و يصفو إن كدرت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الخلافة و أعطني هذا الصاحب بدلها، و سألني عن خبري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اللّه فهي أجل أبزار من أبازير الدنيا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علي الحسين بن الفهم الكوكبي، أنا ابن أبي سعد، نا عيسى بن </w:t>
      </w:r>
      <w:bookmarkStart w:id="71" w:name="pg11481_119589"/>
    </w:p>
    <w:p>
      <w:pPr>
        <w:pStyle w:val="BookText"/>
        <w:rPr/>
      </w:pPr>
      <w:bookmarkEnd w:id="71"/>
      <w:r>
        <w:rPr>
          <w:rFonts w:ascii="Amiri" w:hAnsi="Amiri" w:eastAsia="Amiri" w:cs="Amiri"/>
          <w:color w:val="111111"/>
          <w:sz w:val="28"/>
          <w:sz w:val="28"/>
          <w:szCs w:val="28"/>
          <w:rtl w:val="true"/>
          <w:lang w:bidi="ar-SA"/>
        </w:rPr>
        <w:t>محمّد بن عيسى بن أبي خالد، حدّثني إسماعيل بن إبراهيم المعروف بابن الحمّامي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علوية في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المهنا أبدا ذو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حبّ‌ طعام الكرام</w:t>
      </w:r>
    </w:p>
    <w:p>
      <w:pPr>
        <w:pStyle w:val="BookText"/>
        <w:rPr/>
      </w:pPr>
      <w:r>
        <w:rPr>
          <w:rFonts w:ascii="Amiri" w:hAnsi="Amiri" w:eastAsia="Amiri" w:cs="Amiri"/>
          <w:color w:val="111111"/>
          <w:sz w:val="28"/>
          <w:sz w:val="28"/>
          <w:szCs w:val="28"/>
          <w:rtl w:val="true"/>
          <w:lang w:bidi="ar-SA"/>
        </w:rPr>
        <w:t xml:space="preserve">قد و سم التطفيل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حبيس في سبيل الطعام</w:t>
      </w:r>
    </w:p>
    <w:p>
      <w:pPr>
        <w:pStyle w:val="Heading5"/>
        <w:numPr>
          <w:ilvl w:val="4"/>
          <w:numId w:val="1"/>
        </w:numPr>
        <w:rPr/>
      </w:pPr>
      <w:bookmarkStart w:id="72" w:name="__RefHeading___Toc2932894_73709187"/>
      <w:bookmarkStart w:id="73" w:name="_Toc27"/>
      <w:bookmarkEnd w:id="72"/>
      <w:r>
        <w:rPr/>
        <w:t>4954</w:t>
      </w:r>
      <w:r>
        <w:rPr>
          <w:rtl w:val="true"/>
        </w:rPr>
        <w:t xml:space="preserve"> - </w:t>
      </w:r>
      <w:r>
        <w:rPr>
          <w:rtl w:val="true"/>
        </w:rPr>
        <w:t>علي بن عبد اللّه بن العبّاس بن عبد المطّلب</w:t>
      </w:r>
      <w:bookmarkEnd w:id="73"/>
    </w:p>
    <w:p>
      <w:pPr>
        <w:pStyle w:val="BookText"/>
        <w:rPr/>
      </w:pPr>
      <w:r>
        <w:rPr>
          <w:rFonts w:ascii="IRNazanin" w:hAnsi="IRNazanin" w:eastAsia="IRNazanin"/>
          <w:color w:val="111111"/>
          <w:sz w:val="28"/>
          <w:sz w:val="28"/>
          <w:szCs w:val="28"/>
          <w:rtl w:val="true"/>
          <w:lang w:bidi="fa-IR"/>
        </w:rPr>
        <w:t>ابن هاشم بن عبد مناف أبو محمّد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الهاشمي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أمه زرعة بنت مشرح بن معدي كرب بن ربيعة الكندية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الشّراة من أعمال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كان له بها دار في قبلي سوق الدواب بين طريق السقليين و طريق الراهب،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الفندق الذي كان في أول محلة الراهب كان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سمع أبا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عبد الصمد، و داود، و سليمان، و صالح، و الزهري، و إسماعيل بن عبيد اللّه بن أبي المهاجر، و منصور بن المعتمر الكوفي، و أبان بن صالح و هارون </w:t>
      </w:r>
      <w:r>
        <w:rPr>
          <w:rStyle w:val="FootnoteAnchor"/>
          <w:rtl w:val="true"/>
        </w:rPr>
        <w:footnoteReference w:id="151"/>
      </w:r>
      <w:r>
        <w:rPr>
          <w:rFonts w:ascii="Amiri" w:hAnsi="Amiri" w:eastAsia="Amiri" w:cs="Amiri"/>
          <w:color w:val="111111"/>
          <w:sz w:val="28"/>
          <w:sz w:val="28"/>
          <w:szCs w:val="28"/>
          <w:rtl w:val="true"/>
          <w:lang w:bidi="ar-SA"/>
        </w:rPr>
        <w:t>بن سعيد، و سعد بن إبراهيم الزهري، و فضالة أبو المبارك بن فضالة، و الحسن بن سعد، و محمّد بن الزبير، و عبد اللّه بن أبي بكر بن محمّد بن عمرو، و عبد اللّه بن طاوس، و المنهال بن عمرو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الغنائم بن المأمون، أنا أبو القاسم بن حبابة، نا أبو بكر عبد اللّه بن سليمان بن الأشعث، نا عبد اللّه بن سعيد، نا عبدة، </w:t>
      </w:r>
    </w:p>
    <w:p>
      <w:pPr>
        <w:pStyle w:val="BookText"/>
        <w:rPr/>
      </w:pPr>
      <w:r>
        <w:rPr>
          <w:rFonts w:ascii="Amiri" w:hAnsi="Amiri" w:eastAsia="Amiri" w:cs="Amiri"/>
          <w:color w:val="111111"/>
          <w:sz w:val="28"/>
          <w:sz w:val="28"/>
          <w:szCs w:val="28"/>
          <w:rtl w:val="true"/>
          <w:lang w:bidi="ar-SA"/>
        </w:rPr>
        <w:t>عن هشام بن عروة، عن محمّد بن علي بن عبد اللّه بن عباس، عن أبيه، عن ابن عباس أن النبي صلى اللّه عليه و سلم أكل من كتف شاة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سعيد، نا عبدة، عن هشام بن عروة، عن الزهري، عن علي بن عبد اللّه بن عباس، عن أبيه، عن النبي صلى اللّه عليه و سلم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قدم دمشق، فنزل بها علي بن عبد اللّه بن عباس له عدة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عبد اللّه بن عباس ليلة قتل علي بن أبي طالب في صبيحتها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w:t>
      </w:r>
      <w:r>
        <w:rPr>
          <w:rStyle w:val="FootnoteAnchor"/>
          <w:rtl w:val="true"/>
        </w:rPr>
        <w:footnoteReference w:id="153"/>
      </w:r>
      <w:r>
        <w:rPr>
          <w:rFonts w:ascii="Amiri" w:hAnsi="Amiri" w:eastAsia="Amiri" w:cs="Amiri"/>
          <w:color w:val="111111"/>
          <w:sz w:val="28"/>
          <w:sz w:val="28"/>
          <w:szCs w:val="28"/>
          <w:rtl w:val="true"/>
          <w:lang w:bidi="ar-SA"/>
        </w:rPr>
        <w:t xml:space="preserve">ابني البنّا، عن أبي الحسن محمّد بن محمّد بن مخلد، أنا أبو الحسن علي بن محمّد بن خزفة </w:t>
      </w:r>
      <w:r>
        <w:rPr>
          <w:rStyle w:val="FootnoteAnchor"/>
          <w:rtl w:val="true"/>
        </w:rPr>
        <w:footnoteReference w:id="154"/>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مصعب بن عبد اللّه قال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العبّاس، و كنيته أبو محمّد، ولد ليلة قتل علي بن أبي طالب في شهر رمضان سنة أربعين، فسمّي باسمه، و كان أصغر ولد عبد اللّه سنا، و كان أجمل قرشي، و أوسمه، و البقية من ولد عبد اللّه بن عباس في ولده، توفي علي بن عبد اللّه سنة ثمان عشرة و مائة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كنيته أبو محمّد، ولد ليلة قتل علي بن أبي طالب في شهر رمضان سنة أربعين، فسمّي باسمه، و كان أصغر ولد عبد اللّه سنا، و كان أجمل قرشي و أوسمه، و أقرأه و كان يقال له السجّاد، و له يقول الشاعر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السائل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عن بدر لنا بدريّ‌</w:t>
      </w:r>
    </w:p>
    <w:p>
      <w:pPr>
        <w:pStyle w:val="BookText"/>
        <w:rPr/>
      </w:pPr>
      <w:r>
        <w:rPr>
          <w:rFonts w:ascii="Amiri" w:hAnsi="Amiri" w:eastAsia="Amiri" w:cs="Amiri"/>
          <w:color w:val="111111"/>
          <w:sz w:val="28"/>
          <w:sz w:val="28"/>
          <w:szCs w:val="28"/>
          <w:rtl w:val="true"/>
          <w:lang w:bidi="ar-SA"/>
        </w:rPr>
        <w:t xml:space="preserve">عبنّك </w:t>
      </w:r>
      <w:r>
        <w:rPr>
          <w:rStyle w:val="FootnoteAnchor"/>
          <w:rtl w:val="true"/>
        </w:rPr>
        <w:footnoteReference w:id="157"/>
      </w:r>
      <w:r>
        <w:rPr>
          <w:rFonts w:ascii="Amiri" w:hAnsi="Amiri" w:eastAsia="Amiri" w:cs="Amiri"/>
          <w:color w:val="111111"/>
          <w:sz w:val="28"/>
          <w:sz w:val="28"/>
          <w:szCs w:val="28"/>
          <w:rtl w:val="true"/>
          <w:lang w:bidi="ar-SA"/>
        </w:rPr>
        <w:t xml:space="preserve">في العيص 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سائلة </w:t>
      </w:r>
      <w:r>
        <w:rPr>
          <w:rStyle w:val="FootnoteAnchor"/>
          <w:rtl w:val="true"/>
        </w:rPr>
        <w:footnoteReference w:id="158"/>
      </w:r>
      <w:r>
        <w:rPr>
          <w:rFonts w:ascii="Amiri" w:hAnsi="Amiri" w:eastAsia="Amiri" w:cs="Amiri"/>
          <w:color w:val="111111"/>
          <w:sz w:val="28"/>
          <w:sz w:val="28"/>
          <w:szCs w:val="28"/>
          <w:rtl w:val="true"/>
          <w:lang w:bidi="ar-SA"/>
        </w:rPr>
        <w:t>عن عمه مضيّ‌</w:t>
      </w:r>
    </w:p>
    <w:p>
      <w:pPr>
        <w:pStyle w:val="BookText"/>
        <w:rPr/>
      </w:pPr>
      <w:r>
        <w:rPr>
          <w:rFonts w:ascii="Amiri" w:hAnsi="Amiri" w:eastAsia="Amiri" w:cs="Amiri"/>
          <w:color w:val="111111"/>
          <w:sz w:val="28"/>
          <w:sz w:val="28"/>
          <w:szCs w:val="28"/>
          <w:rtl w:val="true"/>
          <w:lang w:bidi="ar-SA"/>
        </w:rPr>
        <w:t xml:space="preserve">أغلب في العلياء هاشمي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 الشيمة سمري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ليس بفحّاش و لا 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في الحسب الزكيّ‌</w:t>
      </w:r>
    </w:p>
    <w:p>
      <w:pPr>
        <w:pStyle w:val="BookText"/>
        <w:rPr/>
      </w:pPr>
      <w:r>
        <w:rPr>
          <w:rFonts w:ascii="Amiri" w:hAnsi="Amiri" w:eastAsia="Amiri" w:cs="Amiri"/>
          <w:color w:val="111111"/>
          <w:sz w:val="28"/>
          <w:sz w:val="28"/>
          <w:szCs w:val="28"/>
          <w:rtl w:val="true"/>
          <w:lang w:bidi="ar-SA"/>
        </w:rPr>
        <w:t xml:space="preserve">حلّ‌ محل البيت زمزمي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لنا مبارك عباسي</w:t>
      </w:r>
    </w:p>
    <w:p>
      <w:pPr>
        <w:pStyle w:val="BookText"/>
        <w:rPr/>
      </w:pPr>
      <w:r>
        <w:rPr>
          <w:rFonts w:ascii="IRNazanin" w:hAnsi="IRNazanin" w:eastAsia="IRNazanin"/>
          <w:color w:val="111111"/>
          <w:sz w:val="28"/>
          <w:sz w:val="28"/>
          <w:szCs w:val="28"/>
          <w:rtl w:val="true"/>
          <w:lang w:bidi="fa-IR"/>
        </w:rPr>
        <w:t xml:space="preserve">زمزم </w:t>
      </w:r>
      <w:r>
        <w:rPr>
          <w:rStyle w:val="FootnoteAnchor"/>
          <w:rtl w:val="true"/>
        </w:rPr>
        <w:footnoteReference w:id="161"/>
      </w:r>
      <w:r>
        <w:rPr>
          <w:rFonts w:ascii="Amiri" w:hAnsi="Amiri" w:eastAsia="Amiri" w:cs="Amiri"/>
          <w:color w:val="111111"/>
          <w:sz w:val="28"/>
          <w:sz w:val="28"/>
          <w:szCs w:val="28"/>
          <w:rtl w:val="true"/>
          <w:lang w:bidi="ar-SA"/>
        </w:rPr>
        <w:t xml:space="preserve">يا بوركت من 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للساقي و للمسقيّ‌</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نا تمام بن محمّد، أنا أبو الميمون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عبد اللّه جدّ الخلائف ولد سنة أربعين ليلة قتل علي بن أبي طالب، و باسمه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محمّد الميموني،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 بها داره، توفي في خلافة هشام سنة ثمان عشرة و مائة، و مولده سنة أربعين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نا أبو حفص الأهوازي، نا خليفة بن خياط‍‌ </w:t>
      </w:r>
      <w:r>
        <w:rPr>
          <w:rStyle w:val="FootnoteAnchor"/>
          <w:rtl w:val="true"/>
        </w:rPr>
        <w:footnoteReference w:id="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عبد اللّه بن العبّاس بن عبد المطلب أمه زرعة بنت مشرح بن معدي كرب بن وليعة بن معاوية بن عمرو بن صخر، و صخر هو الفرد </w:t>
      </w:r>
      <w:r>
        <w:rPr>
          <w:rStyle w:val="FootnoteAnchor"/>
          <w:rtl w:val="true"/>
        </w:rPr>
        <w:footnoteReference w:id="164"/>
      </w:r>
      <w:r>
        <w:rPr>
          <w:rFonts w:ascii="Amiri" w:hAnsi="Amiri" w:eastAsia="Amiri" w:cs="Amiri"/>
          <w:color w:val="111111"/>
          <w:sz w:val="28"/>
          <w:sz w:val="28"/>
          <w:szCs w:val="28"/>
          <w:rtl w:val="true"/>
          <w:lang w:bidi="ar-SA"/>
        </w:rPr>
        <w:t>بن الحارث بن عمرو بن معاوية بن الحارث بن معاوية من كندة، يكنى أبا محمّد، 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عبّاس، مات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165"/>
      </w:r>
      <w:r>
        <w:rPr>
          <w:rFonts w:ascii="Amiri" w:hAnsi="Amiri" w:eastAsia="Amiri" w:cs="Amiri"/>
          <w:color w:val="111111"/>
          <w:sz w:val="28"/>
          <w:sz w:val="28"/>
          <w:szCs w:val="28"/>
          <w:rtl w:val="true"/>
          <w:lang w:bidi="ar-SA"/>
        </w:rPr>
        <w:t>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و هو أصغر ولده </w:t>
      </w:r>
      <w:r>
        <w:rPr>
          <w:rStyle w:val="FootnoteAnchor"/>
          <w:rtl w:val="true"/>
        </w:rPr>
        <w:footnoteReference w:id="166"/>
      </w:r>
      <w:r>
        <w:rPr>
          <w:rFonts w:ascii="Amiri" w:hAnsi="Amiri" w:eastAsia="Amiri" w:cs="Amiri"/>
          <w:color w:val="111111"/>
          <w:sz w:val="28"/>
          <w:sz w:val="28"/>
          <w:szCs w:val="28"/>
          <w:rtl w:val="true"/>
          <w:lang w:bidi="ar-SA"/>
        </w:rPr>
        <w:t xml:space="preserve">و كان أجمل قرشي على الأرض، و أوسمه و أكثره صلاة، و كان يدعى السجّاد، و له عقب، و في ولده الخلافة، و الفضل بن عبد اللّه، لا بقية له، و محمّد بن عبد اللّه لا بقية له، عبد اللّه </w:t>
      </w:r>
      <w:r>
        <w:rPr>
          <w:rStyle w:val="FootnoteAnchor"/>
          <w:rtl w:val="true"/>
        </w:rPr>
        <w:footnoteReference w:id="167"/>
      </w:r>
      <w:r>
        <w:rPr>
          <w:rFonts w:ascii="Amiri" w:hAnsi="Amiri" w:eastAsia="Amiri" w:cs="Amiri"/>
          <w:color w:val="111111"/>
          <w:sz w:val="28"/>
          <w:sz w:val="28"/>
          <w:szCs w:val="28"/>
          <w:rtl w:val="true"/>
          <w:lang w:bidi="ar-SA"/>
        </w:rPr>
        <w:t xml:space="preserve">بن عبد اللّه لا بقية لهم، و أمّهم زرعة بنت مشرح بن معدي بن وليعة بن شرحبيل بن معاوية بن حجر الفرد </w:t>
      </w:r>
      <w:r>
        <w:rPr>
          <w:rStyle w:val="FootnoteAnchor"/>
          <w:rtl w:val="true"/>
        </w:rPr>
        <w:footnoteReference w:id="168"/>
      </w:r>
      <w:r>
        <w:rPr>
          <w:rFonts w:ascii="Amiri" w:hAnsi="Amiri" w:eastAsia="Amiri" w:cs="Amiri"/>
          <w:color w:val="111111"/>
          <w:sz w:val="28"/>
          <w:sz w:val="28"/>
          <w:szCs w:val="28"/>
          <w:rtl w:val="true"/>
          <w:lang w:bidi="ar-SA"/>
        </w:rPr>
        <w:t>بن الحارث الولاّدة بن عمرو بن معاوية بن الحارث بن معاوية بن ثور بن مرتع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w:t>
      </w:r>
    </w:p>
    <w:p>
      <w:pPr>
        <w:pStyle w:val="BookText"/>
        <w:rPr/>
      </w:pPr>
      <w:r>
        <w:rPr>
          <w:rFonts w:ascii="Amiri" w:hAnsi="Amiri" w:eastAsia="Amiri" w:cs="Amiri"/>
          <w:color w:val="111111"/>
          <w:sz w:val="28"/>
          <w:sz w:val="28"/>
          <w:szCs w:val="28"/>
          <w:rtl w:val="true"/>
          <w:lang w:bidi="ar-SA"/>
        </w:rPr>
        <w:t xml:space="preserve">حيويّة، أنا أبو أيوب سليمان بن إسحاق الجلاب، نا حارث بن أبي أسامة، نا محمّد بن سعد </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عبّاس بن عبد المطّلب بن هاشم بن عبد مناف بن قصي، و يكنى أبا محمّد، ولد ليلة قتل علي بن أبي طالب في شهر رمضان سنة أربعين، فسمّي باسمه، و كني بكنيته، أبا الحسن، 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احتمل لك الاسم و الكنية جميعا، فغيّر أحدهما فغيّر كنيته، فصيرها أبا محمّد، و كان علي بن عبد اللّه أصغر ولد أبيه سنا، و قد روى عنه عبد اللّه بن طاوس، و كان ثقة، قليل الحديث، قال أبو معشر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العباس بن عبد المطّلب بن هاشم، و يكنى أبا محمّد، قال الهيثم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ليلة قتل علي بن أبي طالب في رمضان سنة أربعين، فسمّي باسمه، و مات بالشام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أبو الحسين عبد الرّحمن بن عمر، نا محمّد بن أحمد بن يعقوب بن شيبة، نا جدي يعقوب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اللّه أمه زرعة بنت مشرح بن معدي كرب بن وليعة بن شرحبيل بن معاوية بن حجر الفرد </w:t>
      </w:r>
      <w:r>
        <w:rPr>
          <w:rStyle w:val="FootnoteAnchor"/>
          <w:rtl w:val="true"/>
        </w:rPr>
        <w:footnoteReference w:id="171"/>
      </w:r>
      <w:r>
        <w:rPr>
          <w:rFonts w:ascii="Amiri" w:hAnsi="Amiri" w:eastAsia="Amiri" w:cs="Amiri"/>
          <w:color w:val="111111"/>
          <w:sz w:val="28"/>
          <w:sz w:val="28"/>
          <w:szCs w:val="28"/>
          <w:rtl w:val="true"/>
          <w:lang w:bidi="ar-SA"/>
        </w:rPr>
        <w:t>أو الفرد بن الحارث الولاّدة بن عمرو بن معاوية بن الحارث بن معاوية بن ثور بن مرتع بن ثور، و هو كندي، و مشرح بن معدي كرب أحد الملوك الأربعة، و هم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مخوس </w:t>
      </w:r>
      <w:r>
        <w:rPr>
          <w:rStyle w:val="FootnoteAnchor"/>
          <w:rtl w:val="true"/>
        </w:rPr>
        <w:footnoteReference w:id="172"/>
      </w:r>
      <w:r>
        <w:rPr>
          <w:rFonts w:ascii="Amiri" w:hAnsi="Amiri" w:eastAsia="Amiri" w:cs="Amiri"/>
          <w:color w:val="111111"/>
          <w:sz w:val="28"/>
          <w:sz w:val="28"/>
          <w:szCs w:val="28"/>
          <w:rtl w:val="true"/>
          <w:lang w:bidi="ar-SA"/>
        </w:rPr>
        <w:t xml:space="preserve">و جمد، و مشرح و أبضعة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مصعب الزبيري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علي بن عبد اللّه ليلة قتل علي بن أبي طالب في شهر رمضان سنة أربعين، فسمّي باسمه، و كني بكنيته، أبا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أحتمل لك الاسم و الكنية، فغيّر أحدهما، فغيّر كنيته فصيّرها أبا محمّد، و كان أصغر ولد أبيه سنا، و كان و سيما، جميلا، كثير الصلاة، و كان يقال له السجّاد لعبادته و فضله، و البقية من ولد أبيه في ولده، و كان قليل الحديث، روى عن أبيه، و روى عنه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عبد اللّه يعد في الطبقة الثالثة من أهل المدينة بعد الصّحابة مع من روى عن أبي هريرة، و أبي سعيد، و ابن عباس،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عباس بن عبد المطّلب الهاشمي،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حجازي، يحدّث عن أبيه،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محمّد،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 اللّه بن عبّاس الهاشمي، حجازي، و كنيته أبو عبد اللّه </w:t>
      </w:r>
      <w:r>
        <w:rPr>
          <w:rStyle w:val="FootnoteAnchor"/>
          <w:rtl w:val="true"/>
        </w:rPr>
        <w:footnoteReference w:id="177"/>
      </w:r>
      <w:r>
        <w:rPr>
          <w:rFonts w:ascii="Amiri" w:hAnsi="Amiri" w:eastAsia="Amiri" w:cs="Amiri"/>
          <w:color w:val="111111"/>
          <w:sz w:val="28"/>
          <w:sz w:val="28"/>
          <w:szCs w:val="28"/>
          <w:rtl w:val="true"/>
          <w:lang w:bidi="ar-SA"/>
        </w:rPr>
        <w:t>روى عن أبيه،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و سليمان، و محمّد، سمعت أبي يقول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w:t>
      </w:r>
    </w:p>
    <w:p>
      <w:pPr>
        <w:pStyle w:val="BookText"/>
        <w:rPr/>
      </w:pPr>
      <w:r>
        <w:rPr>
          <w:rFonts w:ascii="Amiri" w:hAnsi="Amiri" w:eastAsia="Amiri" w:cs="Amiri"/>
          <w:color w:val="111111"/>
          <w:sz w:val="28"/>
          <w:sz w:val="28"/>
          <w:szCs w:val="28"/>
          <w:rtl w:val="true"/>
          <w:lang w:bidi="ar-SA"/>
        </w:rPr>
        <w:t>محمّد بن مخلد، أنا علي بن محمّد، أنا محمّد بن الحسين،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عبّاس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عبد اللّه بن عباس بن عبد المطّلب،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محمّد بن ناصر، عن أبي الفضل ابن الحكاك، أنا أبو نصر الوائلي، أخبرني أبو الحسن الخصيب بن عبد اللّه، أخبرني عبد الكريم بن أبي عبد الرّحمن، أخبرني أبي </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أيضا عن أبي طاهر بن ابن أبي الصقر، أنا أبو القاسم الصواف، أنا أبو بكر المهندس، أنا أبو بشر الدولابي قال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علي بن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أنا أبو الفتح الفقيه </w:t>
      </w:r>
      <w:r>
        <w:rPr>
          <w:rStyle w:val="FootnoteAnchor"/>
          <w:rtl w:val="true"/>
        </w:rPr>
        <w:footnoteReference w:id="180"/>
      </w:r>
      <w:r>
        <w:rPr>
          <w:rFonts w:ascii="Amiri" w:hAnsi="Amiri" w:eastAsia="Amiri" w:cs="Amiri"/>
          <w:color w:val="111111"/>
          <w:sz w:val="28"/>
          <w:sz w:val="28"/>
          <w:szCs w:val="28"/>
          <w:rtl w:val="true"/>
          <w:lang w:bidi="ar-SA"/>
        </w:rPr>
        <w:t>،أنا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العباس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يكنى أبا عبد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عبد اللّه بن عباس بن عبد المطّلب الهاشمي، يعد في أهل الحجاز، و أمّه زرعة بنت مشرح بن كندة، سمع أباه أبا العبّاس عبد اللّه بن عباس الهاشمي، روى عنه أبو بكر محمّد بن مسلم بن شهاب الزهري، و أبو محمّد عبد اللّه بن أبي بكر بن محمّد بن عمرو بن حزم الأنصاري، و هشام بن عروة، و روى عن إبراهيم بن سعد بن إبراهيم بن عبد الرّحمن بن عوف عنه إن كان ذلك محفوظا، ولد ليلة قتل علي بن أبي طالب في رمضان سنة أربعين، فسمّي باسمه، حديثه في أهل المدينة، و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محمّد بن عبد اللّه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أربعين فيها ولد علي بن عبد اللّه بن عبّاس ليلة قتل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أبو الفرج المعافى بن زكريا، نا عبيد اللّه بن مسلم العبدي، نا أبو الفضل الربعي، حدّثني أبي،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علي بن عبد اللّه سنة أربعين بعد قتل علي بن أبي طالب، فسمّاه عبد اللّه بن العباس عليا، و كنّاه بأبي الحسن، و ولد معه في تلك السنة لعبد اللّه بن جعفر غلام فسمّاه عليا، و كنّاه بأبي الحسن، فبلغ ذلك معاوية، فوجّه إليهما أن انقلا اسم أبي تراب و كنيته عن ابنيكما، و سمياهما باسمي، و كنّياهما بكنيتي و لكلّ‌ واحد منكما ألف ألف درهم، فلما قدم الرسول عليهما بهذه الرسالة سارع في ذلك عبد اللّه بن جعفر، فسمّى عبد اللّه بن جعفر </w:t>
      </w:r>
      <w:r>
        <w:rPr>
          <w:rStyle w:val="FootnoteAnchor"/>
          <w:rtl w:val="true"/>
        </w:rPr>
        <w:footnoteReference w:id="181"/>
      </w:r>
      <w:r>
        <w:rPr>
          <w:rFonts w:ascii="Amiri" w:hAnsi="Amiri" w:eastAsia="Amiri" w:cs="Amiri"/>
          <w:color w:val="111111"/>
          <w:sz w:val="28"/>
          <w:sz w:val="28"/>
          <w:szCs w:val="28"/>
          <w:rtl w:val="true"/>
          <w:lang w:bidi="ar-SA"/>
        </w:rPr>
        <w:t>ابنه معاوية و أخذ ألف ألف درهم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عبد اللّه بن عباس فإنه أبى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أبي طالب عن النبي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يكون فيهم رجل صالح فيموت فتخلّف فيهم بمولود فيسمّونه باسمه إلاّ خلفهم اللّه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لأفعل ذلك أبدا، فأتى الرسول معاوية فأخبره بخبر ابن عباس، فردّ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 الكنية عن كنيته و لك خمس مائة ألف ألف، فلما رجع الرسول إلى ابن عبّاس بهذه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فكنّاه بأبي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عبد الرّحمن بن عمر بن أحمد،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علي بن عروة عن عبد اللّه بن سليمان بن علي، عن عيسى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بن عبد اللّه بن عباس على عبد الملك بن مروان من عند أبيه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يجمعهما </w:t>
      </w:r>
      <w:r>
        <w:rPr>
          <w:rStyle w:val="FootnoteAnchor"/>
          <w:rtl w:val="true"/>
        </w:rPr>
        <w:footnoteReference w:id="182"/>
      </w:r>
      <w:r>
        <w:rPr>
          <w:rFonts w:ascii="Amiri" w:hAnsi="Amiri" w:eastAsia="Amiri" w:cs="Amiri"/>
          <w:color w:val="111111"/>
          <w:sz w:val="28"/>
          <w:sz w:val="28"/>
          <w:szCs w:val="28"/>
          <w:rtl w:val="true"/>
          <w:lang w:bidi="ar-SA"/>
        </w:rPr>
        <w:t>عليّ‌ حوّل كنيتك، و لك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أبي حي فلا </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عبد اللّه بن عباس كنّاه عبد الملك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84"/>
      </w:r>
      <w:r>
        <w:rPr>
          <w:rFonts w:ascii="Amiri" w:hAnsi="Amiri" w:eastAsia="Amiri" w:cs="Amiri"/>
          <w:color w:val="111111"/>
          <w:sz w:val="28"/>
          <w:sz w:val="28"/>
          <w:szCs w:val="28"/>
          <w:rtl w:val="true"/>
          <w:lang w:bidi="ar-SA"/>
        </w:rPr>
        <w:t>،نا أبو حامد بن جبلة، نا أبو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سليمان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عبد اللّه بن العبّاس يكنى أبا الحسن، فلما قدم على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اسمك و كنيتك فلا صبر لي على اسمك و كنيتك،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الاسم فلا، و أمّا الكنية فتكنى </w:t>
      </w:r>
      <w:r>
        <w:rPr>
          <w:rStyle w:val="FootnoteAnchor"/>
          <w:rtl w:val="true"/>
        </w:rPr>
        <w:footnoteReference w:id="185"/>
      </w:r>
      <w:r>
        <w:rPr>
          <w:rFonts w:ascii="Amiri" w:hAnsi="Amiri" w:eastAsia="Amiri" w:cs="Amiri"/>
          <w:color w:val="111111"/>
          <w:sz w:val="28"/>
          <w:sz w:val="28"/>
          <w:szCs w:val="28"/>
          <w:rtl w:val="true"/>
          <w:lang w:bidi="ar-SA"/>
        </w:rPr>
        <w:t>بأبي محمّد، فغيّر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نا أبو منصور بن شكرويه، أنا إبراهيم بن عبد اللّه، أنا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أبي زيد الدّبّاغ،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الحذّاء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لي و لعلي ابنه انطلقا إلى أبي سعيد فاسمعا من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فأتيناه، فإذا هو في ظل حائط‍‌ </w:t>
      </w:r>
      <w:r>
        <w:rPr>
          <w:rStyle w:val="FootnoteAnchor"/>
          <w:rtl w:val="true"/>
        </w:rPr>
        <w:footnoteReference w:id="186"/>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خرج إلينا، و ذكر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أبو محمّد عبد اللّه بن أحمد بن مالك البيع، نا محمّد بن أحمد بن محمّد بن إسحاق بن راهوية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وجدت في كتاب أخي الحسين بن محمّد بخطه، نا الحسن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187"/>
      </w:r>
      <w:r>
        <w:rPr>
          <w:rFonts w:ascii="Amiri" w:hAnsi="Amiri" w:eastAsia="Amiri" w:cs="Amiri"/>
          <w:color w:val="111111"/>
          <w:sz w:val="28"/>
          <w:sz w:val="28"/>
          <w:szCs w:val="28"/>
          <w:rtl w:val="true"/>
          <w:lang w:bidi="ar-SA"/>
        </w:rPr>
        <w:t>بن تمام أبو عاصم، نا خالد الحذّاء،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عبّاس و لعلي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سعيد الخدري فاسمعا من حديثه، فأتيناه و هو في حائط‍‌ له، فلما رآنا قام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ثم أنشأ يحدثنا، فلما رآنا نكتب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و احفظوه كما كنا نحفظ‍‌، و لا تتخذوه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8"/>
      </w:r>
      <w:r>
        <w:rPr>
          <w:rFonts w:ascii="Amiri" w:hAnsi="Amiri" w:eastAsia="Amiri" w:cs="Amiri"/>
          <w:color w:val="111111"/>
          <w:sz w:val="28"/>
          <w:sz w:val="28"/>
          <w:szCs w:val="28"/>
          <w:rtl w:val="true"/>
          <w:lang w:bidi="ar-SA"/>
        </w:rPr>
        <w:t>،نا أبي، نا محبوب بن الحسن، عن خالد، عن عكرمة أن ابن عبّاس قال له و لابنه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انطلقا إلى أبي سعيد الخدري و اسمعا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له، فلما رآنا أخذ رداءه فجاء فقعد، فأنشأ يحدّثنا حتى أتى على ذكر بناء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 عمّار بن ياسر يحمل لبنتين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رسول اللّه صلى اللّه عليه و سلم فجعل ينفض التراب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w:t>
      </w:r>
      <w:r>
        <w:rPr>
          <w:rStyle w:val="FootnoteAnchor"/>
          <w:rtl w:val="true"/>
        </w:rPr>
        <w:footnoteReference w:id="189"/>
      </w:r>
      <w:r>
        <w:rPr>
          <w:rFonts w:ascii="Amiri" w:hAnsi="Amiri" w:eastAsia="Amiri" w:cs="Amiri"/>
          <w:color w:val="111111"/>
          <w:sz w:val="28"/>
          <w:sz w:val="28"/>
          <w:szCs w:val="28"/>
          <w:rtl w:val="true"/>
          <w:lang w:bidi="ar-SA"/>
        </w:rPr>
        <w:t>عمّار أ لا تحمل لبنة كما يحمل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الأجر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 يدعوهم إلى الجنة، و 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عمار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بالرّحمن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الجزء الخامس بعد الخمسمائة من الفرع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حدّثني أبي قال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العبّاس تابعي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زرعة عن علي بن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الرّحمن بن أبان بن عثمان من خيار </w:t>
      </w:r>
      <w:r>
        <w:rPr>
          <w:rStyle w:val="FootnoteAnchor"/>
          <w:rtl w:val="true"/>
        </w:rPr>
        <w:footnoteReference w:id="192"/>
      </w:r>
      <w:r>
        <w:rPr>
          <w:rFonts w:ascii="Amiri" w:hAnsi="Amiri" w:eastAsia="Amiri" w:cs="Amiri"/>
          <w:color w:val="111111"/>
          <w:sz w:val="28"/>
          <w:sz w:val="28"/>
          <w:szCs w:val="28"/>
          <w:rtl w:val="true"/>
          <w:lang w:bidi="ar-SA"/>
        </w:rPr>
        <w:t>المسلمين، و كان كثير الصّلاة، رآه علي بن عبد اللّه بن عباس فأعجبه هديه و نسكه،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أقرب إلى رسول اللّه صلى اللّه عليه و سلم رحما، و أولى بعده بالحال، كان </w:t>
      </w:r>
      <w:r>
        <w:rPr>
          <w:rStyle w:val="FootnoteAnchor"/>
          <w:rtl w:val="true"/>
        </w:rPr>
        <w:footnoteReference w:id="193"/>
      </w:r>
      <w:r>
        <w:rPr>
          <w:rFonts w:ascii="Amiri" w:hAnsi="Amiri" w:eastAsia="Amiri" w:cs="Amiri"/>
          <w:color w:val="111111"/>
          <w:sz w:val="28"/>
          <w:sz w:val="28"/>
          <w:szCs w:val="28"/>
          <w:rtl w:val="true"/>
          <w:lang w:bidi="ar-SA"/>
        </w:rPr>
        <w:t xml:space="preserve">علي مجتهدا حتى مات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الجلاّب، أنا الحارث بن أبي أسامة، نا محمّد بن سعد، أنا مصعب بن عبد اللّه الزبيري، عن مصعب بن عثمان قال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عبد الرّحمن بن أبان 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أهل البيت ثم يأمر بهم فيكسون </w:t>
      </w:r>
      <w:r>
        <w:rPr>
          <w:rStyle w:val="FootnoteAnchor"/>
          <w:rtl w:val="true"/>
        </w:rPr>
        <w:footnoteReference w:id="196"/>
      </w:r>
      <w:r>
        <w:rPr>
          <w:rFonts w:ascii="Amiri" w:hAnsi="Amiri" w:eastAsia="Amiri" w:cs="Amiri"/>
          <w:color w:val="111111"/>
          <w:sz w:val="28"/>
          <w:sz w:val="28"/>
          <w:szCs w:val="28"/>
          <w:rtl w:val="true"/>
          <w:lang w:bidi="ar-SA"/>
        </w:rPr>
        <w:t xml:space="preserve">و يدهنون ثم يعرضون </w:t>
      </w:r>
      <w:r>
        <w:rPr>
          <w:rStyle w:val="FootnoteAnchor"/>
          <w:rtl w:val="true"/>
        </w:rPr>
        <w:footnoteReference w:id="197"/>
      </w:r>
      <w:r>
        <w:rPr>
          <w:rFonts w:ascii="Amiri" w:hAnsi="Amiri" w:eastAsia="Amiri" w:cs="Amiri"/>
          <w:color w:val="111111"/>
          <w:sz w:val="28"/>
          <w:sz w:val="28"/>
          <w:szCs w:val="28"/>
          <w:rtl w:val="true"/>
          <w:lang w:bidi="ar-SA"/>
        </w:rPr>
        <w:t>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لوجه اللّه، أستعين بكم على غمرات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و هو نائم في السجدة بعد السّبحة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مصعب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رجلا من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سبب عبادة </w:t>
      </w:r>
    </w:p>
    <w:p>
      <w:pPr>
        <w:pStyle w:val="BookText"/>
        <w:rPr/>
      </w:pPr>
      <w:r>
        <w:rPr>
          <w:rFonts w:ascii="Amiri" w:hAnsi="Amiri" w:eastAsia="Amiri" w:cs="Amiri"/>
          <w:color w:val="111111"/>
          <w:sz w:val="28"/>
          <w:sz w:val="28"/>
          <w:szCs w:val="28"/>
          <w:rtl w:val="true"/>
          <w:lang w:bidi="ar-SA"/>
        </w:rPr>
        <w:t>علي بن عبد اللّه أنه نظر إلى عبد الرّحمن بن أبان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أولى بهذا منه، و أقرب إلى رسول اللّه صلى اللّه عليه و سلم رحما،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200"/>
      </w:r>
      <w:r>
        <w:rPr>
          <w:rFonts w:ascii="Amiri" w:hAnsi="Amiri" w:eastAsia="Amiri" w:cs="Amiri"/>
          <w:color w:val="111111"/>
          <w:sz w:val="28"/>
          <w:sz w:val="28"/>
          <w:szCs w:val="28"/>
          <w:rtl w:val="true"/>
          <w:lang w:bidi="ar-SA"/>
        </w:rPr>
        <w:t>،نا محمّد بن أحمد بن محمّد، نا الحسن بن أحمد، نا أبو زرعة، نا صفوان بن صالح، نا الوليد بن مسلم، نا أحمد بن محمّد 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عبد اللّه بن العبّاس يصلي في كل يوم ألف سجدة، يريد خمسمائة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الكتاني، أنا تمام بن محمّد، أنا أبو عبد اللّه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201"/>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عبد اللّه بن عباس يسجد في كل يوم و ليلة ألف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سعيد بن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أنا تمام بن محمّد، أنا أبو عبد اللّه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نا عبد العزيز، أنا أبو محمّد بن أبي نصر، أنا أبو الميمون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203"/>
      </w:r>
      <w:r>
        <w:rPr>
          <w:rFonts w:ascii="Amiri" w:hAnsi="Amiri" w:eastAsia="Amiri" w:cs="Amiri"/>
          <w:color w:val="111111"/>
          <w:sz w:val="28"/>
          <w:sz w:val="28"/>
          <w:szCs w:val="28"/>
          <w:rtl w:val="true"/>
          <w:lang w:bidi="ar-SA"/>
        </w:rPr>
        <w:t xml:space="preserve">،حدّثني محمّد بن وزير، نا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حملة، و الأوزاعي </w:t>
      </w:r>
      <w:r>
        <w:rPr>
          <w:rStyle w:val="FootnoteAnchor"/>
          <w:rtl w:val="true"/>
        </w:rPr>
        <w:footnoteReference w:id="2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عبد اللّه بن عباس </w:t>
      </w:r>
    </w:p>
    <w:p>
      <w:pPr>
        <w:pStyle w:val="BookText"/>
        <w:rPr/>
      </w:pPr>
      <w:r>
        <w:rPr>
          <w:rFonts w:ascii="Amiri" w:hAnsi="Amiri" w:eastAsia="Amiri" w:cs="Amiri"/>
          <w:color w:val="111111"/>
          <w:sz w:val="28"/>
          <w:sz w:val="28"/>
          <w:szCs w:val="28"/>
          <w:rtl w:val="true"/>
          <w:lang w:bidi="ar-SA"/>
        </w:rPr>
        <w:t>يسجد كل يوم ألف سجدة، و لم يذكر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نا عبيد اللّه بن سعد، نا هارون بن معروف، نا ضمرة، عن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أبي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و كان قد أدركه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عبد اللّه بن عبّاس يسجد كل يوم ألف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علي المروزي، نا عبد الرحيم بن واقد، نا ضمرة، عن الأوزاعي، و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عبد اللّه بن عباس يصلي كل يوم ألف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منزله بدمشق و كان آدم جسيما، رأيت له مسجدا كبيرا في وجهه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أبو بكر محمّد بن الحسين بن شهريار، أنا أبو حفص الفلاس، حدّثني ميمون بن زياد العدوي </w:t>
      </w:r>
      <w:r>
        <w:rPr>
          <w:rStyle w:val="FootnoteAnchor"/>
          <w:rtl w:val="true"/>
        </w:rPr>
        <w:footnoteReference w:id="206"/>
      </w:r>
      <w:r>
        <w:rPr>
          <w:rFonts w:ascii="IRNazanin" w:hAnsi="IRNazanin" w:eastAsia="IRNazanin"/>
          <w:color w:val="111111"/>
          <w:sz w:val="28"/>
          <w:sz w:val="28"/>
          <w:szCs w:val="28"/>
          <w:rtl w:val="true"/>
          <w:lang w:bidi="fa-IR"/>
        </w:rPr>
        <w:t>،نا أبو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عبد اللّه بن عباس معنا بالشام و كانت له لحية طويلة، و كان يخصب بالوسمة، و كان يصلي كل يوم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أنا أبو الحسين عبد الرّحمن بن عمر بن أحمد، أنا محمّد بن أحمد بن يعقوب، نا جدي يعقوب، حدّثني صاحبنا أحمد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الأزدي، نا هشام بن سفيان، عن ابن المبارك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لعلي بن عبد اللّه بن عباس خمسمائة أصل شجرة، فكان يصلّي كل يوم إلى شجرة ركعتين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شريح بن النعمان، و أنا محمّد بن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عن ذرّ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علي بن عبد اللّه بن عباس أن أرسل إليّ‌ بلوح من المروة أسجد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عبد الرّحمن بن محمّد الحنفي، نا أبي، عن إسماعيل بن إبراهيم من ولد طلحة بن عبيد اللّه، عن محمّد بن زيد بن المهاجر قال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 بن عبد اللّه بن عباس بن عبد المطّلب جميلا، و تعجّب الناس من طوله، فقال رجل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كيف نقص </w:t>
      </w:r>
      <w:r>
        <w:rPr>
          <w:rStyle w:val="FootnoteAnchor"/>
          <w:rtl w:val="true"/>
        </w:rPr>
        <w:footnoteReference w:id="209"/>
      </w:r>
      <w:r>
        <w:rPr>
          <w:rFonts w:ascii="Amiri" w:hAnsi="Amiri" w:eastAsia="Amiri" w:cs="Amiri"/>
          <w:color w:val="111111"/>
          <w:sz w:val="28"/>
          <w:sz w:val="28"/>
          <w:szCs w:val="28"/>
          <w:rtl w:val="true"/>
          <w:lang w:bidi="ar-SA"/>
        </w:rPr>
        <w:t>الناس، لقد أدركنا العبّاس بن عبد المطلب يطوف بهذا البيت كأنه فسطاط‍‌ أبيض لطوله، فحدّثت بذلك علي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منكب أبي، و كان أبي إلى منكب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حارث بن أبي أسامة، نا محمّد بن سعد </w:t>
      </w:r>
      <w:r>
        <w:rPr>
          <w:rStyle w:val="FootnoteAnchor"/>
          <w:rtl w:val="true"/>
        </w:rPr>
        <w:footnoteReference w:id="210"/>
      </w:r>
      <w:r>
        <w:rPr>
          <w:rFonts w:ascii="Amiri" w:hAnsi="Amiri" w:eastAsia="Amiri" w:cs="Amiri"/>
          <w:color w:val="111111"/>
          <w:sz w:val="28"/>
          <w:sz w:val="28"/>
          <w:szCs w:val="28"/>
          <w:rtl w:val="true"/>
          <w:lang w:bidi="ar-SA"/>
        </w:rPr>
        <w:t>،أنا الفضل بن دكين، نا هشيم بن هشام أبي ساسان، 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لنطلب الخفّ‌ لعلي بن عبد اللّه بن العبّاس بن عبد المطّلب فما نجده حتى نصنعه له صنعة، و النعل فما نجدها حتى نصنعها له صنعة، و إن كان ليغضب فيعرف ذلك فيه ثلاثا، و إن كان ليصلي في اليوم و الليلة ألف ركعة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عبد الرّحمن بن عمر، أنا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كان عظيم القدم جدا، يروي عن أبي المغيرة من حديث هشيم بن هشام مما رواه أبو نعيم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كنا لنطلب لعلي بن عبد اللّه الخفّ‌ فما نجده حتى نصنعه له صنعة، و النعل فما نجدها حتى نصنعها له صنعة، و إن كان ليغضب فيعرف فيه ذلك ثلاثا،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إلى ابنه سليمان فقيل له توصي إلى ابنك سليمان و تدع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أدنسه بالوصاة، و كان علي يخضب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الفضل بن محمّد الأبيوردي المنقري </w:t>
      </w:r>
      <w:r>
        <w:rPr>
          <w:rStyle w:val="FootnoteAnchor"/>
          <w:rtl w:val="true"/>
        </w:rPr>
        <w:footnoteReference w:id="211"/>
      </w:r>
      <w:r>
        <w:rPr>
          <w:rFonts w:ascii="Amiri" w:hAnsi="Amiri" w:eastAsia="Amiri" w:cs="Amiri"/>
          <w:color w:val="111111"/>
          <w:sz w:val="28"/>
          <w:sz w:val="28"/>
          <w:szCs w:val="28"/>
          <w:rtl w:val="true"/>
          <w:lang w:bidi="ar-SA"/>
        </w:rPr>
        <w:t>،و أبو بكر وجيه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الحسن الأزهري، أنا أبو سعيد محمّد بن عبد اللّه بن حمدون، أنا أبو حامد أحمد بن محمّد بن الحسن بن الشرقي </w:t>
      </w:r>
      <w:r>
        <w:rPr>
          <w:rStyle w:val="FootnoteAnchor"/>
          <w:rtl w:val="true"/>
        </w:rPr>
        <w:footnoteReference w:id="212"/>
      </w:r>
      <w:r>
        <w:rPr>
          <w:rFonts w:ascii="Amiri" w:hAnsi="Amiri" w:eastAsia="Amiri" w:cs="Amiri"/>
          <w:color w:val="111111"/>
          <w:sz w:val="28"/>
          <w:sz w:val="28"/>
          <w:szCs w:val="28"/>
          <w:rtl w:val="true"/>
          <w:lang w:bidi="ar-SA"/>
        </w:rPr>
        <w:t>،نا محمّد بن يحيى الذهلي، نا أبو سيد يحيى بن سليمان الجعفي، حدّثني ابن وهب، أخبرني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عبد الملك بن مروان علي بن عبد اللّه بن عباس عن هذه الآية مٰا جَعَلَ‌ عَلَيْكُمْ‌ فِي الدِّينِ‌ مِنْ‌ حَرَجٍ‌ </w:t>
      </w:r>
      <w:r>
        <w:rPr>
          <w:rStyle w:val="FootnoteAnchor"/>
          <w:rtl w:val="true"/>
        </w:rPr>
        <w:footnoteReference w:id="213"/>
      </w:r>
      <w:r>
        <w:rPr>
          <w:rFonts w:ascii="Amiri" w:hAnsi="Amiri" w:eastAsia="Amiri" w:cs="Amiri"/>
          <w:color w:val="111111"/>
          <w:sz w:val="28"/>
          <w:sz w:val="28"/>
          <w:szCs w:val="28"/>
          <w:rtl w:val="true"/>
          <w:lang w:bidi="ar-SA"/>
        </w:rPr>
        <w:t>فقال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جعل اللّه الكفارات مخرجا من ذلك، سمعت ابن عبّاس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أحمد بن شبيب بن سعيد الحنفي، نا أبي،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مثله في هذا الإسناد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14"/>
      </w:r>
      <w:r>
        <w:rPr>
          <w:rFonts w:ascii="Amiri" w:hAnsi="Amiri" w:eastAsia="Amiri" w:cs="Amiri"/>
          <w:color w:val="111111"/>
          <w:sz w:val="28"/>
          <w:sz w:val="28"/>
          <w:szCs w:val="28"/>
          <w:rtl w:val="true"/>
          <w:lang w:bidi="ar-SA"/>
        </w:rPr>
        <w:t xml:space="preserve">،نا أحمد بن محمّد بن الفضل، نا محمّد بن إسحاق الثقفي، نا محمّد بن زكريا، نا محمّد بن عبد الرّحمن التيمي، حدّثني أبي، عن هشام بن سليمان المخزومي أن علي بن عبد اللّه بن العبّاس كان إذا قدم مكة حاجا أو معتمرا عطلت قريش مجالسها في المسجد الحرام، و هجرت مواضع حلقها و لزمت مجلس علي بن عبد اللّه إعظاما و إجلالا و تبجيلا، فإن قعد قعدوا، و إن نهض نهضوا، و إن مشى مشوا جميعا حوله، و كان لا يرى لقرشي في المسجد الحرام مجلس ذكر يجتمع إليه فيه حتى يخرج علي بن عبد اللّه من الحرم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العلوي، أنا أبو جعفر الشعراني الهروي، نا الحسن بن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محمّد بن الحسين البوشنجي، و أبو القاسم عبد الجبار بن محمّد بن أبي القاسم القايني </w:t>
      </w:r>
      <w:r>
        <w:rPr>
          <w:rStyle w:val="FootnoteAnchor"/>
          <w:rtl w:val="true"/>
        </w:rPr>
        <w:footnoteReference w:id="216"/>
      </w:r>
      <w:r>
        <w:rPr>
          <w:rFonts w:ascii="Amiri" w:hAnsi="Amiri" w:eastAsia="Amiri" w:cs="Amiri"/>
          <w:color w:val="111111"/>
          <w:sz w:val="28"/>
          <w:sz w:val="28"/>
          <w:szCs w:val="28"/>
          <w:rtl w:val="true"/>
          <w:lang w:bidi="ar-SA"/>
        </w:rPr>
        <w:t>،و أبو القاسم إسماعيل بن محمّد بن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داود، نا محمّد بن محمّد بن سهل بن نوح الهروي الشعراني، نا أبو الحسين بن أبي علي الجلادي، نا محمّد بن موسى بن حمّاد بن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 في الآخرة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محمّد بن حمزة، و أبو المعالي الحسين بن حمزة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مرزوق بن أبي الهذيل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اصطناع المعروف قربة إلى اللّه و حظ‍‌ في قلوب العباد، و شكر باقي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العبّاس، نا علي بن عبد اللّه،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علي بن عبد اللّه بن عبّاس بن عبد المطّلب في حاجة،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في حاجة لا تبكتك و لا ترزأك،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بن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نقضي لك حاجة، أمثلي يسأل حاجة أو يؤتى في حاجة لا تنكيني و لا ترزؤني‌؟ أخبرنا أبو بكر محمّد بن شجاع، أنا أبو عمرو بن مندة، أنا الحسن بن محمّد بن أحمد، أنا أحمد بن محمّد بن عمر، نا عبد اللّه بن محمّد بن أبي الدنيا، </w:t>
      </w:r>
    </w:p>
    <w:p>
      <w:pPr>
        <w:pStyle w:val="BookText"/>
        <w:rPr/>
      </w:pPr>
      <w:r>
        <w:rPr>
          <w:rFonts w:ascii="Amiri" w:hAnsi="Amiri" w:eastAsia="Amiri" w:cs="Amiri"/>
          <w:color w:val="111111"/>
          <w:sz w:val="28"/>
          <w:sz w:val="28"/>
          <w:szCs w:val="28"/>
          <w:rtl w:val="true"/>
          <w:lang w:bidi="ar-SA"/>
        </w:rPr>
        <w:t>حدّثني محمّد بن حمّاد الأزدي، عن سليمان بن عبد العزيز الدهلوي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زهّدني في كلّ‌ خير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ما جوزيت من قلة الشكر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العسكري،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أكفاؤنا؟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نا أحمد بن إسحاق، نا أحمد بن عمران، نا موسى، نا خليفة قال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أربع عشرة و مائة مات الحكم بن عتيبة </w:t>
      </w:r>
      <w:r>
        <w:rPr>
          <w:rStyle w:val="FootnoteAnchor"/>
          <w:rtl w:val="true"/>
        </w:rPr>
        <w:footnoteReference w:id="220"/>
      </w:r>
      <w:r>
        <w:rPr>
          <w:rFonts w:ascii="Amiri" w:hAnsi="Amiri" w:eastAsia="Amiri" w:cs="Amiri"/>
          <w:color w:val="111111"/>
          <w:sz w:val="28"/>
          <w:sz w:val="28"/>
          <w:szCs w:val="28"/>
          <w:rtl w:val="true"/>
          <w:lang w:bidi="ar-SA"/>
        </w:rPr>
        <w:t xml:space="preserve">،و علي بن عبد اللّه بن عبّاس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عشرة و مائة مات علي بن عبد اللّه بن عبّاس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أظنه من تصنيف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عشرة و مائة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عشرة و مائة توفي علي بن عبد اللّه بن عبّاس، و يكنى أبا الحسن، و أبا محمّد، و هو ابن سبع و سبعين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سبعين، و كان مولده في الليلة التي أصيب فيها علي بن أبي طالب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أنا أبو بكر محمّد بن هبة اللّه، أنا أبو الحسين بن بشران،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علي بن عبد اللّه بن عبّاس، و يكنى أبا محمّد سنة سبع عشرة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ليلة قتل علي بن أبي طالب في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أنا أبو محمّد الجوهري، أنا أبو الحسن علي بن محمّد بن أحمد، أنا محمّد بن الحسين بن شهريار، أنا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علي بن عبد اللّه بن عبّاس سنة ثمان عشرة و مائة، و يكنى أبا محمّد، و مات بالشام، و ولد ليلة قتل علي بن أبي طالب، و كان من خيار الناس، و كان يخضب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ثماني عشرة و مائة فيها مات علي بن عبد اللّه بن عباس و كان مولده ليلة أصيب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عبد الرّحمن بن عمر،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علي بن عبد اللّه بن عبّاس سنة ثمان عشرة و مائة،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الحسن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الفقهاء و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عبد اللّه بن عبّاس و كان يكنى أبا محمّد بالحميمة </w:t>
      </w:r>
      <w:r>
        <w:rPr>
          <w:rStyle w:val="FootnoteAnchor"/>
          <w:rtl w:val="true"/>
        </w:rPr>
        <w:footnoteReference w:id="223"/>
      </w:r>
      <w:r>
        <w:rPr>
          <w:rFonts w:ascii="Amiri" w:hAnsi="Amiri" w:eastAsia="Amiri" w:cs="Amiri"/>
          <w:color w:val="111111"/>
          <w:sz w:val="28"/>
          <w:sz w:val="28"/>
          <w:szCs w:val="28"/>
          <w:rtl w:val="true"/>
          <w:lang w:bidi="ar-SA"/>
        </w:rPr>
        <w:t xml:space="preserve">من أرض الشام من أرض البلقاء، و هو ابن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سنة، تسع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عبد العزيز بن أحمد، أنا أبو القاسم تمام بن محمّد، أنا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علي بن </w:t>
      </w:r>
      <w:bookmarkStart w:id="74" w:name="pg11481_119607"/>
    </w:p>
    <w:p>
      <w:pPr>
        <w:pStyle w:val="BookText"/>
        <w:rPr/>
      </w:pPr>
      <w:bookmarkEnd w:id="74"/>
      <w:r>
        <w:rPr>
          <w:rFonts w:ascii="Amiri" w:hAnsi="Amiri" w:eastAsia="Amiri" w:cs="Amiri"/>
          <w:color w:val="111111"/>
          <w:sz w:val="28"/>
          <w:sz w:val="28"/>
          <w:szCs w:val="28"/>
          <w:rtl w:val="true"/>
          <w:lang w:bidi="ar-SA"/>
        </w:rPr>
        <w:t xml:space="preserve">عبد اللّه بن عبّاس في إمارة هشام سنة 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w:t>
      </w:r>
      <w:r>
        <w:rPr>
          <w:rStyle w:val="FootnoteAnchor"/>
          <w:rtl w:val="true"/>
        </w:rPr>
        <w:footnoteReference w:id="225"/>
      </w:r>
      <w:r>
        <w:rPr>
          <w:rFonts w:ascii="Amiri" w:hAnsi="Amiri" w:eastAsia="Amiri" w:cs="Amiri"/>
          <w:color w:val="111111"/>
          <w:sz w:val="28"/>
          <w:sz w:val="28"/>
          <w:szCs w:val="28"/>
          <w:rtl w:val="true"/>
          <w:lang w:bidi="ar-SA"/>
        </w:rPr>
        <w:t>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عبد اللّه بن عبّاس بالحميمة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 يكنى أبا محمّد، مات و هو ابن ثمان و سبعين</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932896_73709187"/>
      <w:bookmarkStart w:id="76" w:name="_Toc28"/>
      <w:bookmarkEnd w:id="75"/>
      <w:r>
        <w:rPr/>
        <w:t>4955</w:t>
      </w:r>
      <w:r>
        <w:rPr>
          <w:rtl w:val="true"/>
        </w:rPr>
        <w:t xml:space="preserve"> - </w:t>
      </w:r>
      <w:r>
        <w:rPr>
          <w:rtl w:val="true"/>
        </w:rPr>
        <w:t>علي بن عبد اللّه بن العبّاس</w:t>
      </w:r>
      <w:bookmarkEnd w:id="76"/>
    </w:p>
    <w:p>
      <w:pPr>
        <w:pStyle w:val="BookText"/>
        <w:rPr/>
      </w:pPr>
      <w:r>
        <w:rPr>
          <w:rFonts w:ascii="Amiri" w:hAnsi="Amiri" w:eastAsia="Amiri" w:cs="Amiri"/>
          <w:color w:val="111111"/>
          <w:sz w:val="28"/>
          <w:sz w:val="28"/>
          <w:szCs w:val="28"/>
          <w:rtl w:val="true"/>
          <w:lang w:bidi="ar-SA"/>
        </w:rPr>
        <w:t>ابن حميد بن العبّاس</w:t>
      </w:r>
    </w:p>
    <w:p>
      <w:pPr>
        <w:pStyle w:val="BookText"/>
        <w:rPr/>
      </w:pPr>
      <w:r>
        <w:rPr>
          <w:rFonts w:ascii="Amiri" w:hAnsi="Amiri" w:eastAsia="Amiri" w:cs="Amiri"/>
          <w:color w:val="111111"/>
          <w:sz w:val="28"/>
          <w:sz w:val="28"/>
          <w:szCs w:val="28"/>
          <w:rtl w:val="true"/>
          <w:lang w:bidi="ar-SA"/>
        </w:rPr>
        <w:t>أبو طالب الحمصي</w:t>
      </w:r>
    </w:p>
    <w:p>
      <w:pPr>
        <w:pStyle w:val="BookText"/>
        <w:rPr/>
      </w:pPr>
      <w:r>
        <w:rPr>
          <w:rFonts w:ascii="Amiri" w:hAnsi="Amiri" w:eastAsia="Amiri" w:cs="Amiri"/>
          <w:color w:val="111111"/>
          <w:sz w:val="28"/>
          <w:sz w:val="28"/>
          <w:szCs w:val="28"/>
          <w:rtl w:val="true"/>
          <w:lang w:bidi="ar-SA"/>
        </w:rPr>
        <w:t>المعروف بابن أبي السّجيس</w:t>
      </w:r>
    </w:p>
    <w:p>
      <w:pPr>
        <w:pStyle w:val="BookText"/>
        <w:rPr/>
      </w:pPr>
      <w:r>
        <w:rPr>
          <w:rFonts w:ascii="Amiri" w:hAnsi="Amiri" w:eastAsia="Amiri" w:cs="Amiri"/>
          <w:color w:val="111111"/>
          <w:sz w:val="28"/>
          <w:sz w:val="28"/>
          <w:szCs w:val="28"/>
          <w:rtl w:val="true"/>
          <w:lang w:bidi="ar-SA"/>
        </w:rPr>
        <w:t>والد مسدّد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سعيد القاضي، و أبي العباس المؤدب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أبو المعمّر مسدّد بن علي </w:t>
      </w:r>
      <w:r>
        <w:rPr>
          <w:rStyle w:val="FootnoteAnchor"/>
          <w:rtl w:val="true"/>
        </w:rPr>
        <w:footnoteReference w:id="226"/>
      </w:r>
      <w:r>
        <w:rPr>
          <w:rFonts w:ascii="Amiri" w:hAnsi="Amiri" w:eastAsia="Amiri" w:cs="Amiri"/>
          <w:color w:val="111111"/>
          <w:sz w:val="28"/>
          <w:sz w:val="28"/>
          <w:szCs w:val="28"/>
          <w:rtl w:val="true"/>
          <w:lang w:bidi="ar-SA"/>
        </w:rPr>
        <w:t>،و أبو محمّد عبد اللّه بن عطية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المعمر المسدّد بن علي بن عبد اللّه بن العبّاس المعروف بابن أبي السّجيس الأملوكي الحمصي بدمشق، أنا أبي أبو طالب علي بن عبد اللّه، نا أبو القاسم عبد الصمد بن سعيد القاضي، نا ابن عوف، نا محمّد بن إسماعيل، عن أبيه، عن ضمضم بن زرعة، عن شريح </w:t>
      </w:r>
      <w:r>
        <w:rPr>
          <w:rStyle w:val="FootnoteAnchor"/>
          <w:rtl w:val="true"/>
        </w:rPr>
        <w:footnoteReference w:id="227"/>
      </w:r>
      <w:r>
        <w:rPr>
          <w:rFonts w:ascii="Amiri" w:hAnsi="Amiri" w:eastAsia="Amiri" w:cs="Amiri"/>
          <w:color w:val="111111"/>
          <w:sz w:val="28"/>
          <w:sz w:val="28"/>
          <w:szCs w:val="28"/>
          <w:rtl w:val="true"/>
          <w:lang w:bidi="ar-SA"/>
        </w:rPr>
        <w:t xml:space="preserve">بن عبيد، نا أبو بحرية </w:t>
      </w:r>
      <w:r>
        <w:rPr>
          <w:rStyle w:val="FootnoteAnchor"/>
          <w:rtl w:val="true"/>
        </w:rPr>
        <w:footnoteReference w:id="228"/>
      </w:r>
      <w:r>
        <w:rPr>
          <w:rFonts w:ascii="Amiri" w:hAnsi="Amiri" w:eastAsia="Amiri" w:cs="Amiri"/>
          <w:color w:val="111111"/>
          <w:sz w:val="28"/>
          <w:sz w:val="28"/>
          <w:szCs w:val="28"/>
          <w:rtl w:val="true"/>
          <w:lang w:bidi="ar-SA"/>
        </w:rPr>
        <w:t>،عن مالك بن يسار السّكوني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فاسألوا ببطون أكفكم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 شريح لم يسمعه من أبي بحرية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أخبرناه عاليا أبو الفتح يوسف بن عبد الواحد، أنا شجاع بن علي، أنا أبو عبد اللّه بن مندة، أنا سهل بن السّري، نا إبراهيم بن معقل النّسفي، نا عبد الوهاب بن الضحاك، نا إسماعيل بن عياش عن </w:t>
      </w:r>
      <w:r>
        <w:rPr>
          <w:rStyle w:val="FootnoteAnchor"/>
          <w:rtl w:val="true"/>
        </w:rPr>
        <w:footnoteReference w:id="229"/>
      </w:r>
      <w:r>
        <w:rPr>
          <w:rFonts w:ascii="Amiri" w:hAnsi="Amiri" w:eastAsia="Amiri" w:cs="Amiri"/>
          <w:color w:val="111111"/>
          <w:sz w:val="28"/>
          <w:sz w:val="28"/>
          <w:szCs w:val="28"/>
          <w:rtl w:val="true"/>
          <w:lang w:bidi="ar-SA"/>
        </w:rPr>
        <w:t>ضمضم بن زرعة، عن شريح بن عبيد، حدّثني أبو طيبة الحمصي أن أبا نجدة السّكوني حدّثه عن مالك بن يسار السكوني ثم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فاسألوه ببطون أكفكم، و لا تسألوه بظهورها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ابن عبّاس، يقال عن أبي محذورة، عن مالك بن يسار، و أبو نجدة، و أبو محذورة جميعا وهم، و الصواب أبو 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أحمد بن سعد الزهري، نا محمّد بن إسماعيل بن عيّاش، نا أبي، نا ضمضم بن زرعة، عن شريح بن </w:t>
      </w:r>
      <w:r>
        <w:rPr>
          <w:rStyle w:val="FootnoteAnchor"/>
          <w:rtl w:val="true"/>
        </w:rPr>
        <w:footnoteReference w:id="230"/>
      </w:r>
      <w:r>
        <w:rPr>
          <w:rFonts w:ascii="Amiri" w:hAnsi="Amiri" w:eastAsia="Amiri" w:cs="Amiri"/>
          <w:color w:val="111111"/>
          <w:sz w:val="28"/>
          <w:sz w:val="28"/>
          <w:szCs w:val="28"/>
          <w:rtl w:val="true"/>
          <w:lang w:bidi="ar-SA"/>
        </w:rPr>
        <w:t>عبيد، نا ظبيان أنّ‌ أبا بحرية حدثه عن مالك بن يسار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مسألة فسلوه ببطون أكفكم و لا تسلوه بظهورها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أيضا، و الصواب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علي الحسن بن محمّد في كتابه، و حدّثني أبو مسعود الأصبهاني عنه، أنا أبو نعيم الحافظ‍‌، نا سليمان بن أحمد، نا عمرو بن إسحاق، نا محمّد بن إسماعيل، حدّثني أبي، عن ضمضم بن زرعة، عن شريح بن عبيد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طيبة أن أبا بحرية السّكوني حدّثه عن مالك بن يسار السّكوني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سألتم اللّه فسلوه ببطون أكفكم، و لا تسألوه بظهورها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9085</w:t>
      </w:r>
      <w:r>
        <w:rPr>
          <w:rFonts w:eastAsia="Times New Roman" w:cs="Times New Roman" w:ascii="Times New Roman" w:hAnsi="Times New Roman"/>
          <w:color w:val="111111"/>
          <w:sz w:val="28"/>
          <w:szCs w:val="28"/>
          <w:rtl w:val="true"/>
          <w:lang w:val="en-US" w:bidi="en-US"/>
        </w:rPr>
        <w:t xml:space="preserve">]. </w:t>
      </w:r>
      <w:bookmarkStart w:id="77" w:name="pg11481_119609"/>
    </w:p>
    <w:p>
      <w:pPr>
        <w:pStyle w:val="BookText"/>
        <w:rPr/>
      </w:pPr>
      <w:bookmarkEnd w:id="77"/>
      <w:r>
        <w:rPr>
          <w:rFonts w:ascii="Amiri" w:hAnsi="Amiri" w:eastAsia="Amiri" w:cs="Amiri"/>
          <w:color w:val="111111"/>
          <w:sz w:val="28"/>
          <w:sz w:val="28"/>
          <w:szCs w:val="28"/>
          <w:rtl w:val="true"/>
          <w:lang w:bidi="ar-SA"/>
        </w:rPr>
        <w:t>و أخبرناه أبو غالب الماوردي، و أبو القاسم عبد الملك بن عبد اللّه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التّستري، أنا أبو عمر الهاشمي، أنا أبو علي اللؤلؤي، أنا أبو داود السّجستاني، نا سليمان بن عبد الحميد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932898_73709187"/>
      <w:bookmarkStart w:id="79" w:name="_Toc29"/>
      <w:bookmarkEnd w:id="78"/>
      <w:r>
        <w:rPr/>
        <w:t>4956</w:t>
      </w:r>
      <w:r>
        <w:rPr>
          <w:rtl w:val="true"/>
        </w:rPr>
        <w:t xml:space="preserve"> - </w:t>
      </w:r>
      <w:r>
        <w:rPr>
          <w:rtl w:val="true"/>
        </w:rPr>
        <w:t>علي بن عبد اللّه بن علي بن السقا البيروتي</w:t>
      </w:r>
      <w:bookmarkEnd w:id="79"/>
    </w:p>
    <w:p>
      <w:pPr>
        <w:pStyle w:val="BookText"/>
        <w:rPr/>
      </w:pPr>
      <w:r>
        <w:rPr>
          <w:rFonts w:ascii="Amiri" w:hAnsi="Amiri" w:eastAsia="Amiri" w:cs="Amiri"/>
          <w:color w:val="111111"/>
          <w:sz w:val="28"/>
          <w:sz w:val="28"/>
          <w:szCs w:val="28"/>
          <w:rtl w:val="true"/>
          <w:lang w:bidi="ar-SA"/>
        </w:rPr>
        <w:t>حدّث عن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محمّد بن موسى بن الحسين بن السمسار و سمع منه ببيروت، و أبو القاسم عبد السلام بن محمّد بن أبي موسى المخرمي شيخ لأبي الحسن بن جهضم، و أبو محمّد عبد اللّه بن محمّد بن عبد الغفار بن ذكوان، و عبد الوهاب الكلابي، و أبو العبّاس الحسن بن سعيد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نا الشيخان أبو الفتح أحمد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الأديب، و أبو منصور محمّد بن عبد اللّه بن عبد الواحد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نعيم أحمد بن عبد اللّه الحافظ‍‌، نا أبو العباس الحسن بن سعيد بن جعفر، نا علي بن السقا ببيروت، نا العبّاس بن الوليد بن مزيد البيروتي، نا أبي، نا الأوزاعي، نا يحيى بن أبي كثير، نا أبو سلمة بن عبد الرّحمن، حدّثني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على باب النبي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 علمنا أي الأعمال أحبّ‌ إلى اللّه تعالى‌؟ فعملناه فأنزل اللّه سَبَّحَ‌ لِلّٰهِ‌ مٰا فِي السَّمٰاوٰاتِ‌ وَ مٰا فِي الْأَرْضِ‌ وَ هُوَ الْعَزِيزُ الْحَكِيمُ‌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بُنْيٰانٌ‌ مَرْصُوصٌ‌ </w:t>
      </w:r>
      <w:r>
        <w:rPr>
          <w:rStyle w:val="FootnoteAnchor"/>
          <w:rtl w:val="true"/>
        </w:rPr>
        <w:footnoteReference w:id="232"/>
      </w:r>
      <w:r>
        <w:rPr>
          <w:rFonts w:ascii="Amiri" w:hAnsi="Amiri" w:eastAsia="Amiri" w:cs="Amiri"/>
          <w:color w:val="111111"/>
          <w:sz w:val="28"/>
          <w:sz w:val="28"/>
          <w:szCs w:val="28"/>
          <w:rtl w:val="true"/>
          <w:lang w:bidi="ar-SA"/>
        </w:rPr>
        <w:t>،فخرج علينا رسول اللّه صلى اللّه عليه و سلم فقرأ علينا السورة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عبد اللّه بن سلام من أولها إلى آخرها، قال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أبو سلمة من أولها إلى آخرها،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 يحيى من أولها إلى آخرها،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 الأوزاعي من أوّلها إلى آخرها،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 أبي من أوّلها إلى آخرها، قال عليّ‌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قرأها علينا العبّاس </w:t>
      </w:r>
      <w:r>
        <w:rPr>
          <w:rStyle w:val="FootnoteAnchor"/>
          <w:rtl w:val="true"/>
        </w:rPr>
        <w:footnoteReference w:id="233"/>
      </w:r>
      <w:r>
        <w:rPr>
          <w:rFonts w:ascii="Amiri" w:hAnsi="Amiri" w:eastAsia="Amiri" w:cs="Amiri"/>
          <w:color w:val="111111"/>
          <w:sz w:val="28"/>
          <w:sz w:val="28"/>
          <w:szCs w:val="28"/>
          <w:rtl w:val="true"/>
          <w:lang w:bidi="ar-SA"/>
        </w:rPr>
        <w:t>من أوّلها إلى آخرها،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قرأها علينا علي السّقّا </w:t>
      </w:r>
      <w:bookmarkStart w:id="80" w:name="pg11481_119610"/>
    </w:p>
    <w:p>
      <w:pPr>
        <w:pStyle w:val="BookText"/>
        <w:rPr/>
      </w:pPr>
      <w:bookmarkEnd w:id="80"/>
      <w:r>
        <w:rPr>
          <w:rFonts w:ascii="Amiri" w:hAnsi="Amiri" w:eastAsia="Amiri" w:cs="Amiri"/>
          <w:color w:val="111111"/>
          <w:sz w:val="28"/>
          <w:sz w:val="28"/>
          <w:szCs w:val="28"/>
          <w:rtl w:val="true"/>
          <w:lang w:bidi="ar-SA"/>
        </w:rPr>
        <w:t>من أوّلها إلى آخرها،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أبو العباس من أوّلها إلى آخرها، قال أبو الفتح و أبو منصور و قرأها علينا أبو نعيم من أوّلها إلى آخرها،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الشيخان أبو الفتح و أبو منصور من أوّلها إلى آخرها، قال</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الحافظ‍‌ من أوّلها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علينا أبو منصور عبد الرّحمن بن محمّد بن الحسن فقيه الشام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القاضي أبي عبد اللّه الحسن بن أحمد بن أبي الحديد، أنا أبو طاهر الحسين بن محمّد بن أبي الحسين بن عامر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محمّد عبد اللّه بن محمّد بن عبد الغفار بن ذكوان، حدّثني علي بن عبد اللّه بن علي المعروف بابن السّقّا، أنا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الأحنف بن قيس مسجد دمشق فإذا برجل يكثر الركوع و السجود،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أبرح حتى انظر على شفع انصرفت أم على 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أكون أدري، قال اللّه هو يدري، إني سمعت خليلي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يسجد للّه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رفعه اللّه بها </w:t>
      </w:r>
      <w:r>
        <w:rPr>
          <w:rStyle w:val="FootnoteAnchor"/>
          <w:rtl w:val="true"/>
        </w:rPr>
        <w:footnoteReference w:id="236"/>
      </w:r>
      <w:r>
        <w:rPr>
          <w:rFonts w:ascii="Amiri" w:hAnsi="Amiri" w:eastAsia="Amiri" w:cs="Amiri"/>
          <w:color w:val="111111"/>
          <w:sz w:val="28"/>
          <w:sz w:val="28"/>
          <w:szCs w:val="28"/>
          <w:rtl w:val="true"/>
          <w:lang w:bidi="ar-SA"/>
        </w:rPr>
        <w:t>درجة، و حطّ‍‌ عنه بهذا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فتقاصرت إليّ‌ نفسي مما وقع في نفسي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9086</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932900_73709187"/>
      <w:bookmarkStart w:id="82" w:name="_Toc30"/>
      <w:bookmarkEnd w:id="81"/>
      <w:r>
        <w:rPr/>
        <w:t>4957</w:t>
      </w:r>
      <w:r>
        <w:rPr>
          <w:rtl w:val="true"/>
        </w:rPr>
        <w:t xml:space="preserve"> - </w:t>
      </w:r>
      <w:r>
        <w:rPr>
          <w:rtl w:val="true"/>
        </w:rPr>
        <w:t>علي بن عبد اللّه بن عيسى بن محمّد، و يقال</w:t>
      </w:r>
      <w:r>
        <w:rPr>
          <w:rtl w:val="true"/>
        </w:rPr>
        <w:t xml:space="preserve">: </w:t>
      </w:r>
      <w:r>
        <w:rPr>
          <w:rtl w:val="true"/>
        </w:rPr>
        <w:t>ابن بحر</w:t>
      </w:r>
      <w:bookmarkEnd w:id="82"/>
    </w:p>
    <w:p>
      <w:pPr>
        <w:pStyle w:val="BookText"/>
        <w:rPr/>
      </w:pPr>
      <w:r>
        <w:rPr>
          <w:rFonts w:ascii="Amiri" w:hAnsi="Amiri" w:eastAsia="Amiri" w:cs="Amiri"/>
          <w:color w:val="111111"/>
          <w:sz w:val="28"/>
          <w:sz w:val="28"/>
          <w:szCs w:val="28"/>
          <w:rtl w:val="true"/>
          <w:lang w:bidi="ar-SA"/>
        </w:rPr>
        <w:t xml:space="preserve">أبو الحسن البغدادي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حدّث بدمشق عن الحسن بن عرفة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جمح بن القاسم المؤذن</w:t>
      </w:r>
      <w:r>
        <w:rPr>
          <w:rFonts w:eastAsia="Amiri" w:cs="Amiri" w:ascii="Amiri" w:hAnsi="Amiri"/>
          <w:color w:val="111111"/>
          <w:sz w:val="28"/>
          <w:szCs w:val="28"/>
          <w:rtl w:val="true"/>
          <w:lang w:bidi="ar-SA"/>
        </w:rPr>
        <w:t xml:space="preserve">. </w:t>
      </w:r>
      <w:bookmarkStart w:id="83" w:name="pg11481_119611"/>
    </w:p>
    <w:p>
      <w:pPr>
        <w:pStyle w:val="BookText"/>
        <w:rPr/>
      </w:pPr>
      <w:bookmarkEnd w:id="83"/>
      <w:r>
        <w:rPr>
          <w:rFonts w:ascii="Amiri" w:hAnsi="Amiri" w:eastAsia="Amiri" w:cs="Amiri"/>
          <w:color w:val="111111"/>
          <w:sz w:val="28"/>
          <w:sz w:val="28"/>
          <w:szCs w:val="28"/>
          <w:rtl w:val="true"/>
          <w:lang w:bidi="ar-SA"/>
        </w:rPr>
        <w:t xml:space="preserve">أخبرنا أبو القاسم بن السمرقندي، أنا أبو القاسم إسماعيل بن أبي الفضل، نا حمزة بن يوسف، أنا أبو أحمد بن عدي، نا علي بن عبد اللّه بن عيسى بن بحر أبو الحسن البغدادي بدمشق، نا الحسن بن عرفة، أنا أبو حفص الأبّار، عن محمّد بن جحادة </w:t>
      </w:r>
      <w:r>
        <w:rPr>
          <w:rStyle w:val="FootnoteAnchor"/>
          <w:rtl w:val="true"/>
        </w:rPr>
        <w:footnoteReference w:id="238"/>
      </w:r>
      <w:r>
        <w:rPr>
          <w:rFonts w:ascii="IRNazanin" w:hAnsi="IRNazanin" w:eastAsia="IRNazanin"/>
          <w:color w:val="111111"/>
          <w:sz w:val="28"/>
          <w:sz w:val="28"/>
          <w:szCs w:val="28"/>
          <w:rtl w:val="true"/>
          <w:lang w:bidi="fa-IR"/>
        </w:rPr>
        <w:t xml:space="preserve">،عن محمّد بن عجلان </w:t>
      </w:r>
      <w:r>
        <w:rPr>
          <w:rStyle w:val="FootnoteAnchor"/>
          <w:rtl w:val="true"/>
        </w:rPr>
        <w:footnoteReference w:id="239"/>
      </w:r>
      <w:r>
        <w:rPr>
          <w:rFonts w:ascii="Amiri" w:hAnsi="Amiri" w:eastAsia="Amiri" w:cs="Amiri"/>
          <w:color w:val="111111"/>
          <w:sz w:val="28"/>
          <w:sz w:val="28"/>
          <w:szCs w:val="28"/>
          <w:rtl w:val="true"/>
          <w:lang w:bidi="ar-SA"/>
        </w:rPr>
        <w:t>،عن بنت مرة،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كافل اليتيم له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 المسبّحة و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عيسى بن محمّد أبو الحسن البغدادي يحدّث عن الحسن بن عرفة، روى عنه عبد اللّه بن عدي الجرجاني، و ذكر أنه سمع منه بدمشق</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932902_73709187"/>
      <w:bookmarkStart w:id="85" w:name="_Toc31"/>
      <w:bookmarkEnd w:id="84"/>
      <w:r>
        <w:rPr/>
        <w:t>4958</w:t>
      </w:r>
      <w:r>
        <w:rPr>
          <w:rtl w:val="true"/>
        </w:rPr>
        <w:t xml:space="preserve"> - </w:t>
      </w:r>
      <w:r>
        <w:rPr>
          <w:rtl w:val="true"/>
        </w:rPr>
        <w:t>علي بن عبد اللّه بن القاسم</w:t>
      </w:r>
      <w:bookmarkEnd w:id="85"/>
    </w:p>
    <w:p>
      <w:pPr>
        <w:pStyle w:val="BookText"/>
        <w:rPr/>
      </w:pPr>
      <w:r>
        <w:rPr>
          <w:rFonts w:ascii="Amiri" w:hAnsi="Amiri" w:eastAsia="Amiri" w:cs="Amiri"/>
          <w:color w:val="111111"/>
          <w:sz w:val="28"/>
          <w:sz w:val="28"/>
          <w:szCs w:val="28"/>
          <w:rtl w:val="true"/>
          <w:lang w:bidi="ar-SA"/>
        </w:rPr>
        <w:t xml:space="preserve">أبو الحسن الخيّاط‍‌ </w:t>
      </w:r>
      <w:r>
        <w:rPr>
          <w:rStyle w:val="FootnoteAnchor"/>
          <w:rtl w:val="true"/>
        </w:rPr>
        <w:footnoteReference w:id="241"/>
      </w:r>
      <w:r>
        <w:rPr>
          <w:rFonts w:ascii="IRNazanin" w:hAnsi="IRNazanin" w:eastAsia="IRNazanin"/>
          <w:color w:val="111111"/>
          <w:sz w:val="28"/>
          <w:sz w:val="28"/>
          <w:szCs w:val="28"/>
          <w:rtl w:val="true"/>
          <w:lang w:bidi="fa-IR"/>
        </w:rPr>
        <w:t>المؤدب</w:t>
      </w:r>
    </w:p>
    <w:p>
      <w:pPr>
        <w:pStyle w:val="BookText"/>
        <w:rPr/>
      </w:pPr>
      <w:r>
        <w:rPr>
          <w:rFonts w:ascii="Amiri" w:hAnsi="Amiri" w:eastAsia="Amiri" w:cs="Amiri"/>
          <w:color w:val="111111"/>
          <w:sz w:val="28"/>
          <w:sz w:val="28"/>
          <w:szCs w:val="28"/>
          <w:rtl w:val="true"/>
          <w:lang w:bidi="ar-SA"/>
        </w:rPr>
        <w:t>إمام مسجد السقطيين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عمر محمّد بن العبّاس بن الوليد بن كوذك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السّمّان، و علي الحنّائي، و عبد العزيز الكتّاني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عبد اللّه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محمّد بن العبّاس بن الوليد بن صالح بن عمرو بن كوذك، نا أبو العبّاس محمّد بن الحسن بن قتيبة العسقلاني، نا محمّد بن أبي السّري، نا عمرو بن أبي سلمة، عن صدقة بن عبد اللّه القرشي، عن موسى بن عقبة، عن محمّد بن المنكدر، عن جابر بن عبد اللّه قال</w:t>
      </w:r>
      <w:r>
        <w:rPr>
          <w:rFonts w:eastAsia="Amiri" w:cs="Amiri" w:ascii="Amiri" w:hAnsi="Amiri"/>
          <w:color w:val="111111"/>
          <w:sz w:val="28"/>
          <w:szCs w:val="28"/>
          <w:rtl w:val="true"/>
          <w:lang w:bidi="ar-SA"/>
        </w:rPr>
        <w:t xml:space="preserve">: </w:t>
      </w:r>
      <w:bookmarkStart w:id="86" w:name="pg11481_119612"/>
    </w:p>
    <w:p>
      <w:pPr>
        <w:pStyle w:val="BookText"/>
        <w:rPr/>
      </w:pPr>
      <w:bookmarkEnd w:id="86"/>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و هم الكروبيون </w:t>
      </w:r>
      <w:r>
        <w:rPr>
          <w:rStyle w:val="FootnoteAnchor"/>
          <w:rtl w:val="true"/>
        </w:rPr>
        <w:footnoteReference w:id="242"/>
      </w:r>
      <w:r>
        <w:rPr>
          <w:rFonts w:ascii="Amiri" w:hAnsi="Amiri" w:eastAsia="Amiri" w:cs="Amiri"/>
          <w:color w:val="111111"/>
          <w:sz w:val="28"/>
          <w:sz w:val="28"/>
          <w:szCs w:val="28"/>
          <w:rtl w:val="true"/>
          <w:lang w:bidi="ar-SA"/>
        </w:rPr>
        <w:t>من شحمة أذن أحدهم إلى ترقوته مسيرة سبع مائة عام للطائر السريع في انحطاطه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طهمان عن موسى بن عقبة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الشّحّامي، أنا أبو نصر عبد الرّحمن بن علي، أنا محمّد بن أحمد السليطي، نا أبو حامد بن الشّرقي، نا أحمد بن حفص بن عبد اللّه، حدّثني أبي، حدّثني إبراهيم بن طهمان، عن موسى بن عقبة، عن محمّد بن المنكدر،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لي أن أحدّث عن ملك من ملائكة اللّه من حملة العرش، ما بين شحمة أذنه إلى عاتقه مسيرة سبع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9088</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932904_73709187"/>
      <w:bookmarkStart w:id="88" w:name="_Toc32"/>
      <w:bookmarkEnd w:id="87"/>
      <w:r>
        <w:rPr/>
        <w:t>4959</w:t>
      </w:r>
      <w:r>
        <w:rPr>
          <w:rtl w:val="true"/>
        </w:rPr>
        <w:t xml:space="preserve"> - </w:t>
      </w:r>
      <w:r>
        <w:rPr>
          <w:rtl w:val="true"/>
        </w:rPr>
        <w:t>علي بن عبد اللّه بن محمّد</w:t>
      </w:r>
      <w:bookmarkEnd w:id="88"/>
    </w:p>
    <w:p>
      <w:pPr>
        <w:pStyle w:val="BookText"/>
        <w:rPr/>
      </w:pPr>
      <w:r>
        <w:rPr>
          <w:rFonts w:ascii="Amiri" w:hAnsi="Amiri" w:eastAsia="Amiri" w:cs="Amiri"/>
          <w:color w:val="111111"/>
          <w:sz w:val="28"/>
          <w:sz w:val="28"/>
          <w:szCs w:val="28"/>
          <w:rtl w:val="true"/>
          <w:lang w:bidi="ar-SA"/>
        </w:rPr>
        <w:t>أبو الحسن البيروتي</w:t>
      </w:r>
    </w:p>
    <w:p>
      <w:pPr>
        <w:pStyle w:val="BookText"/>
        <w:rPr/>
      </w:pPr>
      <w:r>
        <w:rPr>
          <w:rFonts w:ascii="Amiri" w:hAnsi="Amiri" w:eastAsia="Amiri" w:cs="Amiri"/>
          <w:color w:val="111111"/>
          <w:sz w:val="28"/>
          <w:sz w:val="28"/>
          <w:szCs w:val="28"/>
          <w:rtl w:val="true"/>
          <w:lang w:bidi="ar-SA"/>
        </w:rPr>
        <w:t>حدّث ببيروت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إسماعيل بن القاسم بن إسماعيل الحلبي</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932906_73709187"/>
      <w:bookmarkStart w:id="90" w:name="_Toc33"/>
      <w:bookmarkEnd w:id="89"/>
      <w:r>
        <w:rPr/>
        <w:t>4960</w:t>
      </w:r>
      <w:r>
        <w:rPr>
          <w:rtl w:val="true"/>
        </w:rPr>
        <w:t xml:space="preserve"> - </w:t>
      </w:r>
      <w:r>
        <w:rPr>
          <w:rtl w:val="true"/>
        </w:rPr>
        <w:t>علي بن عبد اللّه بن محمّد بن يحيى بن حمزة</w:t>
      </w:r>
      <w:bookmarkEnd w:id="90"/>
    </w:p>
    <w:p>
      <w:pPr>
        <w:pStyle w:val="BookText"/>
        <w:rPr/>
      </w:pPr>
      <w:r>
        <w:rPr>
          <w:rFonts w:ascii="Amiri" w:hAnsi="Amiri" w:eastAsia="Amiri" w:cs="Amiri"/>
          <w:color w:val="111111"/>
          <w:sz w:val="28"/>
          <w:sz w:val="28"/>
          <w:szCs w:val="28"/>
          <w:rtl w:val="true"/>
          <w:lang w:bidi="ar-SA"/>
        </w:rPr>
        <w:t>أبو الحسين الحضرمي</w:t>
      </w:r>
    </w:p>
    <w:p>
      <w:pPr>
        <w:pStyle w:val="BookText"/>
        <w:rPr/>
      </w:pPr>
      <w:r>
        <w:rPr>
          <w:rFonts w:ascii="Amiri" w:hAnsi="Amiri" w:eastAsia="Amiri" w:cs="Amiri"/>
          <w:color w:val="111111"/>
          <w:sz w:val="28"/>
          <w:sz w:val="28"/>
          <w:szCs w:val="28"/>
          <w:rtl w:val="true"/>
          <w:lang w:bidi="ar-SA"/>
        </w:rPr>
        <w:t>حكى عن أبيه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عبد اللّه بن سليمان</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932908_73709187"/>
      <w:bookmarkStart w:id="92" w:name="_Toc34"/>
      <w:bookmarkEnd w:id="91"/>
      <w:r>
        <w:rPr/>
        <w:t>4961</w:t>
      </w:r>
      <w:r>
        <w:rPr>
          <w:rtl w:val="true"/>
        </w:rPr>
        <w:t xml:space="preserve"> - </w:t>
      </w:r>
      <w:r>
        <w:rPr>
          <w:rtl w:val="true"/>
        </w:rPr>
        <w:t>علي بن عبد اللّه بن محمّد</w:t>
      </w:r>
      <w:bookmarkEnd w:id="92"/>
    </w:p>
    <w:p>
      <w:pPr>
        <w:pStyle w:val="BookText"/>
        <w:rPr/>
      </w:pPr>
      <w:r>
        <w:rPr>
          <w:rFonts w:ascii="Amiri" w:hAnsi="Amiri" w:eastAsia="Amiri" w:cs="Amiri"/>
          <w:color w:val="111111"/>
          <w:sz w:val="28"/>
          <w:sz w:val="28"/>
          <w:szCs w:val="28"/>
          <w:rtl w:val="true"/>
          <w:lang w:bidi="ar-SA"/>
        </w:rPr>
        <w:t>أبو الحسن بن الصّبّاغ النيسابوري الواعظ‍‌</w:t>
      </w:r>
    </w:p>
    <w:p>
      <w:pPr>
        <w:pStyle w:val="BookText"/>
        <w:rPr/>
      </w:pPr>
      <w:r>
        <w:rPr>
          <w:rFonts w:ascii="Amiri" w:hAnsi="Amiri" w:eastAsia="Amiri" w:cs="Amiri"/>
          <w:color w:val="111111"/>
          <w:sz w:val="28"/>
          <w:sz w:val="28"/>
          <w:szCs w:val="28"/>
          <w:rtl w:val="true"/>
          <w:lang w:bidi="ar-SA"/>
        </w:rPr>
        <w:t>نزيل أصبهان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بنيسابور أبا عثمان الصّابوني، و عبد الغافر بن محمّد الفارسي، و أبا حفص عمر بن أحمد بن مسرور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سمع بدمشق أبا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ببيت المقدس فروى عنه نصر المقدسي، و حدّثنا عنه أبو الحسن زيد بن حمزة بن زيد الموسوي الطوسي، و أبو غانم بن زينة، و أبو الفضل محمّد بن حمزة بن إبراهيم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لي جميع حديثه سنة عشر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اللّه بن الصبّاغ النيسابوري </w:t>
      </w:r>
      <w:r>
        <w:rPr>
          <w:rStyle w:val="FootnoteAnchor"/>
          <w:rtl w:val="true"/>
        </w:rPr>
        <w:footnoteReference w:id="244"/>
      </w:r>
      <w:r>
        <w:rPr>
          <w:rFonts w:ascii="Amiri" w:hAnsi="Amiri" w:eastAsia="Amiri" w:cs="Amiri"/>
          <w:color w:val="111111"/>
          <w:sz w:val="28"/>
          <w:sz w:val="28"/>
          <w:szCs w:val="28"/>
          <w:rtl w:val="true"/>
          <w:lang w:bidi="ar-SA"/>
        </w:rPr>
        <w:t xml:space="preserve">في كتابه إلينا من أصبهان، و حدّثني أبو غانم محمّد بن الحسين بن الحسن بن الحسين بن زينة الأصبهاني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أنا أبو القاسم الحسين بن محمّد الحنائي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الحسن، أنا أبو بكر محمّد بن خريم، نا هشام بن عمار، نا مالك بن أنس، نا سمي مولى أبي بكر،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 يمنع أحدكم نومه و طعامه و شرابه، فإذا قضى أحدكم نهمته من سفره فليعجل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اللّه في كتابه، و أخبرني أبو الفضل، و أبو محمّد هبة اللّه بن سهل، و إسماعيل بن أبي القاسم بن أبي بكر ح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مسرور، نا الشيخ أبو عمرو إسماعيل بن نجيد السّلمي، نا أبو مسلم إبراهيم بن عبد اللّه الكجّي، نا أبو عاصم، عن أيمن بن نابل، عن قدامة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على ناقة صهباء يرمي الجمرة لا ضرب و لا طرد و لا جلد و لا إليك إليك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 شيخنا أبو الفضل نسب أبي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و وهم في ذلك</w:t>
      </w:r>
      <w:r>
        <w:rPr>
          <w:rFonts w:eastAsia="Amiri" w:cs="Amiri" w:ascii="Amiri" w:hAnsi="Amiri"/>
          <w:color w:val="111111"/>
          <w:sz w:val="28"/>
          <w:szCs w:val="28"/>
          <w:rtl w:val="true"/>
          <w:lang w:bidi="ar-SA"/>
        </w:rPr>
        <w:t xml:space="preserve">. </w:t>
      </w:r>
      <w:bookmarkStart w:id="93" w:name="pg11481_119614"/>
    </w:p>
    <w:p>
      <w:pPr>
        <w:pStyle w:val="BookText"/>
        <w:rPr/>
      </w:pPr>
      <w:bookmarkEnd w:id="93"/>
      <w:r>
        <w:rPr>
          <w:rFonts w:ascii="Amiri" w:hAnsi="Amiri" w:eastAsia="Amiri" w:cs="Amiri"/>
          <w:color w:val="111111"/>
          <w:sz w:val="28"/>
          <w:sz w:val="28"/>
          <w:szCs w:val="28"/>
          <w:rtl w:val="true"/>
          <w:lang w:bidi="ar-SA"/>
        </w:rPr>
        <w:t>حدّثنا أخي أبو الحسين هبة اللّه بن الحسن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عبد اللّه بن محمّد الصّبّاغ المعروف بالنّيسابوري أصبهاني الأصل، سمع في صغره بنيسابور أبا حفص عمر بن أحمد بن مسرور الراوي عن إسماعيل بن نجيد السلمي، و أبا عثمان إسماعيل بن عبد الرّحمن الصابوني، و أبا الحسين عبد الغافر بن محمّد بن عبد الغافر الفارسي راوي كتاب مسلم بن الحجّاج، و رحل إلى الشام، فسمع بدمشق أبا القاسم الحنّائي و غيره، ذكر لي أنه يعرف بنيسابور بالأصبهاني، و بأصبهان بالنّيسابوري، كان يعقد المجلس في جامع أصبهان، ثقة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932910_73709187"/>
      <w:bookmarkStart w:id="95" w:name="_Toc35"/>
      <w:bookmarkEnd w:id="94"/>
      <w:r>
        <w:rPr/>
        <w:t>4962</w:t>
      </w:r>
      <w:r>
        <w:rPr>
          <w:rtl w:val="true"/>
        </w:rPr>
        <w:t xml:space="preserve"> - </w:t>
      </w:r>
      <w:r>
        <w:rPr>
          <w:rtl w:val="true"/>
        </w:rPr>
        <w:t>علي بن عبد اللّه</w:t>
      </w:r>
      <w:bookmarkEnd w:id="95"/>
    </w:p>
    <w:p>
      <w:pPr>
        <w:pStyle w:val="BookText"/>
        <w:rPr/>
      </w:pPr>
      <w:r>
        <w:rPr>
          <w:rFonts w:ascii="IRNazanin" w:hAnsi="IRNazanin" w:eastAsia="IRNazanin"/>
          <w:color w:val="111111"/>
          <w:sz w:val="28"/>
          <w:sz w:val="28"/>
          <w:szCs w:val="28"/>
          <w:rtl w:val="true"/>
          <w:lang w:bidi="fa-IR"/>
        </w:rPr>
        <w:t xml:space="preserve">المعروف بابن المهزول </w:t>
      </w:r>
      <w:r>
        <w:rPr>
          <w:rStyle w:val="FootnoteAnchor"/>
          <w:rtl w:val="true"/>
        </w:rPr>
        <w:footnoteReference w:id="246"/>
      </w:r>
      <w:r>
        <w:rPr>
          <w:rFonts w:ascii="Amiri" w:hAnsi="Amiri" w:eastAsia="Amiri" w:cs="Amiri"/>
          <w:color w:val="111111"/>
          <w:sz w:val="28"/>
          <w:sz w:val="28"/>
          <w:szCs w:val="28"/>
          <w:rtl w:val="true"/>
          <w:lang w:bidi="ar-SA"/>
        </w:rPr>
        <w:t xml:space="preserve">القرمطي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أخو صاحب الخال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بالشام، و كانت له به 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محمّد بن عمران بن موسى المرزباني أجاز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الخارج بالشام مع أخيه أحمد بن عبد اللّه المعروف بصاحب الخال، و كانا ينتميان إلى الطالبيين، و يشك في نسبهما، و كانت الرئاسة في أول خروجهما لعلي، فقتل بالشام، فقام أخوه أحمد مقامه إلى أن أخذ و قتل بمدينة السلام على الدّكّة في سنة إحدى و تسعين و مائتين، و يروى لهما أشعارا أنا أشك في صحتها، فمما يروى لعلي بن عبد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الفواطم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خيرة سلالة ذا العالم </w:t>
      </w:r>
    </w:p>
    <w:p>
      <w:pPr>
        <w:pStyle w:val="BookText"/>
        <w:rPr/>
      </w:pPr>
      <w:r>
        <w:rPr>
          <w:rFonts w:ascii="Amiri" w:hAnsi="Amiri" w:eastAsia="Amiri" w:cs="Amiri"/>
          <w:color w:val="111111"/>
          <w:sz w:val="28"/>
          <w:sz w:val="28"/>
          <w:szCs w:val="28"/>
          <w:rtl w:val="true"/>
          <w:lang w:bidi="ar-SA"/>
        </w:rPr>
        <w:t xml:space="preserve">وطئت الشام برغم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كوط‍‌ء الحمام بني آدم</w:t>
      </w:r>
    </w:p>
    <w:p>
      <w:pPr>
        <w:pStyle w:val="BookText"/>
        <w:rPr/>
      </w:pPr>
      <w:r>
        <w:rPr>
          <w:rFonts w:ascii="Amiri" w:hAnsi="Amiri" w:eastAsia="Amiri" w:cs="Amiri"/>
          <w:color w:val="111111"/>
          <w:sz w:val="28"/>
          <w:sz w:val="28"/>
          <w:szCs w:val="28"/>
          <w:rtl w:val="true"/>
          <w:lang w:bidi="ar-SA"/>
        </w:rPr>
        <w:t>و يروى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تقاربت النجوم و حان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قد دنا منه النّذير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فمر بخ الذبائح 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ما لوقدته فتور</w:t>
      </w:r>
    </w:p>
    <w:p>
      <w:pPr>
        <w:pStyle w:val="BookText"/>
        <w:rPr/>
      </w:pPr>
      <w:r>
        <w:rPr>
          <w:rFonts w:ascii="Amiri" w:hAnsi="Amiri" w:eastAsia="Amiri" w:cs="Amiri"/>
          <w:color w:val="111111"/>
          <w:sz w:val="28"/>
          <w:sz w:val="28"/>
          <w:szCs w:val="28"/>
          <w:rtl w:val="true"/>
          <w:lang w:bidi="ar-SA"/>
        </w:rPr>
        <w:t xml:space="preserve">و عيون </w:t>
      </w:r>
      <w:r>
        <w:rPr>
          <w:rStyle w:val="FootnoteAnchor"/>
          <w:rtl w:val="true"/>
        </w:rPr>
        <w:footnoteReference w:id="250"/>
      </w:r>
      <w:r>
        <w:rPr>
          <w:rFonts w:ascii="Amiri" w:hAnsi="Amiri" w:eastAsia="Amiri" w:cs="Amiri"/>
          <w:color w:val="111111"/>
          <w:sz w:val="28"/>
          <w:sz w:val="28"/>
          <w:szCs w:val="28"/>
          <w:rtl w:val="true"/>
          <w:lang w:bidi="ar-SA"/>
        </w:rPr>
        <w:t xml:space="preserve">الحروف له 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الذابحين له بدور</w:t>
      </w:r>
    </w:p>
    <w:p>
      <w:pPr>
        <w:pStyle w:val="BookText"/>
        <w:rPr/>
      </w:pPr>
      <w:r>
        <w:rPr>
          <w:rFonts w:ascii="Amiri" w:hAnsi="Amiri" w:eastAsia="Amiri" w:cs="Amiri"/>
          <w:color w:val="111111"/>
          <w:sz w:val="28"/>
          <w:sz w:val="28"/>
          <w:szCs w:val="28"/>
          <w:rtl w:val="true"/>
          <w:lang w:bidi="ar-SA"/>
        </w:rPr>
        <w:t xml:space="preserve">فبشّر رحبتي طوق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ليس له قدير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رافقه الضلالة ليس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جئتها باب و سور</w:t>
      </w:r>
    </w:p>
    <w:p>
      <w:pPr>
        <w:pStyle w:val="BookText"/>
        <w:rPr/>
      </w:pPr>
      <w:r>
        <w:rPr>
          <w:rFonts w:ascii="Amiri" w:hAnsi="Amiri" w:eastAsia="Amiri" w:cs="Amiri"/>
          <w:color w:val="111111"/>
          <w:sz w:val="28"/>
          <w:sz w:val="28"/>
          <w:szCs w:val="28"/>
          <w:rtl w:val="true"/>
          <w:lang w:bidi="ar-SA"/>
        </w:rPr>
        <w:t xml:space="preserve">و بغداد فليس بها اعتياص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امرئ و ليس بها نكير</w:t>
      </w:r>
    </w:p>
    <w:p>
      <w:pPr>
        <w:pStyle w:val="BookText"/>
        <w:rPr/>
      </w:pPr>
      <w:r>
        <w:rPr>
          <w:rFonts w:ascii="Amiri" w:hAnsi="Amiri" w:eastAsia="Amiri" w:cs="Amiri"/>
          <w:color w:val="111111"/>
          <w:sz w:val="28"/>
          <w:sz w:val="28"/>
          <w:szCs w:val="28"/>
          <w:rtl w:val="true"/>
          <w:lang w:bidi="ar-SA"/>
        </w:rPr>
        <w:t xml:space="preserve">أصبحها فأتركها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أحوي ما حوته بها القصور</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خرج بالشام في خلافة المكتفي باللّه في سنة تسعين و مائتين رجل يعرف بابن المهزول، انتهى بنسبه إلى الطالبيين، و زعم أنه من ولد محمّد بن إسماعيل بن جعفر بن محمّد بن علي، فعاث بالشام عيثا قبيحا، و قتل قتلا ذريعا، و أفسد إفسادا عظيما، و تسمّى بالخلافة، و كانت بينه و بين أصحاب السلطان وقائع كثيرة، و أخرب مدنا و قرى من بلاد الشام، و قتل طغج أمير دمشق، و حاصر مدينة دمشق، و لم يصل إلى دخولها، و سارت إليه جيوش من مصر، فكانت بينهم و بينه وقائع</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في المعركة من سنة تسعين و كان يسمى صاحب الجمل </w:t>
      </w:r>
      <w:r>
        <w:rPr>
          <w:rStyle w:val="FootnoteAnchor"/>
          <w:rtl w:val="true"/>
        </w:rPr>
        <w:footnoteReference w:id="253"/>
      </w:r>
      <w:r>
        <w:rPr>
          <w:rFonts w:ascii="Amiri" w:hAnsi="Amiri" w:eastAsia="Amiri" w:cs="Amiri"/>
          <w:color w:val="111111"/>
          <w:sz w:val="28"/>
          <w:sz w:val="28"/>
          <w:szCs w:val="28"/>
          <w:rtl w:val="true"/>
          <w:lang w:bidi="ar-SA"/>
        </w:rPr>
        <w:t>،فهلك و قام مقامه أخ له في وجهه خال يعرف 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الخال </w:t>
      </w:r>
      <w:r>
        <w:rPr>
          <w:rStyle w:val="FootnoteAnchor"/>
          <w:rtl w:val="true"/>
        </w:rPr>
        <w:footnoteReference w:id="254"/>
      </w:r>
      <w:r>
        <w:rPr>
          <w:rFonts w:ascii="Amiri" w:hAnsi="Amiri" w:eastAsia="Amiri" w:cs="Amiri"/>
          <w:color w:val="111111"/>
          <w:sz w:val="28"/>
          <w:sz w:val="28"/>
          <w:szCs w:val="28"/>
          <w:rtl w:val="true"/>
          <w:lang w:bidi="ar-SA"/>
        </w:rPr>
        <w:t xml:space="preserve">،فأسرف في سوء الفعل، و قبح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و كثرة القتل حتى تجاوز ما فعله أخوه، و تضاعف قبح </w:t>
      </w:r>
      <w:r>
        <w:rPr>
          <w:rStyle w:val="FootnoteAnchor"/>
          <w:rtl w:val="true"/>
        </w:rPr>
        <w:footnoteReference w:id="255"/>
      </w:r>
      <w:r>
        <w:rPr>
          <w:rFonts w:ascii="Amiri" w:hAnsi="Amiri" w:eastAsia="Amiri" w:cs="Amiri"/>
          <w:color w:val="111111"/>
          <w:sz w:val="28"/>
          <w:sz w:val="28"/>
          <w:szCs w:val="28"/>
          <w:rtl w:val="true"/>
          <w:lang w:bidi="ar-SA"/>
        </w:rPr>
        <w:t>فعله على فعله، و قتل الأطفال و نابذ الإسلام و أهله و لم يتعلق منه بشيء، فخرج المكتفي باللّه إلى الرقة، و سيّر إليه الجيوش، فكانت له وقائع، و زاد بأيامه على أيام أخيه في المدة و البلاء حتى هزم و هرب، فظفر به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الدالية </w:t>
      </w:r>
      <w:r>
        <w:rPr>
          <w:rStyle w:val="FootnoteAnchor"/>
          <w:rtl w:val="true"/>
        </w:rPr>
        <w:footnoteReference w:id="256"/>
      </w:r>
      <w:r>
        <w:rPr>
          <w:rFonts w:ascii="Amiri" w:hAnsi="Amiri" w:eastAsia="Amiri" w:cs="Amiri"/>
          <w:color w:val="111111"/>
          <w:sz w:val="28"/>
          <w:sz w:val="28"/>
          <w:szCs w:val="28"/>
          <w:rtl w:val="true"/>
          <w:lang w:bidi="ar-SA"/>
        </w:rPr>
        <w:t xml:space="preserve">بناحية الرّحبة، فأخذ أسيرا، و أخذ معه ابن عم له يقال له المدّثّر، كان قد رشّحه للأمر بعده، و ذلك في المحرم سنة إحدى و تسعين، و انصرف المكتفي باللّه إلى بغداد، و هو معه، فركب المكتفي ركوبا ظاهرا في الجيش، و التعبئة و هو بين يديه على الفيل و جماعة من أصحابه على الجمال مشهرين بالبرانس و ذلك يوم الاثنين غرّة ربيع الأول من سنة إحدى و تسعين، ثم بنيت له دكّة في المصلّى و حمل إليها هو و جماعة أصحابه، فقتلوا عليها جميعا في ربيع الآخر بعد أن ضرب بالسياط‍‌ و كوي جبينه </w:t>
      </w:r>
      <w:r>
        <w:rPr>
          <w:rStyle w:val="FootnoteAnchor"/>
          <w:rtl w:val="true"/>
        </w:rPr>
        <w:footnoteReference w:id="257"/>
      </w:r>
      <w:r>
        <w:rPr>
          <w:rFonts w:ascii="Amiri" w:hAnsi="Amiri" w:eastAsia="Amiri" w:cs="Amiri"/>
          <w:color w:val="111111"/>
          <w:sz w:val="28"/>
          <w:sz w:val="28"/>
          <w:szCs w:val="28"/>
          <w:rtl w:val="true"/>
          <w:lang w:bidi="ar-SA"/>
        </w:rPr>
        <w:t>بالنار، و قطعت منه أربعة، ثم قتل، و نودي في الناس، فخرجوا مخرجا عظيما للنظر إليه، و صلب بعد ذلك في رحبة الجسر،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أخوه من قرية من قرى الكوفة يقال لها الصّوّان، و هما فيما ذكر ابنا زكرويه بن مهرويه القرمطي الذي خرج في طريق مكة في آخر سنة ثلاث و تسعين و مائتين، و تلقى الحاج في المحرم سنة أربع و تسعين فقتلهم قتلا ذريعا لم يسمع قبله بمثله، و استباح القوافل، و أخذ شمسه البيت الحرام و قيل ذلك ما دخل الكوفة يوم الأضحى بغتة و أخرج منها، ثم لقيه جيش للسلطان بظاهر الكوفة بعد دخوله إياها و خروجه عنها، فهزمهم و أخذ ما كان معهم من السلاح و العدة، فقوي </w:t>
      </w:r>
      <w:r>
        <w:rPr>
          <w:rStyle w:val="FootnoteAnchor"/>
          <w:rtl w:val="true"/>
        </w:rPr>
        <w:footnoteReference w:id="258"/>
      </w:r>
      <w:r>
        <w:rPr>
          <w:rFonts w:ascii="Amiri" w:hAnsi="Amiri" w:eastAsia="Amiri" w:cs="Amiri"/>
          <w:color w:val="111111"/>
          <w:sz w:val="28"/>
          <w:sz w:val="28"/>
          <w:szCs w:val="28"/>
          <w:rtl w:val="true"/>
          <w:lang w:bidi="ar-SA"/>
        </w:rPr>
        <w:t xml:space="preserve">بها، و عظم أمره في النفوس و هلك </w:t>
      </w:r>
      <w:r>
        <w:rPr>
          <w:rStyle w:val="FootnoteAnchor"/>
          <w:rtl w:val="true"/>
        </w:rPr>
        <w:footnoteReference w:id="259"/>
      </w:r>
      <w:r>
        <w:rPr>
          <w:rFonts w:ascii="Amiri" w:hAnsi="Amiri" w:eastAsia="Amiri" w:cs="Amiri"/>
          <w:color w:val="111111"/>
          <w:sz w:val="28"/>
          <w:sz w:val="28"/>
          <w:szCs w:val="28"/>
          <w:rtl w:val="true"/>
          <w:lang w:bidi="ar-SA"/>
        </w:rPr>
        <w:t xml:space="preserve">السلطان، و أجلبت معه كلب و أسد و كان يدعى السيد، ثم سير إليه السلطان جيشا عظيما فلقوه بذي قار بين البصرة و الكوفة في الفراض </w:t>
      </w:r>
      <w:r>
        <w:rPr>
          <w:rStyle w:val="FootnoteAnchor"/>
          <w:rtl w:val="true"/>
        </w:rPr>
        <w:footnoteReference w:id="260"/>
      </w:r>
      <w:r>
        <w:rPr>
          <w:rFonts w:ascii="Amiri" w:hAnsi="Amiri" w:eastAsia="Amiri" w:cs="Amiri"/>
          <w:color w:val="111111"/>
          <w:sz w:val="28"/>
          <w:sz w:val="28"/>
          <w:szCs w:val="28"/>
          <w:rtl w:val="true"/>
          <w:lang w:bidi="ar-SA"/>
        </w:rPr>
        <w:t xml:space="preserve">فهزم و أسر جريحا ثم مات، و كان أخذه أسيرا يوم الأحد لثمان بقين من ربيع الأول سنة أربع و تسعين بعد أن أسر، </w:t>
      </w:r>
      <w:bookmarkStart w:id="96" w:name="pg11481_119617"/>
    </w:p>
    <w:p>
      <w:pPr>
        <w:pStyle w:val="BookText"/>
        <w:rPr/>
      </w:pPr>
      <w:bookmarkEnd w:id="96"/>
      <w:r>
        <w:rPr>
          <w:rFonts w:ascii="Amiri" w:hAnsi="Amiri" w:eastAsia="Amiri" w:cs="Amiri"/>
          <w:color w:val="111111"/>
          <w:sz w:val="28"/>
          <w:sz w:val="28"/>
          <w:szCs w:val="28"/>
          <w:rtl w:val="true"/>
          <w:lang w:bidi="ar-SA"/>
        </w:rPr>
        <w:t>فقدم به إلى بغداد مشهورا في ربيع الآخر ميتا، و شهرت الشّمسة بين يديه ليعلم الناس أنها قد استرجعت و طيف به ببغداد، و قيل إنه خرج يطلب بثأر ابنه المقتول على الدّكّة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932912_73709187"/>
      <w:bookmarkStart w:id="98" w:name="_Toc36"/>
      <w:bookmarkEnd w:id="97"/>
      <w:r>
        <w:rPr/>
        <w:t>4963</w:t>
      </w:r>
      <w:r>
        <w:rPr>
          <w:rtl w:val="true"/>
        </w:rPr>
        <w:t xml:space="preserve"> - </w:t>
      </w:r>
      <w:r>
        <w:rPr>
          <w:rtl w:val="true"/>
        </w:rPr>
        <w:t>علي بن عبد اللّه</w:t>
      </w:r>
      <w:bookmarkEnd w:id="98"/>
    </w:p>
    <w:p>
      <w:pPr>
        <w:pStyle w:val="BookText"/>
        <w:rPr/>
      </w:pPr>
      <w:r>
        <w:rPr>
          <w:rFonts w:ascii="Amiri" w:hAnsi="Amiri" w:eastAsia="Amiri" w:cs="Amiri"/>
          <w:color w:val="111111"/>
          <w:sz w:val="28"/>
          <w:sz w:val="28"/>
          <w:szCs w:val="28"/>
          <w:rtl w:val="true"/>
          <w:lang w:bidi="ar-SA"/>
        </w:rPr>
        <w:t>أبو الحسن الجرجاني الصوفي</w:t>
      </w:r>
    </w:p>
    <w:p>
      <w:pPr>
        <w:pStyle w:val="BookText"/>
        <w:rPr/>
      </w:pPr>
      <w:r>
        <w:rPr>
          <w:rFonts w:ascii="Amiri" w:hAnsi="Amiri" w:eastAsia="Amiri" w:cs="Amiri"/>
          <w:color w:val="111111"/>
          <w:sz w:val="28"/>
          <w:sz w:val="28"/>
          <w:szCs w:val="28"/>
          <w:rtl w:val="true"/>
          <w:lang w:bidi="ar-SA"/>
        </w:rPr>
        <w:t>سمع بدمشق علي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عبد الواحد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القاسم رضوان بن محمّد بن الحسن الدّينوري، أنشدني أبو حاتم بن عبد الواحد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علي بن عبد اللّه الجرجاني الصوفي، أنشدني علي بن يعقوب بدمشق، أنشدني عبد اللّه بن المعتز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الأرزاق مقسومة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يستوجب العبد</w:t>
      </w:r>
    </w:p>
    <w:p>
      <w:pPr>
        <w:pStyle w:val="BookText"/>
        <w:rPr/>
      </w:pPr>
      <w:r>
        <w:rPr>
          <w:rFonts w:ascii="Amiri" w:hAnsi="Amiri" w:eastAsia="Amiri" w:cs="Amiri"/>
          <w:color w:val="111111"/>
          <w:sz w:val="28"/>
          <w:sz w:val="28"/>
          <w:szCs w:val="28"/>
          <w:rtl w:val="true"/>
          <w:lang w:bidi="ar-SA"/>
        </w:rPr>
        <w:t xml:space="preserve">لكان من يخدم مستخدما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نحس و بدا سعد</w:t>
      </w:r>
    </w:p>
    <w:p>
      <w:pPr>
        <w:pStyle w:val="BookText"/>
        <w:rPr/>
      </w:pPr>
      <w:r>
        <w:rPr>
          <w:rFonts w:ascii="IRNazanin" w:hAnsi="IRNazanin" w:eastAsia="IRNazanin"/>
          <w:color w:val="111111"/>
          <w:sz w:val="28"/>
          <w:sz w:val="28"/>
          <w:szCs w:val="28"/>
          <w:rtl w:val="true"/>
          <w:lang w:bidi="fa-IR"/>
        </w:rPr>
        <w:t xml:space="preserve">و اعتذر الدهر إلى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انتعش السؤدد و المجد</w:t>
      </w:r>
    </w:p>
    <w:p>
      <w:pPr>
        <w:pStyle w:val="BookText"/>
        <w:rPr/>
      </w:pPr>
      <w:r>
        <w:rPr>
          <w:rFonts w:ascii="Amiri" w:hAnsi="Amiri" w:eastAsia="Amiri" w:cs="Amiri"/>
          <w:color w:val="111111"/>
          <w:sz w:val="28"/>
          <w:sz w:val="28"/>
          <w:szCs w:val="28"/>
          <w:rtl w:val="true"/>
          <w:lang w:bidi="ar-SA"/>
        </w:rPr>
        <w:t xml:space="preserve">لكنها تجري على 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يريد الواحد الفرد</w:t>
      </w:r>
    </w:p>
    <w:p>
      <w:pPr>
        <w:pStyle w:val="Heading5"/>
        <w:numPr>
          <w:ilvl w:val="4"/>
          <w:numId w:val="1"/>
        </w:numPr>
        <w:rPr/>
      </w:pPr>
      <w:bookmarkStart w:id="99" w:name="__RefHeading___Toc2932914_73709187"/>
      <w:bookmarkStart w:id="100" w:name="_Toc37"/>
      <w:bookmarkEnd w:id="99"/>
      <w:r>
        <w:rPr/>
        <w:t>4964</w:t>
      </w:r>
      <w:r>
        <w:rPr>
          <w:rtl w:val="true"/>
        </w:rPr>
        <w:t xml:space="preserve"> - </w:t>
      </w:r>
      <w:r>
        <w:rPr>
          <w:rtl w:val="true"/>
        </w:rPr>
        <w:t>علي بن عبد الرّحمن بن محمّد</w:t>
      </w:r>
      <w:bookmarkEnd w:id="100"/>
    </w:p>
    <w:p>
      <w:pPr>
        <w:pStyle w:val="BookText"/>
        <w:rPr/>
      </w:pPr>
      <w:r>
        <w:rPr>
          <w:rFonts w:ascii="Amiri" w:hAnsi="Amiri" w:eastAsia="Amiri" w:cs="Amiri"/>
          <w:color w:val="111111"/>
          <w:sz w:val="28"/>
          <w:sz w:val="28"/>
          <w:szCs w:val="28"/>
          <w:rtl w:val="true"/>
          <w:lang w:bidi="ar-SA"/>
        </w:rPr>
        <w:t>ابن عبد اللّه بن علي بن عياض بن أبي عقيل</w:t>
      </w:r>
    </w:p>
    <w:p>
      <w:pPr>
        <w:pStyle w:val="BookText"/>
        <w:rPr/>
      </w:pPr>
      <w:r>
        <w:rPr>
          <w:rFonts w:ascii="Amiri" w:hAnsi="Amiri" w:eastAsia="Amiri" w:cs="Amiri"/>
          <w:color w:val="111111"/>
          <w:sz w:val="28"/>
          <w:sz w:val="28"/>
          <w:szCs w:val="28"/>
          <w:rtl w:val="true"/>
          <w:lang w:bidi="ar-SA"/>
        </w:rPr>
        <w:t>أبو طالب بن أبي البركات بن أبي الحسن بن أبي محمّد الصّوري</w:t>
      </w:r>
    </w:p>
    <w:p>
      <w:pPr>
        <w:pStyle w:val="BookText"/>
        <w:rPr/>
      </w:pPr>
      <w:r>
        <w:rPr>
          <w:rFonts w:ascii="Amiri" w:hAnsi="Amiri" w:eastAsia="Amiri" w:cs="Amiri"/>
          <w:color w:val="111111"/>
          <w:sz w:val="28"/>
          <w:sz w:val="28"/>
          <w:szCs w:val="28"/>
          <w:rtl w:val="true"/>
          <w:lang w:bidi="ar-SA"/>
        </w:rPr>
        <w:t xml:space="preserve">المعروف ببهجة الملك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ولد بصور بعد ستين و أربعمائة، و سمع بها الفقيه نصر المقدسي، ثم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الحسن الخلعي، و أبا الحسن محمّد بن عبد اللّه بن علي بن داود، و ببغداد أبا طالب الزينبي، و أبا نصر بن الطوسي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دمشق، و كان من أعيان من فيها، و قبلت شهادته، و كان كثير الصلاة و الصوم، ذا صيانة و أمانة</w:t>
      </w:r>
      <w:r>
        <w:rPr>
          <w:rFonts w:eastAsia="Amiri" w:cs="Amiri" w:ascii="Amiri" w:hAnsi="Amiri"/>
          <w:color w:val="111111"/>
          <w:sz w:val="28"/>
          <w:szCs w:val="28"/>
          <w:rtl w:val="true"/>
          <w:lang w:bidi="ar-SA"/>
        </w:rPr>
        <w:t xml:space="preserve">. </w:t>
      </w:r>
      <w:bookmarkStart w:id="101" w:name="pg11481_119618"/>
    </w:p>
    <w:p>
      <w:pPr>
        <w:pStyle w:val="BookText"/>
        <w:rPr/>
      </w:pPr>
      <w:bookmarkEnd w:id="101"/>
      <w:r>
        <w:rPr>
          <w:rFonts w:ascii="Amiri" w:hAnsi="Amiri" w:eastAsia="Amiri" w:cs="Amiri"/>
          <w:color w:val="111111"/>
          <w:sz w:val="28"/>
          <w:sz w:val="28"/>
          <w:szCs w:val="28"/>
          <w:rtl w:val="true"/>
          <w:lang w:bidi="ar-SA"/>
        </w:rPr>
        <w:t xml:space="preserve">كتبت </w:t>
      </w:r>
      <w:r>
        <w:rPr>
          <w:rStyle w:val="FootnoteAnchor"/>
          <w:rtl w:val="true"/>
        </w:rPr>
        <w:footnoteReference w:id="262"/>
      </w:r>
      <w:r>
        <w:rPr>
          <w:rFonts w:ascii="Amiri" w:hAnsi="Amiri" w:eastAsia="Amiri" w:cs="Amiri"/>
          <w:color w:val="111111"/>
          <w:sz w:val="28"/>
          <w:sz w:val="28"/>
          <w:szCs w:val="28"/>
          <w:rtl w:val="true"/>
          <w:lang w:bidi="ar-SA"/>
        </w:rPr>
        <w:t>عنه و كان كثير الدرس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نا أبو الحسن علي بن الحسن الخلعي الفقيه، أنا أبو محمّد عبد الرّحمن بن عمر بن النحاس، أنا أبو سعيد أحمد بن محمّد بن زياد بن الأعرابي، نا الحسن بن محمّد بن الصّبّاح الزّعفراني، نا سفيان بن عيينة، عن الزهري، عن الحسن بن محمّد، و عبد اللّه بن محمّد، عن أبيهما أن عليا 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 أنّ‌ رسول اللّه صلى اللّه عليه و سلم نهى عن المتعة و عن لحوم الحمر الأهلية‌؟ توفي أبو طالب بن أبي عقيل يوم السبت آخر النهار، و دفن يوم الأحد السابع أو السّادس و العشرين من شهر ربيع الأوّل سنة سبع و ثلاثين و خمسمائة بمقبرة باب الصغير </w:t>
      </w:r>
      <w:r>
        <w:rPr>
          <w:rStyle w:val="FootnoteAnchor"/>
          <w:rtl w:val="true"/>
        </w:rPr>
        <w:footnoteReference w:id="263"/>
      </w:r>
      <w:r>
        <w:rPr>
          <w:rFonts w:ascii="Amiri" w:hAnsi="Amiri" w:eastAsia="Amiri" w:cs="Amiri"/>
          <w:color w:val="111111"/>
          <w:sz w:val="28"/>
          <w:sz w:val="28"/>
          <w:szCs w:val="28"/>
          <w:rtl w:val="true"/>
          <w:lang w:bidi="ar-SA"/>
        </w:rPr>
        <w:t xml:space="preserve">في مقبرة جده لأمه ابن المصيص، و حضرت دفنه و الصلاة عليه، و حكى لي عتيقه نوشتكين أنه سمعه يقول في مرض موته أنه قرأ أربعة آلاف ختمة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932916_73709187"/>
      <w:bookmarkStart w:id="103" w:name="_Toc38"/>
      <w:bookmarkEnd w:id="102"/>
      <w:r>
        <w:rPr/>
        <w:t>4965</w:t>
      </w:r>
      <w:r>
        <w:rPr>
          <w:rtl w:val="true"/>
        </w:rPr>
        <w:t xml:space="preserve"> - </w:t>
      </w:r>
      <w:r>
        <w:rPr>
          <w:rtl w:val="true"/>
        </w:rPr>
        <w:t>علي بن عبد الرّحمن بن محمّد بن المغيرة</w:t>
      </w:r>
      <w:bookmarkEnd w:id="103"/>
    </w:p>
    <w:p>
      <w:pPr>
        <w:pStyle w:val="BookText"/>
        <w:rPr/>
      </w:pPr>
      <w:r>
        <w:rPr>
          <w:rFonts w:ascii="Amiri" w:hAnsi="Amiri" w:eastAsia="Amiri" w:cs="Amiri"/>
          <w:color w:val="111111"/>
          <w:sz w:val="28"/>
          <w:sz w:val="28"/>
          <w:szCs w:val="28"/>
          <w:rtl w:val="true"/>
          <w:lang w:bidi="ar-SA"/>
        </w:rPr>
        <w:t>أبو الحسن المخزومي المصري</w:t>
      </w:r>
    </w:p>
    <w:p>
      <w:pPr>
        <w:pStyle w:val="BookText"/>
        <w:rPr/>
      </w:pPr>
      <w:r>
        <w:rPr>
          <w:rFonts w:ascii="IRNazanin" w:hAnsi="IRNazanin" w:eastAsia="IRNazanin"/>
          <w:color w:val="111111"/>
          <w:sz w:val="28"/>
          <w:sz w:val="28"/>
          <w:szCs w:val="28"/>
          <w:rtl w:val="true"/>
          <w:lang w:bidi="fa-IR"/>
        </w:rPr>
        <w:t xml:space="preserve">المعروف بعلاّن </w:t>
      </w:r>
      <w:r>
        <w:rPr>
          <w:rStyle w:val="FootnoteAnchor"/>
          <w:rtl w:val="true"/>
        </w:rPr>
        <w:footnoteReference w:id="2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أياس، و فضالة بن الفضل </w:t>
      </w:r>
      <w:r>
        <w:rPr>
          <w:rStyle w:val="FootnoteAnchor"/>
          <w:rtl w:val="true"/>
        </w:rPr>
        <w:footnoteReference w:id="267"/>
      </w:r>
      <w:r>
        <w:rPr>
          <w:rFonts w:ascii="Amiri" w:hAnsi="Amiri" w:eastAsia="Amiri" w:cs="Amiri"/>
          <w:color w:val="111111"/>
          <w:sz w:val="28"/>
          <w:sz w:val="28"/>
          <w:szCs w:val="28"/>
          <w:rtl w:val="true"/>
          <w:lang w:bidi="ar-SA"/>
        </w:rPr>
        <w:t>بن فضالة، و العوّام بن عباد بن العوّام، و علي بن حكيم الأودي، و عبد اللّه بن صالح كاتب الليث، و عبد اللّه بن يوسف التّنّيسي و أبا الأسود النّضر بن عبد الجبار، و سعيد بن أبي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و أبو الحسن بنان </w:t>
      </w:r>
      <w:r>
        <w:rPr>
          <w:rStyle w:val="FootnoteAnchor"/>
          <w:rtl w:val="true"/>
        </w:rPr>
        <w:footnoteReference w:id="268"/>
      </w:r>
      <w:r>
        <w:rPr>
          <w:rFonts w:ascii="Amiri" w:hAnsi="Amiri" w:eastAsia="Amiri" w:cs="Amiri"/>
          <w:color w:val="111111"/>
          <w:sz w:val="28"/>
          <w:sz w:val="28"/>
          <w:szCs w:val="28"/>
          <w:rtl w:val="true"/>
          <w:lang w:bidi="ar-SA"/>
        </w:rPr>
        <w:t xml:space="preserve">بن محمّد الواسطي الحمّال الزاهد، و عيسى بن أحمد الصّدفي، و أبو بكر </w:t>
      </w:r>
      <w:r>
        <w:rPr>
          <w:rStyle w:val="FootnoteAnchor"/>
          <w:rtl w:val="true"/>
        </w:rPr>
        <w:footnoteReference w:id="269"/>
      </w:r>
      <w:r>
        <w:rPr>
          <w:rFonts w:ascii="Amiri" w:hAnsi="Amiri" w:eastAsia="Amiri" w:cs="Amiri"/>
          <w:color w:val="111111"/>
          <w:sz w:val="28"/>
          <w:sz w:val="28"/>
          <w:szCs w:val="28"/>
          <w:rtl w:val="true"/>
          <w:lang w:bidi="ar-SA"/>
        </w:rPr>
        <w:t xml:space="preserve">أحمد بن مسعود بن عمرو بن إدريس بن </w:t>
      </w:r>
      <w:r>
        <w:rPr>
          <w:rStyle w:val="FootnoteAnchor"/>
          <w:rtl w:val="true"/>
        </w:rPr>
        <w:footnoteReference w:id="270"/>
      </w:r>
      <w:r>
        <w:rPr>
          <w:rFonts w:ascii="Amiri" w:hAnsi="Amiri" w:eastAsia="Amiri" w:cs="Amiri"/>
          <w:color w:val="111111"/>
          <w:sz w:val="28"/>
          <w:sz w:val="28"/>
          <w:szCs w:val="28"/>
          <w:rtl w:val="true"/>
          <w:lang w:bidi="ar-SA"/>
        </w:rPr>
        <w:t xml:space="preserve">عكرمة الزنبري </w:t>
      </w:r>
      <w:r>
        <w:rPr>
          <w:rStyle w:val="FootnoteAnchor"/>
          <w:rtl w:val="true"/>
        </w:rPr>
        <w:footnoteReference w:id="271"/>
      </w:r>
      <w:r>
        <w:rPr>
          <w:rFonts w:ascii="Amiri" w:hAnsi="Amiri" w:eastAsia="Amiri" w:cs="Amiri"/>
          <w:color w:val="111111"/>
          <w:sz w:val="28"/>
          <w:sz w:val="28"/>
          <w:szCs w:val="28"/>
          <w:rtl w:val="true"/>
          <w:lang w:bidi="ar-SA"/>
        </w:rPr>
        <w:t>،و الحسن بن حبيب الحصائري، و أبو علي أحمد بن محمّد بن فضالة، و محمّد بن يوسف بن بشر الهروي، و أبو بكر عبد اللّه بن محمّد بن زياد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أبو سعيد بن يونس في تاريخ المصريين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أحمد بن محمّد بن فضالة الصّفّار الحمصي، نا أبو الحسن علي بن عبد الرّحمن بن محمّد بن المغيرة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العوّام بن عبّاد بن العوّام، حدّثني أبي، نا عمر بن إبراهيم، عن قتادة، عن الحسن، عن الأحنف بن قيس، عن العبّاس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على الفطرة ما لم يؤخروا المغرب إلى اشتباك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 xml:space="preserve">. </w:t>
      </w:r>
      <w:bookmarkStart w:id="104" w:name="pg11481_119620"/>
    </w:p>
    <w:p>
      <w:pPr>
        <w:pStyle w:val="BookText"/>
        <w:rPr/>
      </w:pPr>
      <w:bookmarkEnd w:id="10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 الرّحمن بن محمّد بن المغيرة المعروف بعلاّن بن المغيرة المصري المخزومي روى عن العوّام بن عبّاد بن العوّام، و فضالة بن الفضل </w:t>
      </w:r>
      <w:r>
        <w:rPr>
          <w:rStyle w:val="FootnoteAnchor"/>
          <w:rtl w:val="true"/>
        </w:rPr>
        <w:footnoteReference w:id="274"/>
      </w:r>
      <w:r>
        <w:rPr>
          <w:rFonts w:ascii="Amiri" w:hAnsi="Amiri" w:eastAsia="Amiri" w:cs="Amiri"/>
          <w:color w:val="111111"/>
          <w:sz w:val="28"/>
          <w:sz w:val="28"/>
          <w:szCs w:val="28"/>
          <w:rtl w:val="true"/>
          <w:lang w:bidi="ar-SA"/>
        </w:rPr>
        <w:t>،و آدم العسقلاني، و ابن أبي مريم، و علي بن حكيم الأودي، كتبت عنه بمصر،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عبد الرّحمن بن محمّد بن المغيرة في شعبان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2932918_73709187"/>
      <w:bookmarkStart w:id="106" w:name="_Toc39"/>
      <w:bookmarkEnd w:id="105"/>
      <w:r>
        <w:rPr/>
        <w:t>4966</w:t>
      </w:r>
      <w:r>
        <w:rPr>
          <w:rtl w:val="true"/>
        </w:rPr>
        <w:t xml:space="preserve"> - </w:t>
      </w:r>
      <w:r>
        <w:rPr>
          <w:rtl w:val="true"/>
        </w:rPr>
        <w:t>علي بن عبد السّلام بن محمّد بن جعفر</w:t>
      </w:r>
      <w:bookmarkEnd w:id="106"/>
    </w:p>
    <w:p>
      <w:pPr>
        <w:pStyle w:val="BookText"/>
        <w:rPr/>
      </w:pPr>
      <w:r>
        <w:rPr>
          <w:rFonts w:ascii="Amiri" w:hAnsi="Amiri" w:eastAsia="Amiri" w:cs="Amiri"/>
          <w:color w:val="111111"/>
          <w:sz w:val="28"/>
          <w:sz w:val="28"/>
          <w:szCs w:val="28"/>
          <w:rtl w:val="true"/>
          <w:lang w:bidi="ar-SA"/>
        </w:rPr>
        <w:t xml:space="preserve">أبو الحسن الأرمنازي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الدغيث بن علي الصّوري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أصله من أرمناز </w:t>
      </w:r>
      <w:r>
        <w:rPr>
          <w:rStyle w:val="FootnoteAnchor"/>
          <w:rtl w:val="true"/>
        </w:rPr>
        <w:footnoteReference w:id="277"/>
      </w:r>
      <w:r>
        <w:rPr>
          <w:rFonts w:ascii="Amiri" w:hAnsi="Amiri" w:eastAsia="Amiri" w:cs="Amiri"/>
          <w:color w:val="111111"/>
          <w:sz w:val="28"/>
          <w:sz w:val="28"/>
          <w:szCs w:val="28"/>
          <w:rtl w:val="true"/>
          <w:lang w:bidi="ar-SA"/>
        </w:rPr>
        <w:t>قرية من نواحي أنطاكية، له شعر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عبد الرّحمن بن محمّد التككي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دمشق في صغره، و أدرك بها أبا بكر بن أبي الحديد و غيره، و لم يسمع منهم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ابنه غيث، و أبو الفضل محمّد بن طاهر المقدسي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الفرج غيث بن علي، و نقلته من خطه، نا والدي بلفظه، حدّثني عبد الرّحمن بن محمّد التككي، أنا أبو بكر محمّد بن الحسن العدل، نا أبو عبد اللّه محمّد بن العبّاس العصمي، نا محمّد بن محمّد بن معاذ، نا إبراهيم بن عبد الحميد، نا المسيّب بن شريك، عن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الوليّ‌؟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نصر الحسن بن محمّد بن إبراهيم اليونارتي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الحافظ‍‌ أبو الفضل المقدسي، أنشدنا أبو الحسن علي بن عبد السّلام الأديب الأرمنازي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سألته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التابعين بإحسان</w:t>
      </w:r>
    </w:p>
    <w:p>
      <w:pPr>
        <w:pStyle w:val="BookText"/>
        <w:rPr/>
      </w:pPr>
      <w:r>
        <w:rPr>
          <w:rFonts w:ascii="Amiri" w:hAnsi="Amiri" w:eastAsia="Amiri" w:cs="Amiri"/>
          <w:color w:val="111111"/>
          <w:sz w:val="28"/>
          <w:sz w:val="28"/>
          <w:szCs w:val="28"/>
          <w:rtl w:val="true"/>
          <w:lang w:bidi="ar-SA"/>
        </w:rPr>
        <w:t xml:space="preserve">أناس أراد اللّه إحياء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الذي يروي عن الأول و الثاني</w:t>
      </w:r>
    </w:p>
    <w:p>
      <w:pPr>
        <w:pStyle w:val="BookText"/>
        <w:rPr/>
      </w:pPr>
      <w:r>
        <w:rPr>
          <w:rFonts w:ascii="Amiri" w:hAnsi="Amiri" w:eastAsia="Amiri" w:cs="Amiri"/>
          <w:color w:val="111111"/>
          <w:sz w:val="28"/>
          <w:sz w:val="28"/>
          <w:szCs w:val="28"/>
          <w:rtl w:val="true"/>
          <w:lang w:bidi="ar-SA"/>
        </w:rPr>
        <w:t xml:space="preserve">إذا عالم عالي الحديث تسامعوا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جاءه القاصي من القوم و الدّاني</w:t>
      </w:r>
    </w:p>
    <w:p>
      <w:pPr>
        <w:pStyle w:val="BookText"/>
        <w:rPr/>
      </w:pPr>
      <w:r>
        <w:rPr>
          <w:rFonts w:ascii="Amiri" w:hAnsi="Amiri" w:eastAsia="Amiri" w:cs="Amiri"/>
          <w:color w:val="111111"/>
          <w:sz w:val="28"/>
          <w:sz w:val="28"/>
          <w:szCs w:val="28"/>
          <w:rtl w:val="true"/>
          <w:lang w:bidi="ar-SA"/>
        </w:rPr>
        <w:t xml:space="preserve">و ساروا مسير الشمس في جمع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فأوطانهم أضحت لهم غير أوطان</w:t>
      </w:r>
    </w:p>
    <w:p>
      <w:pPr>
        <w:pStyle w:val="BookText"/>
        <w:rPr/>
      </w:pPr>
      <w:r>
        <w:rPr>
          <w:rFonts w:ascii="Amiri" w:hAnsi="Amiri" w:eastAsia="Amiri" w:cs="Amiri"/>
          <w:color w:val="111111"/>
          <w:sz w:val="28"/>
          <w:sz w:val="28"/>
          <w:szCs w:val="28"/>
          <w:rtl w:val="true"/>
          <w:lang w:bidi="ar-SA"/>
        </w:rPr>
        <w:t>و هذه الأبيات أكثر من هذه، وجدها بخط‍‌ ابنه أبي الفرج غيث، و هي فيما أجازه لي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التابعين بإحسان</w:t>
      </w:r>
    </w:p>
    <w:p>
      <w:pPr>
        <w:pStyle w:val="BookText"/>
        <w:rPr/>
      </w:pPr>
      <w:r>
        <w:rPr>
          <w:rFonts w:ascii="Amiri" w:hAnsi="Amiri" w:eastAsia="Amiri" w:cs="Amiri"/>
          <w:color w:val="111111"/>
          <w:sz w:val="28"/>
          <w:sz w:val="28"/>
          <w:szCs w:val="28"/>
          <w:rtl w:val="true"/>
          <w:lang w:bidi="ar-SA"/>
        </w:rPr>
        <w:t xml:space="preserve">أناس أراد اللّه إحياء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الذي يروي عن الأول الثاني</w:t>
      </w:r>
    </w:p>
    <w:p>
      <w:pPr>
        <w:pStyle w:val="BookText"/>
        <w:rPr/>
      </w:pPr>
      <w:r>
        <w:rPr>
          <w:rFonts w:ascii="Amiri" w:hAnsi="Amiri" w:eastAsia="Amiri" w:cs="Amiri"/>
          <w:color w:val="111111"/>
          <w:sz w:val="28"/>
          <w:sz w:val="28"/>
          <w:szCs w:val="28"/>
          <w:rtl w:val="true"/>
          <w:lang w:bidi="ar-SA"/>
        </w:rPr>
        <w:t xml:space="preserve">أقاموا حدود الشرع شرع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أوضحوه من دليل و برهان</w:t>
      </w:r>
    </w:p>
    <w:p>
      <w:pPr>
        <w:pStyle w:val="BookText"/>
        <w:rPr/>
      </w:pPr>
      <w:r>
        <w:rPr>
          <w:rFonts w:ascii="Amiri" w:hAnsi="Amiri" w:eastAsia="Amiri" w:cs="Amiri"/>
          <w:color w:val="111111"/>
          <w:sz w:val="28"/>
          <w:sz w:val="28"/>
          <w:szCs w:val="28"/>
          <w:rtl w:val="true"/>
          <w:lang w:bidi="ar-SA"/>
        </w:rPr>
        <w:t xml:space="preserve">و ساروا مسير الشمس في جمع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فأوطانهم أضحت لهم غير أوطان</w:t>
      </w:r>
    </w:p>
    <w:p>
      <w:pPr>
        <w:pStyle w:val="BookText"/>
        <w:rPr/>
      </w:pPr>
      <w:r>
        <w:rPr>
          <w:rFonts w:ascii="Amiri" w:hAnsi="Amiri" w:eastAsia="Amiri" w:cs="Amiri"/>
          <w:color w:val="111111"/>
          <w:sz w:val="28"/>
          <w:sz w:val="28"/>
          <w:szCs w:val="28"/>
          <w:rtl w:val="true"/>
          <w:lang w:bidi="ar-SA"/>
        </w:rPr>
        <w:t xml:space="preserve">سلوا عن جميع الأهل و المال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زخرفت دنياهم أيّ‌ سلوان</w:t>
      </w:r>
    </w:p>
    <w:p>
      <w:pPr>
        <w:pStyle w:val="BookText"/>
        <w:rPr/>
      </w:pPr>
      <w:r>
        <w:rPr>
          <w:rFonts w:ascii="Amiri" w:hAnsi="Amiri" w:eastAsia="Amiri" w:cs="Amiri"/>
          <w:color w:val="111111"/>
          <w:sz w:val="28"/>
          <w:sz w:val="28"/>
          <w:szCs w:val="28"/>
          <w:rtl w:val="true"/>
          <w:lang w:bidi="ar-SA"/>
        </w:rPr>
        <w:t xml:space="preserve">إذا عالم عالي الحديث تسامعوا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جاءه القاصي من القوم و الدّاني</w:t>
      </w:r>
    </w:p>
    <w:p>
      <w:pPr>
        <w:pStyle w:val="BookText"/>
        <w:rPr/>
      </w:pPr>
      <w:r>
        <w:rPr>
          <w:rFonts w:ascii="Amiri" w:hAnsi="Amiri" w:eastAsia="Amiri" w:cs="Amiri"/>
          <w:color w:val="111111"/>
          <w:sz w:val="28"/>
          <w:sz w:val="28"/>
          <w:szCs w:val="28"/>
          <w:rtl w:val="true"/>
          <w:lang w:bidi="ar-SA"/>
        </w:rPr>
        <w:t xml:space="preserve">و جالت خيول العلم و الفضل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منها بساحة ميدان</w:t>
      </w:r>
    </w:p>
    <w:p>
      <w:pPr>
        <w:pStyle w:val="BookText"/>
        <w:rPr/>
      </w:pPr>
      <w:r>
        <w:rPr>
          <w:rFonts w:ascii="Amiri" w:hAnsi="Amiri" w:eastAsia="Amiri" w:cs="Amiri"/>
          <w:color w:val="111111"/>
          <w:sz w:val="28"/>
          <w:sz w:val="28"/>
          <w:szCs w:val="28"/>
          <w:rtl w:val="true"/>
          <w:lang w:bidi="ar-SA"/>
        </w:rPr>
        <w:t xml:space="preserve">إذا أرهفوا أقلامهم و أتوا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زبر محجوبة ذات أدان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ألقوا بها الأقلام جمعا حسبتها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بها مسرحات بأشطان </w:t>
      </w:r>
      <w:bookmarkStart w:id="107" w:name="pg11481_119622"/>
    </w:p>
    <w:p>
      <w:pPr>
        <w:pStyle w:val="BookText"/>
        <w:rPr/>
      </w:pPr>
      <w:bookmarkEnd w:id="107"/>
      <w:r>
        <w:rPr>
          <w:rFonts w:ascii="Amiri" w:hAnsi="Amiri" w:eastAsia="Amiri" w:cs="Amiri"/>
          <w:color w:val="111111"/>
          <w:sz w:val="28"/>
          <w:sz w:val="28"/>
          <w:szCs w:val="28"/>
          <w:rtl w:val="true"/>
          <w:lang w:bidi="ar-SA"/>
        </w:rPr>
        <w:t xml:space="preserve">فلست ترى ما بينهم غير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علم أو تلاوة قرآن</w:t>
      </w:r>
    </w:p>
    <w:p>
      <w:pPr>
        <w:pStyle w:val="BookText"/>
        <w:rPr/>
      </w:pPr>
      <w:r>
        <w:rPr>
          <w:rFonts w:ascii="Amiri" w:hAnsi="Amiri" w:eastAsia="Amiri" w:cs="Amiri"/>
          <w:color w:val="111111"/>
          <w:sz w:val="28"/>
          <w:sz w:val="28"/>
          <w:szCs w:val="28"/>
          <w:rtl w:val="true"/>
          <w:lang w:bidi="ar-SA"/>
        </w:rPr>
        <w:t xml:space="preserve">فذلك أحلا عندهم من تنادم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قينة حسّانة ذات ألحان</w:t>
      </w:r>
    </w:p>
    <w:p>
      <w:pPr>
        <w:pStyle w:val="BookText"/>
        <w:rPr/>
      </w:pPr>
      <w:r>
        <w:rPr>
          <w:rFonts w:ascii="Amiri" w:hAnsi="Amiri" w:eastAsia="Amiri" w:cs="Amiri"/>
          <w:color w:val="111111"/>
          <w:sz w:val="28"/>
          <w:sz w:val="28"/>
          <w:szCs w:val="28"/>
          <w:rtl w:val="true"/>
          <w:lang w:bidi="ar-SA"/>
        </w:rPr>
        <w:t xml:space="preserve">و أحسن من نزار أرض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الصبا فاهتز أو زهر بستان</w:t>
      </w:r>
    </w:p>
    <w:p>
      <w:pPr>
        <w:pStyle w:val="BookText"/>
        <w:rPr/>
      </w:pPr>
      <w:r>
        <w:rPr>
          <w:rFonts w:ascii="Amiri" w:hAnsi="Amiri" w:eastAsia="Amiri" w:cs="Amiri"/>
          <w:color w:val="111111"/>
          <w:sz w:val="28"/>
          <w:sz w:val="28"/>
          <w:szCs w:val="28"/>
          <w:rtl w:val="true"/>
          <w:lang w:bidi="ar-SA"/>
        </w:rPr>
        <w:t xml:space="preserve">و أطرب من ترجيع أصوات فيزهر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تجاوبها بالحسن أوتار عبدان</w:t>
      </w:r>
    </w:p>
    <w:p>
      <w:pPr>
        <w:pStyle w:val="BookText"/>
        <w:rPr/>
      </w:pPr>
      <w:r>
        <w:rPr>
          <w:rFonts w:ascii="Amiri" w:hAnsi="Amiri" w:eastAsia="Amiri" w:cs="Amiri"/>
          <w:color w:val="111111"/>
          <w:sz w:val="28"/>
          <w:sz w:val="28"/>
          <w:szCs w:val="28"/>
          <w:rtl w:val="true"/>
          <w:lang w:bidi="ar-SA"/>
        </w:rPr>
        <w:t xml:space="preserve">ترددهم حسن الحديث و 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ما يعني به كل إنسان</w:t>
      </w:r>
    </w:p>
    <w:p>
      <w:pPr>
        <w:pStyle w:val="BookText"/>
        <w:rPr/>
      </w:pPr>
      <w:r>
        <w:rPr>
          <w:rFonts w:ascii="Amiri" w:hAnsi="Amiri" w:eastAsia="Amiri" w:cs="Amiri"/>
          <w:color w:val="111111"/>
          <w:sz w:val="28"/>
          <w:sz w:val="28"/>
          <w:szCs w:val="28"/>
          <w:rtl w:val="true"/>
          <w:lang w:bidi="ar-SA"/>
        </w:rPr>
        <w:t xml:space="preserve">فهذا هو العيش الشهي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عما يخلفه فان</w:t>
      </w:r>
    </w:p>
    <w:p>
      <w:pPr>
        <w:pStyle w:val="BookText"/>
        <w:rPr/>
      </w:pPr>
      <w:r>
        <w:rPr>
          <w:rFonts w:ascii="Amiri" w:hAnsi="Amiri" w:eastAsia="Amiri" w:cs="Amiri"/>
          <w:color w:val="111111"/>
          <w:sz w:val="28"/>
          <w:sz w:val="28"/>
          <w:szCs w:val="28"/>
          <w:rtl w:val="true"/>
          <w:lang w:bidi="ar-SA"/>
        </w:rPr>
        <w:t>قرأت بخط‍‌ غيث بن علي سألت والدي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جمادى الأولى من سنة ست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نضّر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قبل الظهر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الآخر من سنة ثمان و سبعين </w:t>
      </w:r>
      <w:r>
        <w:rPr>
          <w:rStyle w:val="FootnoteAnchor"/>
          <w:rtl w:val="true"/>
        </w:rPr>
        <w:footnoteReference w:id="280"/>
      </w:r>
      <w:r>
        <w:rPr>
          <w:rFonts w:ascii="Amiri" w:hAnsi="Amiri" w:eastAsia="Amiri" w:cs="Amiri"/>
          <w:color w:val="111111"/>
          <w:sz w:val="28"/>
          <w:sz w:val="28"/>
          <w:szCs w:val="28"/>
          <w:rtl w:val="true"/>
          <w:lang w:bidi="ar-SA"/>
        </w:rPr>
        <w:t>،و دفن من غد بعد صلاة الفجر، و صلّى عليه باذني الفقيه نصر و دفنته بالخربة، سمع من الحديث شيئا على كبر، و أدرك في صغره بدمشق، و لم يسمع منه أبا بكر بن أبي الحديد فمن بعده، و قال الشعر و هو ابن بضع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عليه مما سمعه من الحديث شيئا يسيرا، و أكثر ما نظمه إن لم يكن جميعه، و كان مولده في جمادى الآخرة سنة ست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932920_73709187"/>
      <w:bookmarkStart w:id="109" w:name="_Toc40"/>
      <w:bookmarkEnd w:id="108"/>
      <w:r>
        <w:rPr/>
        <w:t>4967</w:t>
      </w:r>
      <w:r>
        <w:rPr>
          <w:rtl w:val="true"/>
        </w:rPr>
        <w:t xml:space="preserve"> - </w:t>
      </w:r>
      <w:r>
        <w:rPr>
          <w:rtl w:val="true"/>
        </w:rPr>
        <w:t>علي بن عبد الغالب بن جعفر بن الحسن بن علي</w:t>
      </w:r>
      <w:bookmarkEnd w:id="109"/>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الغالب </w:t>
      </w:r>
      <w:r>
        <w:rPr>
          <w:rStyle w:val="FootnoteAnchor"/>
          <w:rtl w:val="true"/>
        </w:rPr>
        <w:footnoteReference w:id="281"/>
      </w:r>
      <w:r>
        <w:rPr>
          <w:rFonts w:ascii="Amiri" w:hAnsi="Amiri" w:eastAsia="Amiri" w:cs="Amiri"/>
          <w:color w:val="111111"/>
          <w:sz w:val="28"/>
          <w:sz w:val="28"/>
          <w:szCs w:val="28"/>
          <w:rtl w:val="true"/>
          <w:lang w:bidi="ar-SA"/>
        </w:rPr>
        <w:t>بن جعفر بن الحسن بن علي</w:t>
      </w:r>
    </w:p>
    <w:p>
      <w:pPr>
        <w:pStyle w:val="BookText"/>
        <w:rPr/>
      </w:pPr>
      <w:r>
        <w:rPr>
          <w:rFonts w:ascii="Amiri" w:hAnsi="Amiri" w:eastAsia="Amiri" w:cs="Amiri"/>
          <w:color w:val="111111"/>
          <w:sz w:val="28"/>
          <w:sz w:val="28"/>
          <w:szCs w:val="28"/>
          <w:rtl w:val="true"/>
          <w:lang w:bidi="ar-SA"/>
        </w:rPr>
        <w:t>أبو الحسن بن أبي معاذ البغدادي الضّرّاب</w:t>
      </w:r>
    </w:p>
    <w:p>
      <w:pPr>
        <w:pStyle w:val="BookText"/>
        <w:rPr/>
      </w:pPr>
      <w:r>
        <w:rPr>
          <w:rFonts w:ascii="Amiri" w:hAnsi="Amiri" w:eastAsia="Amiri" w:cs="Amiri"/>
          <w:color w:val="111111"/>
          <w:sz w:val="28"/>
          <w:sz w:val="28"/>
          <w:szCs w:val="28"/>
          <w:rtl w:val="true"/>
          <w:lang w:bidi="ar-SA"/>
        </w:rPr>
        <w:t>المعروف بابن القنّي</w:t>
      </w:r>
    </w:p>
    <w:p>
      <w:pPr>
        <w:pStyle w:val="BookText"/>
        <w:rPr/>
      </w:pPr>
      <w:r>
        <w:rPr>
          <w:rFonts w:ascii="Amiri" w:hAnsi="Amiri" w:eastAsia="Amiri" w:cs="Amiri"/>
          <w:color w:val="111111"/>
          <w:sz w:val="28"/>
          <w:sz w:val="28"/>
          <w:szCs w:val="28"/>
          <w:rtl w:val="true"/>
          <w:lang w:bidi="ar-SA"/>
        </w:rPr>
        <w:t>رفيق الخطيب أبي بكر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محمّد بن أبي نصر، و أبا </w:t>
      </w:r>
      <w:r>
        <w:rPr>
          <w:rStyle w:val="FootnoteAnchor"/>
          <w:rtl w:val="true"/>
        </w:rPr>
        <w:footnoteReference w:id="282"/>
      </w:r>
      <w:r>
        <w:rPr>
          <w:rFonts w:ascii="Amiri" w:hAnsi="Amiri" w:eastAsia="Amiri" w:cs="Amiri"/>
          <w:color w:val="111111"/>
          <w:sz w:val="28"/>
          <w:sz w:val="28"/>
          <w:szCs w:val="28"/>
          <w:rtl w:val="true"/>
          <w:lang w:bidi="ar-SA"/>
        </w:rPr>
        <w:t>محمّد عبد الرّحمن بن عمر بن النحاس،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عبيد اللّه بن محمّد بن أبي مسلم الفرضي، و أبا الحسن </w:t>
      </w:r>
    </w:p>
    <w:p>
      <w:pPr>
        <w:pStyle w:val="BookText"/>
        <w:rPr/>
      </w:pPr>
      <w:r>
        <w:rPr>
          <w:rFonts w:ascii="Amiri" w:hAnsi="Amiri" w:eastAsia="Amiri" w:cs="Amiri"/>
          <w:color w:val="111111"/>
          <w:sz w:val="28"/>
          <w:sz w:val="28"/>
          <w:szCs w:val="28"/>
          <w:rtl w:val="true"/>
          <w:lang w:bidi="ar-SA"/>
        </w:rPr>
        <w:t xml:space="preserve">أحمد بن محمّد بن موسى بن الصلت المجبّر، و أبا عمر بن مهدي، و أبا الحسن الحمّامي، و أبا الحسن بن رزقويه، و أبا محمّد عبد اللّه بن عبيد اللّه بن يحيى البيع </w:t>
      </w:r>
      <w:r>
        <w:rPr>
          <w:rStyle w:val="FootnoteAnchor"/>
          <w:rtl w:val="true"/>
        </w:rPr>
        <w:footnoteReference w:id="283"/>
      </w:r>
      <w:r>
        <w:rPr>
          <w:rFonts w:ascii="Amiri" w:hAnsi="Amiri" w:eastAsia="Amiri" w:cs="Amiri"/>
          <w:color w:val="111111"/>
          <w:sz w:val="28"/>
          <w:sz w:val="28"/>
          <w:szCs w:val="28"/>
          <w:rtl w:val="true"/>
          <w:lang w:bidi="ar-SA"/>
        </w:rPr>
        <w:t xml:space="preserve">،و أبا عبد اللّه أحمد بن محمّد بن يوسف بن العلاف الحافظ‍‌ </w:t>
      </w:r>
      <w:r>
        <w:rPr>
          <w:rStyle w:val="FootnoteAnchor"/>
          <w:rtl w:val="true"/>
        </w:rPr>
        <w:footnoteReference w:id="284"/>
      </w:r>
      <w:r>
        <w:rPr>
          <w:rFonts w:ascii="Amiri" w:hAnsi="Amiri" w:eastAsia="Amiri" w:cs="Amiri"/>
          <w:color w:val="111111"/>
          <w:sz w:val="28"/>
          <w:sz w:val="28"/>
          <w:szCs w:val="28"/>
          <w:rtl w:val="true"/>
          <w:lang w:bidi="ar-SA"/>
        </w:rPr>
        <w:t>،و أبا الحسين بن الفضل، و أبا الحسين بن بشران، و أبا الفتح بن أبي الفوارس،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ببغداد و مصر، 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أبو بكر الخطيب و الشريف أبو الحسن علي بن أحمد بن ثابت العثماني، و أبو القاسم عمر بن أحمد بن محمّد الآمدي، و علي بن محمّد بن شجاع بن أبي الهول، و القاضي أبو عبد اللّه القضاعي، و أبو الوليد سليمان بن خلف الباجي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الخطيب في تاريخه مع أنه قد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الفضل أحمد بن الحسين بن أحمد بن عمر بن القاسم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عمر بن أحمد بن عمر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عبد الغالب بن جعفر الضّرّاب البغدادي بآمد، أنا أبو الحسين أحمد بن محمّد بن موسى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أبو القاسم بن البسري، و أبو محمّد أحمد بن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موسى بن الصّلت، نا إبراهيم بن عبد الصمد، أنا الحسين بن الحسن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المبارك، نا حيوة </w:t>
      </w:r>
      <w:r>
        <w:rPr>
          <w:rStyle w:val="FootnoteAnchor"/>
          <w:rtl w:val="true"/>
        </w:rPr>
        <w:footnoteReference w:id="286"/>
      </w:r>
      <w:r>
        <w:rPr>
          <w:rFonts w:ascii="Amiri" w:hAnsi="Amiri" w:eastAsia="Amiri" w:cs="Amiri"/>
          <w:color w:val="111111"/>
          <w:sz w:val="28"/>
          <w:sz w:val="28"/>
          <w:szCs w:val="28"/>
          <w:rtl w:val="true"/>
          <w:lang w:bidi="ar-SA"/>
        </w:rPr>
        <w:t>بن شريح، عن الوليد بن أبي الوليد، عن عبد اللّه بن دينار، عن ابن عمر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أبر البرّ أن يصل الرجل أهل ود أبيه بعد أن يولي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9092</w:t>
      </w:r>
      <w:r>
        <w:rPr>
          <w:rFonts w:eastAsia="Amiri" w:cs="Amiri" w:ascii="Amiri" w:hAnsi="Amiri"/>
          <w:color w:val="111111"/>
          <w:sz w:val="28"/>
          <w:szCs w:val="28"/>
          <w:rtl w:val="true"/>
          <w:lang w:bidi="ar-SA"/>
        </w:rPr>
        <w:t xml:space="preserve">]]. </w:t>
      </w:r>
      <w:bookmarkStart w:id="110" w:name="pg11481_119624"/>
    </w:p>
    <w:p>
      <w:pPr>
        <w:pStyle w:val="BookText"/>
        <w:rPr/>
      </w:pPr>
      <w:bookmarkEnd w:id="110"/>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الغالب أبو الحسن كان رفيقي في رحلتي إلى خراسان، و نعم الرفيق كان، و حدث و علقت عنه أحاديث، و سمع بمصر من أبي محمّد بن النحاس،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الضّرّاب شيخ ثقة، كتب الحديث، له بعض</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932922_73709187"/>
      <w:bookmarkStart w:id="112" w:name="_Toc41"/>
      <w:bookmarkEnd w:id="111"/>
      <w:r>
        <w:rPr/>
        <w:t>4968</w:t>
      </w:r>
      <w:r>
        <w:rPr>
          <w:rtl w:val="true"/>
        </w:rPr>
        <w:t xml:space="preserve"> - </w:t>
      </w:r>
      <w:r>
        <w:rPr>
          <w:rtl w:val="true"/>
        </w:rPr>
        <w:t>علي بن عبد الصمد بن عثمان بن سلامة بن هلال</w:t>
      </w:r>
      <w:bookmarkEnd w:id="112"/>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الصمد </w:t>
      </w:r>
      <w:r>
        <w:rPr>
          <w:rStyle w:val="FootnoteAnchor"/>
          <w:rtl w:val="true"/>
        </w:rPr>
        <w:footnoteReference w:id="288"/>
      </w:r>
      <w:r>
        <w:rPr>
          <w:rFonts w:ascii="Amiri" w:hAnsi="Amiri" w:eastAsia="Amiri" w:cs="Amiri"/>
          <w:color w:val="111111"/>
          <w:sz w:val="28"/>
          <w:sz w:val="28"/>
          <w:szCs w:val="28"/>
          <w:rtl w:val="true"/>
          <w:lang w:bidi="ar-SA"/>
        </w:rPr>
        <w:t>بن عثمان بن سلامة بن هلال</w:t>
      </w:r>
    </w:p>
    <w:p>
      <w:pPr>
        <w:pStyle w:val="BookText"/>
        <w:rPr/>
      </w:pPr>
      <w:r>
        <w:rPr>
          <w:rFonts w:ascii="Amiri" w:hAnsi="Amiri" w:eastAsia="Amiri" w:cs="Amiri"/>
          <w:color w:val="111111"/>
          <w:sz w:val="28"/>
          <w:sz w:val="28"/>
          <w:szCs w:val="28"/>
          <w:rtl w:val="true"/>
          <w:lang w:bidi="ar-SA"/>
        </w:rPr>
        <w:t>أبو الحسن العسقلاني</w:t>
      </w:r>
    </w:p>
    <w:p>
      <w:pPr>
        <w:pStyle w:val="BookText"/>
        <w:rPr/>
      </w:pPr>
      <w:r>
        <w:rPr>
          <w:rFonts w:ascii="Amiri" w:hAnsi="Amiri" w:eastAsia="Amiri" w:cs="Amiri"/>
          <w:color w:val="111111"/>
          <w:sz w:val="28"/>
          <w:sz w:val="28"/>
          <w:szCs w:val="28"/>
          <w:rtl w:val="true"/>
          <w:lang w:bidi="ar-SA"/>
        </w:rPr>
        <w:t>يعرف بالمفيد</w:t>
      </w:r>
    </w:p>
    <w:p>
      <w:pPr>
        <w:pStyle w:val="BookText"/>
        <w:rPr/>
      </w:pPr>
      <w:r>
        <w:rPr>
          <w:rFonts w:ascii="Amiri" w:hAnsi="Amiri" w:eastAsia="Amiri" w:cs="Amiri"/>
          <w:color w:val="111111"/>
          <w:sz w:val="28"/>
          <w:sz w:val="28"/>
          <w:szCs w:val="28"/>
          <w:rtl w:val="true"/>
          <w:lang w:bidi="ar-SA"/>
        </w:rPr>
        <w:t xml:space="preserve">ذكر أنه سمع بدمشق من أبي الحسن بن السمسار </w:t>
      </w:r>
      <w:r>
        <w:rPr>
          <w:rStyle w:val="FootnoteAnchor"/>
          <w:rtl w:val="true"/>
        </w:rPr>
        <w:footnoteReference w:id="289"/>
      </w:r>
      <w:r>
        <w:rPr>
          <w:rFonts w:ascii="Amiri" w:hAnsi="Amiri" w:eastAsia="Amiri" w:cs="Amiri"/>
          <w:color w:val="111111"/>
          <w:sz w:val="28"/>
          <w:sz w:val="28"/>
          <w:szCs w:val="28"/>
          <w:rtl w:val="true"/>
          <w:lang w:bidi="ar-SA"/>
        </w:rPr>
        <w:t xml:space="preserve">صحيح البخاري، و من أبي الحسن علي بن الحسن بن علي بن ميمون الرّبعي </w:t>
      </w:r>
      <w:r>
        <w:rPr>
          <w:rStyle w:val="FootnoteAnchor"/>
          <w:rtl w:val="true"/>
        </w:rPr>
        <w:footnoteReference w:id="290"/>
      </w:r>
      <w:r>
        <w:rPr>
          <w:rFonts w:ascii="Amiri" w:hAnsi="Amiri" w:eastAsia="Amiri" w:cs="Amiri"/>
          <w:color w:val="111111"/>
          <w:sz w:val="28"/>
          <w:sz w:val="28"/>
          <w:szCs w:val="28"/>
          <w:rtl w:val="true"/>
          <w:lang w:bidi="ar-SA"/>
        </w:rPr>
        <w:t>،و سليم بن أيوب بصور، و أبي بكر محمّد بن جعفر بن علي الميماسي، و أبي عبد اللّه بن نظيف الفراء، و أبي صالح محمّد بن أبي عدي السمرقندي بمصر، و إسماعيل بن النحاس، و أبي الفضل أحمد بن محمّد بن أبي الفراتي النيسابوري، و عثمان بن أبي بكر السّفاقسي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عبيد بن علي بعسقلان، و أجازه بني صابر، و سأل أبو محمّد بن صابر غيبا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أمره إلاّ خيرا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الصمد بن عثمان بن سلامة بن هلال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سنة ثمان و ثمانين و أربعمائة، نا أبو عبد اللّه محمّد بن الفضل بن نظيف الفراء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bookmarkStart w:id="113" w:name="pg11481_119625"/>
    </w:p>
    <w:p>
      <w:pPr>
        <w:pStyle w:val="BookText"/>
        <w:rPr/>
      </w:pPr>
      <w:bookmarkEnd w:id="113"/>
      <w:r>
        <w:rPr>
          <w:rFonts w:ascii="Amiri" w:hAnsi="Amiri" w:eastAsia="Amiri" w:cs="Amiri"/>
          <w:color w:val="111111"/>
          <w:sz w:val="28"/>
          <w:sz w:val="28"/>
          <w:szCs w:val="28"/>
          <w:rtl w:val="true"/>
          <w:lang w:bidi="ar-SA"/>
        </w:rPr>
        <w:t xml:space="preserve">أبو الفضل العبّاس بن محمّد بن نصر بن السري الرافقي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الخضر بن علي البزار، نا مخلد بن أبان، نا مالك بن أنس، عن سمي مولى أبي بكر بن عبد الرّحمن بن الحارث،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و بحمده مائة مرة حطت خطاياه و لو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أنه كان سنة الزلزلة، و هي سنة خمس و عشرين و أربعمائة، غير بالغ إلى هنا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2932924_73709187"/>
      <w:bookmarkStart w:id="115" w:name="_Toc42"/>
      <w:bookmarkEnd w:id="114"/>
      <w:r>
        <w:rPr/>
        <w:t>4969</w:t>
      </w:r>
      <w:r>
        <w:rPr>
          <w:rtl w:val="true"/>
        </w:rPr>
        <w:t xml:space="preserve"> - </w:t>
      </w:r>
      <w:r>
        <w:rPr>
          <w:rtl w:val="true"/>
        </w:rPr>
        <w:t>علي بن عبد الغفار بن حسن</w:t>
      </w:r>
      <w:bookmarkEnd w:id="115"/>
    </w:p>
    <w:p>
      <w:pPr>
        <w:pStyle w:val="BookText"/>
        <w:rPr/>
      </w:pPr>
      <w:r>
        <w:rPr>
          <w:rFonts w:ascii="Amiri" w:hAnsi="Amiri" w:eastAsia="Amiri" w:cs="Amiri"/>
          <w:color w:val="111111"/>
          <w:sz w:val="28"/>
          <w:sz w:val="28"/>
          <w:szCs w:val="28"/>
          <w:rtl w:val="true"/>
          <w:lang w:bidi="ar-SA"/>
        </w:rPr>
        <w:t xml:space="preserve">أبو الحسن المغربي القابسي المقرئ النّجّار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سكن دمشق مدة، و كان يقرأ القرآن في المسجد الجامع، و حضر السماع مني كثيرا، و كان ذا صيانة، متصونا، عفيفا، ثم خرج من دمشق متوجها إلى بلده، و انقطع عني خبره، و كان قد كتب لي بخطه حكايات منها ما حكاه لي عن الشيخ أبي محمّد عبد المعطي بن إسماعيل بن عتيق الناصري المقيم بمدينة فاس </w:t>
      </w:r>
      <w:r>
        <w:rPr>
          <w:rStyle w:val="FootnoteAnchor"/>
          <w:rtl w:val="true"/>
        </w:rPr>
        <w:footnoteReference w:id="2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 حرز اللّه الخراط‍‌ و كان ساكنا ببشتري </w:t>
      </w:r>
      <w:r>
        <w:rPr>
          <w:rStyle w:val="FootnoteAnchor"/>
          <w:rtl w:val="true"/>
        </w:rPr>
        <w:footnoteReference w:id="295"/>
      </w:r>
      <w:r>
        <w:rPr>
          <w:rFonts w:ascii="Amiri" w:hAnsi="Amiri" w:eastAsia="Amiri" w:cs="Amiri"/>
          <w:color w:val="111111"/>
          <w:sz w:val="28"/>
          <w:sz w:val="28"/>
          <w:szCs w:val="28"/>
          <w:rtl w:val="true"/>
          <w:lang w:bidi="ar-SA"/>
        </w:rPr>
        <w:t xml:space="preserve">مدينة من مدائن التمر </w:t>
      </w:r>
      <w:r>
        <w:rPr>
          <w:rStyle w:val="FootnoteAnchor"/>
          <w:rtl w:val="true"/>
        </w:rPr>
        <w:footnoteReference w:id="296"/>
      </w:r>
      <w:r>
        <w:rPr>
          <w:rFonts w:ascii="Amiri" w:hAnsi="Amiri" w:eastAsia="Amiri" w:cs="Amiri"/>
          <w:color w:val="111111"/>
          <w:sz w:val="28"/>
          <w:sz w:val="28"/>
          <w:szCs w:val="28"/>
          <w:rtl w:val="true"/>
          <w:lang w:bidi="ar-SA"/>
        </w:rPr>
        <w:t>، و كان رجلا حاذقا بالنحو و اللغة و القراءات السبع، فقرأ عليه القارئ يوما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ارْجِعُوا إِلىٰ‌ مٰا أُتْرِفْتُمْ‌ فِيهِ‌ وَ مَسٰاكِنِكُمْ‌ </w:t>
      </w:r>
      <w:r>
        <w:rPr>
          <w:rStyle w:val="FootnoteAnchor"/>
          <w:rtl w:val="true"/>
        </w:rPr>
        <w:footnoteReference w:id="297"/>
      </w:r>
      <w:r>
        <w:rPr>
          <w:rFonts w:ascii="Amiri" w:hAnsi="Amiri" w:eastAsia="Amiri" w:cs="Amiri"/>
          <w:color w:val="111111"/>
          <w:sz w:val="28"/>
          <w:sz w:val="28"/>
          <w:szCs w:val="28"/>
          <w:rtl w:val="true"/>
          <w:lang w:bidi="ar-SA"/>
        </w:rPr>
        <w:t>فقال له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مساكنكم، و توهم أنها فاعلة،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إلى ما أترفتم فيه و مساكنكم ترجع معكم، قال الشيخ أبو محمّد عبد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بلغني ذلك شقّ‌ عليّ‌، إذ كان مثل هذا الرجل على علمه و صلاحه وهم في هذا الحرف و هو خطأ عظيم، و كان صديقا له </w:t>
      </w:r>
      <w:bookmarkStart w:id="116" w:name="pg11481_119626"/>
    </w:p>
    <w:p>
      <w:pPr>
        <w:pStyle w:val="BookText"/>
        <w:rPr/>
      </w:pPr>
      <w:bookmarkEnd w:id="116"/>
      <w:r>
        <w:rPr>
          <w:rFonts w:ascii="Amiri" w:hAnsi="Amiri" w:eastAsia="Amiri" w:cs="Amiri"/>
          <w:color w:val="111111"/>
          <w:sz w:val="28"/>
          <w:sz w:val="28"/>
          <w:szCs w:val="28"/>
          <w:rtl w:val="true"/>
          <w:lang w:bidi="ar-SA"/>
        </w:rPr>
        <w:t>و بينهما مكاتبة، فعملت رسالة شافية مشبعة، و بيّنت له فيها وجه الصواب، و معاني الإعراب، و إن كان جائزا ما قاله من غير القرآن و تصاريف الكلام، لكن القراءة سنّة، و محجّة متبعة، و كتب إليه جماعة من أهل العلم في ذلك من سفاقس و من المهدية، و من سائر مدائن إفريقية، إذ أهل العلم عندنا بالمغرب متحسسون متيقظون لحفظ‍‌ الشريعة، و تصحيح القوانين، فمن سمعت منه كلمة خارجة عن قانون كتب إليه، أو قيل 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w:t>
      </w:r>
      <w:r>
        <w:rPr>
          <w:rStyle w:val="FootnoteAnchor"/>
          <w:rtl w:val="true"/>
        </w:rPr>
        <w:footnoteReference w:id="298"/>
      </w:r>
      <w:r>
        <w:rPr>
          <w:rFonts w:ascii="Amiri" w:hAnsi="Amiri" w:eastAsia="Amiri" w:cs="Amiri"/>
          <w:color w:val="111111"/>
          <w:sz w:val="28"/>
          <w:sz w:val="28"/>
          <w:szCs w:val="28"/>
          <w:rtl w:val="true"/>
          <w:lang w:bidi="ar-SA"/>
        </w:rPr>
        <w:t>أو نسيت قبل ذلك منه، و إن ناظر عليها اجتمعت جماعة الفقهاء و حرر معه الكلام و لا يترك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في آخر الرسالة هذا المقطوع،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المقرئ حرز اللّه جميع ما كتب إليه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إلاّ برسالة الشيخ أبي محمّد عبد المعطي الناصري، و رجع عن مقالته، و اهتدى إلى الصواب،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توكّلت في أمري على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أمري كله لإلهي</w:t>
      </w:r>
    </w:p>
    <w:p>
      <w:pPr>
        <w:pStyle w:val="BookText"/>
        <w:rPr/>
      </w:pPr>
      <w:r>
        <w:rPr>
          <w:rFonts w:ascii="Amiri" w:hAnsi="Amiri" w:eastAsia="Amiri" w:cs="Amiri"/>
          <w:color w:val="111111"/>
          <w:sz w:val="28"/>
          <w:sz w:val="28"/>
          <w:szCs w:val="28"/>
          <w:rtl w:val="true"/>
          <w:lang w:bidi="ar-SA"/>
        </w:rPr>
        <w:t xml:space="preserve">و لست كمن إن قال رأيا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باهى به يا ويح كلّ‌ مباهي</w:t>
      </w:r>
    </w:p>
    <w:p>
      <w:pPr>
        <w:pStyle w:val="BookText"/>
        <w:rPr/>
      </w:pPr>
      <w:r>
        <w:rPr>
          <w:rFonts w:ascii="Amiri" w:hAnsi="Amiri" w:eastAsia="Amiri" w:cs="Amiri"/>
          <w:color w:val="111111"/>
          <w:sz w:val="28"/>
          <w:sz w:val="28"/>
          <w:szCs w:val="28"/>
          <w:rtl w:val="true"/>
          <w:lang w:bidi="ar-SA"/>
        </w:rPr>
        <w:t xml:space="preserve">أسائل عند المشكلات إذا اعترت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العلم عما هي لأعرف </w:t>
      </w:r>
      <w:r>
        <w:rPr>
          <w:rStyle w:val="FootnoteAnchor"/>
          <w:rtl w:val="true"/>
        </w:rPr>
        <w:footnoteReference w:id="299"/>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و أجتنب الدعوى اجتناب امرئ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عن طرق الغواية ناهي</w:t>
      </w:r>
    </w:p>
    <w:p>
      <w:pPr>
        <w:pStyle w:val="BookText"/>
        <w:rPr/>
      </w:pPr>
      <w:r>
        <w:rPr>
          <w:rFonts w:ascii="Amiri" w:hAnsi="Amiri" w:eastAsia="Amiri" w:cs="Amiri"/>
          <w:color w:val="111111"/>
          <w:sz w:val="28"/>
          <w:sz w:val="28"/>
          <w:szCs w:val="28"/>
          <w:rtl w:val="true"/>
          <w:lang w:bidi="ar-SA"/>
        </w:rPr>
        <w:t xml:space="preserve">تناهى لعمري في الجهالة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أنه في علمه متناهي</w:t>
      </w:r>
    </w:p>
    <w:p>
      <w:pPr>
        <w:pStyle w:val="Heading5"/>
        <w:numPr>
          <w:ilvl w:val="4"/>
          <w:numId w:val="1"/>
        </w:numPr>
        <w:rPr/>
      </w:pPr>
      <w:bookmarkStart w:id="117" w:name="__RefHeading___Toc2932926_73709187"/>
      <w:bookmarkStart w:id="118" w:name="_Toc43"/>
      <w:bookmarkEnd w:id="117"/>
      <w:r>
        <w:rPr/>
        <w:t>4970</w:t>
      </w:r>
      <w:r>
        <w:rPr>
          <w:rtl w:val="true"/>
        </w:rPr>
        <w:t xml:space="preserve"> - </w:t>
      </w:r>
      <w:r>
        <w:rPr>
          <w:rtl w:val="true"/>
        </w:rPr>
        <w:t>علي بن عبد القادر بن بزيع بن الحسن بن بزيع</w:t>
      </w:r>
      <w:bookmarkEnd w:id="118"/>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القادر بن بزيع </w:t>
      </w:r>
      <w:r>
        <w:rPr>
          <w:rStyle w:val="FootnoteAnchor"/>
          <w:rtl w:val="true"/>
        </w:rPr>
        <w:footnoteReference w:id="300"/>
      </w:r>
      <w:r>
        <w:rPr>
          <w:rFonts w:ascii="Amiri" w:hAnsi="Amiri" w:eastAsia="Amiri" w:cs="Amiri"/>
          <w:color w:val="111111"/>
          <w:sz w:val="28"/>
          <w:sz w:val="28"/>
          <w:szCs w:val="28"/>
          <w:rtl w:val="true"/>
          <w:lang w:bidi="ar-SA"/>
        </w:rPr>
        <w:t xml:space="preserve">بن الحسن بن بزيع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أبو الحسن الطّرسوسي الصّوفي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سكن مسجد أبي صالح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النضر محمّد بن يوسف الفقيه، و أبي الفضل محمّد بن أحمد بن محمّد الجارودي الحافظ‍‌ الهروي </w:t>
      </w:r>
      <w:r>
        <w:rPr>
          <w:rStyle w:val="FootnoteAnchor"/>
          <w:rtl w:val="true"/>
        </w:rPr>
        <w:footnoteReference w:id="303"/>
      </w:r>
      <w:r>
        <w:rPr>
          <w:rFonts w:ascii="Amiri" w:hAnsi="Amiri" w:eastAsia="Amiri" w:cs="Amiri"/>
          <w:color w:val="111111"/>
          <w:sz w:val="28"/>
          <w:sz w:val="28"/>
          <w:szCs w:val="28"/>
          <w:rtl w:val="true"/>
          <w:lang w:bidi="ar-SA"/>
        </w:rPr>
        <w:t xml:space="preserve">،و أبي بكر أحمد بن محمّد بن عبدوس النسوي </w:t>
      </w:r>
      <w:r>
        <w:rPr>
          <w:rStyle w:val="FootnoteAnchor"/>
          <w:rtl w:val="true"/>
        </w:rPr>
        <w:footnoteReference w:id="304"/>
      </w:r>
      <w:r>
        <w:rPr>
          <w:rFonts w:ascii="Amiri" w:hAnsi="Amiri" w:eastAsia="Amiri" w:cs="Amiri"/>
          <w:color w:val="111111"/>
          <w:sz w:val="28"/>
          <w:sz w:val="28"/>
          <w:szCs w:val="28"/>
          <w:rtl w:val="true"/>
          <w:lang w:bidi="ar-SA"/>
        </w:rPr>
        <w:t xml:space="preserve">،و أبي عبد اللّه الحسين بن محمّد بن فنجوية، و أبي عبد اللّه محمّد بن </w:t>
      </w:r>
      <w:bookmarkStart w:id="119" w:name="pg11481_119627"/>
    </w:p>
    <w:p>
      <w:pPr>
        <w:pStyle w:val="BookText"/>
        <w:rPr/>
      </w:pPr>
      <w:bookmarkEnd w:id="119"/>
      <w:r>
        <w:rPr>
          <w:rFonts w:ascii="Amiri" w:hAnsi="Amiri" w:eastAsia="Amiri" w:cs="Amiri"/>
          <w:color w:val="111111"/>
          <w:sz w:val="28"/>
          <w:sz w:val="28"/>
          <w:szCs w:val="28"/>
          <w:rtl w:val="true"/>
          <w:lang w:bidi="ar-SA"/>
        </w:rPr>
        <w:t xml:space="preserve">أحمد بن إسماعيل الورّاق الحافظ‍‌ الأردبيلي، و أبي حفص عمر بن أحمد الصائغ، و أبي الحسن بن محمّد البيروتي، و أبي بكر أحمد بن علي بن لال الهمداني، و أحمد بن إبراهيم بن تركان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حميد</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علي بن الخضر و سمع منه بدمشق، و عبد العزيز الكتاني، و أبو القاسم الكتاني، و أبو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عبد القادر بن بزيع بن الحسن الصّيمري </w:t>
      </w:r>
      <w:r>
        <w:rPr>
          <w:rStyle w:val="FootnoteAnchor"/>
          <w:rtl w:val="true"/>
        </w:rPr>
        <w:footnoteReference w:id="307"/>
      </w:r>
      <w:r>
        <w:rPr>
          <w:rFonts w:ascii="IRNazanin" w:hAnsi="IRNazanin" w:eastAsia="IRNazanin"/>
          <w:color w:val="111111"/>
          <w:sz w:val="28"/>
          <w:sz w:val="28"/>
          <w:szCs w:val="28"/>
          <w:rtl w:val="true"/>
          <w:lang w:bidi="fa-IR"/>
        </w:rPr>
        <w:t xml:space="preserve">بأرزن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بن محمّد الجارودي الهروي، نا أبو إسحاق إبراهيم بن محمّد بن سهل القراب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الحلواني، نا أبو غسّان مالك بن الخليل، نا عبد الرحيم أبو الهيثم، نا الأعمش، عن إبراهيم، عن علقمة،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خاصّ‌ من أصحابه، و إنّ‌ خاصتي من أصحابي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الوراق، أنا علي بن الخضر السلمي، أنا الشيخ أبو الحسن علي بن عبد القادر بن بزيع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أبي صالح، فذكر حديثا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932928_73709187"/>
      <w:bookmarkStart w:id="121" w:name="_Toc44"/>
      <w:bookmarkEnd w:id="120"/>
      <w:r>
        <w:rPr/>
        <w:t>4971</w:t>
      </w:r>
      <w:r>
        <w:rPr>
          <w:rtl w:val="true"/>
        </w:rPr>
        <w:t xml:space="preserve"> - </w:t>
      </w:r>
      <w:r>
        <w:rPr>
          <w:rtl w:val="true"/>
        </w:rPr>
        <w:t>علي بن عبد القاهر بن عبد العزيز بن إبراهيم</w:t>
      </w:r>
      <w:bookmarkEnd w:id="121"/>
    </w:p>
    <w:p>
      <w:pPr>
        <w:pStyle w:val="BookText"/>
        <w:rPr/>
      </w:pPr>
      <w:r>
        <w:rPr>
          <w:rFonts w:ascii="Amiri" w:hAnsi="Amiri" w:eastAsia="Amiri" w:cs="Amiri"/>
          <w:color w:val="111111"/>
          <w:sz w:val="28"/>
          <w:sz w:val="28"/>
          <w:szCs w:val="28"/>
          <w:rtl w:val="true"/>
          <w:lang w:bidi="ar-SA"/>
        </w:rPr>
        <w:t>ابن علي بن عبيد اللّه بن عبد الرّحمن بن خالد</w:t>
      </w:r>
    </w:p>
    <w:p>
      <w:pPr>
        <w:pStyle w:val="BookText"/>
        <w:rPr/>
      </w:pPr>
      <w:r>
        <w:rPr>
          <w:rFonts w:ascii="Amiri" w:hAnsi="Amiri" w:eastAsia="Amiri" w:cs="Amiri"/>
          <w:color w:val="111111"/>
          <w:sz w:val="28"/>
          <w:sz w:val="28"/>
          <w:szCs w:val="28"/>
          <w:rtl w:val="true"/>
          <w:lang w:bidi="ar-SA"/>
        </w:rPr>
        <w:t>أبو الحسن الأزدي، ابن الصائغ</w:t>
      </w:r>
    </w:p>
    <w:p>
      <w:pPr>
        <w:pStyle w:val="BookText"/>
        <w:rPr/>
      </w:pPr>
      <w:r>
        <w:rPr>
          <w:rFonts w:ascii="Amiri" w:hAnsi="Amiri" w:eastAsia="Amiri" w:cs="Amiri"/>
          <w:color w:val="111111"/>
          <w:sz w:val="28"/>
          <w:sz w:val="28"/>
          <w:szCs w:val="28"/>
          <w:rtl w:val="true"/>
          <w:lang w:bidi="ar-SA"/>
        </w:rPr>
        <w:t xml:space="preserve">حدّث عن القاضي الميانجي </w:t>
      </w:r>
      <w:r>
        <w:rPr>
          <w:rStyle w:val="FootnoteAnchor"/>
          <w:rtl w:val="true"/>
        </w:rPr>
        <w:footnoteReference w:id="309"/>
      </w:r>
      <w:r>
        <w:rPr>
          <w:rFonts w:ascii="Amiri" w:hAnsi="Amiri" w:eastAsia="Amiri" w:cs="Amiri"/>
          <w:color w:val="111111"/>
          <w:sz w:val="28"/>
          <w:sz w:val="28"/>
          <w:szCs w:val="28"/>
          <w:rtl w:val="true"/>
          <w:lang w:bidi="ar-SA"/>
        </w:rPr>
        <w:t>،و أبي القاسم إسماعيل بن القاسم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السّمّان، و علي الحنّائي، و عبد العزيز الكتاني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w:t>
      </w:r>
      <w:bookmarkStart w:id="122" w:name="pg11481_119628"/>
    </w:p>
    <w:p>
      <w:pPr>
        <w:pStyle w:val="BookText"/>
        <w:rPr/>
      </w:pPr>
      <w:bookmarkEnd w:id="122"/>
      <w:r>
        <w:rPr>
          <w:rFonts w:ascii="IRNazanin" w:hAnsi="IRNazanin" w:eastAsia="IRNazanin"/>
          <w:color w:val="111111"/>
          <w:sz w:val="28"/>
          <w:sz w:val="28"/>
          <w:szCs w:val="28"/>
          <w:rtl w:val="true"/>
          <w:lang w:bidi="fa-IR"/>
        </w:rPr>
        <w:t xml:space="preserve">عبد القاهر بن عبد اللّه </w:t>
      </w:r>
      <w:r>
        <w:rPr>
          <w:rStyle w:val="FootnoteAnchor"/>
          <w:rtl w:val="true"/>
        </w:rPr>
        <w:footnoteReference w:id="310"/>
      </w:r>
      <w:r>
        <w:rPr>
          <w:rFonts w:ascii="Amiri" w:hAnsi="Amiri" w:eastAsia="Amiri" w:cs="Amiri"/>
          <w:color w:val="111111"/>
          <w:sz w:val="28"/>
          <w:sz w:val="28"/>
          <w:szCs w:val="28"/>
          <w:rtl w:val="true"/>
          <w:lang w:bidi="ar-SA"/>
        </w:rPr>
        <w:t xml:space="preserve">الأزدي الصائغ، حدّثني مؤذني إسماعيل بن القاسم الحلبي، أنا أبو العبّاس الوليد بن أبان الأنطاكي، نا أبو الوليد بن مرة، نا هيثم بن جميل </w:t>
      </w:r>
      <w:r>
        <w:rPr>
          <w:rStyle w:val="FootnoteAnchor"/>
          <w:rtl w:val="true"/>
        </w:rPr>
        <w:footnoteReference w:id="311"/>
      </w:r>
      <w:r>
        <w:rPr>
          <w:rFonts w:ascii="Amiri" w:hAnsi="Amiri" w:eastAsia="Amiri" w:cs="Amiri"/>
          <w:color w:val="111111"/>
          <w:sz w:val="28"/>
          <w:sz w:val="28"/>
          <w:szCs w:val="28"/>
          <w:rtl w:val="true"/>
          <w:lang w:bidi="ar-SA"/>
        </w:rPr>
        <w:t xml:space="preserve">،نا ابن ثوبان، عن عبدة بن أبي لبابة </w:t>
      </w:r>
      <w:r>
        <w:rPr>
          <w:rStyle w:val="FootnoteAnchor"/>
          <w:rtl w:val="true"/>
        </w:rPr>
        <w:footnoteReference w:id="312"/>
      </w:r>
      <w:r>
        <w:rPr>
          <w:rFonts w:ascii="Amiri" w:hAnsi="Amiri" w:eastAsia="Amiri" w:cs="Amiri"/>
          <w:color w:val="111111"/>
          <w:sz w:val="28"/>
          <w:sz w:val="28"/>
          <w:szCs w:val="28"/>
          <w:rtl w:val="true"/>
          <w:lang w:bidi="ar-SA"/>
        </w:rPr>
        <w:t xml:space="preserve">،عن شقيق </w:t>
      </w:r>
      <w:r>
        <w:rPr>
          <w:rStyle w:val="FootnoteAnchor"/>
          <w:rtl w:val="true"/>
        </w:rPr>
        <w:footnoteReference w:id="313"/>
      </w:r>
      <w:r>
        <w:rPr>
          <w:rFonts w:ascii="Amiri" w:hAnsi="Amiri" w:eastAsia="Amiri" w:cs="Amiri"/>
          <w:color w:val="111111"/>
          <w:sz w:val="28"/>
          <w:sz w:val="28"/>
          <w:szCs w:val="28"/>
          <w:rtl w:val="true"/>
          <w:lang w:bidi="ar-SA"/>
        </w:rPr>
        <w:t>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عثمان توضّيا ثلاثا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932930_73709187"/>
      <w:bookmarkStart w:id="124" w:name="_Toc45"/>
      <w:bookmarkEnd w:id="123"/>
      <w:r>
        <w:rPr/>
        <w:t>4972</w:t>
      </w:r>
      <w:r>
        <w:rPr>
          <w:rtl w:val="true"/>
        </w:rPr>
        <w:t xml:space="preserve"> - </w:t>
      </w:r>
      <w:r>
        <w:rPr>
          <w:rtl w:val="true"/>
        </w:rPr>
        <w:t>علي بن عبد الملك بن بدر بن الهيثم بن خليفة</w:t>
      </w:r>
      <w:bookmarkEnd w:id="124"/>
    </w:p>
    <w:p>
      <w:pPr>
        <w:pStyle w:val="BookText"/>
        <w:rPr/>
      </w:pPr>
      <w:r>
        <w:rPr>
          <w:rFonts w:ascii="Amiri" w:hAnsi="Amiri" w:eastAsia="Amiri" w:cs="Amiri"/>
          <w:color w:val="111111"/>
          <w:sz w:val="28"/>
          <w:sz w:val="28"/>
          <w:szCs w:val="28"/>
          <w:rtl w:val="true"/>
          <w:lang w:bidi="ar-SA"/>
        </w:rPr>
        <w:t>أبو حصين القاضي</w:t>
      </w:r>
    </w:p>
    <w:p>
      <w:pPr>
        <w:pStyle w:val="BookText"/>
        <w:rPr/>
      </w:pPr>
      <w:r>
        <w:rPr>
          <w:rFonts w:ascii="Amiri" w:hAnsi="Amiri" w:eastAsia="Amiri" w:cs="Amiri"/>
          <w:color w:val="111111"/>
          <w:sz w:val="28"/>
          <w:sz w:val="28"/>
          <w:szCs w:val="28"/>
          <w:rtl w:val="true"/>
          <w:lang w:bidi="ar-SA"/>
        </w:rPr>
        <w:t>أظنه من أهل جبيل</w:t>
      </w:r>
    </w:p>
    <w:p>
      <w:pPr>
        <w:pStyle w:val="BookText"/>
        <w:rPr/>
      </w:pPr>
      <w:r>
        <w:rPr>
          <w:rFonts w:ascii="Amiri" w:hAnsi="Amiri" w:eastAsia="Amiri" w:cs="Amiri"/>
          <w:color w:val="111111"/>
          <w:sz w:val="28"/>
          <w:sz w:val="28"/>
          <w:szCs w:val="28"/>
          <w:rtl w:val="true"/>
          <w:lang w:bidi="ar-SA"/>
        </w:rPr>
        <w:t>حدّث عن أبي بكر محمّد بن يحيى بن الحسن العمي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عبد اللّه عبد الحميد بن علي قاضي جبيل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932932_73709187"/>
      <w:bookmarkStart w:id="126" w:name="_Toc46"/>
      <w:bookmarkEnd w:id="125"/>
      <w:r>
        <w:rPr/>
        <w:t>4973</w:t>
      </w:r>
      <w:r>
        <w:rPr>
          <w:rtl w:val="true"/>
        </w:rPr>
        <w:t xml:space="preserve"> - </w:t>
      </w:r>
      <w:r>
        <w:rPr>
          <w:rtl w:val="true"/>
        </w:rPr>
        <w:t>علي بن عبد الملك بن سليمان بن دهثم</w:t>
      </w:r>
      <w:bookmarkEnd w:id="126"/>
    </w:p>
    <w:p>
      <w:pPr>
        <w:pStyle w:val="BookText"/>
        <w:rPr/>
      </w:pPr>
      <w:r>
        <w:rPr>
          <w:rFonts w:ascii="Amiri" w:hAnsi="Amiri" w:eastAsia="Amiri" w:cs="Amiri"/>
          <w:color w:val="111111"/>
          <w:sz w:val="28"/>
          <w:sz w:val="28"/>
          <w:szCs w:val="28"/>
          <w:rtl w:val="true"/>
          <w:lang w:bidi="ar-SA"/>
        </w:rPr>
        <w:t xml:space="preserve">أبو الحسن الطّرسوسي الفقيه الأديب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نزيل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أنه سمع بدمشق و غيرها أبا </w:t>
      </w:r>
      <w:r>
        <w:rPr>
          <w:rStyle w:val="FootnoteAnchor"/>
          <w:rtl w:val="true"/>
        </w:rPr>
        <w:footnoteReference w:id="315"/>
      </w:r>
      <w:r>
        <w:rPr>
          <w:rFonts w:ascii="Amiri" w:hAnsi="Amiri" w:eastAsia="Amiri" w:cs="Amiri"/>
          <w:color w:val="111111"/>
          <w:sz w:val="28"/>
          <w:sz w:val="28"/>
          <w:szCs w:val="28"/>
          <w:rtl w:val="true"/>
          <w:lang w:bidi="ar-SA"/>
        </w:rPr>
        <w:t xml:space="preserve">الحسن بن جوصا، و أبا بكر محمّد بن علي بن داود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بأذنة، و أبا عروبة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الحاكم أبو عبد اللّه، و أبو سعد الجنزرودي، و أبو القاسم الحسن بن محمّد بن حبيب </w:t>
      </w:r>
      <w:r>
        <w:rPr>
          <w:rStyle w:val="FootnoteAnchor"/>
          <w:rtl w:val="true"/>
        </w:rPr>
        <w:footnoteReference w:id="316"/>
      </w:r>
      <w:r>
        <w:rPr>
          <w:rFonts w:ascii="Amiri" w:hAnsi="Amiri" w:eastAsia="Amiri" w:cs="Amiri"/>
          <w:color w:val="111111"/>
          <w:sz w:val="28"/>
          <w:sz w:val="28"/>
          <w:szCs w:val="28"/>
          <w:rtl w:val="true"/>
          <w:lang w:bidi="ar-SA"/>
        </w:rPr>
        <w:t>المفسّر، و أبو معاذ عبد الرّحمن بن محمّد بن علي بن محمّد بن رزق السّجستاني المزكّي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الحسن علي بن عبد الملك بن دهثم الطّرسوسي، نا أبو الحسن أحمد بن عمير بن يوسف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التّقي </w:t>
      </w:r>
    </w:p>
    <w:p>
      <w:pPr>
        <w:pStyle w:val="BookText"/>
        <w:rPr/>
      </w:pPr>
      <w:r>
        <w:rPr>
          <w:rFonts w:ascii="Amiri" w:hAnsi="Amiri" w:eastAsia="Amiri" w:cs="Amiri"/>
          <w:color w:val="111111"/>
          <w:sz w:val="28"/>
          <w:sz w:val="28"/>
          <w:szCs w:val="28"/>
          <w:rtl w:val="true"/>
          <w:lang w:bidi="ar-SA"/>
        </w:rPr>
        <w:t xml:space="preserve">هشام بن عبد الملك اليزني </w:t>
      </w:r>
      <w:r>
        <w:rPr>
          <w:rStyle w:val="FootnoteAnchor"/>
          <w:rtl w:val="true"/>
        </w:rPr>
        <w:footnoteReference w:id="317"/>
      </w:r>
      <w:r>
        <w:rPr>
          <w:rFonts w:ascii="Amiri" w:hAnsi="Amiri" w:eastAsia="Amiri" w:cs="Amiri"/>
          <w:color w:val="111111"/>
          <w:sz w:val="28"/>
          <w:sz w:val="28"/>
          <w:szCs w:val="28"/>
          <w:rtl w:val="true"/>
          <w:lang w:bidi="ar-SA"/>
        </w:rPr>
        <w:t>،نا بقية بن الوليد، حدّثني ورقاء بن عمرو بن ثوبان، عن عمرو بن دينار، عن عطاء بن يسار،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الأديب، أنا أبو الحسن علي بن عبد الملك بن دهثم الطّرسوسي، أنا أبو بكر محمّد بن علي بن داود التميمي الكتّاني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لوين، نا مالك، عن الزهري،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يوم الفتح مكة، و على رأسه المغفر،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خطل متعلقا بالأستار،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ليظلم إنّما كان رجلا أسلم ثم ارتد،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الأستاذ أبا سهل محمّد بن سليمان </w:t>
      </w:r>
      <w:r>
        <w:rPr>
          <w:rStyle w:val="FootnoteAnchor"/>
          <w:rtl w:val="true"/>
        </w:rPr>
        <w:footnoteReference w:id="3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الطّرسوسي الدّهثمي بغداد سنة اثنتين و عشرين و ثلاثمائة،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كيف رويت عن هؤلاء و إنّما وردت العراق بعد العشرين‌؟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أبي حملني إلى العراق، و أنا صغير للسّماع منهم، ثم ردّني إلى طرطوس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الملك بن سليمان بن إبراهيم الفقيه الطّرسوسي، أبو الحسن، و كان أديبا فصيحا، كان يتكلم في الفقه على مذهب الشافعي، و الكلام على مذهب المعتزلة، و كان فصيح اللسان، بديع الخط‍‌، إلاّ أنه كان متهاونا بالسماع و الرواية، روى عن أبي خليفة الفضل بن الحباب الجمحي و أبي يعلى الموصلي، و عمر بن سعيد بن سنان المنبجي و أقرانهم، و لمّا ورد نيسابور شهد له الأستاذ أبو سهل بالعلم و التقدم و لم يزل يحرم إلى أن حجر، و اللّه نسأل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نيسابور، و بها توفي لخمس بقين من شوال سنة أربع و ثمانين و ثلاثمائة</w:t>
      </w:r>
      <w:r>
        <w:rPr>
          <w:rFonts w:eastAsia="Amiri" w:cs="Amiri" w:ascii="Amiri" w:hAnsi="Amiri"/>
          <w:color w:val="111111"/>
          <w:sz w:val="28"/>
          <w:szCs w:val="28"/>
          <w:rtl w:val="true"/>
          <w:lang w:bidi="ar-SA"/>
        </w:rPr>
        <w:t xml:space="preserve">. </w:t>
      </w:r>
      <w:bookmarkStart w:id="127" w:name="pg11481_119630"/>
    </w:p>
    <w:p>
      <w:pPr>
        <w:pStyle w:val="Heading5"/>
        <w:numPr>
          <w:ilvl w:val="4"/>
          <w:numId w:val="1"/>
        </w:numPr>
        <w:rPr/>
      </w:pPr>
      <w:bookmarkStart w:id="128" w:name="__RefHeading___Toc2932934_73709187"/>
      <w:bookmarkStart w:id="129" w:name="_Toc47"/>
      <w:bookmarkEnd w:id="127"/>
      <w:bookmarkEnd w:id="128"/>
      <w:r>
        <w:rPr/>
        <w:t>4974</w:t>
      </w:r>
      <w:r>
        <w:rPr>
          <w:rtl w:val="true"/>
        </w:rPr>
        <w:t xml:space="preserve"> - </w:t>
      </w:r>
      <w:r>
        <w:rPr>
          <w:rtl w:val="true"/>
        </w:rPr>
        <w:t>علي بن عبد الملك</w:t>
      </w:r>
      <w:bookmarkEnd w:id="129"/>
    </w:p>
    <w:p>
      <w:pPr>
        <w:pStyle w:val="BookText"/>
        <w:rPr/>
      </w:pPr>
      <w:r>
        <w:rPr>
          <w:rFonts w:ascii="Amiri" w:hAnsi="Amiri" w:eastAsia="Amiri" w:cs="Amiri"/>
          <w:color w:val="111111"/>
          <w:sz w:val="28"/>
          <w:sz w:val="28"/>
          <w:szCs w:val="28"/>
          <w:rtl w:val="true"/>
          <w:lang w:bidi="ar-SA"/>
        </w:rPr>
        <w:t>أبو القاسم القرشي</w:t>
      </w:r>
    </w:p>
    <w:p>
      <w:pPr>
        <w:pStyle w:val="BookText"/>
        <w:rPr/>
      </w:pPr>
      <w:r>
        <w:rPr>
          <w:rFonts w:ascii="Amiri" w:hAnsi="Amiri" w:eastAsia="Amiri" w:cs="Amiri"/>
          <w:color w:val="111111"/>
          <w:sz w:val="28"/>
          <w:sz w:val="28"/>
          <w:szCs w:val="28"/>
          <w:rtl w:val="true"/>
          <w:lang w:bidi="ar-SA"/>
        </w:rPr>
        <w:t>حدّث عن مكحول البيروتي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الرّحمن بن عمرو بن نصر</w:t>
      </w:r>
      <w:r>
        <w:rPr>
          <w:rFonts w:eastAsia="IRNazanin" w:cs="IRNazanin"/>
          <w:color w:val="111111"/>
          <w:sz w:val="28"/>
          <w:szCs w:val="28"/>
          <w:rtl w:val="true"/>
          <w:lang w:bidi="fa-IR"/>
        </w:rPr>
        <w:t>.</w:t>
      </w:r>
    </w:p>
    <w:p>
      <w:pPr>
        <w:pStyle w:val="Heading5"/>
        <w:numPr>
          <w:ilvl w:val="4"/>
          <w:numId w:val="1"/>
        </w:numPr>
        <w:rPr/>
      </w:pPr>
      <w:bookmarkStart w:id="130" w:name="__RefHeading___Toc2932936_73709187"/>
      <w:bookmarkStart w:id="131" w:name="_Toc48"/>
      <w:bookmarkEnd w:id="130"/>
      <w:r>
        <w:rPr/>
        <w:t>4975</w:t>
      </w:r>
      <w:r>
        <w:rPr>
          <w:rtl w:val="true"/>
        </w:rPr>
        <w:t xml:space="preserve"> - </w:t>
      </w:r>
      <w:r>
        <w:rPr>
          <w:rtl w:val="true"/>
        </w:rPr>
        <w:t>علي بن عبد الواحد بن الحسن بن علي بن الحسن بن شوّاس</w:t>
      </w:r>
      <w:bookmarkEnd w:id="131"/>
    </w:p>
    <w:p>
      <w:pPr>
        <w:pStyle w:val="BookText"/>
        <w:rPr/>
      </w:pPr>
      <w:r>
        <w:rPr>
          <w:rFonts w:ascii="Amiri" w:hAnsi="Amiri" w:eastAsia="Amiri" w:cs="Amiri"/>
          <w:color w:val="111111"/>
          <w:sz w:val="28"/>
          <w:sz w:val="28"/>
          <w:szCs w:val="28"/>
          <w:rtl w:val="true"/>
          <w:lang w:bidi="ar-SA"/>
        </w:rPr>
        <w:t xml:space="preserve">أبو الحسن بن أبي الفضل بن أبي علي المعدل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أصلهم من أرتاح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العبّاس بن قبيس، و أبا القاسم بن أبي العلاء، و الفقيه أبا الفتح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أمينا على المواريث و وقف الأشراف و كان ذا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واحدا، و كان ثقة، لم يكن الحديث من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شوّاس، أنا أبو القاسم بن أبي العلاء، أنا القاضي أبو بكر أحمد بن جرير بن أحمد بن خميس السلاسي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في دار الحجارة سنة ثمان و عشرين و أربعمائة، قدم علينا حاجا، أنا أبو علي الحسين بن محمّد بن يوسف اللحياني، نا أحمد بن علي الشقيري،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ذئب، نا أبو الوليد، عن أبي هريرة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أحدكم إماما فليخفّف، فإنّ‌ فيهم السقيم، و الضعيف، و الصّبي، و الشيخ، فإذا صلّى وحده فليطل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يوم الاثنين الثالث و العشرين </w:t>
      </w:r>
      <w:r>
        <w:rPr>
          <w:rStyle w:val="FootnoteAnchor"/>
          <w:rtl w:val="true"/>
        </w:rPr>
        <w:footnoteReference w:id="321"/>
      </w:r>
      <w:r>
        <w:rPr>
          <w:rFonts w:ascii="Amiri" w:hAnsi="Amiri" w:eastAsia="Amiri" w:cs="Amiri"/>
          <w:color w:val="111111"/>
          <w:sz w:val="28"/>
          <w:sz w:val="28"/>
          <w:szCs w:val="28"/>
          <w:rtl w:val="true"/>
          <w:lang w:bidi="ar-SA"/>
        </w:rPr>
        <w:t>من شهر ربيع الآخر سنة ثلاث و عشرين و خمسمائة و دفن في مقبرة الباب الصغير</w:t>
      </w:r>
      <w:r>
        <w:rPr>
          <w:rFonts w:eastAsia="Amiri" w:cs="Amiri" w:ascii="Amiri" w:hAnsi="Amiri"/>
          <w:color w:val="111111"/>
          <w:sz w:val="28"/>
          <w:szCs w:val="28"/>
          <w:rtl w:val="true"/>
          <w:lang w:bidi="ar-SA"/>
        </w:rPr>
        <w:t xml:space="preserve">. </w:t>
      </w:r>
      <w:bookmarkStart w:id="132" w:name="pg11481_119631"/>
    </w:p>
    <w:p>
      <w:pPr>
        <w:pStyle w:val="Heading5"/>
        <w:numPr>
          <w:ilvl w:val="4"/>
          <w:numId w:val="1"/>
        </w:numPr>
        <w:rPr/>
      </w:pPr>
      <w:bookmarkStart w:id="133" w:name="__RefHeading___Toc2932938_73709187"/>
      <w:bookmarkStart w:id="134" w:name="_Toc49"/>
      <w:bookmarkEnd w:id="132"/>
      <w:bookmarkEnd w:id="133"/>
      <w:r>
        <w:rPr/>
        <w:t>4976</w:t>
      </w:r>
      <w:r>
        <w:rPr>
          <w:rtl w:val="true"/>
        </w:rPr>
        <w:t xml:space="preserve"> - </w:t>
      </w:r>
      <w:r>
        <w:rPr>
          <w:rtl w:val="true"/>
        </w:rPr>
        <w:t>علي بن عبد الواحد بن محمّد بن أحمد بن الحرّ</w:t>
      </w:r>
      <w:bookmarkEnd w:id="134"/>
    </w:p>
    <w:p>
      <w:pPr>
        <w:pStyle w:val="BookText"/>
        <w:rPr/>
      </w:pP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بحيدرة بن سليمان بن هزّان بن سليمان بن حبان بن وبرة</w:t>
      </w:r>
    </w:p>
    <w:p>
      <w:pPr>
        <w:pStyle w:val="BookText"/>
        <w:rPr/>
      </w:pPr>
      <w:r>
        <w:rPr>
          <w:rFonts w:ascii="Amiri" w:hAnsi="Amiri" w:eastAsia="Amiri" w:cs="Amiri"/>
          <w:color w:val="111111"/>
          <w:sz w:val="28"/>
          <w:sz w:val="28"/>
          <w:szCs w:val="28"/>
          <w:rtl w:val="true"/>
          <w:lang w:bidi="ar-SA"/>
        </w:rPr>
        <w:t xml:space="preserve">أبو الحسين المرّي </w:t>
      </w:r>
      <w:r>
        <w:rPr>
          <w:rStyle w:val="FootnoteAnchor"/>
          <w:rtl w:val="true"/>
        </w:rPr>
        <w:footnoteReference w:id="322"/>
      </w:r>
      <w:r>
        <w:rPr>
          <w:rFonts w:ascii="Amiri" w:hAnsi="Amiri" w:eastAsia="Amiri" w:cs="Amiri"/>
          <w:color w:val="111111"/>
          <w:sz w:val="28"/>
          <w:sz w:val="28"/>
          <w:szCs w:val="28"/>
          <w:rtl w:val="true"/>
          <w:lang w:bidi="ar-SA"/>
        </w:rPr>
        <w:t>الأطرابلسي</w:t>
      </w:r>
    </w:p>
    <w:p>
      <w:pPr>
        <w:pStyle w:val="BookText"/>
        <w:rPr/>
      </w:pPr>
      <w:r>
        <w:rPr>
          <w:rFonts w:ascii="Amiri" w:hAnsi="Amiri" w:eastAsia="Amiri" w:cs="Amiri"/>
          <w:color w:val="111111"/>
          <w:sz w:val="28"/>
          <w:sz w:val="28"/>
          <w:szCs w:val="28"/>
          <w:rtl w:val="true"/>
          <w:lang w:bidi="ar-SA"/>
        </w:rPr>
        <w:t>قاضي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خيثمة بن سليمان، و أبي العبّاس أحمد بن إبراهيم بن جامع السكري، و أبي محمّد بن عبد اللّه بن جعفر بن محمّد بن الورد المصريين، و أبي طاهر أحمد بن محمّد بن عمرو الخامي </w:t>
      </w:r>
      <w:r>
        <w:rPr>
          <w:rStyle w:val="FootnoteAnchor"/>
          <w:rtl w:val="true"/>
        </w:rPr>
        <w:footnoteReference w:id="323"/>
      </w:r>
      <w:r>
        <w:rPr>
          <w:rFonts w:ascii="Amiri" w:hAnsi="Amiri" w:eastAsia="Amiri" w:cs="Amiri"/>
          <w:color w:val="111111"/>
          <w:sz w:val="28"/>
          <w:sz w:val="28"/>
          <w:szCs w:val="28"/>
          <w:rtl w:val="true"/>
          <w:lang w:bidi="ar-SA"/>
        </w:rPr>
        <w:t xml:space="preserve">،و أبي الحسن علي بن أحمد بن إسحاق، و أبي القاسم إسماعيل بن يعقوب الجراب </w:t>
      </w:r>
      <w:r>
        <w:rPr>
          <w:rStyle w:val="FootnoteAnchor"/>
          <w:rtl w:val="true"/>
        </w:rPr>
        <w:footnoteReference w:id="324"/>
      </w:r>
      <w:r>
        <w:rPr>
          <w:rFonts w:ascii="Amiri" w:hAnsi="Amiri" w:eastAsia="Amiri" w:cs="Amiri"/>
          <w:color w:val="111111"/>
          <w:sz w:val="28"/>
          <w:sz w:val="28"/>
          <w:szCs w:val="28"/>
          <w:rtl w:val="true"/>
          <w:lang w:bidi="ar-SA"/>
        </w:rPr>
        <w:t>،و أبي بكر محمّد بن أحمد بن عبد اللّه بن وردان العامري، و أبي عيسى عبيد اللّه بن الفضل بن محمّد بن هلال الطائي، و أحمد بن بهرام بن هلال السيرافي، و أبي القاسم جعفر بن محمّد بن إبراهيم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علي الأهوازي، و عبد الرّحمن بن محمّد بن محمّد بن أحمد بن سعيد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الحسين علي بن عبد الواحد بن حيدرة، نا أبو الحسن خيثمة بن سليمان، نا أبو عتبة أحمد بن الفرج، نا محمّد بن خميس، نا سعيد البجلي، عن عمر بن صبح، عن يونس، عن عبيد، عن الحسن، عن عمران بن حصين، عن النبي صلى اللّه عليه و سلم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غزا البحر غزوة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بمن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إلى اللّه طاعته كلها، و طلب الجنّة كلّ‌ مطلب، و هرب من النار كلّ‌ مهرب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نصر بن أحمد، أنا جدي مقاتل بن مطكود بن أبي نصر، نا أبو علي الأهوازي، أنا القاضي أبو الحسين علي بن عبد الواحد بن حيدرة بأطرابلس، </w:t>
      </w:r>
      <w:bookmarkStart w:id="135" w:name="pg11481_119632"/>
    </w:p>
    <w:p>
      <w:pPr>
        <w:pStyle w:val="BookText"/>
        <w:rPr/>
      </w:pPr>
      <w:bookmarkEnd w:id="135"/>
      <w:r>
        <w:rPr>
          <w:rFonts w:ascii="Amiri" w:hAnsi="Amiri" w:eastAsia="Amiri" w:cs="Amiri"/>
          <w:color w:val="111111"/>
          <w:sz w:val="28"/>
          <w:sz w:val="28"/>
          <w:szCs w:val="28"/>
          <w:rtl w:val="true"/>
          <w:lang w:bidi="ar-SA"/>
        </w:rPr>
        <w:t>أنا أبو الحسن خيثمة بن سليمان بن حيدرة، نا عمر بن عمرو الحنفي، حدّثني أبي، نا خليد بن دعلج،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عَلَيْكَ‌ مَحَبَّةً‌ مِنِّي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في عيني موسى، لم ينظر إليه خلق إلاّ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المنعم بن علي بن النحوي، وصل الخبر إلى دمشق من طرابلس بأنّ‌ قائدا </w:t>
      </w:r>
      <w:r>
        <w:rPr>
          <w:rStyle w:val="FootnoteAnchor"/>
          <w:rtl w:val="true"/>
        </w:rPr>
        <w:footnoteReference w:id="326"/>
      </w:r>
      <w:r>
        <w:rPr>
          <w:rFonts w:ascii="Amiri" w:hAnsi="Amiri" w:eastAsia="Amiri" w:cs="Amiri"/>
          <w:color w:val="111111"/>
          <w:sz w:val="28"/>
          <w:sz w:val="28"/>
          <w:szCs w:val="28"/>
          <w:rtl w:val="true"/>
          <w:lang w:bidi="ar-SA"/>
        </w:rPr>
        <w:t xml:space="preserve">من القوّاد و خادمين وصلوا إلى طرابلس، و أنهم أخذوا رأس القاضي أبي الحسين </w:t>
      </w:r>
      <w:r>
        <w:rPr>
          <w:rStyle w:val="FootnoteAnchor"/>
          <w:rtl w:val="true"/>
        </w:rPr>
        <w:footnoteReference w:id="327"/>
      </w:r>
      <w:r>
        <w:rPr>
          <w:rFonts w:ascii="Amiri" w:hAnsi="Amiri" w:eastAsia="Amiri" w:cs="Amiri"/>
          <w:color w:val="111111"/>
          <w:sz w:val="28"/>
          <w:sz w:val="28"/>
          <w:szCs w:val="28"/>
          <w:rtl w:val="true"/>
          <w:lang w:bidi="ar-SA"/>
        </w:rPr>
        <w:t xml:space="preserve">بن حيدرة و رجعوا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ذي الحجة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 سبب قتل ابن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الملقّب بالحاكم بعثه إلى مرتضى الدولة أبي نصر منصور بن لؤلؤ السمي </w:t>
      </w:r>
      <w:r>
        <w:rPr>
          <w:rStyle w:val="FootnoteAnchor"/>
          <w:rtl w:val="true"/>
        </w:rPr>
        <w:footnoteReference w:id="328"/>
      </w:r>
      <w:r>
        <w:rPr>
          <w:rFonts w:ascii="Amiri" w:hAnsi="Amiri" w:eastAsia="Amiri" w:cs="Amiri"/>
          <w:color w:val="111111"/>
          <w:sz w:val="28"/>
          <w:sz w:val="28"/>
          <w:szCs w:val="28"/>
          <w:rtl w:val="true"/>
          <w:lang w:bidi="ar-SA"/>
        </w:rPr>
        <w:t xml:space="preserve">والي حلب نجدة له على أبي الهيجاء </w:t>
      </w:r>
      <w:r>
        <w:rPr>
          <w:rStyle w:val="FootnoteAnchor"/>
          <w:rtl w:val="true"/>
        </w:rPr>
        <w:footnoteReference w:id="329"/>
      </w:r>
      <w:r>
        <w:rPr>
          <w:rFonts w:ascii="Amiri" w:hAnsi="Amiri" w:eastAsia="Amiri" w:cs="Amiri"/>
          <w:color w:val="111111"/>
          <w:sz w:val="28"/>
          <w:sz w:val="28"/>
          <w:szCs w:val="28"/>
          <w:rtl w:val="true"/>
          <w:lang w:bidi="ar-SA"/>
        </w:rPr>
        <w:t xml:space="preserve">بن حمدان، فتسلم ابن حيدرة أعزاز </w:t>
      </w:r>
      <w:r>
        <w:rPr>
          <w:rStyle w:val="FootnoteAnchor"/>
          <w:rtl w:val="true"/>
        </w:rPr>
        <w:footnoteReference w:id="330"/>
      </w:r>
      <w:r>
        <w:rPr>
          <w:rFonts w:ascii="Amiri" w:hAnsi="Amiri" w:eastAsia="Amiri" w:cs="Amiri"/>
          <w:color w:val="111111"/>
          <w:sz w:val="28"/>
          <w:sz w:val="28"/>
          <w:szCs w:val="28"/>
          <w:rtl w:val="true"/>
          <w:lang w:bidi="ar-SA"/>
        </w:rPr>
        <w:t>من بعض غلمان صاحب حلب، و كتب فيها إلى الملقّب الحاكم، فخبره بذلك ثم سلّمها إلى صاحب حلب قبل أن يأذن له الملقّب بالحاكم في ذلك</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932940_73709187"/>
      <w:bookmarkStart w:id="137" w:name="_Toc50"/>
      <w:bookmarkEnd w:id="136"/>
      <w:r>
        <w:rPr/>
        <w:t>4977</w:t>
      </w:r>
      <w:r>
        <w:rPr>
          <w:rtl w:val="true"/>
        </w:rPr>
        <w:t xml:space="preserve"> - </w:t>
      </w:r>
      <w:r>
        <w:rPr>
          <w:rtl w:val="true"/>
        </w:rPr>
        <w:t>علي بن عبد الواحد بن محمّد بن أحمد</w:t>
      </w:r>
      <w:bookmarkEnd w:id="137"/>
    </w:p>
    <w:p>
      <w:pPr>
        <w:pStyle w:val="BookText"/>
        <w:rPr/>
      </w:pPr>
      <w:r>
        <w:rPr>
          <w:rFonts w:ascii="Amiri" w:hAnsi="Amiri" w:eastAsia="Amiri" w:cs="Amiri"/>
          <w:color w:val="111111"/>
          <w:sz w:val="28"/>
          <w:sz w:val="28"/>
          <w:szCs w:val="28"/>
          <w:rtl w:val="true"/>
          <w:lang w:bidi="ar-SA"/>
        </w:rPr>
        <w:t>ابن عبد الرّحمن بن علوية</w:t>
      </w:r>
    </w:p>
    <w:p>
      <w:pPr>
        <w:pStyle w:val="BookText"/>
        <w:rPr/>
      </w:pPr>
      <w:r>
        <w:rPr>
          <w:rFonts w:ascii="Amiri" w:hAnsi="Amiri" w:eastAsia="Amiri" w:cs="Amiri"/>
          <w:color w:val="111111"/>
          <w:sz w:val="28"/>
          <w:sz w:val="28"/>
          <w:szCs w:val="28"/>
          <w:rtl w:val="true"/>
          <w:lang w:bidi="ar-SA"/>
        </w:rPr>
        <w:t>أبو الحسن السّاوي العميدي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عبد اللّه محمّد بن أحمد بن محمّد بن الحسين الساوي الكامخي </w:t>
      </w:r>
      <w:r>
        <w:rPr>
          <w:rStyle w:val="FootnoteAnchor"/>
          <w:rtl w:val="true"/>
        </w:rPr>
        <w:footnoteReference w:id="331"/>
      </w:r>
      <w:r>
        <w:rPr>
          <w:rFonts w:ascii="Amiri" w:hAnsi="Amiri" w:eastAsia="Amiri" w:cs="Amiri"/>
          <w:color w:val="111111"/>
          <w:sz w:val="28"/>
          <w:sz w:val="28"/>
          <w:szCs w:val="28"/>
          <w:rtl w:val="true"/>
          <w:lang w:bidi="ar-SA"/>
        </w:rPr>
        <w:t xml:space="preserve">صاحب أبي بكر أحمد بن الحسن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بساوة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 علي الحسن بن أحمد صاحب الحافظ‍‌ أبي نعيم، و أبا الحسين علي بن عبد اللّه بن محمّد الصّبّاغ الأصبهاني المعروف بالنيسابوري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 xml:space="preserve">-. </w:t>
      </w:r>
      <w:bookmarkStart w:id="138" w:name="pg11481_119633"/>
    </w:p>
    <w:p>
      <w:pPr>
        <w:pStyle w:val="BookText"/>
        <w:rPr/>
      </w:pPr>
      <w:bookmarkEnd w:id="138"/>
      <w:r>
        <w:rPr>
          <w:rFonts w:ascii="IRNazanin" w:hAnsi="IRNazanin" w:eastAsia="IRNazanin"/>
          <w:color w:val="111111"/>
          <w:sz w:val="28"/>
          <w:sz w:val="28"/>
          <w:szCs w:val="28"/>
          <w:rtl w:val="true"/>
          <w:lang w:bidi="fa-IR"/>
        </w:rPr>
        <w:t xml:space="preserve">و قدم دمشق </w:t>
      </w:r>
      <w:r>
        <w:rPr>
          <w:rStyle w:val="FootnoteAnchor"/>
          <w:rtl w:val="true"/>
        </w:rPr>
        <w:footnoteReference w:id="333"/>
      </w:r>
      <w:r>
        <w:rPr>
          <w:rFonts w:ascii="Amiri" w:hAnsi="Amiri" w:eastAsia="Amiri" w:cs="Amiri"/>
          <w:color w:val="111111"/>
          <w:sz w:val="28"/>
          <w:sz w:val="28"/>
          <w:szCs w:val="28"/>
          <w:rtl w:val="true"/>
          <w:lang w:bidi="ar-SA"/>
        </w:rPr>
        <w:t xml:space="preserve">عنها في رحلتين الأولى إلى بغداد قاصدا لزيارة بيت المقدس، و نزل بالمدينة الأمينية، و نقل نسخة من المصحف المنسر </w:t>
      </w:r>
      <w:r>
        <w:rPr>
          <w:rStyle w:val="FootnoteAnchor"/>
          <w:rtl w:val="true"/>
        </w:rPr>
        <w:footnoteReference w:id="334"/>
      </w:r>
      <w:r>
        <w:rPr>
          <w:rFonts w:ascii="Amiri" w:hAnsi="Amiri" w:eastAsia="Amiri" w:cs="Amiri"/>
          <w:color w:val="111111"/>
          <w:sz w:val="28"/>
          <w:sz w:val="28"/>
          <w:szCs w:val="28"/>
          <w:rtl w:val="true"/>
          <w:lang w:bidi="ar-SA"/>
        </w:rPr>
        <w:t xml:space="preserve">إلى أمير المؤمنين عثمان بن عفّان بدمشق، و حمله إلى ساوة، و بلغني أن أهل ساوة تلقّوه حتى رجع إليهم إلى ظاهر البلد، و أسروا </w:t>
      </w:r>
      <w:r>
        <w:rPr>
          <w:rStyle w:val="FootnoteAnchor"/>
          <w:rtl w:val="true"/>
        </w:rPr>
        <w:footnoteReference w:id="335"/>
      </w:r>
      <w:r>
        <w:rPr>
          <w:rFonts w:ascii="Amiri" w:hAnsi="Amiri" w:eastAsia="Amiri" w:cs="Amiri"/>
          <w:color w:val="111111"/>
          <w:sz w:val="28"/>
          <w:sz w:val="28"/>
          <w:szCs w:val="28"/>
          <w:rtl w:val="true"/>
          <w:lang w:bidi="ar-SA"/>
        </w:rPr>
        <w:t>بما نقل إليهم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لقيته ببغداد في حانوت أبي عبد اللّه الحسين بن محمّد بن خسرو </w:t>
      </w:r>
      <w:r>
        <w:rPr>
          <w:rStyle w:val="FootnoteAnchor"/>
          <w:rtl w:val="true"/>
        </w:rPr>
        <w:footnoteReference w:id="336"/>
      </w:r>
      <w:r>
        <w:rPr>
          <w:rFonts w:ascii="Amiri" w:hAnsi="Amiri" w:eastAsia="Amiri" w:cs="Amiri"/>
          <w:color w:val="111111"/>
          <w:sz w:val="28"/>
          <w:sz w:val="28"/>
          <w:szCs w:val="28"/>
          <w:rtl w:val="true"/>
          <w:lang w:bidi="ar-SA"/>
        </w:rPr>
        <w:t>غير مرة قبل قدومه دمشق و بعده، فلما سمع منه شيئا سمع منه بعض أصحابنا بدمشق، حدّثهم علي بن علي الحداد، و حدّث بمختصر متفق</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يعني محذوف</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بإسناد 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الحديث من صنعته، و كان رجلا مستورا، حسن المعتقد </w:t>
      </w:r>
      <w:r>
        <w:rPr>
          <w:rStyle w:val="FootnoteAnchor"/>
          <w:rtl w:val="true"/>
        </w:rPr>
        <w:footnoteReference w:id="339"/>
      </w:r>
      <w:r>
        <w:rPr>
          <w:rFonts w:ascii="Amiri" w:hAnsi="Amiri" w:eastAsia="Amiri" w:cs="Amiri"/>
          <w:color w:val="111111"/>
          <w:sz w:val="28"/>
          <w:sz w:val="28"/>
          <w:szCs w:val="28"/>
          <w:rtl w:val="true"/>
          <w:lang w:bidi="ar-SA"/>
        </w:rPr>
        <w:t>،و مات بعد عوده إلى ساوة بيسير، قتل سنة خمس و عشرين و خمسمائة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932942_73709187"/>
      <w:bookmarkStart w:id="140" w:name="_Toc51"/>
      <w:bookmarkEnd w:id="139"/>
      <w:r>
        <w:rPr/>
        <w:t>4978</w:t>
      </w:r>
      <w:r>
        <w:rPr>
          <w:rtl w:val="true"/>
        </w:rPr>
        <w:t xml:space="preserve"> - </w:t>
      </w:r>
      <w:r>
        <w:rPr>
          <w:rtl w:val="true"/>
        </w:rPr>
        <w:t>علي بن عبد الوهاب بن علي</w:t>
      </w:r>
      <w:bookmarkEnd w:id="140"/>
    </w:p>
    <w:p>
      <w:pPr>
        <w:pStyle w:val="BookText"/>
        <w:rPr/>
      </w:pPr>
      <w:r>
        <w:rPr>
          <w:rFonts w:ascii="Amiri" w:hAnsi="Amiri" w:eastAsia="Amiri" w:cs="Amiri"/>
          <w:color w:val="111111"/>
          <w:sz w:val="28"/>
          <w:sz w:val="28"/>
          <w:szCs w:val="28"/>
          <w:rtl w:val="true"/>
          <w:lang w:bidi="ar-SA"/>
        </w:rPr>
        <w:t>أبو الحسن الأنصاري المقرئ</w:t>
      </w:r>
    </w:p>
    <w:p>
      <w:pPr>
        <w:pStyle w:val="BookText"/>
        <w:rPr/>
      </w:pPr>
      <w:r>
        <w:rPr>
          <w:rFonts w:ascii="Amiri" w:hAnsi="Amiri" w:eastAsia="Amiri" w:cs="Amiri"/>
          <w:color w:val="111111"/>
          <w:sz w:val="28"/>
          <w:sz w:val="28"/>
          <w:szCs w:val="28"/>
          <w:rtl w:val="true"/>
          <w:lang w:bidi="ar-SA"/>
        </w:rPr>
        <w:t>سكن صور و حدّث بها عن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الحسن علي بن عبد الوهاب بن علي الأنصاري المقرئ الدمشقي، أنا أبو محمّد عبد الرّحمن بن عثمان بن القاسم بن أبي نصر، نا أبو علي الحسن بن حبيب بن عبد الملك الحصائري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سنة ست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سليمان، نا ابن وهب، أخبرني مالك بن أنس عن صفوان بن سليم، عن عطاء بن يسار، عن أبي سعيد الخدري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ليتراءون أهل الغرفة فوقهم كما تراءون </w:t>
      </w:r>
      <w:bookmarkStart w:id="141" w:name="pg11481_119634"/>
    </w:p>
    <w:p>
      <w:pPr>
        <w:pStyle w:val="BookText"/>
        <w:rPr/>
      </w:pPr>
      <w:bookmarkEnd w:id="141"/>
      <w:r>
        <w:rPr>
          <w:rFonts w:ascii="Amiri" w:hAnsi="Amiri" w:eastAsia="Amiri" w:cs="Amiri"/>
          <w:color w:val="111111"/>
          <w:sz w:val="28"/>
          <w:sz w:val="28"/>
          <w:szCs w:val="28"/>
          <w:rtl w:val="true"/>
          <w:lang w:bidi="ar-SA"/>
        </w:rPr>
        <w:t>الكوكب الدرّي العابر في الأفق من المشرق و المغرب ليفاضل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تلك منازل الأنبياء لا يبلغها غيرهم‌؟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الذي نفسي بيده، رجال آمنوا باللّه، و صدّقوا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علي بن إبراهيم، و أبو الوحش سبيع بن المسلّم عنه، أنشدني أبو الحسن علي بن عبد الوهاب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340"/>
      </w:r>
      <w:r>
        <w:rPr>
          <w:rFonts w:ascii="Amiri" w:hAnsi="Amiri" w:eastAsia="Amiri" w:cs="Amiri"/>
          <w:color w:val="111111"/>
          <w:sz w:val="28"/>
          <w:sz w:val="28"/>
          <w:szCs w:val="28"/>
          <w:rtl w:val="true"/>
          <w:lang w:bidi="ar-SA"/>
        </w:rPr>
        <w:t>القاسم بن الأصبغ الصوفي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أحوال تمر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صعاب عليه ثم تستوطن البلد</w:t>
      </w:r>
    </w:p>
    <w:p>
      <w:pPr>
        <w:pStyle w:val="BookText"/>
        <w:rPr/>
      </w:pPr>
      <w:r>
        <w:rPr>
          <w:rFonts w:ascii="IRNazanin" w:hAnsi="IRNazanin" w:eastAsia="IRNazanin"/>
          <w:color w:val="111111"/>
          <w:sz w:val="28"/>
          <w:sz w:val="28"/>
          <w:szCs w:val="28"/>
          <w:rtl w:val="true"/>
          <w:lang w:bidi="fa-IR"/>
        </w:rPr>
        <w:t>صاب و قبل الموت</w:t>
      </w:r>
      <w:r>
        <w:rPr>
          <w:rFonts w:eastAsia="IRNazanin" w:cs="IRNazanin"/>
          <w:color w:val="111111"/>
          <w:sz w:val="28"/>
          <w:szCs w:val="28"/>
          <w:rtl w:val="true"/>
          <w:lang w:bidi="fa-IR"/>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بذي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عقدة البردى</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عبد الوهاب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 تسعين و ثلاثمائة، و توفي يوم الأربعاء لأربع بقين من المحرّم من سنة ثلاث و ستين و أربعمائة، و لم يكن بن بأس، و كان ثقة، و ما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بشيء إلاّ بصور، و لا سمع منه غيري، و غير رجل آخر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932944_73709187"/>
      <w:bookmarkStart w:id="143" w:name="_Toc52"/>
      <w:bookmarkEnd w:id="142"/>
      <w:r>
        <w:rPr/>
        <w:t>4979</w:t>
      </w:r>
      <w:r>
        <w:rPr>
          <w:rtl w:val="true"/>
        </w:rPr>
        <w:t xml:space="preserve"> - </w:t>
      </w:r>
      <w:r>
        <w:rPr>
          <w:rtl w:val="true"/>
        </w:rPr>
        <w:t>علي بن عبد الوهاب</w:t>
      </w:r>
      <w:bookmarkEnd w:id="143"/>
    </w:p>
    <w:p>
      <w:pPr>
        <w:pStyle w:val="BookText"/>
        <w:rPr/>
      </w:pPr>
      <w:r>
        <w:rPr>
          <w:rFonts w:ascii="Amiri" w:hAnsi="Amiri" w:eastAsia="Amiri" w:cs="Amiri"/>
          <w:color w:val="111111"/>
          <w:sz w:val="28"/>
          <w:sz w:val="28"/>
          <w:szCs w:val="28"/>
          <w:rtl w:val="true"/>
          <w:lang w:bidi="ar-SA"/>
        </w:rPr>
        <w:t>أبو الحسن بن السمري</w:t>
      </w:r>
    </w:p>
    <w:p>
      <w:pPr>
        <w:pStyle w:val="BookText"/>
        <w:rPr/>
      </w:pPr>
      <w:r>
        <w:rPr>
          <w:rFonts w:ascii="Amiri" w:hAnsi="Amiri" w:eastAsia="Amiri" w:cs="Amiri"/>
          <w:color w:val="111111"/>
          <w:sz w:val="28"/>
          <w:sz w:val="28"/>
          <w:szCs w:val="28"/>
          <w:rtl w:val="true"/>
          <w:lang w:bidi="ar-SA"/>
        </w:rPr>
        <w:t>كتب عنه شيخنا الفقيه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الفقيه السّلمي، أنشدني أبو الحسن علي بن عبد الوهاب بن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فليتم لنا ظهر المجن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لنبدأكم بالمحوال ستان </w:t>
      </w:r>
      <w:r>
        <w:rPr>
          <w:rStyle w:val="FootnoteAnchor"/>
          <w:rtl w:val="true"/>
        </w:rPr>
        <w:footnoteReference w:id="3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لثلاثة العشرين 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 </w:t>
      </w:r>
      <w:r>
        <w:rPr>
          <w:rStyle w:val="FootnoteAnchor"/>
          <w:rtl w:val="true"/>
        </w:rPr>
        <w:footnoteReference w:id="344"/>
      </w:r>
      <w:r>
        <w:rPr>
          <w:rFonts w:ascii="Amiri" w:hAnsi="Amiri" w:eastAsia="Amiri" w:cs="Amiri"/>
          <w:color w:val="111111"/>
          <w:sz w:val="28"/>
          <w:sz w:val="28"/>
          <w:szCs w:val="28"/>
          <w:rtl w:val="true"/>
          <w:lang w:bidi="ar-SA"/>
        </w:rPr>
        <w:t xml:space="preserve">ما في النحل بعد ثمان </w:t>
      </w:r>
      <w:bookmarkStart w:id="144" w:name="pg11481_119635"/>
    </w:p>
    <w:p>
      <w:pPr>
        <w:pStyle w:val="Heading5"/>
        <w:numPr>
          <w:ilvl w:val="4"/>
          <w:numId w:val="1"/>
        </w:numPr>
        <w:rPr/>
      </w:pPr>
      <w:bookmarkStart w:id="145" w:name="__RefHeading___Toc2932946_73709187"/>
      <w:bookmarkStart w:id="146" w:name="_Toc53"/>
      <w:bookmarkEnd w:id="144"/>
      <w:bookmarkEnd w:id="145"/>
      <w:r>
        <w:rPr/>
        <w:t>4980</w:t>
      </w:r>
      <w:r>
        <w:rPr>
          <w:rtl w:val="true"/>
        </w:rPr>
        <w:t xml:space="preserve"> - </w:t>
      </w:r>
      <w:r>
        <w:rPr>
          <w:rtl w:val="true"/>
        </w:rPr>
        <w:t>علي بن عبيد اللّه بن قدامة</w:t>
      </w:r>
      <w:bookmarkEnd w:id="146"/>
    </w:p>
    <w:p>
      <w:pPr>
        <w:pStyle w:val="BookText"/>
        <w:rPr/>
      </w:pPr>
      <w:r>
        <w:rPr>
          <w:rFonts w:ascii="Amiri" w:hAnsi="Amiri" w:eastAsia="Amiri" w:cs="Amiri"/>
          <w:color w:val="111111"/>
          <w:sz w:val="28"/>
          <w:sz w:val="28"/>
          <w:szCs w:val="28"/>
          <w:rtl w:val="true"/>
          <w:lang w:bidi="ar-SA"/>
        </w:rPr>
        <w:t xml:space="preserve">أبو الحسن الملطي </w:t>
      </w:r>
      <w:r>
        <w:rPr>
          <w:rStyle w:val="FootnoteAnchor"/>
          <w:rtl w:val="true"/>
        </w:rPr>
        <w:footnoteReference w:id="345"/>
      </w:r>
      <w:r>
        <w:rPr>
          <w:rFonts w:ascii="IRNazanin" w:hAnsi="IRNazanin" w:eastAsia="IRNazanin"/>
          <w:color w:val="111111"/>
          <w:sz w:val="28"/>
          <w:sz w:val="28"/>
          <w:szCs w:val="28"/>
          <w:rtl w:val="true"/>
          <w:lang w:bidi="fa-IR"/>
        </w:rPr>
        <w:t>المؤدب بأطرابلس</w:t>
      </w:r>
    </w:p>
    <w:p>
      <w:pPr>
        <w:pStyle w:val="BookText"/>
        <w:rPr/>
      </w:pPr>
      <w:r>
        <w:rPr>
          <w:rFonts w:ascii="Amiri" w:hAnsi="Amiri" w:eastAsia="Amiri" w:cs="Amiri"/>
          <w:color w:val="111111"/>
          <w:sz w:val="28"/>
          <w:sz w:val="28"/>
          <w:szCs w:val="28"/>
          <w:rtl w:val="true"/>
          <w:lang w:bidi="ar-SA"/>
        </w:rPr>
        <w:t xml:space="preserve">عن أبي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بن مسدّد بن يعقوب القلوسي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علي الأهوازي، و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الأهوازي، أنا أبو الحسن علي بن عبيد اللّه بن قدامة الملطي المؤدب بأطرابلس، نا أبو يوسف يعقوب بن مسدّد بن يعقوب القلوسي، نا أبو الحسن أحمد بن محمّد الرشيدي، أنا أحمد بن عبد الوهاب الحوطي، نا يحيى بن يزيد الخوّاص، نا ميسرة، عن موسى بن عبيدة، و سفيان الثوري، عن زيد بن أسلم عن أبيه، عن عمر بن الخطاب،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 صائح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أكرموا الفقراء و المساكين في الدنيا؟ ادخلوا الجنة، لا خوف عليكم و لا أنتم تحزنون، و يصيح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عادوا المرضى و الفقراء و المساكين في الدنيا؟ فيجلسون على منابر من نور، يحدّثون اللّه تعالى، و الناس في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932948_73709187"/>
      <w:bookmarkStart w:id="148" w:name="_Toc54"/>
      <w:bookmarkEnd w:id="147"/>
      <w:r>
        <w:rPr/>
        <w:t>4981</w:t>
      </w:r>
      <w:r>
        <w:rPr>
          <w:rtl w:val="true"/>
        </w:rPr>
        <w:t xml:space="preserve"> - </w:t>
      </w:r>
      <w:r>
        <w:rPr>
          <w:rtl w:val="true"/>
        </w:rPr>
        <w:t>علي بن عبيد اللّه بن محمّد بن أحمد بن جعفر</w:t>
      </w:r>
      <w:bookmarkEnd w:id="148"/>
    </w:p>
    <w:p>
      <w:pPr>
        <w:pStyle w:val="BookText"/>
        <w:rPr/>
      </w:pPr>
      <w:r>
        <w:rPr>
          <w:rFonts w:ascii="Amiri" w:hAnsi="Amiri" w:eastAsia="Amiri" w:cs="Amiri"/>
          <w:color w:val="111111"/>
          <w:sz w:val="28"/>
          <w:sz w:val="28"/>
          <w:szCs w:val="28"/>
          <w:rtl w:val="true"/>
          <w:lang w:bidi="ar-SA"/>
        </w:rPr>
        <w:t>أبو الحسن المعروف بابن الشيخ الصّيني</w:t>
      </w:r>
    </w:p>
    <w:p>
      <w:pPr>
        <w:pStyle w:val="BookText"/>
        <w:rPr/>
      </w:pPr>
      <w:r>
        <w:rPr>
          <w:rFonts w:ascii="Amiri" w:hAnsi="Amiri" w:eastAsia="Amiri" w:cs="Amiri"/>
          <w:color w:val="111111"/>
          <w:sz w:val="28"/>
          <w:sz w:val="28"/>
          <w:szCs w:val="28"/>
          <w:rtl w:val="true"/>
          <w:lang w:bidi="ar-SA"/>
        </w:rPr>
        <w:t>أصلهم من الكوفة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القاسم المظفر بن حاجب، و أبي محمّد الحسن بن محمّد بن داود المؤدب الثقفي، و أبي عمر بن فضالة، و جمح بن القاسم المؤذن، و أبي الحسين عثمان بن عبد اللّه بن أحمد الخرقي</w:t>
      </w:r>
      <w:r>
        <w:rPr>
          <w:rFonts w:eastAsia="Amiri" w:cs="Amiri" w:ascii="Amiri" w:hAnsi="Amiri"/>
          <w:color w:val="111111"/>
          <w:sz w:val="28"/>
          <w:szCs w:val="28"/>
          <w:rtl w:val="true"/>
          <w:lang w:bidi="ar-SA"/>
        </w:rPr>
        <w:t xml:space="preserve">. </w:t>
      </w:r>
      <w:bookmarkStart w:id="149" w:name="pg11481_119636"/>
    </w:p>
    <w:p>
      <w:pPr>
        <w:pStyle w:val="BookText"/>
        <w:rPr/>
      </w:pPr>
      <w:bookmarkEnd w:id="149"/>
      <w:r>
        <w:rPr>
          <w:rFonts w:ascii="Amiri" w:hAnsi="Amiri" w:eastAsia="Amiri" w:cs="Amiri"/>
          <w:color w:val="111111"/>
          <w:sz w:val="28"/>
          <w:sz w:val="28"/>
          <w:szCs w:val="28"/>
          <w:rtl w:val="true"/>
          <w:lang w:bidi="ar-SA"/>
        </w:rPr>
        <w:t>روى عنه أبو سعد السّمّان، و علي الحنّائي،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بن عبيد اللّه المعروف بابن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المظفر بن حاجب بن أركين الفرغاني </w:t>
      </w:r>
      <w:r>
        <w:rPr>
          <w:rStyle w:val="FootnoteAnchor"/>
          <w:rtl w:val="true"/>
        </w:rPr>
        <w:footnoteReference w:id="348"/>
      </w:r>
      <w:r>
        <w:rPr>
          <w:rFonts w:ascii="Amiri" w:hAnsi="Amiri" w:eastAsia="Amiri" w:cs="Amiri"/>
          <w:color w:val="111111"/>
          <w:sz w:val="28"/>
          <w:sz w:val="28"/>
          <w:szCs w:val="28"/>
          <w:rtl w:val="true"/>
          <w:lang w:bidi="ar-SA"/>
        </w:rPr>
        <w:t>،نا محمّد بن يزيد بن عبد الصمد، نا سليمان بن عبد الرّحمن، نا موسى بن عيسى القرشي، نا عطاء الخراساني،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سحب ثيابه لم ينظر اللّه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أمرضني ما حدّث لي أني لأحب الجمال حتى إنّي لأجعله في نعلي، و علاق </w:t>
      </w:r>
      <w:r>
        <w:rPr>
          <w:rStyle w:val="FootnoteAnchor"/>
          <w:rtl w:val="true"/>
        </w:rPr>
        <w:footnoteReference w:id="349"/>
      </w:r>
      <w:r>
        <w:rPr>
          <w:rFonts w:ascii="Amiri" w:hAnsi="Amiri" w:eastAsia="Amiri" w:cs="Amiri"/>
          <w:color w:val="111111"/>
          <w:sz w:val="28"/>
          <w:sz w:val="28"/>
          <w:szCs w:val="28"/>
          <w:rtl w:val="true"/>
          <w:lang w:bidi="ar-SA"/>
        </w:rPr>
        <w:t>سوطي، أ فمن الكبر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 و يحبّ‌ أن يرى أثر نعمته على عبده؛ الكبر من سفّه الحق و غمص الناس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الحسن علي بن عبيد اللّه ابن الشيخ يوم الخميس للنصف من شهر رمضان من سنة ثمان عشرة و أربعمائة، حدّث عن أبي عمر محمّد بن عيسى بن فضالة، و جمح بن القاسم، و أبي الحسين عثمان بن عبد اللّه بن أحمد الحوفي </w:t>
      </w:r>
      <w:r>
        <w:rPr>
          <w:rStyle w:val="FootnoteAnchor"/>
          <w:rtl w:val="true"/>
        </w:rPr>
        <w:footnoteReference w:id="350"/>
      </w:r>
      <w:r>
        <w:rPr>
          <w:rFonts w:ascii="Amiri" w:hAnsi="Amiri" w:eastAsia="Amiri" w:cs="Amiri"/>
          <w:color w:val="111111"/>
          <w:sz w:val="28"/>
          <w:sz w:val="28"/>
          <w:szCs w:val="28"/>
          <w:rtl w:val="true"/>
          <w:lang w:bidi="ar-SA"/>
        </w:rPr>
        <w:t>،و كانت له أصول حسنة، لم يكن الحديث من صنعته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932950_73709187"/>
      <w:bookmarkStart w:id="151" w:name="_Toc55"/>
      <w:bookmarkEnd w:id="150"/>
      <w:r>
        <w:rPr/>
        <w:t>4982</w:t>
      </w:r>
      <w:r>
        <w:rPr>
          <w:rtl w:val="true"/>
        </w:rPr>
        <w:t xml:space="preserve"> - </w:t>
      </w:r>
      <w:r>
        <w:rPr>
          <w:rtl w:val="true"/>
        </w:rPr>
        <w:t>علي بن عبيد اللّه بن محمّد بن إبراهيم</w:t>
      </w:r>
      <w:bookmarkEnd w:id="151"/>
    </w:p>
    <w:p>
      <w:pPr>
        <w:pStyle w:val="BookText"/>
        <w:rPr/>
      </w:pPr>
      <w:r>
        <w:rPr>
          <w:rFonts w:ascii="Amiri" w:hAnsi="Amiri" w:eastAsia="Amiri" w:cs="Amiri"/>
          <w:color w:val="111111"/>
          <w:sz w:val="28"/>
          <w:sz w:val="28"/>
          <w:szCs w:val="28"/>
          <w:rtl w:val="true"/>
          <w:lang w:bidi="ar-SA"/>
        </w:rPr>
        <w:t xml:space="preserve">أبو الحسن الكسائي الهمذاني القاضي الصّوفي </w:t>
      </w:r>
      <w:r>
        <w:rPr>
          <w:rStyle w:val="FootnoteAnchor"/>
          <w:rtl w:val="true"/>
        </w:rPr>
        <w:footnoteReference w:id="3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عبد الوهاب بن الحسن، و أبا محمّد عبد اللّه بن عطية المفسّر، و أبا سعيد عبد الرّحمن بن أحمد بن حيران، و نصر بن الخليل بالموصل، و أحمد بن عبدان الحافظ‍‌ </w:t>
      </w:r>
      <w:r>
        <w:rPr>
          <w:rStyle w:val="FootnoteAnchor"/>
          <w:rtl w:val="true"/>
        </w:rPr>
        <w:footnoteReference w:id="352"/>
      </w:r>
      <w:r>
        <w:rPr>
          <w:rFonts w:ascii="Amiri" w:hAnsi="Amiri" w:eastAsia="Amiri" w:cs="Amiri"/>
          <w:color w:val="111111"/>
          <w:sz w:val="28"/>
          <w:sz w:val="28"/>
          <w:szCs w:val="28"/>
          <w:rtl w:val="true"/>
          <w:lang w:bidi="ar-SA"/>
        </w:rPr>
        <w:t xml:space="preserve">،و أبا الفتح محمّد بن أحمد بن علي النحوي الرملي، و عبد الغني الحافظ‍‌، و أبا الحسن عبد الرحيم بن فراس، و أبا علي الحسن بن علي بن محمّد بن </w:t>
      </w:r>
    </w:p>
    <w:p>
      <w:pPr>
        <w:pStyle w:val="BookText"/>
        <w:rPr/>
      </w:pPr>
      <w:r>
        <w:rPr>
          <w:rFonts w:ascii="Amiri" w:hAnsi="Amiri" w:eastAsia="Amiri" w:cs="Amiri"/>
          <w:color w:val="111111"/>
          <w:sz w:val="28"/>
          <w:sz w:val="28"/>
          <w:szCs w:val="28"/>
          <w:rtl w:val="true"/>
          <w:lang w:bidi="ar-SA"/>
        </w:rPr>
        <w:t xml:space="preserve">سيّار الهمداني، و يانس بن عبد اللّه المصقلي، و بكير بن محمّد بن المنذري، و أبا عمر منير بن عمر بن صالح بن عطية الطرسوسي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عمر العوني، و أبا الحسن عبد الرّحمن بن محمّد، و أبا الفضل صالح بن أحمد بن صالح، و أبا نصر عبد الرّحمن بن أحمد بن الحسن التميمي، و أبا بكر أحمد بن علي بن لال الفقيه، و أبا نصر شعيب بن علي بن شعيب الهمذانيين، و أبا القاسم عبد الواحد بن سعيد النيسابوري، و أبا القاسم عبد الواحد بن الحسين الصّيمري </w:t>
      </w:r>
      <w:r>
        <w:rPr>
          <w:rStyle w:val="FootnoteAnchor"/>
          <w:rtl w:val="true"/>
        </w:rPr>
        <w:footnoteReference w:id="354"/>
      </w:r>
      <w:r>
        <w:rPr>
          <w:rFonts w:ascii="Amiri" w:hAnsi="Amiri" w:eastAsia="Amiri" w:cs="Amiri"/>
          <w:color w:val="111111"/>
          <w:sz w:val="28"/>
          <w:sz w:val="28"/>
          <w:szCs w:val="28"/>
          <w:rtl w:val="true"/>
          <w:lang w:bidi="ar-SA"/>
        </w:rPr>
        <w:t xml:space="preserve">،و أبا محمّد الحسن بن إسماعيل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محمّد بن عبد اللّه بن أبي داود الفارسي، و أبو عبد اللّه بن الحطّاب، و أبو سعيد عبد الرّحمن بن محمّد بن عبد الرّحمن الأبهري، و سهل بن بشر الأسفرايني، و أبو طالب عبد الرّحمن بن محمّد بن عبد الرّحمن الشيرازي، و أبو محمّد عبد الساتر بن عبيد اللّه الزّيادي، و عبد المحسن بن محمّد البغدادي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الرازي، و حدّثنا أبو بكر يحيى بن سعدون القرطبي عنه، أنا أبو الحسن علي بن عبيد اللّه بن محمّد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الحافظ‍‌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محمّد بن سليمان الباغندي، نا عبد الأعلى بن حمّاد، نا حمّاد بن سلمة، عن ثابت،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المسلّم، أنا أبو الفرج الأسفرايني، أنا أبو الحسن علي بن عبيد اللّه الكسائي الهمذاني، نا أبو القاسم نصر بن أحمد بن الخليل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أحمد بن علي بن المثنّى، نا إبراهيم بن الحجاج السامي </w:t>
      </w:r>
      <w:r>
        <w:rPr>
          <w:rStyle w:val="FootnoteAnchor"/>
          <w:rtl w:val="true"/>
        </w:rPr>
        <w:footnoteReference w:id="355"/>
      </w:r>
      <w:r>
        <w:rPr>
          <w:rFonts w:ascii="Amiri" w:hAnsi="Amiri" w:eastAsia="Amiri" w:cs="Amiri"/>
          <w:color w:val="111111"/>
          <w:sz w:val="28"/>
          <w:sz w:val="28"/>
          <w:szCs w:val="28"/>
          <w:rtl w:val="true"/>
          <w:lang w:bidi="ar-SA"/>
        </w:rPr>
        <w:t>، نا عبد الواحد بن زياد، نا عاصم الأحول، نا النضر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 يومئذ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يتمنّين أحدكم الموت لتمنّيته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أحمد، أنا عبد المحسن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عبيد اللّه بن محمّد القاضي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بن النحوي، أخبرني محمّد بن محمّد بن صالح، أخبرني محمّد بن عبد الرّحمن، حدّثني عبد اللّه بن آدم، عن عبد اللّه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غورك </w:t>
      </w:r>
      <w:r>
        <w:rPr>
          <w:rStyle w:val="FootnoteAnchor"/>
          <w:rtl w:val="true"/>
        </w:rPr>
        <w:footnoteReference w:id="356"/>
      </w:r>
      <w:r>
        <w:rPr>
          <w:rFonts w:ascii="Amiri" w:hAnsi="Amiri" w:eastAsia="Amiri" w:cs="Amiri"/>
          <w:color w:val="111111"/>
          <w:sz w:val="28"/>
          <w:sz w:val="28"/>
          <w:szCs w:val="28"/>
          <w:rtl w:val="true"/>
          <w:lang w:bidi="ar-SA"/>
        </w:rPr>
        <w:t>المجنون في جماعة الصبيان منصرفا من تشييع الحاج ممن كان بهم به، و هو يحدّثهم و يلطم خده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ما أحرّ الفراق،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تشييع الحاج،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فيهم 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أرمضت عيناه بالبكاء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رحلوا يوم الخميس غدية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ودعتهم يوم استقلوا و ودعوا</w:t>
      </w:r>
    </w:p>
    <w:p>
      <w:pPr>
        <w:pStyle w:val="BookText"/>
        <w:rPr/>
      </w:pPr>
      <w:r>
        <w:rPr>
          <w:rFonts w:ascii="Amiri" w:hAnsi="Amiri" w:eastAsia="Amiri" w:cs="Amiri"/>
          <w:color w:val="111111"/>
          <w:sz w:val="28"/>
          <w:sz w:val="28"/>
          <w:szCs w:val="28"/>
          <w:rtl w:val="true"/>
          <w:lang w:bidi="ar-SA"/>
        </w:rPr>
        <w:t xml:space="preserve">فلما تولوا ولّت العيس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نرجع</w:t>
      </w:r>
    </w:p>
    <w:p>
      <w:pPr>
        <w:pStyle w:val="BookText"/>
        <w:rPr/>
      </w:pPr>
      <w:r>
        <w:rPr>
          <w:rFonts w:ascii="Amiri" w:hAnsi="Amiri" w:eastAsia="Amiri" w:cs="Amiri"/>
          <w:color w:val="111111"/>
          <w:sz w:val="28"/>
          <w:sz w:val="28"/>
          <w:szCs w:val="28"/>
          <w:rtl w:val="true"/>
          <w:lang w:bidi="ar-SA"/>
        </w:rPr>
        <w:t xml:space="preserve">إلى جسد ما فيه لحم و 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فيه إلاّ أعظم تتقعقع</w:t>
      </w:r>
    </w:p>
    <w:p>
      <w:pPr>
        <w:pStyle w:val="BookText"/>
        <w:rPr/>
      </w:pPr>
      <w:r>
        <w:rPr>
          <w:rFonts w:ascii="Amiri" w:hAnsi="Amiri" w:eastAsia="Amiri" w:cs="Amiri"/>
          <w:color w:val="111111"/>
          <w:sz w:val="28"/>
          <w:sz w:val="28"/>
          <w:szCs w:val="28"/>
          <w:rtl w:val="true"/>
          <w:lang w:bidi="ar-SA"/>
        </w:rPr>
        <w:t xml:space="preserve">و عينان قد أعماهما الحبّ‌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أذنان من طول الجوى ليس تسمع</w:t>
      </w:r>
    </w:p>
    <w:p>
      <w:pPr>
        <w:pStyle w:val="BookText"/>
        <w:rPr/>
      </w:pPr>
      <w:r>
        <w:rPr>
          <w:rFonts w:ascii="Amiri" w:hAnsi="Amiri" w:eastAsia="Amiri" w:cs="Amiri"/>
          <w:color w:val="111111"/>
          <w:sz w:val="28"/>
          <w:sz w:val="28"/>
          <w:szCs w:val="28"/>
          <w:rtl w:val="true"/>
          <w:lang w:bidi="ar-SA"/>
        </w:rPr>
        <w:t>ثم تركني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و نا عنه أبو بكر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عبيد اللّه بن محمّد بن إبراهيم الكسائي الهمذاني المدعو بالقاضي، كان قد جال في طلب الحديث، روى لنا عن أحمد بن عبدان الحافظ‍‌ الشيرازي، و ذكر جماعة من مشايخه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عبد العزيز النّخشبي و غيره بمصر، و سمع عليه أبو بكر الأردستاني، و أبو نصر السّجزي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أقرانهما، و قد أجاز لي ما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لكم أبو إسحاق إبراهيم بن سعيد الحبّال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أربعمائة أبو الحسن علي بن عبيد اللّه الهمذاني القاضي الصّوفي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السادس بعد الخمس مائة من الفرع</w:t>
      </w:r>
      <w:r>
        <w:rPr>
          <w:rFonts w:eastAsia="Amiri" w:cs="Amiri" w:ascii="Amiri" w:hAnsi="Amiri"/>
          <w:color w:val="111111"/>
          <w:sz w:val="28"/>
          <w:szCs w:val="28"/>
          <w:rtl w:val="true"/>
          <w:lang w:bidi="ar-SA"/>
        </w:rPr>
        <w:t xml:space="preserve">. </w:t>
      </w:r>
      <w:bookmarkStart w:id="152" w:name="pg11481_119639"/>
    </w:p>
    <w:p>
      <w:pPr>
        <w:pStyle w:val="Heading5"/>
        <w:numPr>
          <w:ilvl w:val="4"/>
          <w:numId w:val="1"/>
        </w:numPr>
        <w:rPr/>
      </w:pPr>
      <w:bookmarkStart w:id="153" w:name="__RefHeading___Toc2932952_73709187"/>
      <w:bookmarkStart w:id="154" w:name="_Toc56"/>
      <w:bookmarkEnd w:id="152"/>
      <w:bookmarkEnd w:id="153"/>
      <w:r>
        <w:rPr/>
        <w:t>4983</w:t>
      </w:r>
      <w:r>
        <w:rPr>
          <w:rtl w:val="true"/>
        </w:rPr>
        <w:t xml:space="preserve"> - </w:t>
      </w:r>
      <w:r>
        <w:rPr>
          <w:rtl w:val="true"/>
        </w:rPr>
        <w:t>علي بن عبيد اللّه</w:t>
      </w:r>
      <w:bookmarkEnd w:id="154"/>
    </w:p>
    <w:p>
      <w:pPr>
        <w:pStyle w:val="BookText"/>
        <w:rPr/>
      </w:pPr>
      <w:r>
        <w:rPr>
          <w:rFonts w:ascii="Amiri" w:hAnsi="Amiri" w:eastAsia="Amiri" w:cs="Amiri"/>
          <w:color w:val="111111"/>
          <w:sz w:val="28"/>
          <w:sz w:val="28"/>
          <w:szCs w:val="28"/>
          <w:rtl w:val="true"/>
          <w:lang w:bidi="ar-SA"/>
        </w:rPr>
        <w:t>أبو الحسن الجعفري الهاشمي</w:t>
      </w:r>
    </w:p>
    <w:p>
      <w:pPr>
        <w:pStyle w:val="BookText"/>
        <w:rPr/>
      </w:pPr>
      <w:r>
        <w:rPr>
          <w:rFonts w:ascii="Amiri" w:hAnsi="Amiri" w:eastAsia="Amiri" w:cs="Amiri"/>
          <w:color w:val="111111"/>
          <w:sz w:val="28"/>
          <w:sz w:val="28"/>
          <w:szCs w:val="28"/>
          <w:rtl w:val="true"/>
          <w:lang w:bidi="ar-SA"/>
        </w:rPr>
        <w:t>من وجوه الأشراف بدمشق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سبع و خمسين و ثلاثمائة توفي الشريف أبو الحسن علي بن عبيد اللّه الجعفري في يوم الاثنين لعشر بقين من شهر ربيع الأول</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932954_73709187"/>
      <w:bookmarkStart w:id="156" w:name="_Toc57"/>
      <w:bookmarkEnd w:id="155"/>
      <w:r>
        <w:rPr/>
        <w:t>4984</w:t>
      </w:r>
      <w:r>
        <w:rPr>
          <w:rtl w:val="true"/>
        </w:rPr>
        <w:t xml:space="preserve"> - </w:t>
      </w:r>
      <w:r>
        <w:rPr>
          <w:rtl w:val="true"/>
        </w:rPr>
        <w:t>علي بن عبدوس</w:t>
      </w:r>
      <w:bookmarkEnd w:id="156"/>
    </w:p>
    <w:p>
      <w:pPr>
        <w:pStyle w:val="BookText"/>
        <w:rPr/>
      </w:pPr>
      <w:r>
        <w:rPr>
          <w:rFonts w:ascii="Amiri" w:hAnsi="Amiri" w:eastAsia="Amiri" w:cs="Amiri"/>
          <w:color w:val="111111"/>
          <w:sz w:val="28"/>
          <w:sz w:val="28"/>
          <w:szCs w:val="28"/>
          <w:rtl w:val="true"/>
          <w:lang w:bidi="ar-SA"/>
        </w:rPr>
        <w:t>والد أبي الطيب طاهر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فيما نقلته من خط‍‌ نجاء بن أحمد، و ذكر أنه نقله من خطه أنه كان محدثا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932956_73709187"/>
      <w:bookmarkStart w:id="158" w:name="_Toc58"/>
      <w:bookmarkEnd w:id="157"/>
      <w:r>
        <w:rPr/>
        <w:t>4985</w:t>
      </w:r>
      <w:r>
        <w:rPr>
          <w:rtl w:val="true"/>
        </w:rPr>
        <w:t xml:space="preserve"> - </w:t>
      </w:r>
      <w:r>
        <w:rPr>
          <w:rtl w:val="true"/>
        </w:rPr>
        <w:t>علي بن عثمان بن محمّد بن سعيد</w:t>
      </w:r>
      <w:bookmarkEnd w:id="158"/>
    </w:p>
    <w:p>
      <w:pPr>
        <w:pStyle w:val="BookText"/>
        <w:rPr/>
      </w:pPr>
      <w:r>
        <w:rPr>
          <w:rFonts w:ascii="Amiri" w:hAnsi="Amiri" w:eastAsia="Amiri" w:cs="Amiri"/>
          <w:color w:val="111111"/>
          <w:sz w:val="28"/>
          <w:sz w:val="28"/>
          <w:szCs w:val="28"/>
          <w:rtl w:val="true"/>
          <w:lang w:bidi="ar-SA"/>
        </w:rPr>
        <w:t>ابن عبد اللّه بن عثمان بن نفيل</w:t>
      </w:r>
    </w:p>
    <w:p>
      <w:pPr>
        <w:pStyle w:val="BookText"/>
        <w:rPr/>
      </w:pPr>
      <w:r>
        <w:rPr>
          <w:rFonts w:ascii="Amiri" w:hAnsi="Amiri" w:eastAsia="Amiri" w:cs="Amiri"/>
          <w:color w:val="111111"/>
          <w:sz w:val="28"/>
          <w:sz w:val="28"/>
          <w:szCs w:val="28"/>
          <w:rtl w:val="true"/>
          <w:lang w:bidi="ar-SA"/>
        </w:rPr>
        <w:t xml:space="preserve">أبو محمّد الحرّاني النّفيلي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مسهر، و هشام بن إسماعيل، و محمّد بن بكّار بن بلال، و بغيرها عبد اللّه بن يوسف، و يعلى بن عبيد، و أبا صالح كاتب الليث، و عبيد بن جنّاد، و المعافى بن سليمان، و آدم بن أبي إياس، و يزيد بن عبد ربه، و المثنّى بن معاذ بن معاذ، و خالد بن مخلد القطواني </w:t>
      </w:r>
      <w:r>
        <w:rPr>
          <w:rStyle w:val="FootnoteAnchor"/>
          <w:rtl w:val="true"/>
        </w:rPr>
        <w:footnoteReference w:id="360"/>
      </w:r>
      <w:r>
        <w:rPr>
          <w:rFonts w:ascii="Amiri" w:hAnsi="Amiri" w:eastAsia="Amiri" w:cs="Amiri"/>
          <w:color w:val="111111"/>
          <w:sz w:val="28"/>
          <w:sz w:val="28"/>
          <w:szCs w:val="28"/>
          <w:rtl w:val="true"/>
          <w:lang w:bidi="ar-SA"/>
        </w:rPr>
        <w:t>،و علي بن عياش الحمصي، و سعيد بن عيسى من تليد الرّعيني، و محمّد بن موسى بن أعين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الفارسي، و أبو محمّد يحيى بن محمّد بن صاعد، و أبو بكر أحمد بن عمرو بن جابر الرّملي، و أبو بكر محمّد بن حمدون بن خالد بن يزيد، و عبد اللّه بن محمّد بن مسلم، و أبو العبّاس أحمد بن عبد اللّه بن نصر بن </w:t>
      </w:r>
    </w:p>
    <w:p>
      <w:pPr>
        <w:pStyle w:val="BookText"/>
        <w:rPr/>
      </w:pPr>
      <w:r>
        <w:rPr>
          <w:rFonts w:ascii="Amiri" w:hAnsi="Amiri" w:eastAsia="Amiri" w:cs="Amiri"/>
          <w:color w:val="111111"/>
          <w:sz w:val="28"/>
          <w:sz w:val="28"/>
          <w:szCs w:val="28"/>
          <w:rtl w:val="true"/>
          <w:lang w:bidi="ar-SA"/>
        </w:rPr>
        <w:t xml:space="preserve">بجير </w:t>
      </w:r>
      <w:r>
        <w:rPr>
          <w:rStyle w:val="FootnoteAnchor"/>
          <w:rtl w:val="true"/>
        </w:rPr>
        <w:footnoteReference w:id="361"/>
      </w:r>
      <w:r>
        <w:rPr>
          <w:rFonts w:ascii="Amiri" w:hAnsi="Amiri" w:eastAsia="Amiri" w:cs="Amiri"/>
          <w:color w:val="111111"/>
          <w:sz w:val="28"/>
          <w:sz w:val="28"/>
          <w:szCs w:val="28"/>
          <w:rtl w:val="true"/>
          <w:lang w:bidi="ar-SA"/>
        </w:rPr>
        <w:t>الذهلي، و أبو نعيم عبد الملك بن محمّد بن عدي، و أبو محمّد عبد اللّه بن أحمد بن ربيعة بن زبر، و محمود بن محمّد بن الفضل الرّافقي، و محمّد بن محمّد بن داود الكرجي، و أبو عوانة الأسفرايني، و أبو عبد الرّحمن النسائي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نصر بن بجير </w:t>
      </w:r>
      <w:r>
        <w:rPr>
          <w:rStyle w:val="FootnoteAnchor"/>
          <w:rtl w:val="true"/>
        </w:rPr>
        <w:footnoteReference w:id="362"/>
      </w:r>
      <w:r>
        <w:rPr>
          <w:rFonts w:ascii="Amiri" w:hAnsi="Amiri" w:eastAsia="Amiri" w:cs="Amiri"/>
          <w:color w:val="111111"/>
          <w:sz w:val="28"/>
          <w:sz w:val="28"/>
          <w:szCs w:val="28"/>
          <w:rtl w:val="true"/>
          <w:lang w:bidi="ar-SA"/>
        </w:rPr>
        <w:t xml:space="preserve">،نا علي بن عثمان بن نفيل الحرّاني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عبد الأعلى بن مسهر، نا إسماعيل بن عياش، حدّثني عمارة بن غزيّة، عن أنس بن مالك،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مسجد جماعة أربعين ليلة لا تفوته </w:t>
      </w:r>
      <w:r>
        <w:rPr>
          <w:rStyle w:val="FootnoteAnchor"/>
          <w:rtl w:val="true"/>
        </w:rPr>
        <w:footnoteReference w:id="363"/>
      </w:r>
      <w:r>
        <w:rPr>
          <w:rFonts w:ascii="Amiri" w:hAnsi="Amiri" w:eastAsia="Amiri" w:cs="Amiri"/>
          <w:color w:val="111111"/>
          <w:sz w:val="28"/>
          <w:sz w:val="28"/>
          <w:szCs w:val="28"/>
          <w:rtl w:val="true"/>
          <w:lang w:bidi="ar-SA"/>
        </w:rPr>
        <w:t>الركعة الأولى من صلاة الظهر كتب له منها 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الحسين الرازي، سمعت أبا العبّاس محمود بن محمّد بن الفضل المازني الرافقي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عثمان النّفيلي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بدمشق على باب أبي مسهر، فذكر الحكاية و قد تقدمت في ترجمة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علي بن عثمان النّفيلي الحرّاني، سمع أبا محمّد عبيد اللّه بن موسى العبسي </w:t>
      </w:r>
      <w:r>
        <w:rPr>
          <w:rStyle w:val="FootnoteAnchor"/>
          <w:rtl w:val="true"/>
        </w:rPr>
        <w:footnoteReference w:id="364"/>
      </w:r>
      <w:r>
        <w:rPr>
          <w:rFonts w:ascii="Amiri" w:hAnsi="Amiri" w:eastAsia="Amiri" w:cs="Amiri"/>
          <w:color w:val="111111"/>
          <w:sz w:val="28"/>
          <w:sz w:val="28"/>
          <w:szCs w:val="28"/>
          <w:rtl w:val="true"/>
          <w:lang w:bidi="ar-SA"/>
        </w:rPr>
        <w:t xml:space="preserve">،و أبا عبد اللّه محمّد بن بكار بن بلال العاملي </w:t>
      </w:r>
      <w:r>
        <w:rPr>
          <w:rStyle w:val="FootnoteAnchor"/>
          <w:rtl w:val="true"/>
        </w:rPr>
        <w:footnoteReference w:id="365"/>
      </w:r>
      <w:r>
        <w:rPr>
          <w:rFonts w:ascii="Amiri" w:hAnsi="Amiri" w:eastAsia="Amiri" w:cs="Amiri"/>
          <w:color w:val="111111"/>
          <w:sz w:val="28"/>
          <w:sz w:val="28"/>
          <w:szCs w:val="28"/>
          <w:rtl w:val="true"/>
          <w:lang w:bidi="ar-SA"/>
        </w:rPr>
        <w:t xml:space="preserve">،روى عنه أبو يوسف يعقوب بن سفيان الفارسي، و أبو محمّد يحيى بن محمّد بن صاعد الهاشمي </w:t>
      </w:r>
      <w:r>
        <w:rPr>
          <w:rStyle w:val="FootnoteAnchor"/>
          <w:rtl w:val="true"/>
        </w:rPr>
        <w:footnoteReference w:id="366"/>
      </w:r>
      <w:r>
        <w:rPr>
          <w:rFonts w:ascii="Amiri" w:hAnsi="Amiri" w:eastAsia="Amiri" w:cs="Amiri"/>
          <w:color w:val="111111"/>
          <w:sz w:val="28"/>
          <w:sz w:val="28"/>
          <w:szCs w:val="28"/>
          <w:rtl w:val="true"/>
          <w:lang w:bidi="ar-SA"/>
        </w:rPr>
        <w:t xml:space="preserve">كنّاه لنا أبو بكر عبد اللّه بن محمّد بن مسلم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59" w:name="pg11481_119641"/>
    </w:p>
    <w:p>
      <w:pPr>
        <w:pStyle w:val="Heading5"/>
        <w:numPr>
          <w:ilvl w:val="4"/>
          <w:numId w:val="1"/>
        </w:numPr>
        <w:rPr/>
      </w:pPr>
      <w:bookmarkStart w:id="160" w:name="__RefHeading___Toc2932958_73709187"/>
      <w:bookmarkStart w:id="161" w:name="_Toc59"/>
      <w:bookmarkEnd w:id="159"/>
      <w:bookmarkEnd w:id="160"/>
      <w:r>
        <w:rPr/>
        <w:t>4986</w:t>
      </w:r>
      <w:r>
        <w:rPr>
          <w:rtl w:val="true"/>
        </w:rPr>
        <w:t xml:space="preserve"> - </w:t>
      </w:r>
      <w:r>
        <w:rPr>
          <w:rtl w:val="true"/>
        </w:rPr>
        <w:t>علي بن عروة</w:t>
      </w:r>
      <w:bookmarkEnd w:id="161"/>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عروة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ميمون بن مهران، و محمّد بن المنكدر، و يونس بن يزيد الأيلي، و عاصم بن قتادة </w:t>
      </w:r>
      <w:r>
        <w:rPr>
          <w:rStyle w:val="FootnoteAnchor"/>
          <w:rtl w:val="true"/>
        </w:rPr>
        <w:footnoteReference w:id="369"/>
      </w:r>
      <w:r>
        <w:rPr>
          <w:rFonts w:ascii="Amiri" w:hAnsi="Amiri" w:eastAsia="Amiri" w:cs="Amiri"/>
          <w:color w:val="111111"/>
          <w:sz w:val="28"/>
          <w:sz w:val="28"/>
          <w:szCs w:val="28"/>
          <w:rtl w:val="true"/>
          <w:lang w:bidi="ar-SA"/>
        </w:rPr>
        <w:t>،و سعيد المقبري، و عبد الملك بن أبي سليمان، و الزهري، و عطاء بن أبي رباح،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برد بن سنان، و خالد بن حيّان </w:t>
      </w:r>
      <w:r>
        <w:rPr>
          <w:rStyle w:val="FootnoteAnchor"/>
          <w:rtl w:val="true"/>
        </w:rPr>
        <w:footnoteReference w:id="370"/>
      </w:r>
      <w:r>
        <w:rPr>
          <w:rFonts w:ascii="Amiri" w:hAnsi="Amiri" w:eastAsia="Amiri" w:cs="Amiri"/>
          <w:color w:val="111111"/>
          <w:sz w:val="28"/>
          <w:sz w:val="28"/>
          <w:szCs w:val="28"/>
          <w:rtl w:val="true"/>
          <w:lang w:bidi="ar-SA"/>
        </w:rPr>
        <w:t xml:space="preserve">الرّقّي، و عثمان بن عبد الرّحمن، و إبراهيم بن أعين، و سالم </w:t>
      </w:r>
      <w:r>
        <w:rPr>
          <w:rStyle w:val="FootnoteAnchor"/>
          <w:rtl w:val="true"/>
        </w:rPr>
        <w:footnoteReference w:id="371"/>
      </w:r>
      <w:r>
        <w:rPr>
          <w:rFonts w:ascii="Amiri" w:hAnsi="Amiri" w:eastAsia="Amiri" w:cs="Amiri"/>
          <w:color w:val="111111"/>
          <w:sz w:val="28"/>
          <w:sz w:val="28"/>
          <w:szCs w:val="28"/>
          <w:rtl w:val="true"/>
          <w:lang w:bidi="ar-SA"/>
        </w:rPr>
        <w:t>بن سالم، و أبو سعيد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أنا أبو حفص عمر بن محمّد بن علي بن الزيات </w:t>
      </w:r>
      <w:r>
        <w:rPr>
          <w:rStyle w:val="FootnoteAnchor"/>
          <w:rtl w:val="true"/>
        </w:rPr>
        <w:footnoteReference w:id="372"/>
      </w:r>
      <w:r>
        <w:rPr>
          <w:rFonts w:ascii="Amiri" w:hAnsi="Amiri" w:eastAsia="Amiri" w:cs="Amiri"/>
          <w:color w:val="111111"/>
          <w:sz w:val="28"/>
          <w:sz w:val="28"/>
          <w:szCs w:val="28"/>
          <w:rtl w:val="true"/>
          <w:lang w:bidi="ar-SA"/>
        </w:rPr>
        <w:t>،نا أبو حفص عمر بن محمّد بن نصر بن الحكم الكاغدي، أنا محمّد بن إسماعيل بن سمرة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و أبو 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علي بن محمّد بن أحمد بن لؤلؤ، نا أبو إسحاق محمّد بن سويد الزيات، نا محمّد بن إسماعيل بن سمرة الأحمسي، نا عثمان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أبو محمّد الجوهري، أنا أبو بكر محمّد بن عبيد اللّه بن الشّخير الصّيرفي، نا علي بن محمّد بن مهرويه القزويني، نا الحسن بن علي بن عفّان العامري، نا عثمان بن عبد الرّحمن الحرّاني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طالب علي بن عبد الرّحمن، أنا أبو الحسن الخلعي، أنا أبو محمّد بن النحاس، أنا أبو سعيد بن الأعرابي، أنا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عثمان بن عبد الرّحمن الحرّاني، نا علي بن عروة، عن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باتّخاذ الغنم، و أمر الفقراء باتّخاذ الدجاج،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اتّخاذ الأغنياء الدجاج يأذن اللّه بهلاك القرى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يحيى بن أيوب، نا سالم </w:t>
      </w:r>
      <w:r>
        <w:rPr>
          <w:rStyle w:val="FootnoteAnchor"/>
          <w:rtl w:val="true"/>
        </w:rPr>
        <w:footnoteReference w:id="373"/>
      </w:r>
      <w:r>
        <w:rPr>
          <w:rFonts w:ascii="Amiri" w:hAnsi="Amiri" w:eastAsia="Amiri" w:cs="Amiri"/>
          <w:color w:val="111111"/>
          <w:sz w:val="28"/>
          <w:sz w:val="28"/>
          <w:szCs w:val="28"/>
          <w:rtl w:val="true"/>
          <w:lang w:bidi="ar-SA"/>
        </w:rPr>
        <w:t>بن سالم، عن علي بن عروة، عن محمّد بن المنكدر،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 أعمى أربعين خطوة وجبت له الجنّة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بن أبي عقيل، أنا علي بن الحسن الفقيه، أنا عبد الرّحمن بن عمر، أنا أحمد بن محمّد بن زياد، نا يحيى بن إسحاق بن سافري، نا إسماعيل بن أبان الورّاق، حدّثني عثمان بن عبد الرّحمن القرشي، عن علي بن عروة القرشي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عروة، سألت عنه بدمشق‌؟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375"/>
      </w:r>
      <w:r>
        <w:rPr>
          <w:rFonts w:ascii="Amiri" w:hAnsi="Amiri" w:eastAsia="Amiri" w:cs="Amiri"/>
          <w:color w:val="111111"/>
          <w:sz w:val="28"/>
          <w:sz w:val="28"/>
          <w:szCs w:val="28"/>
          <w:rtl w:val="true"/>
          <w:lang w:bidi="ar-SA"/>
        </w:rPr>
        <w:t>،نا عثمان بن سعيد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الواسطي، نا أبو بكر أحمد بن علي الخطيب، أنا </w:t>
      </w:r>
    </w:p>
    <w:p>
      <w:pPr>
        <w:pStyle w:val="BookText"/>
        <w:rPr/>
      </w:pPr>
      <w:r>
        <w:rPr>
          <w:rFonts w:ascii="Amiri" w:hAnsi="Amiri" w:eastAsia="Amiri" w:cs="Amiri"/>
          <w:color w:val="111111"/>
          <w:sz w:val="28"/>
          <w:sz w:val="28"/>
          <w:szCs w:val="28"/>
          <w:rtl w:val="true"/>
          <w:lang w:bidi="ar-SA"/>
        </w:rPr>
        <w:t>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عروة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النّضر محمّد بن محمّد بن يوسف الفقيه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لعلي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كله كذب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عن أبي إسحاق البرمكي، 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العباس بن أحمد الضّبّي، نا أبو الفضل يعقوب بن إسحاق بن محمود الفقيه، أنا صالح بن محمّد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عبد الرّحمن القرشي الوقّاصي كان يضع الحديث، و علي بن عروة الدمشقي أكذب منه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أنه سأل أبا حاتم الرازي عن علي بن عروة، عن محمّد بن المنكدر؟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81"/>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عروة روى عن المنكدر بن محمّد بن المنكدر، روي </w:t>
      </w:r>
      <w:r>
        <w:rPr>
          <w:rStyle w:val="FootnoteAnchor"/>
          <w:rtl w:val="true"/>
        </w:rPr>
        <w:footnoteReference w:id="383"/>
      </w:r>
      <w:r>
        <w:rPr>
          <w:rFonts w:ascii="Amiri" w:hAnsi="Amiri" w:eastAsia="Amiri" w:cs="Amiri"/>
          <w:color w:val="111111"/>
          <w:sz w:val="28"/>
          <w:sz w:val="28"/>
          <w:szCs w:val="28"/>
          <w:rtl w:val="true"/>
          <w:lang w:bidi="ar-SA"/>
        </w:rPr>
        <w:t>عنه،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bookmarkStart w:id="162" w:name="pg11481_119644"/>
    </w:p>
    <w:p>
      <w:pPr>
        <w:pStyle w:val="BookText"/>
        <w:rPr/>
      </w:pPr>
      <w:bookmarkEnd w:id="162"/>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بن عروة هذا كما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 و هو ضعيف، عن كل من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عروة دمشقي، منكر الحديث</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932960_73709187"/>
      <w:bookmarkStart w:id="164" w:name="_Toc60"/>
      <w:bookmarkEnd w:id="163"/>
      <w:r>
        <w:rPr/>
        <w:t>4987</w:t>
      </w:r>
      <w:r>
        <w:rPr>
          <w:rtl w:val="true"/>
        </w:rPr>
        <w:t xml:space="preserve"> - </w:t>
      </w:r>
      <w:r>
        <w:rPr>
          <w:rtl w:val="true"/>
        </w:rPr>
        <w:t>علي بن عساكر بن سرور</w:t>
      </w:r>
      <w:bookmarkEnd w:id="164"/>
    </w:p>
    <w:p>
      <w:pPr>
        <w:pStyle w:val="BookText"/>
        <w:rPr/>
      </w:pPr>
      <w:r>
        <w:rPr>
          <w:rFonts w:ascii="Amiri" w:hAnsi="Amiri" w:eastAsia="Amiri" w:cs="Amiri"/>
          <w:color w:val="111111"/>
          <w:sz w:val="28"/>
          <w:sz w:val="28"/>
          <w:szCs w:val="28"/>
          <w:rtl w:val="true"/>
          <w:lang w:bidi="ar-SA"/>
        </w:rPr>
        <w:t xml:space="preserve">أبو الحسن المقدسي الخشّاب الكيّال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سمع الفقيه نصر بن إبراهيم ببيت المقدس، و أبا عبد اللّه بن أبي الحديد </w:t>
      </w:r>
      <w:r>
        <w:rPr>
          <w:rStyle w:val="FootnoteAnchor"/>
          <w:rtl w:val="true"/>
        </w:rPr>
        <w:footnoteReference w:id="387"/>
      </w:r>
      <w:r>
        <w:rPr>
          <w:rFonts w:ascii="Amiri" w:hAnsi="Amiri" w:eastAsia="Amiri" w:cs="Amiri"/>
          <w:color w:val="111111"/>
          <w:sz w:val="28"/>
          <w:sz w:val="28"/>
          <w:szCs w:val="28"/>
          <w:rtl w:val="true"/>
          <w:lang w:bidi="ar-SA"/>
        </w:rPr>
        <w:t>بدمشق، و كان جاء إليها في تجارة قبل أخذ بيت المقدس، ثم سكنها بعد أخذها و كان يصحب الفقيه أبا الفتح نصر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عساكر بن سرور،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عبد اللّه الحسن بن أحمد السّلمي بدمشق سنة ثمانين و أربعمائة، أنا أبو المعمّر المسدّد بن علي بن عبد اللّه الأملوكي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القاسم بن إسماعيل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الحميد الغضائري </w:t>
      </w:r>
      <w:r>
        <w:rPr>
          <w:rStyle w:val="FootnoteAnchor"/>
          <w:rtl w:val="true"/>
        </w:rPr>
        <w:footnoteReference w:id="389"/>
      </w:r>
      <w:r>
        <w:rPr>
          <w:rFonts w:ascii="Amiri" w:hAnsi="Amiri" w:eastAsia="Amiri" w:cs="Amiri"/>
          <w:color w:val="111111"/>
          <w:sz w:val="28"/>
          <w:sz w:val="28"/>
          <w:szCs w:val="28"/>
          <w:rtl w:val="true"/>
          <w:lang w:bidi="ar-SA"/>
        </w:rPr>
        <w:t>،نا حميد بن مسعدة، نا حصين بن نمير، عن الحسين، عن قيس، عن عطاء، عن ابن عمر، عن ابن مسعود،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العبد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ماله من أين اكتسبه و فيما أنفقه، و عن علمه ما ذا 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9107</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الخشّاب، نا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في شهر رمضان سنة سبعين و أربعمائة، أنا أبو جعفر محمّد بن أحمد الأنماطي، أنا أبو </w:t>
      </w:r>
      <w:bookmarkStart w:id="165" w:name="pg11481_119645"/>
    </w:p>
    <w:p>
      <w:pPr>
        <w:pStyle w:val="BookText"/>
        <w:rPr/>
      </w:pPr>
      <w:bookmarkEnd w:id="165"/>
      <w:r>
        <w:rPr>
          <w:rFonts w:ascii="Amiri" w:hAnsi="Amiri" w:eastAsia="Amiri" w:cs="Amiri"/>
          <w:color w:val="111111"/>
          <w:sz w:val="28"/>
          <w:sz w:val="28"/>
          <w:szCs w:val="28"/>
          <w:rtl w:val="true"/>
          <w:lang w:bidi="ar-SA"/>
        </w:rPr>
        <w:t>إسحاق إبراهيم بن محمّد المطهّري، أنا أبو محمّد عبد اللّه بن أبي يحيى الإمام، نا أبو يعقوب البحري الجرجاني، نا علي بن نصير، نا سويد بن سعيد، حدّثني عبد الرحيم بن زيد العمّي عن أبيه عن وهب بن منبّه، عن معاذ بن جبل،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الليالي الأربع و 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ليلة التروية، و ليلة عرفة، و ليلة النحر، و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نصر، أنا أبو بكر محمّد بن جعفر بن علي الهاشمي بعسقلان، نا أبو محمّد عبد اللّه بن عبد الرّحمن العسقلاني الخطيب، نا أبو الميمون محمّد بن عبد اللّه بن أحمد بن مطرّف، نا ابن قتيبة، نا بقية بن الوليد، حدّثني عبد الرّحمن بن عثمان بن عمر،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صيام العبد معلّقا بين السّماء و الأرض حتى يؤدي زكاة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الخشّاب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شوال سنة ثلاث و خمسين و خمسمائة، و قد بلغ خمسا و تسعين سنة، و هو صحيح الجسم و الذهن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932962_73709187"/>
      <w:bookmarkStart w:id="167" w:name="_Toc61"/>
      <w:bookmarkEnd w:id="166"/>
      <w:r>
        <w:rPr/>
        <w:t>4988</w:t>
      </w:r>
      <w:r>
        <w:rPr>
          <w:rtl w:val="true"/>
        </w:rPr>
        <w:t xml:space="preserve"> - </w:t>
      </w:r>
      <w:r>
        <w:rPr>
          <w:rtl w:val="true"/>
        </w:rPr>
        <w:t>علي بن عمر بن أحمد بن مهدي</w:t>
      </w:r>
      <w:bookmarkEnd w:id="167"/>
    </w:p>
    <w:p>
      <w:pPr>
        <w:pStyle w:val="BookText"/>
        <w:rPr/>
      </w:pPr>
      <w:r>
        <w:rPr>
          <w:rFonts w:ascii="Amiri" w:hAnsi="Amiri" w:eastAsia="Amiri" w:cs="Amiri"/>
          <w:color w:val="111111"/>
          <w:sz w:val="28"/>
          <w:sz w:val="28"/>
          <w:szCs w:val="28"/>
          <w:rtl w:val="true"/>
          <w:lang w:bidi="ar-SA"/>
        </w:rPr>
        <w:t>ابن مسعود بن النعمان بن دينار بن عبد اللّه</w:t>
      </w:r>
    </w:p>
    <w:p>
      <w:pPr>
        <w:pStyle w:val="BookText"/>
        <w:rPr/>
      </w:pPr>
      <w:r>
        <w:rPr>
          <w:rFonts w:ascii="Amiri" w:hAnsi="Amiri" w:eastAsia="Amiri" w:cs="Amiri"/>
          <w:color w:val="111111"/>
          <w:sz w:val="28"/>
          <w:sz w:val="28"/>
          <w:szCs w:val="28"/>
          <w:rtl w:val="true"/>
          <w:lang w:bidi="ar-SA"/>
        </w:rPr>
        <w:t xml:space="preserve">أبو الحسن الدّار قطني البغدادي الحافظ‍‌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أوحد وقته في الحفظ‍‌</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القاسم البغوي، و يحيى بن محمّد بن صاعد، و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أبي داود، و محمّد بن إبراهيم بن نيروز </w:t>
      </w:r>
      <w:r>
        <w:rPr>
          <w:rStyle w:val="FootnoteAnchor"/>
          <w:rtl w:val="true"/>
        </w:rPr>
        <w:footnoteReference w:id="391"/>
      </w:r>
      <w:r>
        <w:rPr>
          <w:rFonts w:ascii="Amiri" w:hAnsi="Amiri" w:eastAsia="Amiri" w:cs="Amiri"/>
          <w:color w:val="111111"/>
          <w:sz w:val="28"/>
          <w:sz w:val="28"/>
          <w:szCs w:val="28"/>
          <w:rtl w:val="true"/>
          <w:lang w:bidi="ar-SA"/>
        </w:rPr>
        <w:t xml:space="preserve">،و أبي إسحاق إبراهيم بن محمّد بن إبراهيم </w:t>
      </w:r>
      <w:r>
        <w:rPr>
          <w:rStyle w:val="FootnoteAnchor"/>
          <w:rtl w:val="true"/>
        </w:rPr>
        <w:footnoteReference w:id="392"/>
      </w:r>
      <w:r>
        <w:rPr>
          <w:rFonts w:ascii="Amiri" w:hAnsi="Amiri" w:eastAsia="Amiri" w:cs="Amiri"/>
          <w:color w:val="111111"/>
          <w:sz w:val="28"/>
          <w:sz w:val="28"/>
          <w:szCs w:val="28"/>
          <w:rtl w:val="true"/>
          <w:lang w:bidi="ar-SA"/>
        </w:rPr>
        <w:t xml:space="preserve">العمري الكوفي، و أبي الحسن علي بن عبد اللّه بن مبشّر </w:t>
      </w:r>
      <w:r>
        <w:rPr>
          <w:rStyle w:val="FootnoteAnchor"/>
          <w:rtl w:val="true"/>
        </w:rPr>
        <w:footnoteReference w:id="393"/>
      </w:r>
      <w:r>
        <w:rPr>
          <w:rFonts w:ascii="Amiri" w:hAnsi="Amiri" w:eastAsia="Amiri" w:cs="Amiri"/>
          <w:color w:val="111111"/>
          <w:sz w:val="28"/>
          <w:sz w:val="28"/>
          <w:szCs w:val="28"/>
          <w:rtl w:val="true"/>
          <w:lang w:bidi="ar-SA"/>
        </w:rPr>
        <w:t xml:space="preserve">الواسطي، و أبي عثمان سعيد بن محمّد بن أحمد الخياط‍‌ أخي زبير الحافظ‍‌ </w:t>
      </w:r>
      <w:r>
        <w:rPr>
          <w:rStyle w:val="FootnoteAnchor"/>
          <w:rtl w:val="true"/>
        </w:rPr>
        <w:footnoteReference w:id="394"/>
      </w:r>
      <w:r>
        <w:rPr>
          <w:rFonts w:ascii="Amiri" w:hAnsi="Amiri" w:eastAsia="Amiri" w:cs="Amiri"/>
          <w:color w:val="111111"/>
          <w:sz w:val="28"/>
          <w:sz w:val="28"/>
          <w:szCs w:val="28"/>
          <w:rtl w:val="true"/>
          <w:lang w:bidi="ar-SA"/>
        </w:rPr>
        <w:t xml:space="preserve">،و أبي بكر بن زياد النيسابوري، و محمّد بن منصور بن النّضر بن إسماعيل المروزي المعروف بالشيعي، و محمّد بن عبد اللّه بن غيلان الحرار، و أبي عبد اللّه، و أبي عبيد المحامليين، و أبي عبد اللّه محمّد بن القاسم بن زكريا المحاربي، و أبي حامد محمّد بن هارون الحضرمي، و القاضي أبي عمر محمّد بن يوسف بن يعقوب الأزدي </w:t>
      </w:r>
      <w:r>
        <w:rPr>
          <w:rStyle w:val="FootnoteAnchor"/>
          <w:rtl w:val="true"/>
        </w:rPr>
        <w:footnoteReference w:id="395"/>
      </w:r>
      <w:r>
        <w:rPr>
          <w:rFonts w:ascii="Amiri" w:hAnsi="Amiri" w:eastAsia="Amiri" w:cs="Amiri"/>
          <w:color w:val="111111"/>
          <w:sz w:val="28"/>
          <w:sz w:val="28"/>
          <w:szCs w:val="28"/>
          <w:rtl w:val="true"/>
          <w:lang w:bidi="ar-SA"/>
        </w:rPr>
        <w:t xml:space="preserve">،و أبي القاسم عبد الوهاب بن عيسى بن أبي حيّة، و أبي علي محمّد بن سليمان المالكي البصري، و أبي روق </w:t>
      </w:r>
      <w:r>
        <w:rPr>
          <w:rStyle w:val="FootnoteAnchor"/>
          <w:rtl w:val="true"/>
        </w:rPr>
        <w:footnoteReference w:id="396"/>
      </w:r>
      <w:r>
        <w:rPr>
          <w:rFonts w:ascii="Amiri" w:hAnsi="Amiri" w:eastAsia="Amiri" w:cs="Amiri"/>
          <w:color w:val="111111"/>
          <w:sz w:val="28"/>
          <w:sz w:val="28"/>
          <w:szCs w:val="28"/>
          <w:rtl w:val="true"/>
          <w:lang w:bidi="ar-SA"/>
        </w:rPr>
        <w:t>أحمد بن محمّد بن بكر الهزّاني، و أبي طلحة أحمد بن محمّد بن عبد الكريم الفزاري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مجتازا إلى مصر،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نصر بن الجندي، و ابن الجبّان، و أبو الحسن بن السّمسار، و أبو الحسين الميداني، و مكي بن محمّد بن الغمر، و أبو بكر أحمد بن الحسن بن أحمد بن الطّيّان، و من غيرهم أبو نعيم الحافظ‍‌، و أبو بكر البرقاني، و أبو القاسم بن بشران، و أبو الحسن العتيقي، و القاضي أبو الطّيّب الطبري، و أبو الغنائم بن المأمون، و أبو الحسين بن المهتدي، و ابن الآبنوسي </w:t>
      </w:r>
      <w:r>
        <w:rPr>
          <w:rStyle w:val="FootnoteAnchor"/>
          <w:rtl w:val="true"/>
        </w:rPr>
        <w:footnoteReference w:id="39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الغنائم عبد الصمد بن علي بن المأمون، أنا أبو الحسن الدار قطني، نا عبد اللّه بن محمّد بن عبد العزيز، نا داود بن عمرو المسببي، نا رافع بن عمر الجمحي، عن أمية بن صفوان، عن أبي بكر بن زهير الثقفي،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خطبنا رسول اللّه صلى اللّه عليه و سلم بالنباة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بالنباوة من أرض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توشكون أن تعرفوا أهل الجنّة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بالثناء الحسن، و الثناء السيّئ، أنتم شهداء اللّه بعضكم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أبي بكر بن أبي زهير الثقفي عن أبيه، تفرّد به أمية بن صفوان بن عبد اللّه بن صفوان بن أميّة بن خلف الجمحي عنه، و تفرّد به نافع بن عمر الجمحي عن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الهمذاني، و أبو بكر محمّد بن الحسين، و أبو الحسن علي بن محمّد بن الحسين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أنا أبو الحسن علي بن عمر بن 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و أنا أسمع، حدّثكم يحيى بن أيوب، نا إسماعيل بن جعفر، نا عمرو بن أبي عمرو، عن سعيد بن أبي سعيد المقبري،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من خير قرون بني آدم قرنا فقرنا، حتى بعثت من القرن الذي كنت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أبو القاسم بن أبي العلاء، أنا أبو نصر المرّي، نا أبو الحسن علي بن عمر بن أحمد بن مهدي البغدادي الدار قطني الحافظ‍‌، قدم علينا، أنا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بن عبد اللّه بن بشران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الدار قطني في سنة ست و ثلاثمائة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أحمد بن الحسين، أنا أبو عبد اللّه الحافظ‍‌ قال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عمر بن أحمد بن مهدي الحافظ‍‌ الدّار قطني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واحد عصره في الحفظ‍‌ و الفهم و الورع، و إماما في القرّاء و النحويين، أول ما دخلت بغداد كان يحضر المجالس و سنه دون الناس </w:t>
      </w:r>
      <w:r>
        <w:rPr>
          <w:rStyle w:val="FootnoteAnchor"/>
          <w:rtl w:val="true"/>
        </w:rPr>
        <w:footnoteReference w:id="401"/>
      </w:r>
      <w:r>
        <w:rPr>
          <w:rFonts w:ascii="Amiri" w:hAnsi="Amiri" w:eastAsia="Amiri" w:cs="Amiri"/>
          <w:color w:val="111111"/>
          <w:sz w:val="28"/>
          <w:sz w:val="28"/>
          <w:szCs w:val="28"/>
          <w:rtl w:val="true"/>
          <w:lang w:bidi="ar-SA"/>
        </w:rPr>
        <w:t>،و كان أحد الحفّاظ‍‌، ثم صحبنا في رحلتي الثانية و قد زاد على ما كنت شاهدته، و حج شيخنا أبو عبد اللّه بن أبي ذهل سنة ثلاث و خمسين و ثلاثمائة، و انصرف فكان يصف حفظه و تفرده بالتقدم حتى استنكرت وصفه إلى أن حججت سنة سبع و ستين، فلما انصرفت إلى بغداد أقمت بها زيادة على أربعة شهر، و كثر اجتماعنا بالليالي و النهار، فصادفته فوق ما كان وصفه الشيخ أبو عبد اللّه، و سألته عن العلل و الشيوخ، و دوّنت أجوبته عن سؤالاتي و قد سمعها مني أصحابي، سمع أبا القاسم بن منيع و أقرانه بالعراقين، ثم دخل الشام و مصر على كبر السن، و حجّ‌ و استفاد و أفاد، و له مصنفات كثيرة مفيدة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بن خيرون،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بن أحمد بن مهدي بن مسعود بن النعمان بن دينار بن عبد اللّه أبو الحسن الحافظ‍‌ الدّار قطني، سمع أبا القاسم البغوي، و أبا بكر بن أبي داود، و يحيى بن صاعد، و بدر بن الهيثم القاضي، و أحمد بن إسحاق بن البهلول، و عبد الوهاب بن أبي حيّة، و الفضل بن أحمد الزّبيدي، و أبا عمر محمّد بن يوسف القاضي، و أحمد بن القاسم أخا أبي الليث الفرائضي، و أبا سعيد العدوي، و يوسف بن يعقوب النيسابوري، و أبا حامد محمّد بن هارون الحضرمي، و سعيد بن محمّد أخا زبير الحافظ‍‌، و محمّد بن نوح الجنديسابوري، و أحمد بن عيسى بن السّكين البلدي، </w:t>
      </w:r>
    </w:p>
    <w:p>
      <w:pPr>
        <w:pStyle w:val="BookText"/>
        <w:rPr/>
      </w:pPr>
      <w:r>
        <w:rPr>
          <w:rFonts w:ascii="Amiri" w:hAnsi="Amiri" w:eastAsia="Amiri" w:cs="Amiri"/>
          <w:color w:val="111111"/>
          <w:sz w:val="28"/>
          <w:sz w:val="28"/>
          <w:szCs w:val="28"/>
          <w:rtl w:val="true"/>
          <w:lang w:bidi="ar-SA"/>
        </w:rPr>
        <w:t>و إسماعيل بن العبّاس الورّاق، و إبراهيم بن حمّاد القاضي، و عبد اللّه بن محمّد بن سعيد الجمّال، و أبا طالب أحمد بن نصر الحافظ‍‌، و خلقا كثيرا من هذه الطبقة،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نعيم الأصبهاني، و أبو بكر البرقاني، و أبو القاسم بن بشران، و حمزة بن محمّد بن طاهر، و الأزهري، و الخلاّل، و الجوهري، و التّنوخي، و عبد العزيز الأزجي، و أبو بكر بن بشران، و العتيقي، و القاضي أبو الطّيّب الطبري،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فريد عصره، و قريع دهره، و نسيح وحده و إمام وقته، انتهى إليه علم الأثر و المعرفة بعلل الحديث، و أسماء الرجال، و أحوال الرواة مع الصدق و الأمانة، و الثقة </w:t>
      </w:r>
      <w:r>
        <w:rPr>
          <w:rStyle w:val="FootnoteAnchor"/>
          <w:rtl w:val="true"/>
        </w:rPr>
        <w:footnoteReference w:id="403"/>
      </w:r>
      <w:r>
        <w:rPr>
          <w:rFonts w:ascii="Amiri" w:hAnsi="Amiri" w:eastAsia="Amiri" w:cs="Amiri"/>
          <w:color w:val="111111"/>
          <w:sz w:val="28"/>
          <w:sz w:val="28"/>
          <w:szCs w:val="28"/>
          <w:rtl w:val="true"/>
          <w:lang w:bidi="ar-SA"/>
        </w:rPr>
        <w:t>و العدالة، و قبول الشهادة، و صحة الاعتقاد، و سلامة المذهب، و الاضطلاع بعلوم سوى علم الحديث؛ منها القراءات فإنّ‌ له فيها كتابا مختصرا موجزا جمع الأصول في أبواب عقدها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من يعتني بعلوم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أبو الحسن إلى طريقته التي سلكها في عقد الأبواب المقدمة في أوّل القراءات و صار القرّاء بعده يسلكون طريقته في تصانيفهم، و يحذون حذوه، و منها المعرفة بمذاهب الفقهاء، فإن كتاب السنن الذي صنفه يدل على أنه كان ممن اعتنى بالفقه لا يقدر على جمع ما تضمن ذلك الكتاب إلاّ من تقدمت معرفته بالاختلاف في الأحكام، و بلغني أنه درس فقه الشافعي على أبي سعيد الإصطخري، و قيل بل درس الفقه على صاحب لأبي سعيد، و كتب الحديث عن أبي سعيد نفسه، و منها أيضا المعرفة بالأدب و الشعر،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يحفظ‍‌ دواوين جماعة من الشعراء؛ و سمعت حمزة بن محمّد بن طاهر الدّقّاق </w:t>
      </w:r>
      <w:r>
        <w:rPr>
          <w:rStyle w:val="FootnoteAnchor"/>
          <w:rtl w:val="true"/>
        </w:rPr>
        <w:footnoteReference w:id="4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الدّار قطني يحفظ‍‌ ديوان السيد الحميري في جملة ما يحفظ‍‌ من الشعر، فنسب إلى التشيّع لذلك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بن أحمد الهروي، و حدّثني عبد الغفار بن عبد الواحد الأرموي </w:t>
      </w:r>
      <w:r>
        <w:rPr>
          <w:rStyle w:val="FootnoteAnchor"/>
          <w:rtl w:val="true"/>
        </w:rPr>
        <w:footnoteReference w:id="405"/>
      </w:r>
      <w:r>
        <w:rPr>
          <w:rFonts w:ascii="IRNazanin" w:hAnsi="IRNazanin" w:eastAsia="IRNazanin"/>
          <w:color w:val="111111"/>
          <w:sz w:val="28"/>
          <w:sz w:val="28"/>
          <w:szCs w:val="28"/>
          <w:rtl w:val="true"/>
          <w:lang w:bidi="fa-IR"/>
        </w:rPr>
        <w:t xml:space="preserve">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القوّاس يقول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نمر إلى ابن منيع و الدّارقطني صبي يمشي خلفنا بيده رغيف عليه كامخ </w:t>
      </w:r>
      <w:r>
        <w:rPr>
          <w:rStyle w:val="FootnoteAnchor"/>
          <w:rtl w:val="true"/>
        </w:rPr>
        <w:footnoteReference w:id="407"/>
      </w:r>
      <w:r>
        <w:rPr>
          <w:rFonts w:ascii="Amiri" w:hAnsi="Amiri" w:eastAsia="Amiri" w:cs="Amiri"/>
          <w:color w:val="111111"/>
          <w:sz w:val="28"/>
          <w:sz w:val="28"/>
          <w:szCs w:val="28"/>
          <w:rtl w:val="true"/>
          <w:lang w:bidi="ar-SA"/>
        </w:rPr>
        <w:t>فدخلنا إلى ابن منيع و منعناه فقعد على الباب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بن سعيد، أنا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0"/>
      </w:r>
      <w:r>
        <w:rPr>
          <w:rFonts w:ascii="Amiri" w:hAnsi="Amiri" w:eastAsia="Amiri" w:cs="Amiri"/>
          <w:color w:val="111111"/>
          <w:sz w:val="28"/>
          <w:sz w:val="28"/>
          <w:szCs w:val="28"/>
          <w:rtl w:val="true"/>
          <w:lang w:bidi="ar-SA"/>
        </w:rPr>
        <w:t>،نا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الدّار قطني حضر في حداثته مجلس إسماعيل الصّفّار، فجلس ينسخ جزءا كان معه، و إسماعيل يملي،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الحاضرين لا يصح سماعك و أنت تنسخ، 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للإملاء خلاف فهمك،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تحفظ‍‌ كم أملى </w:t>
      </w:r>
      <w:r>
        <w:rPr>
          <w:rStyle w:val="FootnoteAnchor"/>
          <w:rtl w:val="true"/>
        </w:rPr>
        <w:footnoteReference w:id="411"/>
      </w:r>
      <w:r>
        <w:rPr>
          <w:rFonts w:ascii="Amiri" w:hAnsi="Amiri" w:eastAsia="Amiri" w:cs="Amiri"/>
          <w:color w:val="111111"/>
          <w:sz w:val="28"/>
          <w:sz w:val="28"/>
          <w:szCs w:val="28"/>
          <w:rtl w:val="true"/>
          <w:lang w:bidi="ar-SA"/>
        </w:rPr>
        <w:t>الشيخ من حديثه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w:t>
      </w:r>
      <w:r>
        <w:rPr>
          <w:rStyle w:val="FootnoteAnchor"/>
          <w:rtl w:val="true"/>
        </w:rPr>
        <w:footnoteReference w:id="412"/>
      </w:r>
      <w:r>
        <w:rPr>
          <w:rFonts w:ascii="Amiri" w:hAnsi="Amiri" w:eastAsia="Amiri" w:cs="Amiri"/>
          <w:color w:val="111111"/>
          <w:sz w:val="28"/>
          <w:sz w:val="28"/>
          <w:szCs w:val="28"/>
          <w:rtl w:val="true"/>
          <w:lang w:bidi="ar-SA"/>
        </w:rPr>
        <w:t xml:space="preserve">ثمانية عشر حديثا، فعدّت الأحاديث فكانت كما قال أبو الحسن، الحديث الأول منها عن فلان عن فلان و متنه كذا، و الحديث الثاني عن فلان عن فلان و متنه كذا، و لم يزل يذكر أسانيد الأحاديث و متونها على ترتيبها في الإملاء حتى أتى على آخرها، فتعجب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ببغداد من أحاديث السوداني </w:t>
      </w:r>
      <w:r>
        <w:rPr>
          <w:rStyle w:val="FootnoteAnchor"/>
          <w:rtl w:val="true"/>
        </w:rPr>
        <w:footnoteReference w:id="414"/>
      </w:r>
      <w:r>
        <w:rPr>
          <w:rFonts w:ascii="Amiri" w:hAnsi="Amiri" w:eastAsia="Amiri" w:cs="Amiri"/>
          <w:color w:val="111111"/>
          <w:sz w:val="28"/>
          <w:sz w:val="28"/>
          <w:szCs w:val="28"/>
          <w:rtl w:val="true"/>
          <w:lang w:bidi="ar-SA"/>
        </w:rPr>
        <w:t>أحاديث يتفرّد بها، ثم مضيت إلى الكوفة لأسمع منه، فجئت إليه و عنده أبو العبّاس بن عقدة، فدفعت إليه الأحاديث في ورقة، فنظر فيها أبو العباس ثم رمى بها و استنكرها و أبى أن يقرأها،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البغداديون يجيئونا بما </w:t>
      </w:r>
      <w:r>
        <w:rPr>
          <w:rStyle w:val="FootnoteAnchor"/>
          <w:rtl w:val="true"/>
        </w:rPr>
        <w:footnoteReference w:id="415"/>
      </w:r>
      <w:r>
        <w:rPr>
          <w:rFonts w:ascii="Amiri" w:hAnsi="Amiri" w:eastAsia="Amiri" w:cs="Amiri"/>
          <w:color w:val="111111"/>
          <w:sz w:val="28"/>
          <w:sz w:val="28"/>
          <w:szCs w:val="28"/>
          <w:rtl w:val="true"/>
          <w:lang w:bidi="ar-SA"/>
        </w:rPr>
        <w:t>لا نعرفه،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أبو العباس عليه فمضى في جملة ما قرأ حديث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جملة الأحاديث، ثم مضى آخر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جملتها ثم مضى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منها، و انصرفت و انقطعت عن العود إلى المجلس لحمّى نالتني، فبينا أنا في الموضع الذي كنت نزلته إذا بداقّ‌ يدقّ‌ على الباب،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فخرجت و إذا بأبي العباس، فوقعت في صدره أقبله،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تجشّمت المجيء؟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عرفناك إلاّ بعد انصرافك، و جعل يعتذر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أخّرك عن الحضور، فذكرت له أنّي حممت،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تحضر المجلس لتقرأ ما أحببت فكتب بعد إذا حضرت أكرمني و رفعني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الهروي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الغفّار بن عبد الواحد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مسلم العلوي،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المعيطي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أجرأ من خاصي الأسد، تقرأ مثل هذا الكتاب مع ما فيه من الشعر و الأدب، فلا يؤخذ عليك فيه لحنة و أنت رجل من أصحاب الحديث، و تعجّب منه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7"/>
      </w:r>
      <w:r>
        <w:rPr>
          <w:rFonts w:ascii="Amiri" w:hAnsi="Amiri" w:eastAsia="Amiri" w:cs="Amiri"/>
          <w:color w:val="111111"/>
          <w:sz w:val="28"/>
          <w:sz w:val="28"/>
          <w:szCs w:val="28"/>
          <w:rtl w:val="true"/>
          <w:lang w:bidi="ar-SA"/>
        </w:rPr>
        <w:t xml:space="preserve">،حدثني الأزهري أن أبا الحسن الدار قطني، لما دخل مصر، كان بها شيخ علوي من أهل مدينة رسول اللّه صلى اللّه عليه و سلم يقال له مسلم بن عبيد اللّه، و كان عنده كتاب النسب عن الخضر بن داود عن الزبير بن بكار، و كان مسلم أحد الموصوفين بالفصاحة، المطبوعين على العربية، فسأل الناس أبا الحسن أن يقرأ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رغبوا في سماعه بقراءته، فأجابهم إلى ذلك، و اجتمع في المجلس من كان بمصر، من أهل العلم، و الفضل </w:t>
      </w:r>
      <w:r>
        <w:rPr>
          <w:rStyle w:val="FootnoteAnchor"/>
          <w:rtl w:val="true"/>
        </w:rPr>
        <w:footnoteReference w:id="418"/>
      </w:r>
      <w:r>
        <w:rPr>
          <w:rFonts w:ascii="Amiri" w:hAnsi="Amiri" w:eastAsia="Amiri" w:cs="Amiri"/>
          <w:color w:val="111111"/>
          <w:sz w:val="28"/>
          <w:sz w:val="28"/>
          <w:szCs w:val="28"/>
          <w:rtl w:val="true"/>
          <w:lang w:bidi="ar-SA"/>
        </w:rPr>
        <w:t>فمرصوا على أن يحفظوا على الحسن لحنة، أو يظفروا منه بسقطة، فلم يقدروا على ذلك، حتى جعل مسلم يعجب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عربية أيضا، و عربية أيضا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رجاء بن </w:t>
      </w:r>
    </w:p>
    <w:p>
      <w:pPr>
        <w:pStyle w:val="BookText"/>
        <w:rPr/>
      </w:pPr>
      <w:r>
        <w:rPr>
          <w:rFonts w:ascii="Amiri" w:hAnsi="Amiri" w:eastAsia="Amiri" w:cs="Amiri"/>
          <w:color w:val="111111"/>
          <w:sz w:val="28"/>
          <w:sz w:val="28"/>
          <w:szCs w:val="28"/>
          <w:rtl w:val="true"/>
          <w:lang w:bidi="ar-SA"/>
        </w:rPr>
        <w:t xml:space="preserve">محمد بن عيسى الأنصناوي </w:t>
      </w:r>
      <w:r>
        <w:rPr>
          <w:rStyle w:val="FootnoteAnchor"/>
          <w:rtl w:val="true"/>
        </w:rPr>
        <w:footnoteReference w:id="421"/>
      </w:r>
      <w:r>
        <w:rPr>
          <w:rFonts w:ascii="Amiri" w:hAnsi="Amiri" w:eastAsia="Amiri" w:cs="Amiri"/>
          <w:color w:val="111111"/>
          <w:sz w:val="28"/>
          <w:sz w:val="28"/>
          <w:szCs w:val="28"/>
          <w:rtl w:val="true"/>
          <w:lang w:bidi="ar-SA"/>
        </w:rPr>
        <w:t>المعدل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 قطني،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الشيخ مثل نفسه‌؟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w:t>
      </w:r>
      <w:r>
        <w:rPr>
          <w:rStyle w:val="FootnoteAnchor"/>
          <w:rtl w:val="true"/>
        </w:rPr>
        <w:footnoteReference w:id="422"/>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و إنما أردت أن أعلمه لأقول رأيت شيخا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فن واحد، فقد رأيت من هو أفضل مني، و أما من اجتمع فيه ما اجتمع فيّ‌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الهروي، و حدّثني عنه عبد الغفار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رجاء بن عيسى الأنصناوي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مثل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w:t>
      </w:r>
      <w:r>
        <w:rPr>
          <w:rStyle w:val="FootnoteAnchor"/>
          <w:rtl w:val="true"/>
        </w:rPr>
        <w:footnoteReference w:id="424"/>
      </w:r>
      <w:r>
        <w:rPr>
          <w:rFonts w:ascii="Amiri" w:hAnsi="Amiri" w:eastAsia="Amiri" w:cs="Amiri"/>
          <w:color w:val="111111"/>
          <w:sz w:val="28"/>
          <w:sz w:val="28"/>
          <w:szCs w:val="28"/>
          <w:rtl w:val="true"/>
          <w:lang w:bidi="ar-SA"/>
        </w:rPr>
        <w:t>فألححت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ألححت فلم أر أحدا جمع ما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يعلم جميع علوم الحديث، و القراءات، و العربية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مثل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 ير مثل نفسه، فكيف رأيت أنا؟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25"/>
      </w:r>
      <w:r>
        <w:rPr>
          <w:rFonts w:ascii="Amiri" w:hAnsi="Amiri" w:eastAsia="Amiri" w:cs="Amiri"/>
          <w:color w:val="111111"/>
          <w:sz w:val="28"/>
          <w:sz w:val="28"/>
          <w:szCs w:val="28"/>
          <w:rtl w:val="true"/>
          <w:lang w:bidi="ar-SA"/>
        </w:rPr>
        <w:t>،حدّثني أبو الوليد سليمان بن خلف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محمّد بن عبد اللّه و سئل عن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مثل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عبد الغني بن سعيد الحافظ‍‌، كثيرا إذا حكى عن أبي الحسن الدار قطني 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أستاذي، و سمعت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تعلمنا هذين الحرفين من العلم إلاّ من أبي الحسن الدار قطني‌؟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بعد الدار قطني أحفظ‍‌ من عبد الغني بن سعيد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الصوري، قال سمعت عبد الغني </w:t>
      </w:r>
      <w:r>
        <w:rPr>
          <w:rStyle w:val="FootnoteAnchor"/>
          <w:rtl w:val="true"/>
        </w:rPr>
        <w:footnoteReference w:id="428"/>
      </w:r>
      <w:r>
        <w:rPr>
          <w:rFonts w:ascii="Amiri" w:hAnsi="Amiri" w:eastAsia="Amiri" w:cs="Amiri"/>
          <w:color w:val="111111"/>
          <w:sz w:val="28"/>
          <w:sz w:val="28"/>
          <w:szCs w:val="28"/>
          <w:rtl w:val="true"/>
          <w:lang w:bidi="ar-SA"/>
        </w:rPr>
        <w:t>بن سعيد الحافظ‍‌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كلاما على حديث رسول اللّه صلى اللّه عليه و 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في وقته، و موسى بن هارون في وقته، و علي بن عمر الدارقطني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علي الصّوري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كلاما على حديث رسول اللّه صلى اللّه عليه و 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في وقته، و موسى بن هارون في وقته، و علي بن عمر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القاضي أبي الطيب طاهر بن عبد اللّه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 قطني أمير المؤمنين في الحديث، و ما رأيت حافظا ورد بغداد إلاّ مضى إليه، و سلّم له، يعني سلم له التقدمة في الحفظ‍‌، و علو المنزلة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و 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الدار قطني ذكيا إذا ذكر </w:t>
      </w:r>
      <w:r>
        <w:rPr>
          <w:rStyle w:val="FootnoteAnchor"/>
          <w:rtl w:val="true"/>
        </w:rPr>
        <w:footnoteReference w:id="431"/>
      </w:r>
      <w:r>
        <w:rPr>
          <w:rFonts w:ascii="Amiri" w:hAnsi="Amiri" w:eastAsia="Amiri" w:cs="Amiri"/>
          <w:color w:val="111111"/>
          <w:sz w:val="28"/>
          <w:sz w:val="28"/>
          <w:szCs w:val="28"/>
          <w:rtl w:val="true"/>
          <w:lang w:bidi="ar-SA"/>
        </w:rPr>
        <w:t xml:space="preserve">شيئا من العلم أي نوع كان وجد عنده منه نصيب وافر، و لقد حدّثني محمّد بن طلحة النّعالي </w:t>
      </w:r>
      <w:r>
        <w:rPr>
          <w:rStyle w:val="FootnoteAnchor"/>
          <w:rtl w:val="true"/>
        </w:rPr>
        <w:footnoteReference w:id="432"/>
      </w:r>
      <w:r>
        <w:rPr>
          <w:rFonts w:ascii="Amiri" w:hAnsi="Amiri" w:eastAsia="Amiri" w:cs="Amiri"/>
          <w:color w:val="111111"/>
          <w:sz w:val="28"/>
          <w:sz w:val="28"/>
          <w:szCs w:val="28"/>
          <w:rtl w:val="true"/>
          <w:lang w:bidi="ar-SA"/>
        </w:rPr>
        <w:t xml:space="preserve">أنه حضر مع أبي الحسن في دعوة عند بعض الناس ليلة، فجرى شيء من ذكر الأكلة، فاندفع أبو الحسن يورد أخبار الأكلة و حكاياتهم و نوادرهم حتى قطع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أنا أبو بكر الخطيب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الحسن الدار قطني في الشيوخ نسيج وحده، و فريد وقته، و واحد عصره، </w:t>
      </w:r>
    </w:p>
    <w:p>
      <w:pPr>
        <w:pStyle w:val="BookText"/>
        <w:rPr/>
      </w:pPr>
      <w:r>
        <w:rPr>
          <w:rFonts w:ascii="Amiri" w:hAnsi="Amiri" w:eastAsia="Amiri" w:cs="Amiri"/>
          <w:color w:val="111111"/>
          <w:sz w:val="28"/>
          <w:sz w:val="28"/>
          <w:szCs w:val="28"/>
          <w:rtl w:val="true"/>
          <w:lang w:bidi="ar-SA"/>
        </w:rPr>
        <w:t>و غرة دهره، خصّ‌ من محل العلم بأرفعه و أعلاه، و قسم له من الفهم أجزل الحظ‍‌ و أوفاه، حتى أدركه من سبقه يتقدم زمانه، و يبرز على من عاصره من شيوخه و أقرانه، و أما عبد الغني بن سعيد فيه تبصّر، و غرف من بحره استقى و اغترف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محمّد بن سعيد المؤدب الشيباني المعروف بابن الفرج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بكر الخطيب عند لقائي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الشيخ الحافظ‍‌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الحفظ‍‌ إلى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3"/>
      </w:r>
      <w:r>
        <w:rPr>
          <w:rFonts w:ascii="Amiri" w:hAnsi="Amiri" w:eastAsia="Amiri" w:cs="Amiri"/>
          <w:color w:val="111111"/>
          <w:sz w:val="28"/>
          <w:sz w:val="28"/>
          <w:szCs w:val="28"/>
          <w:rtl w:val="true"/>
          <w:lang w:bidi="ar-SA"/>
        </w:rPr>
        <w:t>،حدّثني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أبا الحسن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حديث، أو اسم فيه، فأجابه،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الفتح ليس بين الشرق و الغرب من يعرف هذا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القاضي أبا الطّيّب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الدارقطني و قد قرأت عليه الأحاديث التي جمعها في الوضوء من مس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أحمد بن حنبل حاضرا لاستفاد من هذه الأحاديث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البرقاني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أبو الحسن الدار قطني يملي عليك العلل من 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شرح لي قصة جمع العلل،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منصور ابن الكرخي يريد أن يصنّف </w:t>
      </w:r>
      <w:r>
        <w:rPr>
          <w:rStyle w:val="FootnoteAnchor"/>
          <w:rtl w:val="true"/>
        </w:rPr>
        <w:footnoteReference w:id="436"/>
      </w:r>
      <w:r>
        <w:rPr>
          <w:rFonts w:ascii="Amiri" w:hAnsi="Amiri" w:eastAsia="Amiri" w:cs="Amiri"/>
          <w:color w:val="111111"/>
          <w:sz w:val="28"/>
          <w:sz w:val="28"/>
          <w:szCs w:val="28"/>
          <w:rtl w:val="true"/>
          <w:lang w:bidi="ar-SA"/>
        </w:rPr>
        <w:t>مسندا معللا، فكان يدفع أصوله إلى الدار قطني يعلّم له على الأحاديث المعلّلة، ثم يدفعها أبو منصور إلى الورّاقين فينقلون كل حديث منها في رقعة، فإذا أردت تعليق كلام الدار قطني على الأحاديث نظر فيها أبو الحسن ثم أملى علي الكلام من حفظه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الأعمش عن أبي وائل عن عبد اللّه بن مسعود الحديث الفلاني، اتفق فلان و فلان على روايته و خالفهما فلان، و يذكر جميع ما في ذلك الحديث، فأكتب كلامه في رقعة مفردة، و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تنظر قبل إملائك الكلام في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ما في حفظي بنظري، ثم مات أبو منصور و العلل </w:t>
      </w:r>
    </w:p>
    <w:p>
      <w:pPr>
        <w:pStyle w:val="BookText"/>
        <w:rPr/>
      </w:pPr>
      <w:r>
        <w:rPr>
          <w:rFonts w:ascii="Amiri" w:hAnsi="Amiri" w:eastAsia="Amiri" w:cs="Amiri"/>
          <w:color w:val="111111"/>
          <w:sz w:val="28"/>
          <w:sz w:val="28"/>
          <w:szCs w:val="28"/>
          <w:rtl w:val="true"/>
          <w:lang w:bidi="ar-SA"/>
        </w:rPr>
        <w:t>في الرقاع، فقلت لأبي الحسن بعد سنين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عزمت على أن أنقل الرقاع إلى الأجزاء و أرتبها على المسند، فأذن لي في ذلك، و قرأتها عليه في </w:t>
      </w:r>
      <w:r>
        <w:rPr>
          <w:rStyle w:val="FootnoteAnchor"/>
          <w:rtl w:val="true"/>
        </w:rPr>
        <w:footnoteReference w:id="437"/>
      </w:r>
      <w:r>
        <w:rPr>
          <w:rFonts w:ascii="Amiri" w:hAnsi="Amiri" w:eastAsia="Amiri" w:cs="Amiri"/>
          <w:color w:val="111111"/>
          <w:sz w:val="28"/>
          <w:sz w:val="28"/>
          <w:szCs w:val="28"/>
          <w:rtl w:val="true"/>
          <w:lang w:bidi="ar-SA"/>
        </w:rPr>
        <w:t>كتابي، و نقلها الناس من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أكثر ذكر الدار قطني و الثناء عليه بحضرة أبي مسلم بن مهران الحافظ‍‌، فقال لي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تفرط‍‌ في وصفه بالحفظ‍‌، فسله عن حديث الرضراض عن ابن مسعود، فجئت إلى أبي الحسن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مسائلك، و إنّما قد وضعت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وضعك على هذه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أسميه،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أو تذكره، فأخبرته، فأملى عليّ‌ أبو الحسن حديث الرضراض </w:t>
      </w:r>
      <w:r>
        <w:rPr>
          <w:rStyle w:val="FootnoteAnchor"/>
          <w:rtl w:val="true"/>
        </w:rPr>
        <w:footnoteReference w:id="438"/>
      </w:r>
      <w:r>
        <w:rPr>
          <w:rFonts w:ascii="Amiri" w:hAnsi="Amiri" w:eastAsia="Amiri" w:cs="Amiri"/>
          <w:color w:val="111111"/>
          <w:sz w:val="28"/>
          <w:sz w:val="28"/>
          <w:szCs w:val="28"/>
          <w:rtl w:val="true"/>
          <w:lang w:bidi="ar-SA"/>
        </w:rPr>
        <w:t>باختلاف وجوهه، و ذكر خطأ البخاري فيه، فألحقته بالعلل و نقلته إليها، أو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بعض شيوخ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الخلاّل و أنسيته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حضره أبو الحسين بن المظفر، و القاضي أبو الحسن الجرّاحي، و أبو الحسن الدار قطني و غيرهم من أهل الحديث </w:t>
      </w:r>
      <w:r>
        <w:rPr>
          <w:rStyle w:val="FootnoteAnchor"/>
          <w:rtl w:val="true"/>
        </w:rPr>
        <w:footnoteReference w:id="440"/>
      </w:r>
      <w:r>
        <w:rPr>
          <w:rFonts w:ascii="Amiri" w:hAnsi="Amiri" w:eastAsia="Amiri" w:cs="Amiri"/>
          <w:color w:val="111111"/>
          <w:sz w:val="28"/>
          <w:sz w:val="28"/>
          <w:szCs w:val="28"/>
          <w:rtl w:val="true"/>
          <w:lang w:bidi="ar-SA"/>
        </w:rPr>
        <w:t>،فحلّت الصّلاة، فكان الدار قطني إمام الجماعة، و هناك شيوخ أكبر أسنانا منه، فلم يقدم أحدا غيره،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مستملي أبي الحسن الدّار قطني في بعض مجالسه، فاستمليت عليه، فروى حديث عائشة أن النبي صلى اللّه عليه و سلم أمرها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عفو و خففت الواو؛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بتشديد الواو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رجاء بن محمّد الأنصناوي </w:t>
      </w:r>
      <w:r>
        <w:rPr>
          <w:rStyle w:val="FootnoteAnchor"/>
          <w:rtl w:val="true"/>
        </w:rPr>
        <w:footnoteReference w:id="4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الدار قطني يوما و القارئ يقرأ عليه و هو قائم يصلي نافلة، فمرّ حديث فيه ذكر نسير بن ذعلوق فقال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ذعلوق 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فقال </w:t>
      </w:r>
    </w:p>
    <w:p>
      <w:pPr>
        <w:pStyle w:val="BookText"/>
        <w:rPr/>
      </w:pP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ذعلوق 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بن ذعلوق، 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Style w:val="FootnoteAnchor"/>
          <w:rtl w:val="true"/>
        </w:rPr>
        <w:footnoteReference w:id="443"/>
      </w:r>
      <w:r>
        <w:rPr>
          <w:rFonts w:ascii="Amiri" w:hAnsi="Amiri" w:eastAsia="Amiri" w:cs="Amiri"/>
          <w:color w:val="111111"/>
          <w:sz w:val="28"/>
          <w:sz w:val="28"/>
          <w:szCs w:val="28"/>
          <w:rtl w:val="true"/>
          <w:lang w:bidi="ar-SA"/>
        </w:rPr>
        <w:t>،فقال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بن ذعلوق، و مرّ في قراءته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حمزة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الدار قطني و هو قائم يتنفل، فقرأ عليه أبو عبد اللّه بن الكاتب حديثا لعمرو بن شعيب،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فأعاد الإسناد،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و وقف، فتلا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أَ صَلاٰتُكَ‌ تَأْمُرُكَ‌ أَنْ‌ نَتْرُكَ‌ مٰا يَعْبُدُ آبٰاؤُنٰا </w:t>
      </w:r>
      <w:r>
        <w:rPr>
          <w:rStyle w:val="FootnoteAnchor"/>
          <w:rtl w:val="true"/>
        </w:rPr>
        <w:footnoteReference w:id="444"/>
      </w:r>
      <w:r>
        <w:rPr>
          <w:rFonts w:ascii="Amiri" w:hAnsi="Amiri" w:eastAsia="Amiri" w:cs="Amiri"/>
          <w:color w:val="111111"/>
          <w:sz w:val="28"/>
          <w:sz w:val="28"/>
          <w:szCs w:val="28"/>
          <w:rtl w:val="true"/>
          <w:lang w:bidi="ar-SA"/>
        </w:rPr>
        <w:t>فقال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بخط‍‌ حمزة بن محمّد بن طاهر الدقاق في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جعلناك فيما بيننا و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وسيطا فلم تظلم و لم تتحوّب</w:t>
      </w:r>
    </w:p>
    <w:p>
      <w:pPr>
        <w:pStyle w:val="BookText"/>
        <w:rPr/>
      </w:pPr>
      <w:r>
        <w:rPr>
          <w:rFonts w:ascii="Amiri" w:hAnsi="Amiri" w:eastAsia="Amiri" w:cs="Amiri"/>
          <w:color w:val="111111"/>
          <w:sz w:val="28"/>
          <w:sz w:val="28"/>
          <w:szCs w:val="28"/>
          <w:rtl w:val="true"/>
          <w:lang w:bidi="ar-SA"/>
        </w:rPr>
        <w:t xml:space="preserve">فأنت الذي لولاك لم يعلم </w:t>
      </w:r>
      <w:r>
        <w:rPr>
          <w:rStyle w:val="FootnoteAnchor"/>
          <w:rtl w:val="true"/>
        </w:rPr>
        <w:footnoteReference w:id="446"/>
      </w:r>
      <w:r>
        <w:rPr>
          <w:rFonts w:ascii="Amiri" w:hAnsi="Amiri" w:eastAsia="Amiri" w:cs="Amiri"/>
          <w:color w:val="111111"/>
          <w:sz w:val="28"/>
          <w:sz w:val="28"/>
          <w:szCs w:val="28"/>
          <w:rtl w:val="true"/>
          <w:lang w:bidi="ar-SA"/>
        </w:rPr>
        <w:t xml:space="preserve">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 من مكذّب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47"/>
      </w:r>
      <w:r>
        <w:rPr>
          <w:rFonts w:ascii="Amiri" w:hAnsi="Amiri" w:eastAsia="Amiri" w:cs="Amiri"/>
          <w:color w:val="111111"/>
          <w:sz w:val="28"/>
          <w:sz w:val="28"/>
          <w:szCs w:val="28"/>
          <w:rtl w:val="true"/>
          <w:lang w:bidi="ar-SA"/>
        </w:rPr>
        <w:t>،حدّثني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الدار قطني و قد جاءه أبو الحسين البيضاوي ببعض الغرباء فسأله أن يقرأ له شيئا، فامتنع و اعتلّ‌ ببعض العلل،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و سأله أن يملي عليه أحاديث، فأملى عليه أبو الحسن من حفظه مجلسا يزيد عدد أحاديثه على العشرة متون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ثم جاءه بعد و قد أهدى له شيئا، فقرّبه و أملى عليه من حفظه سبعة عشر حديثا متون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عبد اللّه الفراوي، عن أبي بكر أحمد بن الحسين الحافظ‍‌، أنا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كتاب شيخنا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السلام يذكر بخط‍‌ يده وفاة الشيخ الحافظ‍‌ أبي الحسن علي بن عمر الدار قطني يوم الخميس لثمان خلون من ذي القعدة من سنة خمس و ثمانين، و قد قعدت للإملاء و كثر الدعاء و البكاء، ثم أمليت عنه حديثا، و ذكرت بعده تاريخ وفاته من خط‍‌ أبي عبد الرّحمن ثم شهدت باللّه أنه لم يخلف على أديم الأرض مثله في معرفة حديث رسول رب العالمين صلوات اللّه عليه و على آله أجمعين، و ذلك في حديث أصحابه المنتخبين، و الأئمة من التابعين، و أتباع التابعين رضي اللّه عنهم أجمعين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و أبو بكر محمّد بن الحسين، و أبو الحسن علي بن محمّد بن الحسين بن حسنون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الدّار قطني في ذي القعدة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452"/>
      </w:r>
      <w:r>
        <w:rPr>
          <w:rFonts w:ascii="Amiri" w:hAnsi="Amiri" w:eastAsia="Amiri" w:cs="Amiri"/>
          <w:color w:val="111111"/>
          <w:sz w:val="28"/>
          <w:sz w:val="28"/>
          <w:szCs w:val="28"/>
          <w:rtl w:val="true"/>
          <w:lang w:bidi="ar-SA"/>
        </w:rPr>
        <w:t>خمس و ثمانين و ثلاثمائة في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دخلت في السنة التي توفي لي ثمانين،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ذي القعدة من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العزيز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الدّار قطني يوم الأربعاء لثمان خلون من ذي القعدة سنة خمس و ثمانين و ثلاثمائة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و ثلاثمائة فيها توفي أبو الحسن الدار قطني يوم الأربعاء الثاني من ذي القعدة و مولده سنة خمس و ثلاثمائة، قال لي العتيقي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الدار قطني ليلة الأربعاء، و دفن يوم الأربعاء الثامن من ذي </w:t>
      </w:r>
      <w:bookmarkStart w:id="168" w:name="pg11481_119658"/>
    </w:p>
    <w:p>
      <w:pPr>
        <w:pStyle w:val="BookText"/>
        <w:rPr/>
      </w:pPr>
      <w:bookmarkEnd w:id="168"/>
      <w:r>
        <w:rPr>
          <w:rFonts w:ascii="Amiri" w:hAnsi="Amiri" w:eastAsia="Amiri" w:cs="Amiri"/>
          <w:color w:val="111111"/>
          <w:sz w:val="28"/>
          <w:sz w:val="28"/>
          <w:szCs w:val="28"/>
          <w:rtl w:val="true"/>
          <w:lang w:bidi="ar-SA"/>
        </w:rPr>
        <w:t>الحجة سنة خمس و ثمانين و قد بلغ ثمانين سنة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الأول هو الصحيح، و قد ذكر مثله أبو الفتح بن أبي الفوارس، و دفن أبو الحسن في مقبرة باب الدير قريبا من قبر معروف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ثمانين و ثلاثمائة أبو الحسن علي بن عمر الدار قطني ببغداد يوم الأربعاء لثمان خلون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6"/>
      </w:r>
      <w:r>
        <w:rPr>
          <w:rFonts w:ascii="Amiri" w:hAnsi="Amiri" w:eastAsia="Amiri" w:cs="Amiri"/>
          <w:color w:val="111111"/>
          <w:sz w:val="28"/>
          <w:sz w:val="28"/>
          <w:szCs w:val="28"/>
          <w:rtl w:val="true"/>
          <w:lang w:bidi="ar-SA"/>
        </w:rPr>
        <w:t>،حدّثني أبو نصر علي بن هبة اللّه بن علي بن جعفر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ليلة من ليالي شهر رمضان كأنّي أسأل عن حال أبي الحسن الدار قطني في الآخرة و ما آل إليه أمره،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يدعى في الجنة إمام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932964_73709187"/>
      <w:bookmarkStart w:id="170" w:name="_Toc62"/>
      <w:bookmarkEnd w:id="169"/>
      <w:r>
        <w:rPr/>
        <w:t>4989</w:t>
      </w:r>
      <w:r>
        <w:rPr>
          <w:rtl w:val="true"/>
        </w:rPr>
        <w:t xml:space="preserve"> - </w:t>
      </w:r>
      <w:r>
        <w:rPr>
          <w:rtl w:val="true"/>
        </w:rPr>
        <w:t>علي بن عمر بن محمّد بن الحسن</w:t>
      </w:r>
      <w:bookmarkEnd w:id="170"/>
    </w:p>
    <w:p>
      <w:pPr>
        <w:pStyle w:val="BookText"/>
        <w:rPr/>
      </w:pPr>
      <w:r>
        <w:rPr>
          <w:rFonts w:ascii="Amiri" w:hAnsi="Amiri" w:eastAsia="Amiri" w:cs="Amiri"/>
          <w:color w:val="111111"/>
          <w:sz w:val="28"/>
          <w:sz w:val="28"/>
          <w:szCs w:val="28"/>
          <w:rtl w:val="true"/>
          <w:lang w:bidi="ar-SA"/>
        </w:rPr>
        <w:t xml:space="preserve">أبو الحسن البغدادي الحربي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المعروف بابن القزويني </w:t>
      </w:r>
      <w:r>
        <w:rPr>
          <w:rStyle w:val="FootnoteAnchor"/>
          <w:rtl w:val="true"/>
        </w:rPr>
        <w:footnoteReference w:id="458"/>
      </w:r>
      <w:r>
        <w:rPr>
          <w:rFonts w:ascii="Amiri" w:hAnsi="Amiri" w:eastAsia="Amiri" w:cs="Amiri"/>
          <w:color w:val="111111"/>
          <w:sz w:val="28"/>
          <w:sz w:val="28"/>
          <w:szCs w:val="28"/>
          <w:rtl w:val="true"/>
          <w:lang w:bidi="ar-SA"/>
        </w:rPr>
        <w:t>الزاهد المقرئ الشافعي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عمر بن محمّد الناقد، و أبا عمر بن حيّوية، و أبا العباس بن مكرم، و علي بن الحسن الجرّاحي، و محمّد بن زيد بن موسى </w:t>
      </w:r>
      <w:r>
        <w:rPr>
          <w:rStyle w:val="FootnoteAnchor"/>
          <w:rtl w:val="true"/>
        </w:rPr>
        <w:footnoteReference w:id="459"/>
      </w:r>
      <w:r>
        <w:rPr>
          <w:rFonts w:ascii="Amiri" w:hAnsi="Amiri" w:eastAsia="Amiri" w:cs="Amiri"/>
          <w:color w:val="111111"/>
          <w:sz w:val="28"/>
          <w:sz w:val="28"/>
          <w:szCs w:val="28"/>
          <w:rtl w:val="true"/>
          <w:lang w:bidi="ar-SA"/>
        </w:rPr>
        <w:t xml:space="preserve">،و أبا بكر أحمد بن إبراهيم بن شاذان، و أبا بكر محمّد بن علي بن سويد المؤدب، و علي بن عمر الحربي السكري </w:t>
      </w:r>
      <w:r>
        <w:rPr>
          <w:rStyle w:val="FootnoteAnchor"/>
          <w:rtl w:val="true"/>
        </w:rPr>
        <w:footnoteReference w:id="460"/>
      </w:r>
      <w:r>
        <w:rPr>
          <w:rFonts w:ascii="Amiri" w:hAnsi="Amiri" w:eastAsia="Amiri" w:cs="Amiri"/>
          <w:color w:val="111111"/>
          <w:sz w:val="28"/>
          <w:sz w:val="28"/>
          <w:szCs w:val="28"/>
          <w:rtl w:val="true"/>
          <w:lang w:bidi="ar-SA"/>
        </w:rPr>
        <w:t>،و يوسف بن عمر القوّاس، و أبا حفص عمر بن أحمد الآجري، و أبا الحسن علي بن عمر بن سهل الجريري، و أبا الحسين بن سمعون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قرأ القرآن على أبي حفص عمر بن إبراهيم الكتاني و غيره، و علق الفقه على أبي القاسم الداركي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عنه أبو الحسن علي بن عبد الواحد بن أحمد بن العبّاس </w:t>
      </w:r>
      <w:r>
        <w:rPr>
          <w:rStyle w:val="FootnoteAnchor"/>
          <w:rtl w:val="true"/>
        </w:rPr>
        <w:footnoteReference w:id="462"/>
      </w:r>
      <w:r>
        <w:rPr>
          <w:rFonts w:ascii="Amiri" w:hAnsi="Amiri" w:eastAsia="Amiri" w:cs="Amiri"/>
          <w:color w:val="111111"/>
          <w:sz w:val="28"/>
          <w:sz w:val="28"/>
          <w:szCs w:val="28"/>
          <w:rtl w:val="true"/>
          <w:lang w:bidi="ar-SA"/>
        </w:rPr>
        <w:t>،و كانت له كرامات ظاهرة و كلام على الخواطر، و دخل دمشق كما أنبأني أبو السعود بن المجلي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أخي أبو نصر هبة اللّه بن علي بن المجلي، حدّثني أبو سعد أحمد بن هبة اللّه بن علي بن غريبان، حدّثني حسين الغسّال، حدّثني أبو القاسم بن دجلة الزاهد، صحاب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القزويني ليلة عشاء الآخرة، فسلّم و جلس حتى لم يبق أحد، ثم أخذ بيدي فأخرجني من الحربية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فمشيت صحبته إلى أن انتهينا إلى موضع فيه عقدان، فدخل أحدهما، و إذا على يمينه مسجد و فيه قنديل،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قائم يصلّي، فجلس حتى قضى صلاته، ثم سلّم كل واحد منهما على صاحبه و تحادثا ساعة، ثم 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اللّه أن يجمع بيني و بينك، فالحمد للّه على ذلك، ثم ودّعه، و نهضت معه، فأخذ بيدي على السيرة الأولى، فلم أعقل بشيء إلاّ و أنا بعقد الحربيّة فسألته عن الموضع و الرجل فكأنه كره أن يجيبني، فكررت المسألة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الموضع دمشق، و المسجد على بابها، و لم يخبرني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نا الشيخ الزاهد أبو الحسن علي بن عمر بن محمّد بن الحسن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بالحربية، نا أبو حفص عمر بن علي بن محمّد بن الزيات الصيرفي يوم الأحد الثالث عشر من شوال سنة أربع و سبعين و ثلاثمائة، أنا أبو بكر جعفر بن محمّد بن الحسن الفريابي سنة ثلاثمائة، نا قتيبة بن سعيد أبو رجاء، نا حمّاد بن زيد، عن أيوب، عن أبي قلابة عن مالك بن الحويرث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الصلاة فليؤذن أحدكم و ليؤمكم أكبركم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نا أبو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عيسى حمزة بن الحسين السمسار قراءة من لفظه، أخبرني محمّد بن علي، عن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جار متعلّق بجاره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أغلق بابه دوني و منعني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عمر بن محمّد بن الحسن أبو الحسن الحربي المعروف بابن القزويني سمع أبا حفص بن الزيات، و أبا العبّاس بن مكرم، و القاضي الجرّاحي، و أبا عمر بن حيّوية، و محمّد بن زيد بن مروان، و أبا بكر بن شاذان، و هذه الطبقة، كتبنا عنه و كان أحد الزهّاد المذكورين و من عباد اللّه الصالحين، يقرأ القرآن، و يروي الحديث و لا يخرج من بيته إلاّ للصلاة، و كان وافر العقل، صحيح الرأي، و سألته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ليلة الأحد الثالث من المحرّم سنة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السعود بن المجلي، أخبرني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سبعون القيرواني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القزويني ثقة ثبت، فوق الثبت، و ما رأيت أعقل منه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ascii="Amiri" w:hAnsi="Amiri" w:eastAsia="Amiri" w:cs="Amiri"/>
          <w:color w:val="111111"/>
          <w:sz w:val="28"/>
          <w:sz w:val="28"/>
          <w:szCs w:val="28"/>
          <w:rtl w:val="true"/>
          <w:lang w:bidi="ar-SA"/>
        </w:rPr>
        <w:t>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علي أحمد بن محمّد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البرداني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القزويني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فوق الثقة، و ليته حدث بما سمع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أحمد بن الحسن المعدّل، و ذكر القزويني،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زاهد نبيل، و لقد جئته يوما بكتاب الحيض للعرباني و فيه سماعه من </w:t>
      </w:r>
    </w:p>
    <w:p>
      <w:pPr>
        <w:pStyle w:val="BookText"/>
        <w:rPr/>
      </w:pPr>
      <w:r>
        <w:rPr>
          <w:rFonts w:ascii="Amiri" w:hAnsi="Amiri" w:eastAsia="Amiri" w:cs="Amiri"/>
          <w:color w:val="111111"/>
          <w:sz w:val="28"/>
          <w:sz w:val="28"/>
          <w:szCs w:val="28"/>
          <w:rtl w:val="true"/>
          <w:lang w:bidi="ar-SA"/>
        </w:rPr>
        <w:t>مخلد الباقر حتى مع جماعة سنة تسع و ستين فأخذه و تأمله و ردّه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العلة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صحيح و الجماعة الذين سمعوا معي أعرف غير أني لست أثبت الشيخ و لم يحدث 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كتبت الحديث بيدي سنة سبعين و ثلاثمائة، قال أبو الفضل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بعض أصحاب الحديث جاءه بجزء فيه سماعه من أبي الفضل الشيباني ليسمعه منه فلم يسمعه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عنه إنه رافضي و مبتدع 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أخي، حدّثني أحمد بن محمّد بن أحمد الأمين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أبي الحسن القزويني مجالس إملاء </w:t>
      </w:r>
      <w:r>
        <w:rPr>
          <w:rStyle w:val="FootnoteAnchor"/>
          <w:rtl w:val="true"/>
        </w:rPr>
        <w:footnoteReference w:id="467"/>
      </w:r>
      <w:r>
        <w:rPr>
          <w:rFonts w:ascii="Amiri" w:hAnsi="Amiri" w:eastAsia="Amiri" w:cs="Amiri"/>
          <w:color w:val="111111"/>
          <w:sz w:val="28"/>
          <w:sz w:val="28"/>
          <w:szCs w:val="28"/>
          <w:rtl w:val="true"/>
          <w:lang w:bidi="ar-SA"/>
        </w:rPr>
        <w:t>في مسجده، فما كان يخرّج المجلس لنفسه عن شيوخه و لا يدع أحدا يخرجه له إنّما كان يدخل إلى منزله أي جزء وقع بيده خرّج و أملى منه عن شيخ واحد جميع المجلس،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رسول اللّه صلى اللّه عليه و سلم لا ينتقى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البركات عبد الوهاب بن المبارك يحكي عن بعض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الصوري جاء إلى أبي الحسن بن القزويني بجزء فيه اسم يوافق اسمه في تاريخ كان يسمع فيه الحديث، فقال ابن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الجزء سماعي، و لم أسمع من هذا الشيخ، فقال 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باب الكرامات،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هذا الشيخ، فتأمل بعض تلك الأجزاء، فوجد فيه أنه سمع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أدخل مصر قط‍‌، أو كما قال، سمعت ببغداد من يحكي عن من أدرك من البغداديين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أصابته جنابة من الليل و نسي أن يغتسل فدخل إلى مسجد ابن القزويني ليصلي خلفه الصبح،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w:t>
      </w:r>
      <w:r>
        <w:rPr>
          <w:rStyle w:val="FootnoteAnchor"/>
          <w:rtl w:val="true"/>
        </w:rPr>
        <w:footnoteReference w:id="469"/>
      </w:r>
      <w:r>
        <w:rPr>
          <w:rFonts w:ascii="Amiri" w:hAnsi="Amiri" w:eastAsia="Amiri" w:cs="Amiri"/>
          <w:color w:val="111111"/>
          <w:sz w:val="28"/>
          <w:sz w:val="28"/>
          <w:szCs w:val="28"/>
          <w:rtl w:val="true"/>
          <w:lang w:bidi="ar-SA"/>
        </w:rPr>
        <w:t>و كان قبل ذلك قد قرأ غير هذه الآية، فلم يفطن الرجل، فأعاد قراءتها ففهم، فخرج ليغتسل، و عاد ابن القزويني إلى الموضع الذي انتهى إليه من القراءة، أو كما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قالا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bookmarkStart w:id="171" w:name="pg11481_119662"/>
    </w:p>
    <w:p>
      <w:pPr>
        <w:pStyle w:val="BookText"/>
        <w:rPr/>
      </w:pPr>
      <w:bookmarkEnd w:id="171"/>
      <w:r>
        <w:rPr>
          <w:rFonts w:ascii="Amiri" w:hAnsi="Amiri" w:eastAsia="Amiri" w:cs="Amiri"/>
          <w:color w:val="111111"/>
          <w:sz w:val="28"/>
          <w:sz w:val="28"/>
          <w:szCs w:val="28"/>
          <w:rtl w:val="true"/>
          <w:lang w:bidi="ar-SA"/>
        </w:rPr>
        <w:t>بكر الخطيب قال</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مات </w:t>
      </w:r>
      <w:r>
        <w:rPr>
          <w:rStyle w:val="FootnoteAnchor"/>
          <w:rtl w:val="true"/>
        </w:rPr>
        <w:footnoteReference w:id="472"/>
      </w:r>
      <w:r>
        <w:rPr>
          <w:rFonts w:ascii="Amiri" w:hAnsi="Amiri" w:eastAsia="Amiri" w:cs="Amiri"/>
          <w:color w:val="111111"/>
          <w:sz w:val="28"/>
          <w:sz w:val="28"/>
          <w:szCs w:val="28"/>
          <w:rtl w:val="true"/>
          <w:lang w:bidi="ar-SA"/>
        </w:rPr>
        <w:t xml:space="preserve">يعني ابن القزويني في ليلة الأحد، و دفن في منزله بالحربية يوم الأحد لخمس خلون من شعبان سنة اثنتين و أربعين و أربعمائة، و صلّى عليه في الصحراء بين الحربية و العتابيين و حضرت الصلاة عليه، و كان الجمع متوفرا </w:t>
      </w:r>
      <w:r>
        <w:rPr>
          <w:rStyle w:val="FootnoteAnchor"/>
          <w:rtl w:val="true"/>
        </w:rPr>
        <w:footnoteReference w:id="473"/>
      </w:r>
      <w:r>
        <w:rPr>
          <w:rFonts w:ascii="Amiri" w:hAnsi="Amiri" w:eastAsia="Amiri" w:cs="Amiri"/>
          <w:color w:val="111111"/>
          <w:sz w:val="28"/>
          <w:sz w:val="28"/>
          <w:szCs w:val="28"/>
          <w:rtl w:val="true"/>
          <w:lang w:bidi="ar-SA"/>
        </w:rPr>
        <w:t>يفوق الإحصاء، لم أر جمعا على جنازة أعظم منه، و غلّق جميع البلد في ذلك اليوم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932966_73709187"/>
      <w:bookmarkStart w:id="173" w:name="_Toc63"/>
      <w:bookmarkEnd w:id="172"/>
      <w:r>
        <w:rPr/>
        <w:t>4990</w:t>
      </w:r>
      <w:r>
        <w:rPr>
          <w:rtl w:val="true"/>
        </w:rPr>
        <w:t xml:space="preserve"> - </w:t>
      </w:r>
      <w:r>
        <w:rPr>
          <w:rtl w:val="true"/>
        </w:rPr>
        <w:t>علي بن عمر بن نصر</w:t>
      </w:r>
      <w:bookmarkEnd w:id="173"/>
    </w:p>
    <w:p>
      <w:pPr>
        <w:pStyle w:val="BookText"/>
        <w:rPr/>
      </w:pPr>
      <w:r>
        <w:rPr>
          <w:rFonts w:ascii="Amiri" w:hAnsi="Amiri" w:eastAsia="Amiri" w:cs="Amiri"/>
          <w:color w:val="111111"/>
          <w:sz w:val="28"/>
          <w:sz w:val="28"/>
          <w:szCs w:val="28"/>
          <w:rtl w:val="true"/>
          <w:lang w:bidi="ar-SA"/>
        </w:rPr>
        <w:t xml:space="preserve">أبو الحسن البغدادي الدقاق الحافظ‍‌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ابن الرحالة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بالشام و مصر و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 عن مكحول البيروتي، و أبي عروبة، و علي بن أحمد بن سليمان علاّن </w:t>
      </w:r>
      <w:r>
        <w:rPr>
          <w:rStyle w:val="FootnoteAnchor"/>
          <w:rtl w:val="true"/>
        </w:rPr>
        <w:footnoteReference w:id="475"/>
      </w:r>
      <w:r>
        <w:rPr>
          <w:rFonts w:ascii="Amiri" w:hAnsi="Amiri" w:eastAsia="Amiri" w:cs="Amiri"/>
          <w:color w:val="111111"/>
          <w:sz w:val="28"/>
          <w:sz w:val="28"/>
          <w:szCs w:val="28"/>
          <w:rtl w:val="true"/>
          <w:lang w:bidi="ar-SA"/>
        </w:rPr>
        <w:t xml:space="preserve">،و أبي القاسم البغوي، و يحيى بن محمّد بن صاعد، و أبي عبيد المحاملي، و أحمد بن محمّد بن ياسين الهروي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سكن خراسان فروى عنه الحاكم أبو عبد اللّه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الحاكم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بن نصر الدقاق أبو الحسن البغدادي و كان يحفظ‍‌، جال أكثر الدنيا في طلب الحديث، ثم نزل نيسابور سنين ثم سكن في آخر عمره مرو الروذ، سمع بالعراق أبا القاسم بن منيع، و ابن صاعد و طبقتهما،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و طبقته، و بالشام أبا عبد الرّحمن مكحول و أقرانه،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سليمان و طبقته، توفي بمرو الروذ سنة سبع و أربعين و ثلاثمائة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74" w:name="pg11481_119663"/>
    </w:p>
    <w:p>
      <w:pPr>
        <w:pStyle w:val="BookText"/>
        <w:rPr/>
      </w:pPr>
      <w:bookmarkEnd w:id="174"/>
      <w:r>
        <w:rPr>
          <w:rFonts w:ascii="Amiri" w:hAnsi="Amiri" w:eastAsia="Amiri" w:cs="Amiri"/>
          <w:color w:val="111111"/>
          <w:sz w:val="28"/>
          <w:sz w:val="28"/>
          <w:szCs w:val="28"/>
          <w:rtl w:val="true"/>
          <w:lang w:bidi="ar-SA"/>
        </w:rPr>
        <w:t>علي بن عمر بن نصر أبو الحسن الدقاق، سمع أبا القاسم البغوي، و أبا محمّد بن صاعد، و أبا عروبة الحراني، و مكحولا البيروتي، و علي بن أحمد بن سليمان المصري و طبقتهم، و انتقل إلى خراسان فسكنها، و حدّث بها، فحصل حديثه عند أهلها، و روى عنه الحاكم أبو عبد اللّه بن البيّع النيسابوري، حدّثنا محمّد بن علي المقرئ عن أبي عبد اللّه محمّد بن عبد اللّه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بن نصر الدقّاق أبو الحسن البغدادي، و كان يحفظ‍‌، نزل نيسابور سنين، ثم سكن في آخر عمره مرو الرّوذ، توفي سنة تسع و أربعين و ثلاثمائة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2932968_73709187"/>
      <w:bookmarkStart w:id="176" w:name="_Toc64"/>
      <w:bookmarkEnd w:id="175"/>
      <w:r>
        <w:rPr/>
        <w:t>4991</w:t>
      </w:r>
      <w:r>
        <w:rPr>
          <w:rtl w:val="true"/>
        </w:rPr>
        <w:t xml:space="preserve"> - </w:t>
      </w:r>
      <w:r>
        <w:rPr>
          <w:rtl w:val="true"/>
        </w:rPr>
        <w:t>علي بن عمر الدمشقي</w:t>
      </w:r>
      <w:bookmarkEnd w:id="176"/>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الدمشقي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حدّث عن أبيه،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الفضل محمّد بن طاهر المقدسي</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932970_73709187"/>
      <w:bookmarkStart w:id="178" w:name="_Toc65"/>
      <w:bookmarkEnd w:id="177"/>
      <w:r>
        <w:rPr/>
        <w:t>4992</w:t>
      </w:r>
      <w:r>
        <w:rPr>
          <w:rtl w:val="true"/>
        </w:rPr>
        <w:t xml:space="preserve"> - </w:t>
      </w:r>
      <w:r>
        <w:rPr>
          <w:rtl w:val="true"/>
        </w:rPr>
        <w:t>علي بن عمرو بن سهل بن حبيب بن خلاّد</w:t>
      </w:r>
      <w:bookmarkEnd w:id="178"/>
    </w:p>
    <w:p>
      <w:pPr>
        <w:pStyle w:val="BookText"/>
        <w:rPr/>
      </w:pPr>
      <w:r>
        <w:rPr>
          <w:rFonts w:ascii="Amiri" w:hAnsi="Amiri" w:eastAsia="Amiri" w:cs="Amiri"/>
          <w:color w:val="111111"/>
          <w:sz w:val="28"/>
          <w:sz w:val="28"/>
          <w:szCs w:val="28"/>
          <w:rtl w:val="true"/>
          <w:lang w:bidi="ar-SA"/>
        </w:rPr>
        <w:t>ابن حمّاد بن إبراهيم بن نزار بن حاتم</w:t>
      </w:r>
    </w:p>
    <w:p>
      <w:pPr>
        <w:pStyle w:val="BookText"/>
        <w:rPr/>
      </w:pPr>
      <w:r>
        <w:rPr>
          <w:rFonts w:ascii="Amiri" w:hAnsi="Amiri" w:eastAsia="Amiri" w:cs="Amiri"/>
          <w:color w:val="111111"/>
          <w:sz w:val="28"/>
          <w:sz w:val="28"/>
          <w:szCs w:val="28"/>
          <w:rtl w:val="true"/>
          <w:lang w:bidi="ar-SA"/>
        </w:rPr>
        <w:t xml:space="preserve">أبو الحسن السّلمي الحريري البغدادي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ابن عم العبّاس بن مرداس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الحسن بن جوصا، و أبا الحسن محمّد بن أحمد بن عمارة، و صاعد بن عبد الرّحمن، و سعيد بن عبد العزيز، و سليمان بن محمّد الخزاعي، و هشام بن أحمد، و أبا الدحداح، و أبا الجهم بن طلاّب، و طاهر بن محمّد الإمام، و أبا العبّاس بن الرقي، و أبا علي بن حبيب الحصائري، و أبا عروبة بحرّان، و أحمد بن القاسم بن نصر، و محمّد بن هارون الحضرمي، و سعيد بن محمّد أخا زبير، و أبا عبد </w:t>
      </w:r>
      <w:r>
        <w:rPr>
          <w:rStyle w:val="FootnoteAnchor"/>
          <w:rtl w:val="true"/>
        </w:rPr>
        <w:footnoteReference w:id="481"/>
      </w:r>
      <w:r>
        <w:rPr>
          <w:rFonts w:ascii="Amiri" w:hAnsi="Amiri" w:eastAsia="Amiri" w:cs="Amiri"/>
          <w:color w:val="111111"/>
          <w:sz w:val="28"/>
          <w:sz w:val="28"/>
          <w:szCs w:val="28"/>
          <w:rtl w:val="true"/>
          <w:lang w:bidi="ar-SA"/>
        </w:rPr>
        <w:t xml:space="preserve">المحاملي، و أبا جعفر محمّد بن سليمان الباهلي النّعماني، و علي بن محمّد بن </w:t>
      </w:r>
    </w:p>
    <w:p>
      <w:pPr>
        <w:pStyle w:val="BookText"/>
        <w:rPr/>
      </w:pPr>
      <w:r>
        <w:rPr>
          <w:rFonts w:ascii="Amiri" w:hAnsi="Amiri" w:eastAsia="Amiri" w:cs="Amiri"/>
          <w:color w:val="111111"/>
          <w:sz w:val="28"/>
          <w:sz w:val="28"/>
          <w:szCs w:val="28"/>
          <w:rtl w:val="true"/>
          <w:lang w:bidi="ar-SA"/>
        </w:rPr>
        <w:t xml:space="preserve">كاس النّخعي، و مكحولا البيروتي، و عبد اللّه بن أبي سفيان السعراني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عبيد اللّه ابن أخي الإمام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جعفر محمّد بن رباح الكوفي، و محمّد بن القاسم بن زكريا المحاربي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شاذان، و هو من أقرانه، و أحمد بن علي الباذا، و علي بن المحسّن التّنوخي، و أبو الحسن بن القزويني الزاهد، و أبو بكر محمّد بن أحمد بن </w:t>
      </w:r>
      <w:r>
        <w:rPr>
          <w:rStyle w:val="FootnoteAnchor"/>
          <w:rtl w:val="true"/>
        </w:rPr>
        <w:footnoteReference w:id="484"/>
      </w:r>
      <w:r>
        <w:rPr>
          <w:rFonts w:ascii="Amiri" w:hAnsi="Amiri" w:eastAsia="Amiri" w:cs="Amiri"/>
          <w:color w:val="111111"/>
          <w:sz w:val="28"/>
          <w:sz w:val="28"/>
          <w:szCs w:val="28"/>
          <w:rtl w:val="true"/>
          <w:lang w:bidi="ar-SA"/>
        </w:rPr>
        <w:t>الصيّاد، و أبو إسحاق إبراهيم بن عمر البرمكي، و أبو محمّد الحسن بن محمّد الخلاّل، و أبو بكر البرقاني، و أحمد بن عمر بن روح النّهرواني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الدّينوري، نا أبو الحسن علي بن عمر بن محمّد بن الحسن بن القزويني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أربعمائة، نا أبو الحسن علي بن عمرو بن سهل بن حبيب السلمي الحريري سنة أربع و سبعين و ثلاثمائة، نا محمّد بن أحمد بن عمارة أبو الحسين العطار بدمشق، نا عبد اللّه بن عبد الرحيم الخراساني المروزي، نا سفيان بن عيينة، عن سفيان الثوري، عن الحسن بن عطاء، عن عبد الرّحمن بن يعمر الدّيلي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الحجّ‌، عرفات الحجّ‌، من أدرك عرفة قبل أن يطلع الفجر فقد أدرك، و أيام منى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صوابه أبو الحسن، و بكير بن عطاء، و عبدة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أنا أبو الحسن علي بن عمرو بن سهل بن حبيب بن خلاد بن حمّاد بن إبراهيم بن نزار بن حاتم السّلمي المعروف بابن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نا محمّد بن رباح الكوفي أبو جعفر، نا عبّاد بن يعقوب، نا شريك،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حلة حمراء مترجلا، فما رأيت أحدا كان أجمل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bookmarkStart w:id="179" w:name="pg11481_119665"/>
    </w:p>
    <w:p>
      <w:pPr>
        <w:pStyle w:val="BookText"/>
        <w:rPr/>
      </w:pPr>
      <w:bookmarkEnd w:id="179"/>
      <w:r>
        <w:rPr>
          <w:rFonts w:ascii="Amiri" w:hAnsi="Amiri" w:eastAsia="Amiri" w:cs="Amiri"/>
          <w:color w:val="111111"/>
          <w:sz w:val="28"/>
          <w:sz w:val="28"/>
          <w:szCs w:val="28"/>
          <w:rtl w:val="true"/>
          <w:lang w:bidi="ar-SA"/>
        </w:rPr>
        <w:t xml:space="preserve">الخطيب </w:t>
      </w:r>
      <w:r>
        <w:rPr>
          <w:rStyle w:val="FootnoteAnchor"/>
          <w:rtl w:val="true"/>
        </w:rPr>
        <w:footnoteReference w:id="485"/>
      </w:r>
      <w:r>
        <w:rPr>
          <w:rFonts w:ascii="Amiri" w:hAnsi="Amiri" w:eastAsia="Amiri" w:cs="Amiri"/>
          <w:color w:val="111111"/>
          <w:sz w:val="28"/>
          <w:sz w:val="28"/>
          <w:szCs w:val="28"/>
          <w:rtl w:val="true"/>
          <w:lang w:bidi="ar-SA"/>
        </w:rPr>
        <w:t>،حدّثني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عمرو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التسعين و مائتين، إما بسنتين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علي بن عمرو بن سهل أبو الحسن الحريري، حدّث عن أبي عروبة الحرّاني، و أحمد بن عمير بن جوصا الدمشقي، و محمّد بن عبد اللّه بن عبد السّلام المعروف بمكحول البيروتي، و أحمد بن إسحاق بن البهلول التنوخي، حدّثنا عنه الخلاّل، و البرقاني، و أحمد بن عمر بن روح النهرواني، و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علي التّوّزي، نا محمّد بن أبي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عمرو الحريري جميل الأمر، ثقة، مستورا، حسن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ثلاثمائة فيها توفي علي بن عمرو الحريري، جارنا في شهر ربيع الأول، فجأة و هو يصلّي، و كان ثقة،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عمرو الحريري فجأة في سلخ صفر سنة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932972_73709187"/>
      <w:bookmarkStart w:id="181" w:name="_Toc66"/>
      <w:bookmarkEnd w:id="180"/>
      <w:r>
        <w:rPr/>
        <w:t>4993</w:t>
      </w:r>
      <w:r>
        <w:rPr>
          <w:rtl w:val="true"/>
        </w:rPr>
        <w:t xml:space="preserve"> - </w:t>
      </w:r>
      <w:r>
        <w:rPr>
          <w:rtl w:val="true"/>
        </w:rPr>
        <w:t>علي بن عميرة و هو علي بن حامد بن سلطان بن علي</w:t>
      </w:r>
      <w:bookmarkEnd w:id="181"/>
    </w:p>
    <w:p>
      <w:pPr>
        <w:pStyle w:val="BookText"/>
        <w:rPr/>
      </w:pPr>
      <w:r>
        <w:rPr>
          <w:rFonts w:ascii="Amiri" w:hAnsi="Amiri" w:eastAsia="Amiri" w:cs="Amiri"/>
          <w:color w:val="111111"/>
          <w:sz w:val="28"/>
          <w:sz w:val="28"/>
          <w:szCs w:val="28"/>
          <w:rtl w:val="true"/>
          <w:lang w:bidi="ar-SA"/>
        </w:rPr>
        <w:t>أبو الحسن الطائي الحمصي</w:t>
      </w:r>
    </w:p>
    <w:p>
      <w:pPr>
        <w:pStyle w:val="BookText"/>
        <w:rPr/>
      </w:pPr>
      <w:r>
        <w:rPr>
          <w:rFonts w:ascii="Amiri" w:hAnsi="Amiri" w:eastAsia="Amiri" w:cs="Amiri"/>
          <w:color w:val="111111"/>
          <w:sz w:val="28"/>
          <w:sz w:val="28"/>
          <w:szCs w:val="28"/>
          <w:rtl w:val="true"/>
          <w:lang w:bidi="ar-SA"/>
        </w:rPr>
        <w:t>يعرف بابن عميرة</w:t>
      </w:r>
    </w:p>
    <w:p>
      <w:pPr>
        <w:pStyle w:val="BookText"/>
        <w:rPr/>
      </w:pPr>
      <w:r>
        <w:rPr>
          <w:rFonts w:ascii="Amiri" w:hAnsi="Amiri" w:eastAsia="Amiri" w:cs="Amiri"/>
          <w:color w:val="111111"/>
          <w:sz w:val="28"/>
          <w:sz w:val="28"/>
          <w:szCs w:val="28"/>
          <w:rtl w:val="true"/>
          <w:lang w:bidi="ar-SA"/>
        </w:rPr>
        <w:t>شاعر، قدم دمشق غير مرة، و امتدح رئيسها أبا الفوارس المسيب بن علي بن الصوفي، و كان ينزل العقيبة، و قد سمع منه بها صديقنا أبو الندى يعمر بن ألف سارح إمام العقيبة أشياء من شعره، رأيته غير مرة و لم أسمع منه شيئا و هو حي إلى الآن بحمص، كتب من شعره جزء كتب خطه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مريضة الأجفان حتى تجتلا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مطروقة بخيال خل قادم</w:t>
      </w:r>
    </w:p>
    <w:p>
      <w:pPr>
        <w:pStyle w:val="BookText"/>
        <w:rPr/>
      </w:pPr>
      <w:r>
        <w:rPr>
          <w:rFonts w:ascii="Amiri" w:hAnsi="Amiri" w:eastAsia="Amiri" w:cs="Amiri"/>
          <w:color w:val="111111"/>
          <w:sz w:val="28"/>
          <w:sz w:val="28"/>
          <w:szCs w:val="28"/>
          <w:rtl w:val="true"/>
          <w:lang w:bidi="ar-SA"/>
        </w:rPr>
        <w:t xml:space="preserve">فتخالها وحشية ترعى طلا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تلاحظه بمقلة هائم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أتبعتها نظرا و كان ممنعا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بحجاب أملوذ الشباب الناعم </w:t>
      </w:r>
    </w:p>
    <w:p>
      <w:pPr>
        <w:pStyle w:val="BookText"/>
        <w:rPr/>
      </w:pPr>
      <w:r>
        <w:rPr>
          <w:rFonts w:ascii="Amiri" w:hAnsi="Amiri" w:eastAsia="Amiri" w:cs="Amiri"/>
          <w:color w:val="111111"/>
          <w:sz w:val="28"/>
          <w:sz w:val="28"/>
          <w:szCs w:val="28"/>
          <w:rtl w:val="true"/>
          <w:lang w:bidi="ar-SA"/>
        </w:rPr>
        <w:t xml:space="preserve">حتى إذا ضرب المشيب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 في وجف الأثيث الغائم</w:t>
      </w:r>
    </w:p>
    <w:p>
      <w:pPr>
        <w:pStyle w:val="BookText"/>
        <w:rPr/>
      </w:pPr>
      <w:r>
        <w:rPr>
          <w:rFonts w:ascii="IRNazanin" w:hAnsi="IRNazanin" w:eastAsia="IRNazanin"/>
          <w:color w:val="111111"/>
          <w:sz w:val="28"/>
          <w:sz w:val="28"/>
          <w:szCs w:val="28"/>
          <w:rtl w:val="true"/>
          <w:lang w:bidi="fa-IR"/>
        </w:rPr>
        <w:t xml:space="preserve">نقشت بهجرى فص خاتم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تنقشت مخفرات نقش الخاتم</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عاقل أنت و الهوى في قضاء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معير و الشوق فيه كمين</w:t>
      </w:r>
    </w:p>
    <w:p>
      <w:pPr>
        <w:pStyle w:val="BookText"/>
        <w:rPr/>
      </w:pPr>
      <w:r>
        <w:rPr>
          <w:rFonts w:ascii="Amiri" w:hAnsi="Amiri" w:eastAsia="Amiri" w:cs="Amiri"/>
          <w:color w:val="111111"/>
          <w:sz w:val="28"/>
          <w:sz w:val="28"/>
          <w:szCs w:val="28"/>
          <w:rtl w:val="true"/>
          <w:lang w:bidi="ar-SA"/>
        </w:rPr>
        <w:t xml:space="preserve">و اليمين التي أخذت بها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قد محتها يمين</w:t>
      </w:r>
    </w:p>
    <w:p>
      <w:pPr>
        <w:pStyle w:val="BookText"/>
        <w:rPr/>
      </w:pPr>
      <w:r>
        <w:rPr>
          <w:rFonts w:ascii="Amiri" w:hAnsi="Amiri" w:eastAsia="Amiri" w:cs="Amiri"/>
          <w:color w:val="111111"/>
          <w:sz w:val="28"/>
          <w:sz w:val="28"/>
          <w:szCs w:val="28"/>
          <w:rtl w:val="true"/>
          <w:lang w:bidi="ar-SA"/>
        </w:rPr>
        <w:t xml:space="preserve">بح فقد أزمع الخليط‍‌ على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الداجي و خاب الأمين</w:t>
      </w:r>
    </w:p>
    <w:p>
      <w:pPr>
        <w:pStyle w:val="BookText"/>
        <w:rPr/>
      </w:pPr>
      <w:r>
        <w:rPr>
          <w:rFonts w:ascii="Amiri" w:hAnsi="Amiri" w:eastAsia="Amiri" w:cs="Amiri"/>
          <w:color w:val="111111"/>
          <w:sz w:val="28"/>
          <w:sz w:val="28"/>
          <w:szCs w:val="28"/>
          <w:rtl w:val="true"/>
          <w:lang w:bidi="ar-SA"/>
        </w:rPr>
        <w:t xml:space="preserve">و الجفون الوطف استحال بها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من العيون عيون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جئتكم مستخبرا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عائد ما قد مضى مني</w:t>
      </w:r>
    </w:p>
    <w:p>
      <w:pPr>
        <w:pStyle w:val="BookText"/>
        <w:rPr/>
      </w:pPr>
      <w:r>
        <w:rPr>
          <w:rFonts w:ascii="Amiri" w:hAnsi="Amiri" w:eastAsia="Amiri" w:cs="Amiri"/>
          <w:color w:val="111111"/>
          <w:sz w:val="28"/>
          <w:sz w:val="28"/>
          <w:szCs w:val="28"/>
          <w:rtl w:val="true"/>
          <w:lang w:bidi="ar-SA"/>
        </w:rPr>
        <w:t xml:space="preserve">هيهات ظن الشيب أن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فيكم حسنا ظني</w:t>
      </w:r>
    </w:p>
    <w:p>
      <w:pPr>
        <w:pStyle w:val="BookText"/>
        <w:rPr/>
      </w:pPr>
      <w:r>
        <w:rPr>
          <w:rFonts w:ascii="Amiri" w:hAnsi="Amiri" w:eastAsia="Amiri" w:cs="Amiri"/>
          <w:color w:val="111111"/>
          <w:sz w:val="28"/>
          <w:sz w:val="28"/>
          <w:szCs w:val="28"/>
          <w:rtl w:val="true"/>
          <w:lang w:bidi="ar-SA"/>
        </w:rPr>
        <w:t xml:space="preserve">يا ما لكي رقى أطالت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فراق الجفن للجفن</w:t>
      </w:r>
    </w:p>
    <w:p>
      <w:pPr>
        <w:pStyle w:val="BookText"/>
        <w:rPr/>
      </w:pPr>
      <w:r>
        <w:rPr>
          <w:rFonts w:ascii="Amiri" w:hAnsi="Amiri" w:eastAsia="Amiri" w:cs="Amiri"/>
          <w:color w:val="111111"/>
          <w:sz w:val="28"/>
          <w:sz w:val="28"/>
          <w:szCs w:val="28"/>
          <w:rtl w:val="true"/>
          <w:lang w:bidi="ar-SA"/>
        </w:rPr>
        <w:t xml:space="preserve">و زاد إذا زاد يقيني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سبقني بيعه الفين</w:t>
      </w:r>
    </w:p>
    <w:p>
      <w:pPr>
        <w:pStyle w:val="BookText"/>
        <w:rPr/>
      </w:pPr>
      <w:r>
        <w:rPr>
          <w:rFonts w:ascii="Amiri" w:hAnsi="Amiri" w:eastAsia="Amiri" w:cs="Amiri"/>
          <w:color w:val="111111"/>
          <w:sz w:val="28"/>
          <w:sz w:val="28"/>
          <w:szCs w:val="28"/>
          <w:rtl w:val="true"/>
          <w:lang w:bidi="ar-SA"/>
        </w:rPr>
        <w:t xml:space="preserve">ارعيت عمري في حمامكم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شرح شباب حسن مغني</w:t>
      </w:r>
    </w:p>
    <w:p>
      <w:pPr>
        <w:pStyle w:val="BookText"/>
        <w:rPr/>
      </w:pPr>
      <w:r>
        <w:rPr>
          <w:rFonts w:ascii="Amiri" w:hAnsi="Amiri" w:eastAsia="Amiri" w:cs="Amiri"/>
          <w:color w:val="111111"/>
          <w:sz w:val="28"/>
          <w:sz w:val="28"/>
          <w:szCs w:val="28"/>
          <w:rtl w:val="true"/>
          <w:lang w:bidi="ar-SA"/>
        </w:rPr>
        <w:t xml:space="preserve">لا تقطعوا حبل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حطت السبعون من ركني</w:t>
      </w:r>
    </w:p>
    <w:p>
      <w:pPr>
        <w:pStyle w:val="BookText"/>
        <w:rPr/>
      </w:pPr>
      <w:r>
        <w:rPr>
          <w:rFonts w:ascii="Amiri" w:hAnsi="Amiri" w:eastAsia="Amiri" w:cs="Amiri"/>
          <w:color w:val="111111"/>
          <w:sz w:val="28"/>
          <w:sz w:val="28"/>
          <w:szCs w:val="28"/>
          <w:rtl w:val="true"/>
          <w:lang w:bidi="ar-SA"/>
        </w:rPr>
        <w:t xml:space="preserve">و تتركوني تحت أسر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قيدي و الأسى سجني</w:t>
      </w:r>
    </w:p>
    <w:p>
      <w:pPr>
        <w:pStyle w:val="BookText"/>
        <w:rPr/>
      </w:pPr>
      <w:r>
        <w:rPr>
          <w:rFonts w:ascii="Amiri" w:hAnsi="Amiri" w:eastAsia="Amiri" w:cs="Amiri"/>
          <w:color w:val="111111"/>
          <w:sz w:val="28"/>
          <w:sz w:val="28"/>
          <w:szCs w:val="28"/>
          <w:rtl w:val="true"/>
          <w:lang w:bidi="ar-SA"/>
        </w:rPr>
        <w:t xml:space="preserve">بي عن تقاضي كل شغل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و ظفري قارع سني</w:t>
      </w:r>
    </w:p>
    <w:p>
      <w:pPr>
        <w:pStyle w:val="BookText"/>
        <w:rPr/>
      </w:pPr>
      <w:r>
        <w:rPr>
          <w:rFonts w:ascii="Amiri" w:hAnsi="Amiri" w:eastAsia="Amiri" w:cs="Amiri"/>
          <w:color w:val="111111"/>
          <w:sz w:val="28"/>
          <w:sz w:val="28"/>
          <w:szCs w:val="28"/>
          <w:rtl w:val="true"/>
          <w:lang w:bidi="ar-SA"/>
        </w:rPr>
        <w:t xml:space="preserve">و كلما أسمع داعيكم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حنينا نحوكم بدني</w:t>
      </w:r>
    </w:p>
    <w:p>
      <w:pPr>
        <w:pStyle w:val="BookText"/>
        <w:rPr/>
      </w:pPr>
      <w:r>
        <w:rPr>
          <w:rFonts w:ascii="Amiri" w:hAnsi="Amiri" w:eastAsia="Amiri" w:cs="Amiri"/>
          <w:color w:val="111111"/>
          <w:sz w:val="28"/>
          <w:sz w:val="28"/>
          <w:szCs w:val="28"/>
          <w:rtl w:val="true"/>
          <w:lang w:bidi="ar-SA"/>
        </w:rPr>
        <w:t xml:space="preserve">فأطرق الباب و قد استلمت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دمعي غرقا سبقني</w:t>
      </w:r>
    </w:p>
    <w:p>
      <w:pPr>
        <w:pStyle w:val="BookText"/>
        <w:rPr/>
      </w:pPr>
      <w:r>
        <w:rPr>
          <w:rFonts w:ascii="Amiri" w:hAnsi="Amiri" w:eastAsia="Amiri" w:cs="Amiri"/>
          <w:color w:val="111111"/>
          <w:sz w:val="28"/>
          <w:sz w:val="28"/>
          <w:szCs w:val="28"/>
          <w:rtl w:val="true"/>
          <w:lang w:bidi="ar-SA"/>
        </w:rPr>
        <w:t xml:space="preserve">إذا هدى الليل و سماره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فاستخبروا أبوابكم عني</w:t>
      </w:r>
    </w:p>
    <w:p>
      <w:pPr>
        <w:pStyle w:val="BookText"/>
        <w:rPr/>
      </w:pPr>
      <w:r>
        <w:rPr>
          <w:rFonts w:ascii="Amiri" w:hAnsi="Amiri" w:eastAsia="Amiri" w:cs="Amiri"/>
          <w:color w:val="111111"/>
          <w:sz w:val="28"/>
          <w:sz w:val="28"/>
          <w:szCs w:val="28"/>
          <w:rtl w:val="true"/>
          <w:lang w:bidi="ar-SA"/>
        </w:rPr>
        <w:t>و منه، و قد سأله إنسان رمدت عينا مملوك له، و كيف انتقلت حمرة خده إلى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اكتسب عيناه صبغة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 القذى ما بين أجفانها الرمد</w:t>
      </w:r>
    </w:p>
    <w:p>
      <w:pPr>
        <w:pStyle w:val="BookText"/>
        <w:rPr/>
      </w:pPr>
      <w:r>
        <w:rPr>
          <w:rFonts w:ascii="Amiri" w:hAnsi="Amiri" w:eastAsia="Amiri" w:cs="Amiri"/>
          <w:color w:val="111111"/>
          <w:sz w:val="28"/>
          <w:sz w:val="28"/>
          <w:szCs w:val="28"/>
          <w:rtl w:val="true"/>
          <w:lang w:bidi="ar-SA"/>
        </w:rPr>
        <w:t xml:space="preserve">حكت نرجسا حل الندا في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وردا فاكتست حمرة الورد</w:t>
      </w:r>
    </w:p>
    <w:p>
      <w:pPr>
        <w:pStyle w:val="BookText"/>
        <w:rPr/>
      </w:pPr>
      <w:r>
        <w:rPr>
          <w:rFonts w:ascii="Amiri" w:hAnsi="Amiri" w:eastAsia="Amiri" w:cs="Amiri"/>
          <w:color w:val="111111"/>
          <w:sz w:val="28"/>
          <w:sz w:val="28"/>
          <w:szCs w:val="28"/>
          <w:rtl w:val="true"/>
          <w:lang w:bidi="ar-SA"/>
        </w:rPr>
        <w:t>و سئل أن يصف بيضة</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و اختلاف ظاهرها و باطنها فقال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مخضوبة ظهرت للبراز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تبرح في حلة كاللهب </w:t>
      </w:r>
      <w:bookmarkStart w:id="182" w:name="pg11481_119667"/>
    </w:p>
    <w:p>
      <w:pPr>
        <w:pStyle w:val="BookText"/>
        <w:rPr/>
      </w:pPr>
      <w:bookmarkEnd w:id="182"/>
      <w:r>
        <w:rPr>
          <w:rFonts w:ascii="Amiri" w:hAnsi="Amiri" w:eastAsia="Amiri" w:cs="Amiri"/>
          <w:color w:val="111111"/>
          <w:sz w:val="28"/>
          <w:sz w:val="28"/>
          <w:szCs w:val="28"/>
          <w:rtl w:val="true"/>
          <w:lang w:bidi="ar-SA"/>
        </w:rPr>
        <w:t xml:space="preserve">بجسم ند في بياض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حكى كرة من ذهب</w:t>
      </w:r>
    </w:p>
    <w:p>
      <w:pPr>
        <w:pStyle w:val="Heading5"/>
        <w:numPr>
          <w:ilvl w:val="4"/>
          <w:numId w:val="1"/>
        </w:numPr>
        <w:rPr/>
      </w:pPr>
      <w:bookmarkStart w:id="183" w:name="__RefHeading___Toc2932974_73709187"/>
      <w:bookmarkStart w:id="184" w:name="_Toc67"/>
      <w:bookmarkEnd w:id="183"/>
      <w:r>
        <w:rPr/>
        <w:t>4994</w:t>
      </w:r>
      <w:r>
        <w:rPr>
          <w:rtl w:val="true"/>
        </w:rPr>
        <w:t xml:space="preserve"> - </w:t>
      </w:r>
      <w:r>
        <w:rPr>
          <w:rtl w:val="true"/>
        </w:rPr>
        <w:t>علي بن عياش بن مسلم</w:t>
      </w:r>
      <w:bookmarkEnd w:id="184"/>
    </w:p>
    <w:p>
      <w:pPr>
        <w:pStyle w:val="BookText"/>
        <w:rPr/>
      </w:pPr>
      <w:r>
        <w:rPr>
          <w:rFonts w:ascii="Amiri" w:hAnsi="Amiri" w:eastAsia="Amiri" w:cs="Amiri"/>
          <w:color w:val="111111"/>
          <w:sz w:val="28"/>
          <w:sz w:val="28"/>
          <w:szCs w:val="28"/>
          <w:rtl w:val="true"/>
          <w:lang w:bidi="ar-SA"/>
        </w:rPr>
        <w:t xml:space="preserve">أبو الحسن الألهاني </w:t>
      </w:r>
      <w:r>
        <w:rPr>
          <w:rStyle w:val="FootnoteAnchor"/>
          <w:rtl w:val="true"/>
        </w:rPr>
        <w:footnoteReference w:id="490"/>
      </w:r>
      <w:r>
        <w:rPr>
          <w:rFonts w:ascii="Amiri" w:hAnsi="Amiri" w:eastAsia="Amiri" w:cs="Amiri"/>
          <w:color w:val="111111"/>
          <w:sz w:val="28"/>
          <w:sz w:val="28"/>
          <w:szCs w:val="28"/>
          <w:rtl w:val="true"/>
          <w:lang w:bidi="ar-SA"/>
        </w:rPr>
        <w:t xml:space="preserve">الحمصي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روى عن شعيب بن أبي حمزة، و محمّد بن مطرف، أبي غسان، و عبد الرحمن بن ثابت بن ثوبان، و أبي مطيع معاوية بن يحيى، و المهلب بن حجر البهراني، و اسماعيل بن عياش، و عطّاف بن خالد، و الليث بن سعد، و عبد الرحمن بن سليمان بن أبي الجون، و سعيد بن عمارة بن صفوان، و الوليد بن كامل، و أبي معاوية صدقة بن عبد اللّه السمين، و محمّد بن مهاجر،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 و يحيى بن أكثم القاضي، و محمد بن إسماعيل البخاري، و محمد بن يحيى الذهلي، و محمد بن مسلم الرازي، و محمد بن عوف، و أبو زرعة الدمشقي، و علي بن عثمان النّفيلي، و عبد السلام بن عتيق، و أبو عتبة أحمد بن الفرج، و موسى بن سهل الرملي، و العباس بن الوليد الخلال، و إسحاق بن سويد الرملي، و إسماعيل بن عبد اللّه سمويه، و إبراهيم بن الهيثم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المأمون دمشق لأجل قضاء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ذلك في ترجمة خالد بن 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إسحاق إبراهيم بن الهيثم البلد، نا علي بن عياش الحمصي، نا شعيب بن أبي حمزة، عن محمد بن المنكور،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 الصلاة القائمة، آت </w:t>
      </w:r>
    </w:p>
    <w:p>
      <w:pPr>
        <w:pStyle w:val="BookText"/>
        <w:rPr/>
      </w:pPr>
      <w:r>
        <w:rPr>
          <w:rFonts w:ascii="IRNazanin" w:hAnsi="IRNazanin" w:eastAsia="IRNazanin"/>
          <w:color w:val="111111"/>
          <w:sz w:val="28"/>
          <w:sz w:val="28"/>
          <w:szCs w:val="28"/>
          <w:rtl w:val="true"/>
          <w:lang w:bidi="fa-IR"/>
        </w:rPr>
        <w:t xml:space="preserve">محمدا </w:t>
      </w:r>
      <w:r>
        <w:rPr>
          <w:rStyle w:val="FootnoteAnchor"/>
          <w:rtl w:val="true"/>
        </w:rPr>
        <w:footnoteReference w:id="492"/>
      </w:r>
      <w:r>
        <w:rPr>
          <w:rFonts w:ascii="Amiri" w:hAnsi="Amiri" w:eastAsia="Amiri" w:cs="Amiri"/>
          <w:color w:val="111111"/>
          <w:sz w:val="28"/>
          <w:sz w:val="28"/>
          <w:szCs w:val="28"/>
          <w:rtl w:val="true"/>
          <w:lang w:bidi="ar-SA"/>
        </w:rPr>
        <w:t>الوسيلة و الفضيلة، و ابعثه مقاما محمودا الذي وعدته إلاّ حلت له الشفاعة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493"/>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و المثبت عن التاريخ الكبير، و الجرح و التعديل</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عن علي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w:t>
      </w:r>
      <w:r>
        <w:rPr>
          <w:rStyle w:val="FootnoteAnchor"/>
          <w:rtl w:val="true"/>
        </w:rPr>
        <w:footnoteReference w:id="496"/>
      </w:r>
      <w:r>
        <w:rPr>
          <w:rFonts w:ascii="Amiri" w:hAnsi="Amiri" w:eastAsia="Amiri" w:cs="Amiri"/>
          <w:color w:val="111111"/>
          <w:sz w:val="28"/>
          <w:sz w:val="28"/>
          <w:szCs w:val="28"/>
          <w:rtl w:val="true"/>
          <w:lang w:bidi="ar-SA"/>
        </w:rPr>
        <w:t xml:space="preserve">عن أحمد بن حنبل، و الترمذي </w:t>
      </w:r>
      <w:r>
        <w:rPr>
          <w:rStyle w:val="FootnoteAnchor"/>
          <w:rtl w:val="true"/>
        </w:rPr>
        <w:footnoteReference w:id="497"/>
      </w:r>
      <w:r>
        <w:rPr>
          <w:rFonts w:ascii="Amiri" w:hAnsi="Amiri" w:eastAsia="Amiri" w:cs="Amiri"/>
          <w:color w:val="111111"/>
          <w:sz w:val="28"/>
          <w:sz w:val="28"/>
          <w:szCs w:val="28"/>
          <w:rtl w:val="true"/>
          <w:lang w:bidi="ar-SA"/>
        </w:rPr>
        <w:t xml:space="preserve">عن محمد بن سهل بن عسكر و غيره، و النسائي </w:t>
      </w:r>
      <w:r>
        <w:rPr>
          <w:rStyle w:val="FootnoteAnchor"/>
          <w:rtl w:val="true"/>
        </w:rPr>
        <w:footnoteReference w:id="498"/>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عثمان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عن عمرو بن منصور السلمي، كلهم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ابن البنا عن أبي محمد الجوهري، أنا أبو عمر بن حيوية، أنا أحمد بن معروف، نا الحسين بن الفهم، نا محمد بن سعد </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عياش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الحسن، روى عن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و شعيب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أنا محمّد بن أحمد بن محمّد، أنا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عياش الألهاني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عياش الألهاني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سمع شعيب بن أبي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عياش الحمصي الألهاني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شعيب بن أبي حمزة، و عبد الرّحمن بن ثابت بن ثوبان، و محمّد بن مطرّف، و أبي مطيع، و المهلّب بن حجر،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حنبل، و يحيى بن معين، و محمّد بن عوف الحمصي، و أبو زرعة الدمشقي، و محمّد بن مسلم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503"/>
      </w:r>
      <w:r>
        <w:rPr>
          <w:rFonts w:ascii="Amiri" w:hAnsi="Amiri" w:eastAsia="Amiri" w:cs="Amiri"/>
          <w:color w:val="111111"/>
          <w:sz w:val="28"/>
          <w:sz w:val="28"/>
          <w:szCs w:val="28"/>
          <w:rtl w:val="true"/>
          <w:lang w:bidi="ar-SA"/>
        </w:rPr>
        <w:t>،نا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504"/>
      </w:r>
      <w:r>
        <w:rPr>
          <w:rFonts w:ascii="Amiri" w:hAnsi="Amiri" w:eastAsia="Amiri" w:cs="Amiri"/>
          <w:color w:val="111111"/>
          <w:sz w:val="28"/>
          <w:sz w:val="28"/>
          <w:szCs w:val="28"/>
          <w:rtl w:val="true"/>
          <w:lang w:bidi="ar-SA"/>
        </w:rPr>
        <w:t xml:space="preserve">عيّاش تحت الياء نقطتان، و الشين منقوطة، فمنهم علي بن عياش الحمصي </w:t>
      </w:r>
      <w:r>
        <w:rPr>
          <w:rStyle w:val="FootnoteAnchor"/>
          <w:rtl w:val="true"/>
        </w:rPr>
        <w:footnoteReference w:id="505"/>
      </w:r>
      <w:r>
        <w:rPr>
          <w:rFonts w:ascii="Amiri" w:hAnsi="Amiri" w:eastAsia="Amiri" w:cs="Amiri"/>
          <w:color w:val="111111"/>
          <w:sz w:val="28"/>
          <w:sz w:val="28"/>
          <w:szCs w:val="28"/>
          <w:rtl w:val="true"/>
          <w:lang w:bidi="ar-SA"/>
        </w:rPr>
        <w:t>الألهاني، روى عن شعيب بن أبي حمزة، و ابن ثوبان، روى عنه أحمد بن حنبل،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عيّاش الألهاني الحمصي، سمع شعيب بن أبي حمزة، و حريز </w:t>
      </w:r>
      <w:r>
        <w:rPr>
          <w:rStyle w:val="FootnoteAnchor"/>
          <w:rtl w:val="true"/>
        </w:rPr>
        <w:footnoteReference w:id="506"/>
      </w:r>
      <w:r>
        <w:rPr>
          <w:rFonts w:ascii="Amiri" w:hAnsi="Amiri" w:eastAsia="Amiri" w:cs="Amiri"/>
          <w:color w:val="111111"/>
          <w:sz w:val="28"/>
          <w:sz w:val="28"/>
          <w:szCs w:val="28"/>
          <w:rtl w:val="true"/>
          <w:lang w:bidi="ar-SA"/>
        </w:rPr>
        <w:t>بن عثمان، و أبا غسّان محمّد بن مطرّف، روى عنه البخاري في الصّلاة و البيوع، و ذكر بني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عيّاش، 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التيمي، و أبو الفضل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أنا محمّد بن عبد اللّه الدقاق، نا عمر بن محمّد الجوهري، نا أحمد بن محمّد بن هانئ،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عياش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عياش أثبت من عصام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أبو مسلم العجلي، حدّثني أبي قال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عيّاش الحمصي الألهاني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عيّاش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أفيد الناس عن علي بن عيّاش و أنا مقيم بدمشق فيخرجون </w:t>
      </w:r>
      <w:r>
        <w:rPr>
          <w:rStyle w:val="FootnoteAnchor"/>
          <w:rtl w:val="true"/>
        </w:rPr>
        <w:footnoteReference w:id="510"/>
      </w:r>
      <w:r>
        <w:rPr>
          <w:rFonts w:ascii="Amiri" w:hAnsi="Amiri" w:eastAsia="Amiri" w:cs="Amiri"/>
          <w:color w:val="111111"/>
          <w:sz w:val="28"/>
          <w:sz w:val="28"/>
          <w:szCs w:val="28"/>
          <w:rtl w:val="true"/>
          <w:lang w:bidi="ar-SA"/>
        </w:rPr>
        <w:t>و يسمعون منه و يرجعون و أنا بدمشق حتى ورد 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أحمد بن علي بن عبيد اللّه بن عمر بن سوار، أنا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ثم قرأت على أبي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 عن عبيد اللّه الكوفي، أنا أحمد بن محمّد بن عمران، أنا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511"/>
      </w:r>
      <w:r>
        <w:rPr>
          <w:rFonts w:ascii="Amiri" w:hAnsi="Amiri" w:eastAsia="Amiri" w:cs="Amiri"/>
          <w:color w:val="111111"/>
          <w:sz w:val="28"/>
          <w:sz w:val="28"/>
          <w:szCs w:val="28"/>
          <w:rtl w:val="true"/>
          <w:lang w:bidi="ar-SA"/>
        </w:rPr>
        <w:t>مصفى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عيّاش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ثلاث و أربعين و مائة، و مات سنة تسع عشرة و مائتين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عيّاش الحمصي، و مولده سنة ثلاث و أربعين و مائة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تسع عشرة و مائتين مات علي بن عيّاش، و هو ابن ست و سبعين سنة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85" w:name="pg11481_119672"/>
    </w:p>
    <w:p>
      <w:pPr>
        <w:pStyle w:val="Heading5"/>
        <w:numPr>
          <w:ilvl w:val="4"/>
          <w:numId w:val="1"/>
        </w:numPr>
        <w:rPr/>
      </w:pPr>
      <w:bookmarkStart w:id="186" w:name="__RefHeading___Toc2932976_73709187"/>
      <w:bookmarkStart w:id="187" w:name="_Toc68"/>
      <w:bookmarkEnd w:id="185"/>
      <w:bookmarkEnd w:id="186"/>
      <w:r>
        <w:rPr/>
        <w:t>4995</w:t>
      </w:r>
      <w:r>
        <w:rPr>
          <w:rtl w:val="true"/>
        </w:rPr>
        <w:t xml:space="preserve"> - </w:t>
      </w:r>
      <w:r>
        <w:rPr>
          <w:rtl w:val="true"/>
        </w:rPr>
        <w:t>علي بن عيسى بن داود بن الجرّاح</w:t>
      </w:r>
      <w:bookmarkEnd w:id="187"/>
    </w:p>
    <w:p>
      <w:pPr>
        <w:pStyle w:val="BookText"/>
        <w:rPr/>
      </w:pPr>
      <w:r>
        <w:rPr>
          <w:rFonts w:ascii="Amiri" w:hAnsi="Amiri" w:eastAsia="Amiri" w:cs="Amiri"/>
          <w:color w:val="111111"/>
          <w:sz w:val="28"/>
          <w:sz w:val="28"/>
          <w:szCs w:val="28"/>
          <w:rtl w:val="true"/>
          <w:lang w:bidi="ar-SA"/>
        </w:rPr>
        <w:t xml:space="preserve">أبو الحسن البغدادي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وزير المقتدر و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أحمد بن بديل الكوفي، و أبا زيد عمر بن شبّة النّميري، و القاسم بن عبّاد المهلّبي، و حميد بن الربيع، و الحسن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عيسى بن علي، و سليمان بن أحمد الطّبراني، و أبو طاهر محمّد بن أحمد الذهلي القاضي، و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البركات يحيى بن عبد الرّحمن بن حبيش الفارقي المعدل،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علي بن عيسى بن داود بن الجرّاح أبي الحسن رحمه اللّه فأقر به في سنة سبع عشرة و ثلاثمائة، نا عمر بن شبّة، 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أخبرني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بن وقاص الليثي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لامرئ ما نوى، فمن كانت هجرته إلى اللّه و إلى رسوله فهجرته إلى اللّه و إلى رسوله، و من كانت هجرته إلى دنيا يصيبها أو إلى امرأة يتزوجها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هذا حليفا لطلحة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القاسم بن السّمرقندي، أنشدنا أبو الحسين بن النّقّور، أنشدنا عيسى بن علي، أنشدني أبي أبو الحسن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موسى سقى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دان مسبل القطر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أفنيت من عمري </w:t>
      </w:r>
    </w:p>
    <w:p>
      <w:pPr>
        <w:pStyle w:val="BookText"/>
        <w:rPr/>
      </w:pPr>
      <w:r>
        <w:rPr>
          <w:rFonts w:ascii="Amiri" w:hAnsi="Amiri" w:eastAsia="Amiri" w:cs="Amiri"/>
          <w:color w:val="111111"/>
          <w:sz w:val="28"/>
          <w:sz w:val="28"/>
          <w:szCs w:val="28"/>
          <w:rtl w:val="true"/>
          <w:lang w:bidi="ar-SA"/>
        </w:rPr>
        <w:t xml:space="preserve">مواعيدك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المهمة القفر</w:t>
      </w:r>
    </w:p>
    <w:p>
      <w:pPr>
        <w:pStyle w:val="BookText"/>
        <w:rPr/>
      </w:pPr>
      <w:r>
        <w:rPr>
          <w:rFonts w:ascii="Amiri" w:hAnsi="Amiri" w:eastAsia="Amiri" w:cs="Amiri"/>
          <w:color w:val="111111"/>
          <w:sz w:val="28"/>
          <w:sz w:val="28"/>
          <w:szCs w:val="28"/>
          <w:rtl w:val="true"/>
          <w:lang w:bidi="ar-SA"/>
        </w:rPr>
        <w:t xml:space="preserve">فمن يوم إلى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شهر إلى شهر</w:t>
      </w:r>
    </w:p>
    <w:p>
      <w:pPr>
        <w:pStyle w:val="BookText"/>
        <w:rPr/>
      </w:pPr>
      <w:r>
        <w:rPr>
          <w:rFonts w:ascii="Amiri" w:hAnsi="Amiri" w:eastAsia="Amiri" w:cs="Amiri"/>
          <w:color w:val="111111"/>
          <w:sz w:val="28"/>
          <w:sz w:val="28"/>
          <w:szCs w:val="28"/>
          <w:rtl w:val="true"/>
          <w:lang w:bidi="ar-SA"/>
        </w:rPr>
        <w:t xml:space="preserve">لعل اللّه أن يصنع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تدري</w:t>
      </w:r>
    </w:p>
    <w:p>
      <w:pPr>
        <w:pStyle w:val="BookText"/>
        <w:rPr/>
      </w:pPr>
      <w:r>
        <w:rPr>
          <w:rFonts w:ascii="Amiri" w:hAnsi="Amiri" w:eastAsia="Amiri" w:cs="Amiri"/>
          <w:color w:val="111111"/>
          <w:sz w:val="28"/>
          <w:sz w:val="28"/>
          <w:szCs w:val="28"/>
          <w:rtl w:val="true"/>
          <w:lang w:bidi="ar-SA"/>
        </w:rPr>
        <w:t xml:space="preserve">فألقاك بلا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تلقاني بلا عذر</w:t>
      </w:r>
    </w:p>
    <w:p>
      <w:pPr>
        <w:pStyle w:val="BookText"/>
        <w:rPr/>
      </w:pPr>
      <w:r>
        <w:rPr>
          <w:rFonts w:ascii="Amiri" w:hAnsi="Amiri" w:eastAsia="Amiri" w:cs="Amiri"/>
          <w:color w:val="111111"/>
          <w:sz w:val="28"/>
          <w:sz w:val="28"/>
          <w:szCs w:val="28"/>
          <w:rtl w:val="true"/>
          <w:lang w:bidi="ar-SA"/>
        </w:rPr>
        <w:t xml:space="preserve">و لا أرجوك للحالين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العسر و لا اليسر</w:t>
      </w:r>
    </w:p>
    <w:p>
      <w:pPr>
        <w:pStyle w:val="BookText"/>
        <w:rPr/>
      </w:pPr>
      <w:r>
        <w:rPr>
          <w:rFonts w:ascii="Amiri" w:hAnsi="Amiri" w:eastAsia="Amiri" w:cs="Amiri"/>
          <w:color w:val="111111"/>
          <w:sz w:val="28"/>
          <w:sz w:val="28"/>
          <w:szCs w:val="28"/>
          <w:rtl w:val="true"/>
          <w:lang w:bidi="ar-SA"/>
        </w:rPr>
        <w:t xml:space="preserve">قرأت في كتاب أبي الحسين </w:t>
      </w:r>
      <w:r>
        <w:rPr>
          <w:rStyle w:val="FootnoteAnchor"/>
          <w:rtl w:val="true"/>
        </w:rPr>
        <w:footnoteReference w:id="516"/>
      </w:r>
      <w:r>
        <w:rPr>
          <w:rFonts w:ascii="Amiri" w:hAnsi="Amiri" w:eastAsia="Amiri" w:cs="Amiri"/>
          <w:color w:val="111111"/>
          <w:sz w:val="28"/>
          <w:sz w:val="28"/>
          <w:szCs w:val="28"/>
          <w:rtl w:val="true"/>
          <w:lang w:bidi="ar-SA"/>
        </w:rPr>
        <w:t>الرازي سنة يعني سنة ثلاث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بن عيسى الوزير دمشق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عبد اللّه بن جعفر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الوزارة ردّ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هو بالشام، فصار على طريق دمشق، و دخلها و نظر في أموالها، و ناظر ابن عبد الوهاب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عيسى بن داود بن الجراح أبو الحسن وزير المقتدر باللّه، و القاهر باللّه، سمع أحمد بن بديل الكوفي، و الحسن بن محمّد الزعفراني، و حميد بن الربيع، و عمر بن شبّة، روى عنه ابنه عيسى، و سليمان بن أحمد الطّبراني، و القاضي أبو الطاهر محمّد بن أحمد بن عبد اللّه بن بجير الذّهلي، و كان صدوقا، ديّنا، فاضلا، عفيفا في ولايته، محمودا في وزارته، كثير البرّ و المعروف، و قراءة القرآن، و الصّلاة، و الصّيام، يحب أهل العلم، و يكثر مجالستهم و مذاكرتهم، و أصله من الفرس، و كان داود جده من دير </w:t>
      </w:r>
      <w:r>
        <w:rPr>
          <w:rStyle w:val="FootnoteAnchor"/>
          <w:rtl w:val="true"/>
        </w:rPr>
        <w:footnoteReference w:id="518"/>
      </w:r>
      <w:r>
        <w:rPr>
          <w:rFonts w:ascii="Amiri" w:hAnsi="Amiri" w:eastAsia="Amiri" w:cs="Amiri"/>
          <w:color w:val="111111"/>
          <w:sz w:val="28"/>
          <w:sz w:val="28"/>
          <w:szCs w:val="28"/>
          <w:rtl w:val="true"/>
          <w:lang w:bidi="ar-SA"/>
        </w:rPr>
        <w:t>قنّى و كان من وجوه الكتاب، و كذلك أبوه عيسى، و لم يزل علي بن عيسى من حداثته معروفا بالستر و الصيانة و الصّلاح و الديانة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بن المحسّن التّنوخي، نا أبي، حدّثني القاضي أبو بكر محمّد بن عبد الرّحمن المعروف بابن قريعة </w:t>
      </w:r>
      <w:r>
        <w:rPr>
          <w:rStyle w:val="FootnoteAnchor"/>
          <w:rtl w:val="true"/>
        </w:rPr>
        <w:footnoteReference w:id="520"/>
      </w:r>
      <w:r>
        <w:rPr>
          <w:rFonts w:ascii="Amiri" w:hAnsi="Amiri" w:eastAsia="Amiri" w:cs="Amiri"/>
          <w:color w:val="111111"/>
          <w:sz w:val="28"/>
          <w:sz w:val="28"/>
          <w:szCs w:val="28"/>
          <w:rtl w:val="true"/>
          <w:lang w:bidi="ar-SA"/>
        </w:rPr>
        <w:t>،و أبو محمّد عبد اللّه بن محمّد بن داسة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بن زياد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عيسى لما نفي إلى مكة، فدخلنا في حر شديد و قد كدنا نتلف، فطاف علي بن عيسى و سعى، و جاء فألقى بنفسه و هو كالميت من الحرّ، و التعب، و قلق قلقا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على اللّه شربة ماء مثلوج،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أيّده اللّه تعلم أن هذا ما لا يوجد بهذا المكان،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كما قلت، و لكن نفسي ضاقت عن ستر </w:t>
      </w:r>
      <w:r>
        <w:rPr>
          <w:rStyle w:val="FootnoteAnchor"/>
          <w:rtl w:val="true"/>
        </w:rPr>
        <w:footnoteReference w:id="521"/>
      </w:r>
      <w:r>
        <w:rPr>
          <w:rFonts w:ascii="IRNazanin" w:hAnsi="IRNazanin" w:eastAsia="IRNazanin"/>
          <w:color w:val="111111"/>
          <w:sz w:val="28"/>
          <w:sz w:val="28"/>
          <w:szCs w:val="28"/>
          <w:rtl w:val="true"/>
          <w:lang w:bidi="fa-IR"/>
        </w:rPr>
        <w:t xml:space="preserve">هذا القول فاستروحت إلى المنى </w:t>
      </w:r>
      <w:r>
        <w:rPr>
          <w:rStyle w:val="FootnoteAnchor"/>
          <w:rtl w:val="true"/>
        </w:rPr>
        <w:footnoteReference w:id="5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خرجت من عنده فرجعت إلى المسجد الحرام، فما استقررت فيه حتى نشأت سحابة و كثفت، فبرقت و رعدت رعدا متصلا كثيرا شديدا، ثم جاءت بمطر يسير، و برد </w:t>
      </w:r>
      <w:r>
        <w:rPr>
          <w:rStyle w:val="FootnoteAnchor"/>
          <w:rtl w:val="true"/>
        </w:rPr>
        <w:footnoteReference w:id="523"/>
      </w:r>
      <w:r>
        <w:rPr>
          <w:rFonts w:ascii="Amiri" w:hAnsi="Amiri" w:eastAsia="Amiri" w:cs="Amiri"/>
          <w:color w:val="111111"/>
          <w:sz w:val="28"/>
          <w:sz w:val="28"/>
          <w:szCs w:val="28"/>
          <w:rtl w:val="true"/>
          <w:lang w:bidi="ar-SA"/>
        </w:rPr>
        <w:t>، فبادرت إلى الغلمان،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 منه شيئا عظيما، و ملأنا منه جرارا </w:t>
      </w:r>
      <w:r>
        <w:rPr>
          <w:rStyle w:val="FootnoteAnchor"/>
          <w:rtl w:val="true"/>
        </w:rPr>
        <w:footnoteReference w:id="524"/>
      </w:r>
      <w:r>
        <w:rPr>
          <w:rFonts w:ascii="Amiri" w:hAnsi="Amiri" w:eastAsia="Amiri" w:cs="Amiri"/>
          <w:color w:val="111111"/>
          <w:sz w:val="28"/>
          <w:sz w:val="28"/>
          <w:szCs w:val="28"/>
          <w:rtl w:val="true"/>
          <w:lang w:bidi="ar-SA"/>
        </w:rPr>
        <w:t>كثيرة، و جمع أهل مكة منه شيئا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عيسى صائما، فلما كان وقت المغرب خرج إلى المسجد الحرام ليصلي المغرب،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مقبل و النكبة زائلة، و هذه علامات الإقبال فاشرب الثلج كما طلبت،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جئته إلى المسجد بأقداح مملوءة من أصناف الأسوقة و الأشربة، مكبوسة بالبرد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يسقي ذلك من القرب منه من الصوفية، و المجاورين في المسجد الحرام، و الصفا </w:t>
      </w:r>
      <w:r>
        <w:rPr>
          <w:rStyle w:val="FootnoteAnchor"/>
          <w:rtl w:val="true"/>
        </w:rPr>
        <w:footnoteReference w:id="525"/>
      </w:r>
      <w:r>
        <w:rPr>
          <w:rFonts w:ascii="Amiri" w:hAnsi="Amiri" w:eastAsia="Amiri" w:cs="Amiri"/>
          <w:color w:val="111111"/>
          <w:sz w:val="28"/>
          <w:sz w:val="28"/>
          <w:szCs w:val="28"/>
          <w:rtl w:val="true"/>
          <w:lang w:bidi="ar-SA"/>
        </w:rPr>
        <w:t>و يستزيد و نحن نأتيه بما عندنا من ذلك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يشرب الناس، فخبأت مقدار خمسة أرطال،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ليتني كنت تمنيت المغفرة بدلا من تمنّي الثلج، فلعلي كنت أجاب، فلما دخل البيت حلفت عليه أن يشرب منه، و ما زلت أداريه </w:t>
      </w:r>
      <w:r>
        <w:rPr>
          <w:rStyle w:val="FootnoteAnchor"/>
          <w:rtl w:val="true"/>
        </w:rPr>
        <w:footnoteReference w:id="526"/>
      </w:r>
      <w:r>
        <w:rPr>
          <w:rFonts w:ascii="Amiri" w:hAnsi="Amiri" w:eastAsia="Amiri" w:cs="Amiri"/>
          <w:color w:val="111111"/>
          <w:sz w:val="28"/>
          <w:sz w:val="28"/>
          <w:szCs w:val="28"/>
          <w:rtl w:val="true"/>
          <w:lang w:bidi="ar-SA"/>
        </w:rPr>
        <w:t>حتى شرب منه بقليل سويق و تقوّت ليلته بباقيه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527"/>
      </w:r>
      <w:r>
        <w:rPr>
          <w:rFonts w:ascii="IRNazanin" w:hAnsi="IRNazanin" w:eastAsia="IRNazanin"/>
          <w:color w:val="111111"/>
          <w:sz w:val="28"/>
          <w:sz w:val="28"/>
          <w:szCs w:val="28"/>
          <w:rtl w:val="true"/>
          <w:lang w:bidi="fa-IR"/>
        </w:rPr>
        <w:t xml:space="preserve">ابن </w:t>
      </w:r>
      <w:r>
        <w:rPr>
          <w:rStyle w:val="FootnoteAnchor"/>
          <w:rtl w:val="true"/>
        </w:rPr>
        <w:footnoteReference w:id="528"/>
      </w:r>
      <w:r>
        <w:rPr>
          <w:rFonts w:ascii="Amiri" w:hAnsi="Amiri" w:eastAsia="Amiri" w:cs="Amiri"/>
          <w:color w:val="111111"/>
          <w:sz w:val="28"/>
          <w:sz w:val="28"/>
          <w:szCs w:val="28"/>
          <w:rtl w:val="true"/>
          <w:lang w:bidi="ar-SA"/>
        </w:rPr>
        <w:t>رشأ بن نظيف، و أنبأنيه أبو القاسم النسيب، و أبو الوحش المقرئ عنه، أنا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إبراهيم علي بن سيبخت،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محمّد بن يحيى الصولي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بكر بن مجاهد يأتي كل جمعة إلى الوزير علي بن عيسى فيجلسه في مرتبته و يجلس بين يديه يقرأ عليه، و يأمر الحاجب أن لا يأذن عليه لأحد في ذلك اليوم و لو أنه من كان، و كان يسميه بأستاذ، فسأله أبو بكر أن يجعل موضع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فلما كان جمعة من الجمع دخل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إنسان جندي يريد الدخول على سيدنا الوزير، فانتهره الوزير فخرج الحاجب و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إنّه يقول إنّها حاجة مهمة و يكره الفوت، فيلحقنا من هذا ما نكره </w:t>
      </w:r>
      <w:r>
        <w:rPr>
          <w:rStyle w:val="FootnoteAnchor"/>
          <w:rtl w:val="true"/>
        </w:rPr>
        <w:footnoteReference w:id="530"/>
      </w:r>
      <w:r>
        <w:rPr>
          <w:rFonts w:ascii="Amiri" w:hAnsi="Amiri" w:eastAsia="Amiri" w:cs="Amiri"/>
          <w:color w:val="111111"/>
          <w:sz w:val="28"/>
          <w:sz w:val="28"/>
          <w:szCs w:val="28"/>
          <w:rtl w:val="true"/>
          <w:lang w:bidi="ar-SA"/>
        </w:rPr>
        <w:t>،فأمر بإحضاره، فدخل فوقف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ما هذه الحاجة المهمة،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سيدنا الوزير أن لي ثلاثا ما طعمت طعاما لا من عوز حتى لقد نتن فمي، فلما كان البارحة صلّيت ما كتب اللّه و نمت، فرأيت النبي صلى اللّه عليه و سلم في المنام، فكأني قد وقفت عليه، فسلّمت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علي بن عيسى قد منع رزقي، و أتعبني في ملازمته، و الغدو و البكور إليه،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إليه برسالتي فإنه يدفع إليك 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أغثّ‌ فضلا منك، فقال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الرؤيا،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رسول اللّه علي بن عيسى رجل فيه بأو، و كبر، و لا يجوز عليه شيء، و أنا أخشى يتهمني في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بعلامة أنك تعلقت سنة من السنين بأستار الكعبة، فسألت اللّه ثلاث حوائج، فقضى لك اثنتين و بقيت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الوزير بالبكاء، فبكى معه أبو بكر بن مجاهد،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ما أتيت من هذا الحديث و أطعته لاتّهمتك في قولك، لأنه ما علم بهذا إلاّ اللّه عزّ و جل، و أمر للجندي بألف دينار، و أطلق له أرزاقه، و أضعف ما كان يدفعه إليه، و صار من خواصّ‌ أصحابه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الرّحمن بن طاهر بن سعيد المهيني، أنا أبو شجاع محمّد بن سعدان بشيراز، أنا أبو الحسن علي بن بكران الصوفي، أنا أبو الحسن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يعني أبا عبد اللّه محمّد بن خفيف يحكي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 علي بن عيسى الوزير خرج إلى مكة و نوى المجاورة، و حجّ‌ معه في تلك السنة الماذرائي </w:t>
      </w:r>
      <w:r>
        <w:rPr>
          <w:rStyle w:val="FootnoteAnchor"/>
          <w:rtl w:val="true"/>
        </w:rPr>
        <w:footnoteReference w:id="531"/>
      </w:r>
      <w:r>
        <w:rPr>
          <w:rFonts w:ascii="Amiri" w:hAnsi="Amiri" w:eastAsia="Amiri" w:cs="Amiri"/>
          <w:color w:val="111111"/>
          <w:sz w:val="28"/>
          <w:sz w:val="28"/>
          <w:szCs w:val="28"/>
          <w:rtl w:val="true"/>
          <w:lang w:bidi="ar-SA"/>
        </w:rPr>
        <w:t>،و ابن زنبور،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اعزما على المجاورة، فقال الماذرائي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w:t>
      </w:r>
    </w:p>
    <w:p>
      <w:pPr>
        <w:pStyle w:val="BookText"/>
        <w:rPr/>
      </w:pPr>
      <w:r>
        <w:rPr>
          <w:rFonts w:ascii="Amiri" w:hAnsi="Amiri" w:eastAsia="Amiri" w:cs="Amiri"/>
          <w:color w:val="111111"/>
          <w:sz w:val="28"/>
          <w:sz w:val="28"/>
          <w:szCs w:val="28"/>
          <w:rtl w:val="true"/>
          <w:lang w:bidi="ar-SA"/>
        </w:rPr>
        <w:t>أصبر على حرّ مكة، و قال ابن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 معك، قال ابن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بن عيسى في التعبّد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يوما في الطواف و علي بن عيسى قد بسط‍‌ كرّه </w:t>
      </w:r>
      <w:r>
        <w:rPr>
          <w:rStyle w:val="FootnoteAnchor"/>
          <w:rtl w:val="true"/>
        </w:rPr>
        <w:footnoteReference w:id="533"/>
      </w:r>
      <w:r>
        <w:rPr>
          <w:rFonts w:ascii="Amiri" w:hAnsi="Amiri" w:eastAsia="Amiri" w:cs="Amiri"/>
          <w:color w:val="111111"/>
          <w:sz w:val="28"/>
          <w:sz w:val="28"/>
          <w:szCs w:val="28"/>
          <w:rtl w:val="true"/>
          <w:lang w:bidi="ar-SA"/>
        </w:rPr>
        <w:t>في حاشية الطواف و هو يصلّي، فإذا شيخ يسلّم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فيه شيء، قال ابن 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فاستجهلته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هذا في رجل يعبد اللّه بمثل هذه العبادة‌؟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و كنت في الطواف فإذا بالرجل جذبني من خلفي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أخبرتك مرة‌؟ هو علي بن عيسى، فقال كما قال في الأولى، فلما قعدنا نفطر مع علي بن عيسى ذكرت قول الرجل لي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مرتين شيخا من حاله و قال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لقمته و 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عاودك فسله،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رأيته فسألني عنه كما سأل،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ذا </w:t>
      </w:r>
      <w:r>
        <w:rPr>
          <w:rStyle w:val="FootnoteAnchor"/>
          <w:rtl w:val="true"/>
        </w:rPr>
        <w:footnoteReference w:id="5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مناه، لا بارك اللّه 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رأيت أعجب منك، قد رأيت الخضر ثلاث مرات و لم تعرفه‌؟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أيام قلائل حتى ورد حاجب الخليفة، معه خمسمائة راحلة، و كتاب الوزارة إلى علي بن عيسى، فما رئي بعد ذلك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الأنماطي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علي بن عيسى الوزير في مركب عظيم، فجعل الغرباء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من هذا؟ فقالت امرأة قائمة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يقولون من هذا من هذا؟ هذا عبد سقط‍‌ من عين اللّه فابتلاه بما ترون، فسمع علي بن عيسى ذلك، فرجع إلى منزله، و استعفى من الوزارة، و ذهب إلى مكة، و جاور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535"/>
      </w:r>
      <w:r>
        <w:rPr>
          <w:rFonts w:ascii="Amiri" w:hAnsi="Amiri" w:eastAsia="Amiri" w:cs="Amiri"/>
          <w:color w:val="111111"/>
          <w:sz w:val="28"/>
          <w:sz w:val="28"/>
          <w:szCs w:val="28"/>
          <w:rtl w:val="true"/>
          <w:lang w:bidi="ar-SA"/>
        </w:rPr>
        <w:t xml:space="preserve">،حدّثني محمّد بن أحمد بن يعقوب، أنا محمّد بن نعيم الضّبّي </w:t>
      </w:r>
      <w:r>
        <w:rPr>
          <w:rStyle w:val="FootnoteAnchor"/>
          <w:rtl w:val="true"/>
        </w:rPr>
        <w:footnoteReference w:id="536"/>
      </w:r>
      <w:r>
        <w:rPr>
          <w:rFonts w:ascii="Amiri" w:hAnsi="Amiri" w:eastAsia="Amiri" w:cs="Amiri"/>
          <w:color w:val="111111"/>
          <w:sz w:val="28"/>
          <w:sz w:val="28"/>
          <w:szCs w:val="28"/>
          <w:rtl w:val="true"/>
          <w:lang w:bidi="ar-SA"/>
        </w:rPr>
        <w:t xml:space="preserve">، حدّثني أحمد بن زيد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الحسن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شاعر على علي بن عيسى بعد أن ردت إليه الوزارة،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بحسبك إنّي لا أرى لك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 و الحاسدون كثير</w:t>
      </w:r>
    </w:p>
    <w:p>
      <w:pPr>
        <w:pStyle w:val="BookText"/>
        <w:rPr/>
      </w:pPr>
      <w:r>
        <w:rPr>
          <w:rFonts w:ascii="Amiri" w:hAnsi="Amiri" w:eastAsia="Amiri" w:cs="Amiri"/>
          <w:color w:val="111111"/>
          <w:sz w:val="28"/>
          <w:sz w:val="28"/>
          <w:szCs w:val="28"/>
          <w:rtl w:val="true"/>
          <w:lang w:bidi="ar-SA"/>
        </w:rPr>
        <w:t xml:space="preserve">و إنّك مثل الغيث أما سحابه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فمزن، و أما ماؤه فطهور</w:t>
      </w:r>
    </w:p>
    <w:p>
      <w:pPr>
        <w:pStyle w:val="BookText"/>
        <w:rPr/>
      </w:pPr>
      <w:r>
        <w:rPr>
          <w:rFonts w:ascii="Amiri" w:hAnsi="Amiri" w:eastAsia="Amiri" w:cs="Amiri"/>
          <w:color w:val="111111"/>
          <w:sz w:val="28"/>
          <w:sz w:val="28"/>
          <w:szCs w:val="28"/>
          <w:rtl w:val="true"/>
          <w:lang w:bidi="ar-SA"/>
        </w:rPr>
        <w:t xml:space="preserve">أخبرنا أبو طاهر محمّد بن عبد اللّه السّنجي المؤذن، أنا أبو الحسن علي بن أحمد بن محمّد المديني المؤذن، نا أبو زكريا يحيى 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القاسم ابن الوزير علي بن عيسى، أنشدني أبي، و كان كثيرا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صان وجهه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لئيما بسوء ما صنعا</w:t>
      </w:r>
    </w:p>
    <w:p>
      <w:pPr>
        <w:pStyle w:val="BookText"/>
        <w:rPr/>
      </w:pPr>
      <w:r>
        <w:rPr>
          <w:rFonts w:ascii="Amiri" w:hAnsi="Amiri" w:eastAsia="Amiri" w:cs="Amiri"/>
          <w:color w:val="111111"/>
          <w:sz w:val="28"/>
          <w:sz w:val="28"/>
          <w:szCs w:val="28"/>
          <w:rtl w:val="true"/>
          <w:lang w:bidi="ar-SA"/>
        </w:rPr>
        <w:t>أخبرنا أبو منصور بن خيرون،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سعيد، نا أبو بكر الخطيب </w:t>
      </w:r>
      <w:r>
        <w:rPr>
          <w:rStyle w:val="FootnoteAnchor"/>
          <w:rtl w:val="true"/>
        </w:rPr>
        <w:footnoteReference w:id="538"/>
      </w:r>
      <w:r>
        <w:rPr>
          <w:rFonts w:ascii="Amiri" w:hAnsi="Amiri" w:eastAsia="Amiri" w:cs="Amiri"/>
          <w:color w:val="111111"/>
          <w:sz w:val="28"/>
          <w:sz w:val="28"/>
          <w:szCs w:val="28"/>
          <w:rtl w:val="true"/>
          <w:lang w:bidi="ar-SA"/>
        </w:rPr>
        <w:t>،أنا القاضي أبو العلاء الواسطي، أنشدنا القاضي أبو عبد اللّه بن أبي جعفر، أنشدني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الوزير أبو الحسن علي بن عيسى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عنّي سائلا بشماتة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نابني </w:t>
      </w:r>
      <w:r>
        <w:rPr>
          <w:rStyle w:val="FootnoteAnchor"/>
          <w:rtl w:val="true"/>
        </w:rPr>
        <w:footnoteReference w:id="539"/>
      </w:r>
      <w:r>
        <w:rPr>
          <w:rFonts w:ascii="Amiri" w:hAnsi="Amiri" w:eastAsia="Amiri" w:cs="Amiri"/>
          <w:color w:val="111111"/>
          <w:sz w:val="28"/>
          <w:sz w:val="28"/>
          <w:szCs w:val="28"/>
          <w:rtl w:val="true"/>
          <w:lang w:bidi="ar-SA"/>
        </w:rPr>
        <w:t>أو شامتا غير سائل</w:t>
      </w:r>
    </w:p>
    <w:p>
      <w:pPr>
        <w:pStyle w:val="BookText"/>
        <w:rPr/>
      </w:pPr>
      <w:r>
        <w:rPr>
          <w:rFonts w:ascii="Amiri" w:hAnsi="Amiri" w:eastAsia="Amiri" w:cs="Amiri"/>
          <w:color w:val="111111"/>
          <w:sz w:val="28"/>
          <w:sz w:val="28"/>
          <w:szCs w:val="28"/>
          <w:rtl w:val="true"/>
          <w:lang w:bidi="ar-SA"/>
        </w:rPr>
        <w:t xml:space="preserve">فقد أبرزت مني الخطوب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صبورا </w:t>
      </w:r>
      <w:r>
        <w:rPr>
          <w:rStyle w:val="FootnoteAnchor"/>
          <w:rtl w:val="true"/>
        </w:rPr>
        <w:footnoteReference w:id="540"/>
      </w:r>
      <w:r>
        <w:rPr>
          <w:rFonts w:ascii="Amiri" w:hAnsi="Amiri" w:eastAsia="Amiri" w:cs="Amiri"/>
          <w:color w:val="111111"/>
          <w:sz w:val="28"/>
          <w:sz w:val="28"/>
          <w:szCs w:val="28"/>
          <w:rtl w:val="true"/>
          <w:lang w:bidi="ar-SA"/>
        </w:rPr>
        <w:t>على أهوال تلك الزلازل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الحسين عمر بن أبي عمر القاضي، عند أبي فرأى أبي عليه ثوبا استحسنه، فأدخل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يده فيه يستشفه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القاضي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ألبس ثوبا يزيد ثمنه على ما بين ستة دنانير إلى سبعة، فقال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لأن الوزير يجمّل الثياب، و نحن نتجمل بلبس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محمّد بن أحمد بن رزقويه قال لي ابن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عيسى الوزير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كسبت سبع مائة ألف دينار، أخرجت منها في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و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السابع بعد الخمسمائة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خالد بن أبي عثمان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يزداد بن محمّد بن الحسن القايني، أنا أبو علي الحسن بن غالب بن منصور المباركي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علي بن عيسى الوزير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للصولي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رسم </w:t>
      </w:r>
      <w:r>
        <w:rPr>
          <w:rStyle w:val="FootnoteAnchor"/>
          <w:rtl w:val="true"/>
        </w:rPr>
        <w:footnoteReference w:id="545"/>
      </w:r>
      <w:r>
        <w:rPr>
          <w:rFonts w:ascii="Amiri" w:hAnsi="Amiri" w:eastAsia="Amiri" w:cs="Amiri"/>
          <w:color w:val="111111"/>
          <w:sz w:val="28"/>
          <w:sz w:val="28"/>
          <w:szCs w:val="28"/>
          <w:rtl w:val="true"/>
          <w:lang w:bidi="ar-SA"/>
        </w:rPr>
        <w:t xml:space="preserve">في كل سنة شيء يعطيه، فشغل عنه، فكان يتردد فلا يصل فكتب رقعة يقول فيها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 أبو المكارم المبارك بن فاخر بن محمّد بن يعقوب النحوي، حدّثني أبو علي الحسن بن غالب الحربي المقرئ الزاهد، أنا أبو القاسم عيسى بن علي بن عيسى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للصولي على أبي </w:t>
      </w:r>
      <w:r>
        <w:rPr>
          <w:rStyle w:val="FootnoteAnchor"/>
          <w:rtl w:val="true"/>
        </w:rPr>
        <w:footnoteReference w:id="547"/>
      </w:r>
      <w:r>
        <w:rPr>
          <w:rFonts w:ascii="Amiri" w:hAnsi="Amiri" w:eastAsia="Amiri" w:cs="Amiri"/>
          <w:color w:val="111111"/>
          <w:sz w:val="28"/>
          <w:sz w:val="28"/>
          <w:szCs w:val="28"/>
          <w:rtl w:val="true"/>
          <w:lang w:bidi="ar-SA"/>
        </w:rPr>
        <w:t>رسم في كل سنة، فكان يتردد في بعض السنين، و الوزير مشتغل، فكرر المجيء دفعات و لم يتفق وصول، فكتب رقعة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خلفت على باب </w:t>
      </w:r>
      <w:r>
        <w:rPr>
          <w:rStyle w:val="FootnoteAnchor"/>
          <w:rtl w:val="true"/>
        </w:rPr>
        <w:footnoteReference w:id="548"/>
      </w:r>
      <w:r>
        <w:rPr>
          <w:rFonts w:ascii="Amiri" w:hAnsi="Amiri" w:eastAsia="Amiri" w:cs="Amiri"/>
          <w:color w:val="111111"/>
          <w:sz w:val="28"/>
          <w:sz w:val="28"/>
          <w:szCs w:val="28"/>
          <w:rtl w:val="true"/>
          <w:lang w:bidi="ar-SA"/>
        </w:rPr>
        <w:t xml:space="preserve">ابن عيسى كأنني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قفا نبك من ذكرى حبيب و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جئت أشكو طول فقر و فاقة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لا تهلك أسى و تجمّل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ففاض دموع العين من طول ردّهم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النحر حتى </w:t>
      </w:r>
      <w:r>
        <w:rPr>
          <w:rStyle w:val="FootnoteAnchor"/>
          <w:rtl w:val="true"/>
        </w:rPr>
        <w:footnoteReference w:id="549"/>
      </w:r>
      <w:r>
        <w:rPr>
          <w:rFonts w:ascii="Amiri" w:hAnsi="Amiri" w:eastAsia="Amiri" w:cs="Amiri"/>
          <w:color w:val="111111"/>
          <w:sz w:val="28"/>
          <w:sz w:val="28"/>
          <w:szCs w:val="28"/>
          <w:rtl w:val="true"/>
          <w:lang w:bidi="ar-SA"/>
        </w:rPr>
        <w:t>بلّ‌ دمعي محملي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طال تردادي و شوقي إليكم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عند رسم دارس من 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0"/>
      </w:r>
      <w:r>
        <w:rPr>
          <w:rFonts w:ascii="Amiri" w:hAnsi="Amiri" w:eastAsia="Amiri" w:cs="Amiri"/>
          <w:color w:val="111111"/>
          <w:sz w:val="28"/>
          <w:sz w:val="28"/>
          <w:szCs w:val="28"/>
          <w:rtl w:val="true"/>
          <w:lang w:bidi="ar-SA"/>
        </w:rPr>
        <w:t>،أنا السمسار، أنا الصّفّار، أنا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عيسى الوزير مات سنة خمس و ثلاثين و ثلاثمائة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هلال بن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عيسى الوزير يوم الجمعة لليلة </w:t>
      </w:r>
      <w:r>
        <w:rPr>
          <w:rStyle w:val="FootnoteAnchor"/>
          <w:rtl w:val="true"/>
        </w:rPr>
        <w:footnoteReference w:id="551"/>
      </w:r>
      <w:r>
        <w:rPr>
          <w:rFonts w:ascii="Amiri" w:hAnsi="Amiri" w:eastAsia="Amiri" w:cs="Amiri"/>
          <w:color w:val="111111"/>
          <w:sz w:val="28"/>
          <w:sz w:val="28"/>
          <w:szCs w:val="28"/>
          <w:rtl w:val="true"/>
          <w:lang w:bidi="ar-SA"/>
        </w:rPr>
        <w:t xml:space="preserve">بقيت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ثلاثين و ثلاثمائة، و كان مولده في جمادى الآخرة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سنة خمس و أربعين و مائتين</w:t>
      </w:r>
      <w:r>
        <w:rPr>
          <w:rFonts w:eastAsia="Amiri" w:cs="Amiri" w:ascii="Amiri" w:hAnsi="Amiri"/>
          <w:color w:val="111111"/>
          <w:sz w:val="28"/>
          <w:szCs w:val="28"/>
          <w:rtl w:val="true"/>
          <w:lang w:bidi="ar-SA"/>
        </w:rPr>
        <w:t xml:space="preserve">. </w:t>
      </w:r>
      <w:bookmarkStart w:id="188" w:name="pg11481_119680"/>
    </w:p>
    <w:p>
      <w:pPr>
        <w:pStyle w:val="Heading4"/>
        <w:numPr>
          <w:ilvl w:val="3"/>
          <w:numId w:val="1"/>
        </w:numPr>
        <w:rPr/>
      </w:pPr>
      <w:bookmarkStart w:id="189" w:name="__RefHeading___Toc2932978_73709187"/>
      <w:bookmarkStart w:id="190" w:name="_Toc69"/>
      <w:bookmarkEnd w:id="188"/>
      <w:bookmarkEnd w:id="189"/>
      <w:r>
        <w:rPr>
          <w:rtl w:val="true"/>
        </w:rPr>
        <w:t>حرف الغين في آباء من اسمه علي</w:t>
      </w:r>
      <w:bookmarkEnd w:id="190"/>
    </w:p>
    <w:p>
      <w:pPr>
        <w:pStyle w:val="Heading5"/>
        <w:numPr>
          <w:ilvl w:val="4"/>
          <w:numId w:val="1"/>
        </w:numPr>
        <w:rPr/>
      </w:pPr>
      <w:bookmarkStart w:id="191" w:name="__RefHeading___Toc2932980_73709187"/>
      <w:bookmarkStart w:id="192" w:name="_Toc70"/>
      <w:bookmarkEnd w:id="191"/>
      <w:r>
        <w:rPr/>
        <w:t>4996</w:t>
      </w:r>
      <w:r>
        <w:rPr>
          <w:rtl w:val="true"/>
        </w:rPr>
        <w:t xml:space="preserve"> - </w:t>
      </w:r>
      <w:r>
        <w:rPr>
          <w:rtl w:val="true"/>
        </w:rPr>
        <w:t>علي بن غالب بن سلام</w:t>
      </w:r>
      <w:bookmarkEnd w:id="192"/>
    </w:p>
    <w:p>
      <w:pPr>
        <w:pStyle w:val="BookText"/>
        <w:rPr/>
      </w:pPr>
      <w:r>
        <w:rPr>
          <w:rFonts w:ascii="Amiri" w:hAnsi="Amiri" w:eastAsia="Amiri" w:cs="Amiri"/>
          <w:color w:val="111111"/>
          <w:sz w:val="28"/>
          <w:sz w:val="28"/>
          <w:szCs w:val="28"/>
          <w:rtl w:val="true"/>
          <w:lang w:bidi="ar-SA"/>
        </w:rPr>
        <w:t>أبو الحسن السّكسكي البتلهي</w:t>
      </w:r>
    </w:p>
    <w:p>
      <w:pPr>
        <w:pStyle w:val="BookText"/>
        <w:rPr/>
      </w:pPr>
      <w:r>
        <w:rPr>
          <w:rFonts w:ascii="Amiri" w:hAnsi="Amiri" w:eastAsia="Amiri" w:cs="Amiri"/>
          <w:color w:val="111111"/>
          <w:sz w:val="28"/>
          <w:sz w:val="28"/>
          <w:szCs w:val="28"/>
          <w:rtl w:val="true"/>
          <w:lang w:bidi="ar-SA"/>
        </w:rPr>
        <w:t xml:space="preserve">مولى بني حولى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 إسحاق بن أبي إسرائيل، و عبد الأعلى بن حمّاد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بن عبد اللّه بن الحارث بن الزجاج، و أبو بكر أحمد بن محمّد بن سعيد بن فطيس، و أبو علي بن آدم الفزاري، و أبو علي بن شعيب، و أبو أحمد عبد اللّه بن محمّد بن عبد اللّه بن الناصح </w:t>
      </w:r>
      <w:r>
        <w:rPr>
          <w:rStyle w:val="FootnoteAnchor"/>
          <w:rtl w:val="true"/>
        </w:rPr>
        <w:footnoteReference w:id="554"/>
      </w:r>
      <w:r>
        <w:rPr>
          <w:rFonts w:ascii="Amiri" w:hAnsi="Amiri" w:eastAsia="Amiri" w:cs="Amiri"/>
          <w:color w:val="111111"/>
          <w:sz w:val="28"/>
          <w:sz w:val="28"/>
          <w:szCs w:val="28"/>
          <w:rtl w:val="true"/>
          <w:lang w:bidi="ar-SA"/>
        </w:rPr>
        <w:t>،و أبو بكر محمّد بن إبراهيم بن سهل بن حية، و أبو الحسن أحمد بن حميد بن سعيد بن أبي العجائز</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القاسم بن أبي العلاء، أنا أبو النعمان تراب بن عمر بن محمّد بن عبيد </w:t>
      </w:r>
      <w:r>
        <w:rPr>
          <w:rStyle w:val="FootnoteAnchor"/>
          <w:rtl w:val="true"/>
        </w:rPr>
        <w:footnoteReference w:id="555"/>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في جامع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الفقيه الشافعي، نا أبو الحسن علي بن غالب بن سلام السكسكي في ذي القعدة من سنة إحدى و تسعين و مائتين، في مسجد بيت لهيا من أصل كتابه قراءة علينا و أنا انظر في كتابي، نا علي بن عبد اللّه بن جعفر بن نجيح المديني، نا عبد الوهّاب بن </w:t>
      </w:r>
      <w:bookmarkStart w:id="193" w:name="pg11481_119681"/>
    </w:p>
    <w:p>
      <w:pPr>
        <w:pStyle w:val="BookText"/>
        <w:rPr/>
      </w:pPr>
      <w:bookmarkEnd w:id="193"/>
      <w:r>
        <w:rPr>
          <w:rFonts w:ascii="Amiri" w:hAnsi="Amiri" w:eastAsia="Amiri" w:cs="Amiri"/>
          <w:color w:val="111111"/>
          <w:sz w:val="28"/>
          <w:sz w:val="28"/>
          <w:szCs w:val="28"/>
          <w:rtl w:val="true"/>
          <w:lang w:bidi="ar-SA"/>
        </w:rPr>
        <w:t xml:space="preserve">عبد المجيد، نا يونس، عن الحسن عن </w:t>
      </w:r>
      <w:r>
        <w:rPr>
          <w:rStyle w:val="FootnoteAnchor"/>
          <w:rtl w:val="true"/>
        </w:rPr>
        <w:footnoteReference w:id="556"/>
      </w:r>
      <w:r>
        <w:rPr>
          <w:rFonts w:ascii="Amiri" w:hAnsi="Amiri" w:eastAsia="Amiri" w:cs="Amiri"/>
          <w:color w:val="111111"/>
          <w:sz w:val="28"/>
          <w:sz w:val="28"/>
          <w:szCs w:val="28"/>
          <w:rtl w:val="true"/>
          <w:lang w:bidi="ar-SA"/>
        </w:rPr>
        <w:t>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 الإمارة، فإنك إن أعطيتها عن مسألة وكلت إليها، و إن أعطيتها عن غير مسألة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932982_73709187"/>
      <w:bookmarkStart w:id="195" w:name="_Toc71"/>
      <w:bookmarkEnd w:id="194"/>
      <w:r>
        <w:rPr/>
        <w:t>4997</w:t>
      </w:r>
      <w:r>
        <w:rPr>
          <w:rtl w:val="true"/>
        </w:rPr>
        <w:t xml:space="preserve"> - </w:t>
      </w:r>
      <w:r>
        <w:rPr>
          <w:rtl w:val="true"/>
        </w:rPr>
        <w:t>علي بن الغدير الغنوي</w:t>
      </w:r>
      <w:bookmarkEnd w:id="195"/>
    </w:p>
    <w:p>
      <w:pPr>
        <w:pStyle w:val="BookText"/>
        <w:rPr/>
      </w:pPr>
      <w:r>
        <w:rPr>
          <w:rFonts w:ascii="Amiri" w:hAnsi="Amiri" w:eastAsia="Amiri" w:cs="Amiri"/>
          <w:color w:val="111111"/>
          <w:sz w:val="28"/>
          <w:sz w:val="28"/>
          <w:szCs w:val="28"/>
          <w:rtl w:val="true"/>
          <w:lang w:bidi="ar-SA"/>
        </w:rPr>
        <w:t>هو علي بن منصور، يأتي فيما بعد</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932984_73709187"/>
      <w:bookmarkStart w:id="197" w:name="_Toc72"/>
      <w:bookmarkEnd w:id="196"/>
      <w:r>
        <w:rPr/>
        <w:t>4998</w:t>
      </w:r>
      <w:r>
        <w:rPr>
          <w:rtl w:val="true"/>
        </w:rPr>
        <w:t xml:space="preserve"> - </w:t>
      </w:r>
      <w:r>
        <w:rPr>
          <w:rtl w:val="true"/>
        </w:rPr>
        <w:t>علي بن غنائم بن عمر بن إبراهيم</w:t>
      </w:r>
      <w:bookmarkEnd w:id="197"/>
    </w:p>
    <w:p>
      <w:pPr>
        <w:pStyle w:val="BookText"/>
        <w:rPr/>
      </w:pPr>
      <w:r>
        <w:rPr>
          <w:rFonts w:ascii="Amiri" w:hAnsi="Amiri" w:eastAsia="Amiri" w:cs="Amiri"/>
          <w:color w:val="111111"/>
          <w:sz w:val="28"/>
          <w:sz w:val="28"/>
          <w:szCs w:val="28"/>
          <w:rtl w:val="true"/>
          <w:lang w:bidi="ar-SA"/>
        </w:rPr>
        <w:t>أبو الحسن الأنصاري الأوسي الخرقي المالكي البصري</w:t>
      </w:r>
    </w:p>
    <w:p>
      <w:pPr>
        <w:pStyle w:val="BookText"/>
        <w:rPr/>
      </w:pPr>
      <w:r>
        <w:rPr>
          <w:rFonts w:ascii="Amiri" w:hAnsi="Amiri" w:eastAsia="Amiri" w:cs="Amiri"/>
          <w:color w:val="111111"/>
          <w:sz w:val="28"/>
          <w:sz w:val="28"/>
          <w:szCs w:val="28"/>
          <w:rtl w:val="true"/>
          <w:lang w:bidi="ar-SA"/>
        </w:rPr>
        <w:t xml:space="preserve">قدم دمشق مجتازا إلى بغداد، و حدّث بها عن أبي عبد اللّه محمّد بن الفضل بن نظيف، و أبي القاسم صلة بن المؤمل بن خلف البغدادي، نزيل مصر، و القاضي أبي الحسن محمّد بن علي بن صخر، و أبي الحسن علي بن ربيعة البزار، و أبي محمّد الحسن بن عمر بن علي بن الجلباتي التّنّيسي، و أبي خازم </w:t>
      </w:r>
      <w:r>
        <w:rPr>
          <w:rStyle w:val="FootnoteAnchor"/>
          <w:rtl w:val="true"/>
        </w:rPr>
        <w:footnoteReference w:id="557"/>
      </w:r>
      <w:r>
        <w:rPr>
          <w:rFonts w:ascii="Amiri" w:hAnsi="Amiri" w:eastAsia="Amiri" w:cs="Amiri"/>
          <w:color w:val="111111"/>
          <w:sz w:val="28"/>
          <w:sz w:val="28"/>
          <w:szCs w:val="28"/>
          <w:rtl w:val="true"/>
          <w:lang w:bidi="ar-SA"/>
        </w:rPr>
        <w:t>محمّد بن الحسين بن الفراء، و علي بن منير الخلاّل، و أبي الحسن محمّد بن المغلّس البزار، و أبي محمّد عبد اللّه بن يوسف بن عبد اللّه بن نصر التّنّيسي، و أبي محمّد عبد اللّه بن عمر بن العباس بن الطويل، و سليم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ظاهر، و حدّثنا عنه الفقيه أبو الحسن بدمشق، و أبو القاسم بن السّمرقندي ببغداد، و بها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أنه ثقة، ديّن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الفقيه الشافعي، نا أبو الحسن علي بن غنائم بن عمر الخرقي المصري المالكي، قدم علينا دمشق سنة خمس و ستين، أنا أبو عبد اللّه محمّد بن الفضل بن نظيف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w:t>
      </w:r>
    </w:p>
    <w:p>
      <w:pPr>
        <w:pStyle w:val="BookText"/>
        <w:rPr/>
      </w:pPr>
      <w:r>
        <w:rPr>
          <w:rFonts w:ascii="Amiri" w:hAnsi="Amiri" w:eastAsia="Amiri" w:cs="Amiri"/>
          <w:color w:val="111111"/>
          <w:sz w:val="28"/>
          <w:sz w:val="28"/>
          <w:szCs w:val="28"/>
          <w:rtl w:val="true"/>
          <w:lang w:bidi="ar-SA"/>
        </w:rPr>
        <w:t xml:space="preserve">الحسين بن السّندي المعروف بأبي الفوارس الصّابوني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المربي و هو أبو إبراهيم إسماعيل بن يحيى، نا الشافعي، عن مالك، عن نافع، عن عبد اللّه بن عمر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نهى عن الوصال،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تواصل،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مثلكم، إنّي أطعم و أسقى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bookmarkStart w:id="198" w:name="pg11481_119683"/>
    </w:p>
    <w:p>
      <w:pPr>
        <w:pStyle w:val="Heading4"/>
        <w:numPr>
          <w:ilvl w:val="3"/>
          <w:numId w:val="1"/>
        </w:numPr>
        <w:rPr/>
      </w:pPr>
      <w:bookmarkStart w:id="199" w:name="__RefHeading___Toc2932986_73709187"/>
      <w:bookmarkStart w:id="200" w:name="_Toc73"/>
      <w:bookmarkEnd w:id="198"/>
      <w:bookmarkEnd w:id="199"/>
      <w:r>
        <w:rPr>
          <w:rtl w:val="true"/>
        </w:rPr>
        <w:t>حرف الفاء في آباء من اسمه علي</w:t>
      </w:r>
      <w:bookmarkEnd w:id="200"/>
    </w:p>
    <w:p>
      <w:pPr>
        <w:pStyle w:val="Heading5"/>
        <w:numPr>
          <w:ilvl w:val="4"/>
          <w:numId w:val="1"/>
        </w:numPr>
        <w:rPr/>
      </w:pPr>
      <w:bookmarkStart w:id="201" w:name="__RefHeading___Toc2932988_73709187"/>
      <w:bookmarkStart w:id="202" w:name="_Toc74"/>
      <w:bookmarkEnd w:id="201"/>
      <w:r>
        <w:rPr/>
        <w:t>4999</w:t>
      </w:r>
      <w:r>
        <w:rPr>
          <w:rtl w:val="true"/>
        </w:rPr>
        <w:t xml:space="preserve"> - </w:t>
      </w:r>
      <w:r>
        <w:rPr>
          <w:rtl w:val="true"/>
        </w:rPr>
        <w:t>علي بن الفتح</w:t>
      </w:r>
      <w:bookmarkEnd w:id="202"/>
    </w:p>
    <w:p>
      <w:pPr>
        <w:pStyle w:val="BookText"/>
        <w:rPr/>
      </w:pPr>
      <w:r>
        <w:rPr>
          <w:rFonts w:ascii="Amiri" w:hAnsi="Amiri" w:eastAsia="Amiri" w:cs="Amiri"/>
          <w:color w:val="111111"/>
          <w:sz w:val="28"/>
          <w:sz w:val="28"/>
          <w:szCs w:val="28"/>
          <w:rtl w:val="true"/>
          <w:lang w:bidi="ar-SA"/>
        </w:rPr>
        <w:t>أبو الحسين البغدادي الكاتب</w:t>
      </w:r>
    </w:p>
    <w:p>
      <w:pPr>
        <w:pStyle w:val="BookText"/>
        <w:rPr/>
      </w:pPr>
      <w:r>
        <w:rPr>
          <w:rFonts w:ascii="IRNazanin" w:hAnsi="IRNazanin" w:eastAsia="IRNazanin"/>
          <w:color w:val="111111"/>
          <w:sz w:val="28"/>
          <w:sz w:val="28"/>
          <w:szCs w:val="28"/>
          <w:rtl w:val="true"/>
          <w:lang w:bidi="fa-IR"/>
        </w:rPr>
        <w:t>المعروف بالمطوق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أبي عبد اللّه محمّد بن عمرو بن 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 منقطعا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932990_73709187"/>
      <w:bookmarkStart w:id="204" w:name="_Toc75"/>
      <w:bookmarkEnd w:id="203"/>
      <w:r>
        <w:rPr/>
        <w:t>5000</w:t>
      </w:r>
      <w:r>
        <w:rPr>
          <w:rtl w:val="true"/>
        </w:rPr>
        <w:t xml:space="preserve"> - </w:t>
      </w:r>
      <w:r>
        <w:rPr>
          <w:rtl w:val="true"/>
        </w:rPr>
        <w:t>علي بن الفضل بن أحمد بن محمّد</w:t>
      </w:r>
      <w:bookmarkEnd w:id="204"/>
    </w:p>
    <w:p>
      <w:pPr>
        <w:pStyle w:val="BookText"/>
        <w:rPr/>
      </w:pPr>
      <w:r>
        <w:rPr>
          <w:rFonts w:ascii="IRNazanin" w:hAnsi="IRNazanin" w:eastAsia="IRNazanin"/>
          <w:color w:val="111111"/>
          <w:sz w:val="28"/>
          <w:sz w:val="28"/>
          <w:szCs w:val="28"/>
          <w:rtl w:val="true"/>
          <w:lang w:bidi="fa-IR"/>
        </w:rPr>
        <w:t>ابن الحسن بن طاهر بن الفرات</w:t>
      </w:r>
    </w:p>
    <w:p>
      <w:pPr>
        <w:pStyle w:val="BookText"/>
        <w:rPr/>
      </w:pPr>
      <w:r>
        <w:rPr>
          <w:rFonts w:ascii="IRNazanin" w:hAnsi="IRNazanin" w:eastAsia="IRNazanin"/>
          <w:color w:val="111111"/>
          <w:sz w:val="28"/>
          <w:sz w:val="28"/>
          <w:szCs w:val="28"/>
          <w:rtl w:val="true"/>
          <w:lang w:bidi="fa-IR"/>
        </w:rPr>
        <w:t>أبو القاسم المقرئ</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عبد الوهّاب الكلابي، و أبا نصر ابن الجندي، و أبا علي أحمد بن محمّد بن أحمد بن الحسن الأصبهاني </w:t>
      </w:r>
      <w:r>
        <w:rPr>
          <w:rStyle w:val="FootnoteAnchor"/>
          <w:rtl w:val="true"/>
        </w:rPr>
        <w:footnoteReference w:id="559"/>
      </w:r>
      <w:r>
        <w:rPr>
          <w:rFonts w:ascii="Amiri" w:hAnsi="Amiri" w:eastAsia="Amiri" w:cs="Amiri"/>
          <w:color w:val="111111"/>
          <w:sz w:val="28"/>
          <w:sz w:val="28"/>
          <w:szCs w:val="28"/>
          <w:rtl w:val="true"/>
          <w:lang w:bidi="ar-SA"/>
        </w:rPr>
        <w:t xml:space="preserve">،و أبا علي الحسن بن عبد اللّه بن سعيد الفقيه البعلبكي، و أبا بكر محمّد بن مسلم بن السمط‍‌، و أبا الفرج العبّاس بن محمّد بن حبّان، و أبا عمر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أبا عبد اللّه محمّد بن عبد اللّه الجعفي بالكوفة، و أبا علي الحسن بن محمّد بن الحسن بن القاسم بن درستويه، و أبا القاسم عبد الجبار بن أحمد بن عمر بن الحسن الطّرسوسي </w:t>
      </w:r>
      <w:r>
        <w:rPr>
          <w:rStyle w:val="FootnoteAnchor"/>
          <w:rtl w:val="true"/>
        </w:rPr>
        <w:footnoteReference w:id="560"/>
      </w:r>
      <w:r>
        <w:rPr>
          <w:rFonts w:ascii="IRNazanin" w:hAnsi="IRNazanin" w:eastAsia="IRNazanin"/>
          <w:color w:val="111111"/>
          <w:sz w:val="28"/>
          <w:sz w:val="28"/>
          <w:szCs w:val="28"/>
          <w:rtl w:val="true"/>
          <w:lang w:bidi="fa-IR"/>
        </w:rPr>
        <w:t>المقرئ بمصر</w:t>
      </w:r>
      <w:r>
        <w:rPr>
          <w:rFonts w:eastAsia="IRNazanin" w:cs="IRNazanin"/>
          <w:color w:val="111111"/>
          <w:sz w:val="28"/>
          <w:szCs w:val="28"/>
          <w:rtl w:val="true"/>
          <w:lang w:bidi="fa-IR"/>
        </w:rPr>
        <w:t xml:space="preserve">. </w:t>
      </w:r>
      <w:bookmarkStart w:id="205" w:name="pg11481_119684"/>
    </w:p>
    <w:p>
      <w:pPr>
        <w:pStyle w:val="BookText"/>
        <w:rPr/>
      </w:pPr>
      <w:bookmarkEnd w:id="205"/>
      <w:r>
        <w:rPr>
          <w:rFonts w:ascii="Amiri" w:hAnsi="Amiri" w:eastAsia="Amiri" w:cs="Amiri"/>
          <w:color w:val="111111"/>
          <w:sz w:val="28"/>
          <w:sz w:val="28"/>
          <w:szCs w:val="28"/>
          <w:rtl w:val="true"/>
          <w:lang w:bidi="ar-SA"/>
        </w:rPr>
        <w:t xml:space="preserve">روى عنه إبراهيم بن محمّد البوسنجي </w:t>
      </w:r>
      <w:r>
        <w:rPr>
          <w:rStyle w:val="FootnoteAnchor"/>
          <w:rtl w:val="true"/>
        </w:rPr>
        <w:footnoteReference w:id="561"/>
      </w:r>
      <w:r>
        <w:rPr>
          <w:rFonts w:ascii="Amiri" w:hAnsi="Amiri" w:eastAsia="Amiri" w:cs="Amiri"/>
          <w:color w:val="111111"/>
          <w:sz w:val="28"/>
          <w:sz w:val="28"/>
          <w:szCs w:val="28"/>
          <w:rtl w:val="true"/>
          <w:lang w:bidi="ar-SA"/>
        </w:rPr>
        <w:t>،و أبو بكر الخطيب، و ابنه أبو الفضل بن الفرات، و أبو القاسم عبد المنعم بن علي بن أحمد بن الغمر، و محمّد بن الحسن الموازيني، و أبو طاهر بن الحنّائي، و حدّثنا عنه أبو القاسم علي بن إبراهيم، و ذكر أنه ثقة، و أبو الحسن الموازيني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القاسم علي بن الفضل بن الفرات المقرئ، أنا عبد الوهّاب بن الحسن الكلابي، نا أحمد بن عمير بن يوسف، نا سعيد بن رحمة بن نعيم، نا محمّد بن جبير، عن إبراهيم بن أبي عبلة،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بباطل ليدحض بباطله حقا فقد برئ من ذمة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القاسم علي بن الفضل بن طاهر بن الفرات المقرئ بدمشق، و كان إمام جامعها، أنا أبو الحسين الكلابي، فذكر عنه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 علي بن الفضل بن طاهر المقرئ إمام جامع دمشق يوم الخميس التاسع و العشرين من رجب سنة ست و أربعين و أربعمائة، حدّث عن عبد الوهّاب بن الحسن بن الوليد، و ذكر غيره، و ذكر أبو محمّد بن صابر عن أبي القاسم النسيب أنه مات ليلة الخميس سلخ رجب من السنة، و ذكر أنه دفن في الباب الصغير، و ذكر أبو علي الأهوازي أنه مات يوم الخميس لستّ‌ خلون من شعبان سنة ست و أربعين و دفن بباب الصغير، و صلّى عليه في قبلة المصلّى في جمع كثير و خلق، و كان له مشهد حسن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932992_73709187"/>
      <w:bookmarkStart w:id="207" w:name="_Toc76"/>
      <w:bookmarkEnd w:id="206"/>
      <w:r>
        <w:rPr/>
        <w:t>5001</w:t>
      </w:r>
      <w:r>
        <w:rPr>
          <w:rtl w:val="true"/>
        </w:rPr>
        <w:t xml:space="preserve"> - </w:t>
      </w:r>
      <w:r>
        <w:rPr>
          <w:rtl w:val="true"/>
        </w:rPr>
        <w:t>علي بن الفضل الهاشمي اللّهبي</w:t>
      </w:r>
      <w:bookmarkEnd w:id="2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أقران أبي سليمان الدّاراني</w:t>
      </w:r>
      <w:r>
        <w:rPr>
          <w:rFonts w:eastAsia="Amiri" w:cs="Amiri" w:ascii="Amiri" w:hAnsi="Amiri"/>
          <w:color w:val="111111"/>
          <w:sz w:val="28"/>
          <w:szCs w:val="28"/>
          <w:rtl w:val="true"/>
          <w:lang w:bidi="ar-SA"/>
        </w:rPr>
        <w:t xml:space="preserve">. </w:t>
      </w:r>
      <w:bookmarkStart w:id="208" w:name="pg11481_119685"/>
    </w:p>
    <w:p>
      <w:pPr>
        <w:pStyle w:val="BookText"/>
        <w:rPr/>
      </w:pPr>
      <w:bookmarkEnd w:id="208"/>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و حدّثنا أبو الحسن علي بن مهدي بن المفرّج عنه، نا عبد العزيز الكتاني، أنا أبو نصر بن الجبّان، نا الفضل بن جعفر، نا محمّد بن العباس بن الدّرفس،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الفضل اللّهبي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أبا سليمان دخل القلوب فشقها فاطلع على ما فيها ثم خرج يصف </w:t>
      </w:r>
      <w:r>
        <w:rPr>
          <w:rStyle w:val="FootnoteAnchor"/>
          <w:rtl w:val="true"/>
        </w:rPr>
        <w:footnoteReference w:id="562"/>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932994_73709187"/>
      <w:bookmarkStart w:id="210" w:name="_Toc77"/>
      <w:bookmarkEnd w:id="209"/>
      <w:r>
        <w:rPr/>
        <w:t>5002</w:t>
      </w:r>
      <w:r>
        <w:rPr>
          <w:rtl w:val="true"/>
        </w:rPr>
        <w:t xml:space="preserve"> - </w:t>
      </w:r>
      <w:r>
        <w:rPr>
          <w:rtl w:val="true"/>
        </w:rPr>
        <w:t>علي بن الفضل الحضرمي</w:t>
      </w:r>
      <w:bookmarkEnd w:id="210"/>
    </w:p>
    <w:p>
      <w:pPr>
        <w:pStyle w:val="BookText"/>
        <w:rPr/>
      </w:pPr>
      <w:r>
        <w:rPr>
          <w:rFonts w:ascii="Amiri" w:hAnsi="Amiri" w:eastAsia="Amiri" w:cs="Amiri"/>
          <w:color w:val="111111"/>
          <w:sz w:val="28"/>
          <w:sz w:val="28"/>
          <w:szCs w:val="28"/>
          <w:rtl w:val="true"/>
          <w:lang w:bidi="ar-SA"/>
        </w:rPr>
        <w:t xml:space="preserve">حدّث عن محمّد بن تمّام البهراني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العباس البتلهي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السلمي، نا عبد العزيز بن أحمد، أنا القاضي أبو العبّاس البتلهي، نا علي بن الفضل الحضرمي، نا محمّد بن تمّام البهراني، نا عمرو بن عثمان، نا أبي، نا محمّد بن مهاجر، حدّثني الزبيدي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لبيد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أدرك زماننا هذا؟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عائشة كيف لو أدركت زماننا هذا؟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عروة كيف لو أدرك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الزهري كيف لو أدرك زماننا هذا؟ قال محمد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الزبيدي كيف لو أدرك زماننا هذا؟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مهاجر، كيف لو أدرك زماننا هذا؟</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كيف لو أدرك زماننا هذا؟ قال محمّد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عمرا، كيف لو أدرك زماننا هذا؟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محمّدا كيف لو أدرك زماننا هذا؟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كيف لو أدرك زماننا هذا؟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القاضي كيف لو أدرك زماننا هذا؟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bookmarkStart w:id="211" w:name="pg11481_119686"/>
    </w:p>
    <w:p>
      <w:pPr>
        <w:pStyle w:val="BookText"/>
        <w:rPr/>
      </w:pPr>
      <w:bookmarkEnd w:id="211"/>
      <w:r>
        <w:rPr>
          <w:rFonts w:ascii="Amiri" w:hAnsi="Amiri" w:eastAsia="Amiri" w:cs="Amiri"/>
          <w:color w:val="111111"/>
          <w:sz w:val="28"/>
          <w:sz w:val="28"/>
          <w:szCs w:val="28"/>
          <w:rtl w:val="true"/>
          <w:lang w:bidi="ar-SA"/>
        </w:rPr>
        <w:t>عبد العزيز كيف لو أدرك زماننا هذا؟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الفقيه أبا الحسن كيف لو أدرك زماننا هذا؟ قال شيخنا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الحافظ‍‌ كيف لو أدرك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12" w:name="__RefHeading___Toc2932996_73709187"/>
      <w:bookmarkStart w:id="213" w:name="_Toc78"/>
      <w:bookmarkEnd w:id="212"/>
      <w:r>
        <w:rPr/>
        <w:t>5003</w:t>
      </w:r>
      <w:r>
        <w:rPr>
          <w:rtl w:val="true"/>
        </w:rPr>
        <w:t xml:space="preserve"> - </w:t>
      </w:r>
      <w:r>
        <w:rPr>
          <w:rtl w:val="true"/>
        </w:rPr>
        <w:t>علي بن فلاح</w:t>
      </w:r>
      <w:bookmarkEnd w:id="2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بن جعفر بن فلاح، تقدم ذكره</w:t>
      </w:r>
      <w:r>
        <w:rPr>
          <w:rFonts w:eastAsia="Amiri" w:cs="Amiri" w:ascii="Amiri" w:hAnsi="Amiri"/>
          <w:color w:val="111111"/>
          <w:sz w:val="28"/>
          <w:szCs w:val="28"/>
          <w:rtl w:val="true"/>
          <w:lang w:bidi="ar-SA"/>
        </w:rPr>
        <w:t xml:space="preserve">. </w:t>
      </w:r>
      <w:bookmarkStart w:id="214" w:name="pg11481_119687"/>
    </w:p>
    <w:p>
      <w:pPr>
        <w:pStyle w:val="Heading4"/>
        <w:numPr>
          <w:ilvl w:val="3"/>
          <w:numId w:val="1"/>
        </w:numPr>
        <w:rPr/>
      </w:pPr>
      <w:bookmarkStart w:id="215" w:name="__RefHeading___Toc2932998_73709187"/>
      <w:bookmarkStart w:id="216" w:name="_Toc79"/>
      <w:bookmarkEnd w:id="214"/>
      <w:bookmarkEnd w:id="215"/>
      <w:r>
        <w:rPr>
          <w:rtl w:val="true"/>
        </w:rPr>
        <w:t>حرف القاف في آباء من اسمه علي</w:t>
      </w:r>
      <w:bookmarkEnd w:id="216"/>
    </w:p>
    <w:p>
      <w:pPr>
        <w:pStyle w:val="Heading5"/>
        <w:numPr>
          <w:ilvl w:val="4"/>
          <w:numId w:val="1"/>
        </w:numPr>
        <w:rPr/>
      </w:pPr>
      <w:bookmarkStart w:id="217" w:name="__RefHeading___Toc2933000_73709187"/>
      <w:bookmarkStart w:id="218" w:name="_Toc80"/>
      <w:bookmarkEnd w:id="217"/>
      <w:r>
        <w:rPr/>
        <w:t>5004</w:t>
      </w:r>
      <w:r>
        <w:rPr>
          <w:rtl w:val="true"/>
        </w:rPr>
        <w:t xml:space="preserve"> - </w:t>
      </w:r>
      <w:r>
        <w:rPr>
          <w:rtl w:val="true"/>
        </w:rPr>
        <w:t>علي بن القاسم بن محمّد</w:t>
      </w:r>
      <w:bookmarkEnd w:id="218"/>
    </w:p>
    <w:p>
      <w:pPr>
        <w:pStyle w:val="BookText"/>
        <w:rPr/>
      </w:pPr>
      <w:r>
        <w:rPr>
          <w:rFonts w:ascii="Amiri" w:hAnsi="Amiri" w:eastAsia="Amiri" w:cs="Amiri"/>
          <w:color w:val="111111"/>
          <w:sz w:val="28"/>
          <w:sz w:val="28"/>
          <w:szCs w:val="28"/>
          <w:rtl w:val="true"/>
          <w:lang w:bidi="ar-SA"/>
        </w:rPr>
        <w:t xml:space="preserve">أبو الحسن التميمي المغربي القسنطيني </w:t>
      </w:r>
      <w:r>
        <w:rPr>
          <w:rStyle w:val="FootnoteAnchor"/>
          <w:rtl w:val="true"/>
        </w:rPr>
        <w:footnoteReference w:id="565"/>
      </w:r>
      <w:r>
        <w:rPr>
          <w:rFonts w:ascii="Amiri" w:hAnsi="Amiri" w:eastAsia="Amiri" w:cs="Amiri"/>
          <w:color w:val="111111"/>
          <w:sz w:val="28"/>
          <w:sz w:val="28"/>
          <w:szCs w:val="28"/>
          <w:rtl w:val="true"/>
          <w:lang w:bidi="ar-SA"/>
        </w:rPr>
        <w:t xml:space="preserve">المتكلم الأشعري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قدم دمشق، و سمع بها صحيح البخاري من الفقيه نصر بن إبراهيم المقدسي، و خرج إلى العراق و قرأ على أبي عبد اللّه محمّد بن عتيق القيرواني </w:t>
      </w:r>
      <w:r>
        <w:rPr>
          <w:rStyle w:val="FootnoteAnchor"/>
          <w:rtl w:val="true"/>
        </w:rPr>
        <w:footnoteReference w:id="567"/>
      </w:r>
      <w:r>
        <w:rPr>
          <w:rFonts w:ascii="Amiri" w:hAnsi="Amiri" w:eastAsia="Amiri" w:cs="Amiri"/>
          <w:color w:val="111111"/>
          <w:sz w:val="28"/>
          <w:sz w:val="28"/>
          <w:szCs w:val="28"/>
          <w:rtl w:val="true"/>
          <w:lang w:bidi="ar-SA"/>
        </w:rPr>
        <w:t xml:space="preserve">،و لقي الأئمة، ثمّ‌ عاد إلى دمشق، و أكرمه رئيسها أبو الداود المفرج </w:t>
      </w:r>
      <w:r>
        <w:rPr>
          <w:rStyle w:val="FootnoteAnchor"/>
          <w:rtl w:val="true"/>
        </w:rPr>
        <w:footnoteReference w:id="568"/>
      </w:r>
      <w:r>
        <w:rPr>
          <w:rFonts w:ascii="Amiri" w:hAnsi="Amiri" w:eastAsia="Amiri" w:cs="Amiri"/>
          <w:color w:val="111111"/>
          <w:sz w:val="28"/>
          <w:sz w:val="28"/>
          <w:szCs w:val="28"/>
          <w:rtl w:val="true"/>
          <w:lang w:bidi="ar-SA"/>
        </w:rPr>
        <w:t>بن الصوفي، و ما أظنه روى شيئا من الحديث، لكن قرئ عليه من كتب الأصول بعد ما كان قد قرأه على القيرواني، و لم أجالسه، و لم أسمع منه شيئا، و كان يذكر عنه أنه كان يعمل كيمياء الفضة، و رأيت له تصنيفا في الأصول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تنزيه الإلهية </w:t>
      </w:r>
      <w:r>
        <w:rPr>
          <w:rStyle w:val="FootnoteAnchor"/>
          <w:rtl w:val="true"/>
        </w:rPr>
        <w:footnoteReference w:id="569"/>
      </w:r>
      <w:r>
        <w:rPr>
          <w:rFonts w:ascii="Amiri" w:hAnsi="Amiri" w:eastAsia="Amiri" w:cs="Amiri"/>
          <w:color w:val="111111"/>
          <w:sz w:val="28"/>
          <w:sz w:val="28"/>
          <w:szCs w:val="28"/>
          <w:rtl w:val="true"/>
          <w:lang w:bidi="ar-SA"/>
        </w:rPr>
        <w:t>و كشف فضائح المشبّهة الحشوية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بدمشق يوم الأحد الثامن عشر من شهر رمضان سنة تسع عشرة و خمسمائة، و دفن في ذلك اليوم، و صلّى عليه الفقيه أبو الفتح نصر اللّه بن محمّد</w:t>
      </w:r>
      <w:r>
        <w:rPr>
          <w:rFonts w:eastAsia="Amiri" w:cs="Amiri" w:ascii="Amiri" w:hAnsi="Amiri"/>
          <w:color w:val="111111"/>
          <w:sz w:val="28"/>
          <w:szCs w:val="28"/>
          <w:rtl w:val="true"/>
          <w:lang w:bidi="ar-SA"/>
        </w:rPr>
        <w:t xml:space="preserve">. </w:t>
      </w:r>
      <w:bookmarkStart w:id="219" w:name="pg11481_119688"/>
    </w:p>
    <w:p>
      <w:pPr>
        <w:pStyle w:val="Heading5"/>
        <w:numPr>
          <w:ilvl w:val="4"/>
          <w:numId w:val="1"/>
        </w:numPr>
        <w:rPr/>
      </w:pPr>
      <w:bookmarkStart w:id="220" w:name="__RefHeading___Toc2933002_73709187"/>
      <w:bookmarkStart w:id="221" w:name="_Toc81"/>
      <w:bookmarkEnd w:id="219"/>
      <w:bookmarkEnd w:id="220"/>
      <w:r>
        <w:rPr/>
        <w:t>5005</w:t>
      </w:r>
      <w:r>
        <w:rPr>
          <w:rtl w:val="true"/>
        </w:rPr>
        <w:t xml:space="preserve"> - </w:t>
      </w:r>
      <w:r>
        <w:rPr>
          <w:rtl w:val="true"/>
        </w:rPr>
        <w:t>علي بن القاسم بن المظفر بن علي</w:t>
      </w:r>
      <w:r>
        <w:rPr>
          <w:rtl w:val="true"/>
        </w:rPr>
        <w:t>....</w:t>
      </w:r>
      <w:bookmarkEnd w:id="221"/>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القاسم بن المظفر بن علي</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أبو الحسن بن الشهرزوري </w:t>
      </w:r>
      <w:r>
        <w:rPr>
          <w:rStyle w:val="FootnoteAnchor"/>
          <w:rtl w:val="true"/>
        </w:rPr>
        <w:footnoteReference w:id="571"/>
      </w:r>
      <w:r>
        <w:rPr>
          <w:rFonts w:ascii="Amiri" w:hAnsi="Amiri" w:eastAsia="Amiri" w:cs="Amiri"/>
          <w:color w:val="111111"/>
          <w:sz w:val="28"/>
          <w:sz w:val="28"/>
          <w:szCs w:val="28"/>
          <w:rtl w:val="true"/>
          <w:lang w:bidi="ar-SA"/>
        </w:rPr>
        <w:t>الشافعي القاضي</w:t>
      </w:r>
    </w:p>
    <w:p>
      <w:pPr>
        <w:pStyle w:val="BookText"/>
        <w:rPr/>
      </w:pPr>
      <w:r>
        <w:rPr>
          <w:rFonts w:ascii="Amiri" w:hAnsi="Amiri" w:eastAsia="Amiri" w:cs="Amiri"/>
          <w:color w:val="111111"/>
          <w:sz w:val="28"/>
          <w:sz w:val="28"/>
          <w:szCs w:val="28"/>
          <w:rtl w:val="true"/>
          <w:lang w:bidi="ar-SA"/>
        </w:rPr>
        <w:t>ولي القضاء بواسط‍‌ في أيام البرسقي، و بالرحبة، ثم ولي قضاء الموصل و البلاد الجزرية، و الشامية التي في ولاية ابن قسيم الدولة، و قدم معه دمشق حين حاصرها الحصر الأول، و دخلها حتى استقر الصلح بينه و بين صاحبها محمود بن بوري، و كان حسن الاعتقاد، رجلا من الرجال، له تقدم، و فيه شهامة، و توفي يوم السبت السادس عشر من شهر رمضان سنة اثنتين و ثلاثين و خمسمائة بحلب، و حمل تابوته إلى الرافقة، فدفن في المشهد المنسوب إلى علي بن أبي طالب بظاهر الرقّة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933004_73709187"/>
      <w:bookmarkStart w:id="223" w:name="_Toc82"/>
      <w:bookmarkEnd w:id="222"/>
      <w:r>
        <w:rPr/>
        <w:t>5006</w:t>
      </w:r>
      <w:r>
        <w:rPr>
          <w:rtl w:val="true"/>
        </w:rPr>
        <w:t xml:space="preserve"> - </w:t>
      </w:r>
      <w:r>
        <w:rPr>
          <w:rtl w:val="true"/>
        </w:rPr>
        <w:t>علي بن قدامة</w:t>
      </w:r>
      <w:bookmarkEnd w:id="223"/>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بالشراة و حكى بها عن بعض بني أمية حكاية حكاها عنه ابنه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منصور بن خيرون، عن أبي محمّد الجوهري، أنا أبو عمر محمّد بن العبّاس، نا أبو بكر محمّد بن خلف المحولي، أخبرني أبو بكر العامري، حدّثني الحسين بن علي بن قدامة مولى بني أميّة عن أبيه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إلى الشام، فلما كنت بالشراة و دنا الليل إذا قصر، فهويت إليه، فإذا بين بابي القصر امرأة لم أر مثلها قط‍‌ هيئة و جمالا، فسلّمت فردّت،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أمية، من أهل الحجاز،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حيّاك اللّه، أنزل، فأنت في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عافاك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قومك، فأمرت لي بمنزل، و فراء </w:t>
      </w:r>
      <w:r>
        <w:rPr>
          <w:rStyle w:val="FootnoteAnchor"/>
          <w:rtl w:val="true"/>
        </w:rPr>
        <w:footnoteReference w:id="572"/>
      </w:r>
      <w:r>
        <w:rPr>
          <w:rFonts w:ascii="Amiri" w:hAnsi="Amiri" w:eastAsia="Amiri" w:cs="Amiri"/>
          <w:color w:val="111111"/>
          <w:sz w:val="28"/>
          <w:sz w:val="28"/>
          <w:szCs w:val="28"/>
          <w:rtl w:val="true"/>
          <w:lang w:bidi="ar-SA"/>
        </w:rPr>
        <w:t>و بتّ‌ في خير مبيت، فلما أصبحت أرسلت إليّ‌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مبيت و اللّه ما رأيت أكرم منك، و لا أشرف من فعالك،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إليك </w:t>
      </w:r>
    </w:p>
    <w:p>
      <w:pPr>
        <w:pStyle w:val="BookText"/>
        <w:rPr/>
      </w:pPr>
      <w:r>
        <w:rPr>
          <w:rFonts w:ascii="Amiri" w:hAnsi="Amiri" w:eastAsia="Amiri" w:cs="Amiri"/>
          <w:color w:val="111111"/>
          <w:sz w:val="28"/>
          <w:sz w:val="28"/>
          <w:szCs w:val="28"/>
          <w:rtl w:val="true"/>
          <w:lang w:bidi="ar-SA"/>
        </w:rPr>
        <w:t xml:space="preserve">حاجة تمضي حتى تأتي ذلك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دير أشارت إليه ميح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ابن عمّي، و هو زوجي، قد غلبت عليه نصرانية في ذلك الدير، فهجرني و لزمها فتنظر إليه و إليها، و تخبره عن مبيتك و عما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نعمى عين، فخرجت حتى انتهيت إلى الدير، فإذا أنا برجل في فنائه جالس كأجمل ما يكون من الرجال، فسلّمت، فردّ و سألني فأخبرته من أنا و أين بتّ‌، و ما قالت لي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رجل من قومك من آل الحارث بن الحكم ثم صاح، يا قسطا </w:t>
      </w:r>
      <w:r>
        <w:rPr>
          <w:rStyle w:val="FootnoteAnchor"/>
          <w:rtl w:val="true"/>
        </w:rPr>
        <w:footnoteReference w:id="574"/>
      </w:r>
      <w:r>
        <w:rPr>
          <w:rFonts w:ascii="Amiri" w:hAnsi="Amiri" w:eastAsia="Amiri" w:cs="Amiri"/>
          <w:color w:val="111111"/>
          <w:sz w:val="28"/>
          <w:sz w:val="28"/>
          <w:szCs w:val="28"/>
          <w:rtl w:val="true"/>
          <w:lang w:bidi="ar-SA"/>
        </w:rPr>
        <w:t xml:space="preserve">،فخرجت إليه نصرانية عليها ثياب حمر </w:t>
      </w:r>
      <w:r>
        <w:rPr>
          <w:rStyle w:val="FootnoteAnchor"/>
          <w:rtl w:val="true"/>
        </w:rPr>
        <w:footnoteReference w:id="575"/>
      </w:r>
      <w:r>
        <w:rPr>
          <w:rFonts w:ascii="Amiri" w:hAnsi="Amiri" w:eastAsia="Amiri" w:cs="Amiri"/>
          <w:color w:val="111111"/>
          <w:sz w:val="28"/>
          <w:sz w:val="28"/>
          <w:szCs w:val="28"/>
          <w:rtl w:val="true"/>
          <w:lang w:bidi="ar-SA"/>
        </w:rPr>
        <w:t>و زنانير ما رأيت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تلك أروى، و أنا الذي أقول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تبدّلت قسطا بعد أروى و حبّها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لعمري الحبّ‌ يذهب بالحبّ‌ </w:t>
      </w:r>
      <w:bookmarkStart w:id="224" w:name="pg11481_119690"/>
    </w:p>
    <w:p>
      <w:pPr>
        <w:pStyle w:val="Heading4"/>
        <w:numPr>
          <w:ilvl w:val="3"/>
          <w:numId w:val="1"/>
        </w:numPr>
        <w:rPr/>
      </w:pPr>
      <w:bookmarkStart w:id="225" w:name="__RefHeading___Toc2933006_73709187"/>
      <w:bookmarkStart w:id="226" w:name="_Toc83"/>
      <w:bookmarkEnd w:id="224"/>
      <w:bookmarkEnd w:id="225"/>
      <w:r>
        <w:rPr>
          <w:rtl w:val="true"/>
        </w:rPr>
        <w:t>حرف الكاف في آباء من اسمه علي</w:t>
      </w:r>
      <w:bookmarkEnd w:id="226"/>
    </w:p>
    <w:p>
      <w:pPr>
        <w:pStyle w:val="Heading5"/>
        <w:numPr>
          <w:ilvl w:val="4"/>
          <w:numId w:val="1"/>
        </w:numPr>
        <w:rPr/>
      </w:pPr>
      <w:bookmarkStart w:id="227" w:name="__RefHeading___Toc2933008_73709187"/>
      <w:bookmarkStart w:id="228" w:name="_Toc84"/>
      <w:bookmarkEnd w:id="227"/>
      <w:r>
        <w:rPr/>
        <w:t>5007</w:t>
      </w:r>
      <w:r>
        <w:rPr>
          <w:rtl w:val="true"/>
        </w:rPr>
        <w:t xml:space="preserve"> - </w:t>
      </w:r>
      <w:r>
        <w:rPr>
          <w:rtl w:val="true"/>
        </w:rPr>
        <w:t>علي بن كيسان</w:t>
      </w:r>
      <w:bookmarkEnd w:id="228"/>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577"/>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إسماعيل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حمدون بن خالد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الشّحّامي، أنا أبو سعد محمّد بن عبد الرّحمن بن محمّد الجنزرودي، أنا أبو بكر محمّد بن الحسين بن مهروان الأصبهاني المقرئ، أنا محمّد بن حمدون، نا علي بن كيسان الأطرابلسي، نا ابن أبي أويس، نا سليمان بن بلال، عن يونس، عن يزيد،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أحدكم في بيته أفضل من صلاته في مسجدي هذا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933010_73709187"/>
      <w:bookmarkStart w:id="230" w:name="_Toc85"/>
      <w:bookmarkEnd w:id="229"/>
      <w:r>
        <w:rPr>
          <w:rtl w:val="true"/>
        </w:rPr>
        <w:t xml:space="preserve">حرف اللام </w:t>
      </w:r>
      <w:r>
        <w:rPr>
          <w:rtl w:val="true"/>
        </w:rPr>
        <w:t>[</w:t>
      </w:r>
      <w:r>
        <w:rPr>
          <w:rtl w:val="true"/>
        </w:rPr>
        <w:t>في آباء من اسمه علي</w:t>
      </w:r>
      <w:r>
        <w:rPr>
          <w:rtl w:val="true"/>
        </w:rPr>
        <w:t>]</w:t>
      </w:r>
      <w:bookmarkEnd w:id="2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w:t>
      </w:r>
      <w:bookmarkStart w:id="231" w:name="pg11481_119691"/>
    </w:p>
    <w:p>
      <w:pPr>
        <w:pStyle w:val="Heading4"/>
        <w:numPr>
          <w:ilvl w:val="3"/>
          <w:numId w:val="1"/>
        </w:numPr>
        <w:rPr/>
      </w:pPr>
      <w:bookmarkStart w:id="232" w:name="__RefHeading___Toc2933012_73709187"/>
      <w:bookmarkStart w:id="233" w:name="_Toc86"/>
      <w:bookmarkEnd w:id="231"/>
      <w:bookmarkEnd w:id="232"/>
      <w:r>
        <w:rPr>
          <w:rtl w:val="true"/>
        </w:rPr>
        <w:t>حرف الميم في آباء من اسمه علي</w:t>
      </w:r>
      <w:bookmarkEnd w:id="233"/>
    </w:p>
    <w:p>
      <w:pPr>
        <w:pStyle w:val="Heading5"/>
        <w:numPr>
          <w:ilvl w:val="4"/>
          <w:numId w:val="1"/>
        </w:numPr>
        <w:rPr/>
      </w:pPr>
      <w:bookmarkStart w:id="234" w:name="__RefHeading___Toc2933014_73709187"/>
      <w:bookmarkStart w:id="235" w:name="_Toc87"/>
      <w:bookmarkEnd w:id="234"/>
      <w:r>
        <w:rPr/>
        <w:t>5008</w:t>
      </w:r>
      <w:r>
        <w:rPr>
          <w:rtl w:val="true"/>
        </w:rPr>
        <w:t xml:space="preserve"> - </w:t>
      </w:r>
      <w:r>
        <w:rPr>
          <w:rtl w:val="true"/>
        </w:rPr>
        <w:t>علي بن محمّد بن أحمد</w:t>
      </w:r>
      <w:bookmarkEnd w:id="235"/>
    </w:p>
    <w:p>
      <w:pPr>
        <w:pStyle w:val="BookText"/>
        <w:rPr/>
      </w:pPr>
      <w:r>
        <w:rPr>
          <w:rFonts w:ascii="Amiri" w:hAnsi="Amiri" w:eastAsia="Amiri" w:cs="Amiri"/>
          <w:color w:val="111111"/>
          <w:sz w:val="28"/>
          <w:sz w:val="28"/>
          <w:szCs w:val="28"/>
          <w:rtl w:val="true"/>
          <w:lang w:bidi="ar-SA"/>
        </w:rPr>
        <w:t>ابن محمّد بن الخليل بن حمّاد بن سليمان</w:t>
      </w:r>
    </w:p>
    <w:p>
      <w:pPr>
        <w:pStyle w:val="BookText"/>
        <w:rPr/>
      </w:pPr>
      <w:r>
        <w:rPr>
          <w:rFonts w:ascii="Amiri" w:hAnsi="Amiri" w:eastAsia="Amiri" w:cs="Amiri"/>
          <w:color w:val="111111"/>
          <w:sz w:val="28"/>
          <w:sz w:val="28"/>
          <w:szCs w:val="28"/>
          <w:rtl w:val="true"/>
          <w:lang w:bidi="ar-SA"/>
        </w:rPr>
        <w:t xml:space="preserve">أبو الحسن الخشني البلاطي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روى عن أبيه، و عامر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هاشم المؤدب، و أحمد بن عبد اللّه بن الفرج بن البرامي، و أبو سليمان بن زبر، و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تمّام بن محمّد، أنا أبو هاشم عبد الجبّار بن عبد الصّمد السلمي المكتب </w:t>
      </w:r>
      <w:r>
        <w:rPr>
          <w:rStyle w:val="FootnoteAnchor"/>
          <w:rtl w:val="true"/>
        </w:rPr>
        <w:footnoteReference w:id="580"/>
      </w:r>
      <w:r>
        <w:rPr>
          <w:rFonts w:ascii="Amiri" w:hAnsi="Amiri" w:eastAsia="Amiri" w:cs="Amiri"/>
          <w:color w:val="111111"/>
          <w:sz w:val="28"/>
          <w:sz w:val="28"/>
          <w:szCs w:val="28"/>
          <w:rtl w:val="true"/>
          <w:lang w:bidi="ar-SA"/>
        </w:rPr>
        <w:t>،أنا أبو الحسن علي بن محمّد بن أحمد بن محمّد بن الخليل الخشني البلاطي، نا عامر بن محمّد، نا محمّد بن الخليل، نا مسلمة بن علي، عن مروان، عن أبان، عن أنس بن مالك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بابا من العلم ليصلح به نفسه أو لمن بعده كتب اللّه له من الأجر مثل رمل عالج</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9123</w:t>
      </w:r>
      <w:r>
        <w:rPr>
          <w:rFonts w:eastAsia="Times New Roman" w:cs="Times New Roman" w:ascii="Times New Roman" w:hAnsi="Times New Roman"/>
          <w:color w:val="111111"/>
          <w:sz w:val="28"/>
          <w:szCs w:val="28"/>
          <w:rtl w:val="true"/>
          <w:lang w:val="en-US" w:bidi="en-US"/>
        </w:rPr>
        <w:t xml:space="preserve">]. </w:t>
      </w:r>
      <w:bookmarkStart w:id="236" w:name="pg11481_119692"/>
    </w:p>
    <w:p>
      <w:pPr>
        <w:pStyle w:val="BookText"/>
        <w:rPr/>
      </w:pPr>
      <w:bookmarkEnd w:id="236"/>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في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أحمد بن محمّد بن الخليل بن حمّاد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قرية يقال لها 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أبيه محمّد بن الخليل الخشني، و هو محدّث مشهور، روى عنه الناس، مات في جمادى الآخرة سنة أربع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2933016_73709187"/>
      <w:bookmarkStart w:id="238" w:name="_Toc88"/>
      <w:bookmarkEnd w:id="237"/>
      <w:r>
        <w:rPr/>
        <w:t>5009</w:t>
      </w:r>
      <w:r>
        <w:rPr>
          <w:rtl w:val="true"/>
        </w:rPr>
        <w:t xml:space="preserve"> - </w:t>
      </w:r>
      <w:r>
        <w:rPr>
          <w:rtl w:val="true"/>
        </w:rPr>
        <w:t>علي بن محمّد بن أحمد</w:t>
      </w:r>
      <w:bookmarkEnd w:id="238"/>
    </w:p>
    <w:p>
      <w:pPr>
        <w:pStyle w:val="BookText"/>
        <w:rPr/>
      </w:pPr>
      <w:r>
        <w:rPr>
          <w:rFonts w:ascii="Amiri" w:hAnsi="Amiri" w:eastAsia="Amiri" w:cs="Amiri"/>
          <w:color w:val="111111"/>
          <w:sz w:val="28"/>
          <w:sz w:val="28"/>
          <w:szCs w:val="28"/>
          <w:rtl w:val="true"/>
          <w:lang w:bidi="ar-SA"/>
        </w:rPr>
        <w:t>أبو الحسين المرّي المقرئ</w:t>
      </w:r>
    </w:p>
    <w:p>
      <w:pPr>
        <w:pStyle w:val="BookText"/>
        <w:rPr/>
      </w:pPr>
      <w:r>
        <w:rPr>
          <w:rFonts w:ascii="Amiri" w:hAnsi="Amiri" w:eastAsia="Amiri" w:cs="Amiri"/>
          <w:color w:val="111111"/>
          <w:sz w:val="28"/>
          <w:sz w:val="28"/>
          <w:szCs w:val="28"/>
          <w:rtl w:val="true"/>
          <w:lang w:bidi="ar-SA"/>
        </w:rPr>
        <w:t xml:space="preserve">قرأ على أبيه محمّد بن أحمد، و أبي عبد اللّه هارون بن موسى بن شريك الأخفش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سلامة بن الربيع بن سليمان المطرّز، و أبو بكر محمّد بن أحمد بن محمّد بن الجبني </w:t>
      </w:r>
      <w:r>
        <w:rPr>
          <w:rStyle w:val="FootnoteAnchor"/>
          <w:rtl w:val="true"/>
        </w:rPr>
        <w:footnoteReference w:id="583"/>
      </w:r>
      <w:r>
        <w:rPr>
          <w:rFonts w:ascii="Amiri" w:hAnsi="Amiri" w:eastAsia="Amiri" w:cs="Amiri"/>
          <w:color w:val="111111"/>
          <w:sz w:val="28"/>
          <w:sz w:val="28"/>
          <w:szCs w:val="28"/>
          <w:rtl w:val="true"/>
          <w:lang w:bidi="ar-SA"/>
        </w:rPr>
        <w:t>،و هو علي بن أحمد بن محمّد بن الوليد الذي تقدم ذكره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933018_73709187"/>
      <w:bookmarkStart w:id="240" w:name="_Toc89"/>
      <w:bookmarkEnd w:id="239"/>
      <w:r>
        <w:rPr/>
        <w:t>5010</w:t>
      </w:r>
      <w:r>
        <w:rPr>
          <w:rtl w:val="true"/>
        </w:rPr>
        <w:t xml:space="preserve"> - </w:t>
      </w:r>
      <w:r>
        <w:rPr>
          <w:rtl w:val="true"/>
        </w:rPr>
        <w:t>علي بن محمّد بن أحمد بن إسماعيل</w:t>
      </w:r>
      <w:bookmarkEnd w:id="240"/>
    </w:p>
    <w:p>
      <w:pPr>
        <w:pStyle w:val="BookText"/>
        <w:rPr/>
      </w:pPr>
      <w:r>
        <w:rPr>
          <w:rFonts w:ascii="Amiri" w:hAnsi="Amiri" w:eastAsia="Amiri" w:cs="Amiri"/>
          <w:color w:val="111111"/>
          <w:sz w:val="28"/>
          <w:sz w:val="28"/>
          <w:szCs w:val="28"/>
          <w:rtl w:val="true"/>
          <w:lang w:bidi="ar-SA"/>
        </w:rPr>
        <w:t xml:space="preserve">أبو الحسين النحوي </w:t>
      </w:r>
      <w:r>
        <w:rPr>
          <w:rStyle w:val="FootnoteAnchor"/>
          <w:rtl w:val="true"/>
        </w:rPr>
        <w:footnoteReference w:id="584"/>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سمع بدمشق عبد الصمد بن عبد اللّه،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علي بن عمر بن علي بن الحسين بن علي بن أبي طالب، و أبا عبد الرّحمن أحمد بن شعيب النسائي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اللّه الحسين </w:t>
      </w:r>
      <w:r>
        <w:rPr>
          <w:rStyle w:val="FootnoteAnchor"/>
          <w:rtl w:val="true"/>
        </w:rPr>
        <w:footnoteReference w:id="585"/>
      </w:r>
      <w:r>
        <w:rPr>
          <w:rFonts w:ascii="Amiri" w:hAnsi="Amiri" w:eastAsia="Amiri" w:cs="Amiri"/>
          <w:color w:val="111111"/>
          <w:sz w:val="28"/>
          <w:sz w:val="28"/>
          <w:szCs w:val="28"/>
          <w:rtl w:val="true"/>
          <w:lang w:bidi="ar-SA"/>
        </w:rPr>
        <w:t>بن محمّد بن الحسين الحناطي الجرجاني، و أبو حاتم محمّد بن عبد الواحد اللبّان الرازي</w:t>
      </w:r>
      <w:r>
        <w:rPr>
          <w:rFonts w:eastAsia="Amiri" w:cs="Amiri" w:ascii="Amiri" w:hAnsi="Amiri"/>
          <w:color w:val="111111"/>
          <w:sz w:val="28"/>
          <w:szCs w:val="28"/>
          <w:rtl w:val="true"/>
          <w:lang w:bidi="ar-SA"/>
        </w:rPr>
        <w:t xml:space="preserve">. </w:t>
      </w:r>
      <w:bookmarkStart w:id="241" w:name="pg11481_119693"/>
    </w:p>
    <w:p>
      <w:pPr>
        <w:pStyle w:val="BookText"/>
        <w:rPr/>
      </w:pPr>
      <w:bookmarkEnd w:id="241"/>
      <w:r>
        <w:rPr>
          <w:rFonts w:ascii="Amiri" w:hAnsi="Amiri" w:eastAsia="Amiri" w:cs="Amiri"/>
          <w:color w:val="111111"/>
          <w:sz w:val="28"/>
          <w:sz w:val="28"/>
          <w:szCs w:val="28"/>
          <w:rtl w:val="true"/>
          <w:lang w:bidi="ar-SA"/>
        </w:rPr>
        <w:t xml:space="preserve">أخبرنا أبو البيان محمّد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 بن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أبي حصين بن </w:t>
      </w:r>
      <w:r>
        <w:rPr>
          <w:rStyle w:val="FootnoteAnchor"/>
          <w:rtl w:val="true"/>
        </w:rPr>
        <w:footnoteReference w:id="587"/>
      </w:r>
      <w:r>
        <w:rPr>
          <w:rFonts w:ascii="Amiri" w:hAnsi="Amiri" w:eastAsia="Amiri" w:cs="Amiri"/>
          <w:color w:val="111111"/>
          <w:sz w:val="28"/>
          <w:sz w:val="28"/>
          <w:szCs w:val="28"/>
          <w:rtl w:val="true"/>
          <w:lang w:bidi="ar-SA"/>
        </w:rPr>
        <w:t xml:space="preserve">عبد اللّه بن المحسن المقرئ، نا أبي أبو غانم عبد الرزاق القاضي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نا القاضي أبو الحسن بن أبي زرعة قاضي آمل طبرستان، نا الشيخ الإمام أبو عبد اللّه الحسين بن محمّد الحناطي، نا أبو الحسين علي بن محمّد بن أحمد بن إسماعيل البحري </w:t>
      </w:r>
      <w:r>
        <w:rPr>
          <w:rStyle w:val="FootnoteAnchor"/>
          <w:rtl w:val="true"/>
        </w:rPr>
        <w:footnoteReference w:id="590"/>
      </w:r>
      <w:r>
        <w:rPr>
          <w:rFonts w:ascii="Amiri" w:hAnsi="Amiri" w:eastAsia="Amiri" w:cs="Amiri"/>
          <w:color w:val="111111"/>
          <w:sz w:val="28"/>
          <w:sz w:val="28"/>
          <w:szCs w:val="28"/>
          <w:rtl w:val="true"/>
          <w:lang w:bidi="ar-SA"/>
        </w:rPr>
        <w:t xml:space="preserve">،نا أبو محمّد عبد الصّمد بن عبد اللّه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حفص بن سليمان، نا كثير بن شنظير، عن محمّد بن سيرين،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 واضح العلم عند غير أهله كمعلّق الدرّ و الذهب و اللؤلؤ في أعناق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933020_73709187"/>
      <w:bookmarkStart w:id="243" w:name="_Toc90"/>
      <w:bookmarkEnd w:id="242"/>
      <w:r>
        <w:rPr/>
        <w:t>5011</w:t>
      </w:r>
      <w:r>
        <w:rPr>
          <w:rtl w:val="true"/>
        </w:rPr>
        <w:t xml:space="preserve"> - </w:t>
      </w:r>
      <w:r>
        <w:rPr>
          <w:rtl w:val="true"/>
        </w:rPr>
        <w:t>علي بن محمّد بن أحمد بن الحسين</w:t>
      </w:r>
      <w:bookmarkEnd w:id="243"/>
    </w:p>
    <w:p>
      <w:pPr>
        <w:pStyle w:val="BookText"/>
        <w:rPr/>
      </w:pPr>
      <w:r>
        <w:rPr>
          <w:rFonts w:ascii="Amiri" w:hAnsi="Amiri" w:eastAsia="Amiri" w:cs="Amiri"/>
          <w:color w:val="111111"/>
          <w:sz w:val="28"/>
          <w:sz w:val="28"/>
          <w:szCs w:val="28"/>
          <w:rtl w:val="true"/>
          <w:lang w:bidi="ar-SA"/>
        </w:rPr>
        <w:t>أبو الحسن القزويني</w:t>
      </w:r>
    </w:p>
    <w:p>
      <w:pPr>
        <w:pStyle w:val="BookText"/>
        <w:rPr/>
      </w:pPr>
      <w:r>
        <w:rPr>
          <w:rFonts w:ascii="Amiri" w:hAnsi="Amiri" w:eastAsia="Amiri" w:cs="Amiri"/>
          <w:color w:val="111111"/>
          <w:sz w:val="28"/>
          <w:sz w:val="28"/>
          <w:szCs w:val="28"/>
          <w:rtl w:val="true"/>
          <w:lang w:bidi="ar-SA"/>
        </w:rPr>
        <w:t>سمع بدمشق أبا بكر محمّد بن سهل بكيرا القنّسريني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حمزة بن يوسف السهمي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r>
        <w:rPr>
          <w:rStyle w:val="FootnoteAnchor"/>
          <w:rtl w:val="true"/>
        </w:rPr>
        <w:footnoteReference w:id="592"/>
      </w:r>
      <w:r>
        <w:rPr>
          <w:rFonts w:ascii="Amiri" w:hAnsi="Amiri" w:eastAsia="Amiri" w:cs="Amiri"/>
          <w:color w:val="111111"/>
          <w:sz w:val="28"/>
          <w:sz w:val="28"/>
          <w:szCs w:val="28"/>
          <w:rtl w:val="true"/>
          <w:lang w:bidi="ar-SA"/>
        </w:rPr>
        <w:t xml:space="preserve">،أخبرني أبو الحسن علي بن محمّد بن أحمد بن الحسين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سهل بن أبي سعيد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إبراهيم بن فيل البالسي بأنطاكية، نا عبد اللّه بن محمّد بن الرّبيع الجرجاني، نا عبد الحميد الحمّاني، عن النضر أبي عمر </w:t>
      </w:r>
      <w:r>
        <w:rPr>
          <w:rStyle w:val="FootnoteAnchor"/>
          <w:rtl w:val="true"/>
        </w:rPr>
        <w:footnoteReference w:id="593"/>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bookmarkStart w:id="244" w:name="pg11481_119694"/>
    </w:p>
    <w:p>
      <w:pPr>
        <w:pStyle w:val="BookText"/>
        <w:rPr/>
      </w:pPr>
      <w:bookmarkEnd w:id="244"/>
      <w:r>
        <w:rPr>
          <w:rFonts w:ascii="Amiri" w:hAnsi="Amiri" w:eastAsia="Amiri" w:cs="Amiri"/>
          <w:color w:val="111111"/>
          <w:sz w:val="28"/>
          <w:sz w:val="28"/>
          <w:szCs w:val="28"/>
          <w:rtl w:val="true"/>
          <w:lang w:bidi="ar-SA"/>
        </w:rPr>
        <w:t>أن النبي صلى اللّه عليه و سلم رأى رجلا يصلي خلف الصّف وحده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المنفرد بصلاتك، أعد 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9125</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933022_73709187"/>
      <w:bookmarkStart w:id="246" w:name="_Toc91"/>
      <w:bookmarkEnd w:id="245"/>
      <w:r>
        <w:rPr/>
        <w:t>5012</w:t>
      </w:r>
      <w:r>
        <w:rPr>
          <w:rtl w:val="true"/>
        </w:rPr>
        <w:t xml:space="preserve"> - </w:t>
      </w:r>
      <w:r>
        <w:rPr>
          <w:rtl w:val="true"/>
        </w:rPr>
        <w:t>علي بن محمّد بن أحمد بن إدريس بن خثعم</w:t>
      </w:r>
      <w:bookmarkEnd w:id="246"/>
    </w:p>
    <w:p>
      <w:pPr>
        <w:pStyle w:val="BookText"/>
        <w:rPr/>
      </w:pPr>
      <w:r>
        <w:rPr>
          <w:rFonts w:ascii="Amiri" w:hAnsi="Amiri" w:eastAsia="Amiri" w:cs="Amiri"/>
          <w:color w:val="111111"/>
          <w:sz w:val="28"/>
          <w:sz w:val="28"/>
          <w:szCs w:val="28"/>
          <w:rtl w:val="true"/>
          <w:lang w:bidi="ar-SA"/>
        </w:rPr>
        <w:t>أبو الحسن الهمداني الرّملي الأنماطي</w:t>
      </w:r>
    </w:p>
    <w:p>
      <w:pPr>
        <w:pStyle w:val="BookText"/>
        <w:rPr/>
      </w:pPr>
      <w:r>
        <w:rPr>
          <w:rFonts w:ascii="Amiri" w:hAnsi="Amiri" w:eastAsia="Amiri" w:cs="Amiri"/>
          <w:color w:val="111111"/>
          <w:sz w:val="28"/>
          <w:sz w:val="28"/>
          <w:szCs w:val="28"/>
          <w:rtl w:val="true"/>
          <w:lang w:bidi="ar-SA"/>
        </w:rPr>
        <w:t>روى عن خيثمة بن سليمان، و محمّد بن حميد بن معيوف، و أبي بكر محمّد بن علي بن الحسن العطوفي، و أبي الميمون بن راشد، و أبي عبد اللّه محمّد بن مروان، و أبي الحسين إبراهيم بن أحمد بن حسنون، و خالد بن محمّد الحضرمي، و عبد الرّحمن بن جيش الفرغاني، و جعفر بن محمّد الكندي، و أبي يعقوب الأذرعي، و الضحّاك بن يزيد بن أبي كبشة، و أبي الحسن بن حذلم القاضي، و أبي علي محمّد بن القاسم بن أبي نصر، و أبي القاسم عبد اللّه بن أحمد بن فتان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السمسار، و علي بن محمّد الحنّائي، و أبو علي الأهوازي، و محمّد بن علي الحداد، و رشأ بن نظيف، و أبو القاسم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التّميمي، أنا أبو الحسن بن السّمسار، أنا أبو الحسن علي بن محمّد بن أحمد بن إدريس الأنماطي، نا خيثمة بن سليمان، نا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داود، نا عمرو بن جرير، نا محمّد بن عمرو بن علقمة، عن أبي سلمة،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الخميس بعث اللّه عزّ و جلّ‌ ملائكة معهم صحف من فضّة، و أقلام من ذهب يكتبون يوم الخميس و ليلة الجمعة أكثر الناس </w:t>
      </w:r>
      <w:r>
        <w:rPr>
          <w:rStyle w:val="FootnoteAnchor"/>
          <w:rtl w:val="true"/>
        </w:rPr>
        <w:footnoteReference w:id="594"/>
      </w:r>
      <w:r>
        <w:rPr>
          <w:rFonts w:ascii="Amiri" w:hAnsi="Amiri" w:eastAsia="Amiri" w:cs="Amiri"/>
          <w:color w:val="111111"/>
          <w:sz w:val="28"/>
          <w:sz w:val="28"/>
          <w:szCs w:val="28"/>
          <w:rtl w:val="true"/>
          <w:lang w:bidi="ar-SA"/>
        </w:rPr>
        <w:t>صلاة على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بن الحنّائي، أنا أبو علي الأهوازي، أنا أبو الحسن علي بن محمّد بن أحمد بن إدريس الخثعمي، نا أبو بكر محمّد بن علي بن الحسن العطوفي، نا الحسن بن سفيان، نا محمّد بن عبد اللّه بن نمير، نا أبي، نا الأعمش، عن يزيد بن أبان الرقاشي، عن أنس بن مالك قال</w:t>
      </w:r>
      <w:r>
        <w:rPr>
          <w:rFonts w:eastAsia="Amiri" w:cs="Amiri" w:ascii="Amiri" w:hAnsi="Amiri"/>
          <w:color w:val="111111"/>
          <w:sz w:val="28"/>
          <w:szCs w:val="28"/>
          <w:rtl w:val="true"/>
          <w:lang w:bidi="ar-SA"/>
        </w:rPr>
        <w:t xml:space="preserve">: </w:t>
      </w:r>
      <w:bookmarkStart w:id="247" w:name="pg11481_119695"/>
    </w:p>
    <w:p>
      <w:pPr>
        <w:pStyle w:val="BookText"/>
        <w:rPr/>
      </w:pPr>
      <w:bookmarkEnd w:id="247"/>
      <w:r>
        <w:rPr>
          <w:rFonts w:ascii="Amiri" w:hAnsi="Amiri" w:eastAsia="Amiri" w:cs="Amiri"/>
          <w:color w:val="111111"/>
          <w:sz w:val="28"/>
          <w:sz w:val="28"/>
          <w:szCs w:val="28"/>
          <w:rtl w:val="true"/>
          <w:lang w:bidi="ar-SA"/>
        </w:rPr>
        <w:t>كان رسول اللّه صلى اللّه عليه و سلم يكثر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تخاف علينا و قد آمنا بك و صدّقنا بما جئت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بين إصبعين من أصابع الرّحمن،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الأعمش بإصبعيه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المقرئ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علي بن محمّد الرملي يوم السبت لأربع خلون من شهر ربيع الآخر سنة اثنتين و أربعمائة،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خيثمة بن سليمان، و عبد الرّحمن بن راشد و غيرهما،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الشافعي، و أبو محمّد بن طاوس، و أبو المعالي الفضل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الحسن علي بن محمّد المعروف بابن الرملي المقرئ المحدّث مات يوم السّبت لأربع خلون من شهر ربيع الآخر سنة اثنتين و أربعمائة، و دفن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أنه ولد سنة اثنتين و عشرين و ثلاثمائة، عاش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933024_73709187"/>
      <w:bookmarkStart w:id="249" w:name="_Toc92"/>
      <w:bookmarkEnd w:id="248"/>
      <w:r>
        <w:rPr/>
        <w:t>5013</w:t>
      </w:r>
      <w:r>
        <w:rPr>
          <w:rtl w:val="true"/>
        </w:rPr>
        <w:t xml:space="preserve"> - </w:t>
      </w:r>
      <w:r>
        <w:rPr>
          <w:rtl w:val="true"/>
        </w:rPr>
        <w:t>علي بن محمّد بن أحمد بن داود بن محمّد بن الوليد</w:t>
      </w:r>
      <w:bookmarkEnd w:id="249"/>
    </w:p>
    <w:p>
      <w:pPr>
        <w:pStyle w:val="BookText"/>
        <w:rPr/>
      </w:pPr>
      <w:r>
        <w:rPr>
          <w:rFonts w:ascii="Amiri" w:hAnsi="Amiri" w:eastAsia="Amiri" w:cs="Amiri"/>
          <w:color w:val="111111"/>
          <w:sz w:val="28"/>
          <w:sz w:val="28"/>
          <w:szCs w:val="28"/>
          <w:rtl w:val="true"/>
          <w:lang w:bidi="ar-SA"/>
        </w:rPr>
        <w:t>أبو الحسن بن النحوي الخطيب الشاهد</w:t>
      </w:r>
    </w:p>
    <w:p>
      <w:pPr>
        <w:pStyle w:val="BookText"/>
        <w:rPr/>
      </w:pPr>
      <w:r>
        <w:rPr>
          <w:rFonts w:ascii="Amiri" w:hAnsi="Amiri" w:eastAsia="Amiri" w:cs="Amiri"/>
          <w:color w:val="111111"/>
          <w:sz w:val="28"/>
          <w:sz w:val="28"/>
          <w:szCs w:val="28"/>
          <w:rtl w:val="true"/>
          <w:lang w:bidi="ar-SA"/>
        </w:rPr>
        <w:t>والد عبد المنعم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أنا أبو الحسن علي بن محمّد بن أحمد النحوي الخطيب الشاهد، نا علي بن يعقوب بن إبراهيم، نا أحمد بن نصر بن شاكر، نا الحسين بن علي بن الأسود العجلي، نا يحيى بن آدم، نا أبو بكر بن عياش، نا </w:t>
      </w:r>
      <w:bookmarkStart w:id="250" w:name="pg11481_119696"/>
    </w:p>
    <w:p>
      <w:pPr>
        <w:pStyle w:val="BookText"/>
        <w:rPr/>
      </w:pPr>
      <w:bookmarkEnd w:id="250"/>
      <w:r>
        <w:rPr>
          <w:rFonts w:ascii="IRNazanin" w:hAnsi="IRNazanin" w:eastAsia="IRNazanin"/>
          <w:color w:val="111111"/>
          <w:sz w:val="28"/>
          <w:sz w:val="28"/>
          <w:szCs w:val="28"/>
          <w:rtl w:val="true"/>
          <w:lang w:bidi="fa-IR"/>
        </w:rPr>
        <w:t xml:space="preserve">الأجلح، عن عبد اللّه بن عبد الرّحمن بن أبزى </w:t>
      </w:r>
      <w:r>
        <w:rPr>
          <w:rStyle w:val="FootnoteAnchor"/>
          <w:rtl w:val="true"/>
        </w:rPr>
        <w:footnoteReference w:id="595"/>
      </w:r>
      <w:r>
        <w:rPr>
          <w:rFonts w:ascii="Amiri" w:hAnsi="Amiri" w:eastAsia="Amiri" w:cs="Amiri"/>
          <w:color w:val="111111"/>
          <w:sz w:val="28"/>
          <w:sz w:val="28"/>
          <w:szCs w:val="28"/>
          <w:rtl w:val="true"/>
          <w:lang w:bidi="ar-SA"/>
        </w:rPr>
        <w:t>،عن أبيه،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أقرئك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ذكرني و سمّاني باسمي‌؟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أبيّ‌ يبكي و يضحك،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 بِرَحْمَتِهِ‌، فَبِذٰلِكَ‌ فَلْيَفْرَحُوا </w:t>
      </w:r>
      <w:r>
        <w:rPr>
          <w:rStyle w:val="FootnoteAnchor"/>
          <w:rtl w:val="true"/>
        </w:rPr>
        <w:footnoteReference w:id="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بالتاء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597"/>
      </w:r>
      <w:r>
        <w:rPr>
          <w:rFonts w:ascii="Amiri" w:hAnsi="Amiri" w:eastAsia="Amiri" w:cs="Amiri"/>
          <w:color w:val="111111"/>
          <w:sz w:val="28"/>
          <w:sz w:val="28"/>
          <w:szCs w:val="28"/>
          <w:rtl w:val="true"/>
          <w:lang w:bidi="ar-SA"/>
        </w:rPr>
        <w:t>،حدّثني أبي، نا يحيى بن سعيد، عن أجلح، نا عبد اللّه بن عبد الرّحمن بن أبزى، عن أبيه،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أعرض القرآن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لك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 بِرَحْمَتِهِ‌ فَبِذٰلِكَ‌ فلتفرحوا هكذا قرأها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 مات أبو الحسن بن النحوي بدمشق في يوم الاثنين لثلاث بقين من المحرم سنة أربعمائة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933026_73709187"/>
      <w:bookmarkStart w:id="252" w:name="_Toc93"/>
      <w:bookmarkEnd w:id="251"/>
      <w:r>
        <w:rPr/>
        <w:t>5014</w:t>
      </w:r>
      <w:r>
        <w:rPr>
          <w:rtl w:val="true"/>
        </w:rPr>
        <w:t xml:space="preserve"> - </w:t>
      </w:r>
      <w:r>
        <w:rPr>
          <w:rtl w:val="true"/>
        </w:rPr>
        <w:t>علي بن محمّد بن أحمد</w:t>
      </w:r>
      <w:bookmarkEnd w:id="252"/>
    </w:p>
    <w:p>
      <w:pPr>
        <w:pStyle w:val="BookText"/>
        <w:rPr/>
      </w:pPr>
      <w:r>
        <w:rPr>
          <w:rFonts w:ascii="Amiri" w:hAnsi="Amiri" w:eastAsia="Amiri" w:cs="Amiri"/>
          <w:color w:val="111111"/>
          <w:sz w:val="28"/>
          <w:sz w:val="28"/>
          <w:szCs w:val="28"/>
          <w:rtl w:val="true"/>
          <w:lang w:bidi="ar-SA"/>
        </w:rPr>
        <w:t>أبو الحسن البلخي الحنيفي القاضي</w:t>
      </w:r>
    </w:p>
    <w:p>
      <w:pPr>
        <w:pStyle w:val="BookText"/>
        <w:rPr/>
      </w:pPr>
      <w:r>
        <w:rPr>
          <w:rFonts w:ascii="Amiri" w:hAnsi="Amiri" w:eastAsia="Amiri" w:cs="Amiri"/>
          <w:color w:val="111111"/>
          <w:sz w:val="28"/>
          <w:sz w:val="28"/>
          <w:szCs w:val="28"/>
          <w:rtl w:val="true"/>
          <w:lang w:bidi="ar-SA"/>
        </w:rPr>
        <w:t>قدم دمشق حاجا سنة أربع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أبي عمر بن مهدي، و أبي صالح شعيب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القاضي أبو الحسن علي بن محمّد بن أحمد البلخي الحنيفي، قدم علينا، نا أبو عمر عبد الواحد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محمّد بن مخلد، نا طاهر بن خالد بن نزار بن المغيرة بن سليمان، يعرف بالأيلي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إبراهيم بن طهمان، نا محمّد بن زياد، عن أبي هريرة قال</w:t>
      </w:r>
      <w:r>
        <w:rPr>
          <w:rFonts w:eastAsia="Amiri" w:cs="Amiri" w:ascii="Amiri" w:hAnsi="Amiri"/>
          <w:color w:val="111111"/>
          <w:sz w:val="28"/>
          <w:szCs w:val="28"/>
          <w:rtl w:val="true"/>
          <w:lang w:bidi="ar-SA"/>
        </w:rPr>
        <w:t xml:space="preserve">: </w:t>
      </w:r>
      <w:bookmarkStart w:id="253" w:name="pg11481_119697"/>
    </w:p>
    <w:p>
      <w:pPr>
        <w:pStyle w:val="BookText"/>
        <w:rPr/>
      </w:pPr>
      <w:bookmarkEnd w:id="253"/>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خبأت دعوتي شفاعة لأمّتي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الفتح نصر اللّه بن محمّد الفقيه، و أبو محمّد بن طاوس، و أبو محمّد محمود بن محمّد بن مالك المراحمي عن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عمر بن مهدي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نسب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بدل سليمان و هو الصواب، كذا قال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 بن محمّدان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قلت لعبد العزيز الكتاني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وقع في كتابي، و هو هو يعني علي بن محمّد، أن ابن محمّد الذي حدّث عنه أبو العبّاس بن قبيس</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933028_73709187"/>
      <w:bookmarkStart w:id="255" w:name="_Toc94"/>
      <w:bookmarkEnd w:id="254"/>
      <w:r>
        <w:rPr/>
        <w:t>5015</w:t>
      </w:r>
      <w:r>
        <w:rPr>
          <w:rtl w:val="true"/>
        </w:rPr>
        <w:t xml:space="preserve"> - </w:t>
      </w:r>
      <w:r>
        <w:rPr>
          <w:rtl w:val="true"/>
        </w:rPr>
        <w:t>علي بن محمّد بن إبراهيم</w:t>
      </w:r>
      <w:bookmarkEnd w:id="255"/>
    </w:p>
    <w:p>
      <w:pPr>
        <w:pStyle w:val="BookText"/>
        <w:rPr/>
      </w:pPr>
      <w:r>
        <w:rPr>
          <w:rFonts w:ascii="Amiri" w:hAnsi="Amiri" w:eastAsia="Amiri" w:cs="Amiri"/>
          <w:color w:val="111111"/>
          <w:sz w:val="28"/>
          <w:sz w:val="28"/>
          <w:szCs w:val="28"/>
          <w:rtl w:val="true"/>
          <w:lang w:bidi="ar-SA"/>
        </w:rPr>
        <w:t>أبو الحسن البجلي البلّوطي</w:t>
      </w:r>
    </w:p>
    <w:p>
      <w:pPr>
        <w:pStyle w:val="BookText"/>
        <w:rPr/>
      </w:pPr>
      <w:r>
        <w:rPr>
          <w:rFonts w:ascii="Amiri" w:hAnsi="Amiri" w:eastAsia="Amiri" w:cs="Amiri"/>
          <w:color w:val="111111"/>
          <w:sz w:val="28"/>
          <w:sz w:val="28"/>
          <w:szCs w:val="28"/>
          <w:rtl w:val="true"/>
          <w:lang w:bidi="ar-SA"/>
        </w:rPr>
        <w:t>حدّث عن أبي إسحاق إبراهيم بن حاتم بن مهدي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بن إبراهيم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الحسن علي بن محمّد بن إبراهيم البجلي البلّوطي، نا أبو إسحاق إبراهيم بن حاتم بن مهدي البلّوطي، نا علي بن الحسين بن إسحاق، نا أبي، نا أبي، نا محمّد بن إبراهيم الشامي، عن محمّد بن يوسف الفريابي، عن سفيان الثوري، عن ليث، عن مجاهد،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الأربعين حديثا الذي ذكرت،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حفظها على أمّتي دخل الجنة، و حشره اللّه مع الأنبياء و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933030_73709187"/>
      <w:bookmarkStart w:id="257" w:name="_Toc95"/>
      <w:bookmarkEnd w:id="256"/>
      <w:r>
        <w:rPr/>
        <w:t>5016</w:t>
      </w:r>
      <w:r>
        <w:rPr>
          <w:rtl w:val="true"/>
        </w:rPr>
        <w:t xml:space="preserve"> - </w:t>
      </w:r>
      <w:r>
        <w:rPr>
          <w:rtl w:val="true"/>
        </w:rPr>
        <w:t>علي بن محمّد بن إبراهيم بن الحسين</w:t>
      </w:r>
      <w:bookmarkEnd w:id="257"/>
    </w:p>
    <w:p>
      <w:pPr>
        <w:pStyle w:val="BookText"/>
        <w:rPr/>
      </w:pPr>
      <w:r>
        <w:rPr>
          <w:rFonts w:ascii="IRNazanin" w:hAnsi="IRNazanin" w:eastAsia="IRNazanin"/>
          <w:color w:val="111111"/>
          <w:sz w:val="28"/>
          <w:sz w:val="28"/>
          <w:szCs w:val="28"/>
          <w:rtl w:val="true"/>
          <w:lang w:bidi="fa-IR"/>
        </w:rPr>
        <w:t>ابن عبد اللّه بن عبد الرّحمن</w:t>
      </w:r>
    </w:p>
    <w:p>
      <w:pPr>
        <w:pStyle w:val="BookText"/>
        <w:rPr/>
      </w:pPr>
      <w:r>
        <w:rPr>
          <w:rFonts w:ascii="Amiri" w:hAnsi="Amiri" w:eastAsia="Amiri" w:cs="Amiri"/>
          <w:color w:val="111111"/>
          <w:sz w:val="28"/>
          <w:sz w:val="28"/>
          <w:szCs w:val="28"/>
          <w:rtl w:val="true"/>
          <w:lang w:bidi="ar-SA"/>
        </w:rPr>
        <w:t xml:space="preserve">أبو الحسن الحنّائي الزاهد المقرئ </w:t>
      </w:r>
      <w:r>
        <w:rPr>
          <w:rStyle w:val="FootnoteAnchor"/>
          <w:rtl w:val="true"/>
        </w:rPr>
        <w:footnoteReference w:id="5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الكثير من عبد الوهّاب الكلابي، و أبي بكر بن الحديد، و أبي محمّد بن </w:t>
      </w:r>
    </w:p>
    <w:p>
      <w:pPr>
        <w:pStyle w:val="BookText"/>
        <w:rPr/>
      </w:pPr>
      <w:r>
        <w:rPr>
          <w:rFonts w:ascii="Amiri" w:hAnsi="Amiri" w:eastAsia="Amiri" w:cs="Amiri"/>
          <w:color w:val="111111"/>
          <w:sz w:val="28"/>
          <w:sz w:val="28"/>
          <w:szCs w:val="28"/>
          <w:rtl w:val="true"/>
          <w:lang w:bidi="ar-SA"/>
        </w:rPr>
        <w:t xml:space="preserve">أبي نصر، و تمام بن محمّد، و أبي الحسن أحمد بن إبراهيم بن فراس، و ابنه أبي محمّد الحسن بن أحمد، و أبي علي أحمد بن عمر بن خرّشيد قوله الأصبهاني </w:t>
      </w:r>
      <w:r>
        <w:rPr>
          <w:rStyle w:val="FootnoteAnchor"/>
          <w:rtl w:val="true"/>
        </w:rPr>
        <w:footnoteReference w:id="599"/>
      </w:r>
      <w:r>
        <w:rPr>
          <w:rFonts w:ascii="Amiri" w:hAnsi="Amiri" w:eastAsia="Amiri" w:cs="Amiri"/>
          <w:color w:val="111111"/>
          <w:sz w:val="28"/>
          <w:sz w:val="28"/>
          <w:szCs w:val="28"/>
          <w:rtl w:val="true"/>
          <w:lang w:bidi="ar-SA"/>
        </w:rPr>
        <w:t xml:space="preserve">، و أبي الحسن أحمد بن عبد العزيز بن ثرثال </w:t>
      </w:r>
      <w:r>
        <w:rPr>
          <w:rStyle w:val="FootnoteAnchor"/>
          <w:rtl w:val="true"/>
        </w:rPr>
        <w:footnoteReference w:id="600"/>
      </w:r>
      <w:r>
        <w:rPr>
          <w:rFonts w:ascii="Amiri" w:hAnsi="Amiri" w:eastAsia="Amiri" w:cs="Amiri"/>
          <w:color w:val="111111"/>
          <w:sz w:val="28"/>
          <w:sz w:val="28"/>
          <w:szCs w:val="28"/>
          <w:rtl w:val="true"/>
          <w:lang w:bidi="ar-SA"/>
        </w:rPr>
        <w:t xml:space="preserve">،و أبي عبد اللّه بن أبي كامل، و أبي القاسم صدقة بن محمّد بن أحمد بن الدّلم </w:t>
      </w:r>
      <w:r>
        <w:rPr>
          <w:rStyle w:val="FootnoteAnchor"/>
          <w:rtl w:val="true"/>
        </w:rPr>
        <w:footnoteReference w:id="601"/>
      </w:r>
      <w:r>
        <w:rPr>
          <w:rFonts w:ascii="Amiri" w:hAnsi="Amiri" w:eastAsia="Amiri" w:cs="Amiri"/>
          <w:color w:val="111111"/>
          <w:sz w:val="28"/>
          <w:sz w:val="28"/>
          <w:szCs w:val="28"/>
          <w:rtl w:val="true"/>
          <w:lang w:bidi="ar-SA"/>
        </w:rPr>
        <w:t>،و أبي الحسن علي بن عبد اللّه بن جهضم، و أبي الحسن علي بن داود المقرئ الدّاراني، و أبي الحسين الميداني، و أبي نصر بن الجبّان، و أبي محمّد عبد الرّحمن بن عمر بن النحاس، و أبي الحسين بن جميع و غيرهم من شيوخ دمشق و مصر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معجما لأسماء شيوخه الذين سمع منهم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شجاع الرّبعي، و هو من أقرانه، و أبو سعد إسماعيل بن علي الرازي، و سعد بن علي الزّنجاني، نزيل مكة، و إبراهيم بن شكر بن محمّد بن الحامي، و عبد العزيز بن أحمد الكتاني، و أبو بكر محمّد بن علي بن أحمد الطوسي، و أبو القاسم علي بن محمّد بن علي الكوفي، و أبو الحسين أحمد بن محمّد الفلسطيني، و أبو الرجاء سعد اللّه بن صاعد بن المرجّى الرحبي، و عبد اللّه بن الحسن بن حمزة بن أبي 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الحسن علي بن محمّد بن إبراهيم الحنّائي، نا عبد الوهّاب بن الحسن، نا طاهر بن محمّد بن الحكم الإمام، نا هشام بن عمّار، نا البختري </w:t>
      </w:r>
      <w:r>
        <w:rPr>
          <w:rStyle w:val="FootnoteAnchor"/>
          <w:rtl w:val="true"/>
        </w:rPr>
        <w:footnoteReference w:id="602"/>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ذهبنا إليه إلى القلزم في موضع يقال له الأفاعي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أسقاطكم فإنهم من فرطكم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9130</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القلزم تصحيف من عبد العزيز، و إنّما هو إلى القلمون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عاليا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الحاكم أبو أحمد، أنا محمّد بن محمّد الباغندي، نا هشام بن عمّار، نا البختري بن عبيد،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أولادكم فإنهم من أطفالكم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لفظ‍‌ الأول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علي بن محمّد بن إبراهيم، أنا أبو الحسين عبد الوهاب بن الحسن الكلابي، أنا أحمد بن الحسين بن طلاّب، أبو الجهم المشغراني، نا محمّد بن مصعب الصّوري، نا مؤمّل، نا عكرمة بن عمّار اليمامي، نا هرماس بن زياد الباهلي </w:t>
      </w:r>
      <w:r>
        <w:rPr>
          <w:rStyle w:val="FootnoteAnchor"/>
          <w:rtl w:val="true"/>
        </w:rPr>
        <w:footnoteReference w:id="6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القاسم التنوخي، نا القاضي أبو القاسم عبيد اللّه بن بكار، نا الحسين بن جعفر بن أبي موسى الموصلي، نا أبو يعلى أحمد بن علي الموصلي، نا عبد اللّه بن بكار بالبصرة إملاء، نا عكرمة بن عمّار، عن الهرماس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يوم الأضحى يخطب 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و أبي الفضل محمّد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لكم إبراهيم بن سعيد بن عبد اللّه الحبّال </w:t>
      </w:r>
      <w:r>
        <w:rPr>
          <w:rStyle w:val="FootnoteAnchor"/>
          <w:rtl w:val="true"/>
        </w:rPr>
        <w:footnoteReference w:id="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الحنّائي بدمشق في 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نا أبو علي الأهوازي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الحسن علي بن محمّد الحنّائي رحمه اللّه ليلة الجمعة لعشر خلون من شهر ربيع الأول من سنة ثمان و عشرين و أربعمائة، و دفن يوم الجمعة بعد الظهر في باب </w:t>
      </w:r>
      <w:bookmarkStart w:id="258" w:name="pg11481_119700"/>
    </w:p>
    <w:p>
      <w:pPr>
        <w:pStyle w:val="BookText"/>
        <w:rPr/>
      </w:pPr>
      <w:bookmarkEnd w:id="258"/>
      <w:r>
        <w:rPr>
          <w:rFonts w:ascii="Amiri" w:hAnsi="Amiri" w:eastAsia="Amiri" w:cs="Amiri"/>
          <w:color w:val="111111"/>
          <w:sz w:val="28"/>
          <w:sz w:val="28"/>
          <w:szCs w:val="28"/>
          <w:rtl w:val="true"/>
          <w:lang w:bidi="ar-SA"/>
        </w:rPr>
        <w:t>كيسان، و ذكر لي أن مولده سنة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شيخنا و أستاذنا أبو الحسن علي بن محمّد بن إبراهيم الحنّائي الشيخ الصالح يوم الجمعة التاسع من شهر ربيع الأول سنة ثمان و عشرين و أربعمائة، كان يحدّث عن عبد الوهّاب بن الحسن الكلابي و غيره، كتب الكثير، و حدّث بشيء يسير، و كان من العبّاد، و كانت له جنازة عظيمة، ما رأيت مثلها، و لم يزل يحمل من بعد صلاة الجمعة إلى قريب العصر، و انحلّ‌ كفنه، ذكر أن مولده سنة سبعين و ثلاثمائة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933032_73709187"/>
      <w:bookmarkStart w:id="260" w:name="_Toc96"/>
      <w:bookmarkEnd w:id="259"/>
      <w:r>
        <w:rPr/>
        <w:t>5017</w:t>
      </w:r>
      <w:r>
        <w:rPr>
          <w:rtl w:val="true"/>
        </w:rPr>
        <w:t xml:space="preserve"> - </w:t>
      </w:r>
      <w:r>
        <w:rPr>
          <w:rtl w:val="true"/>
        </w:rPr>
        <w:t>علي بن محمّد بن إسحاق بن محمّد بن يزيد</w:t>
      </w:r>
      <w:bookmarkEnd w:id="260"/>
    </w:p>
    <w:p>
      <w:pPr>
        <w:pStyle w:val="BookText"/>
        <w:rPr/>
      </w:pPr>
      <w:r>
        <w:rPr>
          <w:rFonts w:ascii="Amiri" w:hAnsi="Amiri" w:eastAsia="Amiri" w:cs="Amiri"/>
          <w:color w:val="111111"/>
          <w:sz w:val="28"/>
          <w:sz w:val="28"/>
          <w:szCs w:val="28"/>
          <w:rtl w:val="true"/>
          <w:lang w:bidi="ar-SA"/>
        </w:rPr>
        <w:t xml:space="preserve">أبو الحسن الحلبي القاضي الفقيه الشافعي </w:t>
      </w:r>
      <w:r>
        <w:rPr>
          <w:rStyle w:val="FootnoteAnchor"/>
          <w:rtl w:val="true"/>
        </w:rPr>
        <w:footnoteReference w:id="60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جدّه إسحاق بن محمّد بن يزيد الحلبي، و خيثمة بن سليمان، و أبا المعمّر الحسين بن محمّد بن سنان، و أبا الرضا الحسين بن عيسى الخزرجي العرقي بأطرابلس، و أبا الحسن علي بن عبد الحميد الغضائري، و أبا محمّد جعفر بن أحمد بن مروان الوزّان، و أبا محمّد عبد الرّحمن بن عبيد اللّه بن أخي الإمام، و أبا بكر محمّد بن منصور الشيعي، و أبا عبد اللّه المحاملي، و محمّد بن نوح الجنديسابوري، و أبا بكر بن زياد النيسابوري ببغداد، و أبا عبيد اللّه محمّد بن الربيع بن سليمان الجيزي بالمدينة، و أبا محمّد بكر بن عبد اللّه الطائي، و أبا القاسم عبد الصمد بن سعيد بن يعقوب، و أبا القاسم يعقوب بن أحمد بن ثوابة، و أبا عبد اللّه محمّد بن الوليد بن عرق الحمصيين بحمص، و أبا علي محمّد بن سعيد الحافظ‍‌ بالرقة، و أبا علي الحسن بن علي الرافقي بالرافقة، و أبا الحسن أحمد بن زكريا بن يحيى بن يعقوب المقدسي ببيت المقدس، و محمّد بن أحمد بن صفرة المصيصي، و محمّد بن مخلد، و الحسن بن يحيى بن عيّاش، و أحمد بن محمّد بن سالم الكاتب، و أبا عبد اللّه أحمد بن علي بن العلاء الجوزجاني، و محمّد بن </w:t>
      </w:r>
    </w:p>
    <w:p>
      <w:pPr>
        <w:pStyle w:val="BookText"/>
        <w:rPr/>
      </w:pPr>
      <w:r>
        <w:rPr>
          <w:rFonts w:ascii="Amiri" w:hAnsi="Amiri" w:eastAsia="Amiri" w:cs="Amiri"/>
          <w:color w:val="111111"/>
          <w:sz w:val="28"/>
          <w:sz w:val="28"/>
          <w:szCs w:val="28"/>
          <w:rtl w:val="true"/>
          <w:lang w:bidi="ar-SA"/>
        </w:rPr>
        <w:t xml:space="preserve">عبد اللّه بن غيلان الخرار </w:t>
      </w:r>
      <w:r>
        <w:rPr>
          <w:rStyle w:val="FootnoteAnchor"/>
          <w:rtl w:val="true"/>
        </w:rPr>
        <w:footnoteReference w:id="609"/>
      </w:r>
      <w:r>
        <w:rPr>
          <w:rFonts w:ascii="Amiri" w:hAnsi="Amiri" w:eastAsia="Amiri" w:cs="Amiri"/>
          <w:color w:val="111111"/>
          <w:sz w:val="28"/>
          <w:sz w:val="28"/>
          <w:szCs w:val="28"/>
          <w:rtl w:val="true"/>
          <w:lang w:bidi="ar-SA"/>
        </w:rPr>
        <w:t>،و عبد اللّه بن سليمان بن عيسى الورّاق ببغداد، و طلحة بن عبيد اللّه العمري بالرملة، و إسماعيل بن يعقوب بن إبراهيم الجراب، و أحمد بن عبد اللّه الناقد بمصر،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الأستاذ أبو سعد عبد الملك بن أبي عثمان الزاهد، و أبو الحسن رشأ بن نظيف، و أبو عبد اللّه الحسين بن عتيق بن الحسين بن الرّوّاس التّنّيسي، و أبو القاسم علي بن عبد الواحد النّجيرمي، و أبو الفتح عبد الملك بن عمر بن خلف الرّزّاز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طاهر بن سهل بن بشر،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مكي، أنا القاضي أبو الحسن علي بن محمّد بن إسحاق بن يزيد الحلبي، نا خيثمة بن سليمان، نا أبو عبيدة السّري بن يحيى، نا قبيصة، نا سفيان، و ابن أبي نجيح، عن مجاهد، عن عبد الرّحمن بن أبي ليلى، 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رسول اللّه صلى اللّه عليه و سلم و أنا أوقد تحت قدر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حجاما فحلقه،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ثلاثة أيام، أو أطعم فرقائين </w:t>
      </w:r>
      <w:r>
        <w:rPr>
          <w:rStyle w:val="FootnoteAnchor"/>
          <w:rtl w:val="true"/>
        </w:rPr>
        <w:footnoteReference w:id="610"/>
      </w:r>
      <w:r>
        <w:rPr>
          <w:rFonts w:ascii="Amiri" w:hAnsi="Amiri" w:eastAsia="Amiri" w:cs="Amiri"/>
          <w:color w:val="111111"/>
          <w:sz w:val="28"/>
          <w:sz w:val="28"/>
          <w:szCs w:val="28"/>
          <w:rtl w:val="true"/>
          <w:lang w:bidi="ar-SA"/>
        </w:rPr>
        <w:t xml:space="preserve">ستة مساكين، أو انسك </w:t>
      </w:r>
      <w:r>
        <w:rPr>
          <w:rStyle w:val="FootnoteAnchor"/>
          <w:rtl w:val="true"/>
        </w:rPr>
        <w:footnoteReference w:id="611"/>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مكي بن عثمان، أنا القاضي أبو الحسن علي بن محمّد بن إسحاق بن يزيد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أحمد بن علي بن العلاء الجوزجاني و أنا أسمع، نا أبو الأشعث، نا محمّد بن عبد الرّحمن، نا أيوب، عن زيد بن أسلم، عن عبد اللّه بن عمر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النبي صلى اللّه عليه و سلم و عليه إزار يتقعقع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عبد اللّه، فارفع إزارك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إزاره،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عبد اللّه فارفع </w:t>
      </w:r>
    </w:p>
    <w:p>
      <w:pPr>
        <w:pStyle w:val="BookText"/>
        <w:rPr/>
      </w:pPr>
      <w:r>
        <w:rPr>
          <w:rFonts w:ascii="Amiri" w:hAnsi="Amiri" w:eastAsia="Amiri" w:cs="Amiri"/>
          <w:color w:val="111111"/>
          <w:sz w:val="28"/>
          <w:sz w:val="28"/>
          <w:szCs w:val="28"/>
          <w:rtl w:val="true"/>
          <w:lang w:bidi="ar-SA"/>
        </w:rPr>
        <w:t>إزارك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إزاره،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عبد اللّه، فارفع إزارك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نصف الساقين،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إزرة عبد اللّه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نا أبو القاسم علي بن عبد الواحد بن عيسى بن موسى النّجيرمي الكاتب، نا القاضي أبو الحسن علي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المعمّر الحسين بن محمّد الموصلي بطرابلس، دلنا عليه خيثمة بن سليمان، أنا أحمد بن محمّد بن أبي الخناجر، نا خالد، نا مسعر، عن عمرو بن مرة،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للبطن الذي حملك، و طوبى للثدي الذي أرضعك،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قرأ كتاب اللّه ثم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السعود أحمد بن علي بن محمّد بن أحمد بن المجلي، نا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محمّد بن أبي قدومة، أنا القاضي أبو الحسن علي بن عبد اللّه بن الحسن الدّينوري، أنشدني أبو الحسن علي بن محمّد بن إسحاق المعروف بابن يزيد الحلبي لأبي بكر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الفقه و الفقهاء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قلبي فقيه بني يزيد</w:t>
      </w:r>
    </w:p>
    <w:p>
      <w:pPr>
        <w:pStyle w:val="BookText"/>
        <w:rPr/>
      </w:pPr>
      <w:r>
        <w:rPr>
          <w:rFonts w:ascii="Amiri" w:hAnsi="Amiri" w:eastAsia="Amiri" w:cs="Amiri"/>
          <w:color w:val="111111"/>
          <w:sz w:val="28"/>
          <w:sz w:val="28"/>
          <w:szCs w:val="28"/>
          <w:rtl w:val="true"/>
          <w:lang w:bidi="ar-SA"/>
        </w:rPr>
        <w:t xml:space="preserve">تناهى ثم زاد على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أن يزيد على المزيد</w:t>
      </w:r>
    </w:p>
    <w:p>
      <w:pPr>
        <w:pStyle w:val="BookText"/>
        <w:rPr/>
      </w:pPr>
      <w:r>
        <w:rPr>
          <w:rFonts w:ascii="Amiri" w:hAnsi="Amiri" w:eastAsia="Amiri" w:cs="Amiri"/>
          <w:color w:val="111111"/>
          <w:sz w:val="28"/>
          <w:sz w:val="28"/>
          <w:szCs w:val="28"/>
          <w:rtl w:val="true"/>
          <w:lang w:bidi="ar-SA"/>
        </w:rPr>
        <w:t xml:space="preserve">أبا الحسن ابتدل عمرا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أمد و ليس مدى لبيد</w:t>
      </w:r>
    </w:p>
    <w:p>
      <w:pPr>
        <w:pStyle w:val="BookText"/>
        <w:rPr/>
      </w:pPr>
      <w:r>
        <w:rPr>
          <w:rFonts w:ascii="Amiri" w:hAnsi="Amiri" w:eastAsia="Amiri" w:cs="Amiri"/>
          <w:color w:val="111111"/>
          <w:sz w:val="28"/>
          <w:sz w:val="28"/>
          <w:szCs w:val="28"/>
          <w:rtl w:val="true"/>
          <w:lang w:bidi="ar-SA"/>
        </w:rPr>
        <w:t xml:space="preserve">و عش عيشا جديدا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العين بالعيش الجديد</w:t>
      </w:r>
    </w:p>
    <w:p>
      <w:pPr>
        <w:pStyle w:val="BookText"/>
        <w:rPr/>
      </w:pPr>
      <w:r>
        <w:rPr>
          <w:rFonts w:ascii="Amiri" w:hAnsi="Amiri" w:eastAsia="Amiri" w:cs="Amiri"/>
          <w:color w:val="111111"/>
          <w:sz w:val="28"/>
          <w:sz w:val="28"/>
          <w:szCs w:val="28"/>
          <w:rtl w:val="true"/>
          <w:lang w:bidi="ar-SA"/>
        </w:rPr>
        <w:t xml:space="preserve">فكم من مستفاد منه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إليك كفّ‌ المستفيد</w:t>
      </w:r>
    </w:p>
    <w:p>
      <w:pPr>
        <w:pStyle w:val="BookText"/>
        <w:rPr/>
      </w:pPr>
      <w:r>
        <w:rPr>
          <w:rFonts w:ascii="Amiri" w:hAnsi="Amiri" w:eastAsia="Amiri" w:cs="Amiri"/>
          <w:color w:val="111111"/>
          <w:sz w:val="28"/>
          <w:sz w:val="28"/>
          <w:szCs w:val="28"/>
          <w:rtl w:val="true"/>
          <w:lang w:bidi="ar-SA"/>
        </w:rPr>
        <w:t>أخبرنا أبو الحسن الشافعي،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إبراهيم بن سعيد الحبّال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ست و تسعين و ثلاثمائة القاضي أبو الحسن علي بن محمّد بن يزيد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ولد سنة خمس و تسعين و مائتين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261" w:name="pg11481_119703"/>
    </w:p>
    <w:p>
      <w:pPr>
        <w:pStyle w:val="Heading5"/>
        <w:numPr>
          <w:ilvl w:val="4"/>
          <w:numId w:val="1"/>
        </w:numPr>
        <w:rPr/>
      </w:pPr>
      <w:bookmarkStart w:id="262" w:name="__RefHeading___Toc2933034_73709187"/>
      <w:bookmarkStart w:id="263" w:name="_Toc97"/>
      <w:bookmarkEnd w:id="261"/>
      <w:bookmarkEnd w:id="262"/>
      <w:r>
        <w:rPr/>
        <w:t>5018</w:t>
      </w:r>
      <w:r>
        <w:rPr>
          <w:rtl w:val="true"/>
        </w:rPr>
        <w:t xml:space="preserve"> - </w:t>
      </w:r>
      <w:r>
        <w:rPr>
          <w:rtl w:val="true"/>
        </w:rPr>
        <w:t>علي بن محمّد بن إسماعيل العلوي</w:t>
      </w:r>
      <w:bookmarkEnd w:id="263"/>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إسحاق بن إبراهيم الملحمي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الشريف أبو طالب الحسن بن محمّد بن علي الزينبي، و حدّثنا أبو طاهر إبراهيم بن الحسن بن طاهر عنه، أنا القاضي أبو القاسم علي بن المحسّن التنوخي، نا أحمد بن عبد اللّه بن أحمد الدوري الورّاق، نا أحمد بن إسحاق بن إبراهيم القاضي الملحمي، حدّثني علي بن محمّد بن إسماعيل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يحيى بن أكثم القاضي، نا المأمون أمير المؤمنين، حدّثني علي بن موسى الرضا، عن أبيه، عن جعفر بن محمّد، عن أبيه، عن علي بن الحسين، عن الحسين بن علي، عن ابن عبّاس، عن علي بن أبي طالب، و عن العبّاس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بويع لخليفتين فاقتلوا </w:t>
      </w:r>
      <w:r>
        <w:rPr>
          <w:rStyle w:val="FootnoteAnchor"/>
          <w:rtl w:val="true"/>
        </w:rPr>
        <w:footnoteReference w:id="614"/>
      </w:r>
      <w:r>
        <w:rPr>
          <w:rFonts w:ascii="IRNazanin" w:hAnsi="IRNazanin" w:eastAsia="IRNazanin"/>
          <w:color w:val="111111"/>
          <w:sz w:val="28"/>
          <w:sz w:val="28"/>
          <w:szCs w:val="28"/>
          <w:rtl w:val="true"/>
          <w:lang w:bidi="fa-IR"/>
        </w:rPr>
        <w:t>الآخر منهما</w:t>
      </w:r>
      <w:r>
        <w:rPr>
          <w:rFonts w:eastAsia="IRNazanin" w:cs="IRNazanin"/>
          <w:color w:val="111111"/>
          <w:sz w:val="28"/>
          <w:szCs w:val="28"/>
          <w:rtl w:val="true"/>
          <w:lang w:bidi="fa-IR"/>
        </w:rPr>
        <w:t>»[</w:t>
      </w:r>
      <w:r>
        <w:rPr>
          <w:rFonts w:eastAsia="IRNazanin" w:cs="IRNazanin"/>
          <w:color w:val="111111"/>
          <w:sz w:val="28"/>
          <w:szCs w:val="28"/>
          <w:lang w:bidi="fa-IR"/>
        </w:rPr>
        <w:t>9133</w:t>
      </w:r>
      <w:r>
        <w:rPr>
          <w:rFonts w:eastAsia="IRNazanin" w:cs="IRNazanin"/>
          <w:color w:val="111111"/>
          <w:sz w:val="28"/>
          <w:szCs w:val="28"/>
          <w:rtl w:val="true"/>
          <w:lang w:bidi="fa-IR"/>
        </w:rPr>
        <w:t>].</w:t>
      </w:r>
    </w:p>
    <w:p>
      <w:pPr>
        <w:pStyle w:val="Heading5"/>
        <w:numPr>
          <w:ilvl w:val="4"/>
          <w:numId w:val="1"/>
        </w:numPr>
        <w:rPr/>
      </w:pPr>
      <w:bookmarkStart w:id="264" w:name="__RefHeading___Toc2933036_73709187"/>
      <w:bookmarkStart w:id="265" w:name="_Toc98"/>
      <w:bookmarkEnd w:id="264"/>
      <w:r>
        <w:rPr/>
        <w:t>5019</w:t>
      </w:r>
      <w:r>
        <w:rPr>
          <w:rtl w:val="true"/>
        </w:rPr>
        <w:t xml:space="preserve"> - </w:t>
      </w:r>
      <w:r>
        <w:rPr>
          <w:rtl w:val="true"/>
        </w:rPr>
        <w:t>علي بن محمّد بن إسماعيل بن محمّد بن سلام</w:t>
      </w:r>
      <w:bookmarkEnd w:id="265"/>
    </w:p>
    <w:p>
      <w:pPr>
        <w:pStyle w:val="BookText"/>
        <w:rPr/>
      </w:pPr>
      <w:r>
        <w:rPr>
          <w:rFonts w:ascii="Amiri" w:hAnsi="Amiri" w:eastAsia="Amiri" w:cs="Amiri"/>
          <w:color w:val="111111"/>
          <w:sz w:val="28"/>
          <w:sz w:val="28"/>
          <w:szCs w:val="28"/>
          <w:rtl w:val="true"/>
          <w:lang w:bidi="ar-SA"/>
        </w:rPr>
        <w:t>أبو الحسين بن البصّال</w:t>
      </w:r>
    </w:p>
    <w:p>
      <w:pPr>
        <w:pStyle w:val="BookText"/>
        <w:rPr/>
      </w:pP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933038_73709187"/>
      <w:bookmarkStart w:id="267" w:name="_Toc99"/>
      <w:bookmarkEnd w:id="266"/>
      <w:r>
        <w:rPr/>
        <w:t>5020</w:t>
      </w:r>
      <w:r>
        <w:rPr>
          <w:rtl w:val="true"/>
        </w:rPr>
        <w:t xml:space="preserve"> - </w:t>
      </w:r>
      <w:r>
        <w:rPr>
          <w:rtl w:val="true"/>
        </w:rPr>
        <w:t>علي بن محمّد بن إسماعيل</w:t>
      </w:r>
      <w:bookmarkEnd w:id="267"/>
    </w:p>
    <w:p>
      <w:pPr>
        <w:pStyle w:val="BookText"/>
        <w:rPr/>
      </w:pPr>
      <w:r>
        <w:rPr>
          <w:rFonts w:ascii="Amiri" w:hAnsi="Amiri" w:eastAsia="Amiri" w:cs="Amiri"/>
          <w:color w:val="111111"/>
          <w:sz w:val="28"/>
          <w:sz w:val="28"/>
          <w:szCs w:val="28"/>
          <w:rtl w:val="true"/>
          <w:lang w:bidi="ar-SA"/>
        </w:rPr>
        <w:t xml:space="preserve">أبو الحسن الطّوسي الكارزي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من قرية من قرى طوس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 و سمع بدمشق جماهر بن محمّد بن أحمد </w:t>
      </w:r>
      <w:r>
        <w:rPr>
          <w:rStyle w:val="FootnoteAnchor"/>
          <w:rtl w:val="true"/>
        </w:rPr>
        <w:footnoteReference w:id="617"/>
      </w:r>
      <w:r>
        <w:rPr>
          <w:rFonts w:ascii="Amiri" w:hAnsi="Amiri" w:eastAsia="Amiri" w:cs="Amiri"/>
          <w:color w:val="111111"/>
          <w:sz w:val="28"/>
          <w:sz w:val="28"/>
          <w:szCs w:val="28"/>
          <w:rtl w:val="true"/>
          <w:lang w:bidi="ar-SA"/>
        </w:rPr>
        <w:t xml:space="preserve">الزّملكاني، و أبا العبّاس </w:t>
      </w:r>
    </w:p>
    <w:p>
      <w:pPr>
        <w:pStyle w:val="BookText"/>
        <w:rPr/>
      </w:pPr>
      <w:r>
        <w:rPr>
          <w:rFonts w:ascii="Amiri" w:hAnsi="Amiri" w:eastAsia="Amiri" w:cs="Amiri"/>
          <w:color w:val="111111"/>
          <w:sz w:val="28"/>
          <w:sz w:val="28"/>
          <w:szCs w:val="28"/>
          <w:rtl w:val="true"/>
          <w:lang w:bidi="ar-SA"/>
        </w:rPr>
        <w:t>محمّد بن الحسن بن قتيبة بالرملة، و أبا بكر محمّد بن محمّد بن سليمان الباغندي بالعراق، و أبا بكر بن خزيمة، و أبا العبّاس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الحاكم، و أبو نعيم الأصبهاني، و سمع منه بمكة، و أبو علي منصور بن عبد اللّه بن خالد الذهلي الخالدي </w:t>
      </w:r>
      <w:r>
        <w:rPr>
          <w:rStyle w:val="FootnoteAnchor"/>
          <w:rtl w:val="true"/>
        </w:rPr>
        <w:footnoteReference w:id="618"/>
      </w:r>
      <w:r>
        <w:rPr>
          <w:rFonts w:ascii="Amiri" w:hAnsi="Amiri" w:eastAsia="Amiri" w:cs="Amiri"/>
          <w:color w:val="111111"/>
          <w:sz w:val="28"/>
          <w:sz w:val="28"/>
          <w:szCs w:val="28"/>
          <w:rtl w:val="true"/>
          <w:lang w:bidi="ar-SA"/>
        </w:rPr>
        <w:t xml:space="preserve">،و أبو سعد عبد الملك </w:t>
      </w:r>
      <w:r>
        <w:rPr>
          <w:rStyle w:val="FootnoteAnchor"/>
          <w:rtl w:val="true"/>
        </w:rPr>
        <w:footnoteReference w:id="619"/>
      </w:r>
      <w:r>
        <w:rPr>
          <w:rFonts w:ascii="Amiri" w:hAnsi="Amiri" w:eastAsia="Amiri" w:cs="Amiri"/>
          <w:color w:val="111111"/>
          <w:sz w:val="28"/>
          <w:sz w:val="28"/>
          <w:szCs w:val="28"/>
          <w:rtl w:val="true"/>
          <w:lang w:bidi="ar-SA"/>
        </w:rPr>
        <w:t>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علي بن محمّد بن إسماعيل الطوسي، نا جماهر بن محمّد بن أحمد، نا مؤمل بن إهاب، نا جعفر بن عون، نا أبو العميس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إسحاق عبد اللّه بن جعفر الموصلي، نا محمّد بن أحمد بن المثنّى الموصلي، نا جعفر بن عون، نا أبو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بندار بن إسحاق، نا محمّد بن العبّاس، نا أحمد بن عبيد اللّه بن الحسن، نا سفيان بن عيينة، عن مالك </w:t>
      </w:r>
      <w:r>
        <w:rPr>
          <w:rStyle w:val="FootnoteAnchor"/>
          <w:rtl w:val="true"/>
        </w:rPr>
        <w:footnoteReference w:id="620"/>
      </w:r>
      <w:r>
        <w:rPr>
          <w:rFonts w:ascii="IRNazanin" w:hAnsi="IRNazanin" w:eastAsia="IRNazanin"/>
          <w:color w:val="111111"/>
          <w:sz w:val="28"/>
          <w:sz w:val="28"/>
          <w:szCs w:val="28"/>
          <w:rtl w:val="true"/>
          <w:lang w:bidi="fa-IR"/>
        </w:rPr>
        <w:t>بن مغول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حيّان، نا محمّد بن يحيى بن مندة، نا القاسم بن زكريا بن دينار، نا حسين الجعفي، عن زائدة، نا مالك بن مغول كلاهما عن عون بن أبي جحيفة،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إلى عنزة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لزائدة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علي بن محمّد بن المتولي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خلف، أنا الأستاذ الإمام أبو سعد عبد الملك بن أبي عثمان الواعظ‍‌، أنا أبو الحسن علي بن محمّد بن إسماعيل الطوسي الفقيه، نا المفضّل بن </w:t>
      </w:r>
      <w:r>
        <w:rPr>
          <w:rStyle w:val="FootnoteAnchor"/>
          <w:rtl w:val="true"/>
        </w:rPr>
        <w:footnoteReference w:id="621"/>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الجندي، نا علي بن زياد اللحجي، 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جريج، أخبرني أبو الزبير أنه سمع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نهى عن الصور في البيت، و أن النبي صلى اللّه عليه و سلم أمر عمر بن الخطاب زمان الفتح و هو بالبطحاء أن يأتي الكعبة فيمحو كل صورة فيها، فلم يدخل البيت حتى محيت كل صورة فيها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أنا أبو بكر محمّد بن علي بن محمّد المقرئ الخياط‍‌، نا أبو علي الحسن بن الحسين بن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الهمذاني، نا أبو الحسن علي بن محمّد بن إسماعيل الطوسي قدم حاجا بهمذان، نا أبو الحسن راجح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عن عبد الرزّاق، عن معمر، عن الزهري، عن السائب بن يزيد،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أمانة فمن كتمه كان عبادة، و من باح به فقد قلد إخوانه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أبي سعيد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علي بن سهل بن محمّد الفقيه بهراة، و أبو القاسم عبد الملك بن عبد اللّه بن عمر العمري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علي الواسطي، نا أبو علي منصور بن عبد اللّه بن خالد الهروي، نا أبو الحسن علي بن محمّد بن إسماعيل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بن قتيبة، نا محمّد بن خلف، نا أبو بكر بن أخي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طال الإسناد فهو أحسن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إسماعيل أبو الحسن الكارزي الطوسي رحل في طلب الحديث إلى العراق و الحجاز و الشام، سمع بالعراق أبا بكر الباغندي، و أقرانه، </w:t>
      </w:r>
      <w:bookmarkStart w:id="268" w:name="pg11481_119706"/>
    </w:p>
    <w:p>
      <w:pPr>
        <w:pStyle w:val="BookText"/>
        <w:rPr/>
      </w:pPr>
      <w:bookmarkEnd w:id="268"/>
      <w:r>
        <w:rPr>
          <w:rFonts w:ascii="Amiri" w:hAnsi="Amiri" w:eastAsia="Amiri" w:cs="Amiri"/>
          <w:color w:val="111111"/>
          <w:sz w:val="28"/>
          <w:sz w:val="28"/>
          <w:szCs w:val="28"/>
          <w:rtl w:val="true"/>
          <w:lang w:bidi="ar-SA"/>
        </w:rPr>
        <w:t>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بن قتيبة و أقرانه، و حدّث بنيسابور غير مرة، و آخرها خرج من عندنا سنة إحدى و ستين إلى مكة، و حجّ‌، ثم توفي بمكة رحمه اللّه سنة اثنتين و ستين و ثلاثمائة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2933040_73709187"/>
      <w:bookmarkStart w:id="270" w:name="_Toc100"/>
      <w:bookmarkEnd w:id="269"/>
      <w:r>
        <w:rPr/>
        <w:t>5021</w:t>
      </w:r>
      <w:r>
        <w:rPr>
          <w:rtl w:val="true"/>
        </w:rPr>
        <w:t xml:space="preserve"> - </w:t>
      </w:r>
      <w:r>
        <w:rPr>
          <w:rtl w:val="true"/>
        </w:rPr>
        <w:t>علي بن محمّد بن إسماعيل بن محمّد بن بشر</w:t>
      </w:r>
      <w:bookmarkEnd w:id="270"/>
    </w:p>
    <w:p>
      <w:pPr>
        <w:pStyle w:val="BookText"/>
        <w:rPr/>
      </w:pPr>
      <w:r>
        <w:rPr>
          <w:rFonts w:ascii="Amiri" w:hAnsi="Amiri" w:eastAsia="Amiri" w:cs="Amiri"/>
          <w:color w:val="111111"/>
          <w:sz w:val="28"/>
          <w:sz w:val="28"/>
          <w:szCs w:val="28"/>
          <w:rtl w:val="true"/>
          <w:lang w:bidi="ar-SA"/>
        </w:rPr>
        <w:t xml:space="preserve">أبو الحسن الأنطاكي المقرئ الفقيه الشافعي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قرأ القرآن على أبي إسحاق إبراهيم بن عبد الرزاق بن الحسن بن عبد الرزّاق المقرئ </w:t>
      </w:r>
      <w:r>
        <w:rPr>
          <w:rStyle w:val="FootnoteAnchor"/>
          <w:rtl w:val="true"/>
        </w:rPr>
        <w:footnoteReference w:id="626"/>
      </w:r>
      <w:r>
        <w:rPr>
          <w:rFonts w:ascii="Amiri" w:hAnsi="Amiri" w:eastAsia="Amiri" w:cs="Amiri"/>
          <w:color w:val="111111"/>
          <w:sz w:val="28"/>
          <w:sz w:val="28"/>
          <w:szCs w:val="28"/>
          <w:rtl w:val="true"/>
          <w:lang w:bidi="ar-SA"/>
        </w:rPr>
        <w:t>بأنطاكية و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الفرج الهيثم بن أحمد الصبّاغ الفقيه </w:t>
      </w:r>
      <w:r>
        <w:rPr>
          <w:rStyle w:val="FootnoteAnchor"/>
          <w:rtl w:val="true"/>
        </w:rPr>
        <w:footnoteReference w:id="627"/>
      </w:r>
      <w:r>
        <w:rPr>
          <w:rFonts w:ascii="Amiri" w:hAnsi="Amiri" w:eastAsia="Amiri" w:cs="Amiri"/>
          <w:color w:val="111111"/>
          <w:sz w:val="28"/>
          <w:sz w:val="28"/>
          <w:szCs w:val="28"/>
          <w:rtl w:val="true"/>
          <w:lang w:bidi="ar-SA"/>
        </w:rPr>
        <w:t xml:space="preserve">بقراءة ابن عامر، و قراءة عاصم، و أبو إسحاق إبراهيم بن مبشر </w:t>
      </w:r>
      <w:r>
        <w:rPr>
          <w:rStyle w:val="FootnoteAnchor"/>
          <w:rtl w:val="true"/>
        </w:rPr>
        <w:footnoteReference w:id="628"/>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الحسين عبد اللّه بن أحمد معاذ الدّاراني، و صنف كتاب الأصول في قراءة ورش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بن الحسين الموازيني، أنا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الحسن علي بن بركات الخشوعي، نا عبد العزيز بن أحمد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اللّه بن أحمد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بن إسماعيل بن محمّد بن بشر الأنطاكي، نا أبو إسحاق إبراهيم بن عبد الرزّاق بن الحسن بن عبد الرزّاق العجلي، نا الحسن بن جرير الصّوري، نا عمر بن عمر العسقلاني، نا سفيان الثوري، عن الأعمش، عن أبي صالح، عن أبي هريرة</w:t>
      </w:r>
      <w:r>
        <w:rPr>
          <w:rFonts w:eastAsia="Amiri" w:cs="Amiri" w:ascii="Amiri" w:hAnsi="Amiri"/>
          <w:color w:val="111111"/>
          <w:sz w:val="28"/>
          <w:szCs w:val="28"/>
          <w:rtl w:val="true"/>
          <w:lang w:bidi="ar-SA"/>
        </w:rPr>
        <w:t xml:space="preserve">. </w:t>
      </w:r>
      <w:bookmarkStart w:id="271" w:name="pg11481_119707"/>
    </w:p>
    <w:p>
      <w:pPr>
        <w:pStyle w:val="BookText"/>
        <w:rPr/>
      </w:pPr>
      <w:bookmarkEnd w:id="271"/>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تجالسوا أولاد الملوك فإنّ‌ لهم فتنة كفتنة العذارى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الوليد عبد اللّه بن محمّد بن يوسف بن الفرضي القاضي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الأندلس</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بن إسماعيل بن محمّد بن بشر الأنطاكي </w:t>
      </w:r>
      <w:r>
        <w:rPr>
          <w:rStyle w:val="FootnoteAnchor"/>
          <w:rtl w:val="true"/>
        </w:rPr>
        <w:footnoteReference w:id="631"/>
      </w:r>
      <w:r>
        <w:rPr>
          <w:rFonts w:ascii="Amiri" w:hAnsi="Amiri" w:eastAsia="Amiri" w:cs="Amiri"/>
          <w:color w:val="111111"/>
          <w:sz w:val="28"/>
          <w:sz w:val="28"/>
          <w:szCs w:val="28"/>
          <w:rtl w:val="true"/>
          <w:lang w:bidi="ar-SA"/>
        </w:rPr>
        <w:t xml:space="preserve">يكنى أبا الحسن، قدم الأندلس في شهر ربيع الآخر سنة اثنتين و خمسين و ثلاثمائة، و كان عالما بالقراءات رأسا فيها، لا يتقدمه أحد في معرفتها في وقته، قرأ على إبراهيم بن عبد الرزّاق المقرئ بأنطاكية، و جوّد عليه السّبعة، و أخذ عنه علما كثيرا و رواية، قرأ على جماعة، و روى حديثا كثيرا عن الشاميين و المصريين و غيرهم، و أدخل الأندلس علما جمّا من القراءات، و كان بصيرا بالعربية، و الحساب، و له حظّ‍‌ من الفقه على مذهب الشافعي، قرأ الناس عليه، و كتبوا عنه، و سمعوا منه، و سمعت أنا منه، و 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w:t>
      </w:r>
      <w:r>
        <w:rPr>
          <w:rStyle w:val="FootnoteAnchor"/>
          <w:rtl w:val="true"/>
        </w:rPr>
        <w:footnoteReference w:id="632"/>
      </w:r>
      <w:r>
        <w:rPr>
          <w:rFonts w:ascii="Amiri" w:hAnsi="Amiri" w:eastAsia="Amiri" w:cs="Amiri"/>
          <w:color w:val="111111"/>
          <w:sz w:val="28"/>
          <w:sz w:val="28"/>
          <w:szCs w:val="28"/>
          <w:rtl w:val="true"/>
          <w:lang w:bidi="ar-SA"/>
        </w:rPr>
        <w:t xml:space="preserve">و مائتين بأنطاكية،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بقرطبة يوم الجمعة يوم تسعة و عشرين من شهر ربيع الأول سنة سبع و سبعين و ثلاثمائة، و دفن ذلك اليوم بعد صلاة العصر في مقبرة الرّبض، و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ابن يبقى بن زرب القاضي</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933042_73709187"/>
      <w:bookmarkStart w:id="273" w:name="_Toc101"/>
      <w:bookmarkEnd w:id="272"/>
      <w:r>
        <w:rPr/>
        <w:t>5022</w:t>
      </w:r>
      <w:r>
        <w:rPr>
          <w:rtl w:val="true"/>
        </w:rPr>
        <w:t xml:space="preserve"> - </w:t>
      </w:r>
      <w:r>
        <w:rPr>
          <w:rtl w:val="true"/>
        </w:rPr>
        <w:t>علي بن محمّد بن جعفر</w:t>
      </w:r>
      <w:bookmarkEnd w:id="273"/>
    </w:p>
    <w:p>
      <w:pPr>
        <w:pStyle w:val="BookText"/>
        <w:rPr/>
      </w:pPr>
      <w:r>
        <w:rPr>
          <w:rFonts w:ascii="Amiri" w:hAnsi="Amiri" w:eastAsia="Amiri" w:cs="Amiri"/>
          <w:color w:val="111111"/>
          <w:sz w:val="28"/>
          <w:sz w:val="28"/>
          <w:szCs w:val="28"/>
          <w:rtl w:val="true"/>
          <w:lang w:bidi="ar-SA"/>
        </w:rPr>
        <w:t xml:space="preserve">أبو الحسن المصري المالكي القاضي المعروف بالشواربي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سمع أبا حازم عبد المؤمن بن المتوكل ببيروت، و يونس بن أحمد الرّافقي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البرقاني، و أبو منصور بن عبد العزيز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بغداد، و ولي القضاء بعكبرا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5"/>
      </w:r>
      <w:r>
        <w:rPr>
          <w:rFonts w:ascii="Amiri" w:hAnsi="Amiri" w:eastAsia="Amiri" w:cs="Amiri"/>
          <w:color w:val="111111"/>
          <w:sz w:val="28"/>
          <w:sz w:val="28"/>
          <w:szCs w:val="28"/>
          <w:rtl w:val="true"/>
          <w:lang w:bidi="ar-SA"/>
        </w:rPr>
        <w:t xml:space="preserve">،نا البرقاني، أنا القاضي أبو الحسن علي بن محمّد بن جعفر المالكي، نا </w:t>
      </w:r>
      <w:bookmarkStart w:id="274" w:name="pg11481_119708"/>
    </w:p>
    <w:p>
      <w:pPr>
        <w:pStyle w:val="BookText"/>
        <w:rPr/>
      </w:pPr>
      <w:bookmarkEnd w:id="274"/>
      <w:r>
        <w:rPr>
          <w:rFonts w:ascii="Amiri" w:hAnsi="Amiri" w:eastAsia="Amiri" w:cs="Amiri"/>
          <w:color w:val="111111"/>
          <w:sz w:val="28"/>
          <w:sz w:val="28"/>
          <w:szCs w:val="28"/>
          <w:rtl w:val="true"/>
          <w:lang w:bidi="ar-SA"/>
        </w:rPr>
        <w:t xml:space="preserve">أبو حازم عبد المؤمن بن المتوكل بن مشكان ببيروت، أنا أبو الجهم أحمد بن الحسين بن طلاّب، نا إبراهيم </w:t>
      </w:r>
      <w:r>
        <w:rPr>
          <w:rStyle w:val="FootnoteAnchor"/>
          <w:rtl w:val="true"/>
        </w:rPr>
        <w:footnoteReference w:id="636"/>
      </w:r>
      <w:r>
        <w:rPr>
          <w:rFonts w:ascii="Amiri" w:hAnsi="Amiri" w:eastAsia="Amiri" w:cs="Amiri"/>
          <w:color w:val="111111"/>
          <w:sz w:val="28"/>
          <w:sz w:val="28"/>
          <w:szCs w:val="28"/>
          <w:rtl w:val="true"/>
          <w:lang w:bidi="ar-SA"/>
        </w:rPr>
        <w:t>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 الملطي غير ثقة، و لا من أوعية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637"/>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جعفر أبو الحسن </w:t>
      </w:r>
      <w:r>
        <w:rPr>
          <w:rStyle w:val="FootnoteAnchor"/>
          <w:rtl w:val="true"/>
        </w:rPr>
        <w:footnoteReference w:id="639"/>
      </w:r>
      <w:r>
        <w:rPr>
          <w:rFonts w:ascii="Amiri" w:hAnsi="Amiri" w:eastAsia="Amiri" w:cs="Amiri"/>
          <w:color w:val="111111"/>
          <w:sz w:val="28"/>
          <w:sz w:val="28"/>
          <w:szCs w:val="28"/>
          <w:rtl w:val="true"/>
          <w:lang w:bidi="ar-SA"/>
        </w:rPr>
        <w:t xml:space="preserve">المالكي المقرئ </w:t>
      </w:r>
      <w:r>
        <w:rPr>
          <w:rStyle w:val="FootnoteAnchor"/>
          <w:rtl w:val="true"/>
        </w:rPr>
        <w:footnoteReference w:id="640"/>
      </w:r>
      <w:r>
        <w:rPr>
          <w:rFonts w:ascii="Amiri" w:hAnsi="Amiri" w:eastAsia="Amiri" w:cs="Amiri"/>
          <w:color w:val="111111"/>
          <w:sz w:val="28"/>
          <w:sz w:val="28"/>
          <w:szCs w:val="28"/>
          <w:rtl w:val="true"/>
          <w:lang w:bidi="ar-SA"/>
        </w:rPr>
        <w:t xml:space="preserve">يعرف بالشواربي، ولي القضاء بعكبرا، و حدّث بها عن يونس بن أحمد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يروي عن هلال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عنه </w:t>
      </w:r>
      <w:r>
        <w:rPr>
          <w:rStyle w:val="FootnoteAnchor"/>
          <w:rtl w:val="true"/>
        </w:rPr>
        <w:footnoteReference w:id="641"/>
      </w:r>
      <w:r>
        <w:rPr>
          <w:rFonts w:ascii="Amiri" w:hAnsi="Amiri" w:eastAsia="Amiri" w:cs="Amiri"/>
          <w:color w:val="111111"/>
          <w:sz w:val="28"/>
          <w:sz w:val="28"/>
          <w:szCs w:val="28"/>
          <w:rtl w:val="true"/>
          <w:lang w:bidi="ar-SA"/>
        </w:rPr>
        <w:t>محمّد بن محمّد بن عبد العزيز العكبري، و سمعت التنوخي ذكر هذا الشواربي فأثنى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الشواربي نسبة إلى ابن أبي الشوارب‌؟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قرشي، و لست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الشواربي بعكبرا بعد سنة أربع مائة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933044_73709187"/>
      <w:bookmarkStart w:id="276" w:name="_Toc102"/>
      <w:bookmarkEnd w:id="275"/>
      <w:r>
        <w:rPr/>
        <w:t>5023</w:t>
      </w:r>
      <w:r>
        <w:rPr>
          <w:rtl w:val="true"/>
        </w:rPr>
        <w:t xml:space="preserve"> - </w:t>
      </w:r>
      <w:r>
        <w:rPr>
          <w:rtl w:val="true"/>
        </w:rPr>
        <w:t>علي بن محمّد بن حاتم بن دينار بن عبيد</w:t>
      </w:r>
      <w:bookmarkEnd w:id="276"/>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القومسي </w:t>
      </w:r>
      <w:r>
        <w:rPr>
          <w:rStyle w:val="FootnoteAnchor"/>
          <w:rtl w:val="true"/>
        </w:rPr>
        <w:footnoteReference w:id="643"/>
      </w:r>
      <w:r>
        <w:rPr>
          <w:rFonts w:ascii="Amiri" w:hAnsi="Amiri" w:eastAsia="Amiri" w:cs="Amiri"/>
          <w:color w:val="111111"/>
          <w:sz w:val="28"/>
          <w:sz w:val="28"/>
          <w:szCs w:val="28"/>
          <w:rtl w:val="true"/>
          <w:lang w:bidi="ar-SA"/>
        </w:rPr>
        <w:t xml:space="preserve">الحدادي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من أهل قرية حدادة قرية بقرب بسطام على طريق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ببيروت العبّاس بن الوليد،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 أحمد بن الغمر بن أبي جهاد </w:t>
      </w:r>
      <w:r>
        <w:rPr>
          <w:rStyle w:val="FootnoteAnchor"/>
          <w:rtl w:val="true"/>
        </w:rPr>
        <w:footnoteReference w:id="645"/>
      </w:r>
      <w:r>
        <w:rPr>
          <w:rFonts w:ascii="Amiri" w:hAnsi="Amiri" w:eastAsia="Amiri" w:cs="Amiri"/>
          <w:color w:val="111111"/>
          <w:sz w:val="28"/>
          <w:sz w:val="28"/>
          <w:szCs w:val="28"/>
          <w:rtl w:val="true"/>
          <w:lang w:bidi="ar-SA"/>
        </w:rPr>
        <w:t>،و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الطهراني </w:t>
      </w:r>
      <w:r>
        <w:rPr>
          <w:rStyle w:val="FootnoteAnchor"/>
          <w:rtl w:val="true"/>
        </w:rPr>
        <w:footnoteReference w:id="646"/>
      </w:r>
      <w:r>
        <w:rPr>
          <w:rFonts w:ascii="Amiri" w:hAnsi="Amiri" w:eastAsia="Amiri" w:cs="Amiri"/>
          <w:color w:val="111111"/>
          <w:sz w:val="28"/>
          <w:sz w:val="28"/>
          <w:szCs w:val="28"/>
          <w:rtl w:val="true"/>
          <w:lang w:bidi="ar-SA"/>
        </w:rPr>
        <w:t xml:space="preserve">،و أبا قرصافة </w:t>
      </w:r>
      <w:r>
        <w:rPr>
          <w:rStyle w:val="FootnoteAnchor"/>
          <w:rtl w:val="true"/>
        </w:rPr>
        <w:footnoteReference w:id="647"/>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عبد الوهّاب، و أحمد بن زبرك الصّوفي، و إبراهيم بن عقبة بن موسى العسقلانيين، و يحيى بن محمّد بن خشيش القيرواني بعسقلان، و بقيسارية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ثور الجذامي،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الحكم القطري، و هاشم بن سعيد القيسراني، و بمنبج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المنبجي، و بأيلة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عزيز،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سليمان، و إبراهيم بن مرزوق البصري، و عبد الحميد بن سليمان الصيمري، و أبا أميّة محمّد بن إبراهيم الطّرسوسي </w:t>
      </w:r>
      <w:r>
        <w:rPr>
          <w:rStyle w:val="FootnoteAnchor"/>
          <w:rtl w:val="true"/>
        </w:rPr>
        <w:footnoteReference w:id="648"/>
      </w:r>
      <w:r>
        <w:rPr>
          <w:rFonts w:ascii="Amiri" w:hAnsi="Amiri" w:eastAsia="Amiri" w:cs="Amiri"/>
          <w:color w:val="111111"/>
          <w:sz w:val="28"/>
          <w:sz w:val="28"/>
          <w:szCs w:val="28"/>
          <w:rtl w:val="true"/>
          <w:lang w:bidi="ar-SA"/>
        </w:rPr>
        <w:t>،و إسماعيل بن حمدوية،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سالم الصائغ </w:t>
      </w:r>
      <w:r>
        <w:rPr>
          <w:rStyle w:val="FootnoteAnchor"/>
          <w:rtl w:val="true"/>
        </w:rPr>
        <w:footnoteReference w:id="649"/>
      </w:r>
      <w:r>
        <w:rPr>
          <w:rFonts w:ascii="Amiri" w:hAnsi="Amiri" w:eastAsia="Amiri" w:cs="Amiri"/>
          <w:color w:val="111111"/>
          <w:sz w:val="28"/>
          <w:sz w:val="28"/>
          <w:szCs w:val="28"/>
          <w:rtl w:val="true"/>
          <w:lang w:bidi="ar-SA"/>
        </w:rPr>
        <w:t xml:space="preserve">،و أبا يحيى عبد اللّه بن أحمد بن أبي مسرّة </w:t>
      </w:r>
      <w:r>
        <w:rPr>
          <w:rStyle w:val="FootnoteAnchor"/>
          <w:rtl w:val="true"/>
        </w:rPr>
        <w:footnoteReference w:id="650"/>
      </w:r>
      <w:r>
        <w:rPr>
          <w:rFonts w:ascii="Amiri" w:hAnsi="Amiri" w:eastAsia="Amiri" w:cs="Amiri"/>
          <w:color w:val="111111"/>
          <w:sz w:val="28"/>
          <w:sz w:val="28"/>
          <w:szCs w:val="28"/>
          <w:rtl w:val="true"/>
          <w:lang w:bidi="ar-SA"/>
        </w:rPr>
        <w:t>،و أبا أحمد زكريا بن دريد الكندي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إبراهيم بن إسماعيل الجرجاني </w:t>
      </w:r>
      <w:r>
        <w:rPr>
          <w:rStyle w:val="FootnoteAnchor"/>
          <w:rtl w:val="true"/>
        </w:rPr>
        <w:footnoteReference w:id="651"/>
      </w:r>
      <w:r>
        <w:rPr>
          <w:rFonts w:ascii="Amiri" w:hAnsi="Amiri" w:eastAsia="Amiri" w:cs="Amiri"/>
          <w:color w:val="111111"/>
          <w:sz w:val="28"/>
          <w:sz w:val="28"/>
          <w:szCs w:val="28"/>
          <w:rtl w:val="true"/>
          <w:lang w:bidi="ar-SA"/>
        </w:rPr>
        <w:t xml:space="preserve">في صحيحه، و محمّد بن إسماعيل بن العبّاس الورّاق، و أبو الحسن علي بن عمر بن محمّد الحربي المعروف بالسكري، و علي بن أحمد بن موسى الأسترابادي، و أبو القاسم عبد اللّه بن إبراهيم بن يوسف الآبندوني </w:t>
      </w:r>
      <w:r>
        <w:rPr>
          <w:rStyle w:val="FootnoteAnchor"/>
          <w:rtl w:val="true"/>
        </w:rPr>
        <w:footnoteReference w:id="652"/>
      </w:r>
      <w:r>
        <w:rPr>
          <w:rFonts w:ascii="Amiri" w:hAnsi="Amiri" w:eastAsia="Amiri" w:cs="Amiri"/>
          <w:color w:val="111111"/>
          <w:sz w:val="28"/>
          <w:sz w:val="28"/>
          <w:szCs w:val="28"/>
          <w:rtl w:val="true"/>
          <w:lang w:bidi="ar-SA"/>
        </w:rPr>
        <w:t>،و أبو أحمد بن عدي، و أبو محمّد عبد الرّحمن بن محمّد بن حمدان القاضي الجرجاني، و أبو الحسن علي بن عبد اللّه بن جهضم، و أم الفضل هبة العزيز بنت أحمد بن عبد الرّحمن بن عبد المؤمن المهلّبي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الفرج قوام </w:t>
      </w:r>
      <w:r>
        <w:rPr>
          <w:rStyle w:val="FootnoteAnchor"/>
          <w:rtl w:val="true"/>
        </w:rPr>
        <w:footnoteReference w:id="653"/>
      </w:r>
      <w:r>
        <w:rPr>
          <w:rFonts w:ascii="Amiri" w:hAnsi="Amiri" w:eastAsia="Amiri" w:cs="Amiri"/>
          <w:color w:val="111111"/>
          <w:sz w:val="28"/>
          <w:sz w:val="28"/>
          <w:szCs w:val="28"/>
          <w:rtl w:val="true"/>
          <w:lang w:bidi="ar-SA"/>
        </w:rPr>
        <w:t>بن زيد بن عيسى، و أبو القاسم بن السمرقندي، قالا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الحسين بن النّقّور، أنا أبو الحسن علي بن عمر بن محمّد الحربي، نا أبو الحسن علي بن محمّد بن حاتم، نا أبو عبيد الصوفي أحمد بن زيرك </w:t>
      </w:r>
      <w:r>
        <w:rPr>
          <w:rStyle w:val="FootnoteAnchor"/>
          <w:rtl w:val="true"/>
        </w:rPr>
        <w:footnoteReference w:id="654"/>
      </w:r>
      <w:r>
        <w:rPr>
          <w:rFonts w:ascii="Amiri" w:hAnsi="Amiri" w:eastAsia="Amiri" w:cs="Amiri"/>
          <w:color w:val="111111"/>
          <w:sz w:val="28"/>
          <w:sz w:val="28"/>
          <w:szCs w:val="28"/>
          <w:rtl w:val="true"/>
          <w:lang w:bidi="ar-SA"/>
        </w:rPr>
        <w:t>بعسقلان، نا إسحاق بن وهب الطهرمسي، نا عبد اللّه بن وهب، عن مالك بن أنس،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دانق </w:t>
      </w:r>
      <w:r>
        <w:rPr>
          <w:rStyle w:val="FootnoteAnchor"/>
          <w:rtl w:val="true"/>
        </w:rPr>
        <w:footnoteReference w:id="655"/>
      </w:r>
      <w:r>
        <w:rPr>
          <w:rFonts w:ascii="Amiri" w:hAnsi="Amiri" w:eastAsia="Amiri" w:cs="Amiri"/>
          <w:color w:val="111111"/>
          <w:sz w:val="28"/>
          <w:sz w:val="28"/>
          <w:szCs w:val="28"/>
          <w:rtl w:val="true"/>
          <w:lang w:bidi="ar-SA"/>
        </w:rPr>
        <w:t>حرام يعدل عند اللّه سبعين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كنّاه أبو الحسن، و قد روى عنه الحاكم حديثا فكنّاه أيضا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حاتم بن دينار بن عبيد أبو الحسين القومسي، مولى بني هاشم، سكن قزوين، و قدم بغداد حاجا، و حدّث بها عن محمّد بن عزيز الأيلي، و علي بن الحسين المنبجي، و أحمد بن زيرك العسقلاني، و يحيى بن محمّد بن خشيش القيرواني، روى عنه محمّد بن إسماعيل الورّاق، و علي بن عمر السكري، أنا العتيقي، نا علي بن عمر الحربي، نا أبو الحسين علي بن محمّد بن حاتم القومسي قدم علينا حاجا في سنة سبع و ثلاثمائة،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السهمي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بن حاتم بن دينار القومسي أبو الحسين </w:t>
      </w:r>
      <w:r>
        <w:rPr>
          <w:rStyle w:val="FootnoteAnchor"/>
          <w:rtl w:val="true"/>
        </w:rPr>
        <w:footnoteReference w:id="658"/>
      </w:r>
      <w:r>
        <w:rPr>
          <w:rFonts w:ascii="Amiri" w:hAnsi="Amiri" w:eastAsia="Amiri" w:cs="Amiri"/>
          <w:color w:val="111111"/>
          <w:sz w:val="28"/>
          <w:sz w:val="28"/>
          <w:szCs w:val="28"/>
          <w:rtl w:val="true"/>
          <w:lang w:bidi="ar-SA"/>
        </w:rPr>
        <w:t>،و كان صدوقا،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حمزة بن يوسف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حاتم بن دينار بن عبيد مولى بني هاشم، أبو الحسن يقال له القومسي و الحدّادي، روى عنه جماعة من أهل جرجان، و أهل العراق، حدثنا عنه أبو الحسين بن مظفر الحافظ‍‌، و علي بن عمر الختّلي، و غيرهما من أهل بغداد، و أهل الكوفة، و من أهل جرجان حدثنا عنه أبي، و أبو بكر الإسماعيلي، و ابن عدي، و الغطريفي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رمضان سنة اثنتين و عشرين و ثلاثمائة</w:t>
      </w:r>
      <w:r>
        <w:rPr>
          <w:rFonts w:eastAsia="Amiri" w:cs="Amiri" w:ascii="Amiri" w:hAnsi="Amiri"/>
          <w:color w:val="111111"/>
          <w:sz w:val="28"/>
          <w:szCs w:val="28"/>
          <w:rtl w:val="true"/>
          <w:lang w:bidi="ar-SA"/>
        </w:rPr>
        <w:t xml:space="preserve">. </w:t>
      </w:r>
      <w:bookmarkStart w:id="277" w:name="pg11481_119711"/>
    </w:p>
    <w:p>
      <w:pPr>
        <w:pStyle w:val="Heading5"/>
        <w:numPr>
          <w:ilvl w:val="4"/>
          <w:numId w:val="1"/>
        </w:numPr>
        <w:rPr/>
      </w:pPr>
      <w:bookmarkStart w:id="278" w:name="__RefHeading___Toc2933046_73709187"/>
      <w:bookmarkStart w:id="279" w:name="_Toc103"/>
      <w:bookmarkEnd w:id="277"/>
      <w:bookmarkEnd w:id="278"/>
      <w:r>
        <w:rPr/>
        <w:t>5024</w:t>
      </w:r>
      <w:r>
        <w:rPr>
          <w:rtl w:val="true"/>
        </w:rPr>
        <w:t xml:space="preserve"> - </w:t>
      </w:r>
      <w:r>
        <w:rPr>
          <w:rtl w:val="true"/>
        </w:rPr>
        <w:t>علي بن محمّد بن الحسن</w:t>
      </w:r>
      <w:bookmarkEnd w:id="279"/>
    </w:p>
    <w:p>
      <w:pPr>
        <w:pStyle w:val="BookText"/>
        <w:rPr/>
      </w:pPr>
      <w:r>
        <w:rPr>
          <w:rFonts w:ascii="IRNazanin" w:hAnsi="IRNazanin" w:eastAsia="IRNazanin"/>
          <w:color w:val="111111"/>
          <w:sz w:val="28"/>
          <w:sz w:val="28"/>
          <w:szCs w:val="28"/>
          <w:rtl w:val="true"/>
          <w:lang w:bidi="fa-IR"/>
        </w:rPr>
        <w:t xml:space="preserve">ابن محمّد بن عمر بن سعد </w:t>
      </w:r>
      <w:r>
        <w:rPr>
          <w:rStyle w:val="FootnoteAnchor"/>
          <w:rtl w:val="true"/>
        </w:rPr>
        <w:footnoteReference w:id="660"/>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ابن يحيى بن عمرو بن يحيى بن الحارث</w:t>
      </w:r>
    </w:p>
    <w:p>
      <w:pPr>
        <w:pStyle w:val="BookText"/>
        <w:rPr/>
      </w:pPr>
      <w:r>
        <w:rPr>
          <w:rFonts w:ascii="Amiri" w:hAnsi="Amiri" w:eastAsia="Amiri" w:cs="Amiri"/>
          <w:color w:val="111111"/>
          <w:sz w:val="28"/>
          <w:sz w:val="28"/>
          <w:szCs w:val="28"/>
          <w:rtl w:val="true"/>
          <w:lang w:bidi="ar-SA"/>
        </w:rPr>
        <w:t>أبو القاسم النّخعي الكوفي</w:t>
      </w:r>
    </w:p>
    <w:p>
      <w:pPr>
        <w:pStyle w:val="BookText"/>
        <w:rPr/>
      </w:pPr>
      <w:r>
        <w:rPr>
          <w:rFonts w:ascii="Amiri" w:hAnsi="Amiri" w:eastAsia="Amiri" w:cs="Amiri"/>
          <w:color w:val="111111"/>
          <w:sz w:val="28"/>
          <w:sz w:val="28"/>
          <w:szCs w:val="28"/>
          <w:rtl w:val="true"/>
          <w:lang w:bidi="ar-SA"/>
        </w:rPr>
        <w:t xml:space="preserve">المعروف ابن كاس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ولي القضاء بدمشق، و حدّث بها و ببغداد عن أحمد بن يحيى بن زكريا الأودي، و عبد اللّه بن روح المدائني، و إبراهيم بن إسحاق بن أبي العنبس الزهري </w:t>
      </w:r>
      <w:r>
        <w:rPr>
          <w:rStyle w:val="FootnoteAnchor"/>
          <w:rtl w:val="true"/>
        </w:rPr>
        <w:footnoteReference w:id="663"/>
      </w:r>
      <w:r>
        <w:rPr>
          <w:rFonts w:ascii="Amiri" w:hAnsi="Amiri" w:eastAsia="Amiri" w:cs="Amiri"/>
          <w:color w:val="111111"/>
          <w:sz w:val="28"/>
          <w:sz w:val="28"/>
          <w:szCs w:val="28"/>
          <w:rtl w:val="true"/>
          <w:lang w:bidi="ar-SA"/>
        </w:rPr>
        <w:t>، و الحسن بن مكرم البزّاز، و أحمد بن حازم بن أبي غرزة، و أحمد بن إسماعيل الحلبي، و إسحاق بن إبراهيم الجرادي، و علي بن موسى الأودي، و جعفر بن عنبسة اليشكري، و حريث بن محمّد الحارثي، و أحمد بن أيوب بن بزيع البصري، و أحمد بن عبد الحميد الحارثي، و جعفر بن محمّد الصّائغ، و الحسين بن الحكم الحبري، و محمّد بن الحسين بن أبي الحنين، و إبراهيم بن عبد اللّه القصّار العبسي، و الحسن بن علي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زبر، و أحمد بن عتبة بن مكين، و أبو علي بن شعيب، و أبو الحسن الدارقطني، و علي بن عبد اللّه بن أحمد بن أبي شعبة، و أبو محمّد عبد اللّه بن محمّد بن عبد الغفار بن ذكوان، و أبو هاشم المؤدب، و المعافى بن زكريا الجريري </w:t>
      </w:r>
      <w:r>
        <w:rPr>
          <w:rStyle w:val="FootnoteAnchor"/>
          <w:rtl w:val="true"/>
        </w:rPr>
        <w:footnoteReference w:id="664"/>
      </w:r>
      <w:r>
        <w:rPr>
          <w:rFonts w:ascii="Amiri" w:hAnsi="Amiri" w:eastAsia="Amiri" w:cs="Amiri"/>
          <w:color w:val="111111"/>
          <w:sz w:val="28"/>
          <w:sz w:val="28"/>
          <w:szCs w:val="28"/>
          <w:rtl w:val="true"/>
          <w:lang w:bidi="ar-SA"/>
        </w:rPr>
        <w:t>،و أبو العبّاس محمّد و أبو بكر أحمد ابنا موسى بن السمسار، و عبد الوهاب الكلابي، و أبو الحسن علي بن عمرو بن سهل الحريري، و محمّد بن سليمان الربعي، و سليمان بن أحمد الطبراني، و أبو حفص بن شاهين، و أبو القاسم عبد اللّه بن محمّد بن التّلاّج، و كتب عنه أبو الحسين الرازي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سعيد، أنا أبو القاسم السّميساطي، أنا </w:t>
      </w:r>
    </w:p>
    <w:p>
      <w:pPr>
        <w:pStyle w:val="BookText"/>
        <w:rPr/>
      </w:pPr>
      <w:r>
        <w:rPr>
          <w:rFonts w:ascii="Amiri" w:hAnsi="Amiri" w:eastAsia="Amiri" w:cs="Amiri"/>
          <w:color w:val="111111"/>
          <w:sz w:val="28"/>
          <w:sz w:val="28"/>
          <w:szCs w:val="28"/>
          <w:rtl w:val="true"/>
          <w:lang w:bidi="ar-SA"/>
        </w:rPr>
        <w:t>عبد الوهّاب الكلابي، نا علي بن محمّد بن كاس القاضي، نا الحسن بن علي بن عفّان، نا ابن نمير، عن الأعمش، عن زيد بن وهب،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بن الحسن الكوفي، و يعرف بابن كاس النخعي، من ولد الأشتر، و كان على قضاء دمشق، ثم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بن سعيد، أنا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محمّد بن محمّد بن الحسين المعدّل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حدّثنيه الصّوري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سفيان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ثلاثمائة فيها مات أبو القاسم علي بن محمّد بن كاس النخعي القاضي، و كان من المتقدمين في الفقه من الكوفيين الثقات، و كان خرج من الكوفة قبل الثلاثمائة، و ولي ولايات بالشام، ثم قدم إلى بغداد، ثم ولي الرملة، فخرج إليها و قدم بعد ذلك بغداد، و ركب في سمارية فغرق و أخرج حيا، فمات، و كان مقدما في علم أبي حنيفة، و مقدّما في علم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الحسن بن محمّد بن عمر بن سعد </w:t>
      </w:r>
      <w:r>
        <w:rPr>
          <w:rStyle w:val="FootnoteAnchor"/>
          <w:rtl w:val="true"/>
        </w:rPr>
        <w:footnoteReference w:id="669"/>
      </w:r>
      <w:r>
        <w:rPr>
          <w:rFonts w:ascii="Amiri" w:hAnsi="Amiri" w:eastAsia="Amiri" w:cs="Amiri"/>
          <w:color w:val="111111"/>
          <w:sz w:val="28"/>
          <w:sz w:val="28"/>
          <w:szCs w:val="28"/>
          <w:rtl w:val="true"/>
          <w:lang w:bidi="ar-SA"/>
        </w:rPr>
        <w:t xml:space="preserve">بن مالك بن يحيى بن عمرو بن يحيى بن الحارث، أبو القاسم </w:t>
      </w:r>
      <w:r>
        <w:rPr>
          <w:rStyle w:val="FootnoteAnchor"/>
          <w:rtl w:val="true"/>
        </w:rPr>
        <w:footnoteReference w:id="670"/>
      </w:r>
      <w:r>
        <w:rPr>
          <w:rFonts w:ascii="Amiri" w:hAnsi="Amiri" w:eastAsia="Amiri" w:cs="Amiri"/>
          <w:color w:val="111111"/>
          <w:sz w:val="28"/>
          <w:sz w:val="28"/>
          <w:szCs w:val="28"/>
          <w:rtl w:val="true"/>
          <w:lang w:bidi="ar-SA"/>
        </w:rPr>
        <w:t>القاضي المعروف بابن كاس، نسبه الدار قطني، و وافقه ابن الثّلاّج على نسبه إلى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كامل بن كميل بن زياد بن نهيك بن هيثم بن سعد بن مالك بن النّخع، و هو كوفي، سكن بغداد، </w:t>
      </w:r>
      <w:bookmarkStart w:id="280" w:name="pg11481_119713"/>
    </w:p>
    <w:p>
      <w:pPr>
        <w:pStyle w:val="BookText"/>
        <w:rPr/>
      </w:pPr>
      <w:bookmarkEnd w:id="280"/>
      <w:r>
        <w:rPr>
          <w:rFonts w:ascii="Amiri" w:hAnsi="Amiri" w:eastAsia="Amiri" w:cs="Amiri"/>
          <w:color w:val="111111"/>
          <w:sz w:val="28"/>
          <w:sz w:val="28"/>
          <w:szCs w:val="28"/>
          <w:rtl w:val="true"/>
          <w:lang w:bidi="ar-SA"/>
        </w:rPr>
        <w:t>و حدّث بها عن أحمد بن يحيى بن زكريا، و يعقوب بن يوسف بن زياد الضّبّي، و الحسن و محمّد ابني علي بن عفّان و إبراهيم بن أبي العنبس، و سليمان بن الربيع النهدي، و محمّد بن عبيد بن عتبة الكندي، و الحسين بن الحكم الحبري، و سوادة بن علي الأحمسي، و الحارث بن أبي أسامة، و كان ثقة، فاضلا، عارفا بالفقه على مذهب أبي حنيفة، يقرئ القرآن، روى عنه الدارقطني، و ابن شاهين، و علي بن عمرو الحريري، و ابن الثّلاّج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عشرين و ثلاثمائة في المحرم توفي أبو القاسم علي بن محمّد النخعي، ركب في سمارية </w:t>
      </w:r>
      <w:r>
        <w:rPr>
          <w:rStyle w:val="FootnoteAnchor"/>
          <w:rtl w:val="true"/>
        </w:rPr>
        <w:footnoteReference w:id="671"/>
      </w:r>
      <w:r>
        <w:rPr>
          <w:rFonts w:ascii="Amiri" w:hAnsi="Amiri" w:eastAsia="Amiri" w:cs="Amiri"/>
          <w:color w:val="111111"/>
          <w:sz w:val="28"/>
          <w:sz w:val="28"/>
          <w:szCs w:val="28"/>
          <w:rtl w:val="true"/>
          <w:lang w:bidi="ar-SA"/>
        </w:rPr>
        <w:t>ببغداد فغرق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672"/>
      </w:r>
      <w:r>
        <w:rPr>
          <w:rFonts w:ascii="Amiri" w:hAnsi="Amiri" w:eastAsia="Amiri" w:cs="Amiri"/>
          <w:color w:val="111111"/>
          <w:sz w:val="28"/>
          <w:sz w:val="28"/>
          <w:szCs w:val="28"/>
          <w:rtl w:val="true"/>
          <w:lang w:bidi="ar-SA"/>
        </w:rPr>
        <w:t>،أنا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القاسم بن كاس الفقيه، غرق يوم عاشوراء سنة أربع و عشرين و ثلاثمائة، و مات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2933048_73709187"/>
      <w:bookmarkStart w:id="282" w:name="_Toc104"/>
      <w:bookmarkEnd w:id="281"/>
      <w:r>
        <w:rPr/>
        <w:t>5025</w:t>
      </w:r>
      <w:r>
        <w:rPr>
          <w:rtl w:val="true"/>
        </w:rPr>
        <w:t xml:space="preserve"> - </w:t>
      </w:r>
      <w:r>
        <w:rPr>
          <w:rtl w:val="true"/>
        </w:rPr>
        <w:t>علي بن محمّد، و يقال</w:t>
      </w:r>
      <w:r>
        <w:rPr>
          <w:rtl w:val="true"/>
        </w:rPr>
        <w:t xml:space="preserve">: </w:t>
      </w:r>
      <w:r>
        <w:rPr>
          <w:rtl w:val="true"/>
        </w:rPr>
        <w:t>ابن أحمد</w:t>
      </w:r>
      <w:bookmarkEnd w:id="282"/>
    </w:p>
    <w:p>
      <w:pPr>
        <w:pStyle w:val="BookText"/>
        <w:rPr/>
      </w:pPr>
      <w:r>
        <w:rPr>
          <w:rFonts w:ascii="Amiri" w:hAnsi="Amiri" w:eastAsia="Amiri" w:cs="Amiri"/>
          <w:color w:val="111111"/>
          <w:sz w:val="28"/>
          <w:sz w:val="28"/>
          <w:szCs w:val="28"/>
          <w:rtl w:val="true"/>
          <w:lang w:bidi="ar-SA"/>
        </w:rPr>
        <w:t>ابن الحسن بن محمّد بن عبد العزيز</w:t>
      </w:r>
    </w:p>
    <w:p>
      <w:pPr>
        <w:pStyle w:val="BookText"/>
        <w:rPr/>
      </w:pPr>
      <w:r>
        <w:rPr>
          <w:rFonts w:ascii="Amiri" w:hAnsi="Amiri" w:eastAsia="Amiri" w:cs="Amiri"/>
          <w:color w:val="111111"/>
          <w:sz w:val="28"/>
          <w:sz w:val="28"/>
          <w:szCs w:val="28"/>
          <w:rtl w:val="true"/>
          <w:lang w:bidi="ar-SA"/>
        </w:rPr>
        <w:t xml:space="preserve">أبو الفتح البستي </w:t>
      </w:r>
      <w:r>
        <w:rPr>
          <w:rStyle w:val="FootnoteAnchor"/>
          <w:rtl w:val="true"/>
        </w:rPr>
        <w:footnoteReference w:id="6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سائر الشعر، له أسلوب في التجنيس عجيب، ربما أفضى به طلب التجنيس إلى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مدينة بالمشرق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بعض أشعاره الحاكم أبو عبد اللّه، و أبو عثمان الصّابوني، و أبو علي </w:t>
      </w:r>
      <w:r>
        <w:rPr>
          <w:rStyle w:val="FootnoteAnchor"/>
          <w:rtl w:val="true"/>
        </w:rPr>
        <w:footnoteReference w:id="675"/>
      </w:r>
      <w:r>
        <w:rPr>
          <w:rFonts w:ascii="Amiri" w:hAnsi="Amiri" w:eastAsia="Amiri" w:cs="Amiri"/>
          <w:color w:val="111111"/>
          <w:sz w:val="28"/>
          <w:sz w:val="28"/>
          <w:szCs w:val="28"/>
          <w:rtl w:val="true"/>
          <w:lang w:bidi="ar-SA"/>
        </w:rPr>
        <w:t>الحسين بن علي بن محمّد البردعي، و هو نسبه،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دمشق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الأديب الكاتب النحرير أبو الفتح البستي، و هو واحد عصره، ذكر لي سماعه بتلك الديار من أصحاب علي بن عبد العزيز و أقرانه، و أكثر عن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حبّان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عصره، ورد نيسابور غير مرة، و أفاد حتى أقرّ له الجماعة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عبد الغافر بن إسماعيل الفارسي يخبرني عن تذييله تاريخ 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البستي، أبو الفتح الكاتب الشاعر، أوحد عصره في الفضل و الافضال و المروءة، طبقت بلاغته في النثر و النظم طبق الأرض، و ذاع ذكره في الآفاق، و سار شعره في البلاد، و طريقته في الحكمة معنى، و في التجنيس لفظا معجزة لا ينكرها أحد، توفي بما وراء النهر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أبو غالب بن البنّا، أنشدني أبي الفقيه أبو علي الحسن بن أحمد، أنشدني أبو عمران موسى بن محمّد بن عمران الطولقي </w:t>
      </w:r>
      <w:r>
        <w:rPr>
          <w:rStyle w:val="FootnoteAnchor"/>
          <w:rtl w:val="true"/>
        </w:rPr>
        <w:footnoteReference w:id="676"/>
      </w:r>
      <w:r>
        <w:rPr>
          <w:rFonts w:ascii="Amiri" w:hAnsi="Amiri" w:eastAsia="Amiri" w:cs="Amiri"/>
          <w:color w:val="111111"/>
          <w:sz w:val="28"/>
          <w:sz w:val="28"/>
          <w:szCs w:val="28"/>
          <w:rtl w:val="true"/>
          <w:lang w:bidi="ar-SA"/>
        </w:rPr>
        <w:t>لنفسه في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في الناس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أبهج الأرض بستها</w:t>
      </w:r>
    </w:p>
    <w:p>
      <w:pPr>
        <w:pStyle w:val="BookText"/>
        <w:rPr/>
      </w:pPr>
      <w:r>
        <w:rPr>
          <w:rFonts w:ascii="Amiri" w:hAnsi="Amiri" w:eastAsia="Amiri" w:cs="Amiri"/>
          <w:color w:val="111111"/>
          <w:sz w:val="28"/>
          <w:sz w:val="28"/>
          <w:szCs w:val="28"/>
          <w:rtl w:val="true"/>
          <w:lang w:bidi="ar-SA"/>
        </w:rPr>
        <w:t xml:space="preserve">فلو أنّني أدركت يوما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w:t>
      </w:r>
      <w:r>
        <w:rPr>
          <w:rStyle w:val="FootnoteAnchor"/>
          <w:rtl w:val="true"/>
        </w:rPr>
        <w:footnoteReference w:id="677"/>
      </w:r>
      <w:r>
        <w:rPr>
          <w:rFonts w:ascii="Amiri" w:hAnsi="Amiri" w:eastAsia="Amiri" w:cs="Amiri"/>
          <w:color w:val="111111"/>
          <w:sz w:val="28"/>
          <w:sz w:val="28"/>
          <w:szCs w:val="28"/>
          <w:rtl w:val="true"/>
          <w:lang w:bidi="ar-SA"/>
        </w:rPr>
        <w:t xml:space="preserve">يد البستي دهري </w:t>
      </w:r>
      <w:r>
        <w:rPr>
          <w:rStyle w:val="FootnoteAnchor"/>
          <w:rtl w:val="true"/>
        </w:rPr>
        <w:footnoteReference w:id="678"/>
      </w:r>
      <w:r>
        <w:rPr>
          <w:rFonts w:ascii="IRNazanin" w:hAnsi="IRNazanin" w:eastAsia="IRNazanin"/>
          <w:color w:val="111111"/>
          <w:sz w:val="28"/>
          <w:sz w:val="28"/>
          <w:szCs w:val="28"/>
          <w:rtl w:val="true"/>
          <w:lang w:bidi="fa-IR"/>
        </w:rPr>
        <w:t>و بستها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سعيد عبد الواحد بن عبد الكريم بن هوازن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p>
    <w:p>
      <w:pPr>
        <w:pStyle w:val="BookText"/>
        <w:rPr/>
      </w:pPr>
      <w:r>
        <w:rPr>
          <w:rFonts w:ascii="Amiri" w:hAnsi="Amiri" w:eastAsia="Amiri" w:cs="Amiri"/>
          <w:color w:val="111111"/>
          <w:sz w:val="28"/>
          <w:sz w:val="28"/>
          <w:szCs w:val="28"/>
          <w:rtl w:val="true"/>
          <w:lang w:bidi="ar-SA"/>
        </w:rPr>
        <w:t>محمّد بن عبد اللّه الكرماني من لفظه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الكاتب البستي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بالممالحة تتم المصالحة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w:t>
      </w:r>
      <w:r>
        <w:rPr>
          <w:rStyle w:val="FootnoteAnchor"/>
          <w:rtl w:val="true"/>
        </w:rPr>
        <w:footnoteReference w:id="6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طليعة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الاعتقاد بطل الانتقاد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أحمد بن الحسن بن أحمد البروجردي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أبا نصر عبد اللّه بن الحسين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الصّابوني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البستي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 في الكلام كالملح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حفص عمر بن علي بن أحمد النّوقاني الفاضلي، أنشدنا الإمام أبو سعد عبد الواحد بن عبد الكريم بن هوازن، أنشدنا أبو عبد اللّه محمّد بن إبراهيم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أكثرهم إذا فتّشتهم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بعداء عن سنن التقيّة و الهدى</w:t>
      </w:r>
    </w:p>
    <w:p>
      <w:pPr>
        <w:pStyle w:val="BookText"/>
        <w:rPr/>
      </w:pPr>
      <w:r>
        <w:rPr>
          <w:rFonts w:ascii="Amiri" w:hAnsi="Amiri" w:eastAsia="Amiri" w:cs="Amiri"/>
          <w:color w:val="111111"/>
          <w:sz w:val="28"/>
          <w:sz w:val="28"/>
          <w:szCs w:val="28"/>
          <w:rtl w:val="true"/>
          <w:lang w:bidi="ar-SA"/>
        </w:rPr>
        <w:t xml:space="preserve">فاحذرهم ما استطعت إنّ‌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أحد من الأسنّة و المدى</w:t>
      </w:r>
    </w:p>
    <w:p>
      <w:pPr>
        <w:pStyle w:val="BookText"/>
        <w:rPr/>
      </w:pPr>
      <w:r>
        <w:rPr>
          <w:rFonts w:ascii="Amiri" w:hAnsi="Amiri" w:eastAsia="Amiri" w:cs="Amiri"/>
          <w:color w:val="111111"/>
          <w:sz w:val="28"/>
          <w:sz w:val="28"/>
          <w:szCs w:val="28"/>
          <w:rtl w:val="true"/>
          <w:lang w:bidi="ar-SA"/>
        </w:rPr>
        <w:t xml:space="preserve">و إذا سلمت على امرئ فاشكر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 عنك من الأذى فهو الندى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عبد اللّه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يفتني عقل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جسم و أمن و قوت</w:t>
      </w:r>
    </w:p>
    <w:p>
      <w:pPr>
        <w:pStyle w:val="BookText"/>
        <w:rPr/>
      </w:pPr>
      <w:r>
        <w:rPr>
          <w:rFonts w:ascii="Amiri" w:hAnsi="Amiri" w:eastAsia="Amiri" w:cs="Amiri"/>
          <w:color w:val="111111"/>
          <w:sz w:val="28"/>
          <w:sz w:val="28"/>
          <w:szCs w:val="28"/>
          <w:rtl w:val="true"/>
          <w:lang w:bidi="ar-SA"/>
        </w:rPr>
        <w:t xml:space="preserve">فلا خلق أسوأ منّي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أنسيت </w:t>
      </w:r>
      <w:r>
        <w:rPr>
          <w:rStyle w:val="FootnoteAnchor"/>
          <w:rtl w:val="true"/>
        </w:rPr>
        <w:footnoteReference w:id="680"/>
      </w:r>
      <w:r>
        <w:rPr>
          <w:rFonts w:ascii="Amiri" w:hAnsi="Amiri" w:eastAsia="Amiri" w:cs="Amiri"/>
          <w:color w:val="111111"/>
          <w:sz w:val="28"/>
          <w:sz w:val="28"/>
          <w:szCs w:val="28"/>
          <w:rtl w:val="true"/>
          <w:lang w:bidi="ar-SA"/>
        </w:rPr>
        <w:t>لحظّ‍‌ يفوت</w:t>
      </w:r>
    </w:p>
    <w:p>
      <w:pPr>
        <w:pStyle w:val="BookText"/>
        <w:rPr/>
      </w:pPr>
      <w:r>
        <w:rPr>
          <w:rFonts w:ascii="Amiri" w:hAnsi="Amiri" w:eastAsia="Amiri" w:cs="Amiri"/>
          <w:color w:val="111111"/>
          <w:sz w:val="28"/>
          <w:sz w:val="28"/>
          <w:szCs w:val="28"/>
          <w:rtl w:val="true"/>
          <w:lang w:bidi="ar-SA"/>
        </w:rPr>
        <w:t xml:space="preserve">أنشدنا أبو بكر محمّد بن أحمد بن الجنيد الخطيب، أنشدنا الفقيه أبو نصر عبد اللّه بن أبي أحمد الحسين بن محمّد بن هارون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الشيخ الأستاذ شيخ الإسلام أبو عثمان إسماعيل بن عبد الرّحمن الصّابوني، أنشدني أبو الفتح البستي لنفسه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أعلّل بالمنى نفسي لعلّ‌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بالأماني الهمّ‌ عنّي </w:t>
      </w:r>
    </w:p>
    <w:p>
      <w:pPr>
        <w:pStyle w:val="BookText"/>
        <w:rPr/>
      </w:pPr>
      <w:r>
        <w:rPr>
          <w:rFonts w:ascii="Amiri" w:hAnsi="Amiri" w:eastAsia="Amiri" w:cs="Amiri"/>
          <w:color w:val="111111"/>
          <w:sz w:val="28"/>
          <w:sz w:val="28"/>
          <w:szCs w:val="28"/>
          <w:rtl w:val="true"/>
          <w:lang w:bidi="ar-SA"/>
        </w:rPr>
        <w:t xml:space="preserve">و أعلم أنّ‌ وصلك لا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أقلّ‌ من التّمنّي</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البيهقي، أنشدنا الشيخ الإمام أبو الفضل محمّد بن علي السّهلكي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الفقيه أبو عبد اللّه محمّد بن إبراهيم الكرماني في مجلس الإمام أبي عبد الرّحمن النيلي،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في كلّ‌ شيء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هواه كلّ‌ شيء شاهد</w:t>
      </w:r>
    </w:p>
    <w:p>
      <w:pPr>
        <w:pStyle w:val="BookText"/>
        <w:rPr/>
      </w:pPr>
      <w:r>
        <w:rPr>
          <w:rFonts w:ascii="Amiri" w:hAnsi="Amiri" w:eastAsia="Amiri" w:cs="Amiri"/>
          <w:color w:val="111111"/>
          <w:sz w:val="28"/>
          <w:sz w:val="28"/>
          <w:szCs w:val="28"/>
          <w:rtl w:val="true"/>
          <w:lang w:bidi="ar-SA"/>
        </w:rPr>
        <w:t xml:space="preserve">إن كنت تعلم أنّ‌ قلبك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فليكفه أبدا حبيب واحد</w:t>
      </w:r>
    </w:p>
    <w:p>
      <w:pPr>
        <w:pStyle w:val="BookText"/>
        <w:rPr/>
      </w:pPr>
      <w:r>
        <w:rPr>
          <w:rFonts w:ascii="Amiri" w:hAnsi="Amiri" w:eastAsia="Amiri" w:cs="Amiri"/>
          <w:color w:val="111111"/>
          <w:sz w:val="28"/>
          <w:sz w:val="28"/>
          <w:szCs w:val="28"/>
          <w:rtl w:val="true"/>
          <w:lang w:bidi="ar-SA"/>
        </w:rPr>
        <w:t xml:space="preserve">أنشدنا أبو شجاع ناصر بن محمّد بن أحمد بن محمّد النّوقاني الفاضلي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سعيد عبد الواحد بن عبد الكريم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الشيخ أبو عبد اللّه محمّد بن إبراهيم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 معاداة الرّجال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مكدّرة للصّفو من كلّ‌ مشرب</w:t>
      </w:r>
    </w:p>
    <w:p>
      <w:pPr>
        <w:pStyle w:val="BookText"/>
        <w:rPr/>
      </w:pPr>
      <w:r>
        <w:rPr>
          <w:rFonts w:ascii="IRNazanin" w:hAnsi="IRNazanin" w:eastAsia="IRNazanin"/>
          <w:color w:val="111111"/>
          <w:sz w:val="28"/>
          <w:sz w:val="28"/>
          <w:szCs w:val="28"/>
          <w:rtl w:val="true"/>
          <w:lang w:bidi="fa-IR"/>
        </w:rPr>
        <w:t xml:space="preserve">و لا تستثر حربا </w:t>
      </w:r>
      <w:r>
        <w:rPr>
          <w:rStyle w:val="FootnoteAnchor"/>
          <w:rtl w:val="true"/>
        </w:rPr>
        <w:footnoteReference w:id="683"/>
      </w:r>
      <w:r>
        <w:rPr>
          <w:rFonts w:ascii="Amiri" w:hAnsi="Amiri" w:eastAsia="Amiri" w:cs="Amiri"/>
          <w:color w:val="111111"/>
          <w:sz w:val="28"/>
          <w:sz w:val="28"/>
          <w:szCs w:val="28"/>
          <w:rtl w:val="true"/>
          <w:lang w:bidi="ar-SA"/>
        </w:rPr>
        <w:t xml:space="preserve">و إن كنت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ركن أو بقوّة منكب</w:t>
      </w:r>
    </w:p>
    <w:p>
      <w:pPr>
        <w:pStyle w:val="BookText"/>
        <w:rPr/>
      </w:pPr>
      <w:r>
        <w:rPr>
          <w:rFonts w:ascii="Amiri" w:hAnsi="Amiri" w:eastAsia="Amiri" w:cs="Amiri"/>
          <w:color w:val="111111"/>
          <w:sz w:val="28"/>
          <w:sz w:val="28"/>
          <w:szCs w:val="28"/>
          <w:rtl w:val="true"/>
          <w:lang w:bidi="ar-SA"/>
        </w:rPr>
        <w:t xml:space="preserve">فلن يشرب السمّ‌ الزّعاف أخو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مدلا بترياق لديه مجرّب</w:t>
      </w:r>
    </w:p>
    <w:p>
      <w:pPr>
        <w:pStyle w:val="BookText"/>
        <w:rPr/>
      </w:pPr>
      <w:r>
        <w:rPr>
          <w:rFonts w:ascii="Amiri" w:hAnsi="Amiri" w:eastAsia="Amiri" w:cs="Amiri"/>
          <w:color w:val="111111"/>
          <w:sz w:val="28"/>
          <w:sz w:val="28"/>
          <w:szCs w:val="28"/>
          <w:rtl w:val="true"/>
          <w:lang w:bidi="ar-SA"/>
        </w:rPr>
        <w:t xml:space="preserve">أنشدنا أبو حفص عمر بن علي بن أحمد الفاضلي </w:t>
      </w:r>
      <w:r>
        <w:rPr>
          <w:rStyle w:val="FootnoteAnchor"/>
          <w:rtl w:val="true"/>
        </w:rPr>
        <w:footnoteReference w:id="684"/>
      </w:r>
      <w:r>
        <w:rPr>
          <w:rFonts w:ascii="Amiri" w:hAnsi="Amiri" w:eastAsia="Amiri" w:cs="Amiri"/>
          <w:color w:val="111111"/>
          <w:sz w:val="28"/>
          <w:sz w:val="28"/>
          <w:szCs w:val="28"/>
          <w:rtl w:val="true"/>
          <w:lang w:bidi="ar-SA"/>
        </w:rPr>
        <w:t>،أنشدنا أبو سعيد القشيري، أنشدنا الشيخ أبو عبد اللّه محمّد بن إبراهيم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يسرح قوله متعسفا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تمييز و لا تحصين</w:t>
      </w:r>
    </w:p>
    <w:p>
      <w:pPr>
        <w:pStyle w:val="BookText"/>
        <w:rPr/>
      </w:pPr>
      <w:r>
        <w:rPr>
          <w:rFonts w:ascii="Amiri" w:hAnsi="Amiri" w:eastAsia="Amiri" w:cs="Amiri"/>
          <w:color w:val="111111"/>
          <w:sz w:val="28"/>
          <w:sz w:val="28"/>
          <w:szCs w:val="28"/>
          <w:rtl w:val="true"/>
          <w:lang w:bidi="ar-SA"/>
        </w:rPr>
        <w:t xml:space="preserve">قل ما تشاء فإنّما تملي على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ملك السماء مكين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تقنّع بالقناعة فهو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المرء من ذلّ‌ القنوع</w:t>
      </w:r>
    </w:p>
    <w:p>
      <w:pPr>
        <w:pStyle w:val="BookText"/>
        <w:rPr/>
      </w:pPr>
      <w:r>
        <w:rPr>
          <w:rFonts w:ascii="Amiri" w:hAnsi="Amiri" w:eastAsia="Amiri" w:cs="Amiri"/>
          <w:color w:val="111111"/>
          <w:sz w:val="28"/>
          <w:sz w:val="28"/>
          <w:szCs w:val="28"/>
          <w:rtl w:val="true"/>
          <w:lang w:bidi="ar-SA"/>
        </w:rPr>
        <w:t xml:space="preserve">و من ماء وجهك لا ترقه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تبذله للنّذل المنوع</w:t>
      </w:r>
    </w:p>
    <w:p>
      <w:pPr>
        <w:pStyle w:val="BookText"/>
        <w:rPr/>
      </w:pPr>
      <w:r>
        <w:rPr>
          <w:rFonts w:ascii="IRNazanin" w:hAnsi="IRNazanin" w:eastAsia="IRNazanin"/>
          <w:color w:val="111111"/>
          <w:sz w:val="28"/>
          <w:sz w:val="28"/>
          <w:szCs w:val="28"/>
          <w:rtl w:val="true"/>
          <w:lang w:bidi="fa-IR"/>
        </w:rPr>
        <w:t xml:space="preserve">فأهون من سؤال الحر 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 الحرّ من جوع و نوع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تكبّر عين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إقباله بزخارف النّعم</w:t>
      </w:r>
    </w:p>
    <w:p>
      <w:pPr>
        <w:pStyle w:val="BookText"/>
        <w:rPr/>
      </w:pPr>
      <w:r>
        <w:rPr>
          <w:rFonts w:ascii="Amiri" w:hAnsi="Amiri" w:eastAsia="Amiri" w:cs="Amiri"/>
          <w:color w:val="111111"/>
          <w:sz w:val="28"/>
          <w:sz w:val="28"/>
          <w:szCs w:val="28"/>
          <w:rtl w:val="true"/>
          <w:lang w:bidi="ar-SA"/>
        </w:rPr>
        <w:t xml:space="preserve">مهلا فقد أوجدت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تصير عن كثب إلى عدم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سرورك بالدنيا غرور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بدنياك مسرورا فتصبح مغرورا</w:t>
      </w:r>
    </w:p>
    <w:p>
      <w:pPr>
        <w:pStyle w:val="BookText"/>
        <w:rPr/>
      </w:pPr>
      <w:r>
        <w:rPr>
          <w:rFonts w:ascii="Amiri" w:hAnsi="Amiri" w:eastAsia="Amiri" w:cs="Amiri"/>
          <w:color w:val="111111"/>
          <w:sz w:val="28"/>
          <w:sz w:val="28"/>
          <w:szCs w:val="28"/>
          <w:rtl w:val="true"/>
          <w:lang w:bidi="ar-SA"/>
        </w:rPr>
        <w:t xml:space="preserve">و لا تأمن الأحداث و اخش 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نسفت دورا و كم كشفت </w:t>
      </w:r>
      <w:r>
        <w:rPr>
          <w:rStyle w:val="FootnoteAnchor"/>
          <w:rtl w:val="true"/>
        </w:rPr>
        <w:footnoteReference w:id="685"/>
      </w:r>
      <w:r>
        <w:rPr>
          <w:rFonts w:ascii="IRNazanin" w:hAnsi="IRNazanin" w:eastAsia="IRNazanin"/>
          <w:color w:val="111111"/>
          <w:sz w:val="28"/>
          <w:sz w:val="28"/>
          <w:szCs w:val="28"/>
          <w:rtl w:val="true"/>
          <w:lang w:bidi="fa-IR"/>
        </w:rPr>
        <w:t>نورا</w:t>
      </w:r>
    </w:p>
    <w:p>
      <w:pPr>
        <w:pStyle w:val="BookText"/>
        <w:rPr/>
      </w:pPr>
      <w:r>
        <w:rPr>
          <w:rFonts w:ascii="Amiri" w:hAnsi="Amiri" w:eastAsia="Amiri" w:cs="Amiri"/>
          <w:color w:val="111111"/>
          <w:sz w:val="28"/>
          <w:sz w:val="28"/>
          <w:szCs w:val="28"/>
          <w:rtl w:val="true"/>
          <w:lang w:bidi="ar-SA"/>
        </w:rPr>
        <w:t xml:space="preserve">و أخسر أهل الأرض من عاش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يحيي مشكورا و لم يفن معذورا</w:t>
      </w:r>
    </w:p>
    <w:p>
      <w:pPr>
        <w:pStyle w:val="BookText"/>
        <w:rPr/>
      </w:pPr>
      <w:r>
        <w:rPr>
          <w:rFonts w:ascii="Amiri" w:hAnsi="Amiri" w:eastAsia="Amiri" w:cs="Amiri"/>
          <w:color w:val="111111"/>
          <w:sz w:val="28"/>
          <w:sz w:val="28"/>
          <w:szCs w:val="28"/>
          <w:rtl w:val="true"/>
          <w:lang w:bidi="ar-SA"/>
        </w:rPr>
        <w:t xml:space="preserve">أنشدنا أبو محمّد عبد الجبار بن محمّد بن أحمد، أنشدنا أبو سعيد عبد الواحد بن القشيري، أنشدنا أبو عبد اللّه محمّد بن إبراهيم، أنشدنا أبو الفتح البستي لنفسه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ما اصطنعت </w:t>
      </w:r>
      <w:r>
        <w:rPr>
          <w:rStyle w:val="FootnoteAnchor"/>
          <w:rtl w:val="true"/>
        </w:rPr>
        <w:footnoteReference w:id="687"/>
      </w:r>
      <w:r>
        <w:rPr>
          <w:rFonts w:ascii="Amiri" w:hAnsi="Amiri" w:eastAsia="Amiri" w:cs="Amiri"/>
          <w:color w:val="111111"/>
          <w:sz w:val="28"/>
          <w:sz w:val="28"/>
          <w:szCs w:val="28"/>
          <w:rtl w:val="true"/>
          <w:lang w:bidi="ar-SA"/>
        </w:rPr>
        <w:t xml:space="preserve">امرأ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النّجاز زكي النّسب</w:t>
      </w:r>
    </w:p>
    <w:p>
      <w:pPr>
        <w:pStyle w:val="BookText"/>
        <w:rPr/>
      </w:pPr>
      <w:r>
        <w:rPr>
          <w:rFonts w:ascii="Amiri" w:hAnsi="Amiri" w:eastAsia="Amiri" w:cs="Amiri"/>
          <w:color w:val="111111"/>
          <w:sz w:val="28"/>
          <w:sz w:val="28"/>
          <w:szCs w:val="28"/>
          <w:rtl w:val="true"/>
          <w:lang w:bidi="ar-SA"/>
        </w:rPr>
        <w:t xml:space="preserve">فنذل الرّجال كنذل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للثمار و لا للحطب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يؤمّل أن يفوز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متناسب الإعلان و الإضمار</w:t>
      </w:r>
    </w:p>
    <w:p>
      <w:pPr>
        <w:pStyle w:val="BookText"/>
        <w:rPr/>
      </w:pPr>
      <w:r>
        <w:rPr>
          <w:rFonts w:ascii="Amiri" w:hAnsi="Amiri" w:eastAsia="Amiri" w:cs="Amiri"/>
          <w:color w:val="111111"/>
          <w:sz w:val="28"/>
          <w:sz w:val="28"/>
          <w:szCs w:val="28"/>
          <w:rtl w:val="true"/>
          <w:lang w:bidi="ar-SA"/>
        </w:rPr>
        <w:t xml:space="preserve">يرعى الزمان فلا يخون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عاش إلاّ راعيا لذمار</w:t>
      </w:r>
    </w:p>
    <w:p>
      <w:pPr>
        <w:pStyle w:val="BookText"/>
        <w:rPr/>
      </w:pPr>
      <w:r>
        <w:rPr>
          <w:rFonts w:ascii="Amiri" w:hAnsi="Amiri" w:eastAsia="Amiri" w:cs="Amiri"/>
          <w:color w:val="111111"/>
          <w:sz w:val="28"/>
          <w:sz w:val="28"/>
          <w:szCs w:val="28"/>
          <w:rtl w:val="true"/>
          <w:lang w:bidi="ar-SA"/>
        </w:rPr>
        <w:t xml:space="preserve">هيهات لست بواجد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شوك و لا خمرا بغير خمار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لي جرّبته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فندّمني طول تجريبه</w:t>
      </w:r>
    </w:p>
    <w:p>
      <w:pPr>
        <w:pStyle w:val="BookText"/>
        <w:rPr/>
      </w:pPr>
      <w:r>
        <w:rPr>
          <w:rFonts w:ascii="Amiri" w:hAnsi="Amiri" w:eastAsia="Amiri" w:cs="Amiri"/>
          <w:color w:val="111111"/>
          <w:sz w:val="28"/>
          <w:sz w:val="28"/>
          <w:szCs w:val="28"/>
          <w:rtl w:val="true"/>
          <w:lang w:bidi="ar-SA"/>
        </w:rPr>
        <w:t xml:space="preserve">و هل كان بريح </w:t>
      </w:r>
      <w:r>
        <w:rPr>
          <w:rStyle w:val="FootnoteAnchor"/>
          <w:rtl w:val="true"/>
        </w:rPr>
        <w:footnoteReference w:id="688"/>
      </w:r>
      <w:r>
        <w:rPr>
          <w:rFonts w:ascii="Amiri" w:hAnsi="Amiri" w:eastAsia="Amiri" w:cs="Amiri"/>
          <w:color w:val="111111"/>
          <w:sz w:val="28"/>
          <w:sz w:val="28"/>
          <w:szCs w:val="28"/>
          <w:rtl w:val="true"/>
          <w:lang w:bidi="ar-SA"/>
        </w:rPr>
        <w:t xml:space="preserve">تجري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فلك التّكبّر تجري 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لنفسه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شاء عيشا رخيصا </w:t>
      </w:r>
      <w:r>
        <w:rPr>
          <w:rStyle w:val="FootnoteAnchor"/>
          <w:rtl w:val="true"/>
        </w:rPr>
        <w:footnoteReference w:id="690"/>
      </w:r>
      <w:r>
        <w:rPr>
          <w:rFonts w:ascii="Amiri" w:hAnsi="Amiri" w:eastAsia="Amiri" w:cs="Amiri"/>
          <w:color w:val="111111"/>
          <w:sz w:val="28"/>
          <w:sz w:val="28"/>
          <w:szCs w:val="28"/>
          <w:rtl w:val="true"/>
          <w:lang w:bidi="ar-SA"/>
        </w:rPr>
        <w:t xml:space="preserve">يستفيد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ثم في دنياه اقبالا</w:t>
      </w:r>
    </w:p>
    <w:p>
      <w:pPr>
        <w:pStyle w:val="BookText"/>
        <w:rPr/>
      </w:pPr>
      <w:r>
        <w:rPr>
          <w:rFonts w:ascii="Amiri" w:hAnsi="Amiri" w:eastAsia="Amiri" w:cs="Amiri"/>
          <w:color w:val="111111"/>
          <w:sz w:val="28"/>
          <w:sz w:val="28"/>
          <w:szCs w:val="28"/>
          <w:rtl w:val="true"/>
          <w:lang w:bidi="ar-SA"/>
        </w:rPr>
        <w:t xml:space="preserve">فلينظرن إلى ما </w:t>
      </w:r>
      <w:r>
        <w:rPr>
          <w:rStyle w:val="FootnoteAnchor"/>
          <w:rtl w:val="true"/>
        </w:rPr>
        <w:footnoteReference w:id="691"/>
      </w:r>
      <w:r>
        <w:rPr>
          <w:rFonts w:ascii="Amiri" w:hAnsi="Amiri" w:eastAsia="Amiri" w:cs="Amiri"/>
          <w:color w:val="111111"/>
          <w:sz w:val="28"/>
          <w:sz w:val="28"/>
          <w:szCs w:val="28"/>
          <w:rtl w:val="true"/>
          <w:lang w:bidi="ar-SA"/>
        </w:rPr>
        <w:t xml:space="preserve">فوقه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لينظرنّ‌ إلى من دونه مالا</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سعيد بن محمّد بن الحسن المروروذي الادريعي، أنشدنا أبو عبد اللّه محمّد بن عبدان السّيرجاني، أنشدنا أبو الفتح الكاتب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أحببت أن تبقى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الجاه و القدر</w:t>
      </w:r>
    </w:p>
    <w:p>
      <w:pPr>
        <w:pStyle w:val="BookText"/>
        <w:rPr/>
      </w:pPr>
      <w:r>
        <w:rPr>
          <w:rFonts w:ascii="Amiri" w:hAnsi="Amiri" w:eastAsia="Amiri" w:cs="Amiri"/>
          <w:color w:val="111111"/>
          <w:sz w:val="28"/>
          <w:sz w:val="28"/>
          <w:szCs w:val="28"/>
          <w:rtl w:val="true"/>
          <w:lang w:bidi="ar-SA"/>
        </w:rPr>
        <w:t xml:space="preserve">و أن تأمن ما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 و من غدر</w:t>
      </w:r>
    </w:p>
    <w:p>
      <w:pPr>
        <w:pStyle w:val="BookText"/>
        <w:rPr/>
      </w:pPr>
      <w:r>
        <w:rPr>
          <w:rFonts w:ascii="IRNazanin" w:hAnsi="IRNazanin" w:eastAsia="IRNazanin"/>
          <w:color w:val="111111"/>
          <w:sz w:val="28"/>
          <w:sz w:val="28"/>
          <w:szCs w:val="28"/>
          <w:rtl w:val="true"/>
          <w:lang w:bidi="fa-IR"/>
        </w:rPr>
        <w:t xml:space="preserve">فلا تحرص على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تطمح إلى الصدر</w:t>
      </w:r>
    </w:p>
    <w:p>
      <w:pPr>
        <w:pStyle w:val="BookText"/>
        <w:rPr/>
      </w:pPr>
      <w:r>
        <w:rPr>
          <w:rFonts w:ascii="Amiri" w:hAnsi="Amiri" w:eastAsia="Amiri" w:cs="Amiri"/>
          <w:color w:val="111111"/>
          <w:sz w:val="28"/>
          <w:sz w:val="28"/>
          <w:szCs w:val="28"/>
          <w:rtl w:val="true"/>
          <w:lang w:bidi="ar-SA"/>
        </w:rPr>
        <w:t xml:space="preserve">و أكثر قول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امرأ تدري</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قد سمعه منه، أنشدني أبو رجاء هبة اللّه بن محمّد بن محمّد علي الشيرازي، أنشدني علي الداوري لأبي الفتح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تنازع الناس في الصوفي و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ظنوه مشتقّا من الصوف</w:t>
      </w:r>
    </w:p>
    <w:p>
      <w:pPr>
        <w:pStyle w:val="BookText"/>
        <w:rPr/>
      </w:pPr>
      <w:r>
        <w:rPr>
          <w:rFonts w:ascii="Amiri" w:hAnsi="Amiri" w:eastAsia="Amiri" w:cs="Amiri"/>
          <w:color w:val="111111"/>
          <w:sz w:val="28"/>
          <w:sz w:val="28"/>
          <w:szCs w:val="28"/>
          <w:rtl w:val="true"/>
          <w:lang w:bidi="ar-SA"/>
        </w:rPr>
        <w:t xml:space="preserve">و لست أبخل هذا الاسم غير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فصوفي حتى لقب الصوفي</w:t>
      </w:r>
    </w:p>
    <w:p>
      <w:pPr>
        <w:pStyle w:val="BookText"/>
        <w:rPr/>
      </w:pPr>
      <w:r>
        <w:rPr>
          <w:rFonts w:ascii="Amiri" w:hAnsi="Amiri" w:eastAsia="Amiri" w:cs="Amiri"/>
          <w:color w:val="111111"/>
          <w:sz w:val="28"/>
          <w:sz w:val="28"/>
          <w:szCs w:val="28"/>
          <w:rtl w:val="true"/>
          <w:lang w:bidi="ar-SA"/>
        </w:rPr>
        <w:t xml:space="preserve">أنشدنا أبو المعالي عبد اللّه بن أحمد بن محمّد بن عبد اللّه، نا أبو بكر بن خلف، أنشدنا الشيخ أبو عبد الرّحمن محمّد بن الحسين السلمي، أنشدنا أبو سعيد </w:t>
      </w:r>
      <w:r>
        <w:rPr>
          <w:rStyle w:val="FootnoteAnchor"/>
          <w:rtl w:val="true"/>
        </w:rPr>
        <w:footnoteReference w:id="692"/>
      </w:r>
      <w:r>
        <w:rPr>
          <w:rFonts w:ascii="Amiri" w:hAnsi="Amiri" w:eastAsia="Amiri" w:cs="Amiri"/>
          <w:color w:val="111111"/>
          <w:sz w:val="28"/>
          <w:sz w:val="28"/>
          <w:szCs w:val="28"/>
          <w:rtl w:val="true"/>
          <w:lang w:bidi="ar-SA"/>
        </w:rPr>
        <w:t xml:space="preserve">عبد الصمد البستي، أنشدنا أبو الفتح البستي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عفاء على هذا الزمان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عقوق لا زمان حقوق</w:t>
      </w:r>
    </w:p>
    <w:p>
      <w:pPr>
        <w:pStyle w:val="BookText"/>
        <w:rPr/>
      </w:pPr>
      <w:r>
        <w:rPr>
          <w:rFonts w:ascii="Amiri" w:hAnsi="Amiri" w:eastAsia="Amiri" w:cs="Amiri"/>
          <w:color w:val="111111"/>
          <w:sz w:val="28"/>
          <w:sz w:val="28"/>
          <w:szCs w:val="28"/>
          <w:rtl w:val="true"/>
          <w:lang w:bidi="ar-SA"/>
        </w:rPr>
        <w:t xml:space="preserve">و كلّ‌ رقيق فيه غير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صديق فيه غير صدوق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سنة ثمان و أربعين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الفتح علي بن محمّد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قرأته عليه من أشعاره و أذن لي في إنشاده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المرء في دنياه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ربحه غير محض الخير خسران</w:t>
      </w:r>
    </w:p>
    <w:p>
      <w:pPr>
        <w:pStyle w:val="BookText"/>
        <w:rPr/>
      </w:pPr>
      <w:r>
        <w:rPr>
          <w:rFonts w:ascii="Amiri" w:hAnsi="Amiri" w:eastAsia="Amiri" w:cs="Amiri"/>
          <w:color w:val="111111"/>
          <w:sz w:val="28"/>
          <w:sz w:val="28"/>
          <w:szCs w:val="28"/>
          <w:rtl w:val="true"/>
          <w:lang w:bidi="ar-SA"/>
        </w:rPr>
        <w:t xml:space="preserve">و كلّ‌ وجدان حظّ‍‌ لا ثبات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في التحقيق فقدان</w:t>
      </w:r>
    </w:p>
    <w:p>
      <w:pPr>
        <w:pStyle w:val="BookText"/>
        <w:rPr/>
      </w:pPr>
      <w:r>
        <w:rPr>
          <w:rFonts w:ascii="Amiri" w:hAnsi="Amiri" w:eastAsia="Amiri" w:cs="Amiri"/>
          <w:color w:val="111111"/>
          <w:sz w:val="28"/>
          <w:sz w:val="28"/>
          <w:szCs w:val="28"/>
          <w:rtl w:val="true"/>
          <w:lang w:bidi="ar-SA"/>
        </w:rPr>
        <w:t xml:space="preserve">يا عامرا لخراب الدار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لخراب العمر عمران</w:t>
      </w:r>
    </w:p>
    <w:p>
      <w:pPr>
        <w:pStyle w:val="BookText"/>
        <w:rPr/>
      </w:pPr>
      <w:r>
        <w:rPr>
          <w:rFonts w:ascii="Amiri" w:hAnsi="Amiri" w:eastAsia="Amiri" w:cs="Amiri"/>
          <w:color w:val="111111"/>
          <w:sz w:val="28"/>
          <w:sz w:val="28"/>
          <w:szCs w:val="28"/>
          <w:rtl w:val="true"/>
          <w:lang w:bidi="ar-SA"/>
        </w:rPr>
        <w:t xml:space="preserve">و يا حريصا على الأموال 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فإنّ‌ سرور المال أحزان</w:t>
      </w:r>
    </w:p>
    <w:p>
      <w:pPr>
        <w:pStyle w:val="BookText"/>
        <w:rPr/>
      </w:pPr>
      <w:r>
        <w:rPr>
          <w:rFonts w:ascii="Amiri" w:hAnsi="Amiri" w:eastAsia="Amiri" w:cs="Amiri"/>
          <w:color w:val="111111"/>
          <w:sz w:val="28"/>
          <w:sz w:val="28"/>
          <w:szCs w:val="28"/>
          <w:rtl w:val="true"/>
          <w:lang w:bidi="ar-SA"/>
        </w:rPr>
        <w:t xml:space="preserve">دع الفؤاد عن الدنيا و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فصفوها كدر و الوصل هجران</w:t>
      </w:r>
    </w:p>
    <w:p>
      <w:pPr>
        <w:pStyle w:val="BookText"/>
        <w:rPr/>
      </w:pPr>
      <w:r>
        <w:rPr>
          <w:rFonts w:ascii="Amiri" w:hAnsi="Amiri" w:eastAsia="Amiri" w:cs="Amiri"/>
          <w:color w:val="111111"/>
          <w:sz w:val="28"/>
          <w:sz w:val="28"/>
          <w:szCs w:val="28"/>
          <w:rtl w:val="true"/>
          <w:lang w:bidi="ar-SA"/>
        </w:rPr>
        <w:t xml:space="preserve">و لا تكن عجلا في الأمر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يحمد قبل النصح بحران</w:t>
      </w:r>
    </w:p>
    <w:p>
      <w:pPr>
        <w:pStyle w:val="BookText"/>
        <w:rPr/>
      </w:pPr>
      <w:r>
        <w:rPr>
          <w:rFonts w:ascii="Amiri" w:hAnsi="Amiri" w:eastAsia="Amiri" w:cs="Amiri"/>
          <w:color w:val="111111"/>
          <w:sz w:val="28"/>
          <w:sz w:val="28"/>
          <w:szCs w:val="28"/>
          <w:rtl w:val="true"/>
          <w:lang w:bidi="ar-SA"/>
        </w:rPr>
        <w:t xml:space="preserve">كفى من العيش ما قد سدّ من 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للمرء وتمان </w:t>
      </w:r>
      <w:r>
        <w:rPr>
          <w:rStyle w:val="FootnoteAnchor"/>
          <w:rtl w:val="true"/>
        </w:rPr>
        <w:footnoteReference w:id="694"/>
      </w:r>
      <w:r>
        <w:rPr>
          <w:rFonts w:ascii="Amiri" w:hAnsi="Amiri" w:eastAsia="Amiri" w:cs="Amiri"/>
          <w:color w:val="111111"/>
          <w:sz w:val="28"/>
          <w:sz w:val="28"/>
          <w:szCs w:val="28"/>
          <w:rtl w:val="true"/>
          <w:lang w:bidi="ar-SA"/>
        </w:rPr>
        <w:t>و غنيان</w:t>
      </w:r>
    </w:p>
    <w:p>
      <w:pPr>
        <w:pStyle w:val="BookText"/>
        <w:rPr/>
      </w:pPr>
      <w:r>
        <w:rPr>
          <w:rFonts w:ascii="Amiri" w:hAnsi="Amiri" w:eastAsia="Amiri" w:cs="Amiri"/>
          <w:color w:val="111111"/>
          <w:sz w:val="28"/>
          <w:sz w:val="28"/>
          <w:szCs w:val="28"/>
          <w:rtl w:val="true"/>
          <w:lang w:bidi="ar-SA"/>
        </w:rPr>
        <w:t xml:space="preserve">و ذو القناعة راض من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الحرص إن أثرى مغضبان</w:t>
      </w:r>
    </w:p>
    <w:p>
      <w:pPr>
        <w:pStyle w:val="BookText"/>
        <w:rPr/>
      </w:pPr>
      <w:r>
        <w:rPr>
          <w:rFonts w:ascii="Amiri" w:hAnsi="Amiri" w:eastAsia="Amiri" w:cs="Amiri"/>
          <w:color w:val="111111"/>
          <w:sz w:val="28"/>
          <w:sz w:val="28"/>
          <w:szCs w:val="28"/>
          <w:rtl w:val="true"/>
          <w:lang w:bidi="ar-SA"/>
        </w:rPr>
        <w:t xml:space="preserve">سعيد </w:t>
      </w:r>
      <w:r>
        <w:rPr>
          <w:rStyle w:val="FootnoteAnchor"/>
          <w:rtl w:val="true"/>
        </w:rPr>
        <w:footnoteReference w:id="695"/>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محمّد بن إبراهيم الكرماني، أنشدنا أبو الفتح البستي لنفسه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يرجّى أن يعيش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لا يدهى بخطب يحزن</w:t>
      </w:r>
    </w:p>
    <w:p>
      <w:pPr>
        <w:pStyle w:val="BookText"/>
        <w:rPr/>
      </w:pPr>
      <w:r>
        <w:rPr>
          <w:rFonts w:ascii="Amiri" w:hAnsi="Amiri" w:eastAsia="Amiri" w:cs="Amiri"/>
          <w:color w:val="111111"/>
          <w:sz w:val="28"/>
          <w:sz w:val="28"/>
          <w:szCs w:val="28"/>
          <w:rtl w:val="true"/>
          <w:lang w:bidi="ar-SA"/>
        </w:rPr>
        <w:t xml:space="preserve">ليس الأمان من الزمان بممكن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المحال وجود ما لا يمكن</w:t>
      </w:r>
    </w:p>
    <w:p>
      <w:pPr>
        <w:pStyle w:val="BookText"/>
        <w:rPr/>
      </w:pPr>
      <w:r>
        <w:rPr>
          <w:rFonts w:ascii="IRNazanin" w:hAnsi="IRNazanin" w:eastAsia="IRNazanin"/>
          <w:color w:val="111111"/>
          <w:sz w:val="28"/>
          <w:sz w:val="28"/>
          <w:szCs w:val="28"/>
          <w:rtl w:val="true"/>
          <w:lang w:bidi="fa-IR"/>
        </w:rPr>
        <w:t xml:space="preserve">معنى الزمان </w:t>
      </w:r>
      <w:r>
        <w:rPr>
          <w:rStyle w:val="FootnoteAnchor"/>
          <w:rtl w:val="true"/>
        </w:rPr>
        <w:footnoteReference w:id="697"/>
      </w:r>
      <w:r>
        <w:rPr>
          <w:rFonts w:ascii="Amiri" w:hAnsi="Amiri" w:eastAsia="Amiri" w:cs="Amiri"/>
          <w:color w:val="111111"/>
          <w:sz w:val="28"/>
          <w:sz w:val="28"/>
          <w:szCs w:val="28"/>
          <w:rtl w:val="true"/>
          <w:lang w:bidi="ar-SA"/>
        </w:rPr>
        <w:t xml:space="preserve">على الحقيقة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ترجو أنّه لا يزمن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أنشدنا أبو حفص عمر بن علي بن أحمد القاضي، أنشدنا أبو سعيد القشيري، أنشدنا أبو عبد اللّه الكرماني، أنشدنا أبو الفتح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الناس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 جهّال و هوج</w:t>
      </w:r>
    </w:p>
    <w:p>
      <w:pPr>
        <w:pStyle w:val="BookText"/>
        <w:rPr/>
      </w:pPr>
      <w:r>
        <w:rPr>
          <w:rFonts w:ascii="IRNazanin" w:hAnsi="IRNazanin" w:eastAsia="IRNazanin"/>
          <w:color w:val="111111"/>
          <w:sz w:val="28"/>
          <w:sz w:val="28"/>
          <w:szCs w:val="28"/>
          <w:rtl w:val="true"/>
          <w:lang w:bidi="fa-IR"/>
        </w:rPr>
        <w:t xml:space="preserve">فاعتصم اللّه برشد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الناس تموج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أعنف أقواما بلومي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ملامي و تعنيفي يحررهم غيا</w:t>
      </w:r>
    </w:p>
    <w:p>
      <w:pPr>
        <w:pStyle w:val="BookText"/>
        <w:rPr/>
      </w:pPr>
      <w:r>
        <w:rPr>
          <w:rFonts w:ascii="Amiri" w:hAnsi="Amiri" w:eastAsia="Amiri" w:cs="Amiri"/>
          <w:color w:val="111111"/>
          <w:sz w:val="28"/>
          <w:sz w:val="28"/>
          <w:szCs w:val="28"/>
          <w:rtl w:val="true"/>
          <w:lang w:bidi="ar-SA"/>
        </w:rPr>
        <w:t xml:space="preserve">و ذاك لأن الجهل و الموت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يعلم الإنسان ما لم يكن حيا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الفتح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كنت ترغب في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الإحاطة بالحقائق</w:t>
      </w:r>
    </w:p>
    <w:p>
      <w:pPr>
        <w:pStyle w:val="BookText"/>
        <w:rPr/>
      </w:pPr>
      <w:r>
        <w:rPr>
          <w:rFonts w:ascii="Amiri" w:hAnsi="Amiri" w:eastAsia="Amiri" w:cs="Amiri"/>
          <w:color w:val="111111"/>
          <w:sz w:val="28"/>
          <w:sz w:val="28"/>
          <w:szCs w:val="28"/>
          <w:rtl w:val="true"/>
          <w:lang w:bidi="ar-SA"/>
        </w:rPr>
        <w:t xml:space="preserve">و تريد أن تقضي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الفضا من المضائق</w:t>
      </w:r>
    </w:p>
    <w:p>
      <w:pPr>
        <w:pStyle w:val="BookText"/>
        <w:rPr/>
      </w:pPr>
      <w:r>
        <w:rPr>
          <w:rFonts w:ascii="Amiri" w:hAnsi="Amiri" w:eastAsia="Amiri" w:cs="Amiri"/>
          <w:color w:val="111111"/>
          <w:sz w:val="28"/>
          <w:sz w:val="28"/>
          <w:szCs w:val="28"/>
          <w:rtl w:val="true"/>
          <w:lang w:bidi="ar-SA"/>
        </w:rPr>
        <w:t xml:space="preserve">فأرح فؤادك من 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العلائق و العوائق</w:t>
      </w:r>
    </w:p>
    <w:p>
      <w:pPr>
        <w:pStyle w:val="BookText"/>
        <w:rPr/>
      </w:pPr>
      <w:r>
        <w:rPr>
          <w:rFonts w:ascii="Amiri" w:hAnsi="Amiri" w:eastAsia="Amiri" w:cs="Amiri"/>
          <w:color w:val="111111"/>
          <w:sz w:val="28"/>
          <w:sz w:val="28"/>
          <w:szCs w:val="28"/>
          <w:rtl w:val="true"/>
          <w:lang w:bidi="ar-SA"/>
        </w:rPr>
        <w:t xml:space="preserve">و افزع إلى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مواصلة الخلائق</w:t>
      </w:r>
    </w:p>
    <w:p>
      <w:pPr>
        <w:pStyle w:val="BookText"/>
        <w:rPr/>
      </w:pPr>
      <w:r>
        <w:rPr>
          <w:rFonts w:ascii="Amiri" w:hAnsi="Amiri" w:eastAsia="Amiri" w:cs="Amiri"/>
          <w:color w:val="111111"/>
          <w:sz w:val="28"/>
          <w:sz w:val="28"/>
          <w:szCs w:val="28"/>
          <w:rtl w:val="true"/>
          <w:lang w:bidi="ar-SA"/>
        </w:rPr>
        <w:t xml:space="preserve">إنّ‌ السعيد هو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العوائق و العلائق</w:t>
      </w:r>
    </w:p>
    <w:p>
      <w:pPr>
        <w:pStyle w:val="BookText"/>
        <w:rPr/>
      </w:pPr>
      <w:r>
        <w:rPr>
          <w:rFonts w:ascii="Amiri" w:hAnsi="Amiri" w:eastAsia="Amiri" w:cs="Amiri"/>
          <w:color w:val="111111"/>
          <w:sz w:val="28"/>
          <w:sz w:val="28"/>
          <w:szCs w:val="28"/>
          <w:rtl w:val="true"/>
          <w:lang w:bidi="ar-SA"/>
        </w:rPr>
        <w:t xml:space="preserve">أنشدنا أبو بكر محمّد بن أحمد بن الجنيد المحتاجي الخطيب </w:t>
      </w:r>
      <w:r>
        <w:rPr>
          <w:rStyle w:val="FootnoteAnchor"/>
          <w:rtl w:val="true"/>
        </w:rPr>
        <w:footnoteReference w:id="699"/>
      </w:r>
      <w:r>
        <w:rPr>
          <w:rFonts w:ascii="Amiri" w:hAnsi="Amiri" w:eastAsia="Amiri" w:cs="Amiri"/>
          <w:color w:val="111111"/>
          <w:sz w:val="28"/>
          <w:sz w:val="28"/>
          <w:szCs w:val="28"/>
          <w:rtl w:val="true"/>
          <w:lang w:bidi="ar-SA"/>
        </w:rPr>
        <w:t xml:space="preserve">،أنشدنا أبو سعيد عبد الواحد بن عبد الكريم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محمّد بن إبراهيم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للمرء نفس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تهشّ‌ إذا أوحت إليه النصائح</w:t>
      </w:r>
    </w:p>
    <w:p>
      <w:pPr>
        <w:pStyle w:val="BookText"/>
        <w:rPr/>
      </w:pPr>
      <w:r>
        <w:rPr>
          <w:rFonts w:ascii="Amiri" w:hAnsi="Amiri" w:eastAsia="Amiri" w:cs="Amiri"/>
          <w:color w:val="111111"/>
          <w:sz w:val="28"/>
          <w:sz w:val="28"/>
          <w:szCs w:val="28"/>
          <w:rtl w:val="true"/>
          <w:lang w:bidi="ar-SA"/>
        </w:rPr>
        <w:t xml:space="preserve">فلا تطمع في رشده و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صاح يوما بالنصائح ناصح</w:t>
      </w:r>
    </w:p>
    <w:p>
      <w:pPr>
        <w:pStyle w:val="BookText"/>
        <w:rPr/>
      </w:pPr>
      <w:r>
        <w:rPr>
          <w:rFonts w:ascii="Amiri" w:hAnsi="Amiri" w:eastAsia="Amiri" w:cs="Amiri"/>
          <w:color w:val="111111"/>
          <w:sz w:val="28"/>
          <w:sz w:val="28"/>
          <w:szCs w:val="28"/>
          <w:rtl w:val="true"/>
          <w:lang w:bidi="ar-SA"/>
        </w:rPr>
        <w:t>أخبرنا أبو بكر عبد الغفّار بن محمّد بن الحسين الشّيروي في كتابه، و أخبرنا أبو سعد بن السّمعاني عنه، أنشدنا أبو عثمان إسماعيل بن عبد الرّحمن الصّابوني، أنشدني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الفتح لو ناصحت نفسك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بمنتظر من بعد ما هو محتضر</w:t>
      </w:r>
    </w:p>
    <w:p>
      <w:pPr>
        <w:pStyle w:val="BookText"/>
        <w:rPr/>
      </w:pPr>
      <w:r>
        <w:rPr>
          <w:rFonts w:ascii="Amiri" w:hAnsi="Amiri" w:eastAsia="Amiri" w:cs="Amiri"/>
          <w:color w:val="111111"/>
          <w:sz w:val="28"/>
          <w:sz w:val="28"/>
          <w:szCs w:val="28"/>
          <w:rtl w:val="true"/>
          <w:lang w:bidi="ar-SA"/>
        </w:rPr>
        <w:t xml:space="preserve">نصحت الورى فانصح لنفسك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فاسمع اليوم إن غدا غدر</w:t>
      </w:r>
    </w:p>
    <w:p>
      <w:pPr>
        <w:pStyle w:val="BookText"/>
        <w:rPr/>
      </w:pPr>
      <w:r>
        <w:rPr>
          <w:rFonts w:ascii="Amiri" w:hAnsi="Amiri" w:eastAsia="Amiri" w:cs="Amiri"/>
          <w:color w:val="111111"/>
          <w:sz w:val="28"/>
          <w:sz w:val="28"/>
          <w:szCs w:val="28"/>
          <w:rtl w:val="true"/>
          <w:lang w:bidi="ar-SA"/>
        </w:rPr>
        <w:t>أنشدنا أبو محمّد عبد الجبّار بن محمّد بن أحمد، أنشدنا أبو سعيد عبد الواحد بن عبد الكريم، أنشدنا أبو عبد اللّه محمّد بن إبراهيم الكرماني،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ذا عقل صحيح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عشيرك إلاّ كلّ‌ من كان ذا عقل</w:t>
      </w:r>
    </w:p>
    <w:p>
      <w:pPr>
        <w:pStyle w:val="BookText"/>
        <w:rPr/>
      </w:pPr>
      <w:r>
        <w:rPr>
          <w:rFonts w:ascii="Amiri" w:hAnsi="Amiri" w:eastAsia="Amiri" w:cs="Amiri"/>
          <w:color w:val="111111"/>
          <w:sz w:val="28"/>
          <w:sz w:val="28"/>
          <w:szCs w:val="28"/>
          <w:rtl w:val="true"/>
          <w:lang w:bidi="ar-SA"/>
        </w:rPr>
        <w:t xml:space="preserve">فذو الجهل إن عاشرته أو 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يصدك عن عقل و يغريك بالجهل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يصطاد حبّ‌ أخي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تملك منه حورة القلب و الخلب</w:t>
      </w:r>
    </w:p>
    <w:p>
      <w:pPr>
        <w:pStyle w:val="BookText"/>
        <w:rPr/>
      </w:pPr>
      <w:r>
        <w:rPr>
          <w:rFonts w:ascii="Amiri" w:hAnsi="Amiri" w:eastAsia="Amiri" w:cs="Amiri"/>
          <w:color w:val="111111"/>
          <w:sz w:val="28"/>
          <w:sz w:val="28"/>
          <w:szCs w:val="28"/>
          <w:rtl w:val="true"/>
          <w:lang w:bidi="ar-SA"/>
        </w:rPr>
        <w:t xml:space="preserve">فاشركه في الخير الذي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حصّله بالإحسان في شرك الحبّ‌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طير الجو يهوي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 كقطر من ذرى الجو منصب </w:t>
      </w:r>
    </w:p>
    <w:p>
      <w:pPr>
        <w:pStyle w:val="BookText"/>
        <w:rPr/>
      </w:pPr>
      <w:r>
        <w:rPr>
          <w:rFonts w:ascii="Amiri" w:hAnsi="Amiri" w:eastAsia="Amiri" w:cs="Amiri"/>
          <w:color w:val="111111"/>
          <w:sz w:val="28"/>
          <w:sz w:val="28"/>
          <w:szCs w:val="28"/>
          <w:rtl w:val="true"/>
          <w:lang w:bidi="ar-SA"/>
        </w:rPr>
        <w:t xml:space="preserve">كذلك لا يصطاد ذو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 محبات حيات القلوب بلا حبّ‌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بنيت القصور رجاء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أنسيت هدم الزّمان المعير</w:t>
      </w:r>
    </w:p>
    <w:p>
      <w:pPr>
        <w:pStyle w:val="BookText"/>
        <w:rPr/>
      </w:pPr>
      <w:r>
        <w:rPr>
          <w:rFonts w:ascii="Amiri" w:hAnsi="Amiri" w:eastAsia="Amiri" w:cs="Amiri"/>
          <w:color w:val="111111"/>
          <w:sz w:val="28"/>
          <w:sz w:val="28"/>
          <w:szCs w:val="28"/>
          <w:rtl w:val="true"/>
          <w:lang w:bidi="ar-SA"/>
        </w:rPr>
        <w:t xml:space="preserve">و من قصر الرأي أن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القصور لعمر قصير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الدليل على انتكاس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لمن يتأمل</w:t>
      </w:r>
    </w:p>
    <w:p>
      <w:pPr>
        <w:pStyle w:val="BookText"/>
        <w:rPr/>
      </w:pPr>
      <w:r>
        <w:rPr>
          <w:rFonts w:ascii="Amiri" w:hAnsi="Amiri" w:eastAsia="Amiri" w:cs="Amiri"/>
          <w:color w:val="111111"/>
          <w:sz w:val="28"/>
          <w:sz w:val="28"/>
          <w:szCs w:val="28"/>
          <w:rtl w:val="true"/>
          <w:lang w:bidi="ar-SA"/>
        </w:rPr>
        <w:t xml:space="preserve">إنّ‌ الأجنّة في الولاد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إلى سفل و تعلو الأرجل</w:t>
      </w:r>
    </w:p>
    <w:p>
      <w:pPr>
        <w:pStyle w:val="BookText"/>
        <w:rPr/>
      </w:pPr>
      <w:r>
        <w:rPr>
          <w:rFonts w:ascii="Amiri" w:hAnsi="Amiri" w:eastAsia="Amiri" w:cs="Amiri"/>
          <w:color w:val="111111"/>
          <w:sz w:val="28"/>
          <w:sz w:val="28"/>
          <w:szCs w:val="28"/>
          <w:rtl w:val="true"/>
          <w:lang w:bidi="ar-SA"/>
        </w:rPr>
        <w:t xml:space="preserve">كتب إليّ‌ أبو بكر الشّيروي، و أخبرني أبو بكر محمّد بن عبد اللّه العامري عنه، أنا أبو عبد اللّه محمّد بن إبراهيم الكرماني، أنشدنا أبو الفتح البستي لنفسه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نصحتك حامل الاخوان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عذب سقوه أو أجاج</w:t>
      </w:r>
    </w:p>
    <w:p>
      <w:pPr>
        <w:pStyle w:val="BookText"/>
        <w:rPr/>
      </w:pPr>
      <w:r>
        <w:rPr>
          <w:rFonts w:ascii="Amiri" w:hAnsi="Amiri" w:eastAsia="Amiri" w:cs="Amiri"/>
          <w:color w:val="111111"/>
          <w:sz w:val="28"/>
          <w:sz w:val="28"/>
          <w:szCs w:val="28"/>
          <w:rtl w:val="true"/>
          <w:lang w:bidi="ar-SA"/>
        </w:rPr>
        <w:t xml:space="preserve">و لا ترج الصّفاء بغير 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السراج من السّناج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تجلد و اصطبر إن ناب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يضيق له الصّدور</w:t>
      </w:r>
    </w:p>
    <w:p>
      <w:pPr>
        <w:pStyle w:val="BookText"/>
        <w:rPr/>
      </w:pPr>
      <w:r>
        <w:rPr>
          <w:rFonts w:ascii="Amiri" w:hAnsi="Amiri" w:eastAsia="Amiri" w:cs="Amiri"/>
          <w:color w:val="111111"/>
          <w:sz w:val="28"/>
          <w:sz w:val="28"/>
          <w:szCs w:val="28"/>
          <w:rtl w:val="true"/>
          <w:lang w:bidi="ar-SA"/>
        </w:rPr>
        <w:t xml:space="preserve">فإنّ‌ الدّهر عسر ثم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الدّجى صبح و نور</w:t>
      </w:r>
    </w:p>
    <w:p>
      <w:pPr>
        <w:pStyle w:val="BookText"/>
        <w:rPr/>
      </w:pPr>
      <w:r>
        <w:rPr>
          <w:rFonts w:ascii="Amiri" w:hAnsi="Amiri" w:eastAsia="Amiri" w:cs="Amiri"/>
          <w:color w:val="111111"/>
          <w:sz w:val="28"/>
          <w:sz w:val="28"/>
          <w:szCs w:val="28"/>
          <w:rtl w:val="true"/>
          <w:lang w:bidi="ar-SA"/>
        </w:rPr>
        <w:t xml:space="preserve">و لو لا الداء لم يحمد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الحزن لم يعشق سرور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نعمة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يصعد أو ينحدر</w:t>
      </w:r>
    </w:p>
    <w:p>
      <w:pPr>
        <w:pStyle w:val="BookText"/>
        <w:rPr/>
      </w:pPr>
      <w:r>
        <w:rPr>
          <w:rFonts w:ascii="Amiri" w:hAnsi="Amiri" w:eastAsia="Amiri" w:cs="Amiri"/>
          <w:color w:val="111111"/>
          <w:sz w:val="28"/>
          <w:sz w:val="28"/>
          <w:szCs w:val="28"/>
          <w:rtl w:val="true"/>
          <w:lang w:bidi="ar-SA"/>
        </w:rPr>
        <w:t xml:space="preserve">لو عدم اللطف بها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صفو العيش منه كدر</w:t>
      </w:r>
    </w:p>
    <w:p>
      <w:pPr>
        <w:pStyle w:val="BookText"/>
        <w:rPr/>
      </w:pPr>
      <w:r>
        <w:rPr>
          <w:rFonts w:ascii="Amiri" w:hAnsi="Amiri" w:eastAsia="Amiri" w:cs="Amiri"/>
          <w:color w:val="111111"/>
          <w:sz w:val="28"/>
          <w:sz w:val="28"/>
          <w:szCs w:val="28"/>
          <w:rtl w:val="true"/>
          <w:lang w:bidi="ar-SA"/>
        </w:rPr>
        <w:t xml:space="preserve">و المرء مثل النّجم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آفاقه يشرق إذ ينكدر</w:t>
      </w:r>
    </w:p>
    <w:p>
      <w:pPr>
        <w:pStyle w:val="BookText"/>
        <w:rPr/>
      </w:pPr>
      <w:r>
        <w:rPr>
          <w:rFonts w:ascii="Amiri" w:hAnsi="Amiri" w:eastAsia="Amiri" w:cs="Amiri"/>
          <w:color w:val="111111"/>
          <w:sz w:val="28"/>
          <w:sz w:val="28"/>
          <w:szCs w:val="28"/>
          <w:rtl w:val="true"/>
          <w:lang w:bidi="ar-SA"/>
        </w:rPr>
        <w:t xml:space="preserve">فقل لمن غرّته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غشّه عقل و رأي سدر</w:t>
      </w:r>
    </w:p>
    <w:p>
      <w:pPr>
        <w:pStyle w:val="BookText"/>
        <w:rPr/>
      </w:pPr>
      <w:r>
        <w:rPr>
          <w:rFonts w:ascii="Amiri" w:hAnsi="Amiri" w:eastAsia="Amiri" w:cs="Amiri"/>
          <w:color w:val="111111"/>
          <w:sz w:val="28"/>
          <w:sz w:val="28"/>
          <w:szCs w:val="28"/>
          <w:rtl w:val="true"/>
          <w:lang w:bidi="ar-SA"/>
        </w:rPr>
        <w:t xml:space="preserve">لا تأمن الأيام و 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بالمنصور و المقتدر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شجاع بن فارس، و أبو السعادات أحمد بن أحمد المتوكلي، </w:t>
      </w:r>
    </w:p>
    <w:p>
      <w:pPr>
        <w:pStyle w:val="BookText"/>
        <w:rPr/>
      </w:pPr>
      <w:r>
        <w:rPr>
          <w:rFonts w:ascii="Amiri" w:hAnsi="Amiri" w:eastAsia="Amiri" w:cs="Amiri"/>
          <w:color w:val="111111"/>
          <w:sz w:val="28"/>
          <w:sz w:val="28"/>
          <w:szCs w:val="28"/>
          <w:rtl w:val="true"/>
          <w:lang w:bidi="ar-SA"/>
        </w:rPr>
        <w:t>و أبو الحسن بن مرزوق،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الخطيب، أنشدني أبو الحسن علي بن طاهر بن إبراهيم الخبّاز لأبي الفتح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 الذي نادمني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 قد صبّت أباريقه</w:t>
      </w:r>
    </w:p>
    <w:p>
      <w:pPr>
        <w:pStyle w:val="BookText"/>
        <w:rPr/>
      </w:pPr>
      <w:r>
        <w:rPr>
          <w:rFonts w:ascii="Amiri" w:hAnsi="Amiri" w:eastAsia="Amiri" w:cs="Amiri"/>
          <w:color w:val="111111"/>
          <w:sz w:val="28"/>
          <w:sz w:val="28"/>
          <w:szCs w:val="28"/>
          <w:rtl w:val="true"/>
          <w:lang w:bidi="ar-SA"/>
        </w:rPr>
        <w:t xml:space="preserve">سألت وردا فأبى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راحا فأبى ريقه</w:t>
      </w:r>
    </w:p>
    <w:p>
      <w:pPr>
        <w:pStyle w:val="BookText"/>
        <w:rPr/>
      </w:pPr>
      <w:r>
        <w:rPr>
          <w:rFonts w:ascii="Amiri" w:hAnsi="Amiri" w:eastAsia="Amiri" w:cs="Amiri"/>
          <w:color w:val="111111"/>
          <w:sz w:val="28"/>
          <w:sz w:val="28"/>
          <w:szCs w:val="28"/>
          <w:rtl w:val="true"/>
          <w:lang w:bidi="ar-SA"/>
        </w:rPr>
        <w:t xml:space="preserve">أنبأنا أبو الفضل محمّد بن ناصر، و حدّثنا أبو الحسين أحمد بن حمزة عنه، أنشدنا أبو طاهر محمّد بن أحمد بن محمّد بن أبي الصّقر </w:t>
      </w:r>
      <w:r>
        <w:rPr>
          <w:rStyle w:val="FootnoteAnchor"/>
          <w:rtl w:val="true"/>
        </w:rPr>
        <w:footnoteReference w:id="703"/>
      </w:r>
      <w:r>
        <w:rPr>
          <w:rFonts w:ascii="Amiri" w:hAnsi="Amiri" w:eastAsia="Amiri" w:cs="Amiri"/>
          <w:color w:val="111111"/>
          <w:sz w:val="28"/>
          <w:sz w:val="28"/>
          <w:szCs w:val="28"/>
          <w:rtl w:val="true"/>
          <w:lang w:bidi="ar-SA"/>
        </w:rPr>
        <w:t>،أنشدنا أبو معشر عبد الكريم بن عبد الصّمد بن محمّد الطّبري، أنشدنا أبو الحسن علي بن عبد اللّه الرازي المستملي، أنشدني أبو يحيى زيد بن بدر البلخي، أنشدني أبو الفتح علي بن محمّد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فلم تجبني عن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فأهلني لتسريح الجواب</w:t>
      </w:r>
    </w:p>
    <w:p>
      <w:pPr>
        <w:pStyle w:val="BookText"/>
        <w:rPr/>
      </w:pPr>
      <w:r>
        <w:rPr>
          <w:rFonts w:ascii="Amiri" w:hAnsi="Amiri" w:eastAsia="Amiri" w:cs="Amiri"/>
          <w:color w:val="111111"/>
          <w:sz w:val="28"/>
          <w:sz w:val="28"/>
          <w:szCs w:val="28"/>
          <w:rtl w:val="true"/>
          <w:lang w:bidi="ar-SA"/>
        </w:rPr>
        <w:t xml:space="preserve">ترحني بالإجابة عن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من تباريح الجوابي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أبو الفتح لنفسه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دعوني و نفسي </w:t>
      </w:r>
      <w:r>
        <w:rPr>
          <w:rStyle w:val="FootnoteAnchor"/>
          <w:rtl w:val="true"/>
        </w:rPr>
        <w:footnoteReference w:id="705"/>
      </w:r>
      <w:r>
        <w:rPr>
          <w:rFonts w:ascii="Amiri" w:hAnsi="Amiri" w:eastAsia="Amiri" w:cs="Amiri"/>
          <w:color w:val="111111"/>
          <w:sz w:val="28"/>
          <w:sz w:val="28"/>
          <w:szCs w:val="28"/>
          <w:rtl w:val="true"/>
          <w:lang w:bidi="ar-SA"/>
        </w:rPr>
        <w:t xml:space="preserve">في عفافي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عفافي في حياتي ديدني</w:t>
      </w:r>
    </w:p>
    <w:p>
      <w:pPr>
        <w:pStyle w:val="BookText"/>
        <w:rPr/>
      </w:pPr>
      <w:r>
        <w:rPr>
          <w:rFonts w:ascii="Amiri" w:hAnsi="Amiri" w:eastAsia="Amiri" w:cs="Amiri"/>
          <w:color w:val="111111"/>
          <w:sz w:val="28"/>
          <w:sz w:val="28"/>
          <w:szCs w:val="28"/>
          <w:rtl w:val="true"/>
          <w:lang w:bidi="ar-SA"/>
        </w:rPr>
        <w:t xml:space="preserve">و أعظم من قطع اليدين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برّ نالها من يدي دني</w:t>
      </w:r>
    </w:p>
    <w:p>
      <w:pPr>
        <w:pStyle w:val="BookText"/>
        <w:rPr/>
      </w:pPr>
      <w:r>
        <w:rPr>
          <w:rFonts w:ascii="Amiri" w:hAnsi="Amiri" w:eastAsia="Amiri" w:cs="Amiri"/>
          <w:color w:val="111111"/>
          <w:sz w:val="28"/>
          <w:sz w:val="28"/>
          <w:szCs w:val="28"/>
          <w:rtl w:val="true"/>
          <w:lang w:bidi="ar-SA"/>
        </w:rPr>
        <w:t>كتب إليّ‌ أبو بكر الشيروي، أنا أبو عبد اللّه محمّد بن إبراهيم بن عبدان، أنشدنا أبو الفتح البستي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أجهل الإنسان بالدنيا و أعجب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يشيد قصره و الموت يهدم عمره</w:t>
      </w:r>
    </w:p>
    <w:p>
      <w:pPr>
        <w:pStyle w:val="BookText"/>
        <w:rPr/>
      </w:pPr>
      <w:r>
        <w:rPr>
          <w:rFonts w:ascii="Amiri" w:hAnsi="Amiri" w:eastAsia="Amiri" w:cs="Amiri"/>
          <w:color w:val="111111"/>
          <w:sz w:val="28"/>
          <w:sz w:val="28"/>
          <w:szCs w:val="28"/>
          <w:rtl w:val="true"/>
          <w:lang w:bidi="ar-SA"/>
        </w:rPr>
        <w:t>قال لي الشريف أبو المعمر المبارك بن أحمد بن عبد العزيز الأنصاري، و نقلته من خطه، ذكر أبو محمّد الحسن بن علي البرمكي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الفتح البستي الشاعر كانت له رئاسة و صحبة للسلطان، ثم طالت بعد ذلك عطلته، و خانه دهره، و خرج هاربا حتى صار بدمشق، فتوفي بها مستترا</w:t>
      </w:r>
      <w:r>
        <w:rPr>
          <w:rFonts w:eastAsia="Amiri" w:cs="Amiri" w:ascii="Amiri" w:hAnsi="Amiri"/>
          <w:color w:val="111111"/>
          <w:sz w:val="28"/>
          <w:szCs w:val="28"/>
          <w:rtl w:val="true"/>
          <w:lang w:bidi="ar-SA"/>
        </w:rPr>
        <w:t xml:space="preserve">. </w:t>
      </w:r>
      <w:bookmarkStart w:id="283" w:name="pg11481_119723"/>
    </w:p>
    <w:p>
      <w:pPr>
        <w:pStyle w:val="BookText"/>
        <w:rPr/>
      </w:pPr>
      <w:bookmarkEnd w:id="283"/>
      <w:r>
        <w:rPr>
          <w:rFonts w:ascii="Amiri" w:hAnsi="Amiri" w:eastAsia="Amiri" w:cs="Amiri"/>
          <w:color w:val="111111"/>
          <w:sz w:val="28"/>
          <w:sz w:val="28"/>
          <w:szCs w:val="28"/>
          <w:rtl w:val="true"/>
          <w:lang w:bidi="ar-SA"/>
        </w:rPr>
        <w:t>أنبأنا أبو نصر بن القشيري، أنا أبو بكر البيهقي، أنا أبو عبد اللّه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الفتح رحمه اللّه ببخارى سنة إحدى و أربعمائة، و هذا أشبه بالصواب من قول انه مات بدمشق، و اللّه أعلم</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933050_73709187"/>
      <w:bookmarkStart w:id="285" w:name="_Toc105"/>
      <w:bookmarkEnd w:id="284"/>
      <w:r>
        <w:rPr/>
        <w:t>5026</w:t>
      </w:r>
      <w:r>
        <w:rPr>
          <w:rtl w:val="true"/>
        </w:rPr>
        <w:t xml:space="preserve"> - </w:t>
      </w:r>
      <w:r>
        <w:rPr>
          <w:rtl w:val="true"/>
        </w:rPr>
        <w:t>علي بن محمّد بن الحسن</w:t>
      </w:r>
      <w:bookmarkEnd w:id="285"/>
    </w:p>
    <w:p>
      <w:pPr>
        <w:pStyle w:val="BookText"/>
        <w:rPr/>
      </w:pPr>
      <w:r>
        <w:rPr>
          <w:rFonts w:ascii="Amiri" w:hAnsi="Amiri" w:eastAsia="Amiri" w:cs="Amiri"/>
          <w:color w:val="111111"/>
          <w:sz w:val="28"/>
          <w:sz w:val="28"/>
          <w:szCs w:val="28"/>
          <w:rtl w:val="true"/>
          <w:lang w:bidi="ar-SA"/>
        </w:rPr>
        <w:t>أبو الحسن الفارسي</w:t>
      </w:r>
    </w:p>
    <w:p>
      <w:pPr>
        <w:pStyle w:val="BookText"/>
        <w:rPr/>
      </w:pPr>
      <w:r>
        <w:rPr>
          <w:rFonts w:ascii="IRNazanin" w:hAnsi="IRNazanin" w:eastAsia="IRNazanin"/>
          <w:color w:val="111111"/>
          <w:sz w:val="28"/>
          <w:sz w:val="28"/>
          <w:szCs w:val="28"/>
          <w:rtl w:val="true"/>
          <w:lang w:bidi="fa-IR"/>
        </w:rPr>
        <w:t>سمع بدمشق عبد الدائم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w:t>
      </w:r>
      <w:r>
        <w:rPr>
          <w:rStyle w:val="FootnoteAnchor"/>
          <w:rtl w:val="true"/>
        </w:rPr>
        <w:footnoteReference w:id="706"/>
      </w:r>
      <w:r>
        <w:rPr>
          <w:rFonts w:ascii="Amiri" w:hAnsi="Amiri" w:eastAsia="Amiri" w:cs="Amiri"/>
          <w:color w:val="111111"/>
          <w:sz w:val="28"/>
          <w:sz w:val="28"/>
          <w:szCs w:val="28"/>
          <w:rtl w:val="true"/>
          <w:lang w:bidi="ar-SA"/>
        </w:rPr>
        <w:t xml:space="preserve">،نا عمر بن عبد الكريم الدّهستاني </w:t>
      </w:r>
      <w:r>
        <w:rPr>
          <w:rStyle w:val="FootnoteAnchor"/>
          <w:rtl w:val="true"/>
        </w:rPr>
        <w:footnoteReference w:id="707"/>
      </w:r>
      <w:r>
        <w:rPr>
          <w:rFonts w:ascii="Amiri" w:hAnsi="Amiri" w:eastAsia="Amiri" w:cs="Amiri"/>
          <w:color w:val="111111"/>
          <w:sz w:val="28"/>
          <w:sz w:val="28"/>
          <w:szCs w:val="28"/>
          <w:rtl w:val="true"/>
          <w:lang w:bidi="ar-SA"/>
        </w:rPr>
        <w:t xml:space="preserve">،أنا علي بن محمّد بن الحسن الفارسي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بالجحفة وطنه </w:t>
      </w:r>
      <w:r>
        <w:rPr>
          <w:rStyle w:val="FootnoteAnchor"/>
          <w:rtl w:val="true"/>
        </w:rPr>
        <w:footnoteReference w:id="708"/>
      </w:r>
      <w:r>
        <w:rPr>
          <w:rFonts w:ascii="Amiri" w:hAnsi="Amiri" w:eastAsia="Amiri" w:cs="Amiri"/>
          <w:color w:val="111111"/>
          <w:sz w:val="28"/>
          <w:sz w:val="28"/>
          <w:szCs w:val="28"/>
          <w:rtl w:val="true"/>
          <w:lang w:bidi="ar-SA"/>
        </w:rPr>
        <w:t xml:space="preserve">بمنزل بين حورا و 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الحسن الحوراني بدمشق، نا أبو الحسين الكلابي، نا محمّد بن خريم </w:t>
      </w:r>
      <w:r>
        <w:rPr>
          <w:rStyle w:val="FootnoteAnchor"/>
          <w:rtl w:val="true"/>
        </w:rPr>
        <w:footnoteReference w:id="709"/>
      </w:r>
      <w:r>
        <w:rPr>
          <w:rFonts w:ascii="Amiri" w:hAnsi="Amiri" w:eastAsia="Amiri" w:cs="Amiri"/>
          <w:color w:val="111111"/>
          <w:sz w:val="28"/>
          <w:sz w:val="28"/>
          <w:szCs w:val="28"/>
          <w:rtl w:val="true"/>
          <w:lang w:bidi="ar-SA"/>
        </w:rPr>
        <w:t>،نا هشام بن عمّار، نا مالك، عن الزهري، عن أنس أن النبي صلى اللّه عليه و سلم دخل مكّة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سهل بن سعدوية، أنا عبد الرّحمن بن الحسين بن الحسن، نا أبو الحسين الكلابي،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لم يسمعه عبد الدائم بن الكلابي و إنّما له إجازة منه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933052_73709187"/>
      <w:bookmarkStart w:id="287" w:name="_Toc106"/>
      <w:bookmarkEnd w:id="286"/>
      <w:r>
        <w:rPr/>
        <w:t>5027</w:t>
      </w:r>
      <w:r>
        <w:rPr>
          <w:rtl w:val="true"/>
        </w:rPr>
        <w:t xml:space="preserve"> - </w:t>
      </w:r>
      <w:r>
        <w:rPr>
          <w:rtl w:val="true"/>
        </w:rPr>
        <w:t>علي بن محمّد بن الحسن بن الشام الأطرابلسي</w:t>
      </w:r>
      <w:bookmarkEnd w:id="287"/>
    </w:p>
    <w:p>
      <w:pPr>
        <w:pStyle w:val="BookText"/>
        <w:rPr/>
      </w:pPr>
      <w:r>
        <w:rPr>
          <w:rFonts w:ascii="Amiri" w:hAnsi="Amiri" w:eastAsia="Amiri" w:cs="Amiri"/>
          <w:color w:val="111111"/>
          <w:sz w:val="28"/>
          <w:sz w:val="28"/>
          <w:szCs w:val="28"/>
          <w:rtl w:val="true"/>
          <w:lang w:bidi="ar-SA"/>
        </w:rPr>
        <w:t>حدّث بدمشق في ذي القعدة سنة تسع و خمسمائة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قريبه أبو القاسم علي بن محمّد بن عبد الصّمد بن الشام</w:t>
      </w:r>
      <w:r>
        <w:rPr>
          <w:rFonts w:eastAsia="Amiri" w:cs="Amiri" w:ascii="Amiri" w:hAnsi="Amiri"/>
          <w:color w:val="111111"/>
          <w:sz w:val="28"/>
          <w:szCs w:val="28"/>
          <w:rtl w:val="true"/>
          <w:lang w:bidi="ar-SA"/>
        </w:rPr>
        <w:t xml:space="preserve">. </w:t>
      </w:r>
      <w:bookmarkStart w:id="288" w:name="pg11481_119724"/>
    </w:p>
    <w:p>
      <w:pPr>
        <w:pStyle w:val="Heading5"/>
        <w:numPr>
          <w:ilvl w:val="4"/>
          <w:numId w:val="1"/>
        </w:numPr>
        <w:rPr/>
      </w:pPr>
      <w:bookmarkStart w:id="289" w:name="__RefHeading___Toc2933054_73709187"/>
      <w:bookmarkStart w:id="290" w:name="_Toc107"/>
      <w:bookmarkEnd w:id="288"/>
      <w:bookmarkEnd w:id="289"/>
      <w:r>
        <w:rPr/>
        <w:t>5028</w:t>
      </w:r>
      <w:r>
        <w:rPr>
          <w:rtl w:val="true"/>
        </w:rPr>
        <w:t xml:space="preserve"> - </w:t>
      </w:r>
      <w:r>
        <w:rPr>
          <w:rtl w:val="true"/>
        </w:rPr>
        <w:t>علي بن محمّد بن حفص بن عمر بن رستم</w:t>
      </w:r>
      <w:bookmarkEnd w:id="290"/>
    </w:p>
    <w:p>
      <w:pPr>
        <w:pStyle w:val="BookText"/>
        <w:rPr/>
      </w:pPr>
      <w:r>
        <w:rPr>
          <w:rFonts w:ascii="Amiri" w:hAnsi="Amiri" w:eastAsia="Amiri" w:cs="Amiri"/>
          <w:color w:val="111111"/>
          <w:sz w:val="28"/>
          <w:sz w:val="28"/>
          <w:szCs w:val="28"/>
          <w:rtl w:val="true"/>
          <w:lang w:bidi="ar-SA"/>
        </w:rPr>
        <w:t>أبو الحسن الفارسي البعلبكي الإمام</w:t>
      </w:r>
    </w:p>
    <w:p>
      <w:pPr>
        <w:pStyle w:val="BookText"/>
        <w:rPr/>
      </w:pPr>
      <w:r>
        <w:rPr>
          <w:rFonts w:ascii="Amiri" w:hAnsi="Amiri" w:eastAsia="Amiri" w:cs="Amiri"/>
          <w:color w:val="111111"/>
          <w:sz w:val="28"/>
          <w:sz w:val="28"/>
          <w:szCs w:val="28"/>
          <w:rtl w:val="true"/>
          <w:lang w:bidi="ar-SA"/>
        </w:rPr>
        <w:t>حدّث عن أبي عمرو موسى بن عيسى بن المنذر، و الحسين بن السّميدع، و العبّاس بن الوليد بن مزيد، و أبي علي الحسن بن سعيد بن مرزوق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الغفّار بن ذكوان البعلبكّي،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أنا جدي أبو عبد اللّه بن أبي الحديد، أنا أبو طاهر الحسين بن محمّد بن الحسين بن عامر المقرئ إمام جامع دمشق </w:t>
      </w:r>
      <w:r>
        <w:rPr>
          <w:rStyle w:val="FootnoteAnchor"/>
          <w:rtl w:val="true"/>
        </w:rPr>
        <w:footnoteReference w:id="710"/>
      </w:r>
      <w:r>
        <w:rPr>
          <w:rFonts w:ascii="Amiri" w:hAnsi="Amiri" w:eastAsia="Amiri" w:cs="Amiri"/>
          <w:color w:val="111111"/>
          <w:sz w:val="28"/>
          <w:sz w:val="28"/>
          <w:szCs w:val="28"/>
          <w:rtl w:val="true"/>
          <w:lang w:bidi="ar-SA"/>
        </w:rPr>
        <w:t>،نا القاضي أبو محمّد عبد اللّه بن محمّد بن عبد الغفّار المعروف بابن ذكوان، نا علي بن محمّد بن حفص، حدّثني العبّاس بن الوليد بن مزيد، أخبرني أبي،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أن سعيد بن المسيّب لقي أبا هريرة،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يجمع بيني و بينك في سوق الجنة، و ذكر الحديث بطوله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711"/>
      </w:r>
      <w:r>
        <w:rPr>
          <w:rFonts w:ascii="Amiri" w:hAnsi="Amiri" w:eastAsia="Amiri" w:cs="Amiri"/>
          <w:color w:val="111111"/>
          <w:sz w:val="28"/>
          <w:sz w:val="28"/>
          <w:szCs w:val="28"/>
          <w:rtl w:val="true"/>
          <w:lang w:bidi="ar-SA"/>
        </w:rPr>
        <w:t xml:space="preserve">،أنا سليمان بن أحمد، نا علي بن محمّد بن حفص الفارسي بمدينة بعلبك، نا العبّاس بن الوليد بن مزيد، حدّثني أبي، نا الأوزاعي، عن عبد الواحد بن قيس، عن نافع، عن ابن </w:t>
      </w:r>
      <w:r>
        <w:rPr>
          <w:rStyle w:val="FootnoteAnchor"/>
          <w:rtl w:val="true"/>
        </w:rPr>
        <w:footnoteReference w:id="712"/>
      </w:r>
      <w:r>
        <w:rPr>
          <w:rFonts w:ascii="Amiri" w:hAnsi="Amiri" w:eastAsia="Amiri" w:cs="Amiri"/>
          <w:color w:val="111111"/>
          <w:sz w:val="28"/>
          <w:sz w:val="28"/>
          <w:szCs w:val="28"/>
          <w:rtl w:val="true"/>
          <w:lang w:bidi="ar-SA"/>
        </w:rPr>
        <w:t>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الوليد</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933056_73709187"/>
      <w:bookmarkStart w:id="292" w:name="_Toc108"/>
      <w:bookmarkEnd w:id="291"/>
      <w:r>
        <w:rPr/>
        <w:t>5029</w:t>
      </w:r>
      <w:r>
        <w:rPr>
          <w:rtl w:val="true"/>
        </w:rPr>
        <w:t xml:space="preserve"> - </w:t>
      </w:r>
      <w:r>
        <w:rPr>
          <w:rtl w:val="true"/>
        </w:rPr>
        <w:t>علي بن محمّد بن خلف بن موسى</w:t>
      </w:r>
      <w:bookmarkEnd w:id="292"/>
    </w:p>
    <w:p>
      <w:pPr>
        <w:pStyle w:val="BookText"/>
        <w:rPr/>
      </w:pPr>
      <w:r>
        <w:rPr>
          <w:rFonts w:ascii="Amiri" w:hAnsi="Amiri" w:eastAsia="Amiri" w:cs="Amiri"/>
          <w:color w:val="111111"/>
          <w:sz w:val="28"/>
          <w:sz w:val="28"/>
          <w:szCs w:val="28"/>
          <w:rtl w:val="true"/>
          <w:lang w:bidi="ar-SA"/>
        </w:rPr>
        <w:t>أبو الحسن البغدادي الفقيه الشافعي الفرائضي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نيسابور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 سمع بدمشق جعفر بن أحمد بن عاصم بن الرّوّاس، و أبا بكر يوسف بن القاسم الميانجي،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إبراهيم الشافعي، و أبا محمّد بن ماسي </w:t>
      </w:r>
      <w:r>
        <w:rPr>
          <w:rStyle w:val="FootnoteAnchor"/>
          <w:rtl w:val="true"/>
        </w:rPr>
        <w:footnoteReference w:id="713"/>
      </w:r>
      <w:r>
        <w:rPr>
          <w:rFonts w:ascii="Amiri" w:hAnsi="Amiri" w:eastAsia="Amiri" w:cs="Amiri"/>
          <w:color w:val="111111"/>
          <w:sz w:val="28"/>
          <w:sz w:val="28"/>
          <w:szCs w:val="28"/>
          <w:rtl w:val="true"/>
          <w:lang w:bidi="ar-SA"/>
        </w:rPr>
        <w:t xml:space="preserve">،و أبا الحسن علي بن محمّد بن لؤلؤ، و علي بن الحسن الجرّاحي، و أبا الحسين بن المظفر، و أبا بكر أحمد بن يوسف بن خلاّد النّصيبي </w:t>
      </w:r>
      <w:r>
        <w:rPr>
          <w:rStyle w:val="FootnoteAnchor"/>
          <w:rtl w:val="true"/>
        </w:rPr>
        <w:footnoteReference w:id="714"/>
      </w:r>
      <w:r>
        <w:rPr>
          <w:rFonts w:ascii="Amiri" w:hAnsi="Amiri" w:eastAsia="Amiri" w:cs="Amiri"/>
          <w:color w:val="111111"/>
          <w:sz w:val="28"/>
          <w:sz w:val="28"/>
          <w:szCs w:val="28"/>
          <w:rtl w:val="true"/>
          <w:lang w:bidi="ar-SA"/>
        </w:rPr>
        <w:t xml:space="preserve">، و مخلد بن جعفر الباقرحي </w:t>
      </w:r>
      <w:r>
        <w:rPr>
          <w:rStyle w:val="FootnoteAnchor"/>
          <w:rtl w:val="true"/>
        </w:rPr>
        <w:footnoteReference w:id="715"/>
      </w:r>
      <w:r>
        <w:rPr>
          <w:rFonts w:ascii="Amiri" w:hAnsi="Amiri" w:eastAsia="Amiri" w:cs="Amiri"/>
          <w:color w:val="111111"/>
          <w:sz w:val="28"/>
          <w:sz w:val="28"/>
          <w:szCs w:val="28"/>
          <w:rtl w:val="true"/>
          <w:lang w:bidi="ar-SA"/>
        </w:rPr>
        <w:t xml:space="preserve">،و أبا الفتح محمّد بن الحسين الأزدي الموصلي </w:t>
      </w:r>
      <w:r>
        <w:rPr>
          <w:rStyle w:val="FootnoteAnchor"/>
          <w:rtl w:val="true"/>
        </w:rPr>
        <w:footnoteReference w:id="716"/>
      </w:r>
      <w:r>
        <w:rPr>
          <w:rFonts w:ascii="Amiri" w:hAnsi="Amiri" w:eastAsia="Amiri" w:cs="Amiri"/>
          <w:color w:val="111111"/>
          <w:sz w:val="28"/>
          <w:sz w:val="28"/>
          <w:szCs w:val="28"/>
          <w:rtl w:val="true"/>
          <w:lang w:bidi="ar-SA"/>
        </w:rPr>
        <w:t>، و بكّار بن أحمد بن بكّار المقرئ،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إسحاق بن السّنّي الدّينوري، و محمّد بن أبي الخطّاب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القاسم بن الفضل الثقفي رئيس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الخطيب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يقيمان </w:t>
      </w:r>
      <w:r>
        <w:rPr>
          <w:rStyle w:val="FootnoteAnchor"/>
          <w:rtl w:val="true"/>
        </w:rPr>
        <w:footnoteReference w:id="717"/>
      </w:r>
      <w:r>
        <w:rPr>
          <w:rFonts w:ascii="Amiri" w:hAnsi="Amiri" w:eastAsia="Amiri" w:cs="Amiri"/>
          <w:color w:val="111111"/>
          <w:sz w:val="28"/>
          <w:sz w:val="28"/>
          <w:szCs w:val="28"/>
          <w:rtl w:val="true"/>
          <w:lang w:bidi="ar-SA"/>
        </w:rPr>
        <w:t xml:space="preserve">بن محمّد بن الفضل الشاهد، و أبو سعيد شيبان بن عبد اللّه بن شيبان المؤدب </w:t>
      </w:r>
      <w:r>
        <w:rPr>
          <w:rStyle w:val="FootnoteAnchor"/>
          <w:rtl w:val="true"/>
        </w:rPr>
        <w:footnoteReference w:id="718"/>
      </w:r>
      <w:r>
        <w:rPr>
          <w:rFonts w:ascii="IRNazanin" w:hAnsi="IRNazanin" w:eastAsia="IRNazanin"/>
          <w:color w:val="111111"/>
          <w:sz w:val="28"/>
          <w:sz w:val="28"/>
          <w:szCs w:val="28"/>
          <w:rtl w:val="true"/>
          <w:lang w:bidi="fa-IR"/>
        </w:rPr>
        <w:t xml:space="preserve">،و أبو الفتوح بندار </w:t>
      </w:r>
      <w:r>
        <w:rPr>
          <w:rStyle w:val="FootnoteAnchor"/>
          <w:rtl w:val="true"/>
        </w:rPr>
        <w:footnoteReference w:id="719"/>
      </w:r>
      <w:r>
        <w:rPr>
          <w:rFonts w:ascii="Amiri" w:hAnsi="Amiri" w:eastAsia="Amiri" w:cs="Amiri"/>
          <w:color w:val="111111"/>
          <w:sz w:val="28"/>
          <w:sz w:val="28"/>
          <w:szCs w:val="28"/>
          <w:rtl w:val="true"/>
          <w:lang w:bidi="ar-SA"/>
        </w:rPr>
        <w:t>بن غانم بن محمّد المعروف بهمرجي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الرئيس أبو عبد اللّه القاسم بن الفضل بن محمود </w:t>
      </w:r>
      <w:r>
        <w:rPr>
          <w:rStyle w:val="FootnoteAnchor"/>
          <w:rtl w:val="true"/>
        </w:rPr>
        <w:footnoteReference w:id="720"/>
      </w:r>
      <w:r>
        <w:rPr>
          <w:rFonts w:ascii="Amiri" w:hAnsi="Amiri" w:eastAsia="Amiri" w:cs="Amiri"/>
          <w:color w:val="111111"/>
          <w:sz w:val="28"/>
          <w:sz w:val="28"/>
          <w:szCs w:val="28"/>
          <w:rtl w:val="true"/>
          <w:lang w:bidi="ar-SA"/>
        </w:rPr>
        <w:t xml:space="preserve">الثقفي، نا أبو الحسن علي بن محمّد بن خلف بن موسى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إبراهيم النيسابوري، حدّثني موسى بن سهل الوشّاء، نا إسحاق الأزرق، نا عبد اللّه بن عمر،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يجمع بين المغرب و العشاء، يجمع إذا غاب الشفق، و كان رسول اللّه صلى اللّه عليه و سلم يجمع بينهما إذا جدّ به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في تذييله تاريخ نيسابور، قال</w:t>
      </w:r>
      <w:r>
        <w:rPr>
          <w:rFonts w:eastAsia="Amiri" w:cs="Amiri" w:ascii="Amiri" w:hAnsi="Amiri"/>
          <w:color w:val="111111"/>
          <w:sz w:val="28"/>
          <w:szCs w:val="28"/>
          <w:rtl w:val="true"/>
          <w:lang w:bidi="ar-SA"/>
        </w:rPr>
        <w:t xml:space="preserve">: </w:t>
      </w:r>
      <w:bookmarkStart w:id="293" w:name="pg11481_119726"/>
    </w:p>
    <w:p>
      <w:pPr>
        <w:pStyle w:val="BookText"/>
        <w:rPr/>
      </w:pPr>
      <w:bookmarkEnd w:id="293"/>
      <w:r>
        <w:rPr>
          <w:rFonts w:ascii="Amiri" w:hAnsi="Amiri" w:eastAsia="Amiri" w:cs="Amiri"/>
          <w:color w:val="111111"/>
          <w:sz w:val="28"/>
          <w:sz w:val="28"/>
          <w:szCs w:val="28"/>
          <w:rtl w:val="true"/>
          <w:lang w:bidi="ar-SA"/>
        </w:rPr>
        <w:t xml:space="preserve">علي بن محمّد بن خلف بن موسى البغدادي، أبو الحسن الفقيه الفرائضي من فقهاء أصحاب الشافعي و وجوه الناظرين، حسن اللسان، جيد النظر، قدم نيسابور سنة ثمان و أربعمائة، و حدّث عن أبي 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بكار بن أحمد بن بكار المقرئ، و أبي محمّد بن ماسي، و أبي الحسن الجرّاحي، و أبي الحسن بن لؤلؤ </w:t>
      </w:r>
      <w:r>
        <w:rPr>
          <w:rStyle w:val="FootnoteAnchor"/>
          <w:rtl w:val="true"/>
        </w:rPr>
        <w:footnoteReference w:id="722"/>
      </w:r>
      <w:r>
        <w:rPr>
          <w:rFonts w:ascii="Amiri" w:hAnsi="Amiri" w:eastAsia="Amiri" w:cs="Amiri"/>
          <w:color w:val="111111"/>
          <w:sz w:val="28"/>
          <w:sz w:val="28"/>
          <w:szCs w:val="28"/>
          <w:rtl w:val="true"/>
          <w:lang w:bidi="ar-SA"/>
        </w:rPr>
        <w:t xml:space="preserve">، و أبي الحسين بن المظفر، و مخلد الباقر حي و طبقتهم، و أبي بكر بن خلاّد، و أبي الفتح الأزدي الحافظ‍‌، و أبي بكر السّنّي </w:t>
      </w:r>
      <w:r>
        <w:rPr>
          <w:rStyle w:val="FootnoteAnchor"/>
          <w:rtl w:val="true"/>
        </w:rPr>
        <w:footnoteReference w:id="723"/>
      </w:r>
      <w:r>
        <w:rPr>
          <w:rFonts w:ascii="Amiri" w:hAnsi="Amiri" w:eastAsia="Amiri" w:cs="Amiri"/>
          <w:color w:val="111111"/>
          <w:sz w:val="28"/>
          <w:sz w:val="28"/>
          <w:szCs w:val="28"/>
          <w:rtl w:val="true"/>
          <w:lang w:bidi="ar-SA"/>
        </w:rPr>
        <w:t>،و جعفر بن أحمد بن عاصم الدمشقي، و أبي بكر يوسف بن القاسم القاضي، و محمّد بن أبي الخطاب الحمصي و طبقتهم من أهل الشام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933058_73709187"/>
      <w:bookmarkStart w:id="295" w:name="_Toc109"/>
      <w:bookmarkEnd w:id="294"/>
      <w:r>
        <w:rPr/>
        <w:t>5030</w:t>
      </w:r>
      <w:r>
        <w:rPr>
          <w:rtl w:val="true"/>
        </w:rPr>
        <w:t xml:space="preserve"> - </w:t>
      </w:r>
      <w:r>
        <w:rPr>
          <w:rtl w:val="true"/>
        </w:rPr>
        <w:t>علي بن محمّد بن دنهش</w:t>
      </w:r>
      <w:bookmarkEnd w:id="295"/>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أصلهم من أهل الكتاب، أسلموا على يد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الجهم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أحمد 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زهير التميمي، نا أبو بكر أحمد بن الحسن بن أحمد بن عثمان بن سعيد بن القاسم الغسّاني، أنا أبو الحسن علي بن محمّد بن دنهش بدمشق، نا أبو الجهم أحمد بن الحسين بن طلاّب، نا هشام بن عمّار، نا عمرو بن واقد، نا يونس بن حلبس، عن أبي إدريس الخولاني، عن أبي ذرّ الغفاري، عن النبي صلى اللّه عليه و سلم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الزهادة في الدنيا بتحريم الحلال و لا إضاعة المال، و لكن الزهادة في الدنيا ألاّ تكون </w:t>
      </w:r>
      <w:r>
        <w:rPr>
          <w:rStyle w:val="FootnoteAnchor"/>
          <w:rtl w:val="true"/>
        </w:rPr>
        <w:footnoteReference w:id="724"/>
      </w:r>
      <w:r>
        <w:rPr>
          <w:rFonts w:ascii="Amiri" w:hAnsi="Amiri" w:eastAsia="Amiri" w:cs="Amiri"/>
          <w:color w:val="111111"/>
          <w:sz w:val="28"/>
          <w:sz w:val="28"/>
          <w:szCs w:val="28"/>
          <w:rtl w:val="true"/>
          <w:lang w:bidi="ar-SA"/>
        </w:rPr>
        <w:t xml:space="preserve">بما في يديك أوثق منك ما بيد اللّه عز و جل، و أن تكون </w:t>
      </w:r>
      <w:r>
        <w:rPr>
          <w:rStyle w:val="FootnoteAnchor"/>
          <w:rtl w:val="true"/>
        </w:rPr>
        <w:footnoteReference w:id="725"/>
      </w:r>
      <w:r>
        <w:rPr>
          <w:rFonts w:ascii="Amiri" w:hAnsi="Amiri" w:eastAsia="Amiri" w:cs="Amiri"/>
          <w:color w:val="111111"/>
          <w:sz w:val="28"/>
          <w:sz w:val="28"/>
          <w:szCs w:val="28"/>
          <w:rtl w:val="true"/>
          <w:lang w:bidi="ar-SA"/>
        </w:rPr>
        <w:t>في ثواب المصيبة إذا أصبت بها أرغب منك فيها لو أنها بقيت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 xml:space="preserve">]. </w:t>
      </w:r>
      <w:bookmarkStart w:id="296" w:name="pg11481_119727"/>
    </w:p>
    <w:p>
      <w:pPr>
        <w:pStyle w:val="Heading5"/>
        <w:numPr>
          <w:ilvl w:val="4"/>
          <w:numId w:val="1"/>
        </w:numPr>
        <w:rPr/>
      </w:pPr>
      <w:bookmarkStart w:id="297" w:name="__RefHeading___Toc2933060_73709187"/>
      <w:bookmarkStart w:id="298" w:name="_Toc110"/>
      <w:bookmarkEnd w:id="296"/>
      <w:bookmarkEnd w:id="297"/>
      <w:r>
        <w:rPr/>
        <w:t>5031</w:t>
      </w:r>
      <w:r>
        <w:rPr>
          <w:rtl w:val="true"/>
        </w:rPr>
        <w:t xml:space="preserve"> - </w:t>
      </w:r>
      <w:r>
        <w:rPr>
          <w:rtl w:val="true"/>
        </w:rPr>
        <w:t>علي بن محمّد بن راهوية</w:t>
      </w:r>
      <w:bookmarkEnd w:id="298"/>
    </w:p>
    <w:p>
      <w:pPr>
        <w:pStyle w:val="BookText"/>
        <w:rPr/>
      </w:pPr>
      <w:r>
        <w:rPr>
          <w:rFonts w:ascii="Amiri" w:hAnsi="Amiri" w:eastAsia="Amiri" w:cs="Amiri"/>
          <w:color w:val="111111"/>
          <w:sz w:val="28"/>
          <w:sz w:val="28"/>
          <w:szCs w:val="28"/>
          <w:rtl w:val="true"/>
          <w:lang w:bidi="ar-SA"/>
        </w:rPr>
        <w:t>أبو الحسن القاضي</w:t>
      </w:r>
    </w:p>
    <w:p>
      <w:pPr>
        <w:pStyle w:val="BookText"/>
        <w:rPr/>
      </w:pPr>
      <w:r>
        <w:rPr>
          <w:rFonts w:ascii="Amiri" w:hAnsi="Amiri" w:eastAsia="Amiri" w:cs="Amiri"/>
          <w:color w:val="111111"/>
          <w:sz w:val="28"/>
          <w:sz w:val="28"/>
          <w:szCs w:val="28"/>
          <w:rtl w:val="true"/>
          <w:lang w:bidi="ar-SA"/>
        </w:rPr>
        <w:t>حدّث بأطرابلس، عن أبي بكر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القاسم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أحمد بن الحسين بن أحمد الصوري، أخبرتنا العالمة أم العز فاطمة بنت القاضي أبي الحسن عبد العزيز بن عبد الرّحمن 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عليها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أحمد بن علي الجوهري الموصلي بأطرابلس، نا أبو الحسن عبيد اللّه بن القاسم المراغي، أنا أبو الحسن علي بن محمّد بن راهوية القاضي بطرابلس، نا أبو بكر بن دريد، نا الحسن بن الخضر، نا الحجّاج بن نصير، نا صالح المرّي، عن مالك بن دينار، عن الأحنف بن </w:t>
      </w:r>
      <w:r>
        <w:rPr>
          <w:rStyle w:val="FootnoteAnchor"/>
          <w:rtl w:val="true"/>
        </w:rPr>
        <w:footnoteReference w:id="726"/>
      </w:r>
      <w:r>
        <w:rPr>
          <w:rFonts w:ascii="Amiri" w:hAnsi="Amiri" w:eastAsia="Amiri" w:cs="Amiri"/>
          <w:color w:val="111111"/>
          <w:sz w:val="28"/>
          <w:sz w:val="28"/>
          <w:szCs w:val="28"/>
          <w:rtl w:val="true"/>
          <w:lang w:bidi="ar-SA"/>
        </w:rPr>
        <w:t>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من كثر ضحكه قلّت هيبته، و من مزح استخفّ‌ به، و من أكثر من شيء عرف به، و من كثر كلامه كثر سقطه، و من كثر سقطه قلّ‌ حياؤه، و من قلّ‌ حياؤه قلّ‌ ورعه، و من قلّ‌ ورعه مات قلبه</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933062_73709187"/>
      <w:bookmarkStart w:id="300" w:name="_Toc111"/>
      <w:bookmarkEnd w:id="299"/>
      <w:r>
        <w:rPr/>
        <w:t>5032</w:t>
      </w:r>
      <w:r>
        <w:rPr>
          <w:rtl w:val="true"/>
        </w:rPr>
        <w:t xml:space="preserve"> - </w:t>
      </w:r>
      <w:r>
        <w:rPr>
          <w:rtl w:val="true"/>
        </w:rPr>
        <w:t>علي بن محمّد بن أبي سليمان أيوب بن حجر</w:t>
      </w:r>
      <w:bookmarkEnd w:id="300"/>
    </w:p>
    <w:p>
      <w:pPr>
        <w:pStyle w:val="BookText"/>
        <w:rPr/>
      </w:pPr>
      <w:r>
        <w:rPr>
          <w:rFonts w:ascii="Amiri" w:hAnsi="Amiri" w:eastAsia="Amiri" w:cs="Amiri"/>
          <w:color w:val="111111"/>
          <w:sz w:val="28"/>
          <w:sz w:val="28"/>
          <w:szCs w:val="28"/>
          <w:rtl w:val="true"/>
          <w:lang w:bidi="ar-SA"/>
        </w:rPr>
        <w:t>أبو الطّيّب الرّقّي ثم الصّوري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محمّد بن أبي سليمان، و أبا القاسم يزيد بن محمّد بصور، و أبا الجماهر محمّد بن عثمان بدمشق، و أحمد بن محمّد بن يزيد بن أبي الخناجر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عبد اللّه محمّد بن محمّد بن مصعب الصّوري، و إبراهيم بن معاوية القيسراني، و المؤمّل بن إهاب، و أحمد بن شيبان الرّملي، و إسماعيل بن حمدوية البيكندي، و يونس بن عبد الأعلى، و أبا يعقوب إسحاق بن إبراهيم بن يونس، و أبا عتبة الحجازي، و أبا جعفر محمّد بن علي بن راشد الطبري، و الحسن بن جرير، و أبا هاشم خالد بن يزيد الإمام، و أبا غسّان مالك بن يحيى الهمداني </w:t>
      </w:r>
      <w:r>
        <w:rPr>
          <w:rStyle w:val="FootnoteAnchor"/>
          <w:rtl w:val="true"/>
        </w:rPr>
        <w:footnoteReference w:id="728"/>
      </w:r>
      <w:r>
        <w:rPr>
          <w:rFonts w:ascii="Amiri" w:hAnsi="Amiri" w:eastAsia="Amiri" w:cs="Amiri"/>
          <w:color w:val="111111"/>
          <w:sz w:val="28"/>
          <w:sz w:val="28"/>
          <w:szCs w:val="28"/>
          <w:rtl w:val="true"/>
          <w:lang w:bidi="ar-SA"/>
        </w:rPr>
        <w:t xml:space="preserve">،و أبا بكرة </w:t>
      </w:r>
      <w:bookmarkStart w:id="301" w:name="pg11481_119728"/>
    </w:p>
    <w:p>
      <w:pPr>
        <w:pStyle w:val="BookText"/>
        <w:rPr/>
      </w:pPr>
      <w:bookmarkEnd w:id="301"/>
      <w:r>
        <w:rPr>
          <w:rFonts w:ascii="Amiri" w:hAnsi="Amiri" w:eastAsia="Amiri" w:cs="Amiri"/>
          <w:color w:val="111111"/>
          <w:sz w:val="28"/>
          <w:sz w:val="28"/>
          <w:szCs w:val="28"/>
          <w:rtl w:val="true"/>
          <w:lang w:bidi="ar-SA"/>
        </w:rPr>
        <w:t xml:space="preserve">بكّار بن قتيبة </w:t>
      </w:r>
      <w:r>
        <w:rPr>
          <w:rStyle w:val="FootnoteAnchor"/>
          <w:rtl w:val="true"/>
        </w:rPr>
        <w:footnoteReference w:id="729"/>
      </w:r>
      <w:r>
        <w:rPr>
          <w:rFonts w:ascii="Amiri" w:hAnsi="Amiri" w:eastAsia="Amiri" w:cs="Amiri"/>
          <w:color w:val="111111"/>
          <w:sz w:val="28"/>
          <w:sz w:val="28"/>
          <w:szCs w:val="28"/>
          <w:rtl w:val="true"/>
          <w:lang w:bidi="ar-SA"/>
        </w:rPr>
        <w:t>،و إبراهيم بن مرزوق، و الربيع بن سليمان المؤذن، و أبا جعفر محمّد بن عوف الطائي، و أبا جعفر محمّد بن الوليد بن أبان البغدادي، و بحر بن نصر، و محمّد بن عبد اللّه بن عبد الحكم، و أحمد بن عيسى الخشّاب،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بن شاهين، و أبو بكر بن شاذان، و أبو عمرو أحمد بن محمّد بن مزاحم الصّوري، و عبد اللّه بن علي بن أبي العجائز الأزدي، و أبو الحسين بن جميع، و أبو الحسين محمّد بن أحمد بن عبد الرّحمن الملطي، و أبو محمّد عبد اللّه بن محمّد بن أيوب القطان الحافظ‍‌، و أبو العبّاس أحمد بن محمّد بن علي بن هارون البردعي، و أبو طالب علي بن الحسن بن إبراهيم الحمصي المعروف بالقسل </w:t>
      </w:r>
      <w:r>
        <w:rPr>
          <w:rStyle w:val="FootnoteAnchor"/>
          <w:rtl w:val="true"/>
        </w:rPr>
        <w:footnoteReference w:id="730"/>
      </w:r>
      <w:r>
        <w:rPr>
          <w:rFonts w:ascii="Amiri" w:hAnsi="Amiri" w:eastAsia="Amiri" w:cs="Amiri"/>
          <w:color w:val="111111"/>
          <w:sz w:val="28"/>
          <w:sz w:val="28"/>
          <w:szCs w:val="28"/>
          <w:rtl w:val="true"/>
          <w:lang w:bidi="ar-SA"/>
        </w:rPr>
        <w:t>،و أبو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نصر بن طلاّب، أنا أبو الحسين بن جميع، نا علي بن محمّد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عيسى الخشّاب، نا عمرو بن أبي سلمة، عن الأوزاعي، عن يحيى بن سعيد،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أفرك المني من ثوب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الطيّب علي بن محمّد بن أبي سليمان الصّوري متى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أوّل سنة أربعين و مائتين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933064_73709187"/>
      <w:bookmarkStart w:id="303" w:name="_Toc112"/>
      <w:bookmarkEnd w:id="302"/>
      <w:r>
        <w:rPr/>
        <w:t>5033</w:t>
      </w:r>
      <w:r>
        <w:rPr>
          <w:rtl w:val="true"/>
        </w:rPr>
        <w:t xml:space="preserve"> - </w:t>
      </w:r>
      <w:r>
        <w:rPr>
          <w:rtl w:val="true"/>
        </w:rPr>
        <w:t>علي بن محمّد بن سلامة بن الخضر</w:t>
      </w:r>
      <w:bookmarkEnd w:id="303"/>
    </w:p>
    <w:p>
      <w:pPr>
        <w:pStyle w:val="BookText"/>
        <w:rPr/>
      </w:pPr>
      <w:r>
        <w:rPr>
          <w:rFonts w:ascii="Amiri" w:hAnsi="Amiri" w:eastAsia="Amiri" w:cs="Amiri"/>
          <w:color w:val="111111"/>
          <w:sz w:val="28"/>
          <w:sz w:val="28"/>
          <w:szCs w:val="28"/>
          <w:rtl w:val="true"/>
          <w:lang w:bidi="ar-SA"/>
        </w:rPr>
        <w:t>أبو الحسن بن البالسي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أنه ولد بالعراق لاثني </w:t>
      </w:r>
      <w:r>
        <w:rPr>
          <w:rStyle w:val="FootnoteAnchor"/>
          <w:rtl w:val="true"/>
        </w:rPr>
        <w:footnoteReference w:id="731"/>
      </w:r>
      <w:r>
        <w:rPr>
          <w:rFonts w:ascii="Amiri" w:hAnsi="Amiri" w:eastAsia="Amiri" w:cs="Amiri"/>
          <w:color w:val="111111"/>
          <w:sz w:val="28"/>
          <w:sz w:val="28"/>
          <w:szCs w:val="28"/>
          <w:rtl w:val="true"/>
          <w:lang w:bidi="ar-SA"/>
        </w:rPr>
        <w:t xml:space="preserve">عشر يوما من رمضان سنة إحدى و خمسين </w:t>
      </w:r>
      <w:bookmarkStart w:id="304" w:name="pg11481_119729"/>
    </w:p>
    <w:p>
      <w:pPr>
        <w:pStyle w:val="BookText"/>
        <w:rPr/>
      </w:pPr>
      <w:bookmarkEnd w:id="304"/>
      <w:r>
        <w:rPr>
          <w:rFonts w:ascii="Amiri" w:hAnsi="Amiri" w:eastAsia="Amiri" w:cs="Amiri"/>
          <w:color w:val="111111"/>
          <w:sz w:val="28"/>
          <w:sz w:val="28"/>
          <w:szCs w:val="28"/>
          <w:rtl w:val="true"/>
          <w:lang w:bidi="ar-SA"/>
        </w:rPr>
        <w:t>و أربعمائة، و انتقل إلى دمشق و هو صغير، و نشأ بها، و أقام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البركات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بعض أصحابنا،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سابع شوال سنة أربعين و خمسمائة، و دفن بمقبرة الكهف</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933066_73709187"/>
      <w:bookmarkStart w:id="306" w:name="_Toc113"/>
      <w:bookmarkEnd w:id="305"/>
      <w:r>
        <w:rPr/>
        <w:t>5034</w:t>
      </w:r>
      <w:r>
        <w:rPr>
          <w:rtl w:val="true"/>
        </w:rPr>
        <w:t xml:space="preserve"> - </w:t>
      </w:r>
      <w:r>
        <w:rPr>
          <w:rtl w:val="true"/>
        </w:rPr>
        <w:t>علي بن محمّد بن شيبان</w:t>
      </w:r>
      <w:bookmarkEnd w:id="306"/>
    </w:p>
    <w:p>
      <w:pPr>
        <w:pStyle w:val="BookText"/>
        <w:rPr/>
      </w:pPr>
      <w:r>
        <w:rPr>
          <w:rFonts w:ascii="Amiri" w:hAnsi="Amiri" w:eastAsia="Amiri" w:cs="Amiri"/>
          <w:color w:val="111111"/>
          <w:sz w:val="28"/>
          <w:sz w:val="28"/>
          <w:szCs w:val="28"/>
          <w:rtl w:val="true"/>
          <w:lang w:bidi="ar-SA"/>
        </w:rPr>
        <w:t xml:space="preserve">أبو الحسن الحبراني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بن عبد اللّه بن أبي دجانة، و أبا علي الحسن بن حبيب، و الحسن بن أحمد بن غطفان الفزاري، و أبا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العقب، و محمّد بن العبّاس بن يونس بن زلزل، و إبراهيم بن عبد الرّحمن بن مروان، و محمّد بن جعفر الخرائطي، و بتنيس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مسافر، و بفلسطين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قتيبة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محمّد بن أبي عدي بن الفضل السمرقندي نزيل مصر</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933068_73709187"/>
      <w:bookmarkStart w:id="308" w:name="_Toc114"/>
      <w:bookmarkEnd w:id="307"/>
      <w:r>
        <w:rPr/>
        <w:t>5035</w:t>
      </w:r>
      <w:r>
        <w:rPr>
          <w:rtl w:val="true"/>
        </w:rPr>
        <w:t xml:space="preserve"> - </w:t>
      </w:r>
      <w:r>
        <w:rPr>
          <w:rtl w:val="true"/>
        </w:rPr>
        <w:t>علي بن محمّد بن صافي بن شجاع بن محمّد بن هارون</w:t>
      </w:r>
      <w:bookmarkEnd w:id="308"/>
    </w:p>
    <w:p>
      <w:pPr>
        <w:pStyle w:val="BookText"/>
        <w:rPr/>
      </w:pPr>
      <w:r>
        <w:rPr>
          <w:rFonts w:ascii="Amiri" w:hAnsi="Amiri" w:eastAsia="Amiri" w:cs="Amiri"/>
          <w:color w:val="111111"/>
          <w:sz w:val="28"/>
          <w:sz w:val="28"/>
          <w:szCs w:val="28"/>
          <w:rtl w:val="true"/>
          <w:lang w:bidi="ar-SA"/>
        </w:rPr>
        <w:t>أبو الحسن الرّبعي</w:t>
      </w:r>
    </w:p>
    <w:p>
      <w:pPr>
        <w:pStyle w:val="BookText"/>
        <w:rPr/>
      </w:pPr>
      <w:r>
        <w:rPr>
          <w:rFonts w:ascii="Amiri" w:hAnsi="Amiri" w:eastAsia="Amiri" w:cs="Amiri"/>
          <w:color w:val="111111"/>
          <w:sz w:val="28"/>
          <w:sz w:val="28"/>
          <w:szCs w:val="28"/>
          <w:rtl w:val="true"/>
          <w:lang w:bidi="ar-SA"/>
        </w:rPr>
        <w:t xml:space="preserve">المعروف بابن أبي الهول </w:t>
      </w:r>
      <w:r>
        <w:rPr>
          <w:rStyle w:val="FootnoteAnchor"/>
          <w:rtl w:val="true"/>
        </w:rPr>
        <w:footnoteReference w:id="7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عبد الوهّاب الكلابي، و تمّام بن محمّد، و أبي الفرج الهيثم بن أحمد الإمام، و أبي الفتح محمّد بن إبراهيم بن يزيد البصري الجحدري، و أبي محمّد عبد الواحد بن أحمد بن محمّد الهمداني، و أبي بكر محمّد بن عبيد اللّه بن إسحاق بن جابر التّنّيسي، و عبد الوهّاب الميداني، و أبي نصر بن الجبّان، و علي بن بشرى، و أبي بكر بن أبي الحديد، و عبد الوهّاب بن عمر بن نصر، و أبي محمّد بن أبي نصر، و أبي الحسن محمّد بن علي بن صخر، و أبي العبّاس أحمد بن محمّد بن </w:t>
      </w:r>
    </w:p>
    <w:p>
      <w:pPr>
        <w:pStyle w:val="BookText"/>
        <w:rPr/>
      </w:pPr>
      <w:r>
        <w:rPr>
          <w:rFonts w:ascii="Amiri" w:hAnsi="Amiri" w:eastAsia="Amiri" w:cs="Amiri"/>
          <w:color w:val="111111"/>
          <w:sz w:val="28"/>
          <w:sz w:val="28"/>
          <w:szCs w:val="28"/>
          <w:rtl w:val="true"/>
          <w:lang w:bidi="ar-SA"/>
        </w:rPr>
        <w:t xml:space="preserve">زكريا النّسوي، و أبي ذرّ الهروي، و أبي محمّد الحسن بن أحمد بن إبراهيم بن فراس، و أبي الحسن علي بن طاهر القرشي، و أبي أحمد عبد اللّه بن بكر الطّبراني الزاهد، و أبي علي أحمد بن عمر بن محمّد بن خرّشيد قوله، و أبي الحسن بن جهضم، و صدقة بن محمّد بن أحمد بن الدّلم، و أبي الحسن علي بن عبد الغالب الضرّاب، و أبي عبد اللّه الحسين بن علي بن محمّد الصّيمري، وفاتك بن عبد اللّه المراحمي </w:t>
      </w:r>
      <w:r>
        <w:rPr>
          <w:rStyle w:val="FootnoteAnchor"/>
          <w:rtl w:val="true"/>
        </w:rPr>
        <w:footnoteReference w:id="735"/>
      </w:r>
      <w:r>
        <w:rPr>
          <w:rFonts w:ascii="Amiri" w:hAnsi="Amiri" w:eastAsia="Amiri" w:cs="Amiri"/>
          <w:color w:val="111111"/>
          <w:sz w:val="28"/>
          <w:sz w:val="28"/>
          <w:szCs w:val="28"/>
          <w:rtl w:val="true"/>
          <w:lang w:bidi="ar-SA"/>
        </w:rPr>
        <w:t>،و عبد الوهّاب بن علي المالكي القاضي، و أبي بكر عبد اللّه بن الحسين بن عفان، و أبي نصر عبيد اللّه بن سعيد الوائلي، و عبد العزيز بن بندار، و أبي القاسم بن الطّبيز، و أبي عثمان الصّابوني، و أبي بكر محمّد بن عبد الرّحمن القطّان، و منصور بن رامش، و عبد العزيز بن علي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أبو سعيد إسماعيل بن علي الرازي، و نجا بن أحمد، و سهل بن بشر، و علي بن أحمد بن زهير المالكي، و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المكارم الأزدي عنه، أنا جدّي لأمي أبو محمّد عبد اللّه بن الحسين بن عبدان، و أبو الحسن علي بن محمّد بن صافي الرّبعي، و أبو القاسم علي بن الفضل بن الفرات،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الكلابي، نا أحمد بن عمير بن يوسف بن جوصا، نا يونس بن عبد الأعلى، أنا عبد اللّه بن وهب أن مالكا أخبره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عيسى بن إبراهيم، أنا ابن القاسم،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نافع، عن عبد 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صاحب القرآن كمثل صاحب الإبل المعقلة، إن عاهد عليها أمسكها، و إن أطلقت ذهبت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الحسن بن قبيس، أنا أبو القاسم علي بن محمّد السّلمي السّميساطي، أنا عبد الوهّاب فذكره</w:t>
      </w:r>
      <w:r>
        <w:rPr>
          <w:rFonts w:eastAsia="Amiri" w:cs="Amiri" w:ascii="Amiri" w:hAnsi="Amiri"/>
          <w:color w:val="111111"/>
          <w:sz w:val="28"/>
          <w:szCs w:val="28"/>
          <w:rtl w:val="true"/>
          <w:lang w:bidi="ar-SA"/>
        </w:rPr>
        <w:t xml:space="preserve">. </w:t>
      </w:r>
      <w:bookmarkStart w:id="309" w:name="pg11481_119731"/>
    </w:p>
    <w:p>
      <w:pPr>
        <w:pStyle w:val="BookText"/>
        <w:rPr/>
      </w:pPr>
      <w:bookmarkEnd w:id="309"/>
      <w:r>
        <w:rPr>
          <w:rFonts w:ascii="Amiri" w:hAnsi="Amiri" w:eastAsia="Amiri" w:cs="Amiri"/>
          <w:color w:val="111111"/>
          <w:sz w:val="28"/>
          <w:sz w:val="28"/>
          <w:szCs w:val="28"/>
          <w:rtl w:val="true"/>
          <w:lang w:bidi="ar-SA"/>
        </w:rPr>
        <w:t>أنبأنا أبو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ابن محمّد بن شجاع بن أبي الهول في ذي القعدة سنة أربع و أربعين و أربعمائة بدمشق، كذّاب جاءني بكتاب هواتف </w:t>
      </w:r>
      <w:r>
        <w:rPr>
          <w:rStyle w:val="FootnoteAnchor"/>
          <w:rtl w:val="true"/>
        </w:rPr>
        <w:footnoteReference w:id="737"/>
      </w:r>
      <w:r>
        <w:rPr>
          <w:rFonts w:ascii="Amiri" w:hAnsi="Amiri" w:eastAsia="Amiri" w:cs="Amiri"/>
          <w:color w:val="111111"/>
          <w:sz w:val="28"/>
          <w:sz w:val="28"/>
          <w:szCs w:val="28"/>
          <w:rtl w:val="true"/>
          <w:lang w:bidi="ar-SA"/>
        </w:rPr>
        <w:t>الجنّ‌، قد ألصق عليه و سماعه من الورقة الملصقة فلم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صابر عن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له مثل ذلك في كتاب الأسماء و الكنى لمسلم، و كأنه كذّبه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أربعين و أربعمائة فيها توفي أبو الحسن علي بن محمّد بن شجاع الرّبعي المعروف بابن </w:t>
      </w:r>
      <w:r>
        <w:rPr>
          <w:rStyle w:val="FootnoteAnchor"/>
          <w:rtl w:val="true"/>
        </w:rPr>
        <w:footnoteReference w:id="738"/>
      </w:r>
      <w:r>
        <w:rPr>
          <w:rFonts w:ascii="Amiri" w:hAnsi="Amiri" w:eastAsia="Amiri" w:cs="Amiri"/>
          <w:color w:val="111111"/>
          <w:sz w:val="28"/>
          <w:sz w:val="28"/>
          <w:szCs w:val="28"/>
          <w:rtl w:val="true"/>
          <w:lang w:bidi="ar-SA"/>
        </w:rPr>
        <w:t>الهول ليلة الخميس لسبع خلون من ذي القعدة، حدّث عن عبد الوهّاب بن الحسن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ثلاث و أربعين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933070_73709187"/>
      <w:bookmarkStart w:id="311" w:name="_Toc115"/>
      <w:bookmarkEnd w:id="310"/>
      <w:r>
        <w:rPr/>
        <w:t>5036</w:t>
      </w:r>
      <w:r>
        <w:rPr>
          <w:rtl w:val="true"/>
        </w:rPr>
        <w:t xml:space="preserve"> - </w:t>
      </w:r>
      <w:r>
        <w:rPr>
          <w:rtl w:val="true"/>
        </w:rPr>
        <w:t>علي بن محمّد بن طغج بن جفّ‌ المعروف بابن الإخشيد</w:t>
      </w:r>
      <w:bookmarkEnd w:id="311"/>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الإخشيد </w:t>
      </w:r>
      <w:r>
        <w:rPr>
          <w:rStyle w:val="FootnoteAnchor"/>
          <w:rtl w:val="true"/>
        </w:rPr>
        <w:footnoteReference w:id="739"/>
      </w:r>
      <w:r>
        <w:rPr>
          <w:rFonts w:ascii="Amiri" w:hAnsi="Amiri" w:eastAsia="Amiri" w:cs="Amiri"/>
          <w:color w:val="111111"/>
          <w:sz w:val="28"/>
          <w:sz w:val="28"/>
          <w:szCs w:val="28"/>
          <w:rtl w:val="true"/>
          <w:lang w:bidi="ar-SA"/>
        </w:rPr>
        <w:t>بطرسوس يوم الخميس لتسع بقين من ذي القعدة سنة ست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933072_73709187"/>
      <w:bookmarkStart w:id="313" w:name="_Toc116"/>
      <w:bookmarkEnd w:id="312"/>
      <w:r>
        <w:rPr/>
        <w:t>5037</w:t>
      </w:r>
      <w:r>
        <w:rPr>
          <w:rtl w:val="true"/>
        </w:rPr>
        <w:t xml:space="preserve"> - </w:t>
      </w:r>
      <w:r>
        <w:rPr>
          <w:rtl w:val="true"/>
        </w:rPr>
        <w:t>علي بن محمّد بن طوق بن عبد اللّه</w:t>
      </w:r>
      <w:bookmarkEnd w:id="313"/>
    </w:p>
    <w:p>
      <w:pPr>
        <w:pStyle w:val="BookText"/>
        <w:rPr/>
      </w:pPr>
      <w:r>
        <w:rPr>
          <w:rFonts w:ascii="Amiri" w:hAnsi="Amiri" w:eastAsia="Amiri" w:cs="Amiri"/>
          <w:color w:val="111111"/>
          <w:sz w:val="28"/>
          <w:sz w:val="28"/>
          <w:szCs w:val="28"/>
          <w:rtl w:val="true"/>
          <w:lang w:bidi="ar-SA"/>
        </w:rPr>
        <w:t>أبو الحسن بن الفاخوري</w:t>
      </w:r>
    </w:p>
    <w:p>
      <w:pPr>
        <w:pStyle w:val="BookText"/>
        <w:rPr/>
      </w:pPr>
      <w:r>
        <w:rPr>
          <w:rFonts w:ascii="Amiri" w:hAnsi="Amiri" w:eastAsia="Amiri" w:cs="Amiri"/>
          <w:color w:val="111111"/>
          <w:sz w:val="28"/>
          <w:sz w:val="28"/>
          <w:szCs w:val="28"/>
          <w:rtl w:val="true"/>
          <w:lang w:bidi="ar-SA"/>
        </w:rPr>
        <w:t xml:space="preserve">المعروف بالطّبراني </w:t>
      </w:r>
      <w:r>
        <w:rPr>
          <w:rStyle w:val="FootnoteAnchor"/>
          <w:rtl w:val="true"/>
        </w:rPr>
        <w:footnoteReference w:id="7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علي الحسين بن إبراهيم بن جابر الفرائضي </w:t>
      </w:r>
      <w:r>
        <w:rPr>
          <w:rStyle w:val="FootnoteAnchor"/>
          <w:rtl w:val="true"/>
        </w:rPr>
        <w:footnoteReference w:id="741"/>
      </w:r>
      <w:r>
        <w:rPr>
          <w:rFonts w:ascii="Amiri" w:hAnsi="Amiri" w:eastAsia="Amiri" w:cs="Amiri"/>
          <w:color w:val="111111"/>
          <w:sz w:val="28"/>
          <w:sz w:val="28"/>
          <w:szCs w:val="28"/>
          <w:rtl w:val="true"/>
          <w:lang w:bidi="ar-SA"/>
        </w:rPr>
        <w:t xml:space="preserve">،و أبي سليمان محمّد بن عبد اللّه بن زبر، و أبي علي عبد الجبّار بن عبد اللّه بن محمّد بن </w:t>
      </w:r>
      <w:bookmarkStart w:id="314" w:name="pg11481_119732"/>
    </w:p>
    <w:p>
      <w:pPr>
        <w:pStyle w:val="BookText"/>
        <w:rPr/>
      </w:pPr>
      <w:bookmarkEnd w:id="314"/>
      <w:r>
        <w:rPr>
          <w:rFonts w:ascii="Amiri" w:hAnsi="Amiri" w:eastAsia="Amiri" w:cs="Amiri"/>
          <w:color w:val="111111"/>
          <w:sz w:val="28"/>
          <w:sz w:val="28"/>
          <w:szCs w:val="28"/>
          <w:rtl w:val="true"/>
          <w:lang w:bidi="ar-SA"/>
        </w:rPr>
        <w:t>عبد الرحيم بن مهنا الدّاراني، و أحمد بن علي الحلبي الحبّال، و أبي الحسين أحمد بن عمرو بن معاذ الدّاراني، و أبي حفص عمر بن عبد اللّه بن محمّد الأصبهاني، و أبي بكر عبد السّلام بن محمّد القطان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الكتاني، و أبو سعد إسماعيل بن علي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طوق بن عبد اللّه بن الفاخوري الطّبراني الدّاراني، أنا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جعفر بن أحمد بن عاصم، نا هشام بن عمّار، نا ابن عياش، نا محمّد بن يزيد الرحبي عن مغيث بن سمي الأوزاعي، و عيسى بن ربيعة،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تبادروا الإمام بالركوع حتى يركع، و لا في السجود حتى يسجد، و لا ترفعوا حتى يرفع، فإنّما جعل الإمام ليؤتم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الحسن علي بن طوق الطّبراني المعلم و كان بداريا، و توفي بدمشق يوم الجمعة سلخ شعبان سنة خمس عشرة و أربعمائة، و كان عنده شيء كثير لم يحدّث إلاّ بشيء يسير، حدث عن الحسين بن إبراهيم بن جابر المعروف بابن أبي الزمزام الفرائضي و غيره، و كان ثقة، سمعنا منه بداريا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933074_73709187"/>
      <w:bookmarkStart w:id="316" w:name="_Toc117"/>
      <w:bookmarkEnd w:id="315"/>
      <w:r>
        <w:rPr/>
        <w:t>5038</w:t>
      </w:r>
      <w:r>
        <w:rPr>
          <w:rtl w:val="true"/>
        </w:rPr>
        <w:t xml:space="preserve"> - </w:t>
      </w:r>
      <w:r>
        <w:rPr>
          <w:rtl w:val="true"/>
        </w:rPr>
        <w:t>علي بن محمّد بن عامر بن عمرو</w:t>
      </w:r>
      <w:bookmarkEnd w:id="316"/>
    </w:p>
    <w:p>
      <w:pPr>
        <w:pStyle w:val="BookText"/>
        <w:rPr/>
      </w:pPr>
      <w:r>
        <w:rPr>
          <w:rFonts w:ascii="Amiri" w:hAnsi="Amiri" w:eastAsia="Amiri" w:cs="Amiri"/>
          <w:color w:val="111111"/>
          <w:sz w:val="28"/>
          <w:sz w:val="28"/>
          <w:szCs w:val="28"/>
          <w:rtl w:val="true"/>
          <w:lang w:bidi="ar-SA"/>
        </w:rPr>
        <w:t>أبو الحسن النّهاوندي</w:t>
      </w:r>
    </w:p>
    <w:p>
      <w:pPr>
        <w:pStyle w:val="BookText"/>
        <w:rPr/>
      </w:pPr>
      <w:r>
        <w:rPr>
          <w:rFonts w:ascii="IRNazanin" w:hAnsi="IRNazanin" w:eastAsia="IRNazanin"/>
          <w:color w:val="111111"/>
          <w:sz w:val="28"/>
          <w:sz w:val="28"/>
          <w:szCs w:val="28"/>
          <w:rtl w:val="true"/>
          <w:lang w:bidi="fa-IR"/>
        </w:rPr>
        <w:t>إمام جامع نهاوند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الجهم عمرو بن حازم القرشي، و طاهر بن عيسى الخطيب، و سعد بن محمّد القاضي ببيروت، و أبا عبد الملك بن إبراهيم، و بكر بن سهل بن إسماعيل الدّمياطي </w:t>
      </w:r>
      <w:r>
        <w:rPr>
          <w:rStyle w:val="FootnoteAnchor"/>
          <w:rtl w:val="true"/>
        </w:rPr>
        <w:footnoteReference w:id="742"/>
      </w:r>
      <w:r>
        <w:rPr>
          <w:rFonts w:ascii="Amiri" w:hAnsi="Amiri" w:eastAsia="Amiri" w:cs="Amiri"/>
          <w:color w:val="111111"/>
          <w:sz w:val="28"/>
          <w:sz w:val="28"/>
          <w:szCs w:val="28"/>
          <w:rtl w:val="true"/>
          <w:lang w:bidi="ar-SA"/>
        </w:rPr>
        <w:t xml:space="preserve">،و أحمد بن يحيى بن إسحاق الحلواني، و ميمون بن أحمد بن عمّار بن نصير السّلمي الدمشقي، و إبراهيم بن عبد الرّحمن بن إبراهيم </w:t>
      </w:r>
    </w:p>
    <w:p>
      <w:pPr>
        <w:pStyle w:val="BookText"/>
        <w:rPr/>
      </w:pPr>
      <w:r>
        <w:rPr>
          <w:rFonts w:ascii="Amiri" w:hAnsi="Amiri" w:eastAsia="Amiri" w:cs="Amiri"/>
          <w:color w:val="111111"/>
          <w:sz w:val="28"/>
          <w:sz w:val="28"/>
          <w:szCs w:val="28"/>
          <w:rtl w:val="true"/>
          <w:lang w:bidi="ar-SA"/>
        </w:rPr>
        <w:t xml:space="preserve">دحيم، و بشر بن موسى، و أبا الحسن علي بن المبارك، و الحسن بن غليب بمصر، و إسحاق بن إبراهيم الدّبري، و أحمد بن خالد بن حبان </w:t>
      </w:r>
      <w:r>
        <w:rPr>
          <w:rStyle w:val="FootnoteAnchor"/>
          <w:rtl w:val="true"/>
        </w:rPr>
        <w:footnoteReference w:id="743"/>
      </w:r>
      <w:r>
        <w:rPr>
          <w:rFonts w:ascii="Amiri" w:hAnsi="Amiri" w:eastAsia="Amiri" w:cs="Amiri"/>
          <w:color w:val="111111"/>
          <w:sz w:val="28"/>
          <w:sz w:val="28"/>
          <w:szCs w:val="28"/>
          <w:rtl w:val="true"/>
          <w:lang w:bidi="ar-SA"/>
        </w:rPr>
        <w:t xml:space="preserve">الرّقّي، نزيل مصر، و أبا علي إسماعيل بن محمّد بن قيراط‍‌، و محمّد بن أحمد بن الوليد بن برد </w:t>
      </w:r>
      <w:r>
        <w:rPr>
          <w:rStyle w:val="FootnoteAnchor"/>
          <w:rtl w:val="true"/>
        </w:rPr>
        <w:footnoteReference w:id="744"/>
      </w:r>
      <w:r>
        <w:rPr>
          <w:rFonts w:ascii="Amiri" w:hAnsi="Amiri" w:eastAsia="Amiri" w:cs="Amiri"/>
          <w:color w:val="111111"/>
          <w:sz w:val="28"/>
          <w:sz w:val="28"/>
          <w:szCs w:val="28"/>
          <w:rtl w:val="true"/>
          <w:lang w:bidi="ar-SA"/>
        </w:rPr>
        <w:t>، و محمّد بن الحارث بن عبد الحميد، و أحمد بن يحيى الحضرمي، و أبا عبد اللّه عبد الكريم بن إبراهيم بن حبان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لال الفقيه، و أبو الحسن بن جهضم، و أبو غانم المظفّر بن الحسين بن علي النّهاوندي، و أبو بكر أحمد بن محمّد بن إسحاق السّنّي، و أبو الحسن علي بن إبراهيم المعروف بعلاّن الكرخي، و أبو علي أحمد بن محمّد بن مردمر </w:t>
      </w:r>
      <w:r>
        <w:rPr>
          <w:rStyle w:val="FootnoteAnchor"/>
          <w:rtl w:val="true"/>
        </w:rPr>
        <w:footnoteReference w:id="745"/>
      </w:r>
      <w:r>
        <w:rPr>
          <w:rFonts w:ascii="Amiri" w:hAnsi="Amiri" w:eastAsia="Amiri" w:cs="Amiri"/>
          <w:color w:val="111111"/>
          <w:sz w:val="28"/>
          <w:sz w:val="28"/>
          <w:szCs w:val="28"/>
          <w:rtl w:val="true"/>
          <w:lang w:bidi="ar-SA"/>
        </w:rPr>
        <w:t>النهاوندي، و أبو منصور محمّد بن يونس بن الحسن بن يونس النهاوندي، و المظفّر بن أحمد بن بندار، و أبو نصر شعيب بن علي النهاوندي، و أبو بكر أحمد بن محمّد بن خالد البروجردي، و السيد أبو الحسن محمّد بن علي بن الحسين الهمداني، و إسماعيل بن عبد اللّه الهمداني المقرئ، و أبو أحمد عبد الرّحمن بن محمّد بن عبد الغفّار العفصي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أحمد بن سعد بن علي العجلي الهمذاني </w:t>
      </w:r>
      <w:r>
        <w:rPr>
          <w:rStyle w:val="FootnoteAnchor"/>
          <w:rtl w:val="true"/>
        </w:rPr>
        <w:footnoteReference w:id="746"/>
      </w:r>
      <w:r>
        <w:rPr>
          <w:rFonts w:ascii="Amiri" w:hAnsi="Amiri" w:eastAsia="Amiri" w:cs="Amiri"/>
          <w:color w:val="111111"/>
          <w:sz w:val="28"/>
          <w:sz w:val="28"/>
          <w:szCs w:val="28"/>
          <w:rtl w:val="true"/>
          <w:lang w:bidi="ar-SA"/>
        </w:rPr>
        <w:t xml:space="preserve">المعروف ببديع الزمان ببغداد، أنا الشيخ العفيف أبو علي أحمد بن محمّد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لال الفقيه، أنا أبو الحسن علي بن محمّد بن عامر النهاوندي، نا محمّد بن عجلان، عن أبي إسحاق، عن عمرو بن أوس، عن عنبسة بن أبي سفيان، عن أم حبيبة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ثنتي عشرة ركعة بني اللّه له بيتا في الجنة، أربعا قبل الظهر و اثنتان بعدها، و اثنتان قبل العصر و اثنتان بعد المغرب، و اثنتان قبل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اللّه بن عطاء الهروي </w:t>
      </w:r>
      <w:bookmarkStart w:id="317" w:name="pg11481_119734"/>
    </w:p>
    <w:p>
      <w:pPr>
        <w:pStyle w:val="BookText"/>
        <w:rPr/>
      </w:pPr>
      <w:bookmarkEnd w:id="3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طاهر أحمد بن عبد الرّحمن بن علي بن عبد اللّه الصائغ الهمذاني بهمذان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غانم المظفر بن الحسين بن علي بن سليمان السّمسار النّهاوندي بنهاوند، نا أبو الحسن علي بن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حازم القرشي أبو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الفقيه الشافعي، و أبو يعلى حمزة بن الحسن بن مفرّج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سهل بن بشر، أنا أبو الحسن علي بن عبيد اللّه بن محمّد الكسائي الهمذاني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الأنماطي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عامر أبو الحسن النهاوندي كتبت عنه بنهاوند قديما، و لم أكتب عنه لما قدم علينا، و قدم سنة تسع و عشرين للتحديث، و سمع منه ثم عاد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أسكن مما كان، فجمع له أبو منصور الإمام، و مال إليه و موّله علم كثير، و لم يكن بحسن، كان من الجملة الثقات</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933076_73709187"/>
      <w:bookmarkStart w:id="319" w:name="_Toc118"/>
      <w:bookmarkEnd w:id="318"/>
      <w:r>
        <w:rPr/>
        <w:t>5039</w:t>
      </w:r>
      <w:r>
        <w:rPr>
          <w:rtl w:val="true"/>
        </w:rPr>
        <w:t xml:space="preserve"> - </w:t>
      </w:r>
      <w:r>
        <w:rPr>
          <w:rtl w:val="true"/>
        </w:rPr>
        <w:t>علي بن محمّد بن عبد اللّه بن عبد الحكم بن أعين</w:t>
      </w:r>
      <w:bookmarkEnd w:id="319"/>
    </w:p>
    <w:p>
      <w:pPr>
        <w:pStyle w:val="BookText"/>
        <w:rPr/>
      </w:pPr>
      <w:r>
        <w:rPr>
          <w:rFonts w:ascii="Amiri" w:hAnsi="Amiri" w:eastAsia="Amiri" w:cs="Amiri"/>
          <w:color w:val="111111"/>
          <w:sz w:val="28"/>
          <w:sz w:val="28"/>
          <w:szCs w:val="28"/>
          <w:rtl w:val="true"/>
          <w:lang w:bidi="ar-SA"/>
        </w:rPr>
        <w:t>أبو الحسن المصري</w:t>
      </w:r>
    </w:p>
    <w:p>
      <w:pPr>
        <w:pStyle w:val="BookText"/>
        <w:rPr/>
      </w:pPr>
      <w:r>
        <w:rPr>
          <w:rFonts w:ascii="Amiri" w:hAnsi="Amiri" w:eastAsia="Amiri" w:cs="Amiri"/>
          <w:color w:val="111111"/>
          <w:sz w:val="28"/>
          <w:sz w:val="28"/>
          <w:szCs w:val="28"/>
          <w:rtl w:val="true"/>
          <w:lang w:bidi="ar-SA"/>
        </w:rPr>
        <w:t xml:space="preserve">حدّث عن محمّد بن رمح، و قدم دمشق مع أحمد بن طولون سنة تسع و تسعين و مائتين لما قدمها لخلع أبي أحمد الموفق كما ذكر أبو عمر </w:t>
      </w:r>
      <w:r>
        <w:rPr>
          <w:rStyle w:val="FootnoteAnchor"/>
          <w:rtl w:val="true"/>
        </w:rPr>
        <w:footnoteReference w:id="748"/>
      </w:r>
      <w:r>
        <w:rPr>
          <w:rFonts w:ascii="Amiri" w:hAnsi="Amiri" w:eastAsia="Amiri" w:cs="Amiri"/>
          <w:color w:val="111111"/>
          <w:sz w:val="28"/>
          <w:sz w:val="28"/>
          <w:szCs w:val="28"/>
          <w:rtl w:val="true"/>
          <w:lang w:bidi="ar-SA"/>
        </w:rPr>
        <w:t>محمّد بن يوسف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أنا أبو عبد اللّه بن مندة قال لنا أبو سعيد بن يونس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عبد اللّه بن عبد الحكم يكنى أبا الحسن، يروي عن محمّد بن رمح، توفي يوم الأحد لليلتين بقيتا من صفر سنة سبع و ثمانين و مائتين، حدّثني بذلك ابنه عبد الرّحمن بن علي</w:t>
      </w:r>
      <w:r>
        <w:rPr>
          <w:rFonts w:eastAsia="Amiri" w:cs="Amiri" w:ascii="Amiri" w:hAnsi="Amiri"/>
          <w:color w:val="111111"/>
          <w:sz w:val="28"/>
          <w:szCs w:val="28"/>
          <w:rtl w:val="true"/>
          <w:lang w:bidi="ar-SA"/>
        </w:rPr>
        <w:t xml:space="preserve">. </w:t>
      </w:r>
      <w:bookmarkStart w:id="320" w:name="pg11481_119735"/>
    </w:p>
    <w:p>
      <w:pPr>
        <w:pStyle w:val="Heading5"/>
        <w:numPr>
          <w:ilvl w:val="4"/>
          <w:numId w:val="1"/>
        </w:numPr>
        <w:rPr/>
      </w:pPr>
      <w:bookmarkStart w:id="321" w:name="__RefHeading___Toc2933078_73709187"/>
      <w:bookmarkStart w:id="322" w:name="_Toc119"/>
      <w:bookmarkEnd w:id="320"/>
      <w:bookmarkEnd w:id="321"/>
      <w:r>
        <w:rPr/>
        <w:t>5040</w:t>
      </w:r>
      <w:r>
        <w:rPr>
          <w:rtl w:val="true"/>
        </w:rPr>
        <w:t xml:space="preserve"> - </w:t>
      </w:r>
      <w:r>
        <w:rPr>
          <w:rtl w:val="true"/>
        </w:rPr>
        <w:t>علي بن محمّد بن عبد اللّه</w:t>
      </w:r>
      <w:bookmarkEnd w:id="322"/>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49"/>
      </w:r>
      <w:r>
        <w:rPr>
          <w:rFonts w:ascii="Amiri" w:hAnsi="Amiri" w:eastAsia="Amiri" w:cs="Amiri"/>
          <w:color w:val="111111"/>
          <w:sz w:val="28"/>
          <w:sz w:val="28"/>
          <w:szCs w:val="28"/>
          <w:rtl w:val="true"/>
          <w:lang w:bidi="ar-SA"/>
        </w:rPr>
        <w:t>الحسن القزويني القاضي</w:t>
      </w:r>
    </w:p>
    <w:p>
      <w:pPr>
        <w:pStyle w:val="BookText"/>
        <w:rPr/>
      </w:pPr>
      <w:r>
        <w:rPr>
          <w:rFonts w:ascii="Amiri" w:hAnsi="Amiri" w:eastAsia="Amiri" w:cs="Amiri"/>
          <w:color w:val="111111"/>
          <w:sz w:val="28"/>
          <w:sz w:val="28"/>
          <w:szCs w:val="28"/>
          <w:rtl w:val="true"/>
          <w:lang w:bidi="ar-SA"/>
        </w:rPr>
        <w:t>قدم دمشق سنة خمس و ستين و ثلاثمائة، و حدّث بها و بمصر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مهرويه، و إسماعيل بن عبد الوهّاب القزوينيين، و أبي أحمد محمّد بن قريش بن سليمان المروروذي، و أبي أحمد محمّد بن أحمد البلخي، و أبي أحمد سعيد بن محمّد بن سعيد بن خالد بن عطاء بن دينار الذهلي، و أبي عبد اللّه محمّد بن علي بن محمّد الخياط‍‌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نصر بن الجبّان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50"/>
      </w:r>
      <w:r>
        <w:rPr>
          <w:rFonts w:ascii="Amiri" w:hAnsi="Amiri" w:eastAsia="Amiri" w:cs="Amiri"/>
          <w:color w:val="111111"/>
          <w:sz w:val="28"/>
          <w:sz w:val="28"/>
          <w:szCs w:val="28"/>
          <w:rtl w:val="true"/>
          <w:lang w:bidi="ar-SA"/>
        </w:rPr>
        <w:t>عبد الوهّاب الميداني، و عبد الرّحمن بن عمر بن نصر، و علي بن موسى بن السمسار، و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جدي أبي المفضّل يحيى بن علي القرشي، عن عبد العزيز بن أحمد، أنا أبو نصر المرّي، نا أبو الحسن علي بن محمّد بن عبد اللّه القزويني القاضي، قدم علينا، نا علي بن محمّد بن مهرويه، و إسماعيل بن عبد الوهّاب القزوينيان،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سليمان الغازي، حدّثني علي بن موسى الرضا، حدّثني أبي موسى بن جعفر، عن أبيه جعفر بن محمّد، عن أبيه محمّد بن علي، عن أبيه علي بن الحسين، عن أبيه الحسين بن علي، عن أبيه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9145</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933080_73709187"/>
      <w:bookmarkStart w:id="324" w:name="_Toc120"/>
      <w:bookmarkEnd w:id="323"/>
      <w:r>
        <w:rPr/>
        <w:t>5041</w:t>
      </w:r>
      <w:r>
        <w:rPr>
          <w:rtl w:val="true"/>
        </w:rPr>
        <w:t xml:space="preserve"> - </w:t>
      </w:r>
      <w:r>
        <w:rPr>
          <w:rtl w:val="true"/>
        </w:rPr>
        <w:t>علي بن محمّد بن عبد اللّه بن مفلح</w:t>
      </w:r>
      <w:bookmarkEnd w:id="324"/>
    </w:p>
    <w:p>
      <w:pPr>
        <w:pStyle w:val="BookText"/>
        <w:rPr/>
      </w:pPr>
      <w:r>
        <w:rPr>
          <w:rFonts w:ascii="Amiri" w:hAnsi="Amiri" w:eastAsia="Amiri" w:cs="Amiri"/>
          <w:color w:val="111111"/>
          <w:sz w:val="28"/>
          <w:sz w:val="28"/>
          <w:szCs w:val="28"/>
          <w:rtl w:val="true"/>
          <w:lang w:bidi="ar-SA"/>
        </w:rPr>
        <w:t>أبو الحسن القزويني</w:t>
      </w:r>
    </w:p>
    <w:p>
      <w:pPr>
        <w:pStyle w:val="BookText"/>
        <w:rPr/>
      </w:pPr>
      <w:r>
        <w:rPr>
          <w:rFonts w:ascii="Amiri" w:hAnsi="Amiri" w:eastAsia="Amiri" w:cs="Amiri"/>
          <w:color w:val="111111"/>
          <w:sz w:val="28"/>
          <w:sz w:val="28"/>
          <w:szCs w:val="28"/>
          <w:rtl w:val="true"/>
          <w:lang w:bidi="ar-SA"/>
        </w:rPr>
        <w:t>سكن نسا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بدمشق أبا علي بن شعيب، و أبا القاسم بن أبي العقب، و خيثمة بن سليمان بأطرابلس، و أبا عبد اللّه بن مخلد، و يعقوب بن عبد الرّحمن الجصّاص، و أبا </w:t>
      </w:r>
    </w:p>
    <w:p>
      <w:pPr>
        <w:pStyle w:val="BookText"/>
        <w:rPr/>
      </w:pPr>
      <w:r>
        <w:rPr>
          <w:rFonts w:ascii="Amiri" w:hAnsi="Amiri" w:eastAsia="Amiri" w:cs="Amiri"/>
          <w:color w:val="111111"/>
          <w:sz w:val="28"/>
          <w:sz w:val="28"/>
          <w:szCs w:val="28"/>
          <w:rtl w:val="true"/>
          <w:lang w:bidi="ar-SA"/>
        </w:rPr>
        <w:t>القاسم عمر بن محمّد بن أحمد بن هارون العسكري، و جعفر بن محمّد بن نصير الخلدي، و أبا عبد اللّه المحاملي، و أحمد بن محمود الزّنجاني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أبو حازم العبدوي الحافظ‍‌، و أبو عبد اللّه بن باكويه، و أبو سعد عبد الملك بن محمّد بن إبراهيم الزاهد، و أبو نعيم الحافظ‍‌، و أبو بكر محمّد بن عمر بن بكير النّجّار المقرئ </w:t>
      </w:r>
      <w:r>
        <w:rPr>
          <w:rStyle w:val="FootnoteAnchor"/>
          <w:rtl w:val="true"/>
        </w:rPr>
        <w:footnoteReference w:id="751"/>
      </w:r>
      <w:r>
        <w:rPr>
          <w:rFonts w:ascii="Amiri" w:hAnsi="Amiri" w:eastAsia="Amiri" w:cs="Amiri"/>
          <w:color w:val="111111"/>
          <w:sz w:val="28"/>
          <w:sz w:val="28"/>
          <w:szCs w:val="28"/>
          <w:rtl w:val="true"/>
          <w:lang w:bidi="ar-SA"/>
        </w:rPr>
        <w:t>البغدادي، و أبو العبّاس أحمد بن محمّد بن زكريا النّسوي، و أبو القاسم عبد الرّحمن بن محمّد بن عبد اللّه السّرّاج، و أبو حفص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الحلواني الأصولي </w:t>
      </w:r>
      <w:r>
        <w:rPr>
          <w:rStyle w:val="FootnoteAnchor"/>
          <w:rtl w:val="true"/>
        </w:rPr>
        <w:footnoteReference w:id="752"/>
      </w:r>
      <w:r>
        <w:rPr>
          <w:rFonts w:ascii="Amiri" w:hAnsi="Amiri" w:eastAsia="Amiri" w:cs="Amiri"/>
          <w:color w:val="111111"/>
          <w:sz w:val="28"/>
          <w:sz w:val="28"/>
          <w:szCs w:val="28"/>
          <w:rtl w:val="true"/>
          <w:lang w:bidi="ar-SA"/>
        </w:rPr>
        <w:t xml:space="preserve">،نا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الأستاذ الزاهد أبو سعد عبد الملك بن أبي عثمان الواعظ‍‌، أنا أبو الحسن علي بن محمّد بن مفلح القزويني الصّوفي، نا الحسين بن إسماعيل، نا أبو هشام الرفاعي، أنا يحيى بن يمان، نا سفيان الثوري، عن حبيب بن أبي ثابت، عن ميمون بن أبي شبيب،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أن ننزل الناس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علي بن عبد اللّه بن أبي صادق الحيري، أنا محمّد بن عبد اللّه بن باكويه، نا أبو الحسن علي بن محمّد القزويني، نا أبو علي محمّد بن هارون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نصر بن شاكر، نا أبو بكر بن رزق اللّه، نا معروف الكرخي، أبو محفوظ‍‌ </w:t>
      </w:r>
      <w:r>
        <w:rPr>
          <w:rStyle w:val="FootnoteAnchor"/>
          <w:rtl w:val="true"/>
        </w:rPr>
        <w:footnoteReference w:id="753"/>
      </w:r>
      <w:r>
        <w:rPr>
          <w:rFonts w:ascii="Amiri" w:hAnsi="Amiri" w:eastAsia="Amiri" w:cs="Amiri"/>
          <w:color w:val="111111"/>
          <w:sz w:val="28"/>
          <w:sz w:val="28"/>
          <w:szCs w:val="28"/>
          <w:rtl w:val="true"/>
          <w:lang w:bidi="ar-SA"/>
        </w:rPr>
        <w:t>،عن أبيه، عن سعيد بن أبي عروبة، عن قتادة،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في وجوه الاخوان المشتاقين ساعة أحبّ‌ إليّ‌ من ألف ركعة من صلاة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نا أبو حازم الأعرج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مفلح القزويني، أنا أبو القاسم علي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أحمد، نا عبد الرّحمن بن يحيى، نا الوليد بن مسلم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الأوزاعي يعطي كتبه إذا كان فيها لحن لمن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أنا أبو العباس الفضل بن عبد الواحد بن الفضل بن عبد الصّمد التاجر، أنا أبو القاسم عبد الرّحمن بن محمّد بن عبد اللّه السّراج</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،أنا أبو الحسن علي بن محمّد بن مفلح القزويني، نا أبو الحسين بن مهدي، أنا محمّد بن عبد الوهاب، عن علي بن عثام </w:t>
      </w:r>
      <w:r>
        <w:rPr>
          <w:rStyle w:val="FootnoteAnchor"/>
          <w:rtl w:val="true"/>
        </w:rPr>
        <w:footnoteReference w:id="756"/>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 </w:t>
      </w:r>
      <w:r>
        <w:rPr>
          <w:rStyle w:val="FootnoteAnchor"/>
          <w:rtl w:val="true"/>
        </w:rPr>
        <w:footnoteReference w:id="757"/>
      </w:r>
      <w:r>
        <w:rPr>
          <w:rFonts w:ascii="Amiri" w:hAnsi="Amiri" w:eastAsia="Amiri" w:cs="Amiri"/>
          <w:color w:val="111111"/>
          <w:sz w:val="28"/>
          <w:sz w:val="28"/>
          <w:szCs w:val="28"/>
          <w:rtl w:val="true"/>
          <w:lang w:bidi="ar-SA"/>
        </w:rPr>
        <w:t>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العافية، و الشباب الصحة، و المروءة الصّبر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w:t>
      </w:r>
      <w:r>
        <w:rPr>
          <w:rStyle w:val="FootnoteAnchor"/>
          <w:rtl w:val="true"/>
        </w:rPr>
        <w:footnoteReference w:id="758"/>
      </w:r>
      <w:r>
        <w:rPr>
          <w:rFonts w:ascii="IRNazanin" w:hAnsi="IRNazanin" w:eastAsia="IRNazanin"/>
          <w:color w:val="111111"/>
          <w:sz w:val="28"/>
          <w:sz w:val="28"/>
          <w:szCs w:val="28"/>
          <w:rtl w:val="true"/>
          <w:lang w:bidi="fa-IR"/>
        </w:rPr>
        <w:t xml:space="preserve">،أنا عمر بن أحمد بن عمر بن محمّد بن مسرور </w:t>
      </w:r>
      <w:r>
        <w:rPr>
          <w:rStyle w:val="FootnoteAnchor"/>
          <w:rtl w:val="true"/>
        </w:rPr>
        <w:footnoteReference w:id="759"/>
      </w:r>
      <w:r>
        <w:rPr>
          <w:rFonts w:ascii="Amiri" w:hAnsi="Amiri" w:eastAsia="Amiri" w:cs="Amiri"/>
          <w:color w:val="111111"/>
          <w:sz w:val="28"/>
          <w:sz w:val="28"/>
          <w:szCs w:val="28"/>
          <w:rtl w:val="true"/>
          <w:lang w:bidi="ar-SA"/>
        </w:rPr>
        <w:t>،أنا أبو الحسن علي بن محمّد القزويني، أنا أبو العبّاس محمّد بن أحمد بن عمرو بن عبد الخالق بن خلاّد العتكي، حدّثني أبي، 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كتبت عنه أربعة أحاديث فأنا عبده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عمر، أنا أبو الحسن القزويني، أنا أبو علي محمّد بن هارون بن شعيب الدمشقي، حدّثني عبد اللّه بن جعفر الخراساني، نا زكريا بن يحيى،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تأكدت المعرفة سمجت الحشمة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أبو الحسن القزويني نزيل نسا، قدم نيسابور غير مرة،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بالعراق أبا عبد اللّه</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بن مخلد و طبقته، و بالشام خيثمة بن سليمان و طبقته،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عصره</w:t>
      </w:r>
      <w:r>
        <w:rPr>
          <w:rFonts w:eastAsia="Amiri" w:cs="Amiri" w:ascii="Amiri" w:hAnsi="Amiri"/>
          <w:color w:val="111111"/>
          <w:sz w:val="28"/>
          <w:szCs w:val="28"/>
          <w:rtl w:val="true"/>
          <w:lang w:bidi="ar-SA"/>
        </w:rPr>
        <w:t xml:space="preserve">. </w:t>
      </w:r>
      <w:bookmarkStart w:id="325" w:name="pg11481_119738"/>
    </w:p>
    <w:p>
      <w:pPr>
        <w:pStyle w:val="BookText"/>
        <w:rPr/>
      </w:pPr>
      <w:bookmarkEnd w:id="325"/>
      <w:r>
        <w:rPr>
          <w:rFonts w:ascii="Amiri" w:hAnsi="Amiri" w:eastAsia="Amiri" w:cs="Amiri"/>
          <w:color w:val="111111"/>
          <w:sz w:val="28"/>
          <w:sz w:val="28"/>
          <w:szCs w:val="28"/>
          <w:rtl w:val="true"/>
          <w:lang w:bidi="ar-SA"/>
        </w:rPr>
        <w:t>قال لنا أبو منصور بن خيرون و أبو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عبد اللّه أبو الحسن القاضي من أهل قزوين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الحافظ‍‌، 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 سنة سبع 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933082_73709187"/>
      <w:bookmarkStart w:id="327" w:name="_Toc121"/>
      <w:bookmarkEnd w:id="326"/>
      <w:r>
        <w:rPr/>
        <w:t>5042</w:t>
      </w:r>
      <w:r>
        <w:rPr>
          <w:rtl w:val="true"/>
        </w:rPr>
        <w:t xml:space="preserve"> - </w:t>
      </w:r>
      <w:r>
        <w:rPr>
          <w:rtl w:val="true"/>
        </w:rPr>
        <w:t>علي بن محمّد بن عبد اللّه بن إبراهيم بن أيوب بن ماسي</w:t>
      </w:r>
      <w:bookmarkEnd w:id="327"/>
    </w:p>
    <w:p>
      <w:pPr>
        <w:pStyle w:val="BookText"/>
        <w:rPr/>
      </w:pPr>
      <w:r>
        <w:rPr>
          <w:rFonts w:ascii="Amiri" w:hAnsi="Amiri" w:eastAsia="Amiri" w:cs="Amiri"/>
          <w:color w:val="111111"/>
          <w:sz w:val="28"/>
          <w:sz w:val="28"/>
          <w:szCs w:val="28"/>
          <w:rtl w:val="true"/>
          <w:lang w:bidi="ar-SA"/>
        </w:rPr>
        <w:t xml:space="preserve">أبو الحسن البغدادي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قدم دمشق سنة ثمان و ثمانين و ثلاثمائة، و حدّث بها عن جده أبي محمّد عبد اللّه بن إبراهيم، و أبي أحمد حمزة بن محمّد بن العبّاس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أبو بكر البرقاني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علي بن محمّد الحنّائي و قرأته بخطه، أنا أبو الحسن علي بن محمّد بن إبراهيم بن ماسي البغدادي، قدم علينا، نا جدي أبو محمّد عبد اللّه بن إبراهيم بن أيوب بن 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البرمكي، أنا أبو محمّد بن ماسي، نا إبراهيم بن عبد اللّه الكشّي </w:t>
      </w:r>
      <w:r>
        <w:rPr>
          <w:rStyle w:val="FootnoteAnchor"/>
          <w:rtl w:val="true"/>
        </w:rPr>
        <w:footnoteReference w:id="763"/>
      </w:r>
      <w:r>
        <w:rPr>
          <w:rFonts w:ascii="Amiri" w:hAnsi="Amiri" w:eastAsia="Amiri" w:cs="Amiri"/>
          <w:color w:val="111111"/>
          <w:sz w:val="28"/>
          <w:sz w:val="28"/>
          <w:szCs w:val="28"/>
          <w:rtl w:val="true"/>
          <w:lang w:bidi="ar-SA"/>
        </w:rPr>
        <w:t>،نا محمّد بن عبد اللّه الأنصاري، نا إسماعيل بن مسلم، عن الحسن، 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تحرّوا بصلاتكم طلوع الشمس و غروبها، فإنها تطلع في قرني شيطان، و تغرب في قرني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لفظهما سواء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28" w:name="pg11481_119739"/>
    </w:p>
    <w:p>
      <w:pPr>
        <w:pStyle w:val="BookText"/>
        <w:rPr/>
      </w:pPr>
      <w:bookmarkEnd w:id="328"/>
      <w:r>
        <w:rPr>
          <w:rFonts w:ascii="Amiri" w:hAnsi="Amiri" w:eastAsia="Amiri" w:cs="Amiri"/>
          <w:color w:val="111111"/>
          <w:sz w:val="28"/>
          <w:sz w:val="28"/>
          <w:szCs w:val="28"/>
          <w:rtl w:val="true"/>
          <w:lang w:bidi="ar-SA"/>
        </w:rPr>
        <w:t xml:space="preserve">علي بن محمّد بن أحمد بن إبراهيم بن أيوب بن ماسي أبو الحسن البزار </w:t>
      </w:r>
      <w:r>
        <w:rPr>
          <w:rStyle w:val="FootnoteAnchor"/>
          <w:rtl w:val="true"/>
        </w:rPr>
        <w:footnoteReference w:id="766"/>
      </w:r>
      <w:r>
        <w:rPr>
          <w:rFonts w:ascii="Amiri" w:hAnsi="Amiri" w:eastAsia="Amiri" w:cs="Amiri"/>
          <w:color w:val="111111"/>
          <w:sz w:val="28"/>
          <w:sz w:val="28"/>
          <w:szCs w:val="28"/>
          <w:rtl w:val="true"/>
          <w:lang w:bidi="ar-SA"/>
        </w:rPr>
        <w:t>، حدّث عن حمزة بن محمّد بن العبّاس الدهقان، حدّثنا عنه أبو بكر البرقاني، و كان ثقة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933084_73709187"/>
      <w:bookmarkStart w:id="330" w:name="_Toc122"/>
      <w:bookmarkEnd w:id="329"/>
      <w:r>
        <w:rPr/>
        <w:t>5043</w:t>
      </w:r>
      <w:r>
        <w:rPr>
          <w:rtl w:val="true"/>
        </w:rPr>
        <w:t xml:space="preserve"> - </w:t>
      </w:r>
      <w:r>
        <w:rPr>
          <w:rtl w:val="true"/>
        </w:rPr>
        <w:t>علي بن محمّد بن عبد اللّه بن مزاحم</w:t>
      </w:r>
      <w:bookmarkEnd w:id="330"/>
    </w:p>
    <w:p>
      <w:pPr>
        <w:pStyle w:val="BookText"/>
        <w:rPr/>
      </w:pPr>
      <w:r>
        <w:rPr>
          <w:rFonts w:ascii="Amiri" w:hAnsi="Amiri" w:eastAsia="Amiri" w:cs="Amiri"/>
          <w:color w:val="111111"/>
          <w:sz w:val="28"/>
          <w:sz w:val="28"/>
          <w:szCs w:val="28"/>
          <w:rtl w:val="true"/>
          <w:lang w:bidi="ar-SA"/>
        </w:rPr>
        <w:t xml:space="preserve">أبو الحسن الدّاراني المقرئ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صهر الأطروش المعروف بابن بجيلة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علي عبد الجبّار بن عبد اللّه بن محمّد بن مهنّى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الرازي السمّان، و عبد العزيز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بن عبد اللّه الخراساني الدّاراني، يعرف بابن بجيلة قراءة عليه، نا القاضي أبو علي عبد الجبّار بن عبد اللّه بن مهنّى الخولاني، نا أبو الحسن أحمد بن محمّد بن علي الأنطاكي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صالح، نا عاصم، نا شعبة، عن سعد بن إبراهيم، عن نافع، عن صفية امرأة ابن عمر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للقبر لضغطة لو كان أحد منها ناجيا لنجا 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عبد اللّه بن عمر المرّي، سمعت أبا محمّد عبد الرّحمن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حفص بن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الخراساني يزورني من داريا، فإذا كان عندي قوم استأذن، و إذا لم يكن عندي إنسان انفتح له الباب و طلع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شيخنا أبو الحسن علي بن بجيلة الدّاراني سنة خمس عشرة، و كان شيخا صالحا، حدّث بشيء يسير عن ابن مهنّا </w:t>
      </w:r>
      <w:r>
        <w:rPr>
          <w:rStyle w:val="FootnoteAnchor"/>
          <w:rtl w:val="true"/>
        </w:rPr>
        <w:footnoteReference w:id="768"/>
      </w:r>
      <w:r>
        <w:rPr>
          <w:rFonts w:ascii="Amiri" w:hAnsi="Amiri" w:eastAsia="Amiri" w:cs="Amiri"/>
          <w:color w:val="111111"/>
          <w:sz w:val="28"/>
          <w:sz w:val="28"/>
          <w:szCs w:val="28"/>
          <w:rtl w:val="true"/>
          <w:lang w:bidi="ar-SA"/>
        </w:rPr>
        <w:t>قاضي داريا</w:t>
      </w:r>
      <w:r>
        <w:rPr>
          <w:rFonts w:eastAsia="Amiri" w:cs="Amiri" w:ascii="Amiri" w:hAnsi="Amiri"/>
          <w:color w:val="111111"/>
          <w:sz w:val="28"/>
          <w:szCs w:val="28"/>
          <w:rtl w:val="true"/>
          <w:lang w:bidi="ar-SA"/>
        </w:rPr>
        <w:t xml:space="preserve">. </w:t>
      </w:r>
      <w:bookmarkStart w:id="331" w:name="pg11481_119740"/>
    </w:p>
    <w:p>
      <w:pPr>
        <w:pStyle w:val="BookText"/>
        <w:rPr/>
      </w:pPr>
      <w:bookmarkEnd w:id="331"/>
      <w:r>
        <w:rPr>
          <w:rFonts w:ascii="Amiri" w:hAnsi="Amiri" w:eastAsia="Amiri" w:cs="Amiri"/>
          <w:color w:val="111111"/>
          <w:sz w:val="28"/>
          <w:sz w:val="28"/>
          <w:szCs w:val="28"/>
          <w:rtl w:val="true"/>
          <w:lang w:bidi="ar-SA"/>
        </w:rPr>
        <w:t>أخبرنا أبو محمّد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بجيلة أبو الحسن المقرئ يعرف بصهر الأطروش، توفي في سنة خمس عشرة و أربعمائة ذكره الحداد في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موسى</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933086_73709187"/>
      <w:bookmarkStart w:id="333" w:name="_Toc123"/>
      <w:bookmarkEnd w:id="332"/>
      <w:r>
        <w:rPr/>
        <w:t>5044</w:t>
      </w:r>
      <w:r>
        <w:rPr>
          <w:rtl w:val="true"/>
        </w:rPr>
        <w:t xml:space="preserve"> - </w:t>
      </w:r>
      <w:r>
        <w:rPr>
          <w:rtl w:val="true"/>
        </w:rPr>
        <w:t>علي بن محمّد بن عبد الصّمد بن حمزة</w:t>
      </w:r>
      <w:bookmarkEnd w:id="333"/>
    </w:p>
    <w:p>
      <w:pPr>
        <w:pStyle w:val="BookText"/>
        <w:rPr/>
      </w:pPr>
      <w:r>
        <w:rPr>
          <w:rFonts w:ascii="Amiri" w:hAnsi="Amiri" w:eastAsia="Amiri" w:cs="Amiri"/>
          <w:color w:val="111111"/>
          <w:sz w:val="28"/>
          <w:sz w:val="28"/>
          <w:szCs w:val="28"/>
          <w:rtl w:val="true"/>
          <w:lang w:bidi="ar-SA"/>
        </w:rPr>
        <w:t>ابن عبد اللّه بن الحسين بن عبد اللّه بن الشام</w:t>
      </w:r>
    </w:p>
    <w:p>
      <w:pPr>
        <w:pStyle w:val="BookText"/>
        <w:rPr/>
      </w:pPr>
      <w:r>
        <w:rPr>
          <w:rFonts w:ascii="Amiri" w:hAnsi="Amiri" w:eastAsia="Amiri" w:cs="Amiri"/>
          <w:color w:val="111111"/>
          <w:sz w:val="28"/>
          <w:sz w:val="28"/>
          <w:szCs w:val="28"/>
          <w:rtl w:val="true"/>
          <w:lang w:bidi="ar-SA"/>
        </w:rPr>
        <w:t>أبو القاسم الأطرابلسي</w:t>
      </w:r>
    </w:p>
    <w:p>
      <w:pPr>
        <w:pStyle w:val="BookText"/>
        <w:rPr/>
      </w:pPr>
      <w:r>
        <w:rPr>
          <w:rFonts w:ascii="Amiri" w:hAnsi="Amiri" w:eastAsia="Amiri" w:cs="Amiri"/>
          <w:color w:val="111111"/>
          <w:sz w:val="28"/>
          <w:sz w:val="28"/>
          <w:szCs w:val="28"/>
          <w:rtl w:val="true"/>
          <w:lang w:bidi="ar-SA"/>
        </w:rPr>
        <w:t>سكن دمشق، و حجّ‌ فسمع ببغداد سنة سبع و خمسمائة أبا علي محمّد بن سعيد بن نبهان الكاتب، و الشريف أبا طالب الحسين بن محمّد الزينبي، و أبا القاسم علي بن أحمد بن محمّد بن بيان الرّزّاز، و أبا بكر محمّد بن أحمد بن الحسن الشاشي الفقيه، و أبا بكر محمّد بن أحمد الحبوشاني الصوفي، و كتب الحديث بخط‍‌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شيء يسير و قد رأيته غير مرة و لم أسمع منه شيئا، و رأيت بخطه عدة أجزاء يترجم فيها على الصحابة و على أمهات المؤمنين، و كان شيخا بهيا، مات قبل سنة أربعين و خمسمائة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933088_73709187"/>
      <w:bookmarkStart w:id="335" w:name="_Toc124"/>
      <w:bookmarkEnd w:id="334"/>
      <w:r>
        <w:rPr/>
        <w:t>5045</w:t>
      </w:r>
      <w:r>
        <w:rPr>
          <w:rtl w:val="true"/>
        </w:rPr>
        <w:t xml:space="preserve"> - </w:t>
      </w:r>
      <w:r>
        <w:rPr>
          <w:rtl w:val="true"/>
        </w:rPr>
        <w:t>علي بن محمّد بن عبيد اللّه بن حمزة</w:t>
      </w:r>
      <w:bookmarkEnd w:id="335"/>
    </w:p>
    <w:p>
      <w:pPr>
        <w:pStyle w:val="BookText"/>
        <w:rPr/>
      </w:pPr>
      <w:r>
        <w:rPr>
          <w:rFonts w:ascii="Amiri" w:hAnsi="Amiri" w:eastAsia="Amiri" w:cs="Amiri"/>
          <w:color w:val="111111"/>
          <w:sz w:val="28"/>
          <w:sz w:val="28"/>
          <w:szCs w:val="28"/>
          <w:rtl w:val="true"/>
          <w:lang w:bidi="ar-SA"/>
        </w:rPr>
        <w:t>ابن علي بن أحمد بن علي بن العباس</w:t>
      </w:r>
    </w:p>
    <w:p>
      <w:pPr>
        <w:pStyle w:val="BookText"/>
        <w:rPr/>
      </w:pPr>
      <w:r>
        <w:rPr>
          <w:rFonts w:ascii="Amiri" w:hAnsi="Amiri" w:eastAsia="Amiri" w:cs="Amiri"/>
          <w:color w:val="111111"/>
          <w:sz w:val="28"/>
          <w:sz w:val="28"/>
          <w:szCs w:val="28"/>
          <w:rtl w:val="true"/>
          <w:lang w:bidi="ar-SA"/>
        </w:rPr>
        <w:t>ابن سليمان بن صالح بن علي</w:t>
      </w:r>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769"/>
      </w:r>
      <w:r>
        <w:rPr>
          <w:rFonts w:ascii="IRNazanin" w:hAnsi="IRNazanin" w:eastAsia="IRNazanin"/>
          <w:color w:val="111111"/>
          <w:sz w:val="28"/>
          <w:sz w:val="28"/>
          <w:szCs w:val="28"/>
          <w:rtl w:val="true"/>
          <w:lang w:bidi="fa-IR"/>
        </w:rPr>
        <w:t>بن العبّاس بن عبد المطّلب</w:t>
      </w:r>
    </w:p>
    <w:p>
      <w:pPr>
        <w:pStyle w:val="BookText"/>
        <w:rPr/>
      </w:pPr>
      <w:r>
        <w:rPr>
          <w:rFonts w:ascii="Amiri" w:hAnsi="Amiri" w:eastAsia="Amiri" w:cs="Amiri"/>
          <w:color w:val="111111"/>
          <w:sz w:val="28"/>
          <w:sz w:val="28"/>
          <w:szCs w:val="28"/>
          <w:rtl w:val="true"/>
          <w:lang w:bidi="ar-SA"/>
        </w:rPr>
        <w:t>أبو الحسن الهاشمي الصّالحي الفقيه الشافعي</w:t>
      </w:r>
    </w:p>
    <w:p>
      <w:pPr>
        <w:pStyle w:val="BookText"/>
        <w:rPr/>
      </w:pPr>
      <w:r>
        <w:rPr>
          <w:rFonts w:ascii="Amiri" w:hAnsi="Amiri" w:eastAsia="Amiri" w:cs="Amiri"/>
          <w:color w:val="111111"/>
          <w:sz w:val="28"/>
          <w:sz w:val="28"/>
          <w:szCs w:val="28"/>
          <w:rtl w:val="true"/>
          <w:lang w:bidi="ar-SA"/>
        </w:rPr>
        <w:t>ولي القضاء بصور نيابة عن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بدمشق أبا محمّد بن أبي نصر </w:t>
      </w:r>
      <w:r>
        <w:rPr>
          <w:rStyle w:val="FootnoteAnchor"/>
          <w:rtl w:val="true"/>
        </w:rPr>
        <w:footnoteReference w:id="770"/>
      </w:r>
      <w:r>
        <w:rPr>
          <w:rFonts w:ascii="Amiri" w:hAnsi="Amiri" w:eastAsia="Amiri" w:cs="Amiri"/>
          <w:color w:val="111111"/>
          <w:sz w:val="28"/>
          <w:sz w:val="28"/>
          <w:szCs w:val="28"/>
          <w:rtl w:val="true"/>
          <w:lang w:bidi="ar-SA"/>
        </w:rPr>
        <w:t>،و أبا الحسن بن السمسار، و أبا علي بن أبي نصر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 </w:t>
      </w:r>
      <w:r>
        <w:rPr>
          <w:rStyle w:val="FootnoteAnchor"/>
          <w:rtl w:val="true"/>
        </w:rPr>
        <w:footnoteReference w:id="771"/>
      </w:r>
      <w:r>
        <w:rPr>
          <w:rFonts w:ascii="Amiri" w:hAnsi="Amiri" w:eastAsia="Amiri" w:cs="Amiri"/>
          <w:color w:val="111111"/>
          <w:sz w:val="28"/>
          <w:sz w:val="28"/>
          <w:szCs w:val="28"/>
          <w:rtl w:val="true"/>
          <w:lang w:bidi="ar-SA"/>
        </w:rPr>
        <w:t>الحسن الفقيهان، و أبو الفرج بن زرعة</w:t>
      </w:r>
      <w:r>
        <w:rPr>
          <w:rFonts w:eastAsia="Amiri" w:cs="Amiri" w:ascii="Amiri" w:hAnsi="Amiri"/>
          <w:color w:val="111111"/>
          <w:sz w:val="28"/>
          <w:szCs w:val="28"/>
          <w:rtl w:val="true"/>
          <w:lang w:bidi="ar-SA"/>
        </w:rPr>
        <w:t xml:space="preserve">. </w:t>
      </w:r>
      <w:bookmarkStart w:id="336" w:name="pg11481_119741"/>
    </w:p>
    <w:p>
      <w:pPr>
        <w:pStyle w:val="BookText"/>
        <w:rPr/>
      </w:pPr>
      <w:bookmarkEnd w:id="336"/>
      <w:r>
        <w:rPr>
          <w:rFonts w:ascii="Amiri" w:hAnsi="Amiri" w:eastAsia="Amiri" w:cs="Amiri"/>
          <w:color w:val="111111"/>
          <w:sz w:val="28"/>
          <w:sz w:val="28"/>
          <w:szCs w:val="28"/>
          <w:rtl w:val="true"/>
          <w:lang w:bidi="ar-SA"/>
        </w:rPr>
        <w:t xml:space="preserve">أخبرنا أبو الفرج أحمد بن الحسن بن زرعة، أنا الشريف أبو الحسن علي بن محمّد بن عبيد اللّه الهاشمي القاضي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و أربعمائة، أنا الشيخ أبو محمّد عبد الرّحمن بن عثمان بن القاسم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و أربعمائة، أنا أبو الحسن خيثمة بن سليمان بن حيدرة القرشي الأطرابلسي، نا العبّاس بن الوليد بن مزيد، حدّثني أبي، نا الأوزاعي، حدّثني يحيى بن أبي كثير، حدّثني أبو سلمة بن عبد الرّحمن بن عوف، حدّثني أبو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الجنازة فقوموا لها، فمن تبعها فلا يجلس حتى توضع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نسبه كما ذكرا بخط‍‌ غيث بن علي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عبيد اللّه،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بدمشق على الرّبعي، و سمع بها من أبي محمّد بن أبي نصر، و ولده أبي علي </w:t>
      </w:r>
      <w:r>
        <w:rPr>
          <w:rStyle w:val="FootnoteAnchor"/>
          <w:rtl w:val="true"/>
        </w:rPr>
        <w:footnoteReference w:id="772"/>
      </w:r>
      <w:r>
        <w:rPr>
          <w:rFonts w:ascii="Amiri" w:hAnsi="Amiri" w:eastAsia="Amiri" w:cs="Amiri"/>
          <w:color w:val="111111"/>
          <w:sz w:val="28"/>
          <w:sz w:val="28"/>
          <w:szCs w:val="28"/>
          <w:rtl w:val="true"/>
          <w:lang w:bidi="ar-SA"/>
        </w:rPr>
        <w:t>،و أبي الحسن بن السمسار و غيرهم، و قدم علينا في سنة ثمان و خمسين، و خلف بن الحكم بها، و كان له مجلس في كل يوم يذكر فيه نوبة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الشيوخ المذكورين، كتبنا عنه، و كان شديد المحبة للعلم و أهله، مثابرا على قضاء حوائجهم، مؤديا لحقوقهم، و لم يزل بها إلى أن مات بعد عصر يوم الأحد الرابع و عشرين من ربيع الآخر سنة ثلاث و سبعين و أربعمائة، و دفن صبيحة الاثنين جوار مسجد عتيق في حجرة القاضي، و كنت إذ ذاك غائبا بدار </w:t>
      </w:r>
      <w:r>
        <w:rPr>
          <w:rStyle w:val="FootnoteAnchor"/>
          <w:rtl w:val="true"/>
        </w:rPr>
        <w:footnoteReference w:id="773"/>
      </w:r>
      <w:r>
        <w:rPr>
          <w:rFonts w:ascii="Amiri" w:hAnsi="Amiri" w:eastAsia="Amiri" w:cs="Amiri"/>
          <w:color w:val="111111"/>
          <w:sz w:val="28"/>
          <w:sz w:val="28"/>
          <w:szCs w:val="28"/>
          <w:rtl w:val="true"/>
          <w:lang w:bidi="ar-SA"/>
        </w:rPr>
        <w:t>مصر، قدمت بعد موته بأيام، و حدّثني بذلك جماعة، و كان قد نيّف على الستين</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933090_73709187"/>
      <w:bookmarkStart w:id="338" w:name="_Toc125"/>
      <w:bookmarkEnd w:id="337"/>
      <w:r>
        <w:rPr/>
        <w:t>5046</w:t>
      </w:r>
      <w:r>
        <w:rPr>
          <w:rtl w:val="true"/>
        </w:rPr>
        <w:t xml:space="preserve"> - </w:t>
      </w:r>
      <w:r>
        <w:rPr>
          <w:rtl w:val="true"/>
        </w:rPr>
        <w:t>علي بن محمّد بن علي</w:t>
      </w:r>
      <w:bookmarkEnd w:id="338"/>
    </w:p>
    <w:p>
      <w:pPr>
        <w:pStyle w:val="BookText"/>
        <w:rPr/>
      </w:pPr>
      <w:r>
        <w:rPr>
          <w:rFonts w:ascii="Amiri" w:hAnsi="Amiri" w:eastAsia="Amiri" w:cs="Amiri"/>
          <w:color w:val="111111"/>
          <w:sz w:val="28"/>
          <w:sz w:val="28"/>
          <w:szCs w:val="28"/>
          <w:rtl w:val="true"/>
          <w:lang w:bidi="ar-SA"/>
        </w:rPr>
        <w:t>أبو الحسن الأزدي القطّان</w:t>
      </w:r>
    </w:p>
    <w:p>
      <w:pPr>
        <w:pStyle w:val="BookText"/>
        <w:rPr/>
      </w:pPr>
      <w:r>
        <w:rPr>
          <w:rFonts w:ascii="Amiri" w:hAnsi="Amiri" w:eastAsia="Amiri" w:cs="Amiri"/>
          <w:color w:val="111111"/>
          <w:sz w:val="28"/>
          <w:sz w:val="28"/>
          <w:szCs w:val="28"/>
          <w:rtl w:val="true"/>
          <w:lang w:bidi="ar-SA"/>
        </w:rPr>
        <w:t>المعروف بابن الخراساني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يونس بن عبد الأعلى، و بحر بن نصر الخولاني، و أحمد بن الفرج </w:t>
      </w:r>
    </w:p>
    <w:p>
      <w:pPr>
        <w:pStyle w:val="BookText"/>
        <w:rPr/>
      </w:pPr>
      <w:r>
        <w:rPr>
          <w:rFonts w:ascii="Amiri" w:hAnsi="Amiri" w:eastAsia="Amiri" w:cs="Amiri"/>
          <w:color w:val="111111"/>
          <w:sz w:val="28"/>
          <w:sz w:val="28"/>
          <w:szCs w:val="28"/>
          <w:rtl w:val="true"/>
          <w:lang w:bidi="ar-SA"/>
        </w:rPr>
        <w:t xml:space="preserve">الحجازي، و عبد اللّه بن عبيد السّلمي، و محمّد بن الوليد بن أبان القلانسي، و محمّد بن عوف الحمصي، و شعيب بن عمرو الضبعي </w:t>
      </w:r>
      <w:r>
        <w:rPr>
          <w:rStyle w:val="FootnoteAnchor"/>
          <w:rtl w:val="true"/>
        </w:rPr>
        <w:footnoteReference w:id="774"/>
      </w:r>
      <w:r>
        <w:rPr>
          <w:rFonts w:ascii="Amiri" w:hAnsi="Amiri" w:eastAsia="Amiri" w:cs="Amiri"/>
          <w:color w:val="111111"/>
          <w:sz w:val="28"/>
          <w:sz w:val="28"/>
          <w:szCs w:val="28"/>
          <w:rtl w:val="true"/>
          <w:lang w:bidi="ar-SA"/>
        </w:rPr>
        <w:t>،و الحسن بن نصر البغدادي، و إسحاق بن محمّد بن عرعرة، و إبراهيم بن مرزوق المصري، و أبي العبّاس عبد اللّه بن عبيد بن أبي حرب السّلماني، و الربيع بن سليمان المرادي، و بكّار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روى عنه أبو هاشم المؤدّب، و أبو الحسين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السّميساطي، أنا عبد الوهاب الكلابي، نا علي بن محمّد الخراساني، أنا يونس بن عبد الأعلى، نا سالم بن ميمون الخوّاص، عن زاهر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تأمنن تعجيل عقوبة اللّه، فإنّما يعجل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القاسم السّميساطي، 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علي الأزدي ابن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الصّدفي، نا محمّد بن إدريس الشافعي، نا محمّد بن خالد الجندي عن أبان بن صالح،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يزداد الأمر إلاّ شدة، و لا الدنيا إلاّ إدبارا، و لا الناس إلاّ شحّا، و لا تقوم السّاعة إلاّ عن </w:t>
      </w:r>
      <w:r>
        <w:rPr>
          <w:rStyle w:val="FootnoteAnchor"/>
          <w:rtl w:val="true"/>
        </w:rPr>
        <w:footnoteReference w:id="775"/>
      </w:r>
      <w:r>
        <w:rPr>
          <w:rFonts w:ascii="Amiri" w:hAnsi="Amiri" w:eastAsia="Amiri" w:cs="Amiri"/>
          <w:color w:val="111111"/>
          <w:sz w:val="28"/>
          <w:sz w:val="28"/>
          <w:szCs w:val="28"/>
          <w:rtl w:val="true"/>
          <w:lang w:bidi="ar-SA"/>
        </w:rPr>
        <w:t>شرار الناس، و لا مهدي إلاّ عيسى بن مريم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اللّه بن أسعد بن حيّان النّسوي </w:t>
      </w:r>
      <w:r>
        <w:rPr>
          <w:rStyle w:val="FootnoteAnchor"/>
          <w:rtl w:val="true"/>
        </w:rPr>
        <w:footnoteReference w:id="776"/>
      </w:r>
      <w:r>
        <w:rPr>
          <w:rFonts w:ascii="Amiri" w:hAnsi="Amiri" w:eastAsia="Amiri" w:cs="Amiri"/>
          <w:color w:val="111111"/>
          <w:sz w:val="28"/>
          <w:sz w:val="28"/>
          <w:szCs w:val="28"/>
          <w:rtl w:val="true"/>
          <w:lang w:bidi="ar-SA"/>
        </w:rPr>
        <w:t>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عبيد اللّه الصّرّام </w:t>
      </w:r>
      <w:r>
        <w:rPr>
          <w:rStyle w:val="FootnoteAnchor"/>
          <w:rtl w:val="true"/>
        </w:rPr>
        <w:footnoteReference w:id="777"/>
      </w:r>
      <w:r>
        <w:rPr>
          <w:rFonts w:ascii="Amiri" w:hAnsi="Amiri" w:eastAsia="Amiri" w:cs="Amiri"/>
          <w:color w:val="111111"/>
          <w:sz w:val="28"/>
          <w:sz w:val="28"/>
          <w:szCs w:val="28"/>
          <w:rtl w:val="true"/>
          <w:lang w:bidi="ar-SA"/>
        </w:rPr>
        <w:t xml:space="preserve">،أنا القاضي أبو عمر محمّد بن الحسين </w:t>
      </w:r>
      <w:bookmarkStart w:id="339" w:name="pg11481_119743"/>
    </w:p>
    <w:p>
      <w:pPr>
        <w:pStyle w:val="BookText"/>
        <w:rPr/>
      </w:pPr>
      <w:bookmarkEnd w:id="339"/>
      <w:r>
        <w:rPr>
          <w:rFonts w:ascii="Amiri" w:hAnsi="Amiri" w:eastAsia="Amiri" w:cs="Amiri"/>
          <w:color w:val="111111"/>
          <w:sz w:val="28"/>
          <w:sz w:val="28"/>
          <w:szCs w:val="28"/>
          <w:rtl w:val="true"/>
          <w:lang w:bidi="ar-SA"/>
        </w:rPr>
        <w:t xml:space="preserve">البسطامي </w:t>
      </w:r>
      <w:r>
        <w:rPr>
          <w:rStyle w:val="FootnoteAnchor"/>
          <w:rtl w:val="true"/>
        </w:rPr>
        <w:footnoteReference w:id="778"/>
      </w:r>
      <w:r>
        <w:rPr>
          <w:rFonts w:ascii="Amiri" w:hAnsi="Amiri" w:eastAsia="Amiri" w:cs="Amiri"/>
          <w:color w:val="111111"/>
          <w:sz w:val="28"/>
          <w:sz w:val="28"/>
          <w:szCs w:val="28"/>
          <w:rtl w:val="true"/>
          <w:lang w:bidi="ar-SA"/>
        </w:rPr>
        <w:t>،أنا أحمد بن عبد الرّحمن بن الجارود الرّقّي، أنا يونس بن عبد الأعلى، أنا الشافعي فذكر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أبو نصر بن الجبّان </w:t>
      </w:r>
      <w:r>
        <w:rPr>
          <w:rStyle w:val="FootnoteAnchor"/>
          <w:rtl w:val="true"/>
        </w:rPr>
        <w:footnoteReference w:id="779"/>
      </w:r>
      <w:r>
        <w:rPr>
          <w:rFonts w:ascii="Amiri" w:hAnsi="Amiri" w:eastAsia="Amiri" w:cs="Amiri"/>
          <w:color w:val="111111"/>
          <w:sz w:val="28"/>
          <w:sz w:val="28"/>
          <w:szCs w:val="28"/>
          <w:rtl w:val="true"/>
          <w:lang w:bidi="ar-SA"/>
        </w:rPr>
        <w:t>،أنا عبد الوهاب بن الحسن، أنا علي بن محمّد الخراساني، نا يونس، حدّثني خالد بن نزار، عن مالك بن أنس،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دعاء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كنت أسمع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سلمني و سلّم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فيما أضاف نقله إلي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علي القطان، و يعرف بابن الخراساني، مات سنة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933092_73709187"/>
      <w:bookmarkStart w:id="341" w:name="_Toc126"/>
      <w:bookmarkEnd w:id="340"/>
      <w:r>
        <w:rPr/>
        <w:t>5047</w:t>
      </w:r>
      <w:r>
        <w:rPr>
          <w:rtl w:val="true"/>
        </w:rPr>
        <w:t xml:space="preserve"> - </w:t>
      </w:r>
      <w:r>
        <w:rPr>
          <w:rtl w:val="true"/>
        </w:rPr>
        <w:t>علي بن محمّد بن علي بن سوار</w:t>
      </w:r>
      <w:bookmarkEnd w:id="341"/>
    </w:p>
    <w:p>
      <w:pPr>
        <w:pStyle w:val="BookText"/>
        <w:rPr/>
      </w:pPr>
      <w:r>
        <w:rPr>
          <w:rFonts w:ascii="Amiri" w:hAnsi="Amiri" w:eastAsia="Amiri" w:cs="Amiri"/>
          <w:color w:val="111111"/>
          <w:sz w:val="28"/>
          <w:sz w:val="28"/>
          <w:szCs w:val="28"/>
          <w:rtl w:val="true"/>
          <w:lang w:bidi="ar-SA"/>
        </w:rPr>
        <w:t>ابن عبد اللّه بن الحسين بن محمّد</w:t>
      </w:r>
    </w:p>
    <w:p>
      <w:pPr>
        <w:pStyle w:val="BookText"/>
        <w:rPr/>
      </w:pPr>
      <w:r>
        <w:rPr>
          <w:rFonts w:ascii="Amiri" w:hAnsi="Amiri" w:eastAsia="Amiri" w:cs="Amiri"/>
          <w:color w:val="111111"/>
          <w:sz w:val="28"/>
          <w:sz w:val="28"/>
          <w:szCs w:val="28"/>
          <w:rtl w:val="true"/>
          <w:lang w:bidi="ar-SA"/>
        </w:rPr>
        <w:t>أبو الحسن التميمي البزّاز النّيسابوري</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القاسم عبيد بن إسحاق بن سهل السّنجاري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عبد العزيز الكتّاني،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نا أبو الحسن علي بن محمّد بن علي بن سوار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عبيد بن إسحاق بن سهل السّنجاري، نا أبو يعلى أحمد بن علي بن المثنى الموصلي، نا هدبة بن خالد، عن همّام، عن قتادة، عن أنس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وعده اللّه على عمل ثوابا فهو منجزه له، و من وعده </w:t>
      </w:r>
      <w:bookmarkStart w:id="342" w:name="pg11481_119744"/>
    </w:p>
    <w:p>
      <w:pPr>
        <w:pStyle w:val="BookText"/>
        <w:rPr/>
      </w:pPr>
      <w:bookmarkEnd w:id="342"/>
      <w:r>
        <w:rPr>
          <w:rFonts w:ascii="Amiri" w:hAnsi="Amiri" w:eastAsia="Amiri" w:cs="Amiri"/>
          <w:color w:val="111111"/>
          <w:sz w:val="28"/>
          <w:sz w:val="28"/>
          <w:szCs w:val="28"/>
          <w:rtl w:val="true"/>
          <w:lang w:bidi="ar-SA"/>
        </w:rPr>
        <w:t>على عمل عقابا فهو فيه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يعلى ما سمعنا هذا الحديث منك منذ عرفناك،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ادّخرته لهذا الوقت، ثم 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البغوي عن هدبة </w:t>
      </w:r>
      <w:r>
        <w:rPr>
          <w:rStyle w:val="FootnoteAnchor"/>
          <w:rtl w:val="true"/>
        </w:rPr>
        <w:footnoteReference w:id="781"/>
      </w:r>
      <w:r>
        <w:rPr>
          <w:rFonts w:ascii="Amiri" w:hAnsi="Amiri" w:eastAsia="Amiri" w:cs="Amiri"/>
          <w:color w:val="111111"/>
          <w:sz w:val="28"/>
          <w:sz w:val="28"/>
          <w:szCs w:val="28"/>
          <w:rtl w:val="true"/>
          <w:lang w:bidi="ar-SA"/>
        </w:rPr>
        <w:t>بن خالد عن سهيل بن أبي حزم عن ثابت عن أنس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القاسم هذا هو عبيد بن إسحاق، و قد أوردته عاليا فيما تقدم على الصّواب</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933094_73709187"/>
      <w:bookmarkStart w:id="344" w:name="_Toc127"/>
      <w:bookmarkEnd w:id="343"/>
      <w:r>
        <w:rPr/>
        <w:t>5048</w:t>
      </w:r>
      <w:r>
        <w:rPr>
          <w:rtl w:val="true"/>
        </w:rPr>
        <w:t xml:space="preserve"> - </w:t>
      </w:r>
      <w:r>
        <w:rPr>
          <w:rtl w:val="true"/>
        </w:rPr>
        <w:t>علي بن محمّد بن علي بن الأحنف</w:t>
      </w:r>
      <w:bookmarkEnd w:id="344"/>
    </w:p>
    <w:p>
      <w:pPr>
        <w:pStyle w:val="BookText"/>
        <w:rPr/>
      </w:pPr>
      <w:r>
        <w:rPr>
          <w:rFonts w:ascii="Amiri" w:hAnsi="Amiri" w:eastAsia="Amiri" w:cs="Amiri"/>
          <w:color w:val="111111"/>
          <w:sz w:val="28"/>
          <w:sz w:val="28"/>
          <w:szCs w:val="28"/>
          <w:rtl w:val="true"/>
          <w:lang w:bidi="ar-SA"/>
        </w:rPr>
        <w:t>أبو الحسن الخطيب البغدادي</w:t>
      </w:r>
    </w:p>
    <w:p>
      <w:pPr>
        <w:pStyle w:val="BookText"/>
        <w:rPr/>
      </w:pPr>
      <w:r>
        <w:rPr>
          <w:rFonts w:ascii="Amiri" w:hAnsi="Amiri" w:eastAsia="Amiri" w:cs="Amiri"/>
          <w:color w:val="111111"/>
          <w:sz w:val="28"/>
          <w:sz w:val="28"/>
          <w:szCs w:val="28"/>
          <w:rtl w:val="true"/>
          <w:lang w:bidi="ar-SA"/>
        </w:rPr>
        <w:t>قدم دمشق، و حدّث بها عن أبي محمّد عبد اللّه بن محمّد الأكفاني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الحسن علي بن محمّد بن علي بن الأحنف الخطيب البغدادي قدم علينا، نا القاضي أبو محمّد عبد اللّه بن محمّد بن عبد اللّه بن إبراهيم الأسدي الأكفاني، نا الحسين بن إسماعيل، نا أحمد بن عثمان بن حكيم، نا علي بن قادم، نا شريك، عن عاصم بن عبيد اللّه، عن عبد اللّه بن عامر بن ربيعة عن أبيه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شجنة </w:t>
      </w:r>
      <w:r>
        <w:rPr>
          <w:rStyle w:val="FootnoteAnchor"/>
          <w:rtl w:val="true"/>
        </w:rPr>
        <w:footnoteReference w:id="782"/>
      </w:r>
      <w:r>
        <w:rPr>
          <w:rFonts w:ascii="IRNazanin" w:hAnsi="IRNazanin" w:eastAsia="IRNazanin"/>
          <w:color w:val="111111"/>
          <w:sz w:val="28"/>
          <w:sz w:val="28"/>
          <w:szCs w:val="28"/>
          <w:rtl w:val="true"/>
          <w:lang w:bidi="fa-IR"/>
        </w:rPr>
        <w:t>فمن وصلها وصلته، و من قطعها قطعته</w:t>
      </w:r>
      <w:r>
        <w:rPr>
          <w:rFonts w:eastAsia="IRNazanin" w:cs="IRNazanin"/>
          <w:color w:val="111111"/>
          <w:sz w:val="28"/>
          <w:szCs w:val="28"/>
          <w:rtl w:val="true"/>
          <w:lang w:bidi="fa-IR"/>
        </w:rPr>
        <w:t xml:space="preserve">». </w:t>
      </w:r>
      <w:bookmarkStart w:id="345" w:name="pg11481_119745"/>
    </w:p>
    <w:p>
      <w:pPr>
        <w:pStyle w:val="Heading5"/>
        <w:numPr>
          <w:ilvl w:val="4"/>
          <w:numId w:val="1"/>
        </w:numPr>
        <w:rPr/>
      </w:pPr>
      <w:bookmarkStart w:id="346" w:name="__RefHeading___Toc2933096_73709187"/>
      <w:bookmarkStart w:id="347" w:name="_Toc128"/>
      <w:bookmarkEnd w:id="345"/>
      <w:bookmarkEnd w:id="346"/>
      <w:r>
        <w:rPr/>
        <w:t>5049</w:t>
      </w:r>
      <w:r>
        <w:rPr>
          <w:rtl w:val="true"/>
        </w:rPr>
        <w:t xml:space="preserve"> - </w:t>
      </w:r>
      <w:r>
        <w:rPr>
          <w:rtl w:val="true"/>
        </w:rPr>
        <w:t>علي بن محمّد بن علي</w:t>
      </w:r>
      <w:bookmarkEnd w:id="347"/>
    </w:p>
    <w:p>
      <w:pPr>
        <w:pStyle w:val="BookText"/>
        <w:rPr/>
      </w:pPr>
      <w:r>
        <w:rPr>
          <w:rFonts w:ascii="Amiri" w:hAnsi="Amiri" w:eastAsia="Amiri" w:cs="Amiri"/>
          <w:color w:val="111111"/>
          <w:sz w:val="28"/>
          <w:sz w:val="28"/>
          <w:szCs w:val="28"/>
          <w:rtl w:val="true"/>
          <w:lang w:bidi="ar-SA"/>
        </w:rPr>
        <w:t>أبو الحسن الرازي المقرئ الحافظ‍‌ الزاهد</w:t>
      </w:r>
    </w:p>
    <w:p>
      <w:pPr>
        <w:pStyle w:val="BookText"/>
        <w:rPr/>
      </w:pPr>
      <w:r>
        <w:rPr>
          <w:rFonts w:ascii="Amiri" w:hAnsi="Amiri" w:eastAsia="Amiri" w:cs="Amiri"/>
          <w:color w:val="111111"/>
          <w:sz w:val="28"/>
          <w:sz w:val="28"/>
          <w:szCs w:val="28"/>
          <w:rtl w:val="true"/>
          <w:lang w:bidi="ar-SA"/>
        </w:rPr>
        <w:t xml:space="preserve">قدم دمشق، و حدّث بها عن أبي علي حمد بن عبد اللّه الأصبهاني </w:t>
      </w:r>
      <w:r>
        <w:rPr>
          <w:rStyle w:val="FootnoteAnchor"/>
          <w:rtl w:val="true"/>
        </w:rPr>
        <w:footnoteReference w:id="783"/>
      </w:r>
      <w:r>
        <w:rPr>
          <w:rFonts w:ascii="Amiri" w:hAnsi="Amiri" w:eastAsia="Amiri" w:cs="Amiri"/>
          <w:color w:val="111111"/>
          <w:sz w:val="28"/>
          <w:sz w:val="28"/>
          <w:szCs w:val="28"/>
          <w:rtl w:val="true"/>
          <w:lang w:bidi="ar-SA"/>
        </w:rPr>
        <w:t>،و أبي سعيد أحمد بن محمّد بن الخليل الماليني، و سمع منه بآمد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أحمد، و علي بن الخضر، و سمّاه في بعض المواضع علي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الأكفاني، و عبد اللّه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الرازي، قدم علينا طالب علم مذاكرة على درج مسجد الجامع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 بن عبد اللّه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آدم في كتابه إليّ‌، عن الفضل بن موسى السيناني </w:t>
      </w:r>
      <w:r>
        <w:rPr>
          <w:rStyle w:val="FootnoteAnchor"/>
          <w:rtl w:val="true"/>
        </w:rPr>
        <w:footnoteReference w:id="78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ديرااود رشا </w:t>
      </w:r>
      <w:r>
        <w:rPr>
          <w:rStyle w:val="FootnoteAnchor"/>
          <w:rtl w:val="true"/>
        </w:rPr>
        <w:footnoteReference w:id="785"/>
      </w:r>
      <w:r>
        <w:rPr>
          <w:rFonts w:ascii="Amiri" w:hAnsi="Amiri" w:eastAsia="Amiri" w:cs="Amiri"/>
          <w:color w:val="111111"/>
          <w:sz w:val="28"/>
          <w:sz w:val="28"/>
          <w:szCs w:val="28"/>
          <w:rtl w:val="true"/>
          <w:lang w:bidi="ar-SA"/>
        </w:rPr>
        <w:t xml:space="preserve">تفسيره ينبط‍‌ </w:t>
      </w:r>
      <w:r>
        <w:rPr>
          <w:rStyle w:val="FootnoteAnchor"/>
          <w:rtl w:val="true"/>
        </w:rPr>
        <w:footnoteReference w:id="786"/>
      </w:r>
      <w:r>
        <w:rPr>
          <w:rFonts w:ascii="Amiri" w:hAnsi="Amiri" w:eastAsia="Amiri" w:cs="Amiri"/>
          <w:color w:val="111111"/>
          <w:sz w:val="28"/>
          <w:sz w:val="28"/>
          <w:szCs w:val="28"/>
          <w:rtl w:val="true"/>
          <w:lang w:bidi="ar-SA"/>
        </w:rPr>
        <w:t>و يحيى و أنت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الخضر السلمي، نا الشيخ الفاضل أبو الحسن علي بن محمّد بن علي الرازي، قدم علينا دمشق لفظا، نا أبو سعد أحمد بن محمّد بن أحمد بن عبد اللّه بآمد،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محمّد الرازي المقرئ في ذي الحجة سنة اثنتين و أربعين و أربعمائة، و كان يحفظ‍‌</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933098_73709187"/>
      <w:bookmarkStart w:id="349" w:name="_Toc129"/>
      <w:bookmarkEnd w:id="348"/>
      <w:r>
        <w:rPr/>
        <w:t>5050</w:t>
      </w:r>
      <w:r>
        <w:rPr>
          <w:rtl w:val="true"/>
        </w:rPr>
        <w:t xml:space="preserve"> - </w:t>
      </w:r>
      <w:r>
        <w:rPr>
          <w:rtl w:val="true"/>
        </w:rPr>
        <w:t>علي بن محمّد بن علي بن داود</w:t>
      </w:r>
      <w:bookmarkEnd w:id="349"/>
    </w:p>
    <w:p>
      <w:pPr>
        <w:pStyle w:val="BookText"/>
        <w:rPr/>
      </w:pPr>
      <w:r>
        <w:rPr>
          <w:rFonts w:ascii="Amiri" w:hAnsi="Amiri" w:eastAsia="Amiri" w:cs="Amiri"/>
          <w:color w:val="111111"/>
          <w:sz w:val="28"/>
          <w:sz w:val="28"/>
          <w:szCs w:val="28"/>
          <w:rtl w:val="true"/>
          <w:lang w:bidi="ar-SA"/>
        </w:rPr>
        <w:t>أبو الرّضا الأنطاكي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القاضي أبي عبد اللّه الحسين بن علي</w:t>
      </w:r>
      <w:r>
        <w:rPr>
          <w:rFonts w:eastAsia="Amiri" w:cs="Amiri" w:ascii="Amiri" w:hAnsi="Amiri"/>
          <w:color w:val="111111"/>
          <w:sz w:val="28"/>
          <w:szCs w:val="28"/>
          <w:rtl w:val="true"/>
          <w:lang w:bidi="ar-SA"/>
        </w:rPr>
        <w:t xml:space="preserve">. </w:t>
      </w:r>
      <w:bookmarkStart w:id="350" w:name="pg11481_119746"/>
    </w:p>
    <w:p>
      <w:pPr>
        <w:pStyle w:val="BookText"/>
        <w:rPr/>
      </w:pPr>
      <w:bookmarkEnd w:id="350"/>
      <w:r>
        <w:rPr>
          <w:rFonts w:ascii="Amiri" w:hAnsi="Amiri" w:eastAsia="Amiri" w:cs="Amiri"/>
          <w:color w:val="111111"/>
          <w:sz w:val="28"/>
          <w:sz w:val="28"/>
          <w:szCs w:val="28"/>
          <w:rtl w:val="true"/>
          <w:lang w:bidi="ar-SA"/>
        </w:rPr>
        <w:t>بلغني أنّ‌ أبا الرضا توفي و دفن في الوراقة التي خارج باب الفراديس عقيب صلاة الجمعة الثامن من رجب سنة إحدى و خمسين و أربعمائة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933100_73709187"/>
      <w:bookmarkStart w:id="352" w:name="_Toc130"/>
      <w:bookmarkEnd w:id="351"/>
      <w:r>
        <w:rPr/>
        <w:t>5051</w:t>
      </w:r>
      <w:r>
        <w:rPr>
          <w:rtl w:val="true"/>
        </w:rPr>
        <w:t xml:space="preserve"> - </w:t>
      </w:r>
      <w:r>
        <w:rPr>
          <w:rtl w:val="true"/>
        </w:rPr>
        <w:t>علي بن محمّد بن علي بن محمّد بن عبد اللّه</w:t>
      </w:r>
      <w:bookmarkEnd w:id="352"/>
    </w:p>
    <w:p>
      <w:pPr>
        <w:pStyle w:val="BookText"/>
        <w:rPr/>
      </w:pPr>
      <w:r>
        <w:rPr>
          <w:rFonts w:ascii="Amiri" w:hAnsi="Amiri" w:eastAsia="Amiri" w:cs="Amiri"/>
          <w:color w:val="111111"/>
          <w:sz w:val="28"/>
          <w:sz w:val="28"/>
          <w:szCs w:val="28"/>
          <w:rtl w:val="true"/>
          <w:lang w:bidi="ar-SA"/>
        </w:rPr>
        <w:t>أبو الحسن القرشي البكري</w:t>
      </w:r>
    </w:p>
    <w:p>
      <w:pPr>
        <w:pStyle w:val="BookText"/>
        <w:rPr/>
      </w:pPr>
      <w:r>
        <w:rPr>
          <w:rFonts w:ascii="IRNazanin" w:hAnsi="IRNazanin" w:eastAsia="IRNazanin"/>
          <w:color w:val="111111"/>
          <w:sz w:val="28"/>
          <w:sz w:val="28"/>
          <w:szCs w:val="28"/>
          <w:rtl w:val="true"/>
          <w:lang w:bidi="fa-IR"/>
        </w:rPr>
        <w:t>المعروف بابن المصحح</w:t>
      </w:r>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محمّد بن الأكفاني، و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السّمرقندي، و نقلته من خطه، أنا أبو الحسن علي بن محمّد بن علي بن محمّد بن عبد اللّه القرشي البكري المعروف بابن المصحّح، أنا أبو محمّد عبد الرّحمن بن عثمان الشاهد، أنا إبراهيم بن محمّد بن أحمد البغدادي، نا الربيع بن سليمان صاحب الشافعي، نا محمّد بن إدريس الشافعي، نا سفيان بن عيينة عن جامع </w:t>
      </w:r>
      <w:r>
        <w:rPr>
          <w:rStyle w:val="FootnoteAnchor"/>
          <w:rtl w:val="true"/>
        </w:rPr>
        <w:footnoteReference w:id="787"/>
      </w:r>
      <w:r>
        <w:rPr>
          <w:rFonts w:ascii="Amiri" w:hAnsi="Amiri" w:eastAsia="Amiri" w:cs="Amiri"/>
          <w:color w:val="111111"/>
          <w:sz w:val="28"/>
          <w:sz w:val="28"/>
          <w:szCs w:val="28"/>
          <w:rtl w:val="true"/>
          <w:lang w:bidi="ar-SA"/>
        </w:rPr>
        <w:t xml:space="preserve">و عبد الملك </w:t>
      </w:r>
      <w:r>
        <w:rPr>
          <w:rStyle w:val="FootnoteAnchor"/>
          <w:rtl w:val="true"/>
        </w:rPr>
        <w:footnoteReference w:id="788"/>
      </w:r>
      <w:r>
        <w:rPr>
          <w:rFonts w:ascii="Amiri" w:hAnsi="Amiri" w:eastAsia="Amiri" w:cs="Amiri"/>
          <w:color w:val="111111"/>
          <w:sz w:val="28"/>
          <w:sz w:val="28"/>
          <w:szCs w:val="28"/>
          <w:rtl w:val="true"/>
          <w:lang w:bidi="ar-SA"/>
        </w:rPr>
        <w:t>سمعا أبا وائل يخبر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يقتطع بها مال امرئ مسلم لقي اللّه يوم القيامة و هو عليه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شيئا يسيرا؟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سواكا من أراك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أنا أبي و عبد العزيز بن أحمد، و غنائم بن عبيد اللّه الخياط‍‌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محمّد بن المصحح في جمادى الأولى، حدّث عن أبي محمّد بن أبي نصر بشيء يسير</w:t>
      </w:r>
      <w:r>
        <w:rPr>
          <w:rFonts w:eastAsia="Amiri" w:cs="Amiri" w:ascii="Amiri" w:hAnsi="Amiri"/>
          <w:color w:val="111111"/>
          <w:sz w:val="28"/>
          <w:szCs w:val="28"/>
          <w:rtl w:val="true"/>
          <w:lang w:bidi="ar-SA"/>
        </w:rPr>
        <w:t xml:space="preserve">. </w:t>
      </w:r>
      <w:bookmarkStart w:id="353" w:name="pg11481_119747"/>
    </w:p>
    <w:p>
      <w:pPr>
        <w:pStyle w:val="Heading5"/>
        <w:numPr>
          <w:ilvl w:val="4"/>
          <w:numId w:val="1"/>
        </w:numPr>
        <w:rPr/>
      </w:pPr>
      <w:bookmarkStart w:id="354" w:name="__RefHeading___Toc2933102_73709187"/>
      <w:bookmarkStart w:id="355" w:name="_Toc131"/>
      <w:bookmarkEnd w:id="353"/>
      <w:bookmarkEnd w:id="354"/>
      <w:r>
        <w:rPr/>
        <w:t>5052</w:t>
      </w:r>
      <w:r>
        <w:rPr>
          <w:rtl w:val="true"/>
        </w:rPr>
        <w:t xml:space="preserve"> - </w:t>
      </w:r>
      <w:r>
        <w:rPr>
          <w:rtl w:val="true"/>
        </w:rPr>
        <w:t>علي بن محمّد بن علي بن محمّد بن الحسين</w:t>
      </w:r>
      <w:bookmarkEnd w:id="355"/>
    </w:p>
    <w:p>
      <w:pPr>
        <w:pStyle w:val="BookText"/>
        <w:rPr/>
      </w:pPr>
      <w:r>
        <w:rPr>
          <w:rFonts w:ascii="Amiri" w:hAnsi="Amiri" w:eastAsia="Amiri" w:cs="Amiri"/>
          <w:color w:val="111111"/>
          <w:sz w:val="28"/>
          <w:sz w:val="28"/>
          <w:szCs w:val="28"/>
          <w:rtl w:val="true"/>
          <w:lang w:bidi="ar-SA"/>
        </w:rPr>
        <w:t>أبو الحسن بن الدّوري</w:t>
      </w:r>
    </w:p>
    <w:p>
      <w:pPr>
        <w:pStyle w:val="BookText"/>
        <w:rPr/>
      </w:pPr>
      <w:r>
        <w:rPr>
          <w:rFonts w:ascii="Amiri" w:hAnsi="Amiri" w:eastAsia="Amiri" w:cs="Amiri"/>
          <w:color w:val="111111"/>
          <w:sz w:val="28"/>
          <w:sz w:val="28"/>
          <w:szCs w:val="28"/>
          <w:rtl w:val="true"/>
          <w:lang w:bidi="ar-SA"/>
        </w:rPr>
        <w:t>حدّث عن أبي محمّد بن أبي نصر بجزء ابن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السمرقندي، و عمر بن عبد الكريم الدّهستاني</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933104_73709187"/>
      <w:bookmarkStart w:id="357" w:name="_Toc132"/>
      <w:bookmarkEnd w:id="356"/>
      <w:r>
        <w:rPr/>
        <w:t>5053</w:t>
      </w:r>
      <w:r>
        <w:rPr>
          <w:rtl w:val="true"/>
        </w:rPr>
        <w:t xml:space="preserve"> - </w:t>
      </w:r>
      <w:r>
        <w:rPr>
          <w:rtl w:val="true"/>
        </w:rPr>
        <w:t>علي بن محمّد بن علي بن الأزهر</w:t>
      </w:r>
      <w:bookmarkEnd w:id="357"/>
    </w:p>
    <w:p>
      <w:pPr>
        <w:pStyle w:val="BookText"/>
        <w:rPr/>
      </w:pPr>
      <w:r>
        <w:rPr>
          <w:rFonts w:ascii="Amiri" w:hAnsi="Amiri" w:eastAsia="Amiri" w:cs="Amiri"/>
          <w:color w:val="111111"/>
          <w:sz w:val="28"/>
          <w:sz w:val="28"/>
          <w:szCs w:val="28"/>
          <w:rtl w:val="true"/>
          <w:lang w:bidi="ar-SA"/>
        </w:rPr>
        <w:t>أبو الحسن العليمي المقرئ القطّان</w:t>
      </w:r>
    </w:p>
    <w:p>
      <w:pPr>
        <w:pStyle w:val="BookText"/>
        <w:rPr/>
      </w:pPr>
      <w:r>
        <w:rPr>
          <w:rFonts w:ascii="Amiri" w:hAnsi="Amiri" w:eastAsia="Amiri" w:cs="Amiri"/>
          <w:color w:val="111111"/>
          <w:sz w:val="28"/>
          <w:sz w:val="28"/>
          <w:szCs w:val="28"/>
          <w:rtl w:val="true"/>
          <w:lang w:bidi="ar-SA"/>
        </w:rPr>
        <w:t>المعروف بالجدّي</w:t>
      </w:r>
    </w:p>
    <w:p>
      <w:pPr>
        <w:pStyle w:val="BookText"/>
        <w:rPr/>
      </w:pPr>
      <w:r>
        <w:rPr>
          <w:rFonts w:ascii="Amiri" w:hAnsi="Amiri" w:eastAsia="Amiri" w:cs="Amiri"/>
          <w:color w:val="111111"/>
          <w:sz w:val="28"/>
          <w:sz w:val="28"/>
          <w:szCs w:val="28"/>
          <w:rtl w:val="true"/>
          <w:lang w:bidi="ar-SA"/>
        </w:rPr>
        <w:t>سمع أبا محمّد بن أبي نصر، و أبا الحسن أحمد بن محمّد العتيقي، و أبا بكر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السمرقندي، و طاهر الخشوعي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الحسن علي بن محمّد القطان الصّفّار المعروف بالجدّي، أنا أبو الحسن أحمد بن محمّد بن أحمد العتيقي </w:t>
      </w:r>
      <w:r>
        <w:rPr>
          <w:rStyle w:val="FootnoteAnchor"/>
          <w:rtl w:val="true"/>
        </w:rPr>
        <w:footnoteReference w:id="7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إبراهيم بن شاذان </w:t>
      </w:r>
      <w:r>
        <w:rPr>
          <w:rStyle w:val="FootnoteAnchor"/>
          <w:rtl w:val="true"/>
        </w:rPr>
        <w:footnoteReference w:id="7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محمّد بن عرفة النحوي </w:t>
      </w:r>
      <w:r>
        <w:rPr>
          <w:rStyle w:val="FootnoteAnchor"/>
          <w:rtl w:val="true"/>
        </w:rPr>
        <w:footnoteReference w:id="79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داود الأصبهاني في مرضه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من تعلم أورثني 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الاستمتاع به مع القدرة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المباح،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المحظورة، فأمّا النظر المباح فأورثني ما ترى، و أما اللذة المحظورة فمنعني منها ما حدّثني أبي عن سويد بن سعيد عن علي بن مسهر، عن أبي يحيى القتّات عن مجاهد، عن ابن عبّاس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و كتم و عفّ‌ و صبر، غفر اللّه له و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w:t>
      </w:r>
      <w:bookmarkStart w:id="358" w:name="pg11481_119748"/>
    </w:p>
    <w:p>
      <w:pPr>
        <w:pStyle w:val="BookText"/>
        <w:rPr/>
      </w:pPr>
      <w:bookmarkEnd w:id="358"/>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أنكروا سوادا بخدّيه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ينكرون ورد الغصون</w:t>
      </w:r>
    </w:p>
    <w:p>
      <w:pPr>
        <w:pStyle w:val="BookText"/>
        <w:rPr/>
      </w:pPr>
      <w:r>
        <w:rPr>
          <w:rFonts w:ascii="Amiri" w:hAnsi="Amiri" w:eastAsia="Amiri" w:cs="Amiri"/>
          <w:color w:val="111111"/>
          <w:sz w:val="28"/>
          <w:sz w:val="28"/>
          <w:szCs w:val="28"/>
          <w:rtl w:val="true"/>
          <w:lang w:bidi="ar-SA"/>
        </w:rPr>
        <w:t xml:space="preserve">إن يكن عيب خدّه بدّد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فعيب العيون شعر الجفون</w:t>
      </w:r>
    </w:p>
    <w:p>
      <w:pPr>
        <w:pStyle w:val="BookText"/>
        <w:rPr/>
      </w:pPr>
      <w:r>
        <w:rPr>
          <w:rFonts w:ascii="Amiri" w:hAnsi="Amiri" w:eastAsia="Amiri" w:cs="Amiri"/>
          <w:color w:val="111111"/>
          <w:sz w:val="28"/>
          <w:sz w:val="28"/>
          <w:szCs w:val="28"/>
          <w:rtl w:val="true"/>
          <w:lang w:bidi="ar-SA"/>
        </w:rPr>
        <w:t>قرأت بخط‍‌ أبي محمّد بن السمرقندي، ولد أبو الحسن العليمي القطان سنة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محمّد بن الأكفاني سنة ثمان و ستين </w:t>
      </w:r>
      <w:r>
        <w:rPr>
          <w:rStyle w:val="FootnoteAnchor"/>
          <w:rtl w:val="true"/>
        </w:rPr>
        <w:footnoteReference w:id="792"/>
      </w:r>
      <w:r>
        <w:rPr>
          <w:rFonts w:ascii="Amiri" w:hAnsi="Amiri" w:eastAsia="Amiri" w:cs="Amiri"/>
          <w:color w:val="111111"/>
          <w:sz w:val="28"/>
          <w:sz w:val="28"/>
          <w:szCs w:val="28"/>
          <w:rtl w:val="true"/>
          <w:lang w:bidi="ar-SA"/>
        </w:rPr>
        <w:t>و أربعمائة فيها توفي أبو الحسن علي بن محمّد بن أزهر القطان المقرئ في ذي الحجة، حدّث عن أبي محمّد بن أبي نصر و غيره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933106_73709187"/>
      <w:bookmarkStart w:id="360" w:name="_Toc133"/>
      <w:bookmarkEnd w:id="359"/>
      <w:r>
        <w:rPr/>
        <w:t>5054</w:t>
      </w:r>
      <w:r>
        <w:rPr>
          <w:rtl w:val="true"/>
        </w:rPr>
        <w:t xml:space="preserve"> - </w:t>
      </w:r>
      <w:r>
        <w:rPr>
          <w:rtl w:val="true"/>
        </w:rPr>
        <w:t>علي بن محمّد بن علي بن محمّد بن موسى</w:t>
      </w:r>
      <w:bookmarkEnd w:id="360"/>
    </w:p>
    <w:p>
      <w:pPr>
        <w:pStyle w:val="BookText"/>
        <w:rPr/>
      </w:pPr>
      <w:r>
        <w:rPr>
          <w:rFonts w:ascii="Amiri" w:hAnsi="Amiri" w:eastAsia="Amiri" w:cs="Amiri"/>
          <w:color w:val="111111"/>
          <w:sz w:val="28"/>
          <w:sz w:val="28"/>
          <w:szCs w:val="28"/>
          <w:rtl w:val="true"/>
          <w:lang w:bidi="ar-SA"/>
        </w:rPr>
        <w:t>أبو الحسن بن أبي بكر السّلمي الحدّاد</w:t>
      </w:r>
    </w:p>
    <w:p>
      <w:pPr>
        <w:pStyle w:val="BookText"/>
        <w:rPr/>
      </w:pPr>
      <w:r>
        <w:rPr>
          <w:rFonts w:ascii="Amiri" w:hAnsi="Amiri" w:eastAsia="Amiri" w:cs="Amiri"/>
          <w:color w:val="111111"/>
          <w:sz w:val="28"/>
          <w:sz w:val="28"/>
          <w:szCs w:val="28"/>
          <w:rtl w:val="true"/>
          <w:lang w:bidi="ar-SA"/>
        </w:rPr>
        <w:t>حدّث عن أبي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 الدّهستاني،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أنا علي بن محمّد بن علي بن موسى السّلمي أبو الحسن بدمشق، أنا أحمد بن محمّد بن أحمد بن محمّد بن ميمون المجهر </w:t>
      </w:r>
      <w:r>
        <w:rPr>
          <w:rStyle w:val="FootnoteAnchor"/>
          <w:rtl w:val="true"/>
        </w:rPr>
        <w:footnoteReference w:id="793"/>
      </w:r>
      <w:r>
        <w:rPr>
          <w:rFonts w:ascii="Amiri" w:hAnsi="Amiri" w:eastAsia="Amiri" w:cs="Amiri"/>
          <w:color w:val="111111"/>
          <w:sz w:val="28"/>
          <w:sz w:val="28"/>
          <w:szCs w:val="28"/>
          <w:rtl w:val="true"/>
          <w:lang w:bidi="ar-SA"/>
        </w:rPr>
        <w:t xml:space="preserve">،أنا علي بن محمّد بن سعيد الرزاز، نا أبو شعيب الحرّاني، نا عفّان بن مسلم، نا همّام، عن أبي جمرة </w:t>
      </w:r>
      <w:r>
        <w:rPr>
          <w:rStyle w:val="FootnoteAnchor"/>
          <w:rtl w:val="true"/>
        </w:rPr>
        <w:footnoteReference w:id="7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أدفع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فاحتبست عنه أياما،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من فيح جهنم فأبردوها عنكم بماء زمزم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الحصين، أنا أبو القاسم التنوخي، أنا علي بن محمّد بن سعيد فذكره</w:t>
      </w:r>
      <w:r>
        <w:rPr>
          <w:rFonts w:eastAsia="Amiri" w:cs="Amiri" w:ascii="Amiri" w:hAnsi="Amiri"/>
          <w:color w:val="111111"/>
          <w:sz w:val="28"/>
          <w:szCs w:val="28"/>
          <w:rtl w:val="true"/>
          <w:lang w:bidi="ar-SA"/>
        </w:rPr>
        <w:t xml:space="preserve">. </w:t>
      </w:r>
      <w:bookmarkStart w:id="361" w:name="pg11481_119749"/>
    </w:p>
    <w:p>
      <w:pPr>
        <w:pStyle w:val="Heading5"/>
        <w:numPr>
          <w:ilvl w:val="4"/>
          <w:numId w:val="1"/>
        </w:numPr>
        <w:rPr/>
      </w:pPr>
      <w:bookmarkStart w:id="362" w:name="__RefHeading___Toc2933108_73709187"/>
      <w:bookmarkStart w:id="363" w:name="_Toc134"/>
      <w:bookmarkEnd w:id="361"/>
      <w:bookmarkEnd w:id="362"/>
      <w:r>
        <w:rPr/>
        <w:t>5055</w:t>
      </w:r>
      <w:r>
        <w:rPr>
          <w:rtl w:val="true"/>
        </w:rPr>
        <w:t xml:space="preserve"> - </w:t>
      </w:r>
      <w:r>
        <w:rPr>
          <w:rtl w:val="true"/>
        </w:rPr>
        <w:t>علي بن محمّد بن علي بن محمّد بن أحمد</w:t>
      </w:r>
      <w:bookmarkEnd w:id="363"/>
    </w:p>
    <w:p>
      <w:pPr>
        <w:pStyle w:val="BookText"/>
        <w:rPr/>
      </w:pPr>
      <w:r>
        <w:rPr>
          <w:rFonts w:ascii="Amiri" w:hAnsi="Amiri" w:eastAsia="Amiri" w:cs="Amiri"/>
          <w:color w:val="111111"/>
          <w:sz w:val="28"/>
          <w:sz w:val="28"/>
          <w:szCs w:val="28"/>
          <w:rtl w:val="true"/>
          <w:lang w:bidi="ar-SA"/>
        </w:rPr>
        <w:t>أبو القاسم التيمي الكوفي</w:t>
      </w:r>
    </w:p>
    <w:p>
      <w:pPr>
        <w:pStyle w:val="BookText"/>
        <w:rPr/>
      </w:pPr>
      <w:r>
        <w:rPr>
          <w:rFonts w:ascii="Amiri" w:hAnsi="Amiri" w:eastAsia="Amiri" w:cs="Amiri"/>
          <w:color w:val="111111"/>
          <w:sz w:val="28"/>
          <w:sz w:val="28"/>
          <w:szCs w:val="28"/>
          <w:rtl w:val="true"/>
          <w:lang w:bidi="ar-SA"/>
        </w:rPr>
        <w:t>المعروف بابن الأذلاني</w:t>
      </w:r>
    </w:p>
    <w:p>
      <w:pPr>
        <w:pStyle w:val="BookText"/>
        <w:rPr/>
      </w:pPr>
      <w:r>
        <w:rPr>
          <w:rFonts w:ascii="Amiri" w:hAnsi="Amiri" w:eastAsia="Amiri" w:cs="Amiri"/>
          <w:color w:val="111111"/>
          <w:sz w:val="28"/>
          <w:sz w:val="28"/>
          <w:szCs w:val="28"/>
          <w:rtl w:val="true"/>
          <w:lang w:bidi="ar-SA"/>
        </w:rPr>
        <w:t xml:space="preserve">سكن نيسابور مدة، و سمع بها القاضي أبا بكر الحيري، و أبا زكريا يحيى بن محمّد بن إبراهيم المزكي، و أبا بكر أحمد بن علي بن منجويه الحافظ‍‌ </w:t>
      </w:r>
      <w:r>
        <w:rPr>
          <w:rStyle w:val="FootnoteAnchor"/>
          <w:rtl w:val="true"/>
        </w:rPr>
        <w:footnoteReference w:id="795"/>
      </w:r>
      <w:r>
        <w:rPr>
          <w:rFonts w:ascii="Amiri" w:hAnsi="Amiri" w:eastAsia="Amiri" w:cs="Amiri"/>
          <w:color w:val="111111"/>
          <w:sz w:val="28"/>
          <w:sz w:val="28"/>
          <w:szCs w:val="28"/>
          <w:rtl w:val="true"/>
          <w:lang w:bidi="ar-SA"/>
        </w:rPr>
        <w:t xml:space="preserve">،و أبا سعيد الصيرفي </w:t>
      </w:r>
      <w:r>
        <w:rPr>
          <w:rStyle w:val="FootnoteAnchor"/>
          <w:rtl w:val="true"/>
        </w:rPr>
        <w:footnoteReference w:id="796"/>
      </w:r>
      <w:r>
        <w:rPr>
          <w:rFonts w:ascii="Amiri" w:hAnsi="Amiri" w:eastAsia="Amiri" w:cs="Amiri"/>
          <w:color w:val="111111"/>
          <w:sz w:val="28"/>
          <w:sz w:val="28"/>
          <w:szCs w:val="28"/>
          <w:rtl w:val="true"/>
          <w:lang w:bidi="ar-SA"/>
        </w:rPr>
        <w:t>،و أبا القاسم عبد الرّحمن بن محمّد السراج، ثم قدم بغداد حاجا، و حدّث بها، و كان قد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الحنّائي،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جعفر بن محمّد بن الفضل المارستان، و أبا القاسم عبد الملك بن الحسن بن إبراهيم، و إسماعيل بن عمرو بن إسماعيل بن راشد المقرئ، و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مسعود صالح بن أحمد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الشريف أبو البركات عمر بن إبراهيم الزيدي، و أحمد بن سعد البديع، و أبو بكر أحمد بن أبي الخطاب بن إبراهيم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البركات إسماعيل بن أحمد شيخ الشيوخ، و أبو المظفر بن القشيري، و أبو القاسم بن السّمرقندي، و أبو عبد اللّه محمّد بن طلحة بن علي الرازي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المظفر بن القشيري،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علي بن محمّد بن علي الكوفي </w:t>
      </w:r>
      <w:r>
        <w:rPr>
          <w:rStyle w:val="FootnoteAnchor"/>
          <w:rtl w:val="true"/>
        </w:rPr>
        <w:footnoteReference w:id="798"/>
      </w:r>
      <w:r>
        <w:rPr>
          <w:rFonts w:ascii="Amiri" w:hAnsi="Amiri" w:eastAsia="Amiri" w:cs="Amiri"/>
          <w:color w:val="111111"/>
          <w:sz w:val="28"/>
          <w:sz w:val="28"/>
          <w:szCs w:val="28"/>
          <w:rtl w:val="true"/>
          <w:lang w:bidi="ar-SA"/>
        </w:rPr>
        <w:t>بمكة، أنا أبو زكريا يحيى بن محمّد، أنا أبو سهل أحمد بن محمّد بن عبد اللّه بن زياد القطان، نا محمّد بن غالب بن حرب، نا سعيد بن عبد الحميد، نا محمّد بن مروان، عن داود بن أبي هند، عن أبي نضرة،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لا يراه إلاّ اللّه عزّ و جلّ‌ و الملائكة كانت له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أنا أبو القاسم علي بن محمّد بن علي </w:t>
      </w:r>
      <w:bookmarkStart w:id="364" w:name="pg11481_119750"/>
    </w:p>
    <w:p>
      <w:pPr>
        <w:pStyle w:val="BookText"/>
        <w:rPr/>
      </w:pPr>
      <w:bookmarkEnd w:id="364"/>
      <w:r>
        <w:rPr>
          <w:rFonts w:ascii="Amiri" w:hAnsi="Amiri" w:eastAsia="Amiri" w:cs="Amiri"/>
          <w:color w:val="111111"/>
          <w:sz w:val="28"/>
          <w:sz w:val="28"/>
          <w:szCs w:val="28"/>
          <w:rtl w:val="true"/>
          <w:lang w:bidi="ar-SA"/>
        </w:rPr>
        <w:t xml:space="preserve">التيمي </w:t>
      </w:r>
      <w:r>
        <w:rPr>
          <w:rStyle w:val="FootnoteAnchor"/>
          <w:rtl w:val="true"/>
        </w:rPr>
        <w:footnoteReference w:id="799"/>
      </w:r>
      <w:r>
        <w:rPr>
          <w:rFonts w:ascii="Amiri" w:hAnsi="Amiri" w:eastAsia="Amiri" w:cs="Amiri"/>
          <w:color w:val="111111"/>
          <w:sz w:val="28"/>
          <w:sz w:val="28"/>
          <w:szCs w:val="28"/>
          <w:rtl w:val="true"/>
          <w:lang w:bidi="ar-SA"/>
        </w:rPr>
        <w:t>و يعرف بابن الأذلاني بالكوفة، و كان ينزل مرو قدم حاجا، أنا أبو الحسن علي بن محمّد بن إبراهيم الحنّائي بدمشق، نا أبو بكر محمّد بن أحمد بن عثمان بن أبي الحديد، نا أبو بكر الخرائطي، نا علي بن حرب، نا القاسم بن يزيد، عن الثوري، عن عيسى بن عبد الرّحمن، عن القاسم، عن أبيه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قد فرغ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الخلق و الرّزق و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طلحة بن علي بن يوسف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علي الكوفي، نا أبو زكريا يحيى بن إبراهيم بن محمّد بن يحيى </w:t>
      </w:r>
      <w:r>
        <w:rPr>
          <w:rStyle w:val="FootnoteAnchor"/>
          <w:rtl w:val="true"/>
        </w:rPr>
        <w:footnoteReference w:id="800"/>
      </w:r>
      <w:r>
        <w:rPr>
          <w:rFonts w:ascii="Amiri" w:hAnsi="Amiri" w:eastAsia="Amiri" w:cs="Amiri"/>
          <w:color w:val="111111"/>
          <w:sz w:val="28"/>
          <w:sz w:val="28"/>
          <w:szCs w:val="28"/>
          <w:rtl w:val="true"/>
          <w:lang w:bidi="ar-SA"/>
        </w:rPr>
        <w:t>،أخبرني أبو بكر بن داود الزاهد، حدّثني إبراهيم بن عبد الواحد العبسي، نا وريزة بن محمّد الغسّاني، أنشدني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سأصبر مغلوبا و إن شئت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أعصى على من كان من حدث الدهر</w:t>
      </w:r>
    </w:p>
    <w:p>
      <w:pPr>
        <w:pStyle w:val="BookText"/>
        <w:rPr/>
      </w:pPr>
      <w:r>
        <w:rPr>
          <w:rFonts w:ascii="Amiri" w:hAnsi="Amiri" w:eastAsia="Amiri" w:cs="Amiri"/>
          <w:color w:val="111111"/>
          <w:sz w:val="28"/>
          <w:sz w:val="28"/>
          <w:szCs w:val="28"/>
          <w:rtl w:val="true"/>
          <w:lang w:bidi="ar-SA"/>
        </w:rPr>
        <w:t xml:space="preserve">و ليس اصطباري عن وصالك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رأيت الصّبر يذهب بالهجر</w:t>
      </w:r>
    </w:p>
    <w:p>
      <w:p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مات في سنة سبعين و أربعمائة بالكوفة، رحمه اللّه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933110_73709187"/>
      <w:bookmarkStart w:id="366" w:name="_Toc135"/>
      <w:bookmarkEnd w:id="365"/>
      <w:r>
        <w:rPr/>
        <w:t>5056</w:t>
      </w:r>
      <w:r>
        <w:rPr>
          <w:rtl w:val="true"/>
        </w:rPr>
        <w:t xml:space="preserve"> - </w:t>
      </w:r>
      <w:r>
        <w:rPr>
          <w:rtl w:val="true"/>
        </w:rPr>
        <w:t>علي بن محمّد بن علي بن أحمد</w:t>
      </w:r>
      <w:bookmarkEnd w:id="366"/>
    </w:p>
    <w:p>
      <w:pPr>
        <w:pStyle w:val="BookText"/>
        <w:rPr/>
      </w:pPr>
      <w:r>
        <w:rPr>
          <w:rFonts w:ascii="Amiri" w:hAnsi="Amiri" w:eastAsia="Amiri" w:cs="Amiri"/>
          <w:color w:val="111111"/>
          <w:sz w:val="28"/>
          <w:sz w:val="28"/>
          <w:szCs w:val="28"/>
          <w:rtl w:val="true"/>
          <w:lang w:bidi="ar-SA"/>
        </w:rPr>
        <w:t xml:space="preserve">أبو القاسم بن أبي العلاء السّلمي المصّيصي الفقيه الشافعي </w:t>
      </w:r>
      <w:r>
        <w:rPr>
          <w:rStyle w:val="FootnoteAnchor"/>
          <w:rtl w:val="true"/>
        </w:rPr>
        <w:footnoteReference w:id="80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محمّد بن أبي نصر، و أبا بكر محمّد بن عبد الرّحمن بن عبيد اللّه، و أبوي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و ابن الجبّان </w:t>
      </w:r>
      <w:r>
        <w:rPr>
          <w:rStyle w:val="FootnoteAnchor"/>
          <w:rtl w:val="true"/>
        </w:rPr>
        <w:footnoteReference w:id="802"/>
      </w:r>
      <w:r>
        <w:rPr>
          <w:rFonts w:ascii="Amiri" w:hAnsi="Amiri" w:eastAsia="Amiri" w:cs="Amiri"/>
          <w:color w:val="111111"/>
          <w:sz w:val="28"/>
          <w:sz w:val="28"/>
          <w:szCs w:val="28"/>
          <w:rtl w:val="true"/>
          <w:lang w:bidi="ar-SA"/>
        </w:rPr>
        <w:t>،و أبا عبد اللّه محمّد بن حمزة بن محمّد الحرّاني، و أبا القاسم بن الطّبيز، و أبا الحسن محمّد بن عوف، و أبا القاسم ثريا بن أحمد بن الحسن الألهاني، و أبا الحسين الميداني، و أبا علي بن شواش، و أبا زكريا أحمد بن محمّد بن أحمد الصّائغ الصوفي، و عبد الرّحمن بن محمّد بن يحيى بن ياسر الجوبري، و أبا بكر محمّد بن الحسين الدّوري،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p>
    <w:p>
      <w:pPr>
        <w:pStyle w:val="BookText"/>
        <w:rPr/>
      </w:pPr>
      <w:r>
        <w:rPr>
          <w:rFonts w:ascii="Amiri" w:hAnsi="Amiri" w:eastAsia="Amiri" w:cs="Amiri"/>
          <w:color w:val="111111"/>
          <w:sz w:val="28"/>
          <w:sz w:val="28"/>
          <w:szCs w:val="28"/>
          <w:rtl w:val="true"/>
          <w:lang w:bidi="ar-SA"/>
        </w:rPr>
        <w:t>عبد اللّه بن نظيف، و نزار بن عمر بن عبيد،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الحمّامي، و أبا القاسم بن بشران، و أبا الحسن أحمد بن علي بن البادي </w:t>
      </w:r>
      <w:r>
        <w:rPr>
          <w:rStyle w:val="FootnoteAnchor"/>
          <w:rtl w:val="true"/>
        </w:rPr>
        <w:footnoteReference w:id="803"/>
      </w:r>
      <w:r>
        <w:rPr>
          <w:rFonts w:ascii="Amiri" w:hAnsi="Amiri" w:eastAsia="Amiri" w:cs="Amiri"/>
          <w:color w:val="111111"/>
          <w:sz w:val="28"/>
          <w:sz w:val="28"/>
          <w:szCs w:val="28"/>
          <w:rtl w:val="true"/>
          <w:lang w:bidi="ar-SA"/>
        </w:rPr>
        <w:t xml:space="preserve">،و القاضي أبا الطيب الطبري و أبا القاسم اللاّلكاني، و أبا القاسم عبد الرّحمن بن عبيد اللّه الحرفي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بكر الخطيب، و الفقيه أبو الفتح المقدسي، و عمر بن عبد الكريم الدّهستاني، و حدّثنا عنه أبو القاسم النّسيب، و أبو القاسم الحسن الفقيهان، و أبو محمّد بن الأكفاني، و جدي القاضي أبو المفضّل، و خالاي أبو المعالي و أبو المكارم، و الفقيه أبو الفتح المصّيصي، و أبو محمّد بن طاوس، و أبو يعلى بن حبيش </w:t>
      </w:r>
      <w:r>
        <w:rPr>
          <w:rStyle w:val="FootnoteAnchor"/>
          <w:rtl w:val="true"/>
        </w:rPr>
        <w:footnoteReference w:id="805"/>
      </w:r>
      <w:r>
        <w:rPr>
          <w:rFonts w:ascii="Amiri" w:hAnsi="Amiri" w:eastAsia="Amiri" w:cs="Amiri"/>
          <w:color w:val="111111"/>
          <w:sz w:val="28"/>
          <w:sz w:val="28"/>
          <w:szCs w:val="28"/>
          <w:rtl w:val="true"/>
          <w:lang w:bidi="ar-SA"/>
        </w:rPr>
        <w:t>،و أبو القاسم بن السّوسي، و أبو القاسم بن عبدان، و أبو عبد اللّه النشائي، و أبو إسحاق الخشوعي، و أبو العشائر الكردي، و أبو الحسن علي بن أحمد السّوسي، و هو آخر من حدّث عنه، و جماعة سواهم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الحسن، الفقيهان، و القاضي أبو المعالي محمّد بن يحيى القرشي، و أبو الفتح ناصر بن عبد الرّحمن، و أبو يعلى حمزة بن علي، و أبو القاسم الحسين بن الحسن بن محمّد، و أبو القاسم نصر بن أحمد،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الفقيه، أنا عبد الرّحمن بن عثمان بن القاسم التميمي، أنا أبو إسحاق إبراهيم بن محمّد بن أحمد بن أبي ثابت </w:t>
      </w:r>
      <w:r>
        <w:rPr>
          <w:rStyle w:val="FootnoteAnchor"/>
          <w:rtl w:val="true"/>
        </w:rPr>
        <w:footnoteReference w:id="807"/>
      </w:r>
      <w:r>
        <w:rPr>
          <w:rFonts w:ascii="Amiri" w:hAnsi="Amiri" w:eastAsia="Amiri" w:cs="Amiri"/>
          <w:color w:val="111111"/>
          <w:sz w:val="28"/>
          <w:sz w:val="28"/>
          <w:szCs w:val="28"/>
          <w:rtl w:val="true"/>
          <w:lang w:bidi="ar-SA"/>
        </w:rPr>
        <w:t xml:space="preserve">،نا محمّد بن حمّاد الطهراني </w:t>
      </w:r>
      <w:r>
        <w:rPr>
          <w:rStyle w:val="FootnoteAnchor"/>
          <w:rtl w:val="true"/>
        </w:rPr>
        <w:footnoteReference w:id="808"/>
      </w:r>
      <w:r>
        <w:rPr>
          <w:rFonts w:ascii="Amiri" w:hAnsi="Amiri" w:eastAsia="Amiri" w:cs="Amiri"/>
          <w:color w:val="111111"/>
          <w:sz w:val="28"/>
          <w:sz w:val="28"/>
          <w:szCs w:val="28"/>
          <w:rtl w:val="true"/>
          <w:lang w:bidi="ar-SA"/>
        </w:rPr>
        <w:t xml:space="preserve">،نا سهل، عن عبد الرّحمن أبو الهيثم الرازي، عن عبد اللّه بن عبد اللّه المديني </w:t>
      </w:r>
      <w:r>
        <w:rPr>
          <w:rStyle w:val="FootnoteAnchor"/>
          <w:rtl w:val="true"/>
        </w:rPr>
        <w:footnoteReference w:id="809"/>
      </w:r>
      <w:r>
        <w:rPr>
          <w:rFonts w:ascii="Amiri" w:hAnsi="Amiri" w:eastAsia="Amiri" w:cs="Amiri"/>
          <w:color w:val="111111"/>
          <w:sz w:val="28"/>
          <w:sz w:val="28"/>
          <w:szCs w:val="28"/>
          <w:rtl w:val="true"/>
          <w:lang w:bidi="ar-SA"/>
        </w:rPr>
        <w:t xml:space="preserve">و هو أبو أويس عن </w:t>
      </w:r>
      <w:r>
        <w:rPr>
          <w:rStyle w:val="FootnoteAnchor"/>
          <w:rtl w:val="true"/>
        </w:rPr>
        <w:footnoteReference w:id="810"/>
      </w:r>
      <w:r>
        <w:rPr>
          <w:rFonts w:ascii="Amiri" w:hAnsi="Amiri" w:eastAsia="Amiri" w:cs="Amiri"/>
          <w:color w:val="111111"/>
          <w:sz w:val="28"/>
          <w:sz w:val="28"/>
          <w:szCs w:val="28"/>
          <w:rtl w:val="true"/>
          <w:lang w:bidi="ar-SA"/>
        </w:rPr>
        <w:t xml:space="preserve">عبد الرّحمن بن حرملة </w:t>
      </w:r>
      <w:r>
        <w:rPr>
          <w:rStyle w:val="FootnoteAnchor"/>
          <w:rtl w:val="true"/>
        </w:rPr>
        <w:footnoteReference w:id="811"/>
      </w:r>
      <w:r>
        <w:rPr>
          <w:rFonts w:ascii="Amiri" w:hAnsi="Amiri" w:eastAsia="Amiri" w:cs="Amiri"/>
          <w:color w:val="111111"/>
          <w:sz w:val="28"/>
          <w:sz w:val="28"/>
          <w:szCs w:val="28"/>
          <w:rtl w:val="true"/>
          <w:lang w:bidi="ar-SA"/>
        </w:rPr>
        <w:t>،عن سعيد بن المسيّب، عن أبي لبابة بن عبد المنذر الأنصاري قال</w:t>
      </w:r>
      <w:r>
        <w:rPr>
          <w:rFonts w:eastAsia="Amiri" w:cs="Amiri" w:ascii="Amiri" w:hAnsi="Amiri"/>
          <w:color w:val="111111"/>
          <w:sz w:val="28"/>
          <w:szCs w:val="28"/>
          <w:rtl w:val="true"/>
          <w:lang w:bidi="ar-SA"/>
        </w:rPr>
        <w:t xml:space="preserve">: </w:t>
      </w:r>
      <w:bookmarkStart w:id="367" w:name="pg11481_119752"/>
    </w:p>
    <w:p>
      <w:pPr>
        <w:pStyle w:val="BookText"/>
        <w:rPr/>
      </w:pPr>
      <w:bookmarkEnd w:id="367"/>
      <w:r>
        <w:rPr>
          <w:rFonts w:ascii="Amiri" w:hAnsi="Amiri" w:eastAsia="Amiri" w:cs="Amiri"/>
          <w:color w:val="111111"/>
          <w:sz w:val="28"/>
          <w:sz w:val="28"/>
          <w:szCs w:val="28"/>
          <w:rtl w:val="true"/>
          <w:lang w:bidi="ar-SA"/>
        </w:rPr>
        <w:t>استسقى رسول اللّه صلى اللّه عليه و سلم يوم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التمر في المرابد،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السماء سحاب نراه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و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أبو لبابة عريانا يسدّ ثعلب مربده بإزاره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فاستهلت السماء، و أمطرت مطرا شديدا، و صلّى بنا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فأطافت الأنصار بأبي لبابة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إنّ‌ السماء لن تقلع حتى تقوم عريانا فتسدّ ثعلب مربدك بإزارك كما قال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لبابة عريانا فسدّ ثعلب مربده بإزاره فأقلعت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مناولة،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الفرج الأسفرايني، سمعت أبا القاسم بن أبي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رجب سنة أربع مائة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عبد اللّه محمّد بن علي بن </w:t>
      </w:r>
      <w:r>
        <w:rPr>
          <w:rStyle w:val="FootnoteAnchor"/>
          <w:rtl w:val="true"/>
        </w:rPr>
        <w:footnoteReference w:id="813"/>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في ليلة الثلاثاء الحادي عشر من جمادى الآخرة سنة سبع و أربعين </w:t>
      </w:r>
      <w:r>
        <w:rPr>
          <w:rStyle w:val="FootnoteAnchor"/>
          <w:rtl w:val="true"/>
        </w:rPr>
        <w:footnoteReference w:id="814"/>
      </w:r>
      <w:r>
        <w:rPr>
          <w:rFonts w:ascii="Amiri" w:hAnsi="Amiri" w:eastAsia="Amiri" w:cs="Amiri"/>
          <w:color w:val="111111"/>
          <w:sz w:val="28"/>
          <w:sz w:val="28"/>
          <w:szCs w:val="28"/>
          <w:rtl w:val="true"/>
          <w:lang w:bidi="ar-SA"/>
        </w:rPr>
        <w:t xml:space="preserve">و أربعمائة بدمشق، و دفن بباب الفراديس بجنب المروزي الفقيه، و صلّى عليه ولده، و كان فقيها و مرضيا </w:t>
      </w:r>
      <w:r>
        <w:rPr>
          <w:rStyle w:val="FootnoteAnchor"/>
          <w:rtl w:val="true"/>
        </w:rPr>
        <w:footnoteReference w:id="815"/>
      </w:r>
      <w:r>
        <w:rPr>
          <w:rFonts w:ascii="Amiri" w:hAnsi="Amiri" w:eastAsia="Amiri" w:cs="Amiri"/>
          <w:color w:val="111111"/>
          <w:sz w:val="28"/>
          <w:sz w:val="28"/>
          <w:szCs w:val="28"/>
          <w:rtl w:val="true"/>
          <w:lang w:bidi="ar-SA"/>
        </w:rPr>
        <w:t>من أصحاب القاضي أبي الطّيّب، و كان مسندا في الحديث، و كان مولده بمصر</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933112_73709187"/>
      <w:bookmarkStart w:id="369" w:name="_Toc136"/>
      <w:bookmarkEnd w:id="368"/>
      <w:r>
        <w:rPr/>
        <w:t>5057</w:t>
      </w:r>
      <w:r>
        <w:rPr>
          <w:rtl w:val="true"/>
        </w:rPr>
        <w:t xml:space="preserve"> - </w:t>
      </w:r>
      <w:r>
        <w:rPr>
          <w:rtl w:val="true"/>
        </w:rPr>
        <w:t>علي بن محمّد بن علي بن الحسن بن أبي المضاء</w:t>
      </w:r>
      <w:bookmarkEnd w:id="369"/>
    </w:p>
    <w:p>
      <w:pPr>
        <w:pStyle w:val="BookText"/>
        <w:rPr/>
      </w:pPr>
      <w:r>
        <w:rPr>
          <w:rFonts w:ascii="Amiri" w:hAnsi="Amiri" w:eastAsia="Amiri" w:cs="Amiri"/>
          <w:color w:val="111111"/>
          <w:sz w:val="28"/>
          <w:sz w:val="28"/>
          <w:szCs w:val="28"/>
          <w:rtl w:val="true"/>
          <w:lang w:bidi="ar-SA"/>
        </w:rPr>
        <w:t xml:space="preserve">أبو الحسن بن أبي المضاء الفقيه الشافعي البعلبكي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سمع أباه، و أبا عبد اللّه بن أبي الحديد، و الفقيه أبا الفتح المقدسي، و صحبه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واحدا، و كان قدم علينا دمشق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أبي المضاء محمّد بن علي البعلبكي الفقيه بدمشق سنة ست و عشرين و خمسمائة، أنا القاضي أبو عبد اللّه الحسن بن أحمد بن </w:t>
      </w:r>
      <w:bookmarkStart w:id="370" w:name="pg11481_119753"/>
    </w:p>
    <w:p>
      <w:pPr>
        <w:pStyle w:val="BookText"/>
        <w:rPr/>
      </w:pPr>
      <w:bookmarkEnd w:id="370"/>
      <w:r>
        <w:rPr>
          <w:rFonts w:ascii="Amiri" w:hAnsi="Amiri" w:eastAsia="Amiri" w:cs="Amiri"/>
          <w:color w:val="111111"/>
          <w:sz w:val="28"/>
          <w:sz w:val="28"/>
          <w:szCs w:val="28"/>
          <w:rtl w:val="true"/>
          <w:lang w:bidi="ar-SA"/>
        </w:rPr>
        <w:t>عبد الواحد السّلمي بدمشق في شعبان سنة ثمانين و أربعمائة، أنا أبو الحسن محمّد بن عوف بن أحمد بن محمّد بن عبد الرّحمن بن أبي عوف المزني، أنا أبو القاسم الفضل بن جعفر بن محمّد التميمي، نا أبو بكر عبد الرّحمن بن القاسم بن الروّاس، نا عبد الرّحمن بن يحيى بن إسماعيل، حدّثني الوليد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يصلّي العصر و الشمس مرتفعة حية، فيذهب الذاهب إلى العوالي، فيأتيها، و الشمس مرتفعة، و بعض العوالي بين المدينة على أربعة أميال،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بن أبي المضاء في شهر ربيع الأول سنة خمس و ثلاثين و خمسمائة ببعلبك، حدّثني بذلك ابن أخيه أبو البيان محمّد بن الحسن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933114_73709187"/>
      <w:bookmarkStart w:id="372" w:name="_Toc137"/>
      <w:bookmarkEnd w:id="371"/>
      <w:r>
        <w:rPr/>
        <w:t>5058</w:t>
      </w:r>
      <w:r>
        <w:rPr>
          <w:rtl w:val="true"/>
        </w:rPr>
        <w:t xml:space="preserve"> - </w:t>
      </w:r>
      <w:r>
        <w:rPr>
          <w:rtl w:val="true"/>
        </w:rPr>
        <w:t>علي بن محمّد بن علي بن عاصم</w:t>
      </w:r>
      <w:bookmarkEnd w:id="372"/>
    </w:p>
    <w:p>
      <w:pPr>
        <w:pStyle w:val="BookText"/>
        <w:rPr/>
      </w:pPr>
      <w:r>
        <w:rPr>
          <w:rFonts w:ascii="Amiri" w:hAnsi="Amiri" w:eastAsia="Amiri" w:cs="Amiri"/>
          <w:color w:val="111111"/>
          <w:sz w:val="28"/>
          <w:sz w:val="28"/>
          <w:szCs w:val="28"/>
          <w:rtl w:val="true"/>
          <w:lang w:bidi="ar-SA"/>
        </w:rPr>
        <w:t xml:space="preserve">أبو الحسن الجويني </w:t>
      </w:r>
      <w:r>
        <w:rPr>
          <w:rStyle w:val="FootnoteAnchor"/>
          <w:rtl w:val="true"/>
        </w:rPr>
        <w:footnoteReference w:id="817"/>
      </w:r>
      <w:r>
        <w:rPr>
          <w:rFonts w:ascii="Amiri" w:hAnsi="Amiri" w:eastAsia="Amiri" w:cs="Amiri"/>
          <w:color w:val="111111"/>
          <w:sz w:val="28"/>
          <w:sz w:val="28"/>
          <w:szCs w:val="28"/>
          <w:rtl w:val="true"/>
          <w:lang w:bidi="ar-SA"/>
        </w:rPr>
        <w:t>ثم النّيسابوري</w:t>
      </w:r>
    </w:p>
    <w:p>
      <w:pPr>
        <w:pStyle w:val="BookText"/>
        <w:rPr/>
      </w:pPr>
      <w:r>
        <w:rPr>
          <w:rFonts w:ascii="Amiri" w:hAnsi="Amiri" w:eastAsia="Amiri" w:cs="Amiri"/>
          <w:color w:val="111111"/>
          <w:sz w:val="28"/>
          <w:sz w:val="28"/>
          <w:szCs w:val="28"/>
          <w:rtl w:val="true"/>
          <w:lang w:bidi="ar-SA"/>
        </w:rPr>
        <w:t>شيخ شافعي من أهل الفضل و الأدب، فصيح، متوسّع في الكلام نظما و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القاسم إسماعيل بن الحسين بن علي الفرائضي السّنجبستي </w:t>
      </w:r>
      <w:r>
        <w:rPr>
          <w:rStyle w:val="FootnoteAnchor"/>
          <w:rtl w:val="true"/>
        </w:rPr>
        <w:footnoteReference w:id="818"/>
      </w:r>
      <w:r>
        <w:rPr>
          <w:rFonts w:ascii="Amiri" w:hAnsi="Amiri" w:eastAsia="Amiri" w:cs="Amiri"/>
          <w:color w:val="111111"/>
          <w:sz w:val="28"/>
          <w:sz w:val="28"/>
          <w:szCs w:val="28"/>
          <w:rtl w:val="true"/>
          <w:lang w:bidi="ar-SA"/>
        </w:rPr>
        <w:t>،لقيته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عنه شيئا من حديثه و شعره، و ذكر لي أنه قدم دمشق في شبيبته و كان يستحسنها و يستطيبها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علي الجويني الأديب بنيسابور، أنا القاضي أبو القاسم إسماعيل بن الحسين بن علي الفرائضي السّنجبستي، أنا الشيخ الخطيب أبو علي الحسن بن أحمد بن محمّد بن الحسن بن حمزة بن الحسين </w:t>
      </w:r>
      <w:bookmarkStart w:id="373" w:name="pg11481_119754"/>
    </w:p>
    <w:p>
      <w:pPr>
        <w:pStyle w:val="BookText"/>
        <w:rPr/>
      </w:pPr>
      <w:bookmarkEnd w:id="373"/>
      <w:r>
        <w:rPr>
          <w:rFonts w:ascii="Amiri" w:hAnsi="Amiri" w:eastAsia="Amiri" w:cs="Amiri"/>
          <w:color w:val="111111"/>
          <w:sz w:val="28"/>
          <w:sz w:val="28"/>
          <w:szCs w:val="28"/>
          <w:rtl w:val="true"/>
          <w:lang w:bidi="ar-SA"/>
        </w:rPr>
        <w:t>البلخي، أنا أبو بكر محمّد بن أحمد بن شاذان الفقيه، نا أبو شهاب معمر بن محمّد بن معمر العوفي، نا أبو السكن المكي بن إبراهيم، نا عبد الحكم،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صلينا مع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قياما حتى نرى النبي صلى اللّه عليه و سلم ساجدا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الحسن علي بن محمّد بن علي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نحوي و مالي في نمائه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روق شيبتي </w:t>
      </w:r>
      <w:r>
        <w:rPr>
          <w:rStyle w:val="FootnoteAnchor"/>
          <w:rtl w:val="true"/>
        </w:rPr>
        <w:footnoteReference w:id="819"/>
      </w:r>
      <w:r>
        <w:rPr>
          <w:rFonts w:ascii="Amiri" w:hAnsi="Amiri" w:eastAsia="Amiri" w:cs="Amiri"/>
          <w:color w:val="111111"/>
          <w:sz w:val="28"/>
          <w:sz w:val="28"/>
          <w:szCs w:val="28"/>
          <w:rtl w:val="true"/>
          <w:lang w:bidi="ar-SA"/>
        </w:rPr>
        <w:t>مني بمائه</w:t>
      </w:r>
    </w:p>
    <w:p>
      <w:pPr>
        <w:pStyle w:val="BookText"/>
        <w:rPr/>
      </w:pPr>
      <w:r>
        <w:rPr>
          <w:rFonts w:ascii="Amiri" w:hAnsi="Amiri" w:eastAsia="Amiri" w:cs="Amiri"/>
          <w:color w:val="111111"/>
          <w:sz w:val="28"/>
          <w:sz w:val="28"/>
          <w:szCs w:val="28"/>
          <w:rtl w:val="true"/>
          <w:lang w:bidi="ar-SA"/>
        </w:rPr>
        <w:t xml:space="preserve">فلما أن كبرت و قلّ‌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 اكتست أثواب تائه</w:t>
      </w:r>
    </w:p>
    <w:p>
      <w:pPr>
        <w:pStyle w:val="BookText"/>
        <w:rPr/>
      </w:pPr>
      <w:r>
        <w:rPr>
          <w:rFonts w:ascii="Amiri" w:hAnsi="Amiri" w:eastAsia="Amiri" w:cs="Amiri"/>
          <w:color w:val="111111"/>
          <w:sz w:val="28"/>
          <w:sz w:val="28"/>
          <w:szCs w:val="28"/>
          <w:rtl w:val="true"/>
          <w:lang w:bidi="ar-SA"/>
        </w:rPr>
        <w:t xml:space="preserve">كذا من ودّ صاحبه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الودّ منه بانقضائه</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في تذييله تاريخ 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عاصم الجويني الشيخ الرئيس أبو الحسن شيخ فاضل من وجوه الأفاضل نظما و نثرا، أما النظم فسائق، و أما النثر فرائق، ينسج على منوال واحد من صباه إلى الكهولة في التحصيل و المطالعة، و تحصيل النسخ و الأصول مع التلفع بجلباب المروءة و الثروة و النعمة، مرحبا أكثر أوقاته في المسجد، مواظبا على العبادات خرجت من نيسابور سنة إحدى و ثلاثين و خمسمائة، و خلفت أبا الحسن الجويني حيا، و توفي بعد ذلك بيسير</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933116_73709187"/>
      <w:bookmarkStart w:id="375" w:name="_Toc138"/>
      <w:bookmarkEnd w:id="374"/>
      <w:r>
        <w:rPr/>
        <w:t>5059</w:t>
      </w:r>
      <w:r>
        <w:rPr>
          <w:rtl w:val="true"/>
        </w:rPr>
        <w:t xml:space="preserve"> - </w:t>
      </w:r>
      <w:r>
        <w:rPr>
          <w:rtl w:val="true"/>
        </w:rPr>
        <w:t>علي بن محمّد بن علي بن محمّد بن زيد</w:t>
      </w:r>
      <w:bookmarkEnd w:id="375"/>
    </w:p>
    <w:p>
      <w:pPr>
        <w:pStyle w:val="BookText"/>
        <w:rPr/>
      </w:pPr>
      <w:r>
        <w:rPr>
          <w:rFonts w:ascii="Amiri" w:hAnsi="Amiri" w:eastAsia="Amiri" w:cs="Amiri"/>
          <w:color w:val="111111"/>
          <w:sz w:val="28"/>
          <w:sz w:val="28"/>
          <w:szCs w:val="28"/>
          <w:rtl w:val="true"/>
          <w:lang w:bidi="ar-SA"/>
        </w:rPr>
        <w:t>أبو الحسن التّنوخي الحلبي</w:t>
      </w:r>
    </w:p>
    <w:p>
      <w:pPr>
        <w:pStyle w:val="BookText"/>
        <w:rPr/>
      </w:pPr>
      <w:r>
        <w:rPr>
          <w:rFonts w:ascii="Amiri" w:hAnsi="Amiri" w:eastAsia="Amiri" w:cs="Amiri"/>
          <w:color w:val="111111"/>
          <w:sz w:val="28"/>
          <w:sz w:val="28"/>
          <w:szCs w:val="28"/>
          <w:rtl w:val="true"/>
          <w:lang w:bidi="ar-SA"/>
        </w:rPr>
        <w:t>قدم دمشق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اليسر شاكر بن عبد اللّه بن محمّد بن سليمان، و كتب لي بخطه، أنشدني علي بن محمّد لنفسه بحلب في شهر ربيع الآخر سنة إحدى و ستين و خمسمائة، و كتب بها إلى دمشق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طيف سرى موهنا و الليل ما انقضيا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سرّا و نجم الغرب ما غربا </w:t>
      </w:r>
    </w:p>
    <w:p>
      <w:pPr>
        <w:pStyle w:val="BookText"/>
        <w:rPr/>
      </w:pPr>
      <w:r>
        <w:rPr>
          <w:rFonts w:ascii="Amiri" w:hAnsi="Amiri" w:eastAsia="Amiri" w:cs="Amiri"/>
          <w:color w:val="111111"/>
          <w:sz w:val="28"/>
          <w:sz w:val="28"/>
          <w:szCs w:val="28"/>
          <w:rtl w:val="true"/>
          <w:lang w:bidi="ar-SA"/>
        </w:rPr>
        <w:t xml:space="preserve">فلي الفلا و جلا جنح الدجى و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الرقيب و ولى ممعنا هربا</w:t>
      </w:r>
    </w:p>
    <w:p>
      <w:pPr>
        <w:pStyle w:val="BookText"/>
        <w:rPr/>
      </w:pPr>
      <w:r>
        <w:rPr>
          <w:rFonts w:ascii="Amiri" w:hAnsi="Amiri" w:eastAsia="Amiri" w:cs="Amiri"/>
          <w:color w:val="111111"/>
          <w:sz w:val="28"/>
          <w:sz w:val="28"/>
          <w:szCs w:val="28"/>
          <w:rtl w:val="true"/>
          <w:lang w:bidi="ar-SA"/>
        </w:rPr>
        <w:t xml:space="preserve">ظن الدجنّة تخفيه و كيف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بمسراه نور مزق الحجبا</w:t>
      </w:r>
    </w:p>
    <w:p>
      <w:pPr>
        <w:pStyle w:val="BookText"/>
        <w:rPr/>
      </w:pPr>
      <w:r>
        <w:rPr>
          <w:rFonts w:ascii="Amiri" w:hAnsi="Amiri" w:eastAsia="Amiri" w:cs="Amiri"/>
          <w:color w:val="111111"/>
          <w:sz w:val="28"/>
          <w:sz w:val="28"/>
          <w:szCs w:val="28"/>
          <w:rtl w:val="true"/>
          <w:lang w:bidi="ar-SA"/>
        </w:rPr>
        <w:t xml:space="preserve">كأنه بدر تم لاح في غسق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الأعين احتجبا</w:t>
      </w:r>
    </w:p>
    <w:p>
      <w:pPr>
        <w:pStyle w:val="BookText"/>
        <w:rPr/>
      </w:pPr>
      <w:r>
        <w:rPr>
          <w:rFonts w:ascii="Amiri" w:hAnsi="Amiri" w:eastAsia="Amiri" w:cs="Amiri"/>
          <w:color w:val="111111"/>
          <w:sz w:val="28"/>
          <w:sz w:val="28"/>
          <w:szCs w:val="28"/>
          <w:rtl w:val="true"/>
          <w:lang w:bidi="ar-SA"/>
        </w:rPr>
        <w:t xml:space="preserve">أفديه من زائر زور زيارته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العيني و تخفى خيفة الرقبا</w:t>
      </w:r>
    </w:p>
    <w:p>
      <w:pPr>
        <w:pStyle w:val="BookText"/>
        <w:rPr/>
      </w:pPr>
      <w:r>
        <w:rPr>
          <w:rFonts w:ascii="Amiri" w:hAnsi="Amiri" w:eastAsia="Amiri" w:cs="Amiri"/>
          <w:color w:val="111111"/>
          <w:sz w:val="28"/>
          <w:sz w:val="28"/>
          <w:szCs w:val="28"/>
          <w:rtl w:val="true"/>
          <w:lang w:bidi="ar-SA"/>
        </w:rPr>
        <w:t xml:space="preserve">أردى بصبري و أشجاني و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لمامه و أراق الدمع فانسكبا</w:t>
      </w:r>
    </w:p>
    <w:p>
      <w:pPr>
        <w:pStyle w:val="BookText"/>
        <w:rPr/>
      </w:pPr>
      <w:r>
        <w:rPr>
          <w:rFonts w:ascii="Amiri" w:hAnsi="Amiri" w:eastAsia="Amiri" w:cs="Amiri"/>
          <w:color w:val="111111"/>
          <w:sz w:val="28"/>
          <w:sz w:val="28"/>
          <w:szCs w:val="28"/>
          <w:rtl w:val="true"/>
          <w:lang w:bidi="ar-SA"/>
        </w:rPr>
        <w:t xml:space="preserve">و أودع الروع أحشائي و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الفراق و ما ردّ الذي ذهبا</w:t>
      </w:r>
    </w:p>
    <w:p>
      <w:pPr>
        <w:pStyle w:val="BookText"/>
        <w:rPr/>
      </w:pPr>
      <w:r>
        <w:rPr>
          <w:rFonts w:ascii="Amiri" w:hAnsi="Amiri" w:eastAsia="Amiri" w:cs="Amiri"/>
          <w:color w:val="111111"/>
          <w:sz w:val="28"/>
          <w:sz w:val="28"/>
          <w:szCs w:val="28"/>
          <w:rtl w:val="true"/>
          <w:lang w:bidi="ar-SA"/>
        </w:rPr>
        <w:t xml:space="preserve">و كنت أحسبه وافى يبشرني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شمل شتيت طال ما انشعبا</w:t>
      </w:r>
    </w:p>
    <w:p>
      <w:pPr>
        <w:pStyle w:val="BookText"/>
        <w:rPr/>
      </w:pPr>
      <w:r>
        <w:rPr>
          <w:rFonts w:ascii="Amiri" w:hAnsi="Amiri" w:eastAsia="Amiri" w:cs="Amiri"/>
          <w:color w:val="111111"/>
          <w:sz w:val="28"/>
          <w:sz w:val="28"/>
          <w:szCs w:val="28"/>
          <w:rtl w:val="true"/>
          <w:lang w:bidi="ar-SA"/>
        </w:rPr>
        <w:t xml:space="preserve">و إن قد قرب الترحال عن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عما قليل تجمع الغربا</w:t>
      </w:r>
    </w:p>
    <w:p>
      <w:pPr>
        <w:pStyle w:val="BookText"/>
        <w:rPr/>
      </w:pPr>
      <w:r>
        <w:rPr>
          <w:rFonts w:ascii="Amiri" w:hAnsi="Amiri" w:eastAsia="Amiri" w:cs="Amiri"/>
          <w:color w:val="111111"/>
          <w:sz w:val="28"/>
          <w:sz w:val="28"/>
          <w:szCs w:val="28"/>
          <w:rtl w:val="true"/>
          <w:lang w:bidi="ar-SA"/>
        </w:rPr>
        <w:t xml:space="preserve">فكان لمح سراب لاح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فاشتداد بصر الطاهي به طلبا</w:t>
      </w:r>
    </w:p>
    <w:p>
      <w:pPr>
        <w:pStyle w:val="BookText"/>
        <w:rPr/>
      </w:pPr>
      <w:r>
        <w:rPr>
          <w:rFonts w:ascii="Amiri" w:hAnsi="Amiri" w:eastAsia="Amiri" w:cs="Amiri"/>
          <w:color w:val="111111"/>
          <w:sz w:val="28"/>
          <w:sz w:val="28"/>
          <w:szCs w:val="28"/>
          <w:rtl w:val="true"/>
          <w:lang w:bidi="ar-SA"/>
        </w:rPr>
        <w:t xml:space="preserve">حتى إذا جاءه لم يلق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يسكن من أحشائه لهبا</w:t>
      </w:r>
    </w:p>
    <w:p>
      <w:pPr>
        <w:pStyle w:val="BookText"/>
        <w:rPr/>
      </w:pPr>
      <w:r>
        <w:rPr>
          <w:rFonts w:ascii="Amiri" w:hAnsi="Amiri" w:eastAsia="Amiri" w:cs="Amiri"/>
          <w:color w:val="111111"/>
          <w:sz w:val="28"/>
          <w:sz w:val="28"/>
          <w:szCs w:val="28"/>
          <w:rtl w:val="true"/>
          <w:lang w:bidi="ar-SA"/>
        </w:rPr>
        <w:t xml:space="preserve">فعاد بالياس و النفس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طارت شعاعا و انض جسمه تعبا</w:t>
      </w:r>
    </w:p>
    <w:p>
      <w:pPr>
        <w:pStyle w:val="BookText"/>
        <w:rPr/>
      </w:pPr>
      <w:r>
        <w:rPr>
          <w:rFonts w:ascii="Amiri" w:hAnsi="Amiri" w:eastAsia="Amiri" w:cs="Amiri"/>
          <w:color w:val="111111"/>
          <w:sz w:val="28"/>
          <w:sz w:val="28"/>
          <w:szCs w:val="28"/>
          <w:rtl w:val="true"/>
          <w:lang w:bidi="ar-SA"/>
        </w:rPr>
        <w:t xml:space="preserve">كذاك حظي من الأحباب إن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 و إن سئلوا ضنوا بما طلبا</w:t>
      </w:r>
    </w:p>
    <w:p>
      <w:pPr>
        <w:pStyle w:val="BookText"/>
        <w:rPr/>
      </w:pPr>
      <w:r>
        <w:rPr>
          <w:rFonts w:ascii="Amiri" w:hAnsi="Amiri" w:eastAsia="Amiri" w:cs="Amiri"/>
          <w:color w:val="111111"/>
          <w:sz w:val="28"/>
          <w:sz w:val="28"/>
          <w:szCs w:val="28"/>
          <w:rtl w:val="true"/>
          <w:lang w:bidi="ar-SA"/>
        </w:rPr>
        <w:t xml:space="preserve">بحزون بالعرف نكرا من أجبهم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بالقطيعة لا بالقرب من قربا</w:t>
      </w:r>
    </w:p>
    <w:p>
      <w:pPr>
        <w:pStyle w:val="BookText"/>
        <w:rPr/>
      </w:pPr>
      <w:r>
        <w:rPr>
          <w:rFonts w:ascii="Amiri" w:hAnsi="Amiri" w:eastAsia="Amiri" w:cs="Amiri"/>
          <w:color w:val="111111"/>
          <w:sz w:val="28"/>
          <w:sz w:val="28"/>
          <w:szCs w:val="28"/>
          <w:rtl w:val="true"/>
          <w:lang w:bidi="ar-SA"/>
        </w:rPr>
        <w:t xml:space="preserve">و إن هم مرة سروا بوصلهم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ضروا بهجرهم أضعافه حقبا</w:t>
      </w:r>
    </w:p>
    <w:p>
      <w:pPr>
        <w:pStyle w:val="BookText"/>
        <w:rPr/>
      </w:pPr>
      <w:r>
        <w:rPr>
          <w:rFonts w:ascii="Amiri" w:hAnsi="Amiri" w:eastAsia="Amiri" w:cs="Amiri"/>
          <w:color w:val="111111"/>
          <w:sz w:val="28"/>
          <w:sz w:val="28"/>
          <w:szCs w:val="28"/>
          <w:rtl w:val="true"/>
          <w:lang w:bidi="ar-SA"/>
        </w:rPr>
        <w:t xml:space="preserve">كالدهر يرضى بما يولي و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يسترد الذي أعطى كما وهبا</w:t>
      </w:r>
    </w:p>
    <w:p>
      <w:pPr>
        <w:pStyle w:val="BookText"/>
        <w:rPr/>
      </w:pPr>
      <w:r>
        <w:rPr>
          <w:rFonts w:ascii="Amiri" w:hAnsi="Amiri" w:eastAsia="Amiri" w:cs="Amiri"/>
          <w:color w:val="111111"/>
          <w:sz w:val="28"/>
          <w:sz w:val="28"/>
          <w:szCs w:val="28"/>
          <w:rtl w:val="true"/>
          <w:lang w:bidi="ar-SA"/>
        </w:rPr>
        <w:t xml:space="preserve">و عاذل عادل عن مذهبي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بالعدل تسهيل الذي صعبا</w:t>
      </w:r>
    </w:p>
    <w:p>
      <w:pPr>
        <w:pStyle w:val="BookText"/>
        <w:rPr/>
      </w:pPr>
      <w:r>
        <w:rPr>
          <w:rFonts w:ascii="Amiri" w:hAnsi="Amiri" w:eastAsia="Amiri" w:cs="Amiri"/>
          <w:color w:val="111111"/>
          <w:sz w:val="28"/>
          <w:sz w:val="28"/>
          <w:szCs w:val="28"/>
          <w:rtl w:val="true"/>
          <w:lang w:bidi="ar-SA"/>
        </w:rPr>
        <w:t xml:space="preserve">يقول لي هو فيما قال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لو كان صدقا خلته كذبا</w:t>
      </w:r>
    </w:p>
    <w:p>
      <w:pPr>
        <w:pStyle w:val="BookText"/>
        <w:rPr/>
      </w:pPr>
      <w:r>
        <w:rPr>
          <w:rFonts w:ascii="Amiri" w:hAnsi="Amiri" w:eastAsia="Amiri" w:cs="Amiri"/>
          <w:color w:val="111111"/>
          <w:sz w:val="28"/>
          <w:sz w:val="28"/>
          <w:szCs w:val="28"/>
          <w:rtl w:val="true"/>
          <w:lang w:bidi="ar-SA"/>
        </w:rPr>
        <w:t xml:space="preserve">الام يشتاق دارا بان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يندب ربعا دارسا خربا</w:t>
      </w:r>
    </w:p>
    <w:p>
      <w:pPr>
        <w:pStyle w:val="BookText"/>
        <w:rPr/>
      </w:pPr>
      <w:r>
        <w:rPr>
          <w:rFonts w:ascii="Amiri" w:hAnsi="Amiri" w:eastAsia="Amiri" w:cs="Amiri"/>
          <w:color w:val="111111"/>
          <w:sz w:val="28"/>
          <w:sz w:val="28"/>
          <w:szCs w:val="28"/>
          <w:rtl w:val="true"/>
          <w:lang w:bidi="ar-SA"/>
        </w:rPr>
        <w:t xml:space="preserve">إذا رآه الخلي البال 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له رحمة بالدمع فانتحبا</w:t>
      </w:r>
    </w:p>
    <w:p>
      <w:pPr>
        <w:pStyle w:val="BookText"/>
        <w:rPr/>
      </w:pPr>
      <w:r>
        <w:rPr>
          <w:rFonts w:ascii="Amiri" w:hAnsi="Amiri" w:eastAsia="Amiri" w:cs="Amiri"/>
          <w:color w:val="111111"/>
          <w:sz w:val="28"/>
          <w:sz w:val="28"/>
          <w:szCs w:val="28"/>
          <w:rtl w:val="true"/>
          <w:lang w:bidi="ar-SA"/>
        </w:rPr>
        <w:t xml:space="preserve">مستبدلا من ظباء الأنس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كم أوانس أنسنا بها عربا</w:t>
      </w:r>
    </w:p>
    <w:p>
      <w:pPr>
        <w:pStyle w:val="BookText"/>
        <w:rPr/>
      </w:pPr>
      <w:r>
        <w:rPr>
          <w:rFonts w:ascii="Amiri" w:hAnsi="Amiri" w:eastAsia="Amiri" w:cs="Amiri"/>
          <w:color w:val="111111"/>
          <w:sz w:val="28"/>
          <w:sz w:val="28"/>
          <w:szCs w:val="28"/>
          <w:rtl w:val="true"/>
          <w:lang w:bidi="ar-SA"/>
        </w:rPr>
        <w:t xml:space="preserve">عينا تصيد أسود الغيل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الظباء اللواتي لحظهن ظبا</w:t>
      </w:r>
    </w:p>
    <w:p>
      <w:pPr>
        <w:pStyle w:val="BookText"/>
        <w:rPr/>
      </w:pPr>
      <w:r>
        <w:rPr>
          <w:rFonts w:ascii="Amiri" w:hAnsi="Amiri" w:eastAsia="Amiri" w:cs="Amiri"/>
          <w:color w:val="111111"/>
          <w:sz w:val="28"/>
          <w:sz w:val="28"/>
          <w:szCs w:val="28"/>
          <w:rtl w:val="true"/>
          <w:lang w:bidi="ar-SA"/>
        </w:rPr>
        <w:t xml:space="preserve">فقلت و الشوق يطويني و ينشرني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السجل إذا ما فض أو كتبا</w:t>
      </w:r>
    </w:p>
    <w:p>
      <w:pPr>
        <w:pStyle w:val="BookText"/>
        <w:rPr/>
      </w:pPr>
      <w:r>
        <w:rPr>
          <w:rFonts w:ascii="Amiri" w:hAnsi="Amiri" w:eastAsia="Amiri" w:cs="Amiri"/>
          <w:color w:val="111111"/>
          <w:sz w:val="28"/>
          <w:sz w:val="28"/>
          <w:szCs w:val="28"/>
          <w:rtl w:val="true"/>
          <w:lang w:bidi="ar-SA"/>
        </w:rPr>
        <w:t xml:space="preserve">أجنح بسمعك نحوي و اجتنب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حديثا له في الخافقين نبا</w:t>
      </w:r>
    </w:p>
    <w:p>
      <w:pPr>
        <w:pStyle w:val="BookText"/>
        <w:rPr/>
      </w:pPr>
      <w:r>
        <w:rPr>
          <w:rFonts w:ascii="Amiri" w:hAnsi="Amiri" w:eastAsia="Amiri" w:cs="Amiri"/>
          <w:color w:val="111111"/>
          <w:sz w:val="28"/>
          <w:sz w:val="28"/>
          <w:szCs w:val="28"/>
          <w:rtl w:val="true"/>
          <w:lang w:bidi="ar-SA"/>
        </w:rPr>
        <w:t xml:space="preserve">ما كنت أول مشتاق إلى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حن إلى أحبابه وصبا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لأول من لج الغرام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فباح لما شكى قلبه وصبا </w:t>
      </w:r>
    </w:p>
    <w:p>
      <w:pPr>
        <w:pStyle w:val="BookText"/>
        <w:rPr/>
      </w:pPr>
      <w:r>
        <w:rPr>
          <w:rFonts w:ascii="Amiri" w:hAnsi="Amiri" w:eastAsia="Amiri" w:cs="Amiri"/>
          <w:color w:val="111111"/>
          <w:sz w:val="28"/>
          <w:sz w:val="28"/>
          <w:szCs w:val="28"/>
          <w:rtl w:val="true"/>
          <w:lang w:bidi="ar-SA"/>
        </w:rPr>
        <w:t xml:space="preserve">صبب إذ لاح برق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خليه من قلبه حلبا</w:t>
      </w:r>
    </w:p>
    <w:p>
      <w:pPr>
        <w:pStyle w:val="BookText"/>
        <w:rPr/>
      </w:pPr>
      <w:r>
        <w:rPr>
          <w:rFonts w:ascii="Amiri" w:hAnsi="Amiri" w:eastAsia="Amiri" w:cs="Amiri"/>
          <w:color w:val="111111"/>
          <w:sz w:val="28"/>
          <w:sz w:val="28"/>
          <w:szCs w:val="28"/>
          <w:rtl w:val="true"/>
          <w:lang w:bidi="ar-SA"/>
        </w:rPr>
        <w:t xml:space="preserve">بجانب النوم إن مرت بجانبه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الجنوب و يصبو إن تهب صبا</w:t>
      </w:r>
    </w:p>
    <w:p>
      <w:pPr>
        <w:pStyle w:val="BookText"/>
        <w:rPr/>
      </w:pPr>
      <w:r>
        <w:rPr>
          <w:rFonts w:ascii="Amiri" w:hAnsi="Amiri" w:eastAsia="Amiri" w:cs="Amiri"/>
          <w:color w:val="111111"/>
          <w:sz w:val="28"/>
          <w:sz w:val="28"/>
          <w:szCs w:val="28"/>
          <w:rtl w:val="true"/>
          <w:lang w:bidi="ar-SA"/>
        </w:rPr>
        <w:t xml:space="preserve">و يستطير اشتياقا كلما 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اليماني من تلقائهم و خبا</w:t>
      </w:r>
    </w:p>
    <w:p>
      <w:pPr>
        <w:pStyle w:val="BookText"/>
        <w:rPr/>
      </w:pPr>
      <w:r>
        <w:rPr>
          <w:rFonts w:ascii="Amiri" w:hAnsi="Amiri" w:eastAsia="Amiri" w:cs="Amiri"/>
          <w:color w:val="111111"/>
          <w:sz w:val="28"/>
          <w:sz w:val="28"/>
          <w:szCs w:val="28"/>
          <w:rtl w:val="true"/>
          <w:lang w:bidi="ar-SA"/>
        </w:rPr>
        <w:t>فهل يعين لذي عين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الدمع منها الماء ما نضبا</w:t>
      </w:r>
    </w:p>
    <w:p>
      <w:pPr>
        <w:pStyle w:val="BookText"/>
        <w:rPr/>
      </w:pPr>
      <w:r>
        <w:rPr>
          <w:rFonts w:ascii="Amiri" w:hAnsi="Amiri" w:eastAsia="Amiri" w:cs="Amiri"/>
          <w:color w:val="111111"/>
          <w:sz w:val="28"/>
          <w:sz w:val="28"/>
          <w:szCs w:val="28"/>
          <w:rtl w:val="true"/>
          <w:lang w:bidi="ar-SA"/>
        </w:rPr>
        <w:t xml:space="preserve">بادي الصبابة لا يصبو إلى 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الكآبة لا ينفك مكتئبا</w:t>
      </w:r>
    </w:p>
    <w:p>
      <w:pPr>
        <w:pStyle w:val="BookText"/>
        <w:rPr/>
      </w:pPr>
      <w:r>
        <w:rPr>
          <w:rFonts w:ascii="IRNazanin" w:hAnsi="IRNazanin" w:eastAsia="IRNazanin"/>
          <w:color w:val="111111"/>
          <w:sz w:val="28"/>
          <w:sz w:val="28"/>
          <w:szCs w:val="28"/>
          <w:rtl w:val="true"/>
          <w:lang w:bidi="fa-IR"/>
        </w:rPr>
        <w:t xml:space="preserve">أغراه بالوجد من أغراه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التصبر عنهم فاستحال هبا</w:t>
      </w:r>
    </w:p>
    <w:p>
      <w:pPr>
        <w:pStyle w:val="BookText"/>
        <w:rPr/>
      </w:pPr>
      <w:r>
        <w:rPr>
          <w:rFonts w:ascii="Amiri" w:hAnsi="Amiri" w:eastAsia="Amiri" w:cs="Amiri"/>
          <w:color w:val="111111"/>
          <w:sz w:val="28"/>
          <w:sz w:val="28"/>
          <w:szCs w:val="28"/>
          <w:rtl w:val="true"/>
          <w:lang w:bidi="ar-SA"/>
        </w:rPr>
        <w:t xml:space="preserve">يريك ظاهره بالعين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خاف سوى ما في الضمير خبا</w:t>
      </w:r>
    </w:p>
    <w:p>
      <w:pPr>
        <w:pStyle w:val="BookText"/>
        <w:rPr/>
      </w:pPr>
      <w:r>
        <w:rPr>
          <w:rFonts w:ascii="Amiri" w:hAnsi="Amiri" w:eastAsia="Amiri" w:cs="Amiri"/>
          <w:color w:val="111111"/>
          <w:sz w:val="28"/>
          <w:sz w:val="28"/>
          <w:szCs w:val="28"/>
          <w:rtl w:val="true"/>
          <w:lang w:bidi="ar-SA"/>
        </w:rPr>
        <w:t xml:space="preserve">قد كان يأمل أن يفضي الزمان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رجعة يقضي بها أربا</w:t>
      </w:r>
    </w:p>
    <w:p>
      <w:pPr>
        <w:pStyle w:val="BookText"/>
        <w:rPr/>
      </w:pPr>
      <w:r>
        <w:rPr>
          <w:rFonts w:ascii="Amiri" w:hAnsi="Amiri" w:eastAsia="Amiri" w:cs="Amiri"/>
          <w:color w:val="111111"/>
          <w:sz w:val="28"/>
          <w:sz w:val="28"/>
          <w:szCs w:val="28"/>
          <w:rtl w:val="true"/>
          <w:lang w:bidi="ar-SA"/>
        </w:rPr>
        <w:t xml:space="preserve">فعاقه قدر عما يحاوله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قضى بهم وجدا فلا عجبا</w:t>
      </w:r>
    </w:p>
    <w:p>
      <w:pPr>
        <w:pStyle w:val="BookText"/>
        <w:rPr/>
      </w:pPr>
      <w:r>
        <w:rPr>
          <w:rFonts w:ascii="Amiri" w:hAnsi="Amiri" w:eastAsia="Amiri" w:cs="Amiri"/>
          <w:color w:val="111111"/>
          <w:sz w:val="28"/>
          <w:sz w:val="28"/>
          <w:szCs w:val="28"/>
          <w:rtl w:val="true"/>
          <w:lang w:bidi="ar-SA"/>
        </w:rPr>
        <w:t xml:space="preserve">لو خير الخلد من أوطانه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يرضها بدلا منها فدع حلبا</w:t>
      </w:r>
    </w:p>
    <w:p>
      <w:pPr>
        <w:pStyle w:val="BookText"/>
        <w:rPr/>
      </w:pPr>
      <w:r>
        <w:rPr>
          <w:rFonts w:ascii="Amiri" w:hAnsi="Amiri" w:eastAsia="Amiri" w:cs="Amiri"/>
          <w:color w:val="111111"/>
          <w:sz w:val="28"/>
          <w:sz w:val="28"/>
          <w:szCs w:val="28"/>
          <w:rtl w:val="true"/>
          <w:lang w:bidi="ar-SA"/>
        </w:rPr>
        <w:t xml:space="preserve">و لو تزف إليه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أرضا سواها مسرحا وربا</w:t>
      </w:r>
    </w:p>
    <w:p>
      <w:pPr>
        <w:pStyle w:val="BookText"/>
        <w:rPr/>
      </w:pPr>
      <w:r>
        <w:rPr>
          <w:rFonts w:ascii="Amiri" w:hAnsi="Amiri" w:eastAsia="Amiri" w:cs="Amiri"/>
          <w:color w:val="111111"/>
          <w:sz w:val="28"/>
          <w:sz w:val="28"/>
          <w:szCs w:val="28"/>
          <w:rtl w:val="true"/>
          <w:lang w:bidi="ar-SA"/>
        </w:rPr>
        <w:t xml:space="preserve">و كيف أرضى بأرض ما وجدت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صدق حوى فضلا و لا أدبا</w:t>
      </w:r>
    </w:p>
    <w:p>
      <w:pPr>
        <w:pStyle w:val="BookText"/>
        <w:rPr/>
      </w:pPr>
      <w:r>
        <w:rPr>
          <w:rFonts w:ascii="Amiri" w:hAnsi="Amiri" w:eastAsia="Amiri" w:cs="Amiri"/>
          <w:color w:val="111111"/>
          <w:sz w:val="28"/>
          <w:sz w:val="28"/>
          <w:szCs w:val="28"/>
          <w:rtl w:val="true"/>
          <w:lang w:bidi="ar-SA"/>
        </w:rPr>
        <w:t xml:space="preserve">إلا أناسا بسمت العيش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عدى الناس رأسا خلتهم ذنبا</w:t>
      </w:r>
    </w:p>
    <w:p>
      <w:pPr>
        <w:pStyle w:val="BookText"/>
        <w:rPr/>
      </w:pPr>
      <w:r>
        <w:rPr>
          <w:rFonts w:ascii="Amiri" w:hAnsi="Amiri" w:eastAsia="Amiri" w:cs="Amiri"/>
          <w:color w:val="111111"/>
          <w:sz w:val="28"/>
          <w:sz w:val="28"/>
          <w:szCs w:val="28"/>
          <w:rtl w:val="true"/>
          <w:lang w:bidi="ar-SA"/>
        </w:rPr>
        <w:t xml:space="preserve">لا يأمرون بمعروف كذاك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عن منكر خوفا و لا رغبا</w:t>
      </w:r>
    </w:p>
    <w:p>
      <w:pPr>
        <w:pStyle w:val="BookText"/>
        <w:rPr/>
      </w:pPr>
      <w:r>
        <w:rPr>
          <w:rFonts w:ascii="Amiri" w:hAnsi="Amiri" w:eastAsia="Amiri" w:cs="Amiri"/>
          <w:color w:val="111111"/>
          <w:sz w:val="28"/>
          <w:sz w:val="28"/>
          <w:szCs w:val="28"/>
          <w:rtl w:val="true"/>
          <w:lang w:bidi="ar-SA"/>
        </w:rPr>
        <w:t xml:space="preserve">إذا بلوتهم ألفيتهم خفرا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بلوتهم ألفيتهم أدبا</w:t>
      </w:r>
    </w:p>
    <w:p>
      <w:pPr>
        <w:pStyle w:val="BookText"/>
        <w:rPr/>
      </w:pPr>
      <w:r>
        <w:rPr>
          <w:rFonts w:ascii="Amiri" w:hAnsi="Amiri" w:eastAsia="Amiri" w:cs="Amiri"/>
          <w:color w:val="111111"/>
          <w:sz w:val="28"/>
          <w:sz w:val="28"/>
          <w:szCs w:val="28"/>
          <w:rtl w:val="true"/>
          <w:lang w:bidi="ar-SA"/>
        </w:rPr>
        <w:t xml:space="preserve">و إن نثرت عليهم كلما انتظموا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القريض جزوني عنه مختلبا</w:t>
      </w:r>
    </w:p>
    <w:p>
      <w:pPr>
        <w:pStyle w:val="BookText"/>
        <w:rPr/>
      </w:pPr>
      <w:r>
        <w:rPr>
          <w:rFonts w:ascii="Amiri" w:hAnsi="Amiri" w:eastAsia="Amiri" w:cs="Amiri"/>
          <w:color w:val="111111"/>
          <w:sz w:val="28"/>
          <w:sz w:val="28"/>
          <w:szCs w:val="28"/>
          <w:rtl w:val="true"/>
          <w:lang w:bidi="ar-SA"/>
        </w:rPr>
        <w:t xml:space="preserve">و كلما حضروا أحضرت من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مأدبا حار في آدابها الأدبا</w:t>
      </w:r>
    </w:p>
    <w:p>
      <w:pPr>
        <w:pStyle w:val="BookText"/>
        <w:rPr/>
      </w:pPr>
      <w:r>
        <w:rPr>
          <w:rFonts w:ascii="IRNazanin" w:hAnsi="IRNazanin" w:eastAsia="IRNazanin"/>
          <w:color w:val="111111"/>
          <w:sz w:val="28"/>
          <w:sz w:val="28"/>
          <w:szCs w:val="28"/>
          <w:rtl w:val="true"/>
          <w:lang w:bidi="fa-IR"/>
        </w:rPr>
        <w:t xml:space="preserve">طلس الدباب </w:t>
      </w:r>
      <w:r>
        <w:rPr>
          <w:rStyle w:val="FootnoteAnchor"/>
          <w:rtl w:val="true"/>
        </w:rPr>
        <w:footnoteReference w:id="822"/>
      </w:r>
      <w:r>
        <w:rPr>
          <w:rFonts w:ascii="Amiri" w:hAnsi="Amiri" w:eastAsia="Amiri" w:cs="Amiri"/>
          <w:color w:val="111111"/>
          <w:sz w:val="28"/>
          <w:sz w:val="28"/>
          <w:szCs w:val="28"/>
          <w:rtl w:val="true"/>
          <w:lang w:bidi="ar-SA"/>
        </w:rPr>
        <w:t xml:space="preserve">أضل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تطيلسوا اللوم لما استعذبوا العذبا</w:t>
      </w:r>
    </w:p>
    <w:p>
      <w:pPr>
        <w:pStyle w:val="BookText"/>
        <w:rPr/>
      </w:pPr>
      <w:r>
        <w:rPr>
          <w:rFonts w:ascii="Amiri" w:hAnsi="Amiri" w:eastAsia="Amiri" w:cs="Amiri"/>
          <w:color w:val="111111"/>
          <w:sz w:val="28"/>
          <w:sz w:val="28"/>
          <w:szCs w:val="28"/>
          <w:rtl w:val="true"/>
          <w:lang w:bidi="ar-SA"/>
        </w:rPr>
        <w:t xml:space="preserve">و شرفا نالني فيها و 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الأعادي صلة قربا</w:t>
      </w:r>
    </w:p>
    <w:p>
      <w:pPr>
        <w:pStyle w:val="BookText"/>
        <w:rPr/>
      </w:pPr>
      <w:r>
        <w:rPr>
          <w:rFonts w:ascii="Amiri" w:hAnsi="Amiri" w:eastAsia="Amiri" w:cs="Amiri"/>
          <w:color w:val="111111"/>
          <w:sz w:val="28"/>
          <w:sz w:val="28"/>
          <w:szCs w:val="28"/>
          <w:rtl w:val="true"/>
          <w:lang w:bidi="ar-SA"/>
        </w:rPr>
        <w:t xml:space="preserve">أقمت حولين في أكناف أكنفها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السقام أقاسي الهم و الوصبا</w:t>
      </w:r>
    </w:p>
    <w:p>
      <w:pPr>
        <w:pStyle w:val="BookText"/>
        <w:rPr/>
      </w:pPr>
      <w:r>
        <w:rPr>
          <w:rFonts w:ascii="IRNazanin" w:hAnsi="IRNazanin" w:eastAsia="IRNazanin"/>
          <w:color w:val="111111"/>
          <w:sz w:val="28"/>
          <w:sz w:val="28"/>
          <w:szCs w:val="28"/>
          <w:rtl w:val="true"/>
          <w:lang w:bidi="fa-IR"/>
        </w:rPr>
        <w:t xml:space="preserve">لم أحظ‍‌ منهم بحظ‍‌ مذ حللت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من الود لا مالا و لا نشبا</w:t>
      </w:r>
    </w:p>
    <w:p>
      <w:pPr>
        <w:pStyle w:val="BookText"/>
        <w:rPr/>
      </w:pPr>
      <w:r>
        <w:rPr>
          <w:rFonts w:ascii="Amiri" w:hAnsi="Amiri" w:eastAsia="Amiri" w:cs="Amiri"/>
          <w:color w:val="111111"/>
          <w:sz w:val="28"/>
          <w:sz w:val="28"/>
          <w:szCs w:val="28"/>
          <w:rtl w:val="true"/>
          <w:lang w:bidi="ar-SA"/>
        </w:rPr>
        <w:t xml:space="preserve">فقرب اللّه في الترحال عن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الأجانب لي خير من القربا</w:t>
      </w:r>
    </w:p>
    <w:p>
      <w:pPr>
        <w:pStyle w:val="BookText"/>
        <w:rPr/>
      </w:pPr>
      <w:r>
        <w:rPr>
          <w:rFonts w:ascii="Amiri" w:hAnsi="Amiri" w:eastAsia="Amiri" w:cs="Amiri"/>
          <w:color w:val="111111"/>
          <w:sz w:val="28"/>
          <w:sz w:val="28"/>
          <w:szCs w:val="28"/>
          <w:rtl w:val="true"/>
          <w:lang w:bidi="ar-SA"/>
        </w:rPr>
        <w:t xml:space="preserve">و باعد اللّه داري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لقى لي إن سميتهم نسبا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مزقت يد دهر الشر </w:t>
      </w:r>
      <w:r>
        <w:rPr>
          <w:rStyle w:val="FootnoteAnchor"/>
          <w:rtl w:val="true"/>
        </w:rPr>
        <w:footnoteReference w:id="823"/>
      </w:r>
      <w:r>
        <w:rPr>
          <w:rFonts w:ascii="Amiri" w:hAnsi="Amiri" w:eastAsia="Amiri" w:cs="Amiri"/>
          <w:color w:val="111111"/>
          <w:sz w:val="28"/>
          <w:sz w:val="28"/>
          <w:szCs w:val="28"/>
          <w:rtl w:val="true"/>
          <w:lang w:bidi="ar-SA"/>
        </w:rPr>
        <w:t xml:space="preserve">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شعب كشمل فرقت شعبا </w:t>
      </w:r>
      <w:bookmarkStart w:id="376" w:name="pg11481_119757"/>
    </w:p>
    <w:p>
      <w:pPr>
        <w:pStyle w:val="BookText"/>
        <w:rPr/>
      </w:pPr>
      <w:bookmarkEnd w:id="376"/>
      <w:r>
        <w:rPr>
          <w:rFonts w:ascii="Amiri" w:hAnsi="Amiri" w:eastAsia="Amiri" w:cs="Amiri"/>
          <w:color w:val="111111"/>
          <w:sz w:val="28"/>
          <w:sz w:val="28"/>
          <w:szCs w:val="28"/>
          <w:rtl w:val="true"/>
          <w:lang w:bidi="ar-SA"/>
        </w:rPr>
        <w:t xml:space="preserve">فما أقلهم نفعا و أكثرهم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رحم ثوب الغنى سلبا</w:t>
      </w:r>
    </w:p>
    <w:p>
      <w:pPr>
        <w:pStyle w:val="Heading5"/>
        <w:numPr>
          <w:ilvl w:val="4"/>
          <w:numId w:val="1"/>
        </w:numPr>
        <w:rPr/>
      </w:pPr>
      <w:bookmarkStart w:id="377" w:name="__RefHeading___Toc2933118_73709187"/>
      <w:bookmarkStart w:id="378" w:name="_Toc139"/>
      <w:bookmarkEnd w:id="377"/>
      <w:r>
        <w:rPr/>
        <w:t>5060</w:t>
      </w:r>
      <w:r>
        <w:rPr>
          <w:rtl w:val="true"/>
        </w:rPr>
        <w:t xml:space="preserve"> - </w:t>
      </w:r>
      <w:r>
        <w:rPr>
          <w:rtl w:val="true"/>
        </w:rPr>
        <w:t>علي بن محمّد بن عيسى</w:t>
      </w:r>
      <w:bookmarkEnd w:id="378"/>
    </w:p>
    <w:p>
      <w:pPr>
        <w:pStyle w:val="BookText"/>
        <w:rPr/>
      </w:pPr>
      <w:r>
        <w:rPr>
          <w:rFonts w:ascii="Amiri" w:hAnsi="Amiri" w:eastAsia="Amiri" w:cs="Amiri"/>
          <w:color w:val="111111"/>
          <w:sz w:val="28"/>
          <w:sz w:val="28"/>
          <w:szCs w:val="28"/>
          <w:rtl w:val="true"/>
          <w:lang w:bidi="ar-SA"/>
        </w:rPr>
        <w:t xml:space="preserve">أبو الحسن الهروي الجكّاني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جكّان محلة على باب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إلى الشام، و سمع أبا اليمان، و يحيى بن صالح الوحاظي بحمص، و آدم بن أبي إياس الخراساني، و محمّد بن أبي السّري العسقلاني، و زيد بن المبارك، و سلام بن سليمان، و محمّد بن وهب بن عطية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الهروي، و أبو الفضل محمّد بن عبد اللّه بن محمّد بن خميرويه السّيّاري </w:t>
      </w:r>
      <w:r>
        <w:rPr>
          <w:rStyle w:val="FootnoteAnchor"/>
          <w:rtl w:val="true"/>
        </w:rPr>
        <w:footnoteReference w:id="825"/>
      </w:r>
      <w:r>
        <w:rPr>
          <w:rFonts w:ascii="Amiri" w:hAnsi="Amiri" w:eastAsia="Amiri" w:cs="Amiri"/>
          <w:color w:val="111111"/>
          <w:sz w:val="28"/>
          <w:sz w:val="28"/>
          <w:szCs w:val="28"/>
          <w:rtl w:val="true"/>
          <w:lang w:bidi="ar-SA"/>
        </w:rPr>
        <w:t xml:space="preserve">الكرابيسي، و أبو محمّد أحمد بن عبد اللّه </w:t>
      </w:r>
      <w:r>
        <w:rPr>
          <w:rStyle w:val="FootnoteAnchor"/>
          <w:rtl w:val="true"/>
        </w:rPr>
        <w:footnoteReference w:id="826"/>
      </w:r>
      <w:r>
        <w:rPr>
          <w:rFonts w:ascii="Amiri" w:hAnsi="Amiri" w:eastAsia="Amiri" w:cs="Amiri"/>
          <w:color w:val="111111"/>
          <w:sz w:val="28"/>
          <w:sz w:val="28"/>
          <w:szCs w:val="28"/>
          <w:rtl w:val="true"/>
          <w:lang w:bidi="ar-SA"/>
        </w:rPr>
        <w:t>،و أبو عبد اللّه محمّد بن عبد اللّه بن محمّد المزنيان، و أبو علي حامد بن محمّد الرّفّاء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و أبو محمّد عبد الجبّار بن محمّد بن أحمد </w:t>
      </w:r>
      <w:r>
        <w:rPr>
          <w:rStyle w:val="FootnoteAnchor"/>
          <w:rtl w:val="true"/>
        </w:rPr>
        <w:footnoteReference w:id="827"/>
      </w:r>
      <w:r>
        <w:rPr>
          <w:rFonts w:ascii="Amiri" w:hAnsi="Amiri" w:eastAsia="Amiri" w:cs="Amiri"/>
          <w:color w:val="111111"/>
          <w:sz w:val="28"/>
          <w:sz w:val="28"/>
          <w:szCs w:val="28"/>
          <w:rtl w:val="true"/>
          <w:lang w:bidi="ar-SA"/>
        </w:rPr>
        <w:t xml:space="preserve">،و أبو علي عبد الحميد بن محمّد </w:t>
      </w:r>
      <w:r>
        <w:rPr>
          <w:rStyle w:val="FootnoteAnchor"/>
          <w:rtl w:val="true"/>
        </w:rPr>
        <w:footnoteReference w:id="828"/>
      </w:r>
      <w:r>
        <w:rPr>
          <w:rFonts w:ascii="Amiri" w:hAnsi="Amiri" w:eastAsia="Amiri" w:cs="Amiri"/>
          <w:color w:val="111111"/>
          <w:sz w:val="28"/>
          <w:sz w:val="28"/>
          <w:szCs w:val="28"/>
          <w:rtl w:val="true"/>
          <w:lang w:bidi="ar-SA"/>
        </w:rPr>
        <w:t>الخواريان،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الحسين بن علي البيهقي، أنا أبو عبد اللّه الحافظ‍‌، أخبرني أبو محمّد أحمد بن عبد اللّه المرّي، أنا علي بن محمّد بن عيسى، نا أبو اليمان أخبرني شعيب عن الزهري، أخبرني أبو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لأستغفر و أتوب في اليوم أكثر من سبعين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أبي صالح الكرماني، و أبو نصر أحمد بن علي بن محمّد بن إسماعيل بن العراقي الطوسي </w:t>
      </w:r>
      <w:r>
        <w:rPr>
          <w:rStyle w:val="FootnoteAnchor"/>
          <w:rtl w:val="true"/>
        </w:rPr>
        <w:footnoteReference w:id="8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الحاكم </w:t>
      </w:r>
    </w:p>
    <w:p>
      <w:pPr>
        <w:pStyle w:val="BookText"/>
        <w:rPr/>
      </w:pPr>
      <w:r>
        <w:rPr>
          <w:rFonts w:ascii="Amiri" w:hAnsi="Amiri" w:eastAsia="Amiri" w:cs="Amiri"/>
          <w:color w:val="111111"/>
          <w:sz w:val="28"/>
          <w:sz w:val="28"/>
          <w:szCs w:val="28"/>
          <w:rtl w:val="true"/>
          <w:lang w:bidi="ar-SA"/>
        </w:rPr>
        <w:t>أبو عبد اللّه، نا أبو محمّد أحمد بن عبد اللّه المزني، نا علي بن محمّد بن عيسى، نا أبو اليمان، أخبرني شعيب، عن الزهري، أخبرني سالم بن عبد اللّه بن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إذا عجّل به السير في السفر يؤخر صلاة المغرب، حتى يجمع بينها و بين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نا أبو بكر البيهقي، أنا أبو عبد اللّه الحافظ‍‌ قال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بن أبي ذهل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عبد اللّه بن أحمد بن حنبل ببغداد، فحدّثنا عن أبيه عن أبي اليمان بحديث و إلى جنبي رجل هروي لم يكتب ذلك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عن أبي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مأمون، و هو حيّ‌، فكان هذا سبب خروجي إلى خراسان، فلما دخلت هراة سألت عن منزل علي بن محمّد بن عيسى الجكّاني، فدلّوني على منزله، فبقيت استأذن عليه كلّ‌ يوم و لا يأذن لي، إلى أن قعدت يوما على بابه، فأذن لجماعة من جيرانه فدخلت معهم، فكلّموه، فلمّا قاموا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داري بغير إذني‌؟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غير مرّة فلم يؤذن لي، فلما أذن للقوم دخلت معهم،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فراش و تحته بساط‍‌ عليه من التراب ما اللّه به عليم،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جلست على تكرمتي بغير إذني فمددت يدي و قلبتها </w:t>
      </w:r>
      <w:r>
        <w:rPr>
          <w:rStyle w:val="FootnoteAnchor"/>
          <w:rtl w:val="true"/>
        </w:rPr>
        <w:footnoteReference w:id="831"/>
      </w:r>
      <w:r>
        <w:rPr>
          <w:rFonts w:ascii="Amiri" w:hAnsi="Amiri" w:eastAsia="Amiri" w:cs="Amiri"/>
          <w:color w:val="111111"/>
          <w:sz w:val="28"/>
          <w:sz w:val="28"/>
          <w:szCs w:val="28"/>
          <w:rtl w:val="true"/>
          <w:lang w:bidi="ar-SA"/>
        </w:rPr>
        <w:t>على الفراش فنثرت من ذلك التراب عليه و قلت هذه تكرمة، فوجد عليّ‌ و أسمعني، فاستشفعت إليه بأبي الفضل بن أبي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عندي إلاّ طبق بواحد، فليجمع فيه ما شاء من حديثي، فكتب لي أبو الفضل بخط‍‌ يده طبقا من حديثه جمع فيه كلّ‌ حديث كبير على </w:t>
      </w:r>
      <w:r>
        <w:rPr>
          <w:rStyle w:val="FootnoteAnchor"/>
          <w:rtl w:val="true"/>
        </w:rPr>
        <w:footnoteReference w:id="832"/>
      </w:r>
      <w:r>
        <w:rPr>
          <w:rFonts w:ascii="Amiri" w:hAnsi="Amiri" w:eastAsia="Amiri" w:cs="Amiri"/>
          <w:color w:val="111111"/>
          <w:sz w:val="28"/>
          <w:sz w:val="28"/>
          <w:szCs w:val="28"/>
          <w:rtl w:val="true"/>
          <w:lang w:bidi="ar-SA"/>
        </w:rPr>
        <w:t>الكبير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اقرأ، فكنت أقرأ و هو ينقطع إلى أن قرأته،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و لا أراك بعد هذا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أنا أبو طالب عبد الرّحمن بن محمّد الشيرازي </w:t>
      </w:r>
      <w:bookmarkStart w:id="379" w:name="pg11481_119759"/>
    </w:p>
    <w:p>
      <w:pPr>
        <w:pStyle w:val="BookText"/>
        <w:rPr/>
      </w:pPr>
      <w:bookmarkEnd w:id="379"/>
      <w:r>
        <w:rPr>
          <w:rFonts w:ascii="Amiri" w:hAnsi="Amiri" w:eastAsia="Amiri" w:cs="Amiri"/>
          <w:color w:val="111111"/>
          <w:sz w:val="28"/>
          <w:sz w:val="28"/>
          <w:szCs w:val="28"/>
          <w:rtl w:val="true"/>
          <w:lang w:bidi="ar-SA"/>
        </w:rPr>
        <w:t xml:space="preserve">الصوفي، أنا أبو ذرّ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محمّد بن الحسين بن محمّد بن مقاتل المزكي، أنا أبو إسحاق أحمد بن محمّد بن يونس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عيسى و كان كتب عن آدم بن أبي إياس، و أبي اليمان، و زيد بن المبارك، و يحيى بن صالح الوحاظي و نظرائهم، و مات علي سنة ثلاث </w:t>
      </w:r>
      <w:r>
        <w:rPr>
          <w:rStyle w:val="FootnoteAnchor"/>
          <w:rtl w:val="true"/>
        </w:rPr>
        <w:footnoteReference w:id="834"/>
      </w:r>
      <w:r>
        <w:rPr>
          <w:rFonts w:ascii="Amiri" w:hAnsi="Amiri" w:eastAsia="Amiri" w:cs="Amiri"/>
          <w:color w:val="111111"/>
          <w:sz w:val="28"/>
          <w:sz w:val="28"/>
          <w:szCs w:val="28"/>
          <w:rtl w:val="true"/>
          <w:lang w:bidi="ar-SA"/>
        </w:rPr>
        <w:t>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الهروي، و حدّثني عنه أبو النجيب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فيها مات الجكّاني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933120_73709187"/>
      <w:bookmarkStart w:id="381" w:name="_Toc140"/>
      <w:bookmarkEnd w:id="380"/>
      <w:r>
        <w:rPr/>
        <w:t>5061</w:t>
      </w:r>
      <w:r>
        <w:rPr>
          <w:rtl w:val="true"/>
        </w:rPr>
        <w:t xml:space="preserve"> - </w:t>
      </w:r>
      <w:r>
        <w:rPr>
          <w:rtl w:val="true"/>
        </w:rPr>
        <w:t>علي بن محمّد بن غالب</w:t>
      </w:r>
      <w:bookmarkEnd w:id="381"/>
    </w:p>
    <w:p>
      <w:pPr>
        <w:pStyle w:val="BookText"/>
        <w:rPr/>
      </w:pPr>
      <w:r>
        <w:rPr>
          <w:rFonts w:ascii="Amiri" w:hAnsi="Amiri" w:eastAsia="Amiri" w:cs="Amiri"/>
          <w:color w:val="111111"/>
          <w:sz w:val="28"/>
          <w:sz w:val="28"/>
          <w:szCs w:val="28"/>
          <w:rtl w:val="true"/>
          <w:lang w:bidi="ar-SA"/>
        </w:rPr>
        <w:t>أبو فراس العامري المعروف بمجد العرب</w:t>
      </w:r>
    </w:p>
    <w:p>
      <w:pPr>
        <w:pStyle w:val="BookText"/>
        <w:rPr/>
      </w:pPr>
      <w:r>
        <w:rPr>
          <w:rFonts w:ascii="Amiri" w:hAnsi="Amiri" w:eastAsia="Amiri" w:cs="Amiri"/>
          <w:color w:val="111111"/>
          <w:sz w:val="28"/>
          <w:sz w:val="28"/>
          <w:szCs w:val="28"/>
          <w:rtl w:val="true"/>
          <w:lang w:bidi="ar-SA"/>
        </w:rPr>
        <w:t>شاعر 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دمشق و أنا </w:t>
      </w:r>
      <w:r>
        <w:rPr>
          <w:rStyle w:val="FootnoteAnchor"/>
          <w:rtl w:val="true"/>
        </w:rPr>
        <w:footnoteReference w:id="836"/>
      </w:r>
      <w:r>
        <w:rPr>
          <w:rFonts w:ascii="Amiri" w:hAnsi="Amiri" w:eastAsia="Amiri" w:cs="Amiri"/>
          <w:color w:val="111111"/>
          <w:sz w:val="28"/>
          <w:sz w:val="28"/>
          <w:szCs w:val="28"/>
          <w:rtl w:val="true"/>
          <w:lang w:bidi="ar-SA"/>
        </w:rPr>
        <w:t>إذ ذاك ببغداد، و سمع منه بها شيئا من شعره صديقنا أبو الندى يعمر بن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المقرئ إمام مسجد العقيبة، و كان يذكره لي كثيرا، و يثني عليه، و يصفه بالبلاغة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سعد ثابت بن جبير العليمي، أنشدنا مجد العرب أبو فراس علي بن محمّد بن غالب العامري بهمذان في جمادى الأولى سنة تسع و أربعين و خمسمائة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متعب مارق 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السيوف و نقل الرّماح</w:t>
      </w:r>
    </w:p>
    <w:p>
      <w:pPr>
        <w:pStyle w:val="BookText"/>
        <w:rPr/>
      </w:pPr>
      <w:r>
        <w:rPr>
          <w:rFonts w:ascii="Amiri" w:hAnsi="Amiri" w:eastAsia="Amiri" w:cs="Amiri"/>
          <w:color w:val="111111"/>
          <w:sz w:val="28"/>
          <w:sz w:val="28"/>
          <w:szCs w:val="28"/>
          <w:rtl w:val="true"/>
          <w:lang w:bidi="ar-SA"/>
        </w:rPr>
        <w:t xml:space="preserve">علام تكلّفت حملا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جفونك أمضى السلاح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 لنفسه</w:t>
      </w:r>
      <w:r>
        <w:rPr>
          <w:rFonts w:eastAsia="Amiri" w:cs="Amiri" w:ascii="Amiri" w:hAnsi="Amiri"/>
          <w:color w:val="111111"/>
          <w:sz w:val="28"/>
          <w:szCs w:val="28"/>
          <w:rtl w:val="true"/>
          <w:lang w:bidi="ar-SA"/>
        </w:rPr>
        <w:t xml:space="preserve">: </w:t>
      </w:r>
      <w:bookmarkStart w:id="382" w:name="pg11481_119760"/>
    </w:p>
    <w:p>
      <w:pPr>
        <w:pStyle w:val="BookText"/>
        <w:rPr/>
      </w:pPr>
      <w:bookmarkEnd w:id="38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الذي أحببته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ما يخلو من الكلف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اطمعني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عشاق اللام و الألف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كلفت 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فاكلف بالنهار</w:t>
      </w:r>
    </w:p>
    <w:p>
      <w:pPr>
        <w:pStyle w:val="BookText"/>
        <w:rPr/>
      </w:pPr>
      <w:r>
        <w:rPr>
          <w:rFonts w:ascii="Amiri" w:hAnsi="Amiri" w:eastAsia="Amiri" w:cs="Amiri"/>
          <w:color w:val="111111"/>
          <w:sz w:val="28"/>
          <w:sz w:val="28"/>
          <w:szCs w:val="28"/>
          <w:rtl w:val="true"/>
          <w:lang w:bidi="ar-SA"/>
        </w:rPr>
        <w:t xml:space="preserve">فلمّا حف بالإصباح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قام عذري بالعذار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تركتك بالمعصن </w:t>
      </w:r>
      <w:r>
        <w:rPr>
          <w:rStyle w:val="FootnoteAnchor"/>
          <w:rtl w:val="true"/>
        </w:rPr>
        <w:footnoteReference w:id="838"/>
      </w:r>
      <w:r>
        <w:rPr>
          <w:rFonts w:ascii="Amiri" w:hAnsi="Amiri" w:eastAsia="Amiri" w:cs="Amiri"/>
          <w:color w:val="111111"/>
          <w:sz w:val="28"/>
          <w:sz w:val="28"/>
          <w:szCs w:val="28"/>
          <w:rtl w:val="true"/>
          <w:lang w:bidi="ar-SA"/>
        </w:rPr>
        <w:t xml:space="preserve">فيك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أشفقت من لؤم اللوائم فيك</w:t>
      </w:r>
    </w:p>
    <w:p>
      <w:pPr>
        <w:pStyle w:val="BookText"/>
        <w:rPr/>
      </w:pPr>
      <w:r>
        <w:rPr>
          <w:rFonts w:ascii="Amiri" w:hAnsi="Amiri" w:eastAsia="Amiri" w:cs="Amiri"/>
          <w:color w:val="111111"/>
          <w:sz w:val="28"/>
          <w:sz w:val="28"/>
          <w:szCs w:val="28"/>
          <w:rtl w:val="true"/>
          <w:lang w:bidi="ar-SA"/>
        </w:rPr>
        <w:t xml:space="preserve">و إنّي و إن قلبت قلبي على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 نفسي عن هوى شريك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 لنفسه و هو مطلع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المعالم بين العار و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 عال جديدها الجيّدان</w:t>
      </w:r>
    </w:p>
    <w:p>
      <w:pPr>
        <w:pStyle w:val="BookText"/>
        <w:rPr/>
      </w:pPr>
      <w:r>
        <w:rPr>
          <w:rFonts w:ascii="Amiri" w:hAnsi="Amiri" w:eastAsia="Amiri" w:cs="Amiri"/>
          <w:color w:val="111111"/>
          <w:sz w:val="28"/>
          <w:sz w:val="28"/>
          <w:szCs w:val="28"/>
          <w:rtl w:val="true"/>
          <w:lang w:bidi="ar-SA"/>
        </w:rPr>
        <w:t xml:space="preserve">فاحبس بها العيش تطلق مدمعا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دموعه بين مسكون و سكّان</w:t>
      </w:r>
    </w:p>
    <w:p>
      <w:pPr>
        <w:pStyle w:val="BookText"/>
        <w:rPr/>
      </w:pPr>
      <w:r>
        <w:rPr>
          <w:rFonts w:ascii="Amiri" w:hAnsi="Amiri" w:eastAsia="Amiri" w:cs="Amiri"/>
          <w:color w:val="111111"/>
          <w:sz w:val="28"/>
          <w:sz w:val="28"/>
          <w:szCs w:val="28"/>
          <w:rtl w:val="true"/>
          <w:lang w:bidi="ar-SA"/>
        </w:rPr>
        <w:t>الجزء التاسع بعد الخمس مائة من النسخة الثانية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933122_73709187"/>
      <w:bookmarkStart w:id="384" w:name="_Toc141"/>
      <w:bookmarkEnd w:id="383"/>
      <w:r>
        <w:rPr/>
        <w:t>5062</w:t>
      </w:r>
      <w:r>
        <w:rPr>
          <w:rtl w:val="true"/>
        </w:rPr>
        <w:t xml:space="preserve"> - </w:t>
      </w:r>
      <w:r>
        <w:rPr>
          <w:rtl w:val="true"/>
        </w:rPr>
        <w:t>علي بن محمّد بن الفتح</w:t>
      </w:r>
      <w:bookmarkEnd w:id="384"/>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839"/>
      </w:r>
      <w:r>
        <w:rPr>
          <w:rFonts w:ascii="Amiri" w:hAnsi="Amiri" w:eastAsia="Amiri" w:cs="Amiri"/>
          <w:color w:val="111111"/>
          <w:sz w:val="28"/>
          <w:sz w:val="28"/>
          <w:szCs w:val="28"/>
          <w:rtl w:val="true"/>
          <w:lang w:bidi="ar-SA"/>
        </w:rPr>
        <w:t>عبد اللّه السّامري القلانسي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عمر بن محمّد بن عثمان البغراسي </w:t>
      </w:r>
      <w:r>
        <w:rPr>
          <w:rStyle w:val="FootnoteAnchor"/>
          <w:rtl w:val="true"/>
        </w:rPr>
        <w:footnoteReference w:id="840"/>
      </w:r>
      <w:r>
        <w:rPr>
          <w:rFonts w:ascii="Amiri" w:hAnsi="Amiri" w:eastAsia="Amiri" w:cs="Amiri"/>
          <w:color w:val="111111"/>
          <w:sz w:val="28"/>
          <w:sz w:val="28"/>
          <w:szCs w:val="28"/>
          <w:rtl w:val="true"/>
          <w:lang w:bidi="ar-SA"/>
        </w:rPr>
        <w:t xml:space="preserve">،و أبي عمر بن فضالة، و أبي الحسن محمّد بن اليمان، و أبي الحسن علي بن أحمد المصّيصيين، و عبيد اللّه بن محمّد الرملي، و أبي القاسم سليمان بن بشر بن منصور بن ثابت العين زربي، و أبي بكر الميانجي </w:t>
      </w:r>
      <w:r>
        <w:rPr>
          <w:rStyle w:val="FootnoteAnchor"/>
          <w:rtl w:val="true"/>
        </w:rPr>
        <w:footnoteReference w:id="841"/>
      </w:r>
      <w:r>
        <w:rPr>
          <w:rFonts w:ascii="IRNazanin" w:hAnsi="IRNazanin" w:eastAsia="IRNazanin"/>
          <w:color w:val="111111"/>
          <w:sz w:val="28"/>
          <w:sz w:val="28"/>
          <w:szCs w:val="28"/>
          <w:rtl w:val="true"/>
          <w:lang w:bidi="fa-IR"/>
        </w:rPr>
        <w:t xml:space="preserve">،و الفضل بن جعفر المؤذن </w:t>
      </w:r>
      <w:r>
        <w:rPr>
          <w:rStyle w:val="FootnoteAnchor"/>
          <w:rtl w:val="true"/>
        </w:rPr>
        <w:footnoteReference w:id="842"/>
      </w:r>
      <w:r>
        <w:rPr>
          <w:rFonts w:ascii="Amiri" w:hAnsi="Amiri" w:eastAsia="Amiri" w:cs="Amiri"/>
          <w:color w:val="111111"/>
          <w:sz w:val="28"/>
          <w:sz w:val="28"/>
          <w:szCs w:val="28"/>
          <w:rtl w:val="true"/>
          <w:lang w:bidi="ar-SA"/>
        </w:rPr>
        <w:t xml:space="preserve">،و أبي عبد اللّه بن </w:t>
      </w:r>
    </w:p>
    <w:p>
      <w:pPr>
        <w:pStyle w:val="BookText"/>
        <w:rPr/>
      </w:pPr>
      <w:r>
        <w:rPr>
          <w:rFonts w:ascii="Amiri" w:hAnsi="Amiri" w:eastAsia="Amiri" w:cs="Amiri"/>
          <w:color w:val="111111"/>
          <w:sz w:val="28"/>
          <w:sz w:val="28"/>
          <w:szCs w:val="28"/>
          <w:rtl w:val="true"/>
          <w:lang w:bidi="ar-SA"/>
        </w:rPr>
        <w:t>مروان، و الحسين بن أحمد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الحنّائي، و أبو علي الأهوازي، و أبو بكر محمّد بن علي بن موسى الحداد، و أبو زكريا البخاري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بمرو، نا أبو الفتيان عمر بن أبي الحسن الدّهستاني الحافظ‍‌، أنا عبد اللّه بن بوط‍‌ </w:t>
      </w:r>
      <w:r>
        <w:rPr>
          <w:rStyle w:val="FootnoteAnchor"/>
          <w:rtl w:val="true"/>
        </w:rPr>
        <w:footnoteReference w:id="843"/>
      </w:r>
      <w:r>
        <w:rPr>
          <w:rFonts w:ascii="Amiri" w:hAnsi="Amiri" w:eastAsia="Amiri" w:cs="Amiri"/>
          <w:color w:val="111111"/>
          <w:sz w:val="28"/>
          <w:sz w:val="28"/>
          <w:szCs w:val="28"/>
          <w:rtl w:val="true"/>
          <w:lang w:bidi="ar-SA"/>
        </w:rPr>
        <w:t xml:space="preserve">بن حوس بن مصعب الشافعي أبو سحمة </w:t>
      </w:r>
      <w:r>
        <w:rPr>
          <w:rStyle w:val="FootnoteAnchor"/>
          <w:rtl w:val="true"/>
        </w:rPr>
        <w:footnoteReference w:id="844"/>
      </w:r>
      <w:r>
        <w:rPr>
          <w:rFonts w:ascii="Amiri" w:hAnsi="Amiri" w:eastAsia="Amiri" w:cs="Amiri"/>
          <w:color w:val="111111"/>
          <w:sz w:val="28"/>
          <w:sz w:val="28"/>
          <w:szCs w:val="28"/>
          <w:rtl w:val="true"/>
          <w:lang w:bidi="ar-SA"/>
        </w:rPr>
        <w:t xml:space="preserve">الدّربندي بمكة في المسجد الحرام، أنا أبو زكريا عبد الرحيم بن أحمد بن نصر الحافظ‍‌ </w:t>
      </w:r>
      <w:r>
        <w:rPr>
          <w:rStyle w:val="FootnoteAnchor"/>
          <w:rtl w:val="true"/>
        </w:rPr>
        <w:footnoteReference w:id="845"/>
      </w:r>
      <w:r>
        <w:rPr>
          <w:rFonts w:ascii="Amiri" w:hAnsi="Amiri" w:eastAsia="Amiri" w:cs="Amiri"/>
          <w:color w:val="111111"/>
          <w:sz w:val="28"/>
          <w:sz w:val="28"/>
          <w:szCs w:val="28"/>
          <w:rtl w:val="true"/>
          <w:lang w:bidi="ar-SA"/>
        </w:rPr>
        <w:t xml:space="preserve">بمصر، نا علي بن محمّد بن الفتح السامري بدمشق، نا عمر بن محمّد بن عثمان البغراسي </w:t>
      </w:r>
      <w:r>
        <w:rPr>
          <w:rStyle w:val="FootnoteAnchor"/>
          <w:rtl w:val="true"/>
        </w:rPr>
        <w:footnoteReference w:id="846"/>
      </w:r>
      <w:r>
        <w:rPr>
          <w:rFonts w:ascii="Amiri" w:hAnsi="Amiri" w:eastAsia="Amiri" w:cs="Amiri"/>
          <w:color w:val="111111"/>
          <w:sz w:val="28"/>
          <w:sz w:val="28"/>
          <w:szCs w:val="28"/>
          <w:rtl w:val="true"/>
          <w:lang w:bidi="ar-SA"/>
        </w:rPr>
        <w:t>،نا أبو عمر سلامة بن سعيد بن زياد، نا أبي و عمي إبراهيم، أنا زياد بن قيد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زياد بن قيد بن زياد، عن أبيه قيد، عن جده زياد، بن </w:t>
      </w:r>
      <w:r>
        <w:rPr>
          <w:rStyle w:val="FootnoteAnchor"/>
          <w:rtl w:val="true"/>
        </w:rPr>
        <w:footnoteReference w:id="847"/>
      </w:r>
      <w:r>
        <w:rPr>
          <w:rFonts w:ascii="Amiri" w:hAnsi="Amiri" w:eastAsia="Amiri" w:cs="Amiri"/>
          <w:color w:val="111111"/>
          <w:sz w:val="28"/>
          <w:sz w:val="28"/>
          <w:szCs w:val="28"/>
          <w:rtl w:val="true"/>
          <w:lang w:bidi="ar-SA"/>
        </w:rPr>
        <w:t xml:space="preserve">أبي هند، عن أبي هند الداري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يرض بقضائي، و يصبر على بلائي فليلتمس له ربّا سواي</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في المواضع كلها، و قد وقع لي هذا الحديث على الصواب أعلى مما هنا بثلاث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جعفر أحمد بن محمّد بن عبد العزيز العبّاسي المكي، أنا أبو علي الحسن بن عبد الرّحمن بن الحسن المكي الشافعي، أنا أبو الحسن أحمد بن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إبراهيم بن عبد اللّه المكي الدّيبلي، نا سعيد بن زياد، حدّثني أبي زياد بن قائد، عن أبيه قائد بن زياد، عن جده زياد بن أبي هند، عن أبيه أبي هند الداري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يصبر على بلائي فليلتمس له ربّا 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w:t>
      </w:r>
      <w:bookmarkStart w:id="385" w:name="pg11481_119762"/>
    </w:p>
    <w:p>
      <w:pPr>
        <w:pStyle w:val="BookText"/>
        <w:rPr/>
      </w:pPr>
      <w:bookmarkEnd w:id="385"/>
      <w:r>
        <w:rPr>
          <w:rFonts w:ascii="Amiri" w:hAnsi="Amiri" w:eastAsia="Amiri" w:cs="Amiri"/>
          <w:color w:val="111111"/>
          <w:sz w:val="28"/>
          <w:sz w:val="28"/>
          <w:szCs w:val="28"/>
          <w:rtl w:val="true"/>
          <w:lang w:bidi="ar-SA"/>
        </w:rPr>
        <w:t>كذا رواه لنا أبو جعفر، و إنّما يرويه ابن فراس عن عبّاس بن محمّد بن قتيبة،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محمّد بن فتح بن عبد اللّه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محمّد بن موسى بن فضالة، نا عيسى بن إدريس، نا محمّد بن يحيى، حدّثني سعيد بن عبد الحميد، أنا عبد الرّحمن بن أبي الزناد، عن عبد الرّحمن بن الحارث،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في يوم شديد الحرّ، و رجل أعرابي قائم في الشمس حتى فزع،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لا أزال قائما في الشمس حتى تفرغ،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بنذر، إنّما النذر ما ابتغى به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به فأجلس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مقاتل بن مطكود بن أبي نصر السّوسي، نا الحسن بن علي المقرئ، نا أبو الحسن علي بن محمّد بن فتح بن عبد اللّه، نا أبو عمر محمّد بن موسى بن فضالة، نا أحمد بن أنس بن مالك، نا سليمان بن الحجّاج، نا إسماعيل بن عياش، عن سهيل بن أبي صالح، عن الحارث بن محمّد الزّرقي،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المرأة في دبرها لا ينظر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محمّد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2933124_73709187"/>
      <w:bookmarkStart w:id="387" w:name="_Toc142"/>
      <w:bookmarkEnd w:id="386"/>
      <w:r>
        <w:rPr/>
        <w:t>5063</w:t>
      </w:r>
      <w:r>
        <w:rPr>
          <w:rtl w:val="true"/>
        </w:rPr>
        <w:t xml:space="preserve"> - </w:t>
      </w:r>
      <w:r>
        <w:rPr>
          <w:rtl w:val="true"/>
        </w:rPr>
        <w:t>علي بن محمّد بن القاسم بن بلاغ</w:t>
      </w:r>
      <w:bookmarkEnd w:id="387"/>
    </w:p>
    <w:p>
      <w:pPr>
        <w:pStyle w:val="BookText"/>
        <w:rPr/>
      </w:pPr>
      <w:r>
        <w:rPr>
          <w:rFonts w:ascii="IRNazanin" w:hAnsi="IRNazanin" w:eastAsia="IRNazanin"/>
          <w:color w:val="111111"/>
          <w:sz w:val="28"/>
          <w:sz w:val="28"/>
          <w:szCs w:val="28"/>
          <w:rtl w:val="true"/>
          <w:lang w:bidi="fa-IR"/>
        </w:rPr>
        <w:t>أبو الحسن المقرئ</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محمّد بن علي المراغي، و أبا بكر أحمد بن محمّد بن سعيد بن </w:t>
      </w:r>
    </w:p>
    <w:p>
      <w:pPr>
        <w:pStyle w:val="BookText"/>
        <w:rPr/>
      </w:pPr>
      <w:r>
        <w:rPr>
          <w:rFonts w:ascii="Amiri" w:hAnsi="Amiri" w:eastAsia="Amiri" w:cs="Amiri"/>
          <w:color w:val="111111"/>
          <w:sz w:val="28"/>
          <w:sz w:val="28"/>
          <w:szCs w:val="28"/>
          <w:rtl w:val="true"/>
          <w:lang w:bidi="ar-SA"/>
        </w:rPr>
        <w:t>عبيد اللّه بن فطيس، و أبا الدحداح أحمد بن محمّد بن أحمد بن الطيان، و علي بن موسى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الميداني، و أخبرناه أبو محمّد عبد اللّه بن أسد بن عمّار قراءة عن عبد العزيز بن أحمد، أنا عبد الوهّاب الميداني، حدّثني أبو الحسن علي بن محمّد بن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علي المراغي، نا أبو يعلى أحمد بن علي بن المثنى التميمي الموصلي، نا عبد الأعلى بن حمّاد النّرسي، نا حمّاد بن سلمة، عن ثابت،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النبي صلى اللّه عليه و سلم في يوم الجمعة، و أنا أفيض عليّ‌ شيئا من الماء،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غسلك للجمعة أم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للجنابة،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عليك بالحبيك </w:t>
      </w:r>
      <w:r>
        <w:rPr>
          <w:rStyle w:val="FootnoteAnchor"/>
          <w:rtl w:val="true"/>
        </w:rPr>
        <w:footnoteReference w:id="851"/>
      </w:r>
      <w:r>
        <w:rPr>
          <w:rFonts w:ascii="Amiri" w:hAnsi="Amiri" w:eastAsia="Amiri" w:cs="Amiri"/>
          <w:color w:val="111111"/>
          <w:sz w:val="28"/>
          <w:sz w:val="28"/>
          <w:szCs w:val="28"/>
          <w:rtl w:val="true"/>
          <w:lang w:bidi="ar-SA"/>
        </w:rPr>
        <w:t>و الفنيك و الضاغطين و المثنين و الميسين و أصول البراجم، و أصول الشعر، و اثني عشر نقبا،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في وجهك و رأسك، و اثنتين </w:t>
      </w:r>
      <w:r>
        <w:rPr>
          <w:rStyle w:val="FootnoteAnchor"/>
          <w:rtl w:val="true"/>
        </w:rPr>
        <w:footnoteReference w:id="852"/>
      </w:r>
      <w:r>
        <w:rPr>
          <w:rFonts w:ascii="Amiri" w:hAnsi="Amiri" w:eastAsia="Amiri" w:cs="Amiri"/>
          <w:color w:val="111111"/>
          <w:sz w:val="28"/>
          <w:sz w:val="28"/>
          <w:szCs w:val="28"/>
          <w:rtl w:val="true"/>
          <w:lang w:bidi="ar-SA"/>
        </w:rPr>
        <w:t xml:space="preserve">منها في سفليك، و ثلاث </w:t>
      </w:r>
      <w:r>
        <w:rPr>
          <w:rStyle w:val="FootnoteAnchor"/>
          <w:rtl w:val="true"/>
        </w:rPr>
        <w:footnoteReference w:id="853"/>
      </w:r>
      <w:r>
        <w:rPr>
          <w:rFonts w:ascii="Amiri" w:hAnsi="Amiri" w:eastAsia="Amiri" w:cs="Amiri"/>
          <w:color w:val="111111"/>
          <w:sz w:val="28"/>
          <w:sz w:val="28"/>
          <w:szCs w:val="28"/>
          <w:rtl w:val="true"/>
          <w:lang w:bidi="ar-SA"/>
        </w:rPr>
        <w:t>في صدرك و صرتك، فو الذي بعثني بالحق نبيا لو اغتسلت بأربعة أنهار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و جيحان و النيل و الفرات، ثم لم تنقهم للقيت اللّه يوم القيامة و 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الحبيك و ما الفنيك و ما الضاغطين، و ما المثنين و ما الميسين، و ما أصول البراجم‌؟ فأومأ إليّ‌ رسول اللّه صلى اللّه عليه و سلم بيده أن الحقني، فلحقته، فأخذ بيدي، فأجلسني بين يديه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أما الحبيك فلحيك الفوقاني، و أما الفنيك ففكك السفلالي و أما الضاغطين و هما المثنين فهما أصول أفخاذك، و أما الميسين فتفريش أذناك، و أما أصول البراجم، فأصول أظافيرك، فوالذي بعثني بالحق نبيا لتأتي الشعرة كالبعير المربوق، حتى تقف بين يدي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خذ لي بحقي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نهى رسول اللّه صلى اللّه عليه و سلم أن يحلق الرجل رأسه و هو جنب، أو يقلم ظفرا أو ينتف جناحا و هو 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منكر بمرة لم أكتبه من وجه من الوجوه، و قد سمعت مسند أبي يعلى من طريق ابن حمدان، و طريق ابن المقرئ، و لم أجد هذا الحديث فيه، و رجاله من أبي يعلى إلى النبي صلى اللّه عليه و سلم معروفون ثقات، و لا أدري على من الحمل فيه أعلى المراغي‌؟ </w:t>
      </w:r>
    </w:p>
    <w:p>
      <w:pPr>
        <w:pStyle w:val="BookText"/>
        <w:rPr/>
      </w:pPr>
      <w:r>
        <w:rPr>
          <w:rFonts w:ascii="Amiri" w:hAnsi="Amiri" w:eastAsia="Amiri" w:cs="Amiri"/>
          <w:color w:val="111111"/>
          <w:sz w:val="28"/>
          <w:sz w:val="28"/>
          <w:szCs w:val="28"/>
          <w:rtl w:val="true"/>
          <w:lang w:bidi="ar-SA"/>
        </w:rPr>
        <w:t>أم على ابن بلاغ‌؟ و غالب الظن أن الآفة من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بن المسلّم، 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زهير، نا أبو بكر أحمد بن الحسن بن أحمد، نا أبو الحسن علي بن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محمّد بن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التنوخي، نا يونس بن عبد الأعلى، نا أنس بن عياض، نا الضحاك بن عثمان، عن محمّد بن الأخنس،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قاضيا فقد ذبح بغير </w:t>
      </w:r>
      <w:r>
        <w:rPr>
          <w:rStyle w:val="FootnoteAnchor"/>
          <w:rtl w:val="true"/>
        </w:rPr>
        <w:footnoteReference w:id="855"/>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إنما هو عثمان </w:t>
      </w:r>
      <w:r>
        <w:rPr>
          <w:rStyle w:val="FootnoteAnchor"/>
          <w:rtl w:val="true"/>
        </w:rPr>
        <w:footnoteReference w:id="856"/>
      </w:r>
      <w:r>
        <w:rPr>
          <w:rFonts w:ascii="Amiri" w:hAnsi="Amiri" w:eastAsia="Amiri" w:cs="Amiri"/>
          <w:color w:val="111111"/>
          <w:sz w:val="28"/>
          <w:sz w:val="28"/>
          <w:szCs w:val="28"/>
          <w:rtl w:val="true"/>
          <w:lang w:bidi="ar-SA"/>
        </w:rPr>
        <w:t>بن محمّد الأخنسي، من ولد الأخنس بن 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و أبو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عبد اللّه بن عمر المرّي، نا أبو الحسن علي بن محمّد بن بلاغ المقرئ، و محمّد بن مسلم بن السمط‍‌،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الدحداح أحمد بن محمّد التميمي، نا عبد الوهّاب بن عبد الرحيم الأشجعي، نا الوليد بن المسلم، نا الأوزاعي، حدّثني عبد الرّحمن بن حرملة،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استوى على ناقة حمراء في غزوة تبوك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الأيدي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اللّه العليا، و يد المعطي الوسطى، و يد المعطى أسفل، أيها الناس تعففوا عن مسائل الناس، و لو بحزم الحطب، اللّهم هل بلّغت، اللّهم اشهد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أبوا </w:t>
      </w:r>
      <w:r>
        <w:rPr>
          <w:rStyle w:val="FootnoteAnchor"/>
          <w:rtl w:val="true"/>
        </w:rPr>
        <w:footnoteReference w:id="85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الدحداح،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السفلى بدل أسفل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bookmarkStart w:id="388" w:name="pg11481_119765"/>
    </w:p>
    <w:p>
      <w:pPr>
        <w:pStyle w:val="BookText"/>
        <w:rPr/>
      </w:pPr>
      <w:bookmarkEnd w:id="388"/>
      <w:r>
        <w:rPr>
          <w:rFonts w:ascii="Amiri" w:hAnsi="Amiri" w:eastAsia="Amiri" w:cs="Amiri"/>
          <w:color w:val="111111"/>
          <w:sz w:val="28"/>
          <w:sz w:val="28"/>
          <w:szCs w:val="28"/>
          <w:rtl w:val="true"/>
          <w:lang w:bidi="ar-SA"/>
        </w:rPr>
        <w:t>مات أبو الحسن بن بلاغ إمام الجامع بدمشق يوم الاثنين لسبع خلون من شهر ربيع الآخر سنة سبع و سبعين و ثلاثمائة، و صلّى عليه في الجامع بعد صلاة العصر، رأيت ذلك في كتاب عتيق</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933126_73709187"/>
      <w:bookmarkStart w:id="390" w:name="_Toc143"/>
      <w:bookmarkEnd w:id="389"/>
      <w:r>
        <w:rPr/>
        <w:t>5064</w:t>
      </w:r>
      <w:r>
        <w:rPr>
          <w:rtl w:val="true"/>
        </w:rPr>
        <w:t xml:space="preserve"> - </w:t>
      </w:r>
      <w:r>
        <w:rPr>
          <w:rtl w:val="true"/>
        </w:rPr>
        <w:t>علي بن محمّد بن كنوس الكتامي</w:t>
      </w:r>
      <w:bookmarkEnd w:id="390"/>
    </w:p>
    <w:p>
      <w:pPr>
        <w:pStyle w:val="BookText"/>
        <w:rPr/>
      </w:pPr>
      <w:r>
        <w:rPr>
          <w:rFonts w:ascii="Amiri" w:hAnsi="Amiri" w:eastAsia="Amiri" w:cs="Amiri"/>
          <w:color w:val="111111"/>
          <w:sz w:val="28"/>
          <w:sz w:val="28"/>
          <w:szCs w:val="28"/>
          <w:rtl w:val="true"/>
          <w:lang w:bidi="ar-SA"/>
        </w:rPr>
        <w:t xml:space="preserve">الصّقلّي </w:t>
      </w:r>
      <w:r>
        <w:rPr>
          <w:rStyle w:val="FootnoteAnchor"/>
          <w:rtl w:val="true"/>
        </w:rPr>
        <w:footnoteReference w:id="858"/>
      </w:r>
      <w:r>
        <w:rPr>
          <w:rFonts w:ascii="Amiri" w:hAnsi="Amiri" w:eastAsia="Amiri" w:cs="Amiri"/>
          <w:color w:val="111111"/>
          <w:sz w:val="28"/>
          <w:sz w:val="28"/>
          <w:szCs w:val="28"/>
          <w:rtl w:val="true"/>
          <w:lang w:bidi="ar-SA"/>
        </w:rPr>
        <w:t>المطارحي المقرئ</w:t>
      </w:r>
    </w:p>
    <w:p>
      <w:pPr>
        <w:pStyle w:val="BookText"/>
        <w:rPr/>
      </w:pPr>
      <w:r>
        <w:rPr>
          <w:rFonts w:ascii="Amiri" w:hAnsi="Amiri" w:eastAsia="Amiri" w:cs="Amiri"/>
          <w:color w:val="111111"/>
          <w:sz w:val="28"/>
          <w:sz w:val="28"/>
          <w:szCs w:val="28"/>
          <w:rtl w:val="true"/>
          <w:lang w:bidi="ar-SA"/>
        </w:rPr>
        <w:t>قدم دمشق، و ذكر أنه سمع بالقيروان و بمكة و بغداد من أبي عبد اللّه محمّد بن أحمد بن علي القزويني، و أبي عبد اللّه محمّد بن إبراهيم بن أحمد القيسي، و أبي إبراهيم إسماعيل بن يونس</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و غيرهم إجازة بني صابر بدمشق في جمادى الأولى سنة أربع و ثمانين و أربعمائة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933128_73709187"/>
      <w:bookmarkStart w:id="392" w:name="_Toc144"/>
      <w:bookmarkEnd w:id="391"/>
      <w:r>
        <w:rPr/>
        <w:t>5065</w:t>
      </w:r>
      <w:r>
        <w:rPr>
          <w:rtl w:val="true"/>
        </w:rPr>
        <w:t xml:space="preserve"> - </w:t>
      </w:r>
      <w:r>
        <w:rPr>
          <w:rtl w:val="true"/>
        </w:rPr>
        <w:t>علي بن محمّد بن مسلمة بن لجاج</w:t>
      </w:r>
      <w:bookmarkEnd w:id="392"/>
    </w:p>
    <w:p>
      <w:pPr>
        <w:pStyle w:val="BookText"/>
        <w:rPr/>
      </w:pPr>
      <w:r>
        <w:rPr>
          <w:rFonts w:ascii="Amiri" w:hAnsi="Amiri" w:eastAsia="Amiri" w:cs="Amiri"/>
          <w:color w:val="111111"/>
          <w:sz w:val="28"/>
          <w:sz w:val="28"/>
          <w:szCs w:val="28"/>
          <w:rtl w:val="true"/>
          <w:lang w:bidi="ar-SA"/>
        </w:rPr>
        <w:t>أبو الحسن الأزدي</w:t>
      </w:r>
    </w:p>
    <w:p>
      <w:pPr>
        <w:pStyle w:val="BookText"/>
        <w:rPr/>
      </w:pPr>
      <w:r>
        <w:rPr>
          <w:rFonts w:ascii="Amiri" w:hAnsi="Amiri" w:eastAsia="Amiri" w:cs="Amiri"/>
          <w:color w:val="111111"/>
          <w:sz w:val="28"/>
          <w:sz w:val="28"/>
          <w:szCs w:val="28"/>
          <w:rtl w:val="true"/>
          <w:lang w:bidi="ar-SA"/>
        </w:rPr>
        <w:t>والد أبي علي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أراه حدّث،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الحسن بن لجاج توفي ببعلبك في العشر الأخير من جمادى الأولى سنة اثنتين و أربعين و أربعمائة، و ورد الخبر بذلك إلى أهله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933130_73709187"/>
      <w:bookmarkStart w:id="394" w:name="_Toc145"/>
      <w:bookmarkEnd w:id="393"/>
      <w:r>
        <w:rPr/>
        <w:t>5066</w:t>
      </w:r>
      <w:r>
        <w:rPr>
          <w:rtl w:val="true"/>
        </w:rPr>
        <w:t xml:space="preserve"> - </w:t>
      </w:r>
      <w:r>
        <w:rPr>
          <w:rtl w:val="true"/>
        </w:rPr>
        <w:t>علي بن محمّد بن معيوف</w:t>
      </w:r>
      <w:bookmarkEnd w:id="394"/>
    </w:p>
    <w:p>
      <w:pPr>
        <w:pStyle w:val="BookText"/>
        <w:rPr/>
      </w:pPr>
      <w:r>
        <w:rPr>
          <w:rFonts w:ascii="Amiri" w:hAnsi="Amiri" w:eastAsia="Amiri" w:cs="Amiri"/>
          <w:color w:val="111111"/>
          <w:sz w:val="28"/>
          <w:sz w:val="28"/>
          <w:szCs w:val="28"/>
          <w:rtl w:val="true"/>
          <w:lang w:bidi="ar-SA"/>
        </w:rPr>
        <w:t>أبو الحسن المعيوفي</w:t>
      </w:r>
    </w:p>
    <w:p>
      <w:pPr>
        <w:pStyle w:val="BookText"/>
        <w:rPr/>
      </w:pPr>
      <w:r>
        <w:rPr>
          <w:rFonts w:ascii="Amiri" w:hAnsi="Amiri" w:eastAsia="Amiri" w:cs="Amiri"/>
          <w:color w:val="111111"/>
          <w:sz w:val="28"/>
          <w:sz w:val="28"/>
          <w:szCs w:val="28"/>
          <w:rtl w:val="true"/>
          <w:lang w:bidi="ar-SA"/>
        </w:rPr>
        <w:t>كان رجلا صالحا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جاور بمكة، و هو من أهل قرية عين ثرماء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395" w:name="pg11481_119766"/>
    </w:p>
    <w:p>
      <w:pPr>
        <w:pStyle w:val="BookText"/>
        <w:rPr/>
      </w:pPr>
      <w:bookmarkEnd w:id="395"/>
      <w:r>
        <w:rPr>
          <w:rFonts w:ascii="Amiri" w:hAnsi="Amiri" w:eastAsia="Amiri" w:cs="Amiri"/>
          <w:color w:val="111111"/>
          <w:sz w:val="28"/>
          <w:sz w:val="28"/>
          <w:szCs w:val="28"/>
          <w:rtl w:val="true"/>
          <w:lang w:bidi="ar-SA"/>
        </w:rPr>
        <w:t>حكى عن عمه أبي محمّد المعيوفي، و عبد العزيز المطرّز، و أبي الحسن المنبجي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بكر الطّبراني نزيل الأكواخ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نا محمّد بن إسماعيل بن القاسم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محمّد بن الحسين بن أحمد بن بكر، نا عمي عبد اللّه بن بكر، حدّثني علي بن محمّد المعيوفي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العزيز المطرّز صاحب قلب طيّب لا يقدر أن يسمع شيئا إلاّ وجد وجدا عظيما، تعود </w:t>
      </w:r>
      <w:r>
        <w:rPr>
          <w:rStyle w:val="FootnoteAnchor"/>
          <w:rtl w:val="true"/>
        </w:rPr>
        <w:footnoteReference w:id="861"/>
      </w:r>
      <w:r>
        <w:rPr>
          <w:rFonts w:ascii="Amiri" w:hAnsi="Amiri" w:eastAsia="Amiri" w:cs="Amiri"/>
          <w:color w:val="111111"/>
          <w:sz w:val="28"/>
          <w:sz w:val="28"/>
          <w:szCs w:val="28"/>
          <w:rtl w:val="true"/>
          <w:lang w:bidi="ar-SA"/>
        </w:rPr>
        <w:t>بركته على الحاضرين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استجازة بخط‍‌ أبي علي الأهوازي له، و لرشإ بن نظيف، و علي و إبراهيم ابني محمّد بن الحنّائي من أبي الحسن المعيوفي، هذا أجاز لهم بمكة سنة ست و تسعين و ثلاثمائة كتاب أبي الحسن المنبجي أحمد بن الصقر في القراءات، و ذكر عبدان بن عمر المنبجي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المنبجي لم يكمل قراءة هذا الكتاب لأحد إلاّ أبي الحسن علي بن محمّد العين ثرمائي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2933132_73709187"/>
      <w:bookmarkStart w:id="397" w:name="_Toc146"/>
      <w:bookmarkEnd w:id="396"/>
      <w:r>
        <w:rPr/>
        <w:t>5067</w:t>
      </w:r>
      <w:r>
        <w:rPr>
          <w:rtl w:val="true"/>
        </w:rPr>
        <w:t xml:space="preserve"> - </w:t>
      </w:r>
      <w:r>
        <w:rPr>
          <w:rtl w:val="true"/>
        </w:rPr>
        <w:t>علي بن محمّد بن أبي هشام</w:t>
      </w:r>
      <w:bookmarkEnd w:id="397"/>
    </w:p>
    <w:p>
      <w:pPr>
        <w:pStyle w:val="BookText"/>
        <w:rPr/>
      </w:pPr>
      <w:r>
        <w:rPr>
          <w:rFonts w:ascii="IRNazanin" w:hAnsi="IRNazanin" w:eastAsia="IRNazanin"/>
          <w:color w:val="111111"/>
          <w:sz w:val="28"/>
          <w:sz w:val="28"/>
          <w:szCs w:val="28"/>
          <w:rtl w:val="true"/>
          <w:lang w:bidi="fa-IR"/>
        </w:rPr>
        <w:t>أبو الحسن الشاهد</w:t>
      </w:r>
    </w:p>
    <w:p>
      <w:pPr>
        <w:pStyle w:val="BookText"/>
        <w:rPr/>
      </w:pPr>
      <w:r>
        <w:rPr>
          <w:rFonts w:ascii="Amiri" w:hAnsi="Amiri" w:eastAsia="Amiri" w:cs="Amiri"/>
          <w:color w:val="111111"/>
          <w:sz w:val="28"/>
          <w:sz w:val="28"/>
          <w:szCs w:val="28"/>
          <w:rtl w:val="true"/>
          <w:lang w:bidi="ar-SA"/>
        </w:rPr>
        <w:t>من أهل بيت تقدم، و ثروة له ذكر</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933134_73709187"/>
      <w:bookmarkStart w:id="399" w:name="_Toc147"/>
      <w:bookmarkEnd w:id="398"/>
      <w:r>
        <w:rPr/>
        <w:t>5068</w:t>
      </w:r>
      <w:r>
        <w:rPr>
          <w:rtl w:val="true"/>
        </w:rPr>
        <w:t xml:space="preserve"> - </w:t>
      </w:r>
      <w:r>
        <w:rPr>
          <w:rtl w:val="true"/>
        </w:rPr>
        <w:t>علي بن محمّد بن وهب</w:t>
      </w:r>
      <w:bookmarkEnd w:id="399"/>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 xml:space="preserve">سمع عبد الصّمد بن سعيد القاضي الحمصي </w:t>
      </w:r>
      <w:r>
        <w:rPr>
          <w:rStyle w:val="FootnoteAnchor"/>
          <w:rtl w:val="true"/>
        </w:rPr>
        <w:footnoteReference w:id="863"/>
      </w:r>
      <w:r>
        <w:rPr>
          <w:rFonts w:ascii="Amiri" w:hAnsi="Amiri" w:eastAsia="Amiri" w:cs="Amiri"/>
          <w:color w:val="111111"/>
          <w:sz w:val="28"/>
          <w:sz w:val="28"/>
          <w:szCs w:val="28"/>
          <w:rtl w:val="true"/>
          <w:lang w:bidi="ar-SA"/>
        </w:rPr>
        <w:t>بأطرابلس، و بالبصرة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يحيى</w:t>
      </w:r>
      <w:r>
        <w:rPr>
          <w:rFonts w:eastAsia="Amiri" w:cs="Amiri" w:ascii="Amiri" w:hAnsi="Amiri"/>
          <w:color w:val="111111"/>
          <w:sz w:val="28"/>
          <w:szCs w:val="28"/>
          <w:rtl w:val="true"/>
          <w:lang w:bidi="ar-SA"/>
        </w:rPr>
        <w:t xml:space="preserve">. </w:t>
      </w:r>
      <w:bookmarkStart w:id="400" w:name="pg11481_119767"/>
    </w:p>
    <w:p>
      <w:pPr>
        <w:pStyle w:val="BookText"/>
        <w:rPr/>
      </w:pPr>
      <w:bookmarkEnd w:id="400"/>
      <w:r>
        <w:rPr>
          <w:rFonts w:ascii="Amiri" w:hAnsi="Amiri" w:eastAsia="Amiri" w:cs="Amiri"/>
          <w:color w:val="111111"/>
          <w:sz w:val="28"/>
          <w:sz w:val="28"/>
          <w:szCs w:val="28"/>
          <w:rtl w:val="true"/>
          <w:lang w:bidi="ar-SA"/>
        </w:rPr>
        <w:t>و حدّث بالرملة، روى عنه أبو إسحاق إبراهيم بن أبي بكر محمّد بن عبد اللّه بن يزداد بن علي بن عبد اللّه الرازي</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933136_73709187"/>
      <w:bookmarkStart w:id="402" w:name="_Toc148"/>
      <w:bookmarkEnd w:id="401"/>
      <w:r>
        <w:rPr/>
        <w:t>5069</w:t>
      </w:r>
      <w:r>
        <w:rPr>
          <w:rtl w:val="true"/>
        </w:rPr>
        <w:t xml:space="preserve"> - </w:t>
      </w:r>
      <w:r>
        <w:rPr>
          <w:rtl w:val="true"/>
        </w:rPr>
        <w:t>علي بن محمّد بن يحيى بن محمّد</w:t>
      </w:r>
      <w:bookmarkEnd w:id="402"/>
    </w:p>
    <w:p>
      <w:pPr>
        <w:pStyle w:val="BookText"/>
        <w:rPr/>
      </w:pPr>
      <w:r>
        <w:rPr>
          <w:rFonts w:ascii="Amiri" w:hAnsi="Amiri" w:eastAsia="Amiri" w:cs="Amiri"/>
          <w:color w:val="111111"/>
          <w:sz w:val="28"/>
          <w:sz w:val="28"/>
          <w:szCs w:val="28"/>
          <w:rtl w:val="true"/>
          <w:lang w:bidi="ar-SA"/>
        </w:rPr>
        <w:t>ابن عبد اللّه بن محمّد بن زكريا</w:t>
      </w:r>
    </w:p>
    <w:p>
      <w:pPr>
        <w:pStyle w:val="BookText"/>
        <w:rPr/>
      </w:pPr>
      <w:r>
        <w:rPr>
          <w:rFonts w:ascii="Amiri" w:hAnsi="Amiri" w:eastAsia="Amiri" w:cs="Amiri"/>
          <w:color w:val="111111"/>
          <w:sz w:val="28"/>
          <w:sz w:val="28"/>
          <w:szCs w:val="28"/>
          <w:rtl w:val="true"/>
          <w:lang w:bidi="ar-SA"/>
        </w:rPr>
        <w:t xml:space="preserve">أبو القاسم السّلمي الحبيشي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المعروف بالسّميساطي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صاحب دويدة </w:t>
      </w:r>
      <w:r>
        <w:rPr>
          <w:rStyle w:val="FootnoteAnchor"/>
          <w:rtl w:val="true"/>
        </w:rPr>
        <w:footnoteReference w:id="866"/>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أبيه، و عبد الوهّاب بن الحسن، و كان جده يحيى بن محمّد قد كتب الحديث عن عثمان بن محمّد بن علاّن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عبد العزيز بن أحمد، و أبو طالب أحمد بن محمّد الزّنجاني الصوفي، و إبراهيم بن يونس المقدسي، و أبو الحسن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القاسم النسيب، و ذكر أنه ثقة أمين، و أبو الحسن بن قبيس، و أبو القاسم أحمد بن المسلّم الهاشمي، و أبو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القاسم علي بن محمّد بن يحيى السّلمي السّميساطي، أنا عبد الوهّاب بن الحسن الكلابي، أنا أبو عبد الرّحمن محمّد بن عبد اللّه بن عبد السّلام مكحول، نا أبو الحسين أحمد بن سليمان الرّهاوي، نا زيد بن الحباب، نا حسين بن واقد، حدّثني عبد اللّه بن بريدة، عن أبيه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يخطبنا، فأقبل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قميصان أحمران، يمشيان و يعثران و يقومان، فنزل فأخذهما فوضعهما بين يديه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رسوله، إِنَّمٰا أَمْوٰالُكُمْ‌ وَ أَوْلاٰدُكُمْ‌ فِتْنَةٌ‌ </w:t>
      </w:r>
      <w:r>
        <w:rPr>
          <w:rStyle w:val="FootnoteAnchor"/>
          <w:rtl w:val="true"/>
        </w:rPr>
        <w:footnoteReference w:id="867"/>
      </w:r>
      <w:r>
        <w:rPr>
          <w:rFonts w:ascii="Amiri" w:hAnsi="Amiri" w:eastAsia="Amiri" w:cs="Amiri"/>
          <w:color w:val="111111"/>
          <w:sz w:val="28"/>
          <w:sz w:val="28"/>
          <w:szCs w:val="28"/>
          <w:rtl w:val="true"/>
          <w:lang w:bidi="ar-SA"/>
        </w:rPr>
        <w:t>رأيت هذين فلم أصبر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عن أبي القاسم النسيب أنه سأل أبا القاسم السّميساطي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سبع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المجد محمّد بن عبد اللّه بن أبي سراقة أنه سمع أبا محمّد بن الأكفاني يذكر أن مولد السّميساطي سنة ثمان و سبعين و ثلاثمائة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يحيى أبو القاسم السّلمي الدمشقي المعروف بالسّميساطي، سمع عبد الوهّاب بن الحسن الكلابي، كتبت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السّميساطي بسينين مهملتين و بعد الميم ياء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يحيى أبو القاسم السّميساطي الدمشقي، سمع عبد الوهّاب بن الحسن الكلابي، و كان متقدّما في الهندسة و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طاهر، حضرت يوما عند شيخنا في الحديث أبي القاسم علي بن محمّد السّميساطي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اطّلع على علوم الشريعة، و على أقاويل الأوائل، و إن كان ما علمناه غير قائل بشيء سوى الإسلام و السنّة، و ذكر عنه كلاما في التكذيب بأحكام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القاسم علي بن محمّد السّميساطي السلمي المعروف بالحبيشي يوم الخميس بعد صلاة العصر، العاشر من شهر ربيع الآخر من سنة ثلاث و خمسين و أربعمائة، و دفن من الغد في داره باب الناطفانيين </w:t>
      </w:r>
      <w:r>
        <w:rPr>
          <w:rStyle w:val="FootnoteAnchor"/>
          <w:rtl w:val="true"/>
        </w:rPr>
        <w:footnoteReference w:id="870"/>
      </w:r>
      <w:r>
        <w:rPr>
          <w:rFonts w:ascii="Amiri" w:hAnsi="Amiri" w:eastAsia="Amiri" w:cs="Amiri"/>
          <w:color w:val="111111"/>
          <w:sz w:val="28"/>
          <w:sz w:val="28"/>
          <w:szCs w:val="28"/>
          <w:rtl w:val="true"/>
          <w:lang w:bidi="ar-SA"/>
        </w:rPr>
        <w:t xml:space="preserve">و كان قد وقفها على الفقراء </w:t>
      </w:r>
      <w:bookmarkStart w:id="403" w:name="pg11481_119769"/>
    </w:p>
    <w:p>
      <w:pPr>
        <w:pStyle w:val="BookText"/>
        <w:rPr/>
      </w:pPr>
      <w:bookmarkEnd w:id="403"/>
      <w:r>
        <w:rPr>
          <w:rFonts w:ascii="Amiri" w:hAnsi="Amiri" w:eastAsia="Amiri" w:cs="Amiri"/>
          <w:color w:val="111111"/>
          <w:sz w:val="28"/>
          <w:sz w:val="28"/>
          <w:szCs w:val="28"/>
          <w:rtl w:val="true"/>
          <w:lang w:bidi="ar-SA"/>
        </w:rPr>
        <w:t xml:space="preserve">الصّوفية، و وقف علوها على الجامع، و وقف أكثر نعمته على وجوه البرّ، و كان قد حدّث عن عبد الوهّاب بن الحسن بحديث ابن خريم عن هشام عن مالك و غيره، و حدّث بالموطأ لابن وهب، و ابن القاسم، و حدّث بشيء من حديث الأوزاعي، جمع ابن جوصا وجد بلاغة فيه مع ابن الفرات، و حدّث بغير ذلك عن عبد الوهّاب بن الحسن، و حدّث عن والده بجزء ابن زيان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أن مولده في شهر رمضان سنة أربع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ربيع الأوّل، و ذكر أبو محمّد بن صابر عن أبي القاسم النسيب العاشر من شهر ربيع الآخر، و عن سهل بن بشر العاشر من شهر ربيع الأول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سهل فيما دفع إليّ‌ ابنه طاهر بن سهل، و قرأت بخط‍‌ أبي القاسم بن صابر أنه توفي يوم الخميس الحادي و العشرين من محرم سنة اثنتين و خمسين و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وهم واضح</w:t>
      </w:r>
      <w:r>
        <w:rPr>
          <w:rFonts w:eastAsia="IRNazanin" w:cs="IRNazanin"/>
          <w:color w:val="111111"/>
          <w:sz w:val="28"/>
          <w:szCs w:val="28"/>
          <w:rtl w:val="true"/>
          <w:lang w:bidi="fa-IR"/>
        </w:rPr>
        <w:t>.</w:t>
      </w:r>
    </w:p>
    <w:p>
      <w:pPr>
        <w:pStyle w:val="Heading5"/>
        <w:numPr>
          <w:ilvl w:val="4"/>
          <w:numId w:val="1"/>
        </w:numPr>
        <w:rPr/>
      </w:pPr>
      <w:bookmarkStart w:id="404" w:name="__RefHeading___Toc2933138_73709187"/>
      <w:bookmarkStart w:id="405" w:name="_Toc149"/>
      <w:bookmarkEnd w:id="404"/>
      <w:r>
        <w:rPr/>
        <w:t>5070</w:t>
      </w:r>
      <w:r>
        <w:rPr>
          <w:rtl w:val="true"/>
        </w:rPr>
        <w:t xml:space="preserve"> - </w:t>
      </w:r>
      <w:r>
        <w:rPr>
          <w:rtl w:val="true"/>
        </w:rPr>
        <w:t xml:space="preserve">علي بن محمّد </w:t>
      </w:r>
      <w:r>
        <w:rPr>
          <w:rtl w:val="true"/>
        </w:rPr>
        <w:t xml:space="preserve">- </w:t>
      </w:r>
      <w:r>
        <w:rPr>
          <w:rtl w:val="true"/>
        </w:rPr>
        <w:t xml:space="preserve">أبو الغنائم </w:t>
      </w:r>
      <w:r>
        <w:rPr>
          <w:rtl w:val="true"/>
        </w:rPr>
        <w:t xml:space="preserve">- </w:t>
      </w:r>
      <w:r>
        <w:rPr>
          <w:rtl w:val="true"/>
        </w:rPr>
        <w:t>بن يحيى</w:t>
      </w:r>
      <w:bookmarkEnd w:id="405"/>
    </w:p>
    <w:p>
      <w:pPr>
        <w:pStyle w:val="BookText"/>
        <w:rPr/>
      </w:pPr>
      <w:r>
        <w:rPr>
          <w:rFonts w:ascii="Amiri" w:hAnsi="Amiri" w:eastAsia="Amiri" w:cs="Amiri"/>
          <w:color w:val="111111"/>
          <w:sz w:val="28"/>
          <w:sz w:val="28"/>
          <w:szCs w:val="28"/>
          <w:rtl w:val="true"/>
          <w:lang w:bidi="ar-SA"/>
        </w:rPr>
        <w:t>ابن الحسين بن علي بن حمزة بن يحيى بن الحسين</w:t>
      </w:r>
    </w:p>
    <w:p>
      <w:pPr>
        <w:pStyle w:val="BookText"/>
        <w:rPr/>
      </w:pPr>
      <w:r>
        <w:rPr>
          <w:rFonts w:ascii="Amiri" w:hAnsi="Amiri" w:eastAsia="Amiri" w:cs="Amiri"/>
          <w:color w:val="111111"/>
          <w:sz w:val="28"/>
          <w:sz w:val="28"/>
          <w:szCs w:val="28"/>
          <w:rtl w:val="true"/>
          <w:lang w:bidi="ar-SA"/>
        </w:rPr>
        <w:t>ابن زيد بن علي بن الحسين بن علي</w:t>
      </w:r>
    </w:p>
    <w:p>
      <w:pPr>
        <w:pStyle w:val="BookText"/>
        <w:rPr/>
      </w:pPr>
      <w:r>
        <w:rPr>
          <w:rFonts w:ascii="Amiri" w:hAnsi="Amiri" w:eastAsia="Amiri" w:cs="Amiri"/>
          <w:color w:val="111111"/>
          <w:sz w:val="28"/>
          <w:sz w:val="28"/>
          <w:szCs w:val="28"/>
          <w:rtl w:val="true"/>
          <w:lang w:bidi="ar-SA"/>
        </w:rPr>
        <w:t>أبو الحسن العلوي الحسني الكوفي</w:t>
      </w:r>
    </w:p>
    <w:p>
      <w:pPr>
        <w:pStyle w:val="BookText"/>
        <w:rPr/>
      </w:pPr>
      <w:r>
        <w:rPr>
          <w:rFonts w:ascii="Amiri" w:hAnsi="Amiri" w:eastAsia="Amiri" w:cs="Amiri"/>
          <w:color w:val="111111"/>
          <w:sz w:val="28"/>
          <w:sz w:val="28"/>
          <w:szCs w:val="28"/>
          <w:rtl w:val="true"/>
          <w:lang w:bidi="ar-SA"/>
        </w:rPr>
        <w:t>حدّث بدمشق عن الشريف أبي عبد اللّه محمّد بن علي بن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نجاء بن أحمد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أبي الحسن نجا بن أحمد و أخبرنيه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الجليل أبو الحسن علي بن محمّد بن </w:t>
      </w:r>
      <w:r>
        <w:rPr>
          <w:rStyle w:val="FootnoteAnchor"/>
          <w:rtl w:val="true"/>
        </w:rPr>
        <w:footnoteReference w:id="873"/>
      </w:r>
      <w:r>
        <w:rPr>
          <w:rFonts w:ascii="Amiri" w:hAnsi="Amiri" w:eastAsia="Amiri" w:cs="Amiri"/>
          <w:color w:val="111111"/>
          <w:sz w:val="28"/>
          <w:sz w:val="28"/>
          <w:szCs w:val="28"/>
          <w:rtl w:val="true"/>
          <w:lang w:bidi="ar-SA"/>
        </w:rPr>
        <w:t xml:space="preserve">أبي الغنائم بن يحيى بن حمزة العلوي الحسيني أن الشريف السيّد أبا </w:t>
      </w:r>
      <w:r>
        <w:rPr>
          <w:rStyle w:val="FootnoteAnchor"/>
          <w:rtl w:val="true"/>
        </w:rPr>
        <w:footnoteReference w:id="874"/>
      </w:r>
      <w:r>
        <w:rPr>
          <w:rFonts w:ascii="Amiri" w:hAnsi="Amiri" w:eastAsia="Amiri" w:cs="Amiri"/>
          <w:color w:val="111111"/>
          <w:sz w:val="28"/>
          <w:sz w:val="28"/>
          <w:szCs w:val="28"/>
          <w:rtl w:val="true"/>
          <w:lang w:bidi="ar-SA"/>
        </w:rPr>
        <w:t xml:space="preserve">عبد اللّه محمّد بن علي بن </w:t>
      </w:r>
      <w:bookmarkStart w:id="406" w:name="pg11481_119770"/>
    </w:p>
    <w:p>
      <w:pPr>
        <w:pStyle w:val="BookText"/>
        <w:rPr/>
      </w:pPr>
      <w:bookmarkEnd w:id="406"/>
      <w:r>
        <w:rPr>
          <w:rFonts w:ascii="Amiri" w:hAnsi="Amiri" w:eastAsia="Amiri" w:cs="Amiri"/>
          <w:color w:val="111111"/>
          <w:sz w:val="28"/>
          <w:sz w:val="28"/>
          <w:szCs w:val="28"/>
          <w:rtl w:val="true"/>
          <w:lang w:bidi="ar-SA"/>
        </w:rPr>
        <w:t xml:space="preserve">الحسن بن عبد الرّحمن العلوي </w:t>
      </w:r>
      <w:r>
        <w:rPr>
          <w:rStyle w:val="FootnoteAnchor"/>
          <w:rtl w:val="true"/>
        </w:rPr>
        <w:footnoteReference w:id="875"/>
      </w:r>
      <w:r>
        <w:rPr>
          <w:rFonts w:ascii="Amiri" w:hAnsi="Amiri" w:eastAsia="Amiri" w:cs="Amiri"/>
          <w:color w:val="111111"/>
          <w:sz w:val="28"/>
          <w:sz w:val="28"/>
          <w:szCs w:val="28"/>
          <w:rtl w:val="true"/>
          <w:lang w:bidi="ar-SA"/>
        </w:rPr>
        <w:t xml:space="preserve">في مسجده بالكوفة في شارع القلعة، أنا أبو الطّيّب محمّد بن الحسين بن التيملي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زيدان البجلي </w:t>
      </w:r>
      <w:r>
        <w:rPr>
          <w:rStyle w:val="FootnoteAnchor"/>
          <w:rtl w:val="true"/>
        </w:rPr>
        <w:footnoteReference w:id="876"/>
      </w:r>
      <w:r>
        <w:rPr>
          <w:rFonts w:ascii="Amiri" w:hAnsi="Amiri" w:eastAsia="Amiri" w:cs="Amiri"/>
          <w:color w:val="111111"/>
          <w:sz w:val="28"/>
          <w:sz w:val="28"/>
          <w:szCs w:val="28"/>
          <w:rtl w:val="true"/>
          <w:lang w:bidi="ar-SA"/>
        </w:rPr>
        <w:t>،نا سفيان بن وكيع، نا جرير، عن مغيرة، عن الشعبي،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أو استشهد عبد اللّه بن عمرو بن حرام و عليه دين، فاستعنت برسول اللّه صلى اللّه عليه و سلم، الحديث</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2933140_73709187"/>
      <w:bookmarkStart w:id="408" w:name="_Toc150"/>
      <w:bookmarkEnd w:id="407"/>
      <w:r>
        <w:rPr/>
        <w:t>5071</w:t>
      </w:r>
      <w:r>
        <w:rPr>
          <w:rtl w:val="true"/>
        </w:rPr>
        <w:t xml:space="preserve"> - </w:t>
      </w:r>
      <w:r>
        <w:rPr>
          <w:rtl w:val="true"/>
        </w:rPr>
        <w:t>علي بن محمّد بن يزيد العماني</w:t>
      </w:r>
      <w:bookmarkEnd w:id="408"/>
    </w:p>
    <w:p>
      <w:pPr>
        <w:pStyle w:val="BookText"/>
        <w:rPr/>
      </w:pPr>
      <w:r>
        <w:rPr>
          <w:rFonts w:ascii="Amiri" w:hAnsi="Amiri" w:eastAsia="Amiri" w:cs="Amiri"/>
          <w:color w:val="111111"/>
          <w:sz w:val="28"/>
          <w:sz w:val="28"/>
          <w:szCs w:val="28"/>
          <w:rtl w:val="true"/>
          <w:lang w:bidi="ar-SA"/>
        </w:rPr>
        <w:t xml:space="preserve">سمع العبّاس بن الوليد بن مزيد </w:t>
      </w:r>
      <w:r>
        <w:rPr>
          <w:rStyle w:val="FootnoteAnchor"/>
          <w:rtl w:val="true"/>
        </w:rPr>
        <w:footnoteReference w:id="877"/>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الجندي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أبي القاسم بن أبي العلاء، عن أبي القاسم هبة اللّه بن الحسن بن منصور الطبري، أنا أبو الحسن أحمد بن محمّد بن عمران بن موسى بن عروة بن الجرّاح، نا علي بن محمّد بن يزيد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بشاطئ عثمان </w:t>
      </w:r>
      <w:r>
        <w:rPr>
          <w:rStyle w:val="FootnoteAnchor"/>
          <w:rtl w:val="true"/>
        </w:rPr>
        <w:footnoteReference w:id="879"/>
      </w:r>
      <w:r>
        <w:rPr>
          <w:rFonts w:ascii="Amiri" w:hAnsi="Amiri" w:eastAsia="Amiri" w:cs="Amiri"/>
          <w:color w:val="111111"/>
          <w:sz w:val="28"/>
          <w:sz w:val="28"/>
          <w:szCs w:val="28"/>
          <w:rtl w:val="true"/>
          <w:lang w:bidi="ar-SA"/>
        </w:rPr>
        <w:t xml:space="preserve">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الوليد بن مزيد </w:t>
      </w:r>
      <w:r>
        <w:rPr>
          <w:rStyle w:val="FootnoteAnchor"/>
          <w:rtl w:val="true"/>
        </w:rPr>
        <w:footnoteReference w:id="880"/>
      </w:r>
      <w:r>
        <w:rPr>
          <w:rFonts w:ascii="Amiri" w:hAnsi="Amiri" w:eastAsia="Amiri" w:cs="Amiri"/>
          <w:color w:val="111111"/>
          <w:sz w:val="28"/>
          <w:sz w:val="28"/>
          <w:szCs w:val="28"/>
          <w:rtl w:val="true"/>
          <w:lang w:bidi="ar-SA"/>
        </w:rPr>
        <w:t>ببيروت، نا محمّد بن شعيب، نا عبد الرّحمن بن سليمان بن أبي الجون العنسي، أنه حدّثه عن مقاتل بن سليمان، عن عبد اللّه بن دينار، و أبي عبيدة عن أنس بن مالك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أَحَدٌ مائة مرة في خلاء لا يخبر بها أحدا غفر اللّه له ذنوب خمسين سنة إلاّ الدماء و الأموال، و بنى له بكل مرة قصرا في الجنّة، طوله فرسخ و عرضه فرسخ، ارتفاعه في السماء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كلمة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بعد </w:t>
      </w:r>
      <w:bookmarkStart w:id="409" w:name="pg11481_119771"/>
    </w:p>
    <w:p>
      <w:pPr>
        <w:pStyle w:val="BookText"/>
        <w:rPr/>
      </w:pPr>
      <w:bookmarkEnd w:id="409"/>
      <w:r>
        <w:rPr>
          <w:rFonts w:ascii="Amiri" w:hAnsi="Amiri" w:eastAsia="Amiri" w:cs="Amiri"/>
          <w:color w:val="111111"/>
          <w:sz w:val="28"/>
          <w:sz w:val="28"/>
          <w:szCs w:val="28"/>
          <w:rtl w:val="true"/>
          <w:lang w:bidi="ar-SA"/>
        </w:rPr>
        <w:t xml:space="preserve">أربعة آلاف مصراع من ذهب، في كل مصراع سرير من ياقوت، على كل سرير حجلة من حرير أخضر، في كل حجلة زوجة من الحور العين، بين يدي كل زوجة منهن تسعون </w:t>
      </w:r>
      <w:r>
        <w:rPr>
          <w:rStyle w:val="FootnoteAnchor"/>
          <w:rtl w:val="true"/>
        </w:rPr>
        <w:footnoteReference w:id="882"/>
      </w:r>
      <w:r>
        <w:rPr>
          <w:rFonts w:ascii="Amiri" w:hAnsi="Amiri" w:eastAsia="Amiri" w:cs="Amiri"/>
          <w:color w:val="111111"/>
          <w:sz w:val="28"/>
          <w:sz w:val="28"/>
          <w:szCs w:val="28"/>
          <w:rtl w:val="true"/>
          <w:lang w:bidi="ar-SA"/>
        </w:rPr>
        <w:t>غلاما، و تسعون خادما يضيء وجه أحدهم كضوء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نستكثر من السرر و الأزواج و الخدم،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أكثر و أطيب، اللّه أكثر و أطيب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933142_73709187"/>
      <w:bookmarkStart w:id="411" w:name="_Toc151"/>
      <w:bookmarkEnd w:id="410"/>
      <w:r>
        <w:rPr/>
        <w:t>5072</w:t>
      </w:r>
      <w:r>
        <w:rPr>
          <w:rtl w:val="true"/>
        </w:rPr>
        <w:t xml:space="preserve"> - </w:t>
      </w:r>
      <w:r>
        <w:rPr>
          <w:rtl w:val="true"/>
        </w:rPr>
        <w:t>علي بن محمّد المصري</w:t>
      </w:r>
      <w:bookmarkEnd w:id="411"/>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عمر محمّد بن يوسف بن يعقوب الكندي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أخبار أهل مصر جمع أبي عمر الكندي، أخبرني علي بن محمّد المصري أنه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عبد اللّه بن أحمد بن ربيعة بن زبر القاضي بدمشق و قد اجتاز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الأساكفة، فشغبوا عليه، و دفعوا برءوس شفارهم على تخوتهم، يقولون عن يمينه و شماله، فذكر كلاما قبيحا و هو يسلّم عليهم يمينا و شمالا و يتطارش، و يظهر أنهم يدعون له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933144_73709187"/>
      <w:bookmarkStart w:id="413" w:name="_Toc152"/>
      <w:bookmarkEnd w:id="412"/>
      <w:r>
        <w:rPr/>
        <w:t>5073</w:t>
      </w:r>
      <w:r>
        <w:rPr>
          <w:rtl w:val="true"/>
        </w:rPr>
        <w:t xml:space="preserve"> - </w:t>
      </w:r>
      <w:r>
        <w:rPr>
          <w:rtl w:val="true"/>
        </w:rPr>
        <w:t>علي بن محمّد الحلبي الورّاق</w:t>
      </w:r>
      <w:bookmarkEnd w:id="413"/>
    </w:p>
    <w:p>
      <w:pPr>
        <w:pStyle w:val="BookText"/>
        <w:rPr/>
      </w:pPr>
      <w:r>
        <w:rPr>
          <w:rFonts w:ascii="Amiri" w:hAnsi="Amiri" w:eastAsia="Amiri" w:cs="Amiri"/>
          <w:color w:val="111111"/>
          <w:sz w:val="28"/>
          <w:sz w:val="28"/>
          <w:szCs w:val="28"/>
          <w:rtl w:val="true"/>
          <w:lang w:bidi="ar-SA"/>
        </w:rPr>
        <w:t>سمع أبا سعيد عثمان بن أحمد الدّينوري، وراق خيثمة، و انتخب على خيثمة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الفتح محمّد بن الحسن بن محمّد بن أحمد بن روح المصري</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933146_73709187"/>
      <w:bookmarkStart w:id="415" w:name="_Toc153"/>
      <w:bookmarkEnd w:id="414"/>
      <w:r>
        <w:rPr/>
        <w:t>5074</w:t>
      </w:r>
      <w:r>
        <w:rPr>
          <w:rtl w:val="true"/>
        </w:rPr>
        <w:t xml:space="preserve"> - </w:t>
      </w:r>
      <w:r>
        <w:rPr>
          <w:rtl w:val="true"/>
        </w:rPr>
        <w:t xml:space="preserve">علي بن محمّد </w:t>
      </w:r>
      <w:r>
        <w:rPr>
          <w:rtl w:val="true"/>
        </w:rPr>
        <w:t>[</w:t>
      </w:r>
      <w:r>
        <w:rPr>
          <w:rtl w:val="true"/>
        </w:rPr>
        <w:t>الدمشقي</w:t>
      </w:r>
      <w:r>
        <w:rPr>
          <w:rtl w:val="true"/>
        </w:rPr>
        <w:t>]</w:t>
      </w:r>
      <w:bookmarkEnd w:id="415"/>
    </w:p>
    <w:p>
      <w:pPr>
        <w:pStyle w:val="BookText"/>
        <w:rPr/>
      </w:pP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حكى عنه سليمان بن جعفر الطبري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884"/>
      </w:r>
      <w:r>
        <w:rPr>
          <w:rFonts w:ascii="Amiri" w:hAnsi="Amiri" w:eastAsia="Amiri" w:cs="Amiri"/>
          <w:color w:val="111111"/>
          <w:sz w:val="28"/>
          <w:sz w:val="28"/>
          <w:szCs w:val="28"/>
          <w:rtl w:val="true"/>
          <w:lang w:bidi="ar-SA"/>
        </w:rPr>
        <w:t xml:space="preserve">،أنا علي بن سلمان أبو الحسن الشوكي، أنا علي بن الحسن الجرّاحي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محمّد </w:t>
      </w:r>
      <w:bookmarkStart w:id="416" w:name="pg11481_119772"/>
    </w:p>
    <w:p>
      <w:pPr>
        <w:pStyle w:val="BookText"/>
        <w:rPr/>
      </w:pPr>
      <w:bookmarkEnd w:id="416"/>
      <w:r>
        <w:rPr>
          <w:rFonts w:ascii="Amiri" w:hAnsi="Amiri" w:eastAsia="Amiri" w:cs="Amiri"/>
          <w:color w:val="111111"/>
          <w:sz w:val="28"/>
          <w:sz w:val="28"/>
          <w:szCs w:val="28"/>
          <w:rtl w:val="true"/>
          <w:lang w:bidi="ar-SA"/>
        </w:rPr>
        <w:t>البصري، نا سليمان بن جعفر الطبري، عن علي بن محمّد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يتبع </w:t>
      </w:r>
      <w:r>
        <w:rPr>
          <w:rStyle w:val="FootnoteAnchor"/>
          <w:rtl w:val="true"/>
        </w:rPr>
        <w:footnoteReference w:id="886"/>
      </w:r>
      <w:r>
        <w:rPr>
          <w:rFonts w:ascii="Amiri" w:hAnsi="Amiri" w:eastAsia="Amiri" w:cs="Amiri"/>
          <w:color w:val="111111"/>
          <w:sz w:val="28"/>
          <w:sz w:val="28"/>
          <w:szCs w:val="28"/>
          <w:rtl w:val="true"/>
          <w:lang w:bidi="ar-SA"/>
        </w:rPr>
        <w:t>شيل القراطيس من الأرض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إكراما لوجه اللّه عز و جل، فوجد في قرطاس أبيض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أكرم اللّه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الشيخ قد سمع حديثا كثيرا، و ذهب كتابه و علق بحفظه هذه الحكاية فلم يكن عنده عن الجرّاحي و لا عن غيره سواها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933148_73709187"/>
      <w:bookmarkStart w:id="418" w:name="_Toc154"/>
      <w:bookmarkEnd w:id="417"/>
      <w:r>
        <w:rPr/>
        <w:t>5075</w:t>
      </w:r>
      <w:r>
        <w:rPr>
          <w:rtl w:val="true"/>
        </w:rPr>
        <w:t xml:space="preserve"> - </w:t>
      </w:r>
      <w:r>
        <w:rPr>
          <w:rtl w:val="true"/>
        </w:rPr>
        <w:t>علي بن محمّد</w:t>
      </w:r>
      <w:bookmarkEnd w:id="418"/>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الحافظ‍‌</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أحمد بن صالح بن أحمد بن حنبل، و أبي بكر محمّد بن عمران الهمداني، و علي بن محمّد بن أبي فروة الرّهاوي، و أحمد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تمّام بن محمّد، و كنّاه بالكنيتين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الحسن علي بن محمّد الكوفي الحافظ‍‌، نا أبو جعفر محمّد بن أحمد بن صالح بن أحمد بن حنبل، حدّثني أبي أحمد بن صالح، حدّثني جدي أحمد بن حنبل، 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سفيان الثوري، عن ابن جريج،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أغتسل أنا و رسول اللّه صلى اللّه عليه و سلم من إناء واحد</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933150_73709187"/>
      <w:bookmarkStart w:id="420" w:name="_Toc155"/>
      <w:bookmarkEnd w:id="419"/>
      <w:r>
        <w:rPr/>
        <w:t>5076</w:t>
      </w:r>
      <w:r>
        <w:rPr>
          <w:rtl w:val="true"/>
        </w:rPr>
        <w:t xml:space="preserve"> - </w:t>
      </w:r>
      <w:r>
        <w:rPr>
          <w:rtl w:val="true"/>
        </w:rPr>
        <w:t>علي بن محمّد</w:t>
      </w:r>
      <w:bookmarkEnd w:id="420"/>
    </w:p>
    <w:p>
      <w:pPr>
        <w:pStyle w:val="BookText"/>
        <w:rPr/>
      </w:pPr>
      <w:r>
        <w:rPr>
          <w:rFonts w:ascii="Amiri" w:hAnsi="Amiri" w:eastAsia="Amiri" w:cs="Amiri"/>
          <w:color w:val="111111"/>
          <w:sz w:val="28"/>
          <w:sz w:val="28"/>
          <w:szCs w:val="28"/>
          <w:rtl w:val="true"/>
          <w:lang w:bidi="ar-SA"/>
        </w:rPr>
        <w:t xml:space="preserve">أبو الحسن التّهامي الشاعر </w:t>
      </w:r>
      <w:r>
        <w:rPr>
          <w:rStyle w:val="FootnoteAnchor"/>
          <w:rtl w:val="true"/>
        </w:rPr>
        <w:footnoteReference w:id="8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أهل تهامة، و خرج إلى الشام، و قدم دمشق و امتدح بها الشريف أبا </w:t>
      </w:r>
    </w:p>
    <w:p>
      <w:pPr>
        <w:pStyle w:val="BookText"/>
        <w:rPr/>
      </w:pPr>
      <w:r>
        <w:rPr>
          <w:rFonts w:ascii="Amiri" w:hAnsi="Amiri" w:eastAsia="Amiri" w:cs="Amiri"/>
          <w:color w:val="111111"/>
          <w:sz w:val="28"/>
          <w:sz w:val="28"/>
          <w:szCs w:val="28"/>
          <w:rtl w:val="true"/>
          <w:lang w:bidi="ar-SA"/>
        </w:rPr>
        <w:t>عبد اللّه محمّد بن الحسين بن النّصيبي، و أبا غانم محمّد بن الحسين بن البابلي الكاتب، و امتدح بأطرابلس أبا القاسم هبة اللّه بن علي بن حيدرة القاضي، و أبا الحسين علي بن عبد الواحد بن حيدرة، و أبا محمّد الحسين بن حيدرة، و امتدح جماعة من آل الجرّاح الطائيين منهم المفرّج بن دغفل، و ابنيه</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محمود ابني المفرّج، و بدر بن ربيعة، و حسّان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حافظا للقرآن و منّته </w:t>
      </w:r>
      <w:r>
        <w:rPr>
          <w:rStyle w:val="FootnoteAnchor"/>
          <w:rtl w:val="true"/>
        </w:rPr>
        <w:footnoteReference w:id="891"/>
      </w:r>
      <w:r>
        <w:rPr>
          <w:rFonts w:ascii="Amiri" w:hAnsi="Amiri" w:eastAsia="Amiri" w:cs="Amiri"/>
          <w:color w:val="111111"/>
          <w:sz w:val="28"/>
          <w:sz w:val="28"/>
          <w:szCs w:val="28"/>
          <w:rtl w:val="true"/>
          <w:lang w:bidi="ar-SA"/>
        </w:rPr>
        <w:t xml:space="preserve">نفسه طلب الخلافة و خرج معه جماعة و آزروه على أمره </w:t>
      </w:r>
      <w:r>
        <w:rPr>
          <w:rStyle w:val="FootnoteAnchor"/>
          <w:rtl w:val="true"/>
        </w:rPr>
        <w:footnoteReference w:id="892"/>
      </w:r>
      <w:r>
        <w:rPr>
          <w:rFonts w:ascii="Amiri" w:hAnsi="Amiri" w:eastAsia="Amiri" w:cs="Amiri"/>
          <w:color w:val="111111"/>
          <w:sz w:val="28"/>
          <w:sz w:val="28"/>
          <w:szCs w:val="28"/>
          <w:rtl w:val="true"/>
          <w:lang w:bidi="ar-SA"/>
        </w:rPr>
        <w:t>ثم غدر به آل الجرّاح و حملوه إلى مصر فألقي في خزانة البنود إلى أن مات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عفي عنه و 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أنه كان في مدة كونه في الحبس يعلم جماعة من المسجنين </w:t>
      </w:r>
      <w:r>
        <w:rPr>
          <w:rStyle w:val="FootnoteAnchor"/>
          <w:rtl w:val="true"/>
        </w:rPr>
        <w:footnoteReference w:id="893"/>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الفضل محمّد بن محمّد بن عطاف الموصلي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الكرم حميس بن علي بن أحمد بن علي الجوزي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علي بن الحسن بن عمر الأديب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نجم بن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أبي </w:t>
      </w:r>
      <w:r>
        <w:rPr>
          <w:rStyle w:val="FootnoteAnchor"/>
          <w:rtl w:val="true"/>
        </w:rPr>
        <w:footnoteReference w:id="895"/>
      </w:r>
      <w:r>
        <w:rPr>
          <w:rFonts w:ascii="Amiri" w:hAnsi="Amiri" w:eastAsia="Amiri" w:cs="Amiri"/>
          <w:color w:val="111111"/>
          <w:sz w:val="28"/>
          <w:sz w:val="28"/>
          <w:szCs w:val="28"/>
          <w:rtl w:val="true"/>
          <w:lang w:bidi="ar-SA"/>
        </w:rPr>
        <w:t>الحسن التهامي الشاعر في خان بميّافارقين، فلسعته عقرب في بعض الليل، فسكت إلى الغداة، فلما انتشر الناس صاح و تألم،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عقرب في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أمسكت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لئلا ينزعج الناس بي في نومهم، و يتنغصوا 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أبو عبد اللّه الحسين بن محمّد بن خسرو، أنشدنا أبو الحسن علي بن محمّد بن محمّد بن الخطيب الأنباري، أنشدنا أبو الحسن علي بن محمّد التّهامي الشاعر لنفسه بالأنبار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جازك البين حين أصبحت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للبدر في التنقل عذرا</w:t>
      </w:r>
    </w:p>
    <w:p>
      <w:pPr>
        <w:pStyle w:val="BookText"/>
        <w:rPr/>
      </w:pPr>
      <w:r>
        <w:rPr>
          <w:rFonts w:ascii="Amiri" w:hAnsi="Amiri" w:eastAsia="Amiri" w:cs="Amiri"/>
          <w:color w:val="111111"/>
          <w:sz w:val="28"/>
          <w:sz w:val="28"/>
          <w:szCs w:val="28"/>
          <w:rtl w:val="true"/>
          <w:lang w:bidi="ar-SA"/>
        </w:rPr>
        <w:t xml:space="preserve">ارحلي إن أردت أو فأقيمي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للهوى فيّ‌ أجرا</w:t>
      </w:r>
    </w:p>
    <w:p>
      <w:pPr>
        <w:pStyle w:val="BookText"/>
        <w:rPr/>
      </w:pPr>
      <w:r>
        <w:rPr>
          <w:rFonts w:ascii="Amiri" w:hAnsi="Amiri" w:eastAsia="Amiri" w:cs="Amiri"/>
          <w:color w:val="111111"/>
          <w:sz w:val="28"/>
          <w:sz w:val="28"/>
          <w:szCs w:val="28"/>
          <w:rtl w:val="true"/>
          <w:lang w:bidi="ar-SA"/>
        </w:rPr>
        <w:t xml:space="preserve">لا تقولي لقاؤنا بعد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يعيش بعدك عشرا</w:t>
      </w:r>
    </w:p>
    <w:p>
      <w:pPr>
        <w:pStyle w:val="BookText"/>
        <w:rPr/>
      </w:pPr>
      <w:r>
        <w:rPr>
          <w:rFonts w:ascii="Amiri" w:hAnsi="Amiri" w:eastAsia="Amiri" w:cs="Amiri"/>
          <w:color w:val="111111"/>
          <w:sz w:val="28"/>
          <w:sz w:val="28"/>
          <w:szCs w:val="28"/>
          <w:rtl w:val="true"/>
          <w:lang w:bidi="ar-SA"/>
        </w:rPr>
        <w:t xml:space="preserve">و سقام الجفون أمرض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 الجفون تبرأ فأبرا</w:t>
      </w:r>
    </w:p>
    <w:p>
      <w:pPr>
        <w:pStyle w:val="BookText"/>
        <w:rPr/>
      </w:pPr>
      <w:r>
        <w:rPr>
          <w:rFonts w:ascii="Amiri" w:hAnsi="Amiri" w:eastAsia="Amiri" w:cs="Amiri"/>
          <w:color w:val="111111"/>
          <w:sz w:val="28"/>
          <w:sz w:val="28"/>
          <w:szCs w:val="28"/>
          <w:rtl w:val="true"/>
          <w:lang w:bidi="ar-SA"/>
        </w:rPr>
        <w:t>لم يزدنا على هذا، و هي طويلة، عددها سبعون بيتا يمدح بها الشريف أبا عبد اللّه بن النصيبي يقول فيها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قابلت محمدا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فقبّل مناسم العيس شكرا</w:t>
      </w:r>
    </w:p>
    <w:p>
      <w:pPr>
        <w:pStyle w:val="BookText"/>
        <w:rPr/>
      </w:pPr>
      <w:r>
        <w:rPr>
          <w:rFonts w:ascii="Amiri" w:hAnsi="Amiri" w:eastAsia="Amiri" w:cs="Amiri"/>
          <w:color w:val="111111"/>
          <w:sz w:val="28"/>
          <w:sz w:val="28"/>
          <w:szCs w:val="28"/>
          <w:rtl w:val="true"/>
          <w:lang w:bidi="ar-SA"/>
        </w:rPr>
        <w:t xml:space="preserve">من إذا شمت وجهه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اللّه ذلك العسر يسرا</w:t>
      </w:r>
    </w:p>
    <w:p>
      <w:pPr>
        <w:pStyle w:val="BookText"/>
        <w:rPr/>
      </w:pPr>
      <w:r>
        <w:rPr>
          <w:rFonts w:ascii="Amiri" w:hAnsi="Amiri" w:eastAsia="Amiri" w:cs="Amiri"/>
          <w:color w:val="111111"/>
          <w:sz w:val="28"/>
          <w:sz w:val="28"/>
          <w:szCs w:val="28"/>
          <w:rtl w:val="true"/>
          <w:lang w:bidi="ar-SA"/>
        </w:rPr>
        <w:t xml:space="preserve">فإذا قلّ‌ نيله كان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ضاق صدره كان برا</w:t>
      </w:r>
    </w:p>
    <w:p>
      <w:pPr>
        <w:pStyle w:val="BookText"/>
        <w:rPr/>
      </w:pPr>
      <w:r>
        <w:rPr>
          <w:rFonts w:ascii="Amiri" w:hAnsi="Amiri" w:eastAsia="Amiri" w:cs="Amiri"/>
          <w:color w:val="111111"/>
          <w:sz w:val="28"/>
          <w:sz w:val="28"/>
          <w:szCs w:val="28"/>
          <w:rtl w:val="true"/>
          <w:lang w:bidi="ar-SA"/>
        </w:rPr>
        <w:t xml:space="preserve">و إذا فاض في نوال و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الخافقين نفعا و ضرّا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يخبر البشر منه عن عنق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الصارم العتيق لأثرا</w:t>
      </w:r>
    </w:p>
    <w:p>
      <w:pPr>
        <w:pStyle w:val="BookText"/>
        <w:rPr/>
      </w:pPr>
      <w:r>
        <w:rPr>
          <w:rFonts w:ascii="Amiri" w:hAnsi="Amiri" w:eastAsia="Amiri" w:cs="Amiri"/>
          <w:color w:val="111111"/>
          <w:sz w:val="28"/>
          <w:sz w:val="28"/>
          <w:szCs w:val="28"/>
          <w:rtl w:val="true"/>
          <w:lang w:bidi="ar-SA"/>
        </w:rPr>
        <w:t xml:space="preserve">صحة من ولادة عنونته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بحروف من النبوة تقرا</w:t>
      </w:r>
    </w:p>
    <w:p>
      <w:pPr>
        <w:pStyle w:val="BookText"/>
        <w:rPr/>
      </w:pPr>
      <w:r>
        <w:rPr>
          <w:rFonts w:ascii="Amiri" w:hAnsi="Amiri" w:eastAsia="Amiri" w:cs="Amiri"/>
          <w:color w:val="111111"/>
          <w:sz w:val="28"/>
          <w:sz w:val="28"/>
          <w:szCs w:val="28"/>
          <w:rtl w:val="true"/>
          <w:lang w:bidi="ar-SA"/>
        </w:rPr>
        <w:t xml:space="preserve">فله رؤيه تقود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العالمين طوعا و قسرا</w:t>
      </w:r>
    </w:p>
    <w:p>
      <w:pPr>
        <w:pStyle w:val="BookText"/>
        <w:rPr/>
      </w:pPr>
      <w:r>
        <w:rPr>
          <w:rFonts w:ascii="Amiri" w:hAnsi="Amiri" w:eastAsia="Amiri" w:cs="Amiri"/>
          <w:color w:val="111111"/>
          <w:sz w:val="28"/>
          <w:sz w:val="28"/>
          <w:szCs w:val="28"/>
          <w:rtl w:val="true"/>
          <w:lang w:bidi="ar-SA"/>
        </w:rPr>
        <w:t xml:space="preserve">هو بعض النبي و اللّه قد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 جميع النبي و البعض طهرا</w:t>
      </w:r>
    </w:p>
    <w:p>
      <w:pPr>
        <w:pStyle w:val="BookText"/>
        <w:rPr/>
      </w:pPr>
      <w:r>
        <w:rPr>
          <w:rFonts w:ascii="Amiri" w:hAnsi="Amiri" w:eastAsia="Amiri" w:cs="Amiri"/>
          <w:color w:val="111111"/>
          <w:sz w:val="28"/>
          <w:sz w:val="28"/>
          <w:szCs w:val="28"/>
          <w:rtl w:val="true"/>
          <w:lang w:bidi="ar-SA"/>
        </w:rPr>
        <w:t xml:space="preserve">و ابن بنت النبي مشبهه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حلما و اسما و سرّا و جهرا</w:t>
      </w:r>
    </w:p>
    <w:p>
      <w:pPr>
        <w:pStyle w:val="BookText"/>
        <w:rPr/>
      </w:pPr>
      <w:r>
        <w:rPr>
          <w:rFonts w:ascii="Amiri" w:hAnsi="Amiri" w:eastAsia="Amiri" w:cs="Amiri"/>
          <w:color w:val="111111"/>
          <w:sz w:val="28"/>
          <w:sz w:val="28"/>
          <w:szCs w:val="28"/>
          <w:rtl w:val="true"/>
          <w:lang w:bidi="ar-SA"/>
        </w:rPr>
        <w:t xml:space="preserve">نسيب ليس فيه إلا نبي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الذنوب مبرّا</w:t>
      </w:r>
    </w:p>
    <w:p>
      <w:pPr>
        <w:pStyle w:val="BookText"/>
        <w:rPr/>
      </w:pPr>
      <w:r>
        <w:rPr>
          <w:rFonts w:ascii="Amiri" w:hAnsi="Amiri" w:eastAsia="Amiri" w:cs="Amiri"/>
          <w:color w:val="111111"/>
          <w:sz w:val="28"/>
          <w:sz w:val="28"/>
          <w:szCs w:val="28"/>
          <w:rtl w:val="true"/>
          <w:lang w:bidi="ar-SA"/>
        </w:rPr>
        <w:t xml:space="preserve">أنشدنا جدي أبو المفضل يحيى بن علي القرشي لأبي الحسن التهامي يرثي ابنا له، مات صغيرا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بينا ترى الإنسان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خبرا من الأخبار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على كدر و أنت تريدها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من الأقذاء و الأكدار </w:t>
      </w:r>
      <w:bookmarkStart w:id="421" w:name="pg11481_119775"/>
    </w:p>
    <w:p>
      <w:pPr>
        <w:pStyle w:val="BookText"/>
        <w:rPr/>
      </w:pPr>
      <w:bookmarkEnd w:id="421"/>
      <w:r>
        <w:rPr>
          <w:rFonts w:ascii="Amiri" w:hAnsi="Amiri" w:eastAsia="Amiri" w:cs="Amiri"/>
          <w:color w:val="111111"/>
          <w:sz w:val="28"/>
          <w:sz w:val="28"/>
          <w:szCs w:val="28"/>
          <w:rtl w:val="true"/>
          <w:lang w:bidi="ar-SA"/>
        </w:rPr>
        <w:t xml:space="preserve">و مكلف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pStyle w:val="BookText"/>
        <w:rPr/>
      </w:pPr>
      <w:r>
        <w:rPr>
          <w:rFonts w:ascii="Amiri" w:hAnsi="Amiri" w:eastAsia="Amiri" w:cs="Amiri"/>
          <w:color w:val="111111"/>
          <w:sz w:val="28"/>
          <w:sz w:val="28"/>
          <w:szCs w:val="28"/>
          <w:rtl w:val="true"/>
          <w:lang w:bidi="ar-SA"/>
        </w:rPr>
        <w:t xml:space="preserve">و إذا رجوت المستحيل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الرجاء على شفير هار</w:t>
      </w:r>
    </w:p>
    <w:p>
      <w:pPr>
        <w:pStyle w:val="BookText"/>
        <w:rPr/>
      </w:pPr>
      <w:r>
        <w:rPr>
          <w:rFonts w:ascii="Amiri" w:hAnsi="Amiri" w:eastAsia="Amiri" w:cs="Amiri"/>
          <w:color w:val="111111"/>
          <w:sz w:val="28"/>
          <w:sz w:val="28"/>
          <w:szCs w:val="28"/>
          <w:rtl w:val="true"/>
          <w:lang w:bidi="ar-SA"/>
        </w:rPr>
        <w:t xml:space="preserve">و العيش نوم و المنية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بينهما خيال ساري</w:t>
      </w:r>
    </w:p>
    <w:p>
      <w:pPr>
        <w:pStyle w:val="BookText"/>
        <w:rPr/>
      </w:pPr>
      <w:r>
        <w:rPr>
          <w:rFonts w:ascii="Amiri" w:hAnsi="Amiri" w:eastAsia="Amiri" w:cs="Amiri"/>
          <w:color w:val="111111"/>
          <w:sz w:val="28"/>
          <w:sz w:val="28"/>
          <w:szCs w:val="28"/>
          <w:rtl w:val="true"/>
          <w:lang w:bidi="ar-SA"/>
        </w:rPr>
        <w:t xml:space="preserve">و النفس إن رضيت بذلك أو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بأزمّة المقدار</w:t>
      </w:r>
    </w:p>
    <w:p>
      <w:pPr>
        <w:pStyle w:val="BookText"/>
        <w:rPr/>
      </w:pPr>
      <w:r>
        <w:rPr>
          <w:rFonts w:ascii="Amiri" w:hAnsi="Amiri" w:eastAsia="Amiri" w:cs="Amiri"/>
          <w:color w:val="111111"/>
          <w:sz w:val="28"/>
          <w:sz w:val="28"/>
          <w:szCs w:val="28"/>
          <w:rtl w:val="true"/>
          <w:lang w:bidi="ar-SA"/>
        </w:rPr>
        <w:t>و هي طويلة عددها نيّف و ثمانون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ابنه هذا أيضا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طال الليل أم خانني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فخيل لي أن الكواكب لا تسري</w:t>
      </w:r>
    </w:p>
    <w:p>
      <w:pPr>
        <w:pStyle w:val="BookText"/>
        <w:rPr/>
      </w:pPr>
      <w:r>
        <w:rPr>
          <w:rFonts w:ascii="Amiri" w:hAnsi="Amiri" w:eastAsia="Amiri" w:cs="Amiri"/>
          <w:color w:val="111111"/>
          <w:sz w:val="28"/>
          <w:sz w:val="28"/>
          <w:szCs w:val="28"/>
          <w:rtl w:val="true"/>
          <w:lang w:bidi="ar-SA"/>
        </w:rPr>
        <w:t>و عددها ثمانية و سبعون بيتا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933152_73709187"/>
      <w:bookmarkStart w:id="423" w:name="_Toc156"/>
      <w:bookmarkEnd w:id="422"/>
      <w:r>
        <w:rPr/>
        <w:t>5077</w:t>
      </w:r>
      <w:r>
        <w:rPr>
          <w:rtl w:val="true"/>
        </w:rPr>
        <w:t xml:space="preserve"> - </w:t>
      </w:r>
      <w:r>
        <w:rPr>
          <w:rtl w:val="true"/>
        </w:rPr>
        <w:t>علي بن محمّد</w:t>
      </w:r>
      <w:bookmarkEnd w:id="423"/>
    </w:p>
    <w:p>
      <w:pPr>
        <w:pStyle w:val="BookText"/>
        <w:rPr/>
      </w:pPr>
      <w:r>
        <w:rPr>
          <w:rFonts w:ascii="IRNazanin" w:hAnsi="IRNazanin" w:eastAsia="IRNazanin"/>
          <w:color w:val="111111"/>
          <w:sz w:val="28"/>
          <w:sz w:val="28"/>
          <w:szCs w:val="28"/>
          <w:rtl w:val="true"/>
          <w:lang w:bidi="fa-IR"/>
        </w:rPr>
        <w:t>أبو الحسن المؤذن</w:t>
      </w:r>
    </w:p>
    <w:p>
      <w:pPr>
        <w:pStyle w:val="BookText"/>
        <w:rPr/>
      </w:pPr>
      <w:r>
        <w:rPr>
          <w:rFonts w:ascii="Amiri" w:hAnsi="Amiri" w:eastAsia="Amiri" w:cs="Amiri"/>
          <w:color w:val="111111"/>
          <w:sz w:val="28"/>
          <w:sz w:val="28"/>
          <w:szCs w:val="28"/>
          <w:rtl w:val="true"/>
          <w:lang w:bidi="ar-SA"/>
        </w:rPr>
        <w:t>حكى عنه أبو الحسن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سمعت أبا الحسن علي بن محمّد المؤذن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مسجد باب الصغير أخدمه، و كان الغرباء يبيتون فيه،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الدنيا قيّم مسجد حسن الخلق، و كان جماعة من العاميين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من هؤلاء الغرباء إنسانا لا يتبذل فأعلمنا به، و كنت إذا رأيت من نعى </w:t>
      </w:r>
      <w:r>
        <w:rPr>
          <w:rStyle w:val="FootnoteAnchor"/>
          <w:rtl w:val="true"/>
        </w:rPr>
        <w:footnoteReference w:id="898"/>
      </w:r>
      <w:r>
        <w:rPr>
          <w:rFonts w:ascii="Amiri" w:hAnsi="Amiri" w:eastAsia="Amiri" w:cs="Amiri"/>
          <w:color w:val="111111"/>
          <w:sz w:val="28"/>
          <w:sz w:val="28"/>
          <w:szCs w:val="28"/>
          <w:rtl w:val="true"/>
          <w:lang w:bidi="ar-SA"/>
        </w:rPr>
        <w:t>يكون بهذه الصفة أعلمتهم، فيدخلون عليه رفقا، فجاء في بعض السنين رجل مستور لا يتبذل، و لا يخرج من المسجد، فأعلمتهم به، فعرضوا عليه شيئا فأبى أن يقبله، و سمعني في بعض الأيام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أزور القدس لو أنّ‌ لي من يحملني إلى الرملة،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أحملك، فلمّا صلينا العشاء الآخرة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فخرجت إلى السوق، فأخذت سلجن </w:t>
      </w:r>
      <w:r>
        <w:rPr>
          <w:rStyle w:val="FootnoteAnchor"/>
          <w:rtl w:val="true"/>
        </w:rPr>
        <w:footnoteReference w:id="899"/>
      </w:r>
      <w:r>
        <w:rPr>
          <w:rFonts w:ascii="Amiri" w:hAnsi="Amiri" w:eastAsia="Amiri" w:cs="Amiri"/>
          <w:color w:val="111111"/>
          <w:sz w:val="28"/>
          <w:sz w:val="28"/>
          <w:szCs w:val="28"/>
          <w:rtl w:val="true"/>
          <w:lang w:bidi="ar-SA"/>
        </w:rPr>
        <w:t xml:space="preserve">و عنب سماقي و جبن سنيري </w:t>
      </w:r>
      <w:r>
        <w:rPr>
          <w:rStyle w:val="FootnoteAnchor"/>
          <w:rtl w:val="true"/>
        </w:rPr>
        <w:footnoteReference w:id="900"/>
      </w:r>
      <w:r>
        <w:rPr>
          <w:rFonts w:ascii="Amiri" w:hAnsi="Amiri" w:eastAsia="Amiri" w:cs="Amiri"/>
          <w:color w:val="111111"/>
          <w:sz w:val="28"/>
          <w:sz w:val="28"/>
          <w:szCs w:val="28"/>
          <w:rtl w:val="true"/>
          <w:lang w:bidi="ar-SA"/>
        </w:rPr>
        <w:t xml:space="preserve">و وصّيت بالمسجد، و خرجت معه، فأخذني نحو الوطاة </w:t>
      </w:r>
      <w:r>
        <w:rPr>
          <w:rStyle w:val="FootnoteAnchor"/>
          <w:rtl w:val="true"/>
        </w:rPr>
        <w:footnoteReference w:id="901"/>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 موضع </w:t>
      </w:r>
      <w:bookmarkStart w:id="424" w:name="pg11481_119776"/>
    </w:p>
    <w:p>
      <w:pPr>
        <w:pStyle w:val="BookText"/>
        <w:rPr/>
      </w:pPr>
      <w:bookmarkEnd w:id="424"/>
      <w:r>
        <w:rPr>
          <w:rFonts w:ascii="Amiri" w:hAnsi="Amiri" w:eastAsia="Amiri" w:cs="Amiri"/>
          <w:color w:val="111111"/>
          <w:sz w:val="28"/>
          <w:sz w:val="28"/>
          <w:szCs w:val="28"/>
          <w:rtl w:val="true"/>
          <w:lang w:bidi="ar-SA"/>
        </w:rPr>
        <w:t>قدمي، ففعلت، فسرنا إلى أن انفجر الصّبح، فغاب عني، فصحت به، فلم يجبني أحد، فأخذت أطبق عليه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الغرباء من حالهم، أخرجني من بلدي و ذهب و تركني، و في ظني أنّي في بعض الضياع، فلما اكثرت الكلام،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 و قصصت عليه قصّتي،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تدري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شرب </w:t>
      </w:r>
      <w:r>
        <w:rPr>
          <w:rStyle w:val="FootnoteAnchor"/>
          <w:rtl w:val="true"/>
        </w:rPr>
        <w:footnoteReference w:id="902"/>
      </w:r>
      <w:r>
        <w:rPr>
          <w:rFonts w:ascii="Amiri" w:hAnsi="Amiri" w:eastAsia="Amiri" w:cs="Amiri"/>
          <w:color w:val="111111"/>
          <w:sz w:val="28"/>
          <w:sz w:val="28"/>
          <w:szCs w:val="28"/>
          <w:rtl w:val="true"/>
          <w:lang w:bidi="ar-SA"/>
        </w:rPr>
        <w:t>الحمام، تدّعي أنك البارحة خرجت من دمشق، أيش ذهب عقلك‌؟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معي علامة، فأخرجت ما كان معي من الطعام، فعلم أن ذلك لا يكون إلاّ بدمشق،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أولياء اللّه، فوردت </w:t>
      </w:r>
      <w:r>
        <w:rPr>
          <w:rStyle w:val="FootnoteAnchor"/>
          <w:rtl w:val="true"/>
        </w:rPr>
        <w:footnoteReference w:id="903"/>
      </w:r>
      <w:r>
        <w:rPr>
          <w:rFonts w:ascii="Amiri" w:hAnsi="Amiri" w:eastAsia="Amiri" w:cs="Amiri"/>
          <w:color w:val="111111"/>
          <w:sz w:val="28"/>
          <w:sz w:val="28"/>
          <w:szCs w:val="28"/>
          <w:rtl w:val="true"/>
          <w:lang w:bidi="ar-SA"/>
        </w:rPr>
        <w:t>القدس، فإذا صاحبي، فسلّم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كم تشنع عليّ‌ أ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أصل إلى الرملة، قد وصّلناك، و دفع إليّ‌ صرة اشتريت بها هدية، و كانت مباركة، حججت، و بقيتها معي</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933154_73709187"/>
      <w:bookmarkStart w:id="426" w:name="_Toc157"/>
      <w:bookmarkEnd w:id="425"/>
      <w:r>
        <w:rPr/>
        <w:t>5078</w:t>
      </w:r>
      <w:r>
        <w:rPr>
          <w:rtl w:val="true"/>
        </w:rPr>
        <w:t xml:space="preserve"> - </w:t>
      </w:r>
      <w:r>
        <w:rPr>
          <w:rtl w:val="true"/>
        </w:rPr>
        <w:t>علي بن محمّد</w:t>
      </w:r>
      <w:bookmarkEnd w:id="426"/>
    </w:p>
    <w:p>
      <w:pPr>
        <w:pStyle w:val="BookText"/>
        <w:rPr/>
      </w:pPr>
      <w:r>
        <w:rPr>
          <w:rFonts w:ascii="Amiri" w:hAnsi="Amiri" w:eastAsia="Amiri" w:cs="Amiri"/>
          <w:color w:val="111111"/>
          <w:sz w:val="28"/>
          <w:sz w:val="28"/>
          <w:szCs w:val="28"/>
          <w:rtl w:val="true"/>
          <w:lang w:bidi="ar-SA"/>
        </w:rPr>
        <w:t>أبو الحسن الحوطي</w:t>
      </w:r>
    </w:p>
    <w:p>
      <w:pPr>
        <w:pStyle w:val="BookText"/>
        <w:rPr/>
      </w:pPr>
      <w:r>
        <w:rPr>
          <w:rFonts w:ascii="Amiri" w:hAnsi="Amiri" w:eastAsia="Amiri" w:cs="Amiri"/>
          <w:color w:val="111111"/>
          <w:sz w:val="28"/>
          <w:sz w:val="28"/>
          <w:szCs w:val="28"/>
          <w:rtl w:val="true"/>
          <w:lang w:bidi="ar-SA"/>
        </w:rPr>
        <w:t>كان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نصر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أبو محمّد بن الأكفاني، و أبو الحسن الشافعي،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الحسن علي بن محمّد الحوطي بصيدا في سنة خمس و سبعين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لنا أن عصام بن المصطلق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فأتيت المسجد، فرأيت الحسين بن علي جالسا فيه، فأعجبني سمته و رواه،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فأثار مني الجسد ما كنت أجنّه </w:t>
      </w:r>
      <w:r>
        <w:rPr>
          <w:rStyle w:val="FootnoteAnchor"/>
          <w:rtl w:val="true"/>
        </w:rPr>
        <w:footnoteReference w:id="904"/>
      </w:r>
      <w:r>
        <w:rPr>
          <w:rFonts w:ascii="Amiri" w:hAnsi="Amiri" w:eastAsia="Amiri" w:cs="Amiri"/>
          <w:color w:val="111111"/>
          <w:sz w:val="28"/>
          <w:sz w:val="28"/>
          <w:szCs w:val="28"/>
          <w:rtl w:val="true"/>
          <w:lang w:bidi="ar-SA"/>
        </w:rPr>
        <w:t>له و لأبيه،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بأبيك و بالغت في سبّهما، و لم أكنّ‌، فنظر إليّ‌ نظر عاطف رءوف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الشام أنت‌؟ فقلت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شنشنة أعرفها من أخزم </w:t>
      </w:r>
      <w:r>
        <w:rPr>
          <w:rStyle w:val="FootnoteAnchor"/>
          <w:rtl w:val="true"/>
        </w:rPr>
        <w:footnoteReference w:id="905"/>
      </w:r>
      <w:r>
        <w:rPr>
          <w:rFonts w:ascii="Amiri" w:hAnsi="Amiri" w:eastAsia="Amiri" w:cs="Amiri"/>
          <w:color w:val="111111"/>
          <w:sz w:val="28"/>
          <w:sz w:val="28"/>
          <w:szCs w:val="28"/>
          <w:rtl w:val="true"/>
          <w:lang w:bidi="ar-SA"/>
        </w:rPr>
        <w:t>فتبيّن فيّ‌ الندم على ما فرط‍‌ مني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w:t>
      </w:r>
      <w:bookmarkStart w:id="427" w:name="pg11481_119777"/>
    </w:p>
    <w:p>
      <w:pPr>
        <w:pStyle w:val="BookText"/>
        <w:rPr/>
      </w:pPr>
      <w:bookmarkEnd w:id="427"/>
      <w:r>
        <w:rPr>
          <w:rFonts w:ascii="Amiri" w:hAnsi="Amiri" w:eastAsia="Amiri" w:cs="Amiri"/>
          <w:color w:val="111111"/>
          <w:sz w:val="28"/>
          <w:sz w:val="28"/>
          <w:szCs w:val="28"/>
          <w:rtl w:val="true"/>
          <w:lang w:bidi="ar-SA"/>
        </w:rPr>
        <w:t xml:space="preserve">عَلَيْكُمُ‌ الْيَوْمَ‌ يَغْفِرُ اللّٰهُ‌ لَكُمْ‌ </w:t>
      </w:r>
      <w:r>
        <w:rPr>
          <w:rStyle w:val="FootnoteAnchor"/>
          <w:rtl w:val="true"/>
        </w:rPr>
        <w:footnoteReference w:id="906"/>
      </w:r>
      <w:r>
        <w:rPr>
          <w:rFonts w:ascii="Amiri" w:hAnsi="Amiri" w:eastAsia="Amiri" w:cs="Amiri"/>
          <w:color w:val="111111"/>
          <w:sz w:val="28"/>
          <w:sz w:val="28"/>
          <w:szCs w:val="28"/>
          <w:rtl w:val="true"/>
          <w:lang w:bidi="ar-SA"/>
        </w:rPr>
        <w:t>،انبسط‍‌ إلينا في حوائجك لدينا تجدنا عند حسن ظنك بنا، فلم أبرح و على وجه الأرض أحبّ‌ إليّ‌ منه و من أبيه،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907"/>
      </w:r>
      <w:r>
        <w:rPr>
          <w:rFonts w:ascii="IRNazanin" w:hAnsi="IRNazanin" w:eastAsia="IRNazanin"/>
          <w:color w:val="111111"/>
          <w:sz w:val="28"/>
          <w:sz w:val="28"/>
          <w:szCs w:val="28"/>
          <w:rtl w:val="true"/>
          <w:lang w:bidi="fa-IR"/>
        </w:rPr>
        <w:t>،ثم 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الحلم زين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إن زان حلمك منصب</w:t>
      </w:r>
    </w:p>
    <w:p>
      <w:pPr>
        <w:pStyle w:val="BookText"/>
        <w:rPr/>
      </w:pPr>
      <w:r>
        <w:rPr>
          <w:rFonts w:ascii="Amiri" w:hAnsi="Amiri" w:eastAsia="Amiri" w:cs="Amiri"/>
          <w:color w:val="111111"/>
          <w:sz w:val="28"/>
          <w:sz w:val="28"/>
          <w:szCs w:val="28"/>
          <w:rtl w:val="true"/>
          <w:lang w:bidi="ar-SA"/>
        </w:rPr>
        <w:t xml:space="preserve">سليل رسول اللّه يقتصّ‌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خباء المكرمات مطنّب</w:t>
      </w:r>
    </w:p>
    <w:p>
      <w:pPr>
        <w:pStyle w:val="BookText"/>
        <w:rPr/>
      </w:pPr>
      <w:r>
        <w:rPr>
          <w:rFonts w:ascii="Amiri" w:hAnsi="Amiri" w:eastAsia="Amiri" w:cs="Amiri"/>
          <w:color w:val="111111"/>
          <w:sz w:val="28"/>
          <w:sz w:val="28"/>
          <w:szCs w:val="28"/>
          <w:rtl w:val="true"/>
          <w:lang w:bidi="ar-SA"/>
        </w:rPr>
        <w:t xml:space="preserve">قريب من الحسنى بعيد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صفوح إذا استعتبته فهو معتب</w:t>
      </w:r>
    </w:p>
    <w:p>
      <w:pPr>
        <w:pStyle w:val="BookText"/>
        <w:rPr/>
      </w:pPr>
      <w:r>
        <w:rPr>
          <w:rFonts w:ascii="Amiri" w:hAnsi="Amiri" w:eastAsia="Amiri" w:cs="Amiri"/>
          <w:color w:val="111111"/>
          <w:sz w:val="28"/>
          <w:sz w:val="28"/>
          <w:szCs w:val="28"/>
          <w:rtl w:val="true"/>
          <w:lang w:bidi="ar-SA"/>
        </w:rPr>
        <w:t xml:space="preserve">صفوح على الباغي و لو شاء 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بشنعاء فيها لامرئ متأدب</w:t>
      </w:r>
    </w:p>
    <w:p>
      <w:pPr>
        <w:pStyle w:val="BookText"/>
        <w:rPr/>
      </w:pPr>
      <w:r>
        <w:rPr>
          <w:rFonts w:ascii="Amiri" w:hAnsi="Amiri" w:eastAsia="Amiri" w:cs="Amiri"/>
          <w:color w:val="111111"/>
          <w:sz w:val="28"/>
          <w:sz w:val="28"/>
          <w:szCs w:val="28"/>
          <w:rtl w:val="true"/>
          <w:lang w:bidi="ar-SA"/>
        </w:rPr>
        <w:t xml:space="preserve">فقل لمسامي الشمس أنّى تنالها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سناها و انظرن كيف تعرب</w:t>
      </w:r>
    </w:p>
    <w:p>
      <w:pPr>
        <w:pStyle w:val="Heading5"/>
        <w:numPr>
          <w:ilvl w:val="4"/>
          <w:numId w:val="1"/>
        </w:numPr>
        <w:rPr/>
      </w:pPr>
      <w:bookmarkStart w:id="428" w:name="__RefHeading___Toc2933156_73709187"/>
      <w:bookmarkStart w:id="429" w:name="_Toc158"/>
      <w:bookmarkEnd w:id="428"/>
      <w:r>
        <w:rPr/>
        <w:t>5079</w:t>
      </w:r>
      <w:r>
        <w:rPr>
          <w:rtl w:val="true"/>
        </w:rPr>
        <w:t xml:space="preserve"> - </w:t>
      </w:r>
      <w:r>
        <w:rPr>
          <w:rtl w:val="true"/>
        </w:rPr>
        <w:t>علي بن محمّد</w:t>
      </w:r>
      <w:bookmarkEnd w:id="429"/>
    </w:p>
    <w:p>
      <w:pPr>
        <w:pStyle w:val="BookText"/>
        <w:rPr/>
      </w:pPr>
      <w:r>
        <w:rPr>
          <w:rFonts w:ascii="Amiri" w:hAnsi="Amiri" w:eastAsia="Amiri" w:cs="Amiri"/>
          <w:color w:val="111111"/>
          <w:sz w:val="28"/>
          <w:sz w:val="28"/>
          <w:szCs w:val="28"/>
          <w:rtl w:val="true"/>
          <w:lang w:bidi="ar-SA"/>
        </w:rPr>
        <w:t>أبو الحسن الحمصي الصّوفي</w:t>
      </w:r>
    </w:p>
    <w:p>
      <w:pPr>
        <w:pStyle w:val="BookText"/>
        <w:rPr/>
      </w:pPr>
      <w:r>
        <w:rPr>
          <w:rFonts w:ascii="Amiri" w:hAnsi="Amiri" w:eastAsia="Amiri" w:cs="Amiri"/>
          <w:color w:val="111111"/>
          <w:sz w:val="28"/>
          <w:sz w:val="28"/>
          <w:szCs w:val="28"/>
          <w:rtl w:val="true"/>
          <w:lang w:bidi="ar-SA"/>
        </w:rPr>
        <w:t>حدّث عن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الكتاني، أنا أبو الحسن علي بن محمّد الحمصي، نا عبد الوهّاب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أخبرناه عاليا أبو محمّد بن الأكفاني، أنا أبو القاسم الحنّائي، أنا أبو الحسين عبد الوهّاب بن الحسن الكلابي، نا أحمد بن عمير، نا عيسى بن إبراهيم، نا عبد الرّحمن بن القاسم، 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عمير، نا أبو موسى يونس بن عبد الأعلى، أنا ابن وهب أن مالكا أخبره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أخبرناه عاليا أبو محمّد هبة اللّه بن سهل، أنا أبو عثمان البحيري، أنا أبو علي زاهر بن أحمد، أنا إبراهيم بن عبد الصّمد، أنا أبو مصعب، نا مالك، عن ابن </w:t>
      </w:r>
      <w:bookmarkStart w:id="430" w:name="pg11481_119778"/>
    </w:p>
    <w:p>
      <w:pPr>
        <w:pStyle w:val="BookText"/>
        <w:rPr/>
      </w:pPr>
      <w:bookmarkEnd w:id="430"/>
      <w:r>
        <w:rPr>
          <w:rFonts w:ascii="Amiri" w:hAnsi="Amiri" w:eastAsia="Amiri" w:cs="Amiri"/>
          <w:color w:val="111111"/>
          <w:sz w:val="28"/>
          <w:sz w:val="28"/>
          <w:szCs w:val="28"/>
          <w:rtl w:val="true"/>
          <w:lang w:bidi="ar-SA"/>
        </w:rPr>
        <w:t xml:space="preserve">شهاب، عن عبيد اللّه بن عبد اللّه </w:t>
      </w:r>
      <w:r>
        <w:rPr>
          <w:rStyle w:val="FootnoteAnchor"/>
          <w:rtl w:val="true"/>
        </w:rPr>
        <w:footnoteReference w:id="909"/>
      </w:r>
      <w:r>
        <w:rPr>
          <w:rFonts w:ascii="Amiri" w:hAnsi="Amiri" w:eastAsia="Amiri" w:cs="Amiri"/>
          <w:color w:val="111111"/>
          <w:sz w:val="28"/>
          <w:sz w:val="28"/>
          <w:szCs w:val="28"/>
          <w:rtl w:val="true"/>
          <w:lang w:bidi="ar-SA"/>
        </w:rPr>
        <w:t>بن عتبة بن مسعود، عن أبي هريرة و زيد بن خالد أنهما أخبراه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رجلين اختصما إلى رسول اللّه صلى اللّه عليه و سلم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اقض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و ساقه الآخران،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أفقههما و قال ابن</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فاقض بيننا بكتاب اللّه، و ائذن لي في أن أتكلم،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كان عسيفا على هذا، فزنى بامرأته، فأخبروني أن على ابني الرجم، فافتديت بمائة شاة و جارية لي، ثم إنّي سألت أهل العلم، فأخبروني إنّما على ابني جلد مائة و تغريب عام، و إنّما الرجم على امرأته،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لأقضين بينكما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غنمك و خادمك فيردّ </w:t>
      </w:r>
      <w:r>
        <w:rPr>
          <w:rStyle w:val="FootnoteAnchor"/>
          <w:rtl w:val="true"/>
        </w:rPr>
        <w:footnoteReference w:id="911"/>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جلد ابنه مائة و غرّبه عاما، و أمر أنيس الأسلمي أن يأتي امرأة الآخر، فإن اعترفت رجمها، فاعترفت فرجمها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العسيف الأجير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منزود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من سفيان نسقا، و اللفظ‍‌ لحديث ابن وهب و ابن القاسم</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933158_73709187"/>
      <w:bookmarkStart w:id="432" w:name="_Toc159"/>
      <w:bookmarkEnd w:id="431"/>
      <w:r>
        <w:rPr/>
        <w:t>5080</w:t>
      </w:r>
      <w:r>
        <w:rPr>
          <w:rtl w:val="true"/>
        </w:rPr>
        <w:t xml:space="preserve"> - </w:t>
      </w:r>
      <w:r>
        <w:rPr>
          <w:rtl w:val="true"/>
        </w:rPr>
        <w:t>علي بن محمّد القرنوي</w:t>
      </w:r>
      <w:bookmarkEnd w:id="432"/>
    </w:p>
    <w:p>
      <w:pPr>
        <w:pStyle w:val="BookText"/>
        <w:rPr/>
      </w:pPr>
      <w:r>
        <w:rPr>
          <w:rFonts w:ascii="Amiri" w:hAnsi="Amiri" w:eastAsia="Amiri" w:cs="Amiri"/>
          <w:color w:val="111111"/>
          <w:sz w:val="28"/>
          <w:sz w:val="28"/>
          <w:szCs w:val="28"/>
          <w:rtl w:val="true"/>
          <w:lang w:bidi="ar-SA"/>
        </w:rPr>
        <w:t>ولي قضاء دمشق في أيام تتش بن ألب رسلان المعروف بتاج الدولة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بخط‍‌ شيخنا أبي الحسن بن قبيس أخذ القاضي القرنوي يوم الخميس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أربعمائة و ضرب ضربا عظيما و حبس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أنه ذكر السلطان عن قوم من السلارية الخواص أنهم أرادوا تسليمه إلى ابن قريش فطلب منه البينة على ذلك فلم يقدر، و جعل ابن أبي الحديد </w:t>
      </w:r>
      <w:bookmarkStart w:id="433" w:name="pg11481_119779"/>
    </w:p>
    <w:p>
      <w:pPr>
        <w:pStyle w:val="BookText"/>
        <w:rPr/>
      </w:pPr>
      <w:bookmarkEnd w:id="433"/>
      <w:r>
        <w:rPr>
          <w:rFonts w:ascii="Amiri" w:hAnsi="Amiri" w:eastAsia="Amiri" w:cs="Amiri"/>
          <w:color w:val="111111"/>
          <w:sz w:val="28"/>
          <w:sz w:val="28"/>
          <w:szCs w:val="28"/>
          <w:rtl w:val="true"/>
          <w:lang w:bidi="ar-SA"/>
        </w:rPr>
        <w:t>يحكم بين الناس إلى حين مجيء نجم القضاة من الحجّ‌، و حكى القاضي القرنوي بعد المسلة يوم الخميس أو الجمعة، و أعطى القضاء لنجم القضاة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933160_73709187"/>
      <w:bookmarkStart w:id="435" w:name="_Toc160"/>
      <w:bookmarkEnd w:id="434"/>
      <w:r>
        <w:rPr/>
        <w:t>5081</w:t>
      </w:r>
      <w:r>
        <w:rPr>
          <w:rtl w:val="true"/>
        </w:rPr>
        <w:t xml:space="preserve"> - </w:t>
      </w:r>
      <w:r>
        <w:rPr>
          <w:rtl w:val="true"/>
        </w:rPr>
        <w:t>علي بن محمّد</w:t>
      </w:r>
      <w:bookmarkEnd w:id="435"/>
    </w:p>
    <w:p>
      <w:pPr>
        <w:pStyle w:val="BookText"/>
        <w:rPr/>
      </w:pPr>
      <w:r>
        <w:rPr>
          <w:rFonts w:ascii="Amiri" w:hAnsi="Amiri" w:eastAsia="Amiri" w:cs="Amiri"/>
          <w:color w:val="111111"/>
          <w:sz w:val="28"/>
          <w:sz w:val="28"/>
          <w:szCs w:val="28"/>
          <w:rtl w:val="true"/>
          <w:lang w:bidi="ar-SA"/>
        </w:rPr>
        <w:t>أبو الحسن الدمشقي</w:t>
      </w:r>
    </w:p>
    <w:p>
      <w:pPr>
        <w:pStyle w:val="BookText"/>
        <w:rPr/>
      </w:pPr>
      <w:r>
        <w:rPr>
          <w:rFonts w:ascii="Amiri" w:hAnsi="Amiri" w:eastAsia="Amiri" w:cs="Amiri"/>
          <w:color w:val="111111"/>
          <w:sz w:val="28"/>
          <w:sz w:val="28"/>
          <w:szCs w:val="28"/>
          <w:rtl w:val="true"/>
          <w:lang w:bidi="ar-SA"/>
        </w:rPr>
        <w:t>حدّث ببغداد في رجب سنة تسع و تسعين و أربعمائة عن أبي نصر أحمد بن عبيد اللّه العاري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أحمد بن محمّد بن الحسن الباجسري </w:t>
      </w:r>
      <w:r>
        <w:rPr>
          <w:rStyle w:val="FootnoteAnchor"/>
          <w:rtl w:val="true"/>
        </w:rPr>
        <w:footnoteReference w:id="91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933162_73709187"/>
      <w:bookmarkStart w:id="437" w:name="_Toc161"/>
      <w:bookmarkEnd w:id="436"/>
      <w:r>
        <w:rPr/>
        <w:t>5082</w:t>
      </w:r>
      <w:r>
        <w:rPr>
          <w:rtl w:val="true"/>
        </w:rPr>
        <w:t xml:space="preserve"> - </w:t>
      </w:r>
      <w:r>
        <w:rPr>
          <w:rtl w:val="true"/>
        </w:rPr>
        <w:t>علي بن مافتة الحجازي</w:t>
      </w:r>
      <w:bookmarkEnd w:id="437"/>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نا عبيد اللّه بن أحمد بن عثمان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الخزّاز أخبرني أبو بكر العامري، حدّثني الحسين بن علي بن مافتة مولى بني أميّة عن أبيه </w:t>
      </w:r>
      <w:r>
        <w:rPr>
          <w:rStyle w:val="FootnoteAnchor"/>
          <w:rtl w:val="true"/>
        </w:rPr>
        <w:footnoteReference w:id="9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إلى الشام فلما كنت بالشراة و دنا الليل إذا قصر فهويت إليه، فإذا بين بابي القصر امرأة لم أر مثلها قط‍‌ هيبة و جمالا، فسلّمت فردّت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بني أمية من أهل الحجاز </w:t>
      </w:r>
      <w:r>
        <w:rPr>
          <w:rStyle w:val="FootnoteAnchor"/>
          <w:rtl w:val="true"/>
        </w:rPr>
        <w:footnoteReference w:id="91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حيّاك اللّه، انزل، فأنت في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عافاك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قومك، فأمرت لي بمنزل و قرى، و بت في خير مبيت، فلمّا أصبحت أرسلت إليّ‌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كيف مبيتك‌؟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مبيت، و اللّه ما رأيت أكرم منك، و لا أشرف من فعالك، قالت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حتى تأتي ذلك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دير أشارت إليه منجى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bookmarkStart w:id="438" w:name="pg11481_119780"/>
    </w:p>
    <w:p>
      <w:pPr>
        <w:pStyle w:val="BookText"/>
        <w:rPr/>
      </w:pPr>
      <w:bookmarkEnd w:id="438"/>
      <w:r>
        <w:rPr>
          <w:rFonts w:ascii="Amiri" w:hAnsi="Amiri" w:eastAsia="Amiri" w:cs="Amiri"/>
          <w:color w:val="111111"/>
          <w:sz w:val="28"/>
          <w:sz w:val="28"/>
          <w:szCs w:val="28"/>
          <w:rtl w:val="true"/>
          <w:lang w:bidi="ar-SA"/>
        </w:rPr>
        <w:t>فيه ابن عمي و هو زوجي، و قد غلبت عليه نصرانية في ذلك الدير، فهجرني و لزمها فتنظر إليه و إليها و تخبره عن مبيتك و عما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نعمة عين، فخرجت حتى انتهيت إلى الدير، فإذا أنا برجل في فنائه جالس كأجمل ما يكون من الرجال، فسلّمت عليه، فردّ و سألني، فأخبرته من أنا، و أين بتّ‌، و ما قالت لي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رجل من قومك من آل الحارث بن الحكم،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قسطا، فخرجت إليه نصرانية عليها ثياب حمر </w:t>
      </w:r>
      <w:r>
        <w:rPr>
          <w:rStyle w:val="FootnoteAnchor"/>
          <w:rtl w:val="true"/>
        </w:rPr>
        <w:footnoteReference w:id="917"/>
      </w:r>
      <w:r>
        <w:rPr>
          <w:rFonts w:ascii="Amiri" w:hAnsi="Amiri" w:eastAsia="Amiri" w:cs="Amiri"/>
          <w:color w:val="111111"/>
          <w:sz w:val="28"/>
          <w:sz w:val="28"/>
          <w:szCs w:val="28"/>
          <w:rtl w:val="true"/>
          <w:lang w:bidi="ar-SA"/>
        </w:rPr>
        <w:t>،و زنانير، ما رأيت قبلها و لا بعدها أحسن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قسطا و تلك أروى،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تبدّلت قسطا بعد أروى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لعمري الحبّ‌ يذهب بالحبّ‌</w:t>
      </w:r>
    </w:p>
    <w:p>
      <w:pPr>
        <w:pStyle w:val="Heading5"/>
        <w:numPr>
          <w:ilvl w:val="4"/>
          <w:numId w:val="1"/>
        </w:numPr>
        <w:rPr/>
      </w:pPr>
      <w:bookmarkStart w:id="439" w:name="__RefHeading___Toc2933164_73709187"/>
      <w:bookmarkStart w:id="440" w:name="_Toc162"/>
      <w:bookmarkEnd w:id="439"/>
      <w:r>
        <w:rPr/>
        <w:t>5083</w:t>
      </w:r>
      <w:r>
        <w:rPr>
          <w:rtl w:val="true"/>
        </w:rPr>
        <w:t xml:space="preserve"> - </w:t>
      </w:r>
      <w:r>
        <w:rPr>
          <w:rtl w:val="true"/>
        </w:rPr>
        <w:t>علي بن مأمون</w:t>
      </w:r>
      <w:bookmarkEnd w:id="440"/>
    </w:p>
    <w:p>
      <w:pPr>
        <w:pStyle w:val="BookText"/>
        <w:rPr/>
      </w:pPr>
      <w:r>
        <w:rPr>
          <w:rFonts w:ascii="Amiri" w:hAnsi="Amiri" w:eastAsia="Amiri" w:cs="Amiri"/>
          <w:color w:val="111111"/>
          <w:sz w:val="28"/>
          <w:sz w:val="28"/>
          <w:szCs w:val="28"/>
          <w:rtl w:val="true"/>
          <w:lang w:bidi="ar-SA"/>
        </w:rPr>
        <w:t>أبو الحسن المصّيصي الشاعر</w:t>
      </w:r>
    </w:p>
    <w:p>
      <w:pPr>
        <w:pStyle w:val="BookText"/>
        <w:rPr/>
      </w:pPr>
      <w:r>
        <w:rPr>
          <w:rFonts w:ascii="IRNazanin" w:hAnsi="IRNazanin" w:eastAsia="IRNazanin"/>
          <w:color w:val="111111"/>
          <w:sz w:val="28"/>
          <w:sz w:val="28"/>
          <w:szCs w:val="28"/>
          <w:rtl w:val="true"/>
          <w:lang w:bidi="fa-IR"/>
        </w:rPr>
        <w:t>طوف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 أبي العهد هاشم بن محمّد الصوري، و عبيد اللّه بن أحمد البلدي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منصور الثعالبي</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933166_73709187"/>
      <w:bookmarkStart w:id="442" w:name="_Toc163"/>
      <w:bookmarkEnd w:id="441"/>
      <w:r>
        <w:rPr/>
        <w:t>5084</w:t>
      </w:r>
      <w:r>
        <w:rPr>
          <w:rtl w:val="true"/>
        </w:rPr>
        <w:t xml:space="preserve"> - </w:t>
      </w:r>
      <w:r>
        <w:rPr>
          <w:rtl w:val="true"/>
        </w:rPr>
        <w:t>علي بن المبارك</w:t>
      </w:r>
      <w:bookmarkEnd w:id="442"/>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نا أحمد بن المعلّى، نا علي بن المبارك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 لما خرج أبو العميطر بدمشق هربنا إلى بيت لهيا،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أبو العميطر إلى بني الغمر وردوا على 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فمنعونا منه، فلم نزل بها إلى أن دخل ابن بيهس دمشق و أظهر السواد</w:t>
      </w:r>
      <w:r>
        <w:rPr>
          <w:rFonts w:eastAsia="Amiri" w:cs="Amiri" w:ascii="Amiri" w:hAnsi="Amiri"/>
          <w:color w:val="111111"/>
          <w:sz w:val="28"/>
          <w:szCs w:val="28"/>
          <w:rtl w:val="true"/>
          <w:lang w:bidi="ar-SA"/>
        </w:rPr>
        <w:t xml:space="preserve">. </w:t>
      </w:r>
      <w:bookmarkStart w:id="443" w:name="pg11481_119781"/>
    </w:p>
    <w:p>
      <w:pPr>
        <w:pStyle w:val="Heading5"/>
        <w:numPr>
          <w:ilvl w:val="4"/>
          <w:numId w:val="1"/>
        </w:numPr>
        <w:rPr/>
      </w:pPr>
      <w:bookmarkStart w:id="444" w:name="__RefHeading___Toc2933168_73709187"/>
      <w:bookmarkStart w:id="445" w:name="_Toc164"/>
      <w:bookmarkEnd w:id="443"/>
      <w:bookmarkEnd w:id="444"/>
      <w:r>
        <w:rPr/>
        <w:t>5085</w:t>
      </w:r>
      <w:r>
        <w:rPr>
          <w:rtl w:val="true"/>
        </w:rPr>
        <w:t xml:space="preserve"> - </w:t>
      </w:r>
      <w:r>
        <w:rPr>
          <w:rtl w:val="true"/>
        </w:rPr>
        <w:t>علي بن محارب بن علي</w:t>
      </w:r>
      <w:bookmarkEnd w:id="445"/>
    </w:p>
    <w:p>
      <w:pPr>
        <w:pStyle w:val="BookText"/>
        <w:rPr/>
      </w:pPr>
      <w:r>
        <w:rPr>
          <w:rFonts w:ascii="Amiri" w:hAnsi="Amiri" w:eastAsia="Amiri" w:cs="Amiri"/>
          <w:color w:val="111111"/>
          <w:sz w:val="28"/>
          <w:sz w:val="28"/>
          <w:szCs w:val="28"/>
          <w:rtl w:val="true"/>
          <w:lang w:bidi="ar-SA"/>
        </w:rPr>
        <w:t>أبو الحسن المقرئ الأنطاكي المعروف بالسّاكت</w:t>
      </w:r>
    </w:p>
    <w:p>
      <w:pPr>
        <w:pStyle w:val="BookText"/>
        <w:rPr/>
      </w:pPr>
      <w:r>
        <w:rPr>
          <w:rFonts w:ascii="Amiri" w:hAnsi="Amiri" w:eastAsia="Amiri" w:cs="Amiri"/>
          <w:color w:val="111111"/>
          <w:sz w:val="28"/>
          <w:sz w:val="28"/>
          <w:szCs w:val="28"/>
          <w:rtl w:val="true"/>
          <w:lang w:bidi="ar-SA"/>
        </w:rPr>
        <w:t xml:space="preserve">قرأ القرآن على أبي الفرج الهيثم بن أحمد الصباغ </w:t>
      </w:r>
      <w:r>
        <w:rPr>
          <w:rStyle w:val="FootnoteAnchor"/>
          <w:rtl w:val="true"/>
        </w:rPr>
        <w:footnoteReference w:id="918"/>
      </w:r>
      <w:r>
        <w:rPr>
          <w:rFonts w:ascii="Amiri" w:hAnsi="Amiri" w:eastAsia="Amiri" w:cs="Amiri"/>
          <w:color w:val="111111"/>
          <w:sz w:val="28"/>
          <w:sz w:val="28"/>
          <w:szCs w:val="28"/>
          <w:rtl w:val="true"/>
          <w:lang w:bidi="ar-SA"/>
        </w:rPr>
        <w:t xml:space="preserve">،و أبي علي أحمد بن محمّد بن أحمد الأصبهاني </w:t>
      </w:r>
      <w:r>
        <w:rPr>
          <w:rStyle w:val="FootnoteAnchor"/>
          <w:rtl w:val="true"/>
        </w:rPr>
        <w:footnoteReference w:id="919"/>
      </w:r>
      <w:r>
        <w:rPr>
          <w:rFonts w:ascii="Amiri" w:hAnsi="Amiri" w:eastAsia="Amiri" w:cs="Amiri"/>
          <w:color w:val="111111"/>
          <w:sz w:val="28"/>
          <w:sz w:val="28"/>
          <w:szCs w:val="28"/>
          <w:rtl w:val="true"/>
          <w:lang w:bidi="ar-SA"/>
        </w:rPr>
        <w:t xml:space="preserve">،و أبي طاهر محمّد بن الحسن بن علي المقرئ الأنطاكي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المحسن بن طاهر بن الحسن الفقيه المالكي القزّاز، و سمع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أبي الحسن الفجة </w:t>
      </w:r>
      <w:r>
        <w:rPr>
          <w:rStyle w:val="FootnoteAnchor"/>
          <w:rtl w:val="true"/>
        </w:rPr>
        <w:footnoteReference w:id="921"/>
      </w:r>
      <w:r>
        <w:rPr>
          <w:rFonts w:ascii="Amiri" w:hAnsi="Amiri" w:eastAsia="Amiri" w:cs="Amiri"/>
          <w:color w:val="111111"/>
          <w:sz w:val="28"/>
          <w:sz w:val="28"/>
          <w:szCs w:val="28"/>
          <w:rtl w:val="true"/>
          <w:lang w:bidi="ar-SA"/>
        </w:rPr>
        <w:t>،قيّم مسجد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محمّد الحنّائي، و قد سقت له حكاية في ترجمة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علي بن محارب المقرئ المعروف بالسّاكت يوم الخميس الرابع و العشرين من شهر رمضان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مأمون، رجل صالح 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بباب الصغير يوم الجمعة بعد العصر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2933170_73709187"/>
      <w:bookmarkStart w:id="447" w:name="_Toc165"/>
      <w:bookmarkEnd w:id="446"/>
      <w:r>
        <w:rPr/>
        <w:t>5086</w:t>
      </w:r>
      <w:r>
        <w:rPr>
          <w:rtl w:val="true"/>
        </w:rPr>
        <w:t xml:space="preserve"> - </w:t>
      </w:r>
      <w:r>
        <w:rPr>
          <w:rtl w:val="true"/>
        </w:rPr>
        <w:t>علي بن المحسن</w:t>
      </w:r>
      <w:bookmarkEnd w:id="447"/>
    </w:p>
    <w:p>
      <w:pPr>
        <w:pStyle w:val="BookText"/>
        <w:rPr/>
      </w:pPr>
      <w:r>
        <w:rPr>
          <w:rFonts w:ascii="Amiri" w:hAnsi="Amiri" w:eastAsia="Amiri" w:cs="Amiri"/>
          <w:color w:val="111111"/>
          <w:sz w:val="28"/>
          <w:sz w:val="28"/>
          <w:szCs w:val="28"/>
          <w:rtl w:val="true"/>
          <w:lang w:bidi="ar-SA"/>
        </w:rPr>
        <w:t>أبو الحسن العلوي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الشريف أبا الحسن توفي يوم الأحد بعد العصر الثاني عشر من شهر رمضان سنة خمس و خمسين و أربعمائة من جراحات أصابته من قوم من العرب، و كان خرج إلى قرية له فلقيته العرب في الطريق</w:t>
      </w:r>
      <w:r>
        <w:rPr>
          <w:rFonts w:eastAsia="Amiri" w:cs="Amiri" w:ascii="Amiri" w:hAnsi="Amiri"/>
          <w:color w:val="111111"/>
          <w:sz w:val="28"/>
          <w:szCs w:val="28"/>
          <w:rtl w:val="true"/>
          <w:lang w:bidi="ar-SA"/>
        </w:rPr>
        <w:t xml:space="preserve">. </w:t>
      </w:r>
      <w:bookmarkStart w:id="448" w:name="pg11481_119782"/>
    </w:p>
    <w:p>
      <w:pPr>
        <w:pStyle w:val="Heading5"/>
        <w:numPr>
          <w:ilvl w:val="4"/>
          <w:numId w:val="1"/>
        </w:numPr>
        <w:rPr/>
      </w:pPr>
      <w:bookmarkStart w:id="449" w:name="__RefHeading___Toc2933172_73709187"/>
      <w:bookmarkStart w:id="450" w:name="_Toc166"/>
      <w:bookmarkEnd w:id="448"/>
      <w:bookmarkEnd w:id="449"/>
      <w:r>
        <w:rPr/>
        <w:t>5087</w:t>
      </w:r>
      <w:r>
        <w:rPr>
          <w:rtl w:val="true"/>
        </w:rPr>
        <w:t xml:space="preserve"> - </w:t>
      </w:r>
      <w:r>
        <w:rPr>
          <w:rtl w:val="true"/>
        </w:rPr>
        <w:t>علي بن محمّدان بن محمّد</w:t>
      </w:r>
      <w:bookmarkEnd w:id="450"/>
    </w:p>
    <w:p>
      <w:pPr>
        <w:pStyle w:val="BookText"/>
        <w:rPr/>
      </w:pPr>
      <w:r>
        <w:rPr>
          <w:rFonts w:ascii="Amiri" w:hAnsi="Amiri" w:eastAsia="Amiri" w:cs="Amiri"/>
          <w:color w:val="111111"/>
          <w:sz w:val="28"/>
          <w:sz w:val="28"/>
          <w:szCs w:val="28"/>
          <w:rtl w:val="true"/>
          <w:lang w:bidi="ar-SA"/>
        </w:rPr>
        <w:t xml:space="preserve">أبو الحسن القاضي البلخي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قدم دمشق حاجا، و حدّث بها عن أبي بكر محمّد بن الحسن المفسّر، و القاضي أبي زيد عبد الرّحمن بن محمّد، و الخطيب أبي بكر إسماعيل بن محمّد بن أحمد، و الفقيه أبي صالح شعيب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بن قبيس، و أبو الحسن علي بن بكار بن أحمد الصّوري، و عبد الرّحمن بن بكران، و أبو المنجّا حيدرة بن علي بن أبي تراب الأنطاكي،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والدي أبو العباس، أنا القاضي الإمام أبو الحسن علي بن محمّدان بن محمّد، قدم علينا دمشق حاجا، قراءة عليه في سنة أربع و عشرين و أربعمائة، أنا أبو بكر محمّد بن الحسن المفسر، نا أبو العبّاس محمّد بن يعقوب الأصم، نا الربيع بن سليمان، 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ابن لهيعة عن إسحاق بن عبد اللّه بن أبي فروة، عن عياض بن عبد اللّه بن سعد بن أبي سرح </w:t>
      </w:r>
      <w:r>
        <w:rPr>
          <w:rStyle w:val="FootnoteAnchor"/>
          <w:rtl w:val="true"/>
        </w:rPr>
        <w:footnoteReference w:id="923"/>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عرفة غفر اللّه له سنة أمامه و سنة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محمّدان بن محمّد أبو الحسن القاضي البلخي، ثم الطايقاني </w:t>
      </w:r>
      <w:r>
        <w:rPr>
          <w:rStyle w:val="FootnoteAnchor"/>
          <w:rtl w:val="true"/>
        </w:rPr>
        <w:footnoteReference w:id="925"/>
      </w:r>
      <w:r>
        <w:rPr>
          <w:rFonts w:ascii="Amiri" w:hAnsi="Amiri" w:eastAsia="Amiri" w:cs="Amiri"/>
          <w:color w:val="111111"/>
          <w:sz w:val="28"/>
          <w:sz w:val="28"/>
          <w:szCs w:val="28"/>
          <w:rtl w:val="true"/>
          <w:lang w:bidi="ar-SA"/>
        </w:rPr>
        <w:t>،قدم علينا حاجا، و حدّث عن شعيب بن إدريس البلخي، و إبراهيم بن عبد اللّه بن داود الرازي، كتبنا عنه و ما علمنا من حاله إلاّ خيرا</w:t>
      </w:r>
      <w:r>
        <w:rPr>
          <w:rFonts w:eastAsia="Amiri" w:cs="Amiri" w:ascii="Amiri" w:hAnsi="Amiri"/>
          <w:color w:val="111111"/>
          <w:sz w:val="28"/>
          <w:szCs w:val="28"/>
          <w:rtl w:val="true"/>
          <w:lang w:bidi="ar-SA"/>
        </w:rPr>
        <w:t xml:space="preserve">. </w:t>
      </w:r>
      <w:bookmarkStart w:id="451" w:name="pg11481_119783"/>
    </w:p>
    <w:p>
      <w:pPr>
        <w:pStyle w:val="Heading5"/>
        <w:numPr>
          <w:ilvl w:val="4"/>
          <w:numId w:val="1"/>
        </w:numPr>
        <w:rPr/>
      </w:pPr>
      <w:bookmarkStart w:id="452" w:name="__RefHeading___Toc2933174_73709187"/>
      <w:bookmarkStart w:id="453" w:name="_Toc167"/>
      <w:bookmarkEnd w:id="451"/>
      <w:bookmarkEnd w:id="452"/>
      <w:r>
        <w:rPr/>
        <w:t>5088</w:t>
      </w:r>
      <w:r>
        <w:rPr>
          <w:rtl w:val="true"/>
        </w:rPr>
        <w:t xml:space="preserve"> - </w:t>
      </w:r>
      <w:r>
        <w:rPr>
          <w:rtl w:val="true"/>
        </w:rPr>
        <w:t>علي بن محمود بن إبراهيم بن ماخرّة</w:t>
      </w:r>
      <w:bookmarkEnd w:id="453"/>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محمود بن إبراهيم بن ماخرّة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أبو الحسن الزوزني </w:t>
      </w:r>
      <w:r>
        <w:rPr>
          <w:rStyle w:val="FootnoteAnchor"/>
          <w:rtl w:val="true"/>
        </w:rPr>
        <w:footnoteReference w:id="927"/>
      </w:r>
      <w:r>
        <w:rPr>
          <w:rFonts w:ascii="Amiri" w:hAnsi="Amiri" w:eastAsia="Amiri" w:cs="Amiri"/>
          <w:color w:val="111111"/>
          <w:sz w:val="28"/>
          <w:sz w:val="28"/>
          <w:szCs w:val="28"/>
          <w:rtl w:val="true"/>
          <w:lang w:bidi="ar-SA"/>
        </w:rPr>
        <w:t xml:space="preserve">الصوفي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سمع بدمشق أبا الحسين الكلابي، و بغيرها أبا الحسن علي بن المثنى الأسترابادي، و محمّد بن محمّد بن ثوابة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أبو منصور عبد المحسن بن محمّد بن علي، و أبو سعيد عبد الواحد بن القشيري، و أبو محمّد جعفر بن أحمد السراج، و أبو الغنائم محمّد بن علي بن ميمون، و حدّثنا عنه ابن كادش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أبو الحسن علي بن محمود الزوزني </w:t>
      </w:r>
      <w:r>
        <w:rPr>
          <w:rStyle w:val="FootnoteAnchor"/>
          <w:rtl w:val="true"/>
        </w:rPr>
        <w:footnoteReference w:id="929"/>
      </w:r>
      <w:r>
        <w:rPr>
          <w:rFonts w:ascii="Amiri" w:hAnsi="Amiri" w:eastAsia="Amiri" w:cs="Amiri"/>
          <w:color w:val="111111"/>
          <w:sz w:val="28"/>
          <w:sz w:val="28"/>
          <w:szCs w:val="28"/>
          <w:rtl w:val="true"/>
          <w:lang w:bidi="ar-SA"/>
        </w:rPr>
        <w:t>،و أبو الحسين محمّد بن أحمد بن محمّد بن حسنون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بن الوليد الكلابي، أنا أبو بكر محمّد بن خريم </w:t>
      </w:r>
      <w:r>
        <w:rPr>
          <w:rStyle w:val="FootnoteAnchor"/>
          <w:rtl w:val="true"/>
        </w:rPr>
        <w:footnoteReference w:id="930"/>
      </w:r>
      <w:r>
        <w:rPr>
          <w:rFonts w:ascii="Amiri" w:hAnsi="Amiri" w:eastAsia="Amiri" w:cs="Amiri"/>
          <w:color w:val="111111"/>
          <w:sz w:val="28"/>
          <w:sz w:val="28"/>
          <w:szCs w:val="28"/>
          <w:rtl w:val="true"/>
          <w:lang w:bidi="ar-SA"/>
        </w:rPr>
        <w:t>بن محمّد العقيلي، نا هشام بن عمّار بن نصير بن ميسرة السلمي، نا مالك بن أنس، حدّثني أبو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أحدكم فليجعل في فيه ثم يستنشق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محمود بن إبراهيم بن ماخرّة أبو الحسن الزوزني </w:t>
      </w:r>
      <w:r>
        <w:rPr>
          <w:rStyle w:val="FootnoteAnchor"/>
          <w:rtl w:val="true"/>
        </w:rPr>
        <w:footnoteReference w:id="932"/>
      </w:r>
      <w:r>
        <w:rPr>
          <w:rFonts w:ascii="Amiri" w:hAnsi="Amiri" w:eastAsia="Amiri" w:cs="Amiri"/>
          <w:color w:val="111111"/>
          <w:sz w:val="28"/>
          <w:sz w:val="28"/>
          <w:szCs w:val="28"/>
          <w:rtl w:val="true"/>
          <w:lang w:bidi="ar-SA"/>
        </w:rPr>
        <w:t>الصوفي سكن بغداد، و حدّث بها عن عبد الوهّاب بن الحسن الدمشقي، و علي بن المثنى الأسترآباذي و غيرهما، كتبت عنه، و كان لا بأس به،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ماخرّة </w:t>
      </w:r>
      <w:bookmarkStart w:id="454" w:name="pg11481_119784"/>
    </w:p>
    <w:p>
      <w:pPr>
        <w:pStyle w:val="BookText"/>
        <w:rPr/>
      </w:pPr>
      <w:bookmarkEnd w:id="454"/>
      <w:r>
        <w:rPr>
          <w:rFonts w:ascii="Amiri" w:hAnsi="Amiri" w:eastAsia="Amiri" w:cs="Amiri"/>
          <w:color w:val="111111"/>
          <w:sz w:val="28"/>
          <w:sz w:val="28"/>
          <w:szCs w:val="28"/>
          <w:rtl w:val="true"/>
          <w:lang w:bidi="ar-SA"/>
        </w:rPr>
        <w:t>مجوسيا،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ستين و ثلاثمائة، و مات في شهر رمضان من سنة إحدى و خمسين و أربعمائة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2933176_73709187"/>
      <w:bookmarkStart w:id="456" w:name="_Toc168"/>
      <w:bookmarkEnd w:id="455"/>
      <w:r>
        <w:rPr/>
        <w:t>5089</w:t>
      </w:r>
      <w:r>
        <w:rPr>
          <w:rtl w:val="true"/>
        </w:rPr>
        <w:t xml:space="preserve"> - </w:t>
      </w:r>
      <w:r>
        <w:rPr>
          <w:rtl w:val="true"/>
        </w:rPr>
        <w:t>علي بن مرضى بن علي</w:t>
      </w:r>
      <w:bookmarkEnd w:id="456"/>
    </w:p>
    <w:p>
      <w:pPr>
        <w:pStyle w:val="BookText"/>
        <w:rPr/>
      </w:pPr>
      <w:r>
        <w:rPr>
          <w:rFonts w:ascii="Amiri" w:hAnsi="Amiri" w:eastAsia="Amiri" w:cs="Amiri"/>
          <w:color w:val="111111"/>
          <w:sz w:val="28"/>
          <w:sz w:val="28"/>
          <w:szCs w:val="28"/>
          <w:rtl w:val="true"/>
          <w:lang w:bidi="ar-SA"/>
        </w:rPr>
        <w:t>ابن محمّد بن عبد اللّه بن سليمان</w:t>
      </w:r>
    </w:p>
    <w:p>
      <w:pPr>
        <w:pStyle w:val="BookText"/>
        <w:rPr/>
      </w:pPr>
      <w:r>
        <w:rPr>
          <w:rFonts w:ascii="Amiri" w:hAnsi="Amiri" w:eastAsia="Amiri" w:cs="Amiri"/>
          <w:color w:val="111111"/>
          <w:sz w:val="28"/>
          <w:sz w:val="28"/>
          <w:szCs w:val="28"/>
          <w:rtl w:val="true"/>
          <w:lang w:bidi="ar-SA"/>
        </w:rPr>
        <w:t>أبو الحسن التّنوخي</w:t>
      </w:r>
    </w:p>
    <w:p>
      <w:pPr>
        <w:pStyle w:val="BookText"/>
        <w:rPr/>
      </w:pPr>
      <w:r>
        <w:rPr>
          <w:rFonts w:ascii="Amiri" w:hAnsi="Amiri" w:eastAsia="Amiri" w:cs="Amiri"/>
          <w:color w:val="111111"/>
          <w:sz w:val="28"/>
          <w:sz w:val="28"/>
          <w:szCs w:val="28"/>
          <w:rtl w:val="true"/>
          <w:lang w:bidi="ar-SA"/>
        </w:rPr>
        <w:t>ولد بمعرّة النعمان، و قدم دمشق و سكنها مدة بدرب كراز عند دار ابن الغسّال، لقيته كثيرا و سمعت منه إنشادات غير أني لم أضبط‍‌ منها شيئا، و عاد إلى حماه و توفي بها في الزلزلة التي أخربت حماه، و كان شاعرا مكثرا، فمن شعره ما أنشدنيه أبو اليسر شاكر بن عبد اللّه بن محمّد بن سليمان الكاتب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الشباب و حان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لي الشيب إتيانه</w:t>
      </w:r>
    </w:p>
    <w:p>
      <w:pPr>
        <w:pStyle w:val="BookText"/>
        <w:rPr/>
      </w:pPr>
      <w:r>
        <w:rPr>
          <w:rFonts w:ascii="Amiri" w:hAnsi="Amiri" w:eastAsia="Amiri" w:cs="Amiri"/>
          <w:color w:val="111111"/>
          <w:sz w:val="28"/>
          <w:sz w:val="28"/>
          <w:szCs w:val="28"/>
          <w:rtl w:val="true"/>
          <w:lang w:bidi="ar-SA"/>
        </w:rPr>
        <w:t xml:space="preserve">و يعلم ما في الكتاب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ينظر عنوانه</w:t>
      </w:r>
    </w:p>
    <w:p>
      <w:pPr>
        <w:pStyle w:val="BookText"/>
        <w:rPr/>
      </w:pPr>
      <w:r>
        <w:rPr>
          <w:rFonts w:ascii="Amiri" w:hAnsi="Amiri" w:eastAsia="Amiri" w:cs="Amiri"/>
          <w:color w:val="111111"/>
          <w:sz w:val="28"/>
          <w:sz w:val="28"/>
          <w:szCs w:val="28"/>
          <w:rtl w:val="true"/>
          <w:lang w:bidi="ar-SA"/>
        </w:rPr>
        <w:t xml:space="preserve">إذا متّ‌ جاورت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 من النار جيرانه</w:t>
      </w:r>
    </w:p>
    <w:p>
      <w:pPr>
        <w:pStyle w:val="BookText"/>
        <w:rPr/>
      </w:pPr>
      <w:r>
        <w:rPr>
          <w:rFonts w:ascii="Amiri" w:hAnsi="Amiri" w:eastAsia="Amiri" w:cs="Amiri"/>
          <w:color w:val="111111"/>
          <w:sz w:val="28"/>
          <w:sz w:val="28"/>
          <w:szCs w:val="28"/>
          <w:rtl w:val="true"/>
          <w:lang w:bidi="ar-SA"/>
        </w:rPr>
        <w:t xml:space="preserve">فأسأل توفيقه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لي و غفرانه</w:t>
      </w:r>
    </w:p>
    <w:p>
      <w:pPr>
        <w:pStyle w:val="BookText"/>
        <w:rPr/>
      </w:pPr>
      <w:r>
        <w:rPr>
          <w:rFonts w:ascii="Amiri" w:hAnsi="Amiri" w:eastAsia="Amiri" w:cs="Amiri"/>
          <w:color w:val="111111"/>
          <w:sz w:val="28"/>
          <w:sz w:val="28"/>
          <w:szCs w:val="28"/>
          <w:rtl w:val="true"/>
          <w:lang w:bidi="ar-SA"/>
        </w:rPr>
        <w:t xml:space="preserve">فليس الموفّق إلاّ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 اللّه سبحانه</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تفعلن بعض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امرئ و افعله كلّه</w:t>
      </w:r>
    </w:p>
    <w:p>
      <w:pPr>
        <w:pStyle w:val="BookText"/>
        <w:rPr/>
      </w:pPr>
      <w:r>
        <w:rPr>
          <w:rFonts w:ascii="Amiri" w:hAnsi="Amiri" w:eastAsia="Amiri" w:cs="Amiri"/>
          <w:color w:val="111111"/>
          <w:sz w:val="28"/>
          <w:sz w:val="28"/>
          <w:szCs w:val="28"/>
          <w:rtl w:val="true"/>
          <w:lang w:bidi="ar-SA"/>
        </w:rPr>
        <w:t xml:space="preserve">و إذا أتم 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و دام فما أجله</w:t>
      </w:r>
    </w:p>
    <w:p>
      <w:pPr>
        <w:pStyle w:val="BookText"/>
        <w:rPr/>
      </w:pPr>
      <w:r>
        <w:rPr>
          <w:rFonts w:ascii="Amiri" w:hAnsi="Amiri" w:eastAsia="Amiri" w:cs="Amiri"/>
          <w:color w:val="111111"/>
          <w:sz w:val="28"/>
          <w:sz w:val="28"/>
          <w:szCs w:val="28"/>
          <w:rtl w:val="true"/>
          <w:lang w:bidi="ar-SA"/>
        </w:rPr>
        <w:t xml:space="preserve">و عليك في الاكرام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 ما في الشرط‍‌ علّه</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تقدمن على التظالم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عنك الظّلم بعدا</w:t>
      </w:r>
    </w:p>
    <w:p>
      <w:pPr>
        <w:pStyle w:val="BookText"/>
        <w:rPr/>
      </w:pPr>
      <w:r>
        <w:rPr>
          <w:rFonts w:ascii="Amiri" w:hAnsi="Amiri" w:eastAsia="Amiri" w:cs="Amiri"/>
          <w:color w:val="111111"/>
          <w:sz w:val="28"/>
          <w:sz w:val="28"/>
          <w:szCs w:val="28"/>
          <w:rtl w:val="true"/>
          <w:lang w:bidi="ar-SA"/>
        </w:rPr>
        <w:t xml:space="preserve">فالدهر قد يعدي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قد تعدّا</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لعمري عقل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اللقاء في أعين و قلوب </w:t>
      </w:r>
    </w:p>
    <w:p>
      <w:pPr>
        <w:pStyle w:val="BookText"/>
        <w:rPr/>
      </w:pPr>
      <w:r>
        <w:rPr>
          <w:rFonts w:ascii="Amiri" w:hAnsi="Amiri" w:eastAsia="Amiri" w:cs="Amiri"/>
          <w:color w:val="111111"/>
          <w:sz w:val="28"/>
          <w:sz w:val="28"/>
          <w:szCs w:val="28"/>
          <w:rtl w:val="true"/>
          <w:lang w:bidi="ar-SA"/>
        </w:rPr>
        <w:t xml:space="preserve">يعد غريبا و هو في دار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من الدار غير غريب</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سأجعل نفسي في مكان يعزها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أرفعها عن قرب من هو دونها</w:t>
      </w:r>
    </w:p>
    <w:p>
      <w:pPr>
        <w:pStyle w:val="BookText"/>
        <w:rPr/>
      </w:pPr>
      <w:r>
        <w:rPr>
          <w:rFonts w:ascii="Amiri" w:hAnsi="Amiri" w:eastAsia="Amiri" w:cs="Amiri"/>
          <w:color w:val="111111"/>
          <w:sz w:val="28"/>
          <w:sz w:val="28"/>
          <w:szCs w:val="28"/>
          <w:rtl w:val="true"/>
          <w:lang w:bidi="ar-SA"/>
        </w:rPr>
        <w:t>و ما أنا ممن يقبل الضيم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بت في بيت أرى فيه هونها</w:t>
      </w:r>
    </w:p>
    <w:p>
      <w:pPr>
        <w:pStyle w:val="BookText"/>
        <w:rPr/>
      </w:pPr>
      <w:r>
        <w:rPr>
          <w:rFonts w:ascii="Amiri" w:hAnsi="Amiri" w:eastAsia="Amiri" w:cs="Amiri"/>
          <w:color w:val="111111"/>
          <w:sz w:val="28"/>
          <w:sz w:val="28"/>
          <w:szCs w:val="28"/>
          <w:rtl w:val="true"/>
          <w:lang w:bidi="ar-SA"/>
        </w:rPr>
        <w:t xml:space="preserve">و إني لذو نفس على الضيم تنطوي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أنا لم أنف لمعا أن يهينها</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الأنام مخوف لا تلم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ذلك بردي في عواقبه</w:t>
      </w:r>
    </w:p>
    <w:p>
      <w:pPr>
        <w:pStyle w:val="BookText"/>
        <w:rPr/>
      </w:pPr>
      <w:r>
        <w:rPr>
          <w:rFonts w:ascii="IRNazanin" w:hAnsi="IRNazanin" w:eastAsia="IRNazanin"/>
          <w:color w:val="111111"/>
          <w:sz w:val="28"/>
          <w:sz w:val="28"/>
          <w:szCs w:val="28"/>
          <w:rtl w:val="true"/>
          <w:lang w:bidi="fa-IR"/>
        </w:rPr>
        <w:t>و اسأل</w:t>
      </w:r>
      <w:r>
        <w:rPr>
          <w:rFonts w:eastAsia="IRNazanin" w:cs="IRNazanin"/>
          <w:color w:val="111111"/>
          <w:sz w:val="28"/>
          <w:szCs w:val="28"/>
          <w:rtl w:val="true"/>
          <w:lang w:bidi="fa-IR"/>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لسواه من مواهبه</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عفت دنياي المعنف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فأعفاني الرحمن سبحانه منها</w:t>
      </w:r>
    </w:p>
    <w:p>
      <w:pPr>
        <w:pStyle w:val="BookText"/>
        <w:rPr/>
      </w:pPr>
      <w:r>
        <w:rPr>
          <w:rFonts w:ascii="Amiri" w:hAnsi="Amiri" w:eastAsia="Amiri" w:cs="Amiri"/>
          <w:color w:val="111111"/>
          <w:sz w:val="28"/>
          <w:sz w:val="28"/>
          <w:szCs w:val="28"/>
          <w:rtl w:val="true"/>
          <w:lang w:bidi="ar-SA"/>
        </w:rPr>
        <w:t xml:space="preserve">و زهدي فيها الا هي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بها منه فالمعي به عنها</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 دعوتي يا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يا مغيثا على نشدتي</w:t>
      </w:r>
    </w:p>
    <w:p>
      <w:pPr>
        <w:pStyle w:val="BookText"/>
        <w:rPr/>
      </w:pPr>
      <w:r>
        <w:rPr>
          <w:rFonts w:ascii="Amiri" w:hAnsi="Amiri" w:eastAsia="Amiri" w:cs="Amiri"/>
          <w:color w:val="111111"/>
          <w:sz w:val="28"/>
          <w:sz w:val="28"/>
          <w:szCs w:val="28"/>
          <w:rtl w:val="true"/>
          <w:lang w:bidi="ar-SA"/>
        </w:rPr>
        <w:t xml:space="preserve">فما لي غيرك من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ما اشتد من كربتي</w:t>
      </w:r>
    </w:p>
    <w:p>
      <w:pPr>
        <w:pStyle w:val="BookText"/>
        <w:rPr/>
      </w:pPr>
      <w:r>
        <w:rPr>
          <w:rFonts w:ascii="Amiri" w:hAnsi="Amiri" w:eastAsia="Amiri" w:cs="Amiri"/>
          <w:color w:val="111111"/>
          <w:sz w:val="28"/>
          <w:sz w:val="28"/>
          <w:szCs w:val="28"/>
          <w:rtl w:val="true"/>
          <w:lang w:bidi="ar-SA"/>
        </w:rPr>
        <w:t xml:space="preserve">إذا رحت مرتهنا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عنهن في حفرتي</w:t>
      </w:r>
    </w:p>
    <w:p>
      <w:pPr>
        <w:pStyle w:val="BookText"/>
        <w:rPr/>
      </w:pPr>
      <w:r>
        <w:rPr>
          <w:rFonts w:ascii="Amiri" w:hAnsi="Amiri" w:eastAsia="Amiri" w:cs="Amiri"/>
          <w:color w:val="111111"/>
          <w:sz w:val="28"/>
          <w:sz w:val="28"/>
          <w:szCs w:val="28"/>
          <w:rtl w:val="true"/>
          <w:lang w:bidi="ar-SA"/>
        </w:rPr>
        <w:t xml:space="preserve">فيا دمعتي فاجر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 السحائب يا دمعتي</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أجدد عهدا بالديار التي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ترى تجديد عهد بها يجدي</w:t>
      </w:r>
    </w:p>
    <w:p>
      <w:pPr>
        <w:pStyle w:val="BookText"/>
        <w:rPr/>
      </w:pPr>
      <w:r>
        <w:rPr>
          <w:rFonts w:ascii="Amiri" w:hAnsi="Amiri" w:eastAsia="Amiri" w:cs="Amiri"/>
          <w:color w:val="111111"/>
          <w:sz w:val="28"/>
          <w:sz w:val="28"/>
          <w:szCs w:val="28"/>
          <w:rtl w:val="true"/>
          <w:lang w:bidi="ar-SA"/>
        </w:rPr>
        <w:t xml:space="preserve">نعم إنها تجدي علي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الصبى فيها و تزدادي و جدي</w:t>
      </w:r>
    </w:p>
    <w:p>
      <w:pPr>
        <w:pStyle w:val="BookText"/>
        <w:rPr/>
      </w:pPr>
      <w:r>
        <w:rPr>
          <w:rFonts w:ascii="Amiri" w:hAnsi="Amiri" w:eastAsia="Amiri" w:cs="Amiri"/>
          <w:color w:val="111111"/>
          <w:sz w:val="28"/>
          <w:sz w:val="28"/>
          <w:szCs w:val="28"/>
          <w:rtl w:val="true"/>
          <w:lang w:bidi="ar-SA"/>
        </w:rPr>
        <w:t xml:space="preserve">فيا رحمن لي من وقوفي برسمها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أسفا من قبل ذاك و من بعدي</w:t>
      </w:r>
    </w:p>
    <w:p>
      <w:pPr>
        <w:pStyle w:val="BookText"/>
        <w:rPr/>
      </w:pPr>
      <w:r>
        <w:rPr>
          <w:rFonts w:ascii="Amiri" w:hAnsi="Amiri" w:eastAsia="Amiri" w:cs="Amiri"/>
          <w:color w:val="111111"/>
          <w:sz w:val="28"/>
          <w:sz w:val="28"/>
          <w:szCs w:val="28"/>
          <w:rtl w:val="true"/>
          <w:lang w:bidi="ar-SA"/>
        </w:rPr>
        <w:t>و أنشدني به أيضا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في نيه من الأرض سالكا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ماء فيه تلتقيه و لا مرعى </w:t>
      </w:r>
    </w:p>
    <w:p>
      <w:pPr>
        <w:pStyle w:val="BookText"/>
        <w:rPr/>
      </w:pPr>
      <w:r>
        <w:rPr>
          <w:rFonts w:ascii="Amiri" w:hAnsi="Amiri" w:eastAsia="Amiri" w:cs="Amiri"/>
          <w:color w:val="111111"/>
          <w:sz w:val="28"/>
          <w:sz w:val="28"/>
          <w:szCs w:val="28"/>
          <w:rtl w:val="true"/>
          <w:lang w:bidi="ar-SA"/>
        </w:rPr>
        <w:t xml:space="preserve">رحلت و لا زادا به يقطع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 و لم يملك إلى الماء من الرجعى</w:t>
      </w:r>
    </w:p>
    <w:p>
      <w:pPr>
        <w:pStyle w:val="BookText"/>
        <w:rPr/>
      </w:pPr>
      <w:r>
        <w:rPr>
          <w:rFonts w:ascii="Amiri" w:hAnsi="Amiri" w:eastAsia="Amiri" w:cs="Amiri"/>
          <w:color w:val="111111"/>
          <w:sz w:val="28"/>
          <w:sz w:val="28"/>
          <w:szCs w:val="28"/>
          <w:rtl w:val="true"/>
          <w:lang w:bidi="ar-SA"/>
        </w:rPr>
        <w:t xml:space="preserve">كذا هذه الدنيا إذا لم تكن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طاعة اللّه سبحانه تسعى</w:t>
      </w:r>
    </w:p>
    <w:p>
      <w:pPr>
        <w:pStyle w:val="BookText"/>
        <w:rPr/>
      </w:pPr>
      <w:r>
        <w:rPr>
          <w:rFonts w:ascii="Amiri" w:hAnsi="Amiri" w:eastAsia="Amiri" w:cs="Amiri"/>
          <w:color w:val="111111"/>
          <w:sz w:val="28"/>
          <w:sz w:val="28"/>
          <w:szCs w:val="28"/>
          <w:rtl w:val="true"/>
          <w:lang w:bidi="ar-SA"/>
        </w:rPr>
        <w:t xml:space="preserve">فيا رب من دنياي جربى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بعد الموت أحسن بي الصنعا</w:t>
      </w:r>
    </w:p>
    <w:p>
      <w:pPr>
        <w:pStyle w:val="BookText"/>
        <w:rPr/>
      </w:pPr>
      <w:r>
        <w:rPr>
          <w:rFonts w:ascii="Amiri" w:hAnsi="Amiri" w:eastAsia="Amiri" w:cs="Amiri"/>
          <w:color w:val="111111"/>
          <w:sz w:val="28"/>
          <w:sz w:val="28"/>
          <w:szCs w:val="28"/>
          <w:rtl w:val="true"/>
          <w:lang w:bidi="ar-SA"/>
        </w:rPr>
        <w:t xml:space="preserve">و ذرني بعيدا عن أناس علمتهم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قد صارت صحابتهم سبعا</w:t>
      </w:r>
    </w:p>
    <w:p>
      <w:pPr>
        <w:pStyle w:val="BookText"/>
        <w:rPr/>
      </w:pPr>
      <w:r>
        <w:rPr>
          <w:rFonts w:ascii="Amiri" w:hAnsi="Amiri" w:eastAsia="Amiri" w:cs="Amiri"/>
          <w:color w:val="111111"/>
          <w:sz w:val="28"/>
          <w:sz w:val="28"/>
          <w:szCs w:val="28"/>
          <w:rtl w:val="true"/>
          <w:lang w:bidi="ar-SA"/>
        </w:rPr>
        <w:t xml:space="preserve">أجالس منهم ضاري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انبا على الضبع سا </w:t>
      </w:r>
      <w:r>
        <w:rPr>
          <w:rStyle w:val="FootnoteAnchor"/>
          <w:rtl w:val="true"/>
        </w:rPr>
        <w:footnoteReference w:id="936"/>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الأفعى</w:t>
      </w:r>
    </w:p>
    <w:p>
      <w:pPr>
        <w:pStyle w:val="BookText"/>
        <w:rPr/>
      </w:pPr>
      <w:r>
        <w:rPr>
          <w:rFonts w:ascii="Amiri" w:hAnsi="Amiri" w:eastAsia="Amiri" w:cs="Amiri"/>
          <w:color w:val="111111"/>
          <w:sz w:val="28"/>
          <w:sz w:val="28"/>
          <w:szCs w:val="28"/>
          <w:rtl w:val="true"/>
          <w:lang w:bidi="ar-SA"/>
        </w:rPr>
        <w:t xml:space="preserve">أنا كلا ناس و لا فضل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الخفض قد مالوا فما عرضوا الربعا</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بفعل الخير فاقبل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بما قلت جد خبير</w:t>
      </w:r>
    </w:p>
    <w:p>
      <w:pPr>
        <w:pStyle w:val="BookText"/>
        <w:rPr/>
      </w:pPr>
      <w:r>
        <w:rPr>
          <w:rFonts w:ascii="Amiri" w:hAnsi="Amiri" w:eastAsia="Amiri" w:cs="Amiri"/>
          <w:color w:val="111111"/>
          <w:sz w:val="28"/>
          <w:sz w:val="28"/>
          <w:szCs w:val="28"/>
          <w:rtl w:val="true"/>
          <w:lang w:bidi="ar-SA"/>
        </w:rPr>
        <w:t xml:space="preserve">فإنك في الدنيا على ذاك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بعد الموت غير قدير</w:t>
      </w:r>
    </w:p>
    <w:p>
      <w:pPr>
        <w:pStyle w:val="BookText"/>
        <w:rPr/>
      </w:pPr>
      <w:r>
        <w:rPr>
          <w:rFonts w:ascii="Amiri" w:hAnsi="Amiri" w:eastAsia="Amiri" w:cs="Amiri"/>
          <w:color w:val="111111"/>
          <w:sz w:val="28"/>
          <w:sz w:val="28"/>
          <w:szCs w:val="28"/>
          <w:rtl w:val="true"/>
          <w:lang w:bidi="ar-SA"/>
        </w:rPr>
        <w:t xml:space="preserve">إذا عميت عين البصيرة 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الوصاة و ما الأعمى مثل البصير</w:t>
      </w:r>
    </w:p>
    <w:p>
      <w:pPr>
        <w:pStyle w:val="BookText"/>
        <w:rPr/>
      </w:pPr>
      <w:r>
        <w:rPr>
          <w:rFonts w:ascii="Amiri" w:hAnsi="Amiri" w:eastAsia="Amiri" w:cs="Amiri"/>
          <w:color w:val="111111"/>
          <w:sz w:val="28"/>
          <w:sz w:val="28"/>
          <w:szCs w:val="28"/>
          <w:rtl w:val="true"/>
          <w:lang w:bidi="ar-SA"/>
        </w:rPr>
        <w:t xml:space="preserve">و كم ذي أغنى بالظلم 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فما حواه ما محور فقير</w:t>
      </w:r>
    </w:p>
    <w:p>
      <w:pPr>
        <w:pStyle w:val="BookText"/>
        <w:rPr/>
      </w:pPr>
      <w:r>
        <w:rPr>
          <w:rFonts w:ascii="Amiri" w:hAnsi="Amiri" w:eastAsia="Amiri" w:cs="Amiri"/>
          <w:color w:val="111111"/>
          <w:sz w:val="28"/>
          <w:sz w:val="28"/>
          <w:szCs w:val="28"/>
          <w:rtl w:val="true"/>
          <w:lang w:bidi="ar-SA"/>
        </w:rPr>
        <w:t xml:space="preserve">فيا من لذي الدنيا بوطن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 من دنياك دار غرور</w:t>
      </w:r>
    </w:p>
    <w:p>
      <w:pPr>
        <w:pStyle w:val="BookText"/>
        <w:rPr/>
      </w:pPr>
      <w:r>
        <w:rPr>
          <w:rFonts w:ascii="Amiri" w:hAnsi="Amiri" w:eastAsia="Amiri" w:cs="Amiri"/>
          <w:color w:val="111111"/>
          <w:sz w:val="28"/>
          <w:sz w:val="28"/>
          <w:szCs w:val="28"/>
          <w:rtl w:val="true"/>
          <w:lang w:bidi="ar-SA"/>
        </w:rPr>
        <w:t>و أنشدني له، و كتب بهذا إليّ‌ ابن عمه القاضي أبي المجد</w:t>
      </w:r>
    </w:p>
    <w:p>
      <w:pPr>
        <w:pStyle w:val="BookText"/>
        <w:rPr/>
      </w:pPr>
      <w:r>
        <w:rPr>
          <w:rFonts w:ascii="Amiri" w:hAnsi="Amiri" w:eastAsia="Amiri" w:cs="Amiri"/>
          <w:color w:val="111111"/>
          <w:sz w:val="28"/>
          <w:sz w:val="28"/>
          <w:szCs w:val="28"/>
          <w:rtl w:val="true"/>
          <w:lang w:bidi="ar-SA"/>
        </w:rPr>
        <w:t xml:space="preserve">لقد شتّ‌ هذا البين شملا 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مني هذا البين نباشا فاشتفا</w:t>
      </w:r>
    </w:p>
    <w:p>
      <w:pPr>
        <w:pStyle w:val="BookText"/>
        <w:rPr/>
      </w:pPr>
      <w:r>
        <w:rPr>
          <w:rFonts w:ascii="Amiri" w:hAnsi="Amiri" w:eastAsia="Amiri" w:cs="Amiri"/>
          <w:color w:val="111111"/>
          <w:sz w:val="28"/>
          <w:sz w:val="28"/>
          <w:szCs w:val="28"/>
          <w:rtl w:val="true"/>
          <w:lang w:bidi="ar-SA"/>
        </w:rPr>
        <w:t xml:space="preserve">و إني قد استوكفت دمعي يطفأ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بيني فشب الذي انطفأ</w:t>
      </w:r>
    </w:p>
    <w:p>
      <w:pPr>
        <w:pStyle w:val="BookText"/>
        <w:rPr/>
      </w:pPr>
      <w:r>
        <w:rPr>
          <w:rFonts w:ascii="Amiri" w:hAnsi="Amiri" w:eastAsia="Amiri" w:cs="Amiri"/>
          <w:color w:val="111111"/>
          <w:sz w:val="28"/>
          <w:sz w:val="28"/>
          <w:szCs w:val="28"/>
          <w:rtl w:val="true"/>
          <w:lang w:bidi="ar-SA"/>
        </w:rPr>
        <w:t xml:space="preserve">و من عجب الأشياء إني مغرم 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الخليط‍‌ تخلفا</w:t>
      </w:r>
    </w:p>
    <w:p>
      <w:pPr>
        <w:pStyle w:val="BookText"/>
        <w:rPr/>
      </w:pPr>
      <w:r>
        <w:rPr>
          <w:rFonts w:ascii="Amiri" w:hAnsi="Amiri" w:eastAsia="Amiri" w:cs="Amiri"/>
          <w:color w:val="111111"/>
          <w:sz w:val="28"/>
          <w:sz w:val="28"/>
          <w:szCs w:val="28"/>
          <w:rtl w:val="true"/>
          <w:lang w:bidi="ar-SA"/>
        </w:rPr>
        <w:t xml:space="preserve">سروا و أقام القلب بعد رحيلهم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شرها حفظ‍‌ العهد أن لا توقفا</w:t>
      </w:r>
    </w:p>
    <w:p>
      <w:pPr>
        <w:pStyle w:val="BookText"/>
        <w:rPr/>
      </w:pPr>
      <w:r>
        <w:rPr>
          <w:rFonts w:ascii="Amiri" w:hAnsi="Amiri" w:eastAsia="Amiri" w:cs="Amiri"/>
          <w:color w:val="111111"/>
          <w:sz w:val="28"/>
          <w:sz w:val="28"/>
          <w:szCs w:val="28"/>
          <w:rtl w:val="true"/>
          <w:lang w:bidi="ar-SA"/>
        </w:rPr>
        <w:t xml:space="preserve">و ليس اختيارا ذاك مني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الاضطرار مكلفا</w:t>
      </w:r>
    </w:p>
    <w:p>
      <w:pPr>
        <w:pStyle w:val="BookText"/>
        <w:rPr/>
      </w:pPr>
      <w:r>
        <w:rPr>
          <w:rFonts w:ascii="Amiri" w:hAnsi="Amiri" w:eastAsia="Amiri" w:cs="Amiri"/>
          <w:color w:val="111111"/>
          <w:sz w:val="28"/>
          <w:sz w:val="28"/>
          <w:szCs w:val="28"/>
          <w:rtl w:val="true"/>
          <w:lang w:bidi="ar-SA"/>
        </w:rPr>
        <w:t xml:space="preserve">لعمري لئن باتوا فإني لو أجد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مولى حبّا و تعطفا</w:t>
      </w:r>
    </w:p>
    <w:p>
      <w:pPr>
        <w:pStyle w:val="BookText"/>
        <w:rPr/>
      </w:pPr>
      <w:r>
        <w:rPr>
          <w:rFonts w:ascii="Amiri" w:hAnsi="Amiri" w:eastAsia="Amiri" w:cs="Amiri"/>
          <w:color w:val="111111"/>
          <w:sz w:val="28"/>
          <w:sz w:val="28"/>
          <w:szCs w:val="28"/>
          <w:rtl w:val="true"/>
          <w:lang w:bidi="ar-SA"/>
        </w:rPr>
        <w:t xml:space="preserve">كريم إذا أعطى رحيم لمن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متى ما تلقه تلق منصفا</w:t>
      </w:r>
    </w:p>
    <w:p>
      <w:pPr>
        <w:pStyle w:val="BookText"/>
        <w:rPr/>
      </w:pPr>
      <w:r>
        <w:rPr>
          <w:rFonts w:ascii="Amiri" w:hAnsi="Amiri" w:eastAsia="Amiri" w:cs="Amiri"/>
          <w:color w:val="111111"/>
          <w:sz w:val="28"/>
          <w:sz w:val="28"/>
          <w:szCs w:val="28"/>
          <w:rtl w:val="true"/>
          <w:lang w:bidi="ar-SA"/>
        </w:rPr>
        <w:t xml:space="preserve">به اللّه أعطاني مرادي و 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بنيل الغنى ما لديه و اتحفا</w:t>
      </w:r>
    </w:p>
    <w:p>
      <w:pPr>
        <w:pStyle w:val="BookText"/>
        <w:rPr/>
      </w:pPr>
      <w:r>
        <w:rPr>
          <w:rFonts w:ascii="Amiri" w:hAnsi="Amiri" w:eastAsia="Amiri" w:cs="Amiri"/>
          <w:color w:val="111111"/>
          <w:sz w:val="28"/>
          <w:sz w:val="28"/>
          <w:szCs w:val="28"/>
          <w:rtl w:val="true"/>
          <w:lang w:bidi="ar-SA"/>
        </w:rPr>
        <w:t xml:space="preserve">سعادته قد انطقتني و أسعدت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يطق غيري له أن يؤلفا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قائل من ذا يمدحك تنتحي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القضاة أخا الوفا </w:t>
      </w:r>
      <w:bookmarkStart w:id="457" w:name="pg11481_119787"/>
    </w:p>
    <w:p>
      <w:pPr>
        <w:pStyle w:val="BookText"/>
        <w:rPr/>
      </w:pPr>
      <w:bookmarkEnd w:id="4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فأبشر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تؤمم غيثا لم يزل متوكفا</w:t>
      </w:r>
    </w:p>
    <w:p>
      <w:pPr>
        <w:pStyle w:val="BookText"/>
        <w:rPr/>
      </w:pPr>
      <w:r>
        <w:rPr>
          <w:rFonts w:ascii="Amiri" w:hAnsi="Amiri" w:eastAsia="Amiri" w:cs="Amiri"/>
          <w:color w:val="111111"/>
          <w:sz w:val="28"/>
          <w:sz w:val="28"/>
          <w:szCs w:val="28"/>
          <w:rtl w:val="true"/>
          <w:lang w:bidi="ar-SA"/>
        </w:rPr>
        <w:t xml:space="preserve">و إني لسيف قد تغمده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ما جلاه بالندى عاد مرهنا</w:t>
      </w:r>
    </w:p>
    <w:p>
      <w:pPr>
        <w:pStyle w:val="BookText"/>
        <w:rPr/>
      </w:pPr>
      <w:r>
        <w:rPr>
          <w:rFonts w:ascii="Amiri" w:hAnsi="Amiri" w:eastAsia="Amiri" w:cs="Amiri"/>
          <w:color w:val="111111"/>
          <w:sz w:val="28"/>
          <w:sz w:val="28"/>
          <w:szCs w:val="28"/>
          <w:rtl w:val="true"/>
          <w:lang w:bidi="ar-SA"/>
        </w:rPr>
        <w:t xml:space="preserve">أرى السيد المفضال أنعم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جلباب الثناء الذي صفا</w:t>
      </w:r>
    </w:p>
    <w:p>
      <w:pPr>
        <w:pStyle w:val="BookText"/>
        <w:rPr/>
      </w:pPr>
      <w:r>
        <w:rPr>
          <w:rFonts w:ascii="Amiri" w:hAnsi="Amiri" w:eastAsia="Amiri" w:cs="Amiri"/>
          <w:color w:val="111111"/>
          <w:sz w:val="28"/>
          <w:sz w:val="28"/>
          <w:szCs w:val="28"/>
          <w:rtl w:val="true"/>
          <w:lang w:bidi="ar-SA"/>
        </w:rPr>
        <w:t xml:space="preserve">جزى اللّه عني الخير من مات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ألطف بي من والديّ‌ و أرأفا</w:t>
      </w:r>
    </w:p>
    <w:p>
      <w:pPr>
        <w:pStyle w:val="BookText"/>
        <w:rPr/>
      </w:pPr>
      <w:r>
        <w:rPr>
          <w:rFonts w:ascii="Amiri" w:hAnsi="Amiri" w:eastAsia="Amiri" w:cs="Amiri"/>
          <w:color w:val="111111"/>
          <w:sz w:val="28"/>
          <w:sz w:val="28"/>
          <w:szCs w:val="28"/>
          <w:rtl w:val="true"/>
          <w:lang w:bidi="ar-SA"/>
        </w:rPr>
        <w:t xml:space="preserve">ألا أ بهذا القاضي أبا المجد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رجوتك لي عونا على زمن جفا</w:t>
      </w:r>
    </w:p>
    <w:p>
      <w:pPr>
        <w:pStyle w:val="BookText"/>
        <w:rPr/>
      </w:pPr>
      <w:r>
        <w:rPr>
          <w:rFonts w:ascii="Amiri" w:hAnsi="Amiri" w:eastAsia="Amiri" w:cs="Amiri"/>
          <w:color w:val="111111"/>
          <w:sz w:val="28"/>
          <w:sz w:val="28"/>
          <w:szCs w:val="28"/>
          <w:rtl w:val="true"/>
          <w:lang w:bidi="ar-SA"/>
        </w:rPr>
        <w:t xml:space="preserve">فغثني بنعما منك و أردد لي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الغنى بي قد أصر و أجحفا</w:t>
      </w:r>
    </w:p>
    <w:p>
      <w:pPr>
        <w:pStyle w:val="BookText"/>
        <w:rPr/>
      </w:pPr>
      <w:r>
        <w:rPr>
          <w:rFonts w:ascii="Amiri" w:hAnsi="Amiri" w:eastAsia="Amiri" w:cs="Amiri"/>
          <w:color w:val="111111"/>
          <w:sz w:val="28"/>
          <w:sz w:val="28"/>
          <w:szCs w:val="28"/>
          <w:rtl w:val="true"/>
          <w:lang w:bidi="ar-SA"/>
        </w:rPr>
        <w:t xml:space="preserve">و قد شرف الناس المديح و إنما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لما قيل فيك تشرفا</w:t>
      </w:r>
    </w:p>
    <w:p>
      <w:pPr>
        <w:pStyle w:val="BookText"/>
        <w:rPr/>
      </w:pPr>
      <w:r>
        <w:rPr>
          <w:rFonts w:ascii="Amiri" w:hAnsi="Amiri" w:eastAsia="Amiri" w:cs="Amiri"/>
          <w:color w:val="111111"/>
          <w:sz w:val="28"/>
          <w:sz w:val="28"/>
          <w:szCs w:val="28"/>
          <w:rtl w:val="true"/>
          <w:lang w:bidi="ar-SA"/>
        </w:rPr>
        <w:t xml:space="preserve">كأني إذا أنشدت مدحي واصفا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المشهور أقرأ مصحفا</w:t>
      </w:r>
    </w:p>
    <w:p>
      <w:pPr>
        <w:pStyle w:val="BookText"/>
        <w:rPr/>
      </w:pPr>
      <w:r>
        <w:rPr>
          <w:rFonts w:ascii="Amiri" w:hAnsi="Amiri" w:eastAsia="Amiri" w:cs="Amiri"/>
          <w:color w:val="111111"/>
          <w:sz w:val="28"/>
          <w:sz w:val="28"/>
          <w:szCs w:val="28"/>
          <w:rtl w:val="true"/>
          <w:lang w:bidi="ar-SA"/>
        </w:rPr>
        <w:t xml:space="preserve">و ما سار إلاّ أذله اسمك 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هو مرسوم به كيف صرفا</w:t>
      </w:r>
    </w:p>
    <w:p>
      <w:pPr>
        <w:pStyle w:val="BookText"/>
        <w:rPr/>
      </w:pPr>
      <w:r>
        <w:rPr>
          <w:rFonts w:ascii="Amiri" w:hAnsi="Amiri" w:eastAsia="Amiri" w:cs="Amiri"/>
          <w:color w:val="111111"/>
          <w:sz w:val="28"/>
          <w:sz w:val="28"/>
          <w:szCs w:val="28"/>
          <w:rtl w:val="true"/>
          <w:lang w:bidi="ar-SA"/>
        </w:rPr>
        <w:t xml:space="preserve">و إنك من ما زال ينعم أنفا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كان من قبل أسلفا</w:t>
      </w:r>
    </w:p>
    <w:p>
      <w:pPr>
        <w:pStyle w:val="BookText"/>
        <w:rPr/>
      </w:pPr>
      <w:r>
        <w:rPr>
          <w:rFonts w:ascii="Amiri" w:hAnsi="Amiri" w:eastAsia="Amiri" w:cs="Amiri"/>
          <w:color w:val="111111"/>
          <w:sz w:val="28"/>
          <w:sz w:val="28"/>
          <w:szCs w:val="28"/>
          <w:rtl w:val="true"/>
          <w:lang w:bidi="ar-SA"/>
        </w:rPr>
        <w:t xml:space="preserve">لك المثل الأعلى و للغير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تضرب الأمثال إلا لتعرفا</w:t>
      </w:r>
    </w:p>
    <w:p>
      <w:pPr>
        <w:pStyle w:val="BookText"/>
        <w:rPr/>
      </w:pPr>
      <w:r>
        <w:rPr>
          <w:rFonts w:ascii="Amiri" w:hAnsi="Amiri" w:eastAsia="Amiri" w:cs="Amiri"/>
          <w:color w:val="111111"/>
          <w:sz w:val="28"/>
          <w:sz w:val="28"/>
          <w:szCs w:val="28"/>
          <w:rtl w:val="true"/>
          <w:lang w:bidi="ar-SA"/>
        </w:rPr>
        <w:t xml:space="preserve">و إني بك استكفيت أمرا أخافني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فيك اللّه ما بك قد كفا</w:t>
      </w:r>
    </w:p>
    <w:p>
      <w:pPr>
        <w:pStyle w:val="BookText"/>
        <w:rPr/>
      </w:pPr>
      <w:r>
        <w:rPr>
          <w:rFonts w:ascii="Amiri" w:hAnsi="Amiri" w:eastAsia="Amiri" w:cs="Amiri"/>
          <w:color w:val="111111"/>
          <w:sz w:val="28"/>
          <w:sz w:val="28"/>
          <w:szCs w:val="28"/>
          <w:rtl w:val="true"/>
          <w:lang w:bidi="ar-SA"/>
        </w:rPr>
        <w:t xml:space="preserve">و مثلك من يولى على قدر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من يولى الجميل و يصطفا</w:t>
      </w:r>
    </w:p>
    <w:p>
      <w:pPr>
        <w:pStyle w:val="BookText"/>
        <w:rPr/>
      </w:pPr>
      <w:r>
        <w:rPr>
          <w:rFonts w:ascii="Amiri" w:hAnsi="Amiri" w:eastAsia="Amiri" w:cs="Amiri"/>
          <w:color w:val="111111"/>
          <w:sz w:val="28"/>
          <w:sz w:val="28"/>
          <w:szCs w:val="28"/>
          <w:rtl w:val="true"/>
          <w:lang w:bidi="ar-SA"/>
        </w:rPr>
        <w:t xml:space="preserve">و لم تزل الأنعام منك متمما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أبداه مني و سوّفا</w:t>
      </w:r>
    </w:p>
    <w:p>
      <w:pPr>
        <w:pStyle w:val="BookText"/>
        <w:rPr/>
      </w:pPr>
      <w:r>
        <w:rPr>
          <w:rFonts w:ascii="Amiri" w:hAnsi="Amiri" w:eastAsia="Amiri" w:cs="Amiri"/>
          <w:color w:val="111111"/>
          <w:sz w:val="28"/>
          <w:sz w:val="28"/>
          <w:szCs w:val="28"/>
          <w:rtl w:val="true"/>
          <w:lang w:bidi="ar-SA"/>
        </w:rPr>
        <w:t xml:space="preserve">و ما لي في التنقيل عادة ملحف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من عادتي أن أخففا</w:t>
      </w:r>
    </w:p>
    <w:p>
      <w:pPr>
        <w:pStyle w:val="BookText"/>
        <w:rPr/>
      </w:pPr>
      <w:r>
        <w:rPr>
          <w:rFonts w:ascii="Amiri" w:hAnsi="Amiri" w:eastAsia="Amiri" w:cs="Amiri"/>
          <w:color w:val="111111"/>
          <w:sz w:val="28"/>
          <w:sz w:val="28"/>
          <w:szCs w:val="28"/>
          <w:rtl w:val="true"/>
          <w:lang w:bidi="ar-SA"/>
        </w:rPr>
        <w:t xml:space="preserve">فلا هدّت الأيام مجدا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كدرت من وعد عليتك ما صفا</w:t>
      </w:r>
    </w:p>
    <w:p>
      <w:pPr>
        <w:pStyle w:val="BookText"/>
        <w:rPr/>
      </w:pPr>
      <w:r>
        <w:rPr>
          <w:rFonts w:ascii="Amiri" w:hAnsi="Amiri" w:eastAsia="Amiri" w:cs="Amiri"/>
          <w:color w:val="111111"/>
          <w:sz w:val="28"/>
          <w:sz w:val="28"/>
          <w:szCs w:val="28"/>
          <w:rtl w:val="true"/>
          <w:lang w:bidi="ar-SA"/>
        </w:rPr>
        <w:t>قال لنا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مرضي في زلزلة حماة يوم الاثنين رابع رجب سنة اثنتين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933178_73709187"/>
      <w:bookmarkStart w:id="459" w:name="_Toc169"/>
      <w:bookmarkEnd w:id="458"/>
      <w:r>
        <w:rPr/>
        <w:t>5090</w:t>
      </w:r>
      <w:r>
        <w:rPr>
          <w:rtl w:val="true"/>
        </w:rPr>
        <w:t xml:space="preserve"> - </w:t>
      </w:r>
      <w:r>
        <w:rPr>
          <w:rtl w:val="true"/>
        </w:rPr>
        <w:t>علي بن مسلم البكري</w:t>
      </w:r>
      <w:bookmarkEnd w:id="459"/>
    </w:p>
    <w:p>
      <w:pPr>
        <w:pStyle w:val="BookText"/>
        <w:rPr/>
      </w:pPr>
      <w:r>
        <w:rPr>
          <w:rFonts w:ascii="Amiri" w:hAnsi="Amiri" w:eastAsia="Amiri" w:cs="Amiri"/>
          <w:color w:val="111111"/>
          <w:sz w:val="28"/>
          <w:sz w:val="28"/>
          <w:szCs w:val="28"/>
          <w:rtl w:val="true"/>
          <w:lang w:bidi="ar-SA"/>
        </w:rPr>
        <w:t>روى عن أبي صالح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أبو القاسم عبد الرّحمن بن عمر بن نصر بن محمّد الشيباني </w:t>
      </w:r>
      <w:r>
        <w:rPr>
          <w:rStyle w:val="FootnoteAnchor"/>
          <w:rtl w:val="true"/>
        </w:rPr>
        <w:footnoteReference w:id="939"/>
      </w:r>
      <w:r>
        <w:rPr>
          <w:rFonts w:ascii="Amiri" w:hAnsi="Amiri" w:eastAsia="Amiri" w:cs="Amiri"/>
          <w:color w:val="111111"/>
          <w:sz w:val="28"/>
          <w:sz w:val="28"/>
          <w:szCs w:val="28"/>
          <w:rtl w:val="true"/>
          <w:lang w:bidi="ar-SA"/>
        </w:rPr>
        <w:t xml:space="preserve">،حدّثني </w:t>
      </w:r>
      <w:bookmarkStart w:id="460" w:name="pg11481_119788"/>
    </w:p>
    <w:p>
      <w:pPr>
        <w:pStyle w:val="BookText"/>
        <w:rPr/>
      </w:pPr>
      <w:bookmarkEnd w:id="460"/>
      <w:r>
        <w:rPr>
          <w:rFonts w:ascii="Amiri" w:hAnsi="Amiri" w:eastAsia="Amiri" w:cs="Amiri"/>
          <w:color w:val="111111"/>
          <w:sz w:val="28"/>
          <w:sz w:val="28"/>
          <w:szCs w:val="28"/>
          <w:rtl w:val="true"/>
          <w:lang w:bidi="ar-SA"/>
        </w:rPr>
        <w:t xml:space="preserve">أبو بكر محمّد بن سعيد بن إبراهيم الحجري، نا أحمد بن عامر بن النعمان بن حمّاد الأزدي، نا علي بن معبد، نا أبو يعلى المعلّى بن منصور الرازي </w:t>
      </w:r>
      <w:r>
        <w:rPr>
          <w:rStyle w:val="FootnoteAnchor"/>
          <w:rtl w:val="true"/>
        </w:rPr>
        <w:footnoteReference w:id="940"/>
      </w:r>
      <w:r>
        <w:rPr>
          <w:rFonts w:ascii="Amiri" w:hAnsi="Amiri" w:eastAsia="Amiri" w:cs="Amiri"/>
          <w:color w:val="111111"/>
          <w:sz w:val="28"/>
          <w:sz w:val="28"/>
          <w:szCs w:val="28"/>
          <w:rtl w:val="true"/>
          <w:lang w:bidi="ar-SA"/>
        </w:rPr>
        <w:t xml:space="preserve">،حدّثني أبو سلمة الخشني، نا عبد الرّحمن بن يزيد بن تميم </w:t>
      </w:r>
      <w:r>
        <w:rPr>
          <w:rStyle w:val="FootnoteAnchor"/>
          <w:rtl w:val="true"/>
        </w:rPr>
        <w:footnoteReference w:id="941"/>
      </w:r>
      <w:r>
        <w:rPr>
          <w:rFonts w:ascii="Amiri" w:hAnsi="Amiri" w:eastAsia="Amiri" w:cs="Amiri"/>
          <w:color w:val="111111"/>
          <w:sz w:val="28"/>
          <w:sz w:val="28"/>
          <w:szCs w:val="28"/>
          <w:rtl w:val="true"/>
          <w:lang w:bidi="ar-SA"/>
        </w:rPr>
        <w:t xml:space="preserve">،نا علي بن مسلم الكندي </w:t>
      </w:r>
      <w:r>
        <w:rPr>
          <w:rStyle w:val="FootnoteAnchor"/>
          <w:rtl w:val="true"/>
        </w:rPr>
        <w:footnoteReference w:id="942"/>
      </w:r>
      <w:r>
        <w:rPr>
          <w:rFonts w:ascii="Amiri" w:hAnsi="Amiri" w:eastAsia="Amiri" w:cs="Amiri"/>
          <w:color w:val="111111"/>
          <w:sz w:val="28"/>
          <w:sz w:val="28"/>
          <w:szCs w:val="28"/>
          <w:rtl w:val="true"/>
          <w:lang w:bidi="ar-SA"/>
        </w:rPr>
        <w:t>،عن أبي صالح الأشعري،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تحريف الغالين و انتحال المبطلين، و تأويل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2933180_73709187"/>
      <w:bookmarkStart w:id="462" w:name="_Toc170"/>
      <w:bookmarkEnd w:id="461"/>
      <w:r>
        <w:rPr/>
        <w:t>5091</w:t>
      </w:r>
      <w:r>
        <w:rPr>
          <w:rtl w:val="true"/>
        </w:rPr>
        <w:t xml:space="preserve"> - </w:t>
      </w:r>
      <w:r>
        <w:rPr>
          <w:rtl w:val="true"/>
        </w:rPr>
        <w:t>علي بن المسلّم بن محمّد بن علي</w:t>
      </w:r>
      <w:bookmarkEnd w:id="462"/>
    </w:p>
    <w:p>
      <w:pPr>
        <w:pStyle w:val="BookText"/>
        <w:rPr/>
      </w:pPr>
      <w:r>
        <w:rPr>
          <w:rFonts w:ascii="Amiri" w:hAnsi="Amiri" w:eastAsia="Amiri" w:cs="Amiri"/>
          <w:color w:val="111111"/>
          <w:sz w:val="28"/>
          <w:sz w:val="28"/>
          <w:szCs w:val="28"/>
          <w:rtl w:val="true"/>
          <w:lang w:bidi="ar-SA"/>
        </w:rPr>
        <w:t xml:space="preserve">أبو الحسن بن أبي الفضل السّلمي الفقيه الشافعي الفرضي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سمع أبا الحسن بن أبي الحديد، و أبا نصر الحسين بن محمّد بن طلاّب، و عبد العزيز بن أحمد الصوفي، و أبا القاسم غنائم بن أحمد بن عبيد اللّه الخياط‍‌، و أبا الحسن علي بن الخضر بن عبدان، و أبا العبّاس بن قبيس، و أبا علي الحسن بن عقيل بن بريش، و أبا القاسم بن أبي العلاء، و أبا عبد اللّه بن أبي الحديد، و نجاء بن أحمد العطار، و أبا الفتح نصر بن إبراهيم المقدسي، و أبا نصر الطّريثيثي </w:t>
      </w:r>
      <w:r>
        <w:rPr>
          <w:rStyle w:val="FootnoteAnchor"/>
          <w:rtl w:val="true"/>
        </w:rPr>
        <w:footnoteReference w:id="944"/>
      </w:r>
      <w:r>
        <w:rPr>
          <w:rFonts w:ascii="Amiri" w:hAnsi="Amiri" w:eastAsia="Amiri" w:cs="Amiri"/>
          <w:color w:val="111111"/>
          <w:sz w:val="28"/>
          <w:sz w:val="28"/>
          <w:szCs w:val="28"/>
          <w:rtl w:val="true"/>
          <w:lang w:bidi="ar-SA"/>
        </w:rPr>
        <w:t>،و أبا الفرج الأسفرايني، و أبا البركات بن طاوس، و جعفر بن أحمد السراج، و أبا بكر محمّد بن عمر الكرجي، و خاله أبا إسحاق بن الشّهرزوري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تفقه على القاضي أبي المظفر المروزي و على الفقيه أبي الفتح المقدسي، و أعاد له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جالس الشيخ الإمام أبا حامد الفران و سأله من مسائل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الغزّالي كان يثني عليه و يصفه بالعلم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بالشام شابا إن </w:t>
      </w:r>
    </w:p>
    <w:p>
      <w:pPr>
        <w:pStyle w:val="BookText"/>
        <w:rPr/>
      </w:pPr>
      <w:r>
        <w:rPr>
          <w:rFonts w:ascii="Amiri" w:hAnsi="Amiri" w:eastAsia="Amiri" w:cs="Amiri"/>
          <w:color w:val="111111"/>
          <w:sz w:val="28"/>
          <w:sz w:val="28"/>
          <w:szCs w:val="28"/>
          <w:rtl w:val="true"/>
          <w:lang w:bidi="ar-SA"/>
        </w:rPr>
        <w:t xml:space="preserve">عاش كان له شأن، فكان كما تفرّس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 في حلقته في الجامع مدة، ثم ولي المدرسة الأمينية </w:t>
      </w:r>
      <w:r>
        <w:rPr>
          <w:rStyle w:val="FootnoteAnchor"/>
          <w:rtl w:val="true"/>
        </w:rPr>
        <w:footnoteReference w:id="945"/>
      </w:r>
      <w:r>
        <w:rPr>
          <w:rFonts w:ascii="Amiri" w:hAnsi="Amiri" w:eastAsia="Amiri" w:cs="Amiri"/>
          <w:color w:val="111111"/>
          <w:sz w:val="28"/>
          <w:sz w:val="28"/>
          <w:szCs w:val="28"/>
          <w:rtl w:val="true"/>
          <w:lang w:bidi="ar-SA"/>
        </w:rPr>
        <w:t xml:space="preserve">سنة أربع عشرة و خمسمائة </w:t>
      </w:r>
      <w:r>
        <w:rPr>
          <w:rStyle w:val="FootnoteAnchor"/>
          <w:rtl w:val="true"/>
        </w:rPr>
        <w:footnoteReference w:id="946"/>
      </w:r>
      <w:r>
        <w:rPr>
          <w:rFonts w:ascii="Amiri" w:hAnsi="Amiri" w:eastAsia="Amiri" w:cs="Amiri"/>
          <w:color w:val="111111"/>
          <w:sz w:val="28"/>
          <w:sz w:val="28"/>
          <w:szCs w:val="28"/>
          <w:rtl w:val="true"/>
          <w:lang w:bidi="ar-SA"/>
        </w:rPr>
        <w:t>،و لم يزل يدرس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منه الكثير، و كان ثقة ثبتا عالما بالمذهب، و الفرائض، يتكلم في مسائل الخلاف، و يكثر من إيراد الأحكام و كان قد حفظ‍‌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أبو حاتم القزويني </w:t>
      </w:r>
      <w:r>
        <w:rPr>
          <w:rStyle w:val="FootnoteAnchor"/>
          <w:rtl w:val="true"/>
        </w:rPr>
        <w:footnoteReference w:id="947"/>
      </w:r>
      <w:r>
        <w:rPr>
          <w:rFonts w:ascii="Amiri" w:hAnsi="Amiri" w:eastAsia="Amiri" w:cs="Amiri"/>
          <w:color w:val="111111"/>
          <w:sz w:val="28"/>
          <w:sz w:val="28"/>
          <w:szCs w:val="28"/>
          <w:rtl w:val="true"/>
          <w:lang w:bidi="ar-SA"/>
        </w:rPr>
        <w:t xml:space="preserve">،و كان حسن الخط‍‌، موفقا في الفتاوى، و على فتاويه كان اعتماد أهل الشام، و اشتهر ذكره في العراق اشتهارا كثيرا حتى كانت تأتيه الفتاوى منها، و كان مواظبا على قضاء الحقوق من حضور عقود الأنكحة، و عيادة المرضى، و شهود الجنائز، مثابرا على التدريس و الإفادة، محبا للرواية و نشر الحديث، محببا إلى أصحابه لحسن خلقه، و جميل طريقته و له مصنفات في الفقه و الفرائض، و التفسير، أكبرها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الاستغناء في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قبل أن يتمه و كتاب في التفسير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و لم يتمه، و كان يعقد مجلس التذكير و يورد فيه إيرادا كثيرا، و يذكر أشياء مستحسنة مستفادة، و يظهر السنّة و يردّ على من أنكر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يخلف بعده مثله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الشافعي، أنا أبو الحسن بن أبي الحديد، أنا جدي أبو بكر، أنا أبو الدحداح أحمد بن محمّد بن إسماعيل التّميمي، نا أبو عبد اللّه عبد الوهّاب بن عبد الرحيم الجوبري، نا سفيان بن عيينة الهلالي، عن الزهري،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للعاقلة، و لا ترث المرأة من دية زوجها شيئا حتى أخبره الضحاك بن سفيان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كتب إليه أن يورث امرأة أشيم الضبابي من دية زوجها، فرجع عنه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9169</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أيضا، أنا أبو نصر الحسين بن محمّد بن طلاّب الخطيب، </w:t>
      </w:r>
      <w:bookmarkStart w:id="463" w:name="pg11481_119790"/>
    </w:p>
    <w:p>
      <w:pPr>
        <w:pStyle w:val="BookText"/>
        <w:rPr/>
      </w:pPr>
      <w:bookmarkEnd w:id="463"/>
      <w:r>
        <w:rPr>
          <w:rFonts w:ascii="Amiri" w:hAnsi="Amiri" w:eastAsia="Amiri" w:cs="Amiri"/>
          <w:color w:val="111111"/>
          <w:sz w:val="28"/>
          <w:sz w:val="28"/>
          <w:szCs w:val="28"/>
          <w:rtl w:val="true"/>
          <w:lang w:bidi="ar-SA"/>
        </w:rPr>
        <w:t>أنا أبو الحسين محمّد بن أحمد بن محمّد بن جميع، نا محمّد بن مخلد الشيخ الصّالح ببغداد، نا عيسى بن أبي حرب، نا يحيى بن أبي بكير، نا سفيان، عن فطر،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تركنا رسول اللّه صلى اللّه عليه و سلم و ما طائر يقلب جناحيه في السّماء إلاّ و هو يذكرنا منه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الفقيه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خالي يذكر أن مولدي سنة خمسين، و كانت والدتي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مولدي سنة اثنتين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بعض أصحابنا يذكر أن الفقيه أبا الحسن مرض مرضة شديدة أيس </w:t>
      </w:r>
      <w:r>
        <w:rPr>
          <w:rStyle w:val="FootnoteAnchor"/>
          <w:rtl w:val="true"/>
        </w:rPr>
        <w:footnoteReference w:id="949"/>
      </w:r>
      <w:r>
        <w:rPr>
          <w:rFonts w:ascii="Amiri" w:hAnsi="Amiri" w:eastAsia="Amiri" w:cs="Amiri"/>
          <w:color w:val="111111"/>
          <w:sz w:val="28"/>
          <w:sz w:val="28"/>
          <w:szCs w:val="28"/>
          <w:rtl w:val="true"/>
          <w:lang w:bidi="ar-SA"/>
        </w:rPr>
        <w:t>منه فيها، فدخل عليه بعض الفقهاء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تبقني إلى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فيه كلا على أحد</w:t>
      </w:r>
    </w:p>
    <w:p>
      <w:pPr>
        <w:pStyle w:val="BookText"/>
        <w:rPr/>
      </w:pPr>
      <w:r>
        <w:rPr>
          <w:rFonts w:ascii="Amiri" w:hAnsi="Amiri" w:eastAsia="Amiri" w:cs="Amiri"/>
          <w:color w:val="111111"/>
          <w:sz w:val="28"/>
          <w:sz w:val="28"/>
          <w:szCs w:val="28"/>
          <w:rtl w:val="true"/>
          <w:lang w:bidi="ar-SA"/>
        </w:rPr>
        <w:t xml:space="preserve">خذ بيدي قبل أن أقول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عند القيام خذ بيدي</w:t>
      </w:r>
    </w:p>
    <w:p>
      <w:pPr>
        <w:pStyle w:val="BookText"/>
        <w:rPr/>
      </w:pPr>
      <w:r>
        <w:rPr>
          <w:rFonts w:ascii="Amiri" w:hAnsi="Amiri" w:eastAsia="Amiri" w:cs="Amiri"/>
          <w:color w:val="111111"/>
          <w:sz w:val="28"/>
          <w:sz w:val="28"/>
          <w:szCs w:val="28"/>
          <w:rtl w:val="true"/>
          <w:lang w:bidi="ar-SA"/>
        </w:rPr>
        <w:t xml:space="preserve">فاستحسن البيتين و كتبهما بخطه و كرر قراءتهما فاستجيب له، فمات بعد أن أبلّ‌ من تلك العلة بمدة، من غير أن يمرض مرضا يحتاج فيه إلى أحد، فتوفي صباح يوم الأربعاء ثالث عشر ذي القعدة سنة ثلاث و ثلاثين و خمسمائة ساجدا في الركعة الأخيرة من صلاة الصّبح، و كان قد صلّى ورده في تلك الليلة من قيام اللّيل، و دفن بمقبرة الباب الصغير عند قبور الصّحابة، شهدت دفنه و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مشهد حسن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2933182_73709187"/>
      <w:bookmarkStart w:id="465" w:name="_Toc171"/>
      <w:bookmarkEnd w:id="464"/>
      <w:r>
        <w:rPr/>
        <w:t>5092</w:t>
      </w:r>
      <w:r>
        <w:rPr>
          <w:rtl w:val="true"/>
        </w:rPr>
        <w:t xml:space="preserve"> - </w:t>
      </w:r>
      <w:r>
        <w:rPr>
          <w:rtl w:val="true"/>
        </w:rPr>
        <w:t>علي بن مرشد بن علي بن المقلّد بن نصر</w:t>
      </w:r>
      <w:bookmarkEnd w:id="465"/>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مرشد </w:t>
      </w:r>
      <w:r>
        <w:rPr>
          <w:rStyle w:val="FootnoteAnchor"/>
          <w:rtl w:val="true"/>
        </w:rPr>
        <w:footnoteReference w:id="950"/>
      </w:r>
      <w:r>
        <w:rPr>
          <w:rFonts w:ascii="Amiri" w:hAnsi="Amiri" w:eastAsia="Amiri" w:cs="Amiri"/>
          <w:color w:val="111111"/>
          <w:sz w:val="28"/>
          <w:sz w:val="28"/>
          <w:szCs w:val="28"/>
          <w:rtl w:val="true"/>
          <w:lang w:bidi="ar-SA"/>
        </w:rPr>
        <w:t xml:space="preserve">بن علي بن المقلّد </w:t>
      </w:r>
      <w:r>
        <w:rPr>
          <w:rStyle w:val="FootnoteAnchor"/>
          <w:rtl w:val="true"/>
        </w:rPr>
        <w:footnoteReference w:id="951"/>
      </w:r>
      <w:r>
        <w:rPr>
          <w:rFonts w:ascii="IRNazanin" w:hAnsi="IRNazanin" w:eastAsia="IRNazanin"/>
          <w:color w:val="111111"/>
          <w:sz w:val="28"/>
          <w:sz w:val="28"/>
          <w:szCs w:val="28"/>
          <w:rtl w:val="true"/>
          <w:lang w:bidi="fa-IR"/>
        </w:rPr>
        <w:t>بن نصر</w:t>
      </w:r>
    </w:p>
    <w:p>
      <w:pPr>
        <w:pStyle w:val="BookText"/>
        <w:rPr/>
      </w:pPr>
      <w:r>
        <w:rPr>
          <w:rFonts w:ascii="IRNazanin" w:hAnsi="IRNazanin" w:eastAsia="IRNazanin"/>
          <w:color w:val="111111"/>
          <w:sz w:val="28"/>
          <w:sz w:val="28"/>
          <w:szCs w:val="28"/>
          <w:rtl w:val="true"/>
          <w:lang w:bidi="fa-IR"/>
        </w:rPr>
        <w:t>ابن منقذ بن محمّد بن منقذ بن نصر بن هاشم</w:t>
      </w:r>
    </w:p>
    <w:p>
      <w:pPr>
        <w:pStyle w:val="BookText"/>
        <w:rPr/>
      </w:pPr>
      <w:r>
        <w:rPr>
          <w:rFonts w:ascii="Amiri" w:hAnsi="Amiri" w:eastAsia="Amiri" w:cs="Amiri"/>
          <w:color w:val="111111"/>
          <w:sz w:val="28"/>
          <w:sz w:val="28"/>
          <w:szCs w:val="28"/>
          <w:rtl w:val="true"/>
          <w:lang w:bidi="ar-SA"/>
        </w:rPr>
        <w:t>أبو الحسن بن أبي سلامة</w:t>
      </w:r>
    </w:p>
    <w:p>
      <w:pPr>
        <w:pStyle w:val="BookText"/>
        <w:rPr/>
      </w:pPr>
      <w:r>
        <w:rPr>
          <w:rFonts w:ascii="Amiri" w:hAnsi="Amiri" w:eastAsia="Amiri" w:cs="Amiri"/>
          <w:color w:val="111111"/>
          <w:sz w:val="28"/>
          <w:sz w:val="28"/>
          <w:szCs w:val="28"/>
          <w:rtl w:val="true"/>
          <w:lang w:bidi="ar-SA"/>
        </w:rPr>
        <w:t>المعروف بعز الدولة الكناني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أكبر اخوته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بلغني أنه ولد سنة سبع و ثمانين و أربعمائة بشيزر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الحديث ببغداد من أبي بكر محمّد بن عبد الباقي، و أبي القاسم بن السمرقندي، و كتب الحديث بخط‍‌ حسن، و كان فهما شاعرا، قدم دمشق غير مرة، و حضر عندي في سماع بعض كتاب دلائل النبوة، و كتاب الجهاد لابن المبارك، ثم خرج إلى عسقلان، فقتل بها شهيدا، فمن شعره ما كتب به إلى أخيه أبي المظفر أسامة بن مرشد جوابا عن أبيات وردت منه في صدر كتاب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يحمل عنّي الرائحون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كنشر المسك شبيت به الخمر</w:t>
      </w:r>
    </w:p>
    <w:p>
      <w:pPr>
        <w:pStyle w:val="BookText"/>
        <w:rPr/>
      </w:pPr>
      <w:r>
        <w:rPr>
          <w:rFonts w:ascii="Amiri" w:hAnsi="Amiri" w:eastAsia="Amiri" w:cs="Amiri"/>
          <w:color w:val="111111"/>
          <w:sz w:val="28"/>
          <w:sz w:val="28"/>
          <w:szCs w:val="28"/>
          <w:rtl w:val="true"/>
          <w:lang w:bidi="ar-SA"/>
        </w:rPr>
        <w:t>فأجابه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حمل الغادون عنك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كنشر المسك شبيت به الخمر</w:t>
      </w:r>
    </w:p>
    <w:p>
      <w:pPr>
        <w:pStyle w:val="BookText"/>
        <w:rPr/>
      </w:pPr>
      <w:r>
        <w:rPr>
          <w:rFonts w:ascii="Amiri" w:hAnsi="Amiri" w:eastAsia="Amiri" w:cs="Amiri"/>
          <w:color w:val="111111"/>
          <w:sz w:val="28"/>
          <w:sz w:val="28"/>
          <w:szCs w:val="28"/>
          <w:rtl w:val="true"/>
          <w:lang w:bidi="ar-SA"/>
        </w:rPr>
        <w:t xml:space="preserve">تريد صدى قلبي و إن شئت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ناظري در و في كبدي جمر</w:t>
      </w:r>
    </w:p>
    <w:p>
      <w:pPr>
        <w:pStyle w:val="BookText"/>
        <w:rPr/>
      </w:pPr>
      <w:r>
        <w:rPr>
          <w:rFonts w:ascii="Amiri" w:hAnsi="Amiri" w:eastAsia="Amiri" w:cs="Amiri"/>
          <w:color w:val="111111"/>
          <w:sz w:val="28"/>
          <w:sz w:val="28"/>
          <w:szCs w:val="28"/>
          <w:rtl w:val="true"/>
          <w:lang w:bidi="ar-SA"/>
        </w:rPr>
        <w:t xml:space="preserve">فأرجى منها كلّ‌ أرض 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قطر من أماكنها نشر</w:t>
      </w:r>
    </w:p>
    <w:p>
      <w:pPr>
        <w:pStyle w:val="BookText"/>
        <w:rPr/>
      </w:pPr>
      <w:r>
        <w:rPr>
          <w:rFonts w:ascii="Amiri" w:hAnsi="Amiri" w:eastAsia="Amiri" w:cs="Amiri"/>
          <w:color w:val="111111"/>
          <w:sz w:val="28"/>
          <w:sz w:val="28"/>
          <w:szCs w:val="28"/>
          <w:rtl w:val="true"/>
          <w:lang w:bidi="ar-SA"/>
        </w:rPr>
        <w:t xml:space="preserve">فيا ساكنا قلبي على خفقانه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طرفي و إن روّاه من أدمعي بحر</w:t>
      </w:r>
    </w:p>
    <w:p>
      <w:pPr>
        <w:pStyle w:val="BookText"/>
        <w:rPr/>
      </w:pPr>
      <w:r>
        <w:rPr>
          <w:rFonts w:ascii="Amiri" w:hAnsi="Amiri" w:eastAsia="Amiri" w:cs="Amiri"/>
          <w:color w:val="111111"/>
          <w:sz w:val="28"/>
          <w:sz w:val="28"/>
          <w:szCs w:val="28"/>
          <w:rtl w:val="true"/>
          <w:lang w:bidi="ar-SA"/>
        </w:rPr>
        <w:t xml:space="preserve">لك الخير همي منذ نأيت مروح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صبري غريب لا ينهنه الزجر</w:t>
      </w:r>
    </w:p>
    <w:p>
      <w:pPr>
        <w:pStyle w:val="BookText"/>
        <w:rPr/>
      </w:pPr>
      <w:r>
        <w:rPr>
          <w:rFonts w:ascii="Amiri" w:hAnsi="Amiri" w:eastAsia="Amiri" w:cs="Amiri"/>
          <w:color w:val="111111"/>
          <w:sz w:val="28"/>
          <w:sz w:val="28"/>
          <w:szCs w:val="28"/>
          <w:rtl w:val="true"/>
          <w:lang w:bidi="ar-SA"/>
        </w:rPr>
        <w:t xml:space="preserve">و لو رام قلبي سلوة عنك 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خلائقك الحسنى و أفعالك الغرّ</w:t>
      </w:r>
    </w:p>
    <w:p>
      <w:pPr>
        <w:pStyle w:val="BookText"/>
        <w:rPr/>
      </w:pPr>
      <w:r>
        <w:rPr>
          <w:rFonts w:ascii="Amiri" w:hAnsi="Amiri" w:eastAsia="Amiri" w:cs="Amiri"/>
          <w:color w:val="111111"/>
          <w:sz w:val="28"/>
          <w:sz w:val="28"/>
          <w:szCs w:val="28"/>
          <w:rtl w:val="true"/>
          <w:lang w:bidi="ar-SA"/>
        </w:rPr>
        <w:t xml:space="preserve">صبغت سروري بالهموم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نصولا له يبدو كما ينصل الخطر</w:t>
      </w:r>
    </w:p>
    <w:p>
      <w:pPr>
        <w:pStyle w:val="BookText"/>
        <w:rPr/>
      </w:pPr>
      <w:r>
        <w:rPr>
          <w:rFonts w:ascii="Amiri" w:hAnsi="Amiri" w:eastAsia="Amiri" w:cs="Amiri"/>
          <w:color w:val="111111"/>
          <w:sz w:val="28"/>
          <w:sz w:val="28"/>
          <w:szCs w:val="28"/>
          <w:rtl w:val="true"/>
          <w:lang w:bidi="ar-SA"/>
        </w:rPr>
        <w:t xml:space="preserve">و ألبست أيامي من الليل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فصبحي كليلي ليس بينهما فجر</w:t>
      </w:r>
    </w:p>
    <w:p>
      <w:pPr>
        <w:pStyle w:val="BookText"/>
        <w:rPr/>
      </w:pPr>
      <w:r>
        <w:rPr>
          <w:rFonts w:ascii="Amiri" w:hAnsi="Amiri" w:eastAsia="Amiri" w:cs="Amiri"/>
          <w:color w:val="111111"/>
          <w:sz w:val="28"/>
          <w:sz w:val="28"/>
          <w:szCs w:val="28"/>
          <w:rtl w:val="true"/>
          <w:lang w:bidi="ar-SA"/>
        </w:rPr>
        <w:t>و كتب إلى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القلب إلاّ أن يبيت مكلما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كئيبا على عهد مضى و تصرّما</w:t>
      </w:r>
    </w:p>
    <w:p>
      <w:pPr>
        <w:pStyle w:val="BookText"/>
        <w:rPr/>
      </w:pPr>
      <w:r>
        <w:rPr>
          <w:rFonts w:ascii="Amiri" w:hAnsi="Amiri" w:eastAsia="Amiri" w:cs="Amiri"/>
          <w:color w:val="111111"/>
          <w:sz w:val="28"/>
          <w:sz w:val="28"/>
          <w:szCs w:val="28"/>
          <w:rtl w:val="true"/>
          <w:lang w:bidi="ar-SA"/>
        </w:rPr>
        <w:t xml:space="preserve">فيا ويحه من لاعج الشوق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علويا له و تبسّما</w:t>
      </w:r>
    </w:p>
    <w:p>
      <w:pPr>
        <w:pStyle w:val="BookText"/>
        <w:rPr/>
      </w:pPr>
      <w:r>
        <w:rPr>
          <w:rFonts w:ascii="Amiri" w:hAnsi="Amiri" w:eastAsia="Amiri" w:cs="Amiri"/>
          <w:color w:val="111111"/>
          <w:sz w:val="28"/>
          <w:sz w:val="28"/>
          <w:szCs w:val="28"/>
          <w:rtl w:val="true"/>
          <w:lang w:bidi="ar-SA"/>
        </w:rPr>
        <w:t xml:space="preserve">و كم قد رما أ يخفى اللسان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لسانا الدمع و الوجد ترجما</w:t>
      </w:r>
    </w:p>
    <w:p>
      <w:pPr>
        <w:pStyle w:val="BookText"/>
        <w:rPr/>
      </w:pPr>
      <w:r>
        <w:rPr>
          <w:rFonts w:ascii="Amiri" w:hAnsi="Amiri" w:eastAsia="Amiri" w:cs="Amiri"/>
          <w:color w:val="111111"/>
          <w:sz w:val="28"/>
          <w:sz w:val="28"/>
          <w:szCs w:val="28"/>
          <w:rtl w:val="true"/>
          <w:lang w:bidi="ar-SA"/>
        </w:rPr>
        <w:t xml:space="preserve">خليلي لو فارقتما من هويتما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شاهدتما يوم النوى ما عزلتما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عدتني نوى لما اطمأنت تقلقلت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حشاي و أضحى القلب مني مقسّما </w:t>
      </w:r>
      <w:bookmarkStart w:id="466" w:name="pg11481_119792"/>
    </w:p>
    <w:p>
      <w:pPr>
        <w:pStyle w:val="BookText"/>
        <w:rPr/>
      </w:pPr>
      <w:bookmarkEnd w:id="466"/>
      <w:r>
        <w:rPr>
          <w:rFonts w:ascii="Amiri" w:hAnsi="Amiri" w:eastAsia="Amiri" w:cs="Amiri"/>
          <w:color w:val="111111"/>
          <w:sz w:val="28"/>
          <w:sz w:val="28"/>
          <w:szCs w:val="28"/>
          <w:rtl w:val="true"/>
          <w:lang w:bidi="ar-SA"/>
        </w:rPr>
        <w:t xml:space="preserve">نوى من أخ في العين أحلى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أعلى منه قدرا و أكرما</w:t>
      </w:r>
    </w:p>
    <w:p>
      <w:pPr>
        <w:pStyle w:val="BookText"/>
        <w:rPr/>
      </w:pPr>
      <w:r>
        <w:rPr>
          <w:rFonts w:ascii="Amiri" w:hAnsi="Amiri" w:eastAsia="Amiri" w:cs="Amiri"/>
          <w:color w:val="111111"/>
          <w:sz w:val="28"/>
          <w:sz w:val="28"/>
          <w:szCs w:val="28"/>
          <w:rtl w:val="true"/>
          <w:lang w:bidi="ar-SA"/>
        </w:rPr>
        <w:t xml:space="preserve">أخ هو كالسم الزعاف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للخلّ‌ كالماء الزلال على الظما</w:t>
      </w:r>
    </w:p>
    <w:p>
      <w:pPr>
        <w:pStyle w:val="BookText"/>
        <w:rPr/>
      </w:pPr>
      <w:r>
        <w:rPr>
          <w:rFonts w:ascii="Amiri" w:hAnsi="Amiri" w:eastAsia="Amiri" w:cs="Amiri"/>
          <w:color w:val="111111"/>
          <w:sz w:val="28"/>
          <w:sz w:val="28"/>
          <w:szCs w:val="28"/>
          <w:rtl w:val="true"/>
          <w:lang w:bidi="ar-SA"/>
        </w:rPr>
        <w:t xml:space="preserve">ترحّل عن عيني و حلّ‌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فأثرى به وجدي و صبري أعدما</w:t>
      </w:r>
    </w:p>
    <w:p>
      <w:pPr>
        <w:pStyle w:val="BookText"/>
        <w:rPr/>
      </w:pPr>
      <w:r>
        <w:rPr>
          <w:rFonts w:ascii="Amiri" w:hAnsi="Amiri" w:eastAsia="Amiri" w:cs="Amiri"/>
          <w:color w:val="111111"/>
          <w:sz w:val="28"/>
          <w:sz w:val="28"/>
          <w:szCs w:val="28"/>
          <w:rtl w:val="true"/>
          <w:lang w:bidi="ar-SA"/>
        </w:rPr>
        <w:t xml:space="preserve">أسامة ما رمت السلى لأنّني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مغنم اللّذات مذ غبت مغرما</w:t>
      </w:r>
    </w:p>
    <w:p>
      <w:pPr>
        <w:pStyle w:val="BookText"/>
        <w:rPr/>
      </w:pPr>
      <w:r>
        <w:rPr>
          <w:rFonts w:ascii="Amiri" w:hAnsi="Amiri" w:eastAsia="Amiri" w:cs="Amiri"/>
          <w:color w:val="111111"/>
          <w:sz w:val="28"/>
          <w:sz w:val="28"/>
          <w:szCs w:val="28"/>
          <w:rtl w:val="true"/>
          <w:lang w:bidi="ar-SA"/>
        </w:rPr>
        <w:t xml:space="preserve">أجلك أن أدعو علاك ملقبا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اسمك المحمود ما زال أعظما</w:t>
      </w:r>
    </w:p>
    <w:p>
      <w:pPr>
        <w:pStyle w:val="BookText"/>
        <w:rPr/>
      </w:pPr>
      <w:r>
        <w:rPr>
          <w:rFonts w:ascii="Amiri" w:hAnsi="Amiri" w:eastAsia="Amiri" w:cs="Amiri"/>
          <w:color w:val="111111"/>
          <w:sz w:val="28"/>
          <w:sz w:val="28"/>
          <w:szCs w:val="28"/>
          <w:rtl w:val="true"/>
          <w:lang w:bidi="ar-SA"/>
        </w:rPr>
        <w:t xml:space="preserve">و ما نظرت من بعدك العين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ألبست إنسانها العما</w:t>
      </w:r>
    </w:p>
    <w:p>
      <w:pPr>
        <w:pStyle w:val="BookText"/>
        <w:rPr/>
      </w:pPr>
      <w:r>
        <w:rPr>
          <w:rFonts w:ascii="Amiri" w:hAnsi="Amiri" w:eastAsia="Amiri" w:cs="Amiri"/>
          <w:color w:val="111111"/>
          <w:sz w:val="28"/>
          <w:sz w:val="28"/>
          <w:szCs w:val="28"/>
          <w:rtl w:val="true"/>
          <w:lang w:bidi="ar-SA"/>
        </w:rPr>
        <w:t xml:space="preserve">و أي لنفسي لذّة و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جهل القلب السّبيل اليهما</w:t>
      </w:r>
    </w:p>
    <w:p>
      <w:pPr>
        <w:pStyle w:val="BookText"/>
        <w:rPr/>
      </w:pPr>
      <w:r>
        <w:rPr>
          <w:rFonts w:ascii="Amiri" w:hAnsi="Amiri" w:eastAsia="Amiri" w:cs="Amiri"/>
          <w:color w:val="111111"/>
          <w:sz w:val="28"/>
          <w:sz w:val="28"/>
          <w:szCs w:val="28"/>
          <w:rtl w:val="true"/>
          <w:lang w:bidi="ar-SA"/>
        </w:rPr>
        <w:t xml:space="preserve">و طيف سرى غمر الدّجى فأناخ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سحيرا و ما أن خلت جفني هوّما</w:t>
      </w:r>
    </w:p>
    <w:p>
      <w:pPr>
        <w:pStyle w:val="BookText"/>
        <w:rPr/>
      </w:pPr>
      <w:r>
        <w:rPr>
          <w:rFonts w:ascii="Amiri" w:hAnsi="Amiri" w:eastAsia="Amiri" w:cs="Amiri"/>
          <w:color w:val="111111"/>
          <w:sz w:val="28"/>
          <w:sz w:val="28"/>
          <w:szCs w:val="28"/>
          <w:rtl w:val="true"/>
          <w:lang w:bidi="ar-SA"/>
        </w:rPr>
        <w:t xml:space="preserve">فحلّ‌ بطرفي من فؤادي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إلى طرفي من القلب سلّما</w:t>
      </w:r>
    </w:p>
    <w:p>
      <w:pPr>
        <w:pStyle w:val="BookText"/>
        <w:rPr/>
      </w:pPr>
      <w:r>
        <w:rPr>
          <w:rFonts w:ascii="Amiri" w:hAnsi="Amiri" w:eastAsia="Amiri" w:cs="Amiri"/>
          <w:color w:val="111111"/>
          <w:sz w:val="28"/>
          <w:sz w:val="28"/>
          <w:szCs w:val="28"/>
          <w:rtl w:val="true"/>
          <w:lang w:bidi="ar-SA"/>
        </w:rPr>
        <w:t xml:space="preserve">أطال عليّ‌ الليل همّ‌ أضلني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أراني أبيض الصّبح مظلما</w:t>
      </w:r>
    </w:p>
    <w:p>
      <w:pPr>
        <w:pStyle w:val="BookText"/>
        <w:rPr/>
      </w:pPr>
      <w:r>
        <w:rPr>
          <w:rFonts w:ascii="Amiri" w:hAnsi="Amiri" w:eastAsia="Amiri" w:cs="Amiri"/>
          <w:color w:val="111111"/>
          <w:sz w:val="28"/>
          <w:sz w:val="28"/>
          <w:szCs w:val="28"/>
          <w:rtl w:val="true"/>
          <w:lang w:bidi="ar-SA"/>
        </w:rPr>
        <w:t xml:space="preserve">فعشت كما تهوى بعيدا و 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الحسنى كريما مكرّما</w:t>
      </w:r>
    </w:p>
    <w:p>
      <w:pPr>
        <w:pStyle w:val="BookText"/>
        <w:rPr/>
      </w:pPr>
      <w:r>
        <w:rPr>
          <w:rFonts w:ascii="Amiri" w:hAnsi="Amiri" w:eastAsia="Amiri" w:cs="Amiri"/>
          <w:color w:val="111111"/>
          <w:sz w:val="28"/>
          <w:sz w:val="28"/>
          <w:szCs w:val="28"/>
          <w:rtl w:val="true"/>
          <w:lang w:bidi="ar-SA"/>
        </w:rPr>
        <w:t xml:space="preserve">و لا زلت هدام الجيوش و 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بفعلك مجدا قد عفا و تهدّما</w:t>
      </w:r>
    </w:p>
    <w:p>
      <w:pPr>
        <w:pStyle w:val="BookText"/>
        <w:rPr/>
      </w:pPr>
      <w:r>
        <w:rPr>
          <w:rFonts w:ascii="Amiri" w:hAnsi="Amiri" w:eastAsia="Amiri" w:cs="Amiri"/>
          <w:color w:val="111111"/>
          <w:sz w:val="28"/>
          <w:sz w:val="28"/>
          <w:szCs w:val="28"/>
          <w:rtl w:val="true"/>
          <w:lang w:bidi="ar-SA"/>
        </w:rPr>
        <w:t>ذكر لي أخوه الأمير أبو عبد اللّه أنه استشهد بعسقلان سنة ست و أربعين و خمسمائة، و كان قد اكتتب في جمادها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المجلد السادس و الثلاثين من الأصل، و هو آخر الجزء الستين بعد الثلاثمائة من الأصل</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933184_73709187"/>
      <w:bookmarkStart w:id="468" w:name="_Toc172"/>
      <w:bookmarkEnd w:id="467"/>
      <w:r>
        <w:rPr/>
        <w:t>5093</w:t>
      </w:r>
      <w:r>
        <w:rPr>
          <w:rtl w:val="true"/>
        </w:rPr>
        <w:t xml:space="preserve"> - </w:t>
      </w:r>
      <w:r>
        <w:rPr>
          <w:rtl w:val="true"/>
        </w:rPr>
        <w:t>علي بن مشرق بن بركات بن محمّد</w:t>
      </w:r>
      <w:bookmarkEnd w:id="468"/>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الشاعر المعروف بالقاضي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مدة طويلة، و امتدح بها جماعة، و جالسته و سمعت منه شيئا من شعره، و لكن لم أكتب عنه شيئا، و كان يمتدح الأمير طرخان الشيباني و غيره، و ينظم أشعارا يكتبها على صور الحيوان، و أشعارا يقرأ بعض ألفاظها من كلّ‌ بيت لفظة، فينتظم مجموعها فيصير بيتا، و كانت له مروءة و كان مشتهرا بشرب المسكر</w:t>
      </w:r>
      <w:r>
        <w:rPr>
          <w:rFonts w:eastAsia="Amiri" w:cs="Amiri" w:ascii="Amiri" w:hAnsi="Amiri"/>
          <w:color w:val="111111"/>
          <w:sz w:val="28"/>
          <w:szCs w:val="28"/>
          <w:rtl w:val="true"/>
          <w:lang w:bidi="ar-SA"/>
        </w:rPr>
        <w:t xml:space="preserve">. </w:t>
      </w:r>
      <w:bookmarkStart w:id="469" w:name="pg11481_119793"/>
    </w:p>
    <w:p>
      <w:pPr>
        <w:pStyle w:val="Heading5"/>
        <w:numPr>
          <w:ilvl w:val="4"/>
          <w:numId w:val="1"/>
        </w:numPr>
        <w:rPr/>
      </w:pPr>
      <w:bookmarkStart w:id="470" w:name="__RefHeading___Toc2933186_73709187"/>
      <w:bookmarkStart w:id="471" w:name="_Toc173"/>
      <w:bookmarkEnd w:id="469"/>
      <w:bookmarkEnd w:id="470"/>
      <w:r>
        <w:rPr/>
        <w:t>5094</w:t>
      </w:r>
      <w:r>
        <w:rPr>
          <w:rtl w:val="true"/>
        </w:rPr>
        <w:t xml:space="preserve"> - </w:t>
      </w:r>
      <w:r>
        <w:rPr>
          <w:rtl w:val="true"/>
        </w:rPr>
        <w:t>علي بن المظفّر بن علي</w:t>
      </w:r>
      <w:bookmarkEnd w:id="471"/>
    </w:p>
    <w:p>
      <w:pPr>
        <w:pStyle w:val="BookText"/>
        <w:rPr/>
      </w:pPr>
      <w:r>
        <w:rPr>
          <w:rFonts w:ascii="Amiri" w:hAnsi="Amiri" w:eastAsia="Amiri" w:cs="Amiri"/>
          <w:color w:val="111111"/>
          <w:sz w:val="28"/>
          <w:sz w:val="28"/>
          <w:szCs w:val="28"/>
          <w:rtl w:val="true"/>
          <w:lang w:bidi="ar-SA"/>
        </w:rPr>
        <w:t xml:space="preserve">أبو الحسن المنبجي </w:t>
      </w:r>
      <w:r>
        <w:rPr>
          <w:rStyle w:val="FootnoteAnchor"/>
          <w:rtl w:val="true"/>
        </w:rPr>
        <w:footnoteReference w:id="953"/>
      </w:r>
      <w:r>
        <w:rPr>
          <w:rFonts w:ascii="Amiri" w:hAnsi="Amiri" w:eastAsia="Amiri" w:cs="Amiri"/>
          <w:color w:val="111111"/>
          <w:sz w:val="28"/>
          <w:sz w:val="28"/>
          <w:szCs w:val="28"/>
          <w:rtl w:val="true"/>
          <w:lang w:bidi="ar-SA"/>
        </w:rPr>
        <w:t>المعلّم</w:t>
      </w:r>
    </w:p>
    <w:p>
      <w:pPr>
        <w:pStyle w:val="BookText"/>
        <w:rPr/>
      </w:pPr>
      <w:r>
        <w:rPr>
          <w:rFonts w:ascii="Amiri" w:hAnsi="Amiri" w:eastAsia="Amiri" w:cs="Amiri"/>
          <w:color w:val="111111"/>
          <w:sz w:val="28"/>
          <w:sz w:val="28"/>
          <w:szCs w:val="28"/>
          <w:rtl w:val="true"/>
          <w:lang w:bidi="ar-SA"/>
        </w:rPr>
        <w:t xml:space="preserve">حدّث بدمشق عن أبي القاسم عبدان بن حميد بن عبدان المنبجي </w:t>
      </w:r>
      <w:r>
        <w:rPr>
          <w:rStyle w:val="FootnoteAnchor"/>
          <w:rtl w:val="true"/>
        </w:rPr>
        <w:footnoteReference w:id="954"/>
      </w:r>
      <w:r>
        <w:rPr>
          <w:rFonts w:ascii="Amiri" w:hAnsi="Amiri" w:eastAsia="Amiri" w:cs="Amiri"/>
          <w:color w:val="111111"/>
          <w:sz w:val="28"/>
          <w:sz w:val="28"/>
          <w:szCs w:val="28"/>
          <w:rtl w:val="true"/>
          <w:lang w:bidi="ar-SA"/>
        </w:rPr>
        <w:t xml:space="preserve">،و أبي بكر الشّبلي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علي الحنّائي، و شعيب بن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نا أبو عبد اللّه شعيب بن عبد الرّحمن بن محمّد بن نصر، نا علي بن المظفر بن علي </w:t>
      </w:r>
      <w:r>
        <w:rPr>
          <w:rStyle w:val="FootnoteAnchor"/>
          <w:rtl w:val="true"/>
        </w:rPr>
        <w:footnoteReference w:id="9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الشّبلي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الدّامغاني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حمزة الصّوفي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علي بن أبي طالب عن النبي صلى اللّه عليه و سلم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الإسلام عريان، لباسه التقوى، و رياشه الهدى، و زينته الحياء، و عماده الورع، و ملاكه العمل الصّالح، و أساس الإسلام حبي و حبّ‌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الحنّائي، أنا أبو الحسن علي بن المظفّر بن علي المنبجي 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عبدان بن حميد بن عبدان المنبجي، نا أبو بكر عمر بن سعد، نا إبراهيم بن سعيد، نا أبو عمر الحوضي </w:t>
      </w:r>
      <w:r>
        <w:rPr>
          <w:rStyle w:val="FootnoteAnchor"/>
          <w:rtl w:val="true"/>
        </w:rPr>
        <w:footnoteReference w:id="957"/>
      </w:r>
      <w:r>
        <w:rPr>
          <w:rFonts w:ascii="Amiri" w:hAnsi="Amiri" w:eastAsia="Amiri" w:cs="Amiri"/>
          <w:color w:val="111111"/>
          <w:sz w:val="28"/>
          <w:sz w:val="28"/>
          <w:szCs w:val="28"/>
          <w:rtl w:val="true"/>
          <w:lang w:bidi="ar-SA"/>
        </w:rPr>
        <w:t>،عن المنذر بن ثعلبة، عن أبي عثمان الأنصاري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عثمان بن عفّان دعا بوضوء فغسل كفّيه ثلاثا، ثم تمضمض ثلاثا، و استنشق </w:t>
      </w:r>
      <w:bookmarkStart w:id="472" w:name="pg11481_119794"/>
    </w:p>
    <w:p>
      <w:pPr>
        <w:pStyle w:val="BookText"/>
        <w:rPr/>
      </w:pPr>
      <w:bookmarkEnd w:id="472"/>
      <w:r>
        <w:rPr>
          <w:rFonts w:ascii="IRNazanin" w:hAnsi="IRNazanin" w:eastAsia="IRNazanin"/>
          <w:color w:val="111111"/>
          <w:sz w:val="28"/>
          <w:sz w:val="28"/>
          <w:szCs w:val="28"/>
          <w:rtl w:val="true"/>
          <w:lang w:bidi="fa-IR"/>
        </w:rPr>
        <w:t xml:space="preserve">ثلاثا </w:t>
      </w:r>
      <w:r>
        <w:rPr>
          <w:rStyle w:val="FootnoteAnchor"/>
          <w:rtl w:val="true"/>
        </w:rPr>
        <w:footnoteReference w:id="958"/>
      </w:r>
      <w:r>
        <w:rPr>
          <w:rFonts w:ascii="Amiri" w:hAnsi="Amiri" w:eastAsia="Amiri" w:cs="Amiri"/>
          <w:color w:val="111111"/>
          <w:sz w:val="28"/>
          <w:sz w:val="28"/>
          <w:szCs w:val="28"/>
          <w:rtl w:val="true"/>
          <w:lang w:bidi="ar-SA"/>
        </w:rPr>
        <w:t>،و غسل ذراعيه ثلاثا، و غسل قدميه ثلاثا، ثم تبسّم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فعل،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المؤمن كفّيه تساقط‍‌ ذنوبه من أطراف أنامل كفيه، و إذا غسل وجهه تساقط‍‌ ذنوبه من أطراف لحيته، و إذا غسل يديه تساقط‍‌ ذنوبه من أسفل مرفقيه، و إذا مسح برأسه تساقط‍‌ ذنوبه من أطراف شعره، و إذا غسل قدميه تساقط‍‌ ذنوبه من أسفل قدميه، و صارت الصلاة 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2933188_73709187"/>
      <w:bookmarkStart w:id="474" w:name="_Toc174"/>
      <w:bookmarkEnd w:id="473"/>
      <w:r>
        <w:rPr/>
        <w:t>5095</w:t>
      </w:r>
      <w:r>
        <w:rPr>
          <w:rtl w:val="true"/>
        </w:rPr>
        <w:t xml:space="preserve"> - </w:t>
      </w:r>
      <w:r>
        <w:rPr>
          <w:rtl w:val="true"/>
        </w:rPr>
        <w:t>علي بن المنجّى</w:t>
      </w:r>
      <w:bookmarkEnd w:id="474"/>
    </w:p>
    <w:p>
      <w:pPr>
        <w:pStyle w:val="BookText"/>
        <w:rPr/>
      </w:pPr>
      <w:r>
        <w:rPr>
          <w:rFonts w:ascii="Amiri" w:hAnsi="Amiri" w:eastAsia="Amiri" w:cs="Amiri"/>
          <w:color w:val="111111"/>
          <w:sz w:val="28"/>
          <w:sz w:val="28"/>
          <w:szCs w:val="28"/>
          <w:rtl w:val="true"/>
          <w:lang w:bidi="ar-SA"/>
        </w:rPr>
        <w:t>أبو الحسن المعروف بالشيخ</w:t>
      </w:r>
    </w:p>
    <w:p>
      <w:pPr>
        <w:pStyle w:val="BookText"/>
        <w:rPr/>
      </w:pPr>
      <w:r>
        <w:rPr>
          <w:rFonts w:ascii="Amiri" w:hAnsi="Amiri" w:eastAsia="Amiri" w:cs="Amiri"/>
          <w:color w:val="111111"/>
          <w:sz w:val="28"/>
          <w:sz w:val="28"/>
          <w:szCs w:val="28"/>
          <w:rtl w:val="true"/>
          <w:lang w:bidi="ar-SA"/>
        </w:rPr>
        <w:t>صاحب الحسن بن أحمد القرمطي</w:t>
      </w:r>
    </w:p>
    <w:p>
      <w:pPr>
        <w:pStyle w:val="BookText"/>
        <w:rPr/>
      </w:pPr>
      <w:r>
        <w:rPr>
          <w:rFonts w:ascii="Amiri" w:hAnsi="Amiri" w:eastAsia="Amiri" w:cs="Amiri"/>
          <w:color w:val="111111"/>
          <w:sz w:val="28"/>
          <w:sz w:val="28"/>
          <w:szCs w:val="28"/>
          <w:rtl w:val="true"/>
          <w:lang w:bidi="ar-SA"/>
        </w:rPr>
        <w:t>ولي دمشق هو و ابنه أبو عبد اللّه بن علي، و سيأتي ذكر تاريخ ولايته في ترجمة ابنه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2933190_73709187"/>
      <w:bookmarkStart w:id="476" w:name="_Toc175"/>
      <w:bookmarkEnd w:id="475"/>
      <w:r>
        <w:rPr/>
        <w:t>5096</w:t>
      </w:r>
      <w:r>
        <w:rPr>
          <w:rtl w:val="true"/>
        </w:rPr>
        <w:t xml:space="preserve"> - </w:t>
      </w:r>
      <w:r>
        <w:rPr>
          <w:rtl w:val="true"/>
        </w:rPr>
        <w:t>علي بن معبد بن نوح</w:t>
      </w:r>
      <w:bookmarkEnd w:id="476"/>
    </w:p>
    <w:p>
      <w:pPr>
        <w:pStyle w:val="BookText"/>
        <w:rPr/>
      </w:pPr>
      <w:r>
        <w:rPr>
          <w:rFonts w:ascii="Amiri" w:hAnsi="Amiri" w:eastAsia="Amiri" w:cs="Amiri"/>
          <w:color w:val="111111"/>
          <w:sz w:val="28"/>
          <w:sz w:val="28"/>
          <w:szCs w:val="28"/>
          <w:rtl w:val="true"/>
          <w:lang w:bidi="ar-SA"/>
        </w:rPr>
        <w:t xml:space="preserve">أبو الحسن البغدادي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عبد الوهّاب بن عطا، و علي بن معبد بن شدّاد الكعبي </w:t>
      </w:r>
      <w:r>
        <w:rPr>
          <w:rStyle w:val="FootnoteAnchor"/>
          <w:rtl w:val="true"/>
        </w:rPr>
        <w:footnoteReference w:id="960"/>
      </w:r>
      <w:r>
        <w:rPr>
          <w:rFonts w:ascii="Amiri" w:hAnsi="Amiri" w:eastAsia="Amiri" w:cs="Amiri"/>
          <w:color w:val="111111"/>
          <w:sz w:val="28"/>
          <w:sz w:val="28"/>
          <w:szCs w:val="28"/>
          <w:rtl w:val="true"/>
          <w:lang w:bidi="ar-SA"/>
        </w:rPr>
        <w:t>،و زيد بن يحيى بن عبيد، و هشام بن عمّار، و شبابة بن سوّار، و أسود بن عامر شاذان، و يعقوب بن إبراهيم بن سعد، و مكي بن إبراهيم، و أبي النّضر هاشم بن القاسم، و أبي أحمد الزّبيري، و خالد بن عمرو الكوفي، و معلّى بن منصور، و علي بن الحسن بن شقيق الخلاطي، و أبي عبد الرّحمن المقرئ</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جعفر أحمد بن محمّد بن سلامة </w:t>
      </w:r>
      <w:r>
        <w:rPr>
          <w:rStyle w:val="FootnoteAnchor"/>
          <w:rtl w:val="true"/>
        </w:rPr>
        <w:footnoteReference w:id="961"/>
      </w:r>
      <w:r>
        <w:rPr>
          <w:rFonts w:ascii="Amiri" w:hAnsi="Amiri" w:eastAsia="Amiri" w:cs="Amiri"/>
          <w:color w:val="111111"/>
          <w:sz w:val="28"/>
          <w:sz w:val="28"/>
          <w:szCs w:val="28"/>
          <w:rtl w:val="true"/>
          <w:lang w:bidi="ar-SA"/>
        </w:rPr>
        <w:t xml:space="preserve">الطّحاوي، و أبو العلاء محمّد بن أحمد بن جعفر الوكيعي الكوفي، و موسى بن هارون، و محمّد بن إسماعيل والد المهندس، و محمّد بن إسحاق بن خزيمة، و علي بن سعيد بن بشير الرازي، </w:t>
      </w:r>
    </w:p>
    <w:p>
      <w:pPr>
        <w:pStyle w:val="BookText"/>
        <w:rPr/>
      </w:pPr>
      <w:r>
        <w:rPr>
          <w:rFonts w:ascii="Amiri" w:hAnsi="Amiri" w:eastAsia="Amiri" w:cs="Amiri"/>
          <w:color w:val="111111"/>
          <w:sz w:val="28"/>
          <w:sz w:val="28"/>
          <w:szCs w:val="28"/>
          <w:rtl w:val="true"/>
          <w:lang w:bidi="ar-SA"/>
        </w:rPr>
        <w:t>و إبراهيم بن إسماعيل الغافقي، و أبو العبّاس القاسم بن عبد اللّه بن إبراهيم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بأعمالها متوجها إلى بلاد الروم للمهاداة بالأسرى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سعيد بن محمّد بن أحمد البحيري </w:t>
      </w:r>
      <w:r>
        <w:rPr>
          <w:rStyle w:val="FootnoteAnchor"/>
          <w:rtl w:val="true"/>
        </w:rPr>
        <w:footnoteReference w:id="962"/>
      </w:r>
      <w:r>
        <w:rPr>
          <w:rFonts w:ascii="Amiri" w:hAnsi="Amiri" w:eastAsia="Amiri" w:cs="Amiri"/>
          <w:color w:val="111111"/>
          <w:sz w:val="28"/>
          <w:sz w:val="28"/>
          <w:szCs w:val="28"/>
          <w:rtl w:val="true"/>
          <w:lang w:bidi="ar-SA"/>
        </w:rPr>
        <w:t>و أنا 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جعفر بن بحير البحيري </w:t>
      </w:r>
      <w:r>
        <w:rPr>
          <w:rStyle w:val="FootnoteAnchor"/>
          <w:rtl w:val="true"/>
        </w:rPr>
        <w:footnoteReference w:id="963"/>
      </w:r>
      <w:r>
        <w:rPr>
          <w:rFonts w:ascii="Amiri" w:hAnsi="Amiri" w:eastAsia="Amiri" w:cs="Amiri"/>
          <w:color w:val="111111"/>
          <w:sz w:val="28"/>
          <w:sz w:val="28"/>
          <w:szCs w:val="28"/>
          <w:rtl w:val="true"/>
          <w:lang w:bidi="ar-SA"/>
        </w:rPr>
        <w:t>،نا محمّد بن إسحاق بن خزيمة، نا علي بن معبد، نا زيد بن يحيى الدمشقي، نا مالك بن أنس، عن نافع، عن سالم،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يجرّ ثوبه من الخيلاء لا ينظر اللّه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الخطيبي </w:t>
      </w:r>
      <w:r>
        <w:rPr>
          <w:rStyle w:val="FootnoteAnchor"/>
          <w:rtl w:val="true"/>
        </w:rPr>
        <w:footnoteReference w:id="965"/>
      </w:r>
      <w:r>
        <w:rPr>
          <w:rFonts w:ascii="Amiri" w:hAnsi="Amiri" w:eastAsia="Amiri" w:cs="Amiri"/>
          <w:color w:val="111111"/>
          <w:sz w:val="28"/>
          <w:sz w:val="28"/>
          <w:szCs w:val="28"/>
          <w:rtl w:val="true"/>
          <w:lang w:bidi="ar-SA"/>
        </w:rPr>
        <w:t xml:space="preserve">،و أبو العباس أحمد بن الفضل بن أحمد الخياط‍‌ </w:t>
      </w:r>
      <w:r>
        <w:rPr>
          <w:rStyle w:val="FootnoteAnchor"/>
          <w:rtl w:val="true"/>
        </w:rPr>
        <w:footnoteReference w:id="966"/>
      </w:r>
      <w:r>
        <w:rPr>
          <w:rFonts w:ascii="Amiri" w:hAnsi="Amiri" w:eastAsia="Amiri" w:cs="Amiri"/>
          <w:color w:val="111111"/>
          <w:sz w:val="28"/>
          <w:sz w:val="28"/>
          <w:szCs w:val="28"/>
          <w:rtl w:val="true"/>
          <w:lang w:bidi="ar-SA"/>
        </w:rPr>
        <w:t>،و أم المجتبى فاطمة بنت ناصر،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موسى بن شمة، أنا أبو بكر محمّد بن إبراهيم بن علي بن المقرئ، نا أبو علي أحمد بن محمّد بن يحيى بن جرير الهمداني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معبد بن نوح، نا علي بن الحسن بن شقيق، نا الحسين بن واقد، عن محمّد بن زياد، عن أبي هريرة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يخشى الذي يرفع رأسه قبل الإمام أن يحوّل اللّه رأسه رأس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القاسم نصر بن أحمد بن مقاتل، أنا جدي أبو محمّد، نا الحسن بن علي بن إبراهيم، نا أبو نصر عبد الوهّاب بن عبد اللّه بن عمر بن أيوب المرّي، نا </w:t>
      </w:r>
    </w:p>
    <w:p>
      <w:pPr>
        <w:pStyle w:val="BookText"/>
        <w:rPr/>
      </w:pPr>
      <w:r>
        <w:rPr>
          <w:rFonts w:ascii="Amiri" w:hAnsi="Amiri" w:eastAsia="Amiri" w:cs="Amiri"/>
          <w:color w:val="111111"/>
          <w:sz w:val="28"/>
          <w:sz w:val="28"/>
          <w:szCs w:val="28"/>
          <w:rtl w:val="true"/>
          <w:lang w:bidi="ar-SA"/>
        </w:rPr>
        <w:t xml:space="preserve">أبو الخير أحمد بن علي بن عبد اللّه الحمصي، حدّثني أبو بكر محمّد بن سعيد التّرخمي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عند محمّد بن عوف الطائي </w:t>
      </w:r>
      <w:r>
        <w:rPr>
          <w:rStyle w:val="FootnoteAnchor"/>
          <w:rtl w:val="true"/>
        </w:rPr>
        <w:footnoteReference w:id="968"/>
      </w:r>
      <w:r>
        <w:rPr>
          <w:rFonts w:ascii="Amiri" w:hAnsi="Amiri" w:eastAsia="Amiri" w:cs="Amiri"/>
          <w:color w:val="111111"/>
          <w:sz w:val="28"/>
          <w:sz w:val="28"/>
          <w:szCs w:val="28"/>
          <w:rtl w:val="true"/>
          <w:lang w:bidi="ar-SA"/>
        </w:rPr>
        <w:t>بحمص،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هذا علي بن معبد قد جاء ماضيا إلى الغداء، فقال لنا أبو جعفر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نسلّم عليه، فقام، و قمنا معه، فلقيه،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حدثنا حديث الحية، فقال لنا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رزق اللّه بن عبد اللّه أبو عبد اللّه، نا محمّد بن عبيد اللّه العرزمي، عن أبي إسحاق السّبيعي، عن الأصبغ بن نباتة،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فقال له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أحدّثك بحديث عجيب كان في بني إسرائيل،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حمير بن عبد اللّه متصيدا، فلما أقفرت به الأرض إذا حية قد انسابت بين قوائم دابته حتى قامت على ذنبها،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 أعدني أظلك اللّه في ظل عرشه يوم لا ظل إلاّ ظله، الحديث بطوله، أنا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معبد المصري الصغير، روى عن الأسود بن عامر، و أبي أحمد الزّبيري، و علي بن معبد الرقي، كتبت </w:t>
      </w:r>
      <w:r>
        <w:rPr>
          <w:rStyle w:val="FootnoteAnchor"/>
          <w:rtl w:val="true"/>
        </w:rPr>
        <w:footnoteReference w:id="970"/>
      </w:r>
      <w:r>
        <w:rPr>
          <w:rFonts w:ascii="Amiri" w:hAnsi="Amiri" w:eastAsia="Amiri" w:cs="Amiri"/>
          <w:color w:val="111111"/>
          <w:sz w:val="28"/>
          <w:sz w:val="28"/>
          <w:szCs w:val="28"/>
          <w:rtl w:val="true"/>
          <w:lang w:bidi="ar-SA"/>
        </w:rPr>
        <w:t>أشياء من حديثه بمكة في سنة خمس و خمسين و مائتين، و كان حاجا، فلم يقض السماع منه و كان صدوقا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971"/>
      </w:r>
      <w:r>
        <w:rPr>
          <w:rFonts w:ascii="Amiri" w:hAnsi="Amiri" w:eastAsia="Amiri" w:cs="Amiri"/>
          <w:color w:val="111111"/>
          <w:sz w:val="28"/>
          <w:sz w:val="28"/>
          <w:szCs w:val="28"/>
          <w:rtl w:val="true"/>
          <w:lang w:bidi="ar-SA"/>
        </w:rPr>
        <w:t xml:space="preserve">،نا الصّوري، أنا محمّد بن </w:t>
      </w:r>
    </w:p>
    <w:p>
      <w:pPr>
        <w:pStyle w:val="BookText"/>
        <w:rPr/>
      </w:pPr>
      <w:r>
        <w:rPr>
          <w:rFonts w:ascii="Amiri" w:hAnsi="Amiri" w:eastAsia="Amiri" w:cs="Amiri"/>
          <w:color w:val="111111"/>
          <w:sz w:val="28"/>
          <w:sz w:val="28"/>
          <w:szCs w:val="28"/>
          <w:rtl w:val="true"/>
          <w:lang w:bidi="ar-SA"/>
        </w:rPr>
        <w:t>عبد الرّحمن الأزدي، نا عبد الواحد بن محمّد بن مسرور، نا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زكريا يحيى بن عبد الوهّاب بن مندة في كتابه، و حدّثني أبو بكر محمّد بن شجاع عنه، أنا عمي عبد الرّحمن، عن أبيه أبي عبد اللّه،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معبد بن نوح، يكنى أبا الحسن بغدادي، قدم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أبيه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عبد الوهّاب بن عطاء الخفّاف و غيره، كان تاجرا، توفي بمصر يوم الخميس لخمس خلون من رجب سنة تسع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حدّث عنه إبراهيم بن ميمون العسكري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أحمد بن محمّد بن علي الآبنوسي، نا القاضي أبو بكر 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معبد بن نوح نزل مصر، و أخوه عثمان بن معبد بن نوح نزل بغداد عند علي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معبد </w:t>
      </w:r>
      <w:r>
        <w:rPr>
          <w:rStyle w:val="FootnoteAnchor"/>
          <w:rtl w:val="true"/>
        </w:rPr>
        <w:footnoteReference w:id="975"/>
      </w:r>
      <w:r>
        <w:rPr>
          <w:rFonts w:ascii="Amiri" w:hAnsi="Amiri" w:eastAsia="Amiri" w:cs="Amiri"/>
          <w:color w:val="111111"/>
          <w:sz w:val="28"/>
          <w:sz w:val="28"/>
          <w:szCs w:val="28"/>
          <w:rtl w:val="true"/>
          <w:lang w:bidi="ar-SA"/>
        </w:rPr>
        <w:t>بن نوح أبو الحسن و هو أخو عثمان بن معبد، سكن مصر، و حدّث بها عن يعقوب بن إبراهيم بن سعد، و مكي بن إبراهيم، و عبد الوهّاب بن عطاء، و أبي النضر هاشم بن القاسم، و أبي أحمد الزّبيري، و أسود بن عامر، و خالد بن عمرو الكوفي، و معلّى بن منصور، و علي بن الحسن بن شقيق، و زيد بن يحيى بن عبيد، روى عنه موسى بن هارون و أبو جعفر الطحاوي و جماعة من المصريين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ابن أبي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شيئا من حديثه بمكة، و كان حاجا فلم يقض السماع منه و كان صدوقا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77" w:name="pg11481_119798"/>
    </w:p>
    <w:p>
      <w:pPr>
        <w:pStyle w:val="BookText"/>
        <w:rPr/>
      </w:pPr>
      <w:bookmarkEnd w:id="477"/>
      <w:r>
        <w:rPr>
          <w:rFonts w:ascii="Amiri" w:hAnsi="Amiri" w:eastAsia="Amiri" w:cs="Amiri"/>
          <w:color w:val="111111"/>
          <w:sz w:val="28"/>
          <w:sz w:val="28"/>
          <w:szCs w:val="28"/>
          <w:rtl w:val="true"/>
          <w:lang w:bidi="ar-SA"/>
        </w:rPr>
        <w:t xml:space="preserve">أخبرنا أبو منصور بن زريق، أنا أبو بكر أحمد بن علي </w:t>
      </w:r>
      <w:r>
        <w:rPr>
          <w:rStyle w:val="FootnoteAnchor"/>
          <w:rtl w:val="true"/>
        </w:rPr>
        <w:footnoteReference w:id="977"/>
      </w:r>
      <w:r>
        <w:rPr>
          <w:rFonts w:ascii="IRNazanin" w:hAnsi="IRNazanin" w:eastAsia="IRNazanin"/>
          <w:color w:val="111111"/>
          <w:sz w:val="28"/>
          <w:sz w:val="28"/>
          <w:szCs w:val="28"/>
          <w:rtl w:val="true"/>
          <w:lang w:bidi="fa-IR"/>
        </w:rPr>
        <w:t>،أنا أبو عبد اللّه محمّد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الأندلسي، نا علي بن أحمد بن زكريا الهاشمي، نا أبو مسلم صالح بن أحمد بن عبد اللّه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يكنى أبا الحسن، سكن مصر، ثقة، صاحب سنّة، و كان أبوه واليا على أطرابلس المغرب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أبو جعفر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علي بن معبد بن نوح في رجب سنة تسع و خمسين و مائتين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2933192_73709187"/>
      <w:bookmarkStart w:id="479" w:name="_Toc176"/>
      <w:bookmarkEnd w:id="478"/>
      <w:r>
        <w:rPr/>
        <w:t>5097</w:t>
      </w:r>
      <w:r>
        <w:rPr>
          <w:rtl w:val="true"/>
        </w:rPr>
        <w:t xml:space="preserve"> - </w:t>
      </w:r>
      <w:r>
        <w:rPr>
          <w:rtl w:val="true"/>
        </w:rPr>
        <w:t>علي بن معضاد بن ماضي</w:t>
      </w:r>
      <w:bookmarkEnd w:id="479"/>
    </w:p>
    <w:p>
      <w:pPr>
        <w:pStyle w:val="BookText"/>
        <w:rPr/>
      </w:pPr>
      <w:r>
        <w:rPr>
          <w:rFonts w:ascii="Amiri" w:hAnsi="Amiri" w:eastAsia="Amiri" w:cs="Amiri"/>
          <w:color w:val="111111"/>
          <w:sz w:val="28"/>
          <w:sz w:val="28"/>
          <w:szCs w:val="28"/>
          <w:rtl w:val="true"/>
          <w:lang w:bidi="ar-SA"/>
        </w:rPr>
        <w:t xml:space="preserve">أبو الحسن المقرئ الدّبّاغ في الفراء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سمع أبا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للقرآن، جيد القراءة، و كان يقرأ بالألحان، و يخطب في الأعزية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 يسيرا و كان طفيليا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معضاد، أنا القاضي أبو عبد اللّه الحسن بن أحمد بن عبد الواحد بن أبي الحديد الخطيب، أنا أبو الحسن علي بن موسى بن الحسين بن السمسار، أنا أبو القاسم علي بن يعقوب بن إبراهيم، نا أبو زرعة، نا آدم بن أبي إياس أنه سمع ابن أبي ذئب، عن قارظ‍‌ بن شيبة </w:t>
      </w:r>
      <w:r>
        <w:rPr>
          <w:rStyle w:val="FootnoteAnchor"/>
          <w:rtl w:val="true"/>
        </w:rPr>
        <w:footnoteReference w:id="981"/>
      </w:r>
      <w:r>
        <w:rPr>
          <w:rFonts w:ascii="Amiri" w:hAnsi="Amiri" w:eastAsia="Amiri" w:cs="Amiri"/>
          <w:color w:val="111111"/>
          <w:sz w:val="28"/>
          <w:sz w:val="28"/>
          <w:szCs w:val="28"/>
          <w:rtl w:val="true"/>
          <w:lang w:bidi="ar-SA"/>
        </w:rPr>
        <w:t xml:space="preserve">،عن أبي غطفان، عن </w:t>
      </w:r>
      <w:bookmarkStart w:id="480" w:name="pg11481_119799"/>
    </w:p>
    <w:p>
      <w:pPr>
        <w:pStyle w:val="BookText"/>
        <w:rPr/>
      </w:pPr>
      <w:bookmarkEnd w:id="480"/>
      <w:r>
        <w:rPr>
          <w:rFonts w:ascii="Amiri" w:hAnsi="Amiri" w:eastAsia="Amiri" w:cs="Amiri"/>
          <w:color w:val="111111"/>
          <w:sz w:val="28"/>
          <w:sz w:val="28"/>
          <w:szCs w:val="28"/>
          <w:rtl w:val="true"/>
          <w:lang w:bidi="ar-SA"/>
        </w:rPr>
        <w:t>ابن عبّاس، عن النبي صلى اللّه عليه و سلم قال في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بالغتين أو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بن معضاد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يوم الأربعاء الرابع أو الثالث من جمادى الأولى سنة ثمان و أربعين و خمسمائة، و دفن بعد صلاة الظهر بمقبرة باب الفراديس شهدت دفنه</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2933194_73709187"/>
      <w:bookmarkStart w:id="482" w:name="_Toc177"/>
      <w:bookmarkEnd w:id="481"/>
      <w:r>
        <w:rPr/>
        <w:t>5098</w:t>
      </w:r>
      <w:r>
        <w:rPr>
          <w:rtl w:val="true"/>
        </w:rPr>
        <w:t xml:space="preserve"> - </w:t>
      </w:r>
      <w:r>
        <w:rPr>
          <w:rtl w:val="true"/>
        </w:rPr>
        <w:t>علي بن المغيرة</w:t>
      </w:r>
      <w:bookmarkEnd w:id="482"/>
    </w:p>
    <w:p>
      <w:pPr>
        <w:pStyle w:val="BookText"/>
        <w:rPr/>
      </w:pPr>
      <w:r>
        <w:rPr>
          <w:rFonts w:ascii="Amiri" w:hAnsi="Amiri" w:eastAsia="Amiri" w:cs="Amiri"/>
          <w:color w:val="111111"/>
          <w:sz w:val="28"/>
          <w:sz w:val="28"/>
          <w:szCs w:val="28"/>
          <w:rtl w:val="true"/>
          <w:lang w:bidi="ar-SA"/>
        </w:rPr>
        <w:t xml:space="preserve">أبو الحسن البغدادي المعروف بالأثرم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روى عن أبي عبيدة معمر بن المثنّى، و أبي سعيد 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الزبير بن بكّار، و أبو بكر بن أبي خيثمة، و الحسن بن مكرم بن حسن </w:t>
      </w:r>
      <w:r>
        <w:rPr>
          <w:rStyle w:val="FootnoteAnchor"/>
          <w:rtl w:val="true"/>
        </w:rPr>
        <w:footnoteReference w:id="983"/>
      </w:r>
      <w:r>
        <w:rPr>
          <w:rFonts w:ascii="Amiri" w:hAnsi="Amiri" w:eastAsia="Amiri" w:cs="Amiri"/>
          <w:color w:val="111111"/>
          <w:sz w:val="28"/>
          <w:sz w:val="28"/>
          <w:szCs w:val="28"/>
          <w:rtl w:val="true"/>
          <w:lang w:bidi="ar-SA"/>
        </w:rPr>
        <w:t>،و أبو العبّاس أحمد بن يحيى ثعلب، و أبو علي سهل بن علي الدّوري، و أبو عبد اللّه محمّد بن يحيى المقرئ المعروف بالكسائي، و أبو بكر أحمد بن يحيى بن جابر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سمع بها رجلا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البحير، نا أحمد بن الحسن بن علي المقرئ، حدّثني محمّد بن يحيى الكسائي المقرئ، نا علي بن الأثرم، نا معمر بن المثنى، عن أبي عمرو بن العلاء،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 رسول اللّه صلى اللّه عليه و سلم من القرآن إلاّ آيات يسيرة،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w:t>
      </w:r>
      <w:r>
        <w:rPr>
          <w:rStyle w:val="FootnoteAnchor"/>
          <w:rtl w:val="true"/>
        </w:rPr>
        <w:footnoteReference w:id="9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الفرج علي بن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الحبرى‌؟؟؟ </w:t>
      </w:r>
      <w:r>
        <w:rPr>
          <w:rStyle w:val="FootnoteAnchor"/>
          <w:rtl w:val="true"/>
        </w:rPr>
        <w:footnoteReference w:id="985"/>
      </w:r>
      <w:r>
        <w:rPr>
          <w:rFonts w:ascii="Amiri" w:hAnsi="Amiri" w:eastAsia="Amiri" w:cs="Amiri"/>
          <w:color w:val="111111"/>
          <w:sz w:val="28"/>
          <w:sz w:val="28"/>
          <w:szCs w:val="28"/>
          <w:rtl w:val="true"/>
          <w:lang w:bidi="ar-SA"/>
        </w:rPr>
        <w:t>رجل من جهينة، فذكر حكاية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986"/>
      </w:r>
      <w:r>
        <w:rPr>
          <w:rFonts w:ascii="Amiri" w:hAnsi="Amiri" w:eastAsia="Amiri" w:cs="Amiri"/>
          <w:color w:val="111111"/>
          <w:sz w:val="28"/>
          <w:sz w:val="28"/>
          <w:szCs w:val="28"/>
          <w:rtl w:val="true"/>
          <w:lang w:bidi="ar-SA"/>
        </w:rPr>
        <w:t>،أنا عبد الملك بن محمّد بن عبد اللّه الواعظ‍‌، أنا أبو سهل أحمد بن محمّد بن عبد اللّه بن زياد القطان، نا الحسن بن مكرم، نا علي بن المغيرة الأثرم عن أبي عبيدة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عمرو بن العلاء بالبصرة، فإذا أعدال مطروحة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يلحنون و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منصور بن زريق و أبو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المغيرة أبو الحسن الأثرم صاحب النحو و الغريب و اللغة، سمع أبا عبيدة معمر بن المثنى، و أبا سعيد الأصمعي، روى عنه الزبير بن بكّار، و الحسن بن مكرم، و أحمد بن أبي خيثمة، و أبو العباس ثعلب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هلال بن المحسن، أنا أحمد بن محمّد بن الجراح </w:t>
      </w:r>
      <w:r>
        <w:rPr>
          <w:rStyle w:val="FootnoteAnchor"/>
          <w:rtl w:val="true"/>
        </w:rPr>
        <w:footnoteReference w:id="989"/>
      </w:r>
      <w:r>
        <w:rPr>
          <w:rFonts w:ascii="Amiri" w:hAnsi="Amiri" w:eastAsia="Amiri" w:cs="Amiri"/>
          <w:color w:val="111111"/>
          <w:sz w:val="28"/>
          <w:sz w:val="28"/>
          <w:szCs w:val="28"/>
          <w:rtl w:val="true"/>
          <w:lang w:bidi="ar-SA"/>
        </w:rPr>
        <w:t>،نا أبو بكر بن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ببغداد من رواة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اللحياني، و الأصمعي، و علي بن المغيرة 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الحسين بن محمّد بن جعفر الرافقي، أنا أحمد بن كامل، أنا ثعلب، حدّثني أبو مسحل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صبيح أقدم أبا عبيدة في أيام الرشيد من البصرة إلى بغداد، و أحضر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وراقا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دار من دوره و أغلق عليه الباب، و دفع إليه كتب أبي عبيدة، و أمره بنسخها،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أنا و جماعة من أصحابنا نصير إلى الأثرم، فيدفع إلينا الكتاب من تحت الباب، و يفرّقه علينا أوراقا، و يدفع إلينا ورقا أبيض من عنده و يسألنا نسخه و تعجيله، و يوافقنا على الوقت الذي نردّه عليه فيه، فكنا نفعل ذلك، و كان الأثرم يقرأ على أبي عبيدة و يسمعها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من أضنّ‌ الناس بكتبه، و لو علم بما فعله الأثرم لمنعه منه، و لم يسامحه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إبراهيم بن مخلد، نا عبد اللّه بن إسحاق البغوي، نا </w:t>
      </w:r>
      <w:bookmarkStart w:id="483" w:name="pg11481_119801"/>
    </w:p>
    <w:p>
      <w:pPr>
        <w:pStyle w:val="BookText"/>
        <w:rPr/>
      </w:pPr>
      <w:bookmarkEnd w:id="483"/>
      <w:r>
        <w:rPr>
          <w:rFonts w:ascii="Amiri" w:hAnsi="Amiri" w:eastAsia="Amiri" w:cs="Amiri"/>
          <w:color w:val="111111"/>
          <w:sz w:val="28"/>
          <w:sz w:val="28"/>
          <w:szCs w:val="28"/>
          <w:rtl w:val="true"/>
          <w:lang w:bidi="ar-SA"/>
        </w:rPr>
        <w:t>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مائتين فيها مات أبو الحسن الأثرم علي بن مغيرة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العاشر بعد الخمس مائة من الفرع</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2933196_73709187"/>
      <w:bookmarkStart w:id="485" w:name="_Toc178"/>
      <w:bookmarkEnd w:id="484"/>
      <w:r>
        <w:rPr/>
        <w:t>5099</w:t>
      </w:r>
      <w:r>
        <w:rPr>
          <w:rtl w:val="true"/>
        </w:rPr>
        <w:t xml:space="preserve"> - </w:t>
      </w:r>
      <w:r>
        <w:rPr>
          <w:rtl w:val="true"/>
        </w:rPr>
        <w:t>علي بن المقلد بن نصر بن منقذ</w:t>
      </w:r>
      <w:bookmarkEnd w:id="485"/>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w:t>
      </w:r>
      <w:r>
        <w:rPr>
          <w:rStyle w:val="FootnoteAnchor"/>
          <w:rtl w:val="true"/>
        </w:rPr>
        <w:footnoteReference w:id="992"/>
      </w:r>
      <w:r>
        <w:rPr>
          <w:rFonts w:ascii="IRNazanin" w:hAnsi="IRNazanin" w:eastAsia="IRNazanin"/>
          <w:color w:val="111111"/>
          <w:sz w:val="28"/>
          <w:sz w:val="28"/>
          <w:szCs w:val="28"/>
          <w:rtl w:val="true"/>
          <w:lang w:bidi="fa-IR"/>
        </w:rPr>
        <w:t xml:space="preserve">المقلد </w:t>
      </w:r>
      <w:r>
        <w:rPr>
          <w:rStyle w:val="FootnoteAnchor"/>
          <w:rtl w:val="true"/>
        </w:rPr>
        <w:footnoteReference w:id="993"/>
      </w:r>
      <w:r>
        <w:rPr>
          <w:rFonts w:ascii="IRNazanin" w:hAnsi="IRNazanin" w:eastAsia="IRNazanin"/>
          <w:color w:val="111111"/>
          <w:sz w:val="28"/>
          <w:sz w:val="28"/>
          <w:szCs w:val="28"/>
          <w:rtl w:val="true"/>
          <w:lang w:bidi="fa-IR"/>
        </w:rPr>
        <w:t>بن نصر بن منقذ</w:t>
      </w:r>
    </w:p>
    <w:p>
      <w:pPr>
        <w:pStyle w:val="BookText"/>
        <w:rPr/>
      </w:pPr>
      <w:r>
        <w:rPr>
          <w:rFonts w:ascii="IRNazanin" w:hAnsi="IRNazanin" w:eastAsia="IRNazanin"/>
          <w:color w:val="111111"/>
          <w:sz w:val="28"/>
          <w:sz w:val="28"/>
          <w:szCs w:val="28"/>
          <w:rtl w:val="true"/>
          <w:lang w:bidi="fa-IR"/>
        </w:rPr>
        <w:t>ابن محمّد بن منقذ بن نصر بن هاشم</w:t>
      </w:r>
    </w:p>
    <w:p>
      <w:pPr>
        <w:pStyle w:val="BookText"/>
        <w:rPr/>
      </w:pPr>
      <w:r>
        <w:rPr>
          <w:rFonts w:ascii="Amiri" w:hAnsi="Amiri" w:eastAsia="Amiri" w:cs="Amiri"/>
          <w:color w:val="111111"/>
          <w:sz w:val="28"/>
          <w:sz w:val="28"/>
          <w:szCs w:val="28"/>
          <w:rtl w:val="true"/>
          <w:lang w:bidi="ar-SA"/>
        </w:rPr>
        <w:t xml:space="preserve">أبو الحسن الغسّاني الأمير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المعروف بسديد الملك صاحب شيزر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أديب فاضل، له شعر حسن سائر ورد دمشق غير مرة، و أقام بأطرابلس سنوات، و عمّر حصن الجسر ثم اشترى حصن شيزر من الروم، و له في الأدب يد طولى و ترسّل حسن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الأمير أبو عبد اللّه محمّد بن الأمير أبي سلامة </w:t>
      </w:r>
      <w:r>
        <w:rPr>
          <w:rStyle w:val="FootnoteAnchor"/>
          <w:rtl w:val="true"/>
        </w:rPr>
        <w:footnoteReference w:id="996"/>
      </w:r>
      <w:r>
        <w:rPr>
          <w:rFonts w:ascii="Amiri" w:hAnsi="Amiri" w:eastAsia="Amiri" w:cs="Amiri"/>
          <w:color w:val="111111"/>
          <w:sz w:val="28"/>
          <w:sz w:val="28"/>
          <w:szCs w:val="28"/>
          <w:rtl w:val="true"/>
          <w:lang w:bidi="ar-SA"/>
        </w:rPr>
        <w:t>بن منقذ و كتبه له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سديد الملك أبو الحسن علي بن مقلّد بن نصر بن المنقذ </w:t>
      </w:r>
      <w:r>
        <w:rPr>
          <w:rStyle w:val="FootnoteAnchor"/>
          <w:rtl w:val="true"/>
        </w:rPr>
        <w:footnoteReference w:id="997"/>
      </w:r>
      <w:r>
        <w:rPr>
          <w:rFonts w:ascii="Amiri" w:hAnsi="Amiri" w:eastAsia="Amiri" w:cs="Amiri"/>
          <w:color w:val="111111"/>
          <w:sz w:val="28"/>
          <w:sz w:val="28"/>
          <w:szCs w:val="28"/>
          <w:rtl w:val="true"/>
          <w:lang w:bidi="ar-SA"/>
        </w:rPr>
        <w:t xml:space="preserve">اللّه ممن ينسب إلى عمل الشعر، و كان من أبلغ أهل الشام في معرفة اللغة و النحو، و كان </w:t>
      </w:r>
      <w:r>
        <w:rPr>
          <w:rStyle w:val="FootnoteAnchor"/>
          <w:rtl w:val="true"/>
        </w:rPr>
        <w:footnoteReference w:id="998"/>
      </w:r>
      <w:r>
        <w:rPr>
          <w:rFonts w:ascii="Amiri" w:hAnsi="Amiri" w:eastAsia="Amiri" w:cs="Amiri"/>
          <w:color w:val="111111"/>
          <w:sz w:val="28"/>
          <w:sz w:val="28"/>
          <w:szCs w:val="28"/>
          <w:rtl w:val="true"/>
          <w:lang w:bidi="ar-SA"/>
        </w:rPr>
        <w:t xml:space="preserve">محمّد و علي بن عمار مودّة وكيدة، و كان بينهما تكاتب و كان سبب ذلك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مملوك 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رسلا </w:t>
      </w:r>
      <w:r>
        <w:rPr>
          <w:rStyle w:val="FootnoteAnchor"/>
          <w:rtl w:val="true"/>
        </w:rPr>
        <w:footnoteReference w:id="1001"/>
      </w:r>
      <w:r>
        <w:rPr>
          <w:rFonts w:ascii="Amiri" w:hAnsi="Amiri" w:eastAsia="Amiri" w:cs="Amiri"/>
          <w:color w:val="111111"/>
          <w:sz w:val="28"/>
          <w:sz w:val="28"/>
          <w:szCs w:val="28"/>
          <w:rtl w:val="true"/>
          <w:lang w:bidi="ar-SA"/>
        </w:rPr>
        <w:t>و كان زعيم عسكره فبلغه عنه ما 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على </w:t>
      </w:r>
      <w:r>
        <w:rPr>
          <w:rStyle w:val="FootnoteAnchor"/>
          <w:rtl w:val="true"/>
        </w:rPr>
        <w:footnoteReference w:id="1002"/>
      </w:r>
      <w:r>
        <w:rPr>
          <w:rFonts w:ascii="Amiri" w:hAnsi="Amiri" w:eastAsia="Amiri" w:cs="Amiri"/>
          <w:color w:val="111111"/>
          <w:sz w:val="28"/>
          <w:sz w:val="28"/>
          <w:szCs w:val="28"/>
          <w:rtl w:val="true"/>
          <w:lang w:bidi="ar-SA"/>
        </w:rPr>
        <w:t xml:space="preserve">من على نيسابور فذهب إلى طرابلس و قصد ابن </w:t>
      </w:r>
    </w:p>
    <w:p>
      <w:pPr>
        <w:pStyle w:val="BookText"/>
        <w:rPr/>
      </w:pPr>
      <w:r>
        <w:rPr>
          <w:rFonts w:ascii="Amiri" w:hAnsi="Amiri" w:eastAsia="Amiri" w:cs="Amiri"/>
          <w:color w:val="111111"/>
          <w:sz w:val="28"/>
          <w:sz w:val="28"/>
          <w:szCs w:val="28"/>
          <w:rtl w:val="true"/>
          <w:lang w:bidi="ar-SA"/>
        </w:rPr>
        <w:t xml:space="preserve">عمار، فنفد إلى جدي فسأله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إلى ماله فأمر بإطلاقهم، و ما اقتناه من دوابه </w:t>
      </w:r>
      <w:r>
        <w:rPr>
          <w:rStyle w:val="FootnoteAnchor"/>
          <w:rtl w:val="true"/>
        </w:rPr>
        <w:footnoteReference w:id="1004"/>
      </w:r>
      <w:r>
        <w:rPr>
          <w:rFonts w:ascii="Amiri" w:hAnsi="Amiri" w:eastAsia="Amiri" w:cs="Amiri"/>
          <w:color w:val="111111"/>
          <w:sz w:val="28"/>
          <w:sz w:val="28"/>
          <w:szCs w:val="28"/>
          <w:rtl w:val="true"/>
          <w:lang w:bidi="ar-SA"/>
        </w:rPr>
        <w:t>،فلما خرج لحقه جدي،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بعبدك</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رغبت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كل أمر له حقيقة، حطّوا عن الجمال أحمالها، و عن البغال أثقالها، ففعلوا،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أثبتوا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كلما معه لنعرف أخي قدر ما قد فعلته، فكان ما أخرج له من ذهب عين خمسة و عشرون ألف دينار في قدور نحاس، و كان له من الديباج و الفضة ما يزيد على القيمة،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ابن عمّار سلامي، و عرّفه بما ترى لأن لا يقول رسلان أخذته بغير علم مولاي، و لو درى </w:t>
      </w:r>
      <w:r>
        <w:rPr>
          <w:rStyle w:val="FootnoteAnchor"/>
          <w:rtl w:val="true"/>
        </w:rPr>
        <w:footnoteReference w:id="1008"/>
      </w:r>
      <w:r>
        <w:rPr>
          <w:rFonts w:ascii="Amiri" w:hAnsi="Amiri" w:eastAsia="Amiri" w:cs="Amiri"/>
          <w:color w:val="111111"/>
          <w:sz w:val="28"/>
          <w:sz w:val="28"/>
          <w:szCs w:val="28"/>
          <w:rtl w:val="true"/>
          <w:lang w:bidi="ar-SA"/>
        </w:rPr>
        <w:t xml:space="preserve">لم يمكنني منه، فزاره </w:t>
      </w:r>
      <w:r>
        <w:rPr>
          <w:rStyle w:val="FootnoteAnchor"/>
          <w:rtl w:val="true"/>
        </w:rPr>
        <w:footnoteReference w:id="1009"/>
      </w:r>
      <w:r>
        <w:rPr>
          <w:rFonts w:ascii="Amiri" w:hAnsi="Amiri" w:eastAsia="Amiri" w:cs="Amiri"/>
          <w:color w:val="111111"/>
          <w:sz w:val="28"/>
          <w:sz w:val="28"/>
          <w:szCs w:val="28"/>
          <w:rtl w:val="true"/>
          <w:lang w:bidi="ar-SA"/>
        </w:rPr>
        <w:t>في بعض السنين جدي، فلما فارقه كتب إليه من الجسر الحصن الذي عمره لمحاصرة شيزر حتى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أجابنا لو لقيتم في مقامكم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الصّبابة ما لاقيت في ظعني</w:t>
      </w:r>
    </w:p>
    <w:p>
      <w:pPr>
        <w:pStyle w:val="BookText"/>
        <w:rPr/>
      </w:pPr>
      <w:r>
        <w:rPr>
          <w:rFonts w:ascii="Amiri" w:hAnsi="Amiri" w:eastAsia="Amiri" w:cs="Amiri"/>
          <w:color w:val="111111"/>
          <w:sz w:val="28"/>
          <w:sz w:val="28"/>
          <w:szCs w:val="28"/>
          <w:rtl w:val="true"/>
          <w:lang w:bidi="ar-SA"/>
        </w:rPr>
        <w:t xml:space="preserve">لأصبح البحر من أنفاسكم يبسا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 من أدمعي ينشقّ‌ بالسفن</w:t>
      </w:r>
    </w:p>
    <w:p>
      <w:pPr>
        <w:pStyle w:val="BookText"/>
        <w:rPr/>
      </w:pPr>
      <w:r>
        <w:rPr>
          <w:rFonts w:ascii="Amiri" w:hAnsi="Amiri" w:eastAsia="Amiri" w:cs="Amiri"/>
          <w:color w:val="111111"/>
          <w:sz w:val="28"/>
          <w:sz w:val="28"/>
          <w:szCs w:val="28"/>
          <w:rtl w:val="true"/>
          <w:lang w:bidi="ar-SA"/>
        </w:rPr>
        <w:t>و له أشعار كثيرة لا يحتمل الوقت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بينه و بين محمود بن صالح صاحب حلب مودة، فكانا أخوين من الرضاع، فشكا إليه محمود قبل اختلاط‍‌ عقله هوى به من شخص يهواه، و كان كثير الضرب له، و يظن أن بذلك ينال حظوة فعمل إجابة لسؤاله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أسطو عليه و قلبي لو يكن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بدني غلّهما غيظا إلى عنقي</w:t>
      </w:r>
    </w:p>
    <w:p>
      <w:pPr>
        <w:pStyle w:val="BookText"/>
        <w:rPr/>
      </w:pPr>
      <w:r>
        <w:rPr>
          <w:rFonts w:ascii="Amiri" w:hAnsi="Amiri" w:eastAsia="Amiri" w:cs="Amiri"/>
          <w:color w:val="111111"/>
          <w:sz w:val="28"/>
          <w:sz w:val="28"/>
          <w:szCs w:val="28"/>
          <w:rtl w:val="true"/>
          <w:lang w:bidi="ar-SA"/>
        </w:rPr>
        <w:t xml:space="preserve">و أستعير إذا عاتبته </w:t>
      </w:r>
      <w:r>
        <w:rPr>
          <w:rStyle w:val="FootnoteAnchor"/>
          <w:rtl w:val="true"/>
        </w:rPr>
        <w:footnoteReference w:id="1012"/>
      </w:r>
      <w:r>
        <w:rPr>
          <w:rFonts w:ascii="Amiri" w:hAnsi="Amiri" w:eastAsia="Amiri" w:cs="Amiri"/>
          <w:color w:val="111111"/>
          <w:sz w:val="28"/>
          <w:sz w:val="28"/>
          <w:szCs w:val="28"/>
          <w:rtl w:val="true"/>
          <w:lang w:bidi="ar-SA"/>
        </w:rPr>
        <w:t xml:space="preserve">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 الهوى من عزة الحنق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الأمير أبو المغيث منقذ بن مرشد بدمشق، أنشدني والدي الأمير أبو </w:t>
      </w:r>
    </w:p>
    <w:p>
      <w:pPr>
        <w:pStyle w:val="BookText"/>
        <w:rPr/>
      </w:pPr>
      <w:r>
        <w:rPr>
          <w:rFonts w:ascii="Amiri" w:hAnsi="Amiri" w:eastAsia="Amiri" w:cs="Amiri"/>
          <w:color w:val="111111"/>
          <w:sz w:val="28"/>
          <w:sz w:val="28"/>
          <w:szCs w:val="28"/>
          <w:rtl w:val="true"/>
          <w:lang w:bidi="ar-SA"/>
        </w:rPr>
        <w:t>سلامة مرشد بن علي بن المقلد بشيزر،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أني أعمل الشعر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يجني و يعرف ما يجني فأنكره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يدّعي أنه الحسنى فأعترف</w:t>
      </w:r>
    </w:p>
    <w:p>
      <w:pPr>
        <w:pStyle w:val="BookText"/>
        <w:rPr/>
      </w:pPr>
      <w:r>
        <w:rPr>
          <w:rFonts w:ascii="Amiri" w:hAnsi="Amiri" w:eastAsia="Amiri" w:cs="Amiri"/>
          <w:color w:val="111111"/>
          <w:sz w:val="28"/>
          <w:sz w:val="28"/>
          <w:szCs w:val="28"/>
          <w:rtl w:val="true"/>
          <w:lang w:bidi="ar-SA"/>
        </w:rPr>
        <w:t xml:space="preserve">و كم مقام لما يرضيك قمت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الغضا و هو عندي روضة أنف</w:t>
      </w:r>
    </w:p>
    <w:p>
      <w:pPr>
        <w:pStyle w:val="BookText"/>
        <w:rPr/>
      </w:pPr>
      <w:r>
        <w:rPr>
          <w:rFonts w:ascii="Amiri" w:hAnsi="Amiri" w:eastAsia="Amiri" w:cs="Amiri"/>
          <w:color w:val="111111"/>
          <w:sz w:val="28"/>
          <w:sz w:val="28"/>
          <w:szCs w:val="28"/>
          <w:rtl w:val="true"/>
          <w:lang w:bidi="ar-SA"/>
        </w:rPr>
        <w:t xml:space="preserve">و ما بعثت رجائي فيك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خشيت عليه حين ينكسف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يوم من تجنيك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تعنت يعزب معناه</w:t>
      </w:r>
    </w:p>
    <w:p>
      <w:pPr>
        <w:pStyle w:val="BookText"/>
        <w:rPr/>
      </w:pPr>
      <w:r>
        <w:rPr>
          <w:rFonts w:ascii="Amiri" w:hAnsi="Amiri" w:eastAsia="Amiri" w:cs="Amiri"/>
          <w:color w:val="111111"/>
          <w:sz w:val="28"/>
          <w:sz w:val="28"/>
          <w:szCs w:val="28"/>
          <w:rtl w:val="true"/>
          <w:lang w:bidi="ar-SA"/>
        </w:rPr>
        <w:t xml:space="preserve">إني لأرثي لك من طول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فيما تتجناه</w:t>
      </w:r>
    </w:p>
    <w:p>
      <w:pPr>
        <w:pStyle w:val="BookText"/>
        <w:rPr/>
      </w:pPr>
      <w:r>
        <w:rPr>
          <w:rFonts w:ascii="Amiri" w:hAnsi="Amiri" w:eastAsia="Amiri" w:cs="Amiri"/>
          <w:color w:val="111111"/>
          <w:sz w:val="28"/>
          <w:sz w:val="28"/>
          <w:szCs w:val="28"/>
          <w:rtl w:val="true"/>
          <w:lang w:bidi="ar-SA"/>
        </w:rPr>
        <w:t>و وجدت بخط‍‌ أبي المغيث لجده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قلبي معي فرقت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بين الإنصاف و الغبن</w:t>
      </w:r>
    </w:p>
    <w:p>
      <w:pPr>
        <w:pStyle w:val="BookText"/>
        <w:rPr/>
      </w:pPr>
      <w:r>
        <w:rPr>
          <w:rFonts w:ascii="Amiri" w:hAnsi="Amiri" w:eastAsia="Amiri" w:cs="Amiri"/>
          <w:color w:val="111111"/>
          <w:sz w:val="28"/>
          <w:sz w:val="28"/>
          <w:szCs w:val="28"/>
          <w:rtl w:val="true"/>
          <w:lang w:bidi="ar-SA"/>
        </w:rPr>
        <w:t xml:space="preserve">تملكته فاقسم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يحنو عليه أم تجنى</w:t>
      </w:r>
    </w:p>
    <w:p>
      <w:pPr>
        <w:pStyle w:val="BookText"/>
        <w:rPr/>
      </w:pPr>
      <w:r>
        <w:rPr>
          <w:rFonts w:ascii="IRNazanin" w:hAnsi="IRNazanin" w:eastAsia="IRNazanin"/>
          <w:color w:val="111111"/>
          <w:sz w:val="28"/>
          <w:sz w:val="28"/>
          <w:szCs w:val="28"/>
          <w:rtl w:val="true"/>
          <w:lang w:bidi="fa-IR"/>
        </w:rPr>
        <w:t>و لجده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تدعت الهوى فاعذل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وجد العشاق أجمع وجدي</w:t>
      </w:r>
    </w:p>
    <w:p>
      <w:pPr>
        <w:pStyle w:val="BookText"/>
        <w:rPr/>
      </w:pPr>
      <w:r>
        <w:rPr>
          <w:rFonts w:ascii="Amiri" w:hAnsi="Amiri" w:eastAsia="Amiri" w:cs="Amiri"/>
          <w:color w:val="111111"/>
          <w:sz w:val="28"/>
          <w:sz w:val="28"/>
          <w:szCs w:val="28"/>
          <w:rtl w:val="true"/>
          <w:lang w:bidi="ar-SA"/>
        </w:rPr>
        <w:t xml:space="preserve">عندها أو بهما على قدم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من الغرام وعيدي</w:t>
      </w:r>
    </w:p>
    <w:p>
      <w:pPr>
        <w:pStyle w:val="BookText"/>
        <w:rPr/>
      </w:pPr>
      <w:r>
        <w:rPr>
          <w:rFonts w:ascii="Amiri" w:hAnsi="Amiri" w:eastAsia="Amiri" w:cs="Amiri"/>
          <w:color w:val="111111"/>
          <w:sz w:val="28"/>
          <w:sz w:val="28"/>
          <w:szCs w:val="28"/>
          <w:rtl w:val="true"/>
          <w:lang w:bidi="ar-SA"/>
        </w:rPr>
        <w:t xml:space="preserve">يا ابنة القوم بين جنبي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يتلظى ما بين وصل و صدي</w:t>
      </w:r>
    </w:p>
    <w:p>
      <w:pPr>
        <w:pStyle w:val="BookText"/>
        <w:rPr/>
      </w:pPr>
      <w:r>
        <w:rPr>
          <w:rFonts w:ascii="Amiri" w:hAnsi="Amiri" w:eastAsia="Amiri" w:cs="Amiri"/>
          <w:color w:val="111111"/>
          <w:sz w:val="28"/>
          <w:sz w:val="28"/>
          <w:szCs w:val="28"/>
          <w:rtl w:val="true"/>
          <w:lang w:bidi="ar-SA"/>
        </w:rPr>
        <w:t>أنشدني أبو عبد اللّه ابن الأمير أبي سلامة مرشد بن علي، أنشدني أبي أبو سلامة، أنشدني أبو الحسن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لنميض </w:t>
      </w:r>
      <w:r>
        <w:rPr>
          <w:rStyle w:val="FootnoteAnchor"/>
          <w:rtl w:val="true"/>
        </w:rPr>
        <w:footnoteReference w:id="1013"/>
      </w:r>
      <w:r>
        <w:rPr>
          <w:rFonts w:ascii="Amiri" w:hAnsi="Amiri" w:eastAsia="Amiri" w:cs="Amiri"/>
          <w:color w:val="111111"/>
          <w:sz w:val="28"/>
          <w:sz w:val="28"/>
          <w:szCs w:val="28"/>
          <w:rtl w:val="true"/>
          <w:lang w:bidi="ar-SA"/>
        </w:rPr>
        <w:t xml:space="preserve">جلالتكم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ما لي عنكم صبر</w:t>
      </w:r>
    </w:p>
    <w:p>
      <w:pPr>
        <w:pStyle w:val="BookText"/>
        <w:rPr/>
      </w:pPr>
      <w:r>
        <w:rPr>
          <w:rFonts w:ascii="Amiri" w:hAnsi="Amiri" w:eastAsia="Amiri" w:cs="Amiri"/>
          <w:color w:val="111111"/>
          <w:sz w:val="28"/>
          <w:sz w:val="28"/>
          <w:szCs w:val="28"/>
          <w:rtl w:val="true"/>
          <w:lang w:bidi="ar-SA"/>
        </w:rPr>
        <w:t xml:space="preserve">و تحدث روحي بهجركم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الملون دواؤه الهجر</w:t>
      </w:r>
    </w:p>
    <w:p>
      <w:pPr>
        <w:pStyle w:val="BookText"/>
        <w:rPr/>
      </w:pPr>
      <w:r>
        <w:rPr>
          <w:rFonts w:ascii="Amiri" w:hAnsi="Amiri" w:eastAsia="Amiri" w:cs="Amiri"/>
          <w:color w:val="111111"/>
          <w:sz w:val="28"/>
          <w:sz w:val="28"/>
          <w:szCs w:val="28"/>
          <w:rtl w:val="true"/>
          <w:lang w:bidi="ar-SA"/>
        </w:rPr>
        <w:t>و ما وجد له من شعره ما كتب به إلي سابق بن محمود بن نصر بن صالح صاحب حلب شفاعة في أبي نصر بن النحاس الكاتب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إيها أبا نصر يقيك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يجلّك أن يقيك بماله</w:t>
      </w:r>
    </w:p>
    <w:p>
      <w:pPr>
        <w:pStyle w:val="BookText"/>
        <w:rPr/>
      </w:pPr>
      <w:r>
        <w:rPr>
          <w:rFonts w:ascii="Amiri" w:hAnsi="Amiri" w:eastAsia="Amiri" w:cs="Amiri"/>
          <w:color w:val="111111"/>
          <w:sz w:val="28"/>
          <w:sz w:val="28"/>
          <w:szCs w:val="28"/>
          <w:rtl w:val="true"/>
          <w:lang w:bidi="ar-SA"/>
        </w:rPr>
        <w:t xml:space="preserve">سل ما بقلبك عن ذخائر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حالك مخبر عن حاله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استسرّ ضياء فضلك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يستسرّ البدر عند كماله </w:t>
      </w:r>
      <w:bookmarkStart w:id="486" w:name="pg11481_119804"/>
    </w:p>
    <w:p>
      <w:pPr>
        <w:pStyle w:val="BookText"/>
        <w:rPr/>
      </w:pPr>
      <w:bookmarkEnd w:id="486"/>
      <w:r>
        <w:rPr>
          <w:rFonts w:ascii="Amiri" w:hAnsi="Amiri" w:eastAsia="Amiri" w:cs="Amiri"/>
          <w:color w:val="111111"/>
          <w:sz w:val="28"/>
          <w:sz w:val="28"/>
          <w:szCs w:val="28"/>
          <w:rtl w:val="true"/>
          <w:lang w:bidi="ar-SA"/>
        </w:rPr>
        <w:t xml:space="preserve">لا تجزعن إذا غربت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دجا سيضيء من أذياله</w:t>
      </w:r>
    </w:p>
    <w:p>
      <w:pPr>
        <w:pStyle w:val="BookText"/>
        <w:rPr/>
      </w:pPr>
      <w:r>
        <w:rPr>
          <w:rFonts w:ascii="Amiri" w:hAnsi="Amiri" w:eastAsia="Amiri" w:cs="Amiri"/>
          <w:color w:val="111111"/>
          <w:sz w:val="28"/>
          <w:sz w:val="28"/>
          <w:szCs w:val="28"/>
          <w:rtl w:val="true"/>
          <w:lang w:bidi="ar-SA"/>
        </w:rPr>
        <w:t xml:space="preserve">أ تخاف من عز الملوك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خصيمه فيها كريم خلاله</w:t>
      </w:r>
    </w:p>
    <w:p>
      <w:pPr>
        <w:pStyle w:val="BookText"/>
        <w:rPr/>
      </w:pPr>
      <w:r>
        <w:rPr>
          <w:rFonts w:ascii="Amiri" w:hAnsi="Amiri" w:eastAsia="Amiri" w:cs="Amiri"/>
          <w:color w:val="111111"/>
          <w:sz w:val="28"/>
          <w:sz w:val="28"/>
          <w:szCs w:val="28"/>
          <w:rtl w:val="true"/>
          <w:lang w:bidi="ar-SA"/>
        </w:rPr>
        <w:t xml:space="preserve">حاشاه يسلب ما كسا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وجدك من قليل نواله</w:t>
      </w:r>
    </w:p>
    <w:p>
      <w:pPr>
        <w:pStyle w:val="BookText"/>
        <w:rPr/>
      </w:pPr>
      <w:r>
        <w:rPr>
          <w:rFonts w:ascii="Amiri" w:hAnsi="Amiri" w:eastAsia="Amiri" w:cs="Amiri"/>
          <w:color w:val="111111"/>
          <w:sz w:val="28"/>
          <w:sz w:val="28"/>
          <w:szCs w:val="28"/>
          <w:rtl w:val="true"/>
          <w:lang w:bidi="ar-SA"/>
        </w:rPr>
        <w:t xml:space="preserve">ملك يحب العدل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الراجي على أقواله</w:t>
      </w:r>
    </w:p>
    <w:p>
      <w:pPr>
        <w:pStyle w:val="BookText"/>
        <w:rPr/>
      </w:pPr>
      <w:r>
        <w:rPr>
          <w:rFonts w:ascii="Amiri" w:hAnsi="Amiri" w:eastAsia="Amiri" w:cs="Amiri"/>
          <w:color w:val="111111"/>
          <w:sz w:val="28"/>
          <w:sz w:val="28"/>
          <w:szCs w:val="28"/>
          <w:rtl w:val="true"/>
          <w:lang w:bidi="ar-SA"/>
        </w:rPr>
        <w:t xml:space="preserve">لو تنصف الدنيا لكان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 الأرض من أعماله</w:t>
      </w:r>
    </w:p>
    <w:p>
      <w:pPr>
        <w:pStyle w:val="BookText"/>
        <w:rPr/>
      </w:pPr>
      <w:r>
        <w:rPr>
          <w:rFonts w:ascii="Amiri" w:hAnsi="Amiri" w:eastAsia="Amiri" w:cs="Amiri"/>
          <w:color w:val="111111"/>
          <w:sz w:val="28"/>
          <w:sz w:val="28"/>
          <w:szCs w:val="28"/>
          <w:rtl w:val="true"/>
          <w:lang w:bidi="ar-SA"/>
        </w:rPr>
        <w:t xml:space="preserve">يا أيها الملك الذي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بين يمينه و شماله</w:t>
      </w:r>
    </w:p>
    <w:p>
      <w:pPr>
        <w:pStyle w:val="BookText"/>
        <w:rPr/>
      </w:pPr>
      <w:r>
        <w:rPr>
          <w:rFonts w:ascii="Amiri" w:hAnsi="Amiri" w:eastAsia="Amiri" w:cs="Amiri"/>
          <w:color w:val="111111"/>
          <w:sz w:val="28"/>
          <w:sz w:val="28"/>
          <w:szCs w:val="28"/>
          <w:rtl w:val="true"/>
          <w:lang w:bidi="ar-SA"/>
        </w:rPr>
        <w:t xml:space="preserve">فيد تشب النار من سطواته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تصب الغيث من أفضاله</w:t>
      </w:r>
    </w:p>
    <w:p>
      <w:pPr>
        <w:pStyle w:val="BookText"/>
        <w:rPr/>
      </w:pPr>
      <w:r>
        <w:rPr>
          <w:rFonts w:ascii="Amiri" w:hAnsi="Amiri" w:eastAsia="Amiri" w:cs="Amiri"/>
          <w:color w:val="111111"/>
          <w:sz w:val="28"/>
          <w:sz w:val="28"/>
          <w:szCs w:val="28"/>
          <w:rtl w:val="true"/>
          <w:lang w:bidi="ar-SA"/>
        </w:rPr>
        <w:t xml:space="preserve">ارجع بعبدك صافحا عن 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مفتقر إلى أمثاله</w:t>
      </w:r>
    </w:p>
    <w:p>
      <w:pPr>
        <w:pStyle w:val="BookText"/>
        <w:rPr/>
      </w:pPr>
      <w:r>
        <w:rPr>
          <w:rFonts w:ascii="Amiri" w:hAnsi="Amiri" w:eastAsia="Amiri" w:cs="Amiri"/>
          <w:color w:val="111111"/>
          <w:sz w:val="28"/>
          <w:sz w:val="28"/>
          <w:szCs w:val="28"/>
          <w:rtl w:val="true"/>
          <w:lang w:bidi="ar-SA"/>
        </w:rPr>
        <w:t xml:space="preserve">عقم النساء فما يلدن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صنعته و فضل مقاله</w:t>
      </w:r>
    </w:p>
    <w:p>
      <w:pPr>
        <w:pStyle w:val="BookText"/>
        <w:rPr/>
      </w:pPr>
      <w:r>
        <w:rPr>
          <w:rFonts w:ascii="Amiri" w:hAnsi="Amiri" w:eastAsia="Amiri" w:cs="Amiri"/>
          <w:color w:val="111111"/>
          <w:sz w:val="28"/>
          <w:sz w:val="28"/>
          <w:szCs w:val="28"/>
          <w:rtl w:val="true"/>
          <w:lang w:bidi="ar-SA"/>
        </w:rPr>
        <w:t xml:space="preserve">دع رتبة لم تلفه أهلا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ازدده في المعروف من أشغاله</w:t>
      </w:r>
    </w:p>
    <w:p>
      <w:pPr>
        <w:pStyle w:val="BookText"/>
        <w:rPr/>
      </w:pPr>
      <w:r>
        <w:rPr>
          <w:rFonts w:ascii="Amiri" w:hAnsi="Amiri" w:eastAsia="Amiri" w:cs="Amiri"/>
          <w:color w:val="111111"/>
          <w:sz w:val="28"/>
          <w:sz w:val="28"/>
          <w:szCs w:val="28"/>
          <w:rtl w:val="true"/>
          <w:lang w:bidi="ar-SA"/>
        </w:rPr>
        <w:t>قال لي أبو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الأمير أبو الحسن سنة تسع و سبعين و أربعمائة في المحرم </w:t>
      </w:r>
      <w:r>
        <w:rPr>
          <w:rStyle w:val="FootnoteAnchor"/>
          <w:rtl w:val="true"/>
        </w:rPr>
        <w:footnoteReference w:id="1014"/>
      </w:r>
      <w:r>
        <w:rPr>
          <w:rFonts w:ascii="Amiri" w:hAnsi="Amiri" w:eastAsia="Amiri" w:cs="Amiri"/>
          <w:color w:val="111111"/>
          <w:sz w:val="28"/>
          <w:sz w:val="28"/>
          <w:szCs w:val="28"/>
          <w:rtl w:val="true"/>
          <w:lang w:bidi="ar-SA"/>
        </w:rPr>
        <w:t>،كما حكى لي والدي أبو سلامة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2933198_73709187"/>
      <w:bookmarkStart w:id="488" w:name="_Toc179"/>
      <w:bookmarkEnd w:id="487"/>
      <w:r>
        <w:rPr/>
        <w:t>5100</w:t>
      </w:r>
      <w:r>
        <w:rPr>
          <w:rtl w:val="true"/>
        </w:rPr>
        <w:t xml:space="preserve"> - </w:t>
      </w:r>
      <w:r>
        <w:rPr>
          <w:rtl w:val="true"/>
        </w:rPr>
        <w:t>علي بن مكي</w:t>
      </w:r>
      <w:bookmarkEnd w:id="488"/>
    </w:p>
    <w:p>
      <w:pPr>
        <w:pStyle w:val="BookText"/>
        <w:rPr/>
      </w:pPr>
      <w:r>
        <w:rPr>
          <w:rFonts w:ascii="Amiri" w:hAnsi="Amiri" w:eastAsia="Amiri" w:cs="Amiri"/>
          <w:color w:val="111111"/>
          <w:sz w:val="28"/>
          <w:sz w:val="28"/>
          <w:szCs w:val="28"/>
          <w:rtl w:val="true"/>
          <w:lang w:bidi="ar-SA"/>
        </w:rPr>
        <w:t>أبو الحسن الكاساني الفقيه الحنفي</w:t>
      </w:r>
    </w:p>
    <w:p>
      <w:pPr>
        <w:pStyle w:val="BookText"/>
        <w:rPr/>
      </w:pPr>
      <w:r>
        <w:rPr>
          <w:rFonts w:ascii="Amiri" w:hAnsi="Amiri" w:eastAsia="Amiri" w:cs="Amiri"/>
          <w:color w:val="111111"/>
          <w:sz w:val="28"/>
          <w:sz w:val="28"/>
          <w:szCs w:val="28"/>
          <w:rtl w:val="true"/>
          <w:lang w:bidi="ar-SA"/>
        </w:rPr>
        <w:t>تفقه بما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و سكنها، و كان يدرس في المدرسة الصادرية، و يفتي على مذهب أبي حنيفة، و يشهد و يناظر في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أظنه سمع الحديث</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2933200_73709187"/>
      <w:bookmarkStart w:id="490" w:name="_Toc180"/>
      <w:bookmarkEnd w:id="489"/>
      <w:r>
        <w:rPr/>
        <w:t>5101</w:t>
      </w:r>
      <w:r>
        <w:rPr>
          <w:rtl w:val="true"/>
        </w:rPr>
        <w:t xml:space="preserve"> - </w:t>
      </w:r>
      <w:r>
        <w:rPr>
          <w:rtl w:val="true"/>
        </w:rPr>
        <w:t>علي بن منصور بن قيس بن حجوان</w:t>
      </w:r>
      <w:bookmarkEnd w:id="490"/>
    </w:p>
    <w:p>
      <w:pPr>
        <w:pStyle w:val="BookText"/>
        <w:rPr/>
      </w:pPr>
      <w:r>
        <w:rPr>
          <w:rFonts w:ascii="Amiri" w:hAnsi="Amiri" w:eastAsia="Amiri" w:cs="Amiri"/>
          <w:color w:val="111111"/>
          <w:sz w:val="28"/>
          <w:sz w:val="28"/>
          <w:szCs w:val="28"/>
          <w:rtl w:val="true"/>
          <w:lang w:bidi="ar-SA"/>
        </w:rPr>
        <w:t xml:space="preserve">ابن لابي </w:t>
      </w:r>
      <w:r>
        <w:rPr>
          <w:rStyle w:val="FootnoteAnchor"/>
          <w:rtl w:val="true"/>
        </w:rPr>
        <w:footnoteReference w:id="1015"/>
      </w:r>
      <w:r>
        <w:rPr>
          <w:rFonts w:ascii="Amiri" w:hAnsi="Amiri" w:eastAsia="Amiri" w:cs="Amiri"/>
          <w:color w:val="111111"/>
          <w:sz w:val="28"/>
          <w:sz w:val="28"/>
          <w:szCs w:val="28"/>
          <w:rtl w:val="true"/>
          <w:lang w:bidi="ar-SA"/>
        </w:rPr>
        <w:t xml:space="preserve">بن مطيع </w:t>
      </w:r>
      <w:r>
        <w:rPr>
          <w:rStyle w:val="FootnoteAnchor"/>
          <w:rtl w:val="true"/>
        </w:rPr>
        <w:footnoteReference w:id="1016"/>
      </w:r>
      <w:r>
        <w:rPr>
          <w:rFonts w:ascii="Amiri" w:hAnsi="Amiri" w:eastAsia="Amiri" w:cs="Amiri"/>
          <w:color w:val="111111"/>
          <w:sz w:val="28"/>
          <w:sz w:val="28"/>
          <w:szCs w:val="28"/>
          <w:rtl w:val="true"/>
          <w:lang w:bidi="ar-SA"/>
        </w:rPr>
        <w:t>بن حبيب بن كعب بن ثعلبة</w:t>
      </w:r>
    </w:p>
    <w:p>
      <w:pPr>
        <w:pStyle w:val="BookText"/>
        <w:rPr/>
      </w:pPr>
      <w:r>
        <w:rPr>
          <w:rFonts w:ascii="Amiri" w:hAnsi="Amiri" w:eastAsia="Amiri" w:cs="Amiri"/>
          <w:color w:val="111111"/>
          <w:sz w:val="28"/>
          <w:sz w:val="28"/>
          <w:szCs w:val="28"/>
          <w:rtl w:val="true"/>
          <w:lang w:bidi="ar-SA"/>
        </w:rPr>
        <w:t>ابن سعد بن عوف بن كعب بن جلاّن</w:t>
      </w:r>
    </w:p>
    <w:p>
      <w:pPr>
        <w:pStyle w:val="BookText"/>
        <w:rPr/>
      </w:pPr>
      <w:r>
        <w:rPr>
          <w:rFonts w:ascii="Amiri" w:hAnsi="Amiri" w:eastAsia="Amiri" w:cs="Amiri"/>
          <w:color w:val="111111"/>
          <w:sz w:val="28"/>
          <w:sz w:val="28"/>
          <w:szCs w:val="28"/>
          <w:rtl w:val="true"/>
          <w:lang w:bidi="ar-SA"/>
        </w:rPr>
        <w:t>ابن غنم بن غني الغنوي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الغدير </w:t>
      </w:r>
      <w:r>
        <w:rPr>
          <w:rStyle w:val="FootnoteAnchor"/>
          <w:rtl w:val="true"/>
        </w:rPr>
        <w:footnoteReference w:id="10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مدح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الغدير بن مضرّس بدل منصور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غدير بفتح الغين المعجمة و يليها دال مهملة مكسورة و آخره راء،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الغدير الغنوي، و هو علي بن منصور بن قيس بن حجوان </w:t>
      </w:r>
      <w:r>
        <w:rPr>
          <w:rStyle w:val="FootnoteAnchor"/>
          <w:rtl w:val="true"/>
        </w:rPr>
        <w:footnoteReference w:id="1019"/>
      </w:r>
      <w:r>
        <w:rPr>
          <w:rFonts w:ascii="Amiri" w:hAnsi="Amiri" w:eastAsia="Amiri" w:cs="Amiri"/>
          <w:color w:val="111111"/>
          <w:sz w:val="28"/>
          <w:sz w:val="28"/>
          <w:szCs w:val="28"/>
          <w:rtl w:val="true"/>
          <w:lang w:bidi="ar-SA"/>
        </w:rPr>
        <w:t xml:space="preserve">بن لأي بن مطيع </w:t>
      </w:r>
      <w:r>
        <w:rPr>
          <w:rStyle w:val="FootnoteAnchor"/>
          <w:rtl w:val="true"/>
        </w:rPr>
        <w:footnoteReference w:id="1020"/>
      </w:r>
      <w:r>
        <w:rPr>
          <w:rFonts w:ascii="Amiri" w:hAnsi="Amiri" w:eastAsia="Amiri" w:cs="Amiri"/>
          <w:color w:val="111111"/>
          <w:sz w:val="28"/>
          <w:sz w:val="28"/>
          <w:szCs w:val="28"/>
          <w:rtl w:val="true"/>
          <w:lang w:bidi="ar-SA"/>
        </w:rPr>
        <w:t>بن حبيب بن كعب بن ثعلبة بن سعد بن عوف بن كعب بن جلاّن بن غنم بن غنيّ‌ شاعر فارس كان في دولة بني أمية و مدح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علي الحسين بن القاسم الكوكبي، نا الكرانى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محمّد، عن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لعلي بن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لشعر كان قاله حين اعتزل حاتم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قريشا تقتتل إنّ‌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عليها بغيها و اختصامها</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أنت سوء </w:t>
      </w:r>
      <w:r>
        <w:rPr>
          <w:rStyle w:val="FootnoteAnchor"/>
          <w:rtl w:val="true"/>
        </w:rPr>
        <w:footnoteReference w:id="1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من قيس يتشحط‍‌ في دمه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الجاهل من قيس لمن كان الملك، و هذه أبيات منها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مبلغ قيس بن عيلان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حاز منها </w:t>
      </w:r>
      <w:r>
        <w:rPr>
          <w:rStyle w:val="FootnoteAnchor"/>
          <w:rtl w:val="true"/>
        </w:rPr>
        <w:footnoteReference w:id="1024"/>
      </w:r>
      <w:r>
        <w:rPr>
          <w:rFonts w:ascii="IRNazanin" w:hAnsi="IRNazanin" w:eastAsia="IRNazanin"/>
          <w:color w:val="111111"/>
          <w:sz w:val="28"/>
          <w:sz w:val="28"/>
          <w:szCs w:val="28"/>
          <w:rtl w:val="true"/>
          <w:lang w:bidi="fa-IR"/>
        </w:rPr>
        <w:t>أرض نجد و شامها</w:t>
      </w:r>
    </w:p>
    <w:p>
      <w:pPr>
        <w:pStyle w:val="BookText"/>
        <w:rPr/>
      </w:pPr>
      <w:r>
        <w:rPr>
          <w:rFonts w:ascii="Amiri" w:hAnsi="Amiri" w:eastAsia="Amiri" w:cs="Amiri"/>
          <w:color w:val="111111"/>
          <w:sz w:val="28"/>
          <w:sz w:val="28"/>
          <w:szCs w:val="28"/>
          <w:rtl w:val="true"/>
          <w:lang w:bidi="ar-SA"/>
        </w:rPr>
        <w:t xml:space="preserve">فلا تهلكنّكم فتنة كلّ‌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كجيران في طخياء </w:t>
      </w:r>
      <w:r>
        <w:rPr>
          <w:rStyle w:val="FootnoteAnchor"/>
          <w:rtl w:val="true"/>
        </w:rPr>
        <w:footnoteReference w:id="1025"/>
      </w:r>
      <w:r>
        <w:rPr>
          <w:rFonts w:ascii="IRNazanin" w:hAnsi="IRNazanin" w:eastAsia="IRNazanin"/>
          <w:color w:val="111111"/>
          <w:sz w:val="28"/>
          <w:sz w:val="28"/>
          <w:szCs w:val="28"/>
          <w:rtl w:val="true"/>
          <w:lang w:bidi="fa-IR"/>
        </w:rPr>
        <w:t>داج ظلامها</w:t>
      </w:r>
    </w:p>
    <w:p>
      <w:pPr>
        <w:pStyle w:val="BookText"/>
        <w:rPr/>
      </w:pPr>
      <w:r>
        <w:rPr>
          <w:rFonts w:ascii="Amiri" w:hAnsi="Amiri" w:eastAsia="Amiri" w:cs="Amiri"/>
          <w:color w:val="111111"/>
          <w:sz w:val="28"/>
          <w:sz w:val="28"/>
          <w:szCs w:val="28"/>
          <w:rtl w:val="true"/>
          <w:lang w:bidi="ar-SA"/>
        </w:rPr>
        <w:t xml:space="preserve">و خلّوا قريشا تقتتل إنّ‌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عليها برّها و آثامها</w:t>
      </w:r>
    </w:p>
    <w:p>
      <w:pPr>
        <w:pStyle w:val="BookText"/>
        <w:rPr/>
      </w:pPr>
      <w:r>
        <w:rPr>
          <w:rFonts w:ascii="Amiri" w:hAnsi="Amiri" w:eastAsia="Amiri" w:cs="Amiri"/>
          <w:color w:val="111111"/>
          <w:sz w:val="28"/>
          <w:sz w:val="28"/>
          <w:szCs w:val="28"/>
          <w:rtl w:val="true"/>
          <w:lang w:bidi="ar-SA"/>
        </w:rPr>
        <w:t xml:space="preserve">فإن وسعت أحلامها وسعت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عجزت لم تدم إلاّ كلامها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قريشا مهلك من أطاعها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 دنيا قد أحمّ‌ انصرامها </w:t>
      </w:r>
      <w:bookmarkStart w:id="491" w:name="pg11481_119806"/>
    </w:p>
    <w:p>
      <w:pPr>
        <w:pStyle w:val="Heading5"/>
        <w:numPr>
          <w:ilvl w:val="4"/>
          <w:numId w:val="1"/>
        </w:numPr>
        <w:rPr/>
      </w:pPr>
      <w:bookmarkStart w:id="492" w:name="__RefHeading___Toc2933202_73709187"/>
      <w:bookmarkStart w:id="493" w:name="_Toc181"/>
      <w:bookmarkEnd w:id="491"/>
      <w:bookmarkEnd w:id="492"/>
      <w:r>
        <w:rPr/>
        <w:t>5102</w:t>
      </w:r>
      <w:r>
        <w:rPr>
          <w:rtl w:val="true"/>
        </w:rPr>
        <w:t xml:space="preserve"> - </w:t>
      </w:r>
      <w:r>
        <w:rPr>
          <w:rtl w:val="true"/>
        </w:rPr>
        <w:t>علي بن موسى بن أبي بكر</w:t>
      </w:r>
      <w:bookmarkEnd w:id="493"/>
    </w:p>
    <w:p>
      <w:pPr>
        <w:pStyle w:val="BookText"/>
        <w:rPr/>
      </w:pPr>
      <w:r>
        <w:rPr>
          <w:rFonts w:ascii="Amiri" w:hAnsi="Amiri" w:eastAsia="Amiri" w:cs="Amiri"/>
          <w:color w:val="111111"/>
          <w:sz w:val="28"/>
          <w:sz w:val="28"/>
          <w:szCs w:val="28"/>
          <w:rtl w:val="true"/>
          <w:lang w:bidi="ar-SA"/>
        </w:rPr>
        <w:t>أبو المظفّر الختّلي</w:t>
      </w:r>
    </w:p>
    <w:p>
      <w:pPr>
        <w:pStyle w:val="BookText"/>
        <w:rPr/>
      </w:pPr>
      <w:r>
        <w:rPr>
          <w:rFonts w:ascii="Amiri" w:hAnsi="Amiri" w:eastAsia="Amiri" w:cs="Amiri"/>
          <w:color w:val="111111"/>
          <w:sz w:val="28"/>
          <w:sz w:val="28"/>
          <w:szCs w:val="28"/>
          <w:rtl w:val="true"/>
          <w:lang w:bidi="ar-SA"/>
        </w:rPr>
        <w:t xml:space="preserve">قدم دمشق و حدّث بها عن الأمير أبي أحمد خلف بن أحمد السّجستاني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بن الحسين، و عبد العزيز الكتاني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027"/>
      </w:r>
      <w:r>
        <w:rPr>
          <w:rFonts w:ascii="Amiri" w:hAnsi="Amiri" w:eastAsia="Amiri" w:cs="Amiri"/>
          <w:color w:val="111111"/>
          <w:sz w:val="28"/>
          <w:sz w:val="28"/>
          <w:szCs w:val="28"/>
          <w:rtl w:val="true"/>
          <w:lang w:bidi="ar-SA"/>
        </w:rPr>
        <w:t xml:space="preserve">بن الأكفاني، نا عبد العزيز الكتاني، أنا أبو المظفر علي بن موسى الختّلي، قدم علينا قراءة، نا الأمير أبو أحمد خلف بن أحمد سجستان </w:t>
      </w:r>
      <w:r>
        <w:rPr>
          <w:rStyle w:val="FootnoteAnchor"/>
          <w:rtl w:val="true"/>
        </w:rPr>
        <w:footnoteReference w:id="1028"/>
      </w:r>
      <w:r>
        <w:rPr>
          <w:rFonts w:ascii="Amiri" w:hAnsi="Amiri" w:eastAsia="Amiri" w:cs="Amiri"/>
          <w:color w:val="111111"/>
          <w:sz w:val="28"/>
          <w:sz w:val="28"/>
          <w:szCs w:val="28"/>
          <w:rtl w:val="true"/>
          <w:lang w:bidi="ar-SA"/>
        </w:rPr>
        <w:t xml:space="preserve">،نا أبو حامد أحمد بن الليث بن سهل الكرميني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الضوء الشيباني، نا محمّد بن بكار البغدادي، نا إبراهيم بن زياد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مرّ بمجلس في عهد رسول اللّه صلى اللّه عليه و سلم فردّوا عليه، فلما جاوز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فو اللّه لننبئنّه </w:t>
      </w:r>
      <w:r>
        <w:rPr>
          <w:rStyle w:val="FootnoteAnchor"/>
          <w:rtl w:val="true"/>
        </w:rPr>
        <w:footnoteReference w:id="1029"/>
      </w:r>
      <w:r>
        <w:rPr>
          <w:rFonts w:ascii="Amiri" w:hAnsi="Amiri" w:eastAsia="Amiri" w:cs="Amiri"/>
          <w:color w:val="111111"/>
          <w:sz w:val="28"/>
          <w:sz w:val="28"/>
          <w:szCs w:val="28"/>
          <w:rtl w:val="true"/>
          <w:lang w:bidi="ar-SA"/>
        </w:rPr>
        <w:t>بهذا، انطلق يا فلان فأخبره بما قال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إلى النبي صلى اللّه عليه و سلم، فحدّثه بالذي كان، و بالذي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 إليه فاسأله لم يبغضني، قال رسول اللّه صلى اللّه عليه و 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جاره، فأنا به خابر، فما رأيته يصلي صلاة إلاّ هذه الصلاة التي يصليها البر و الفاجر،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سله هل أسأت لها وضوءا أو أخّرتها عن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 جار، و أنا به خابر، ما رأيته يطعم مسكينا قط‍‌ إلاّ هذه الزكاة التي يؤديها البر و الفاجر،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سله هل رآني منعت منها طالبها؟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 جار، و أنا به خابر، ما رأيته يصوم يوما قط‍‌ إلاّ الشهر الذي كان يصومه البر و الفاجر،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سله هل رآني أفطرت يوما قط‍‌ لست فيه مريضا و لا على سفر، فسأله عن ذلك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فإنّي لا أدري لعله خيرا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 xml:space="preserve">]. </w:t>
      </w:r>
      <w:bookmarkStart w:id="494" w:name="pg11481_119807"/>
    </w:p>
    <w:p>
      <w:pPr>
        <w:pStyle w:val="Heading5"/>
        <w:numPr>
          <w:ilvl w:val="4"/>
          <w:numId w:val="1"/>
        </w:numPr>
        <w:rPr/>
      </w:pPr>
      <w:bookmarkStart w:id="495" w:name="__RefHeading___Toc2933204_73709187"/>
      <w:bookmarkStart w:id="496" w:name="_Toc182"/>
      <w:bookmarkEnd w:id="494"/>
      <w:bookmarkEnd w:id="495"/>
      <w:r>
        <w:rPr/>
        <w:t>5103</w:t>
      </w:r>
      <w:r>
        <w:rPr>
          <w:rtl w:val="true"/>
        </w:rPr>
        <w:t xml:space="preserve"> - </w:t>
      </w:r>
      <w:r>
        <w:rPr>
          <w:rtl w:val="true"/>
        </w:rPr>
        <w:t>علي بن موسى بن الحسين</w:t>
      </w:r>
      <w:bookmarkEnd w:id="496"/>
    </w:p>
    <w:p>
      <w:pPr>
        <w:pStyle w:val="BookText"/>
        <w:rPr/>
      </w:pPr>
      <w:r>
        <w:rPr>
          <w:rFonts w:ascii="IRNazanin" w:hAnsi="IRNazanin" w:eastAsia="IRNazanin"/>
          <w:color w:val="111111"/>
          <w:sz w:val="28"/>
          <w:sz w:val="28"/>
          <w:szCs w:val="28"/>
          <w:rtl w:val="true"/>
          <w:lang w:bidi="fa-IR"/>
        </w:rPr>
        <w:t xml:space="preserve">أبو الحسن بن السّمسار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حدّث عن أبيه، 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محمّد و أبي بكر،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بن عبد اللّه بن أبي دجانة، و أبي علي محمّد بن محمّد بن آدم، و أبي نصر محمّد بن محمّد بن زكريا البلخي، و أبي زيد محمّد بن أحمد المروزي الفقيه، و أبي عمر محمّد بن موسى بن فضالة، و أبي بكر محمّد بن حميد بن معيوف بن أبي بكر البيت سواني </w:t>
      </w:r>
      <w:r>
        <w:rPr>
          <w:rStyle w:val="FootnoteAnchor"/>
          <w:rtl w:val="true"/>
        </w:rPr>
        <w:footnoteReference w:id="1032"/>
      </w:r>
      <w:r>
        <w:rPr>
          <w:rFonts w:ascii="Amiri" w:hAnsi="Amiri" w:eastAsia="Amiri" w:cs="Amiri"/>
          <w:color w:val="111111"/>
          <w:sz w:val="28"/>
          <w:sz w:val="28"/>
          <w:szCs w:val="28"/>
          <w:rtl w:val="true"/>
          <w:lang w:bidi="ar-SA"/>
        </w:rPr>
        <w:t>،و يوسف بن القاسم الميانجي، و المظفّر بن حاجب بن أركين، و الفضل بن جعفر التميمي، و أبي الحسين أحمد بن علي بن إبراهيم الأنصاري، و أبي بكر محمّد بن سليمان الرّبعي، و أبي سليمان بن زيد، و أبي القاسم بن طعان، و أبي الحسن حميد بن الحسن الورّاق، و أبي بكر محمّد بن عبد الرّحمن الرحبي القاضي، و أبي محمّد الحسن بن محمّد بن داود الثقفي الحرّاني، و أبي الحسن الدارقطني، و أبي العبّاس أحمد بن عتبة بن مكين، و أبي القاسم عبيد اللّه بن أحمد بن محمّد السرّاج الحلبي، و عبد الوهّاب الكلابي، و أحمد بن عبد الواحد البجلي المكي، و أبي الحسن محمّد بن يوسف البغدادي، و أبي الحسن علي بن محمّد بن أحمد بن إدريس البغدادي، و أبي بكر بن أبي الحديد، و أبي القاسم عبيد اللّه بن إسحاق بن سهل السّنجاري، و العباس بن محمّد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 و أبو الفتح نصر بن إبراهيم، و أبو القاسم بن أبي العلاء، و القاضي القضاعي، و أبو نصر بن طلاّب، و أبو الحسن بن أبي الحديد، و ابنه أبو عبد اللّه، و أبو الحسين أحمد بن محمّد الأكفاني، و علي بن الخضر السلمي، و أبو الحسن علي بن الحسن بن أبي الحزوّر، و أحمد بن عبد المنعم بن الكريدي، و أبو سعد السّمّان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بن </w:t>
      </w:r>
    </w:p>
    <w:p>
      <w:pPr>
        <w:pStyle w:val="BookText"/>
        <w:rPr/>
      </w:pPr>
      <w:r>
        <w:rPr>
          <w:rFonts w:ascii="Amiri" w:hAnsi="Amiri" w:eastAsia="Amiri" w:cs="Amiri"/>
          <w:color w:val="111111"/>
          <w:sz w:val="28"/>
          <w:sz w:val="28"/>
          <w:szCs w:val="28"/>
          <w:rtl w:val="true"/>
          <w:lang w:bidi="ar-SA"/>
        </w:rPr>
        <w:t>السّمسار، نا علي بن يعقوب، نا أبو زرعة، نا يحيى بن صالح، نا معاوية بن سلام، عن يحيى بن أبي كثير، عن السائب بن يزيد، عن سفيان بن أبي زهير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أمسك الكلب فإنه ينقص من أجره كل يوم قيراط‍‌، إلاّ كلب صيد، أو كلب حرث، أو كلب ماشية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سليمان بن خلف بن سعد الباجي </w:t>
      </w:r>
      <w:r>
        <w:rPr>
          <w:rStyle w:val="FootnoteAnchor"/>
          <w:rtl w:val="true"/>
        </w:rPr>
        <w:footnoteReference w:id="1033"/>
      </w:r>
      <w:r>
        <w:rPr>
          <w:rFonts w:ascii="Amiri" w:hAnsi="Amiri" w:eastAsia="Amiri" w:cs="Amiri"/>
          <w:color w:val="111111"/>
          <w:sz w:val="28"/>
          <w:sz w:val="28"/>
          <w:szCs w:val="28"/>
          <w:rtl w:val="true"/>
          <w:lang w:bidi="ar-SA"/>
        </w:rPr>
        <w:t>،أنا أبي أبو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السمسار شيخ فيه تشيع، و تشيعه يتجاوز به حدّ التشيع، و يفضي به إلى الرفض المحض، فلقد رأيت بخطه في مواضع عند ذكر النبي صلى اللّه عليه و سلم فكتب صلى اللّه عليه و سلم، و يكتب عند ذكر علي رضي اللّه عنه صلوات اللّه عليه، و عارضت بجزء بخطه إلى نسخة عندي فجاء ذكر أبي بكر الصديق، فبعد أن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ضرب عليه و هو مكتوب في نسختي فظننت أن قلمه سبقه إلى ذلك، و لم يكن في الأصل، فضرب عليه حتى وجدت الأصل الذي نقل منه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رأيت من أصوله أجزاء سقيمة تدل على قلّة معرفته بهذا الشأن و ضبطه له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الحسن علي بن موسى بن السمسار يوم الثلاثاء طلوع الفجر لسبع خلون من صفر سنة ثلاث و ثلاثين و أربعمائة، و ذكر أن مولده سنة ثلاث و أربعين و ثلاث مائة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علي بن يعقوب بن أبي العقب، و أبي عبد اللّه محمّد بن إبراهيم بن مروان، و أبي بكر أحمد بن عبد اللّه بن أبي دجانة و غيرهم، و حدّث بكتاب الجامع الصحيح للبخاري عن أبي زيد محمّد بن أحمد المروزي، عن محمّد بن يوسف الفربري </w:t>
      </w:r>
      <w:r>
        <w:rPr>
          <w:rStyle w:val="FootnoteAnchor"/>
          <w:rtl w:val="true"/>
        </w:rPr>
        <w:footnoteReference w:id="1036"/>
      </w:r>
      <w:r>
        <w:rPr>
          <w:rFonts w:ascii="Amiri" w:hAnsi="Amiri" w:eastAsia="Amiri" w:cs="Amiri"/>
          <w:color w:val="111111"/>
          <w:sz w:val="28"/>
          <w:sz w:val="28"/>
          <w:szCs w:val="28"/>
          <w:rtl w:val="true"/>
          <w:lang w:bidi="ar-SA"/>
        </w:rPr>
        <w:t>كان فيه تساهل في الحديث، يذهب إلى التشيّع، و كذا ذكر أبو علي الأهوازي،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تسعين سنة 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القاضي أبو تراب بن أبي </w:t>
      </w:r>
      <w:bookmarkStart w:id="497" w:name="pg11481_119809"/>
    </w:p>
    <w:p>
      <w:pPr>
        <w:pStyle w:val="BookText"/>
        <w:rPr/>
      </w:pPr>
      <w:bookmarkEnd w:id="497"/>
      <w:r>
        <w:rPr>
          <w:rFonts w:ascii="Amiri" w:hAnsi="Amiri" w:eastAsia="Amiri" w:cs="Amiri"/>
          <w:color w:val="111111"/>
          <w:sz w:val="28"/>
          <w:sz w:val="28"/>
          <w:szCs w:val="28"/>
          <w:rtl w:val="true"/>
          <w:lang w:bidi="ar-SA"/>
        </w:rPr>
        <w:t>الجن، و دفن في باب كيسان، 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933206_73709187"/>
      <w:bookmarkStart w:id="499" w:name="_Toc183"/>
      <w:bookmarkEnd w:id="498"/>
      <w:r>
        <w:rPr/>
        <w:t>5104</w:t>
      </w:r>
      <w:r>
        <w:rPr>
          <w:rtl w:val="true"/>
        </w:rPr>
        <w:t xml:space="preserve"> - </w:t>
      </w:r>
      <w:r>
        <w:rPr>
          <w:rtl w:val="true"/>
        </w:rPr>
        <w:t>علي بن المهدي بن المفرّج بن عبد اللّه</w:t>
      </w:r>
      <w:bookmarkEnd w:id="499"/>
    </w:p>
    <w:p>
      <w:pPr>
        <w:pStyle w:val="BookText"/>
        <w:rPr/>
      </w:pPr>
      <w:r>
        <w:rPr>
          <w:rFonts w:ascii="Amiri" w:hAnsi="Amiri" w:eastAsia="Amiri" w:cs="Amiri"/>
          <w:color w:val="111111"/>
          <w:sz w:val="28"/>
          <w:sz w:val="28"/>
          <w:szCs w:val="28"/>
          <w:rtl w:val="true"/>
          <w:lang w:bidi="ar-SA"/>
        </w:rPr>
        <w:t xml:space="preserve">أبو الحسن الهلالي الطبيب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سمع بدمشق أبا الفضل بن الكريدي، و الشريف أبا القاسم النّسيب، و أبا الحسن و أبا الفضل الموازينيّين، و أبا طاهر بن الحنّائي، و حيدرة بن أحمد الأنصاري، و عبد المنعم بن علي الكلابي، و أبا الحسن أحمد بن عمر بن عطية الصّقلّي المؤدب و غيرهم،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عبد الباقي، و أبا منصور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ببغداد شيئا من الهندسة على أبي بكر محمّد بن عبد الباقي، و شيئا من الطب على ابن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تاسع عشر ذي الحجة سنة خمس و ثمانين و أربعمائة، و كان يحفظ‍‌ القرآن و يقرأ في السبع و يعرف الطب، و يطبب في البيمارستان، و كتب حديثا كثيرا و غيره، ذهبت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منه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مهدي، أنا أبو الفضل أحمد بن عبد المنعم بن الكريدي، أنا أحمد بن محمّد بن أحمد العتيقي، أنا أبو بكر محمّد بن عبد اللّه بن صالح الأبهري، أنا محمّد بن الحسين الأشناني، نا عبيد بن إسماعيل الهباري القرشي، نا أبو أسامة، عن عبيد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مثل الشاة العابرة بين الغنمين </w:t>
      </w:r>
      <w:r>
        <w:rPr>
          <w:rStyle w:val="FootnoteAnchor"/>
          <w:rtl w:val="true"/>
        </w:rPr>
        <w:footnoteReference w:id="1040"/>
      </w:r>
      <w:r>
        <w:rPr>
          <w:rFonts w:ascii="Amiri" w:hAnsi="Amiri" w:eastAsia="Amiri" w:cs="Amiri"/>
          <w:color w:val="111111"/>
          <w:sz w:val="28"/>
          <w:sz w:val="28"/>
          <w:szCs w:val="28"/>
          <w:rtl w:val="true"/>
          <w:lang w:bidi="ar-SA"/>
        </w:rPr>
        <w:t>إلى هذه مرة، و إلى هذه مرة، لا تدري أيهما 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الحسن بن مهدي و دفن يوم الخميس الخامس من ذي الحجة سنة اثنتين و ستين و خمسمائة بمقبرة الباب الصغير</w:t>
      </w:r>
      <w:r>
        <w:rPr>
          <w:rFonts w:eastAsia="Amiri" w:cs="Amiri" w:ascii="Amiri" w:hAnsi="Amiri"/>
          <w:color w:val="111111"/>
          <w:sz w:val="28"/>
          <w:szCs w:val="28"/>
          <w:rtl w:val="true"/>
          <w:lang w:bidi="ar-SA"/>
        </w:rPr>
        <w:t xml:space="preserve">. </w:t>
      </w:r>
      <w:bookmarkStart w:id="500" w:name="pg11481_119810"/>
    </w:p>
    <w:p>
      <w:pPr>
        <w:pStyle w:val="Heading5"/>
        <w:numPr>
          <w:ilvl w:val="4"/>
          <w:numId w:val="1"/>
        </w:numPr>
        <w:rPr/>
      </w:pPr>
      <w:bookmarkStart w:id="501" w:name="__RefHeading___Toc2933208_73709187"/>
      <w:bookmarkStart w:id="502" w:name="_Toc184"/>
      <w:bookmarkEnd w:id="500"/>
      <w:bookmarkEnd w:id="501"/>
      <w:r>
        <w:rPr/>
        <w:t>5105</w:t>
      </w:r>
      <w:r>
        <w:rPr>
          <w:rtl w:val="true"/>
        </w:rPr>
        <w:t xml:space="preserve"> - </w:t>
      </w:r>
      <w:r>
        <w:rPr>
          <w:rtl w:val="true"/>
        </w:rPr>
        <w:t>علي بن ميمون</w:t>
      </w:r>
      <w:bookmarkEnd w:id="502"/>
    </w:p>
    <w:p>
      <w:pPr>
        <w:pStyle w:val="BookText"/>
        <w:rPr/>
      </w:pPr>
      <w:r>
        <w:rPr>
          <w:rFonts w:ascii="Amiri" w:hAnsi="Amiri" w:eastAsia="Amiri" w:cs="Amiri"/>
          <w:color w:val="111111"/>
          <w:sz w:val="28"/>
          <w:sz w:val="28"/>
          <w:szCs w:val="28"/>
          <w:rtl w:val="true"/>
          <w:lang w:bidi="ar-SA"/>
        </w:rPr>
        <w:t xml:space="preserve">أبو الحسن الرّقّي </w:t>
      </w:r>
      <w:r>
        <w:rPr>
          <w:rStyle w:val="FootnoteAnchor"/>
          <w:rtl w:val="true"/>
        </w:rPr>
        <w:footnoteReference w:id="1041"/>
      </w:r>
      <w:r>
        <w:rPr>
          <w:rFonts w:ascii="Amiri" w:hAnsi="Amiri" w:eastAsia="Amiri" w:cs="Amiri"/>
          <w:color w:val="111111"/>
          <w:sz w:val="28"/>
          <w:sz w:val="28"/>
          <w:szCs w:val="28"/>
          <w:rtl w:val="true"/>
          <w:lang w:bidi="ar-SA"/>
        </w:rPr>
        <w:t xml:space="preserve">العطّار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حدّث عن أبي يزيد خالد بن حيّان الحرار، و معمّر بن سليمان، و عروة بن مروان الرقيين، و محمّد بن سلمة </w:t>
      </w:r>
      <w:r>
        <w:rPr>
          <w:rStyle w:val="FootnoteAnchor"/>
          <w:rtl w:val="true"/>
        </w:rPr>
        <w:footnoteReference w:id="1043"/>
      </w:r>
      <w:r>
        <w:rPr>
          <w:rFonts w:ascii="Amiri" w:hAnsi="Amiri" w:eastAsia="Amiri" w:cs="Amiri"/>
          <w:color w:val="111111"/>
          <w:sz w:val="28"/>
          <w:sz w:val="28"/>
          <w:szCs w:val="28"/>
          <w:rtl w:val="true"/>
          <w:lang w:bidi="ar-SA"/>
        </w:rPr>
        <w:t>،و مخلد بن يزيد، و عثمان بن عبد الرّحمن الطّرائفي الحرانيين، و سعيد بن مسلمة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حاتم الرازيان، و أبو عبد الرّحمن النّسائي، و أبو عبد الرّحمن بن ماجة في سننهما، و الحسين بن محمّد بن مودود الحرّاني، و أبو العباس أحمد بن محمّد بن سالم </w:t>
      </w:r>
      <w:r>
        <w:rPr>
          <w:rStyle w:val="FootnoteAnchor"/>
          <w:rtl w:val="true"/>
        </w:rPr>
        <w:footnoteReference w:id="1044"/>
      </w:r>
      <w:r>
        <w:rPr>
          <w:rFonts w:ascii="Amiri" w:hAnsi="Amiri" w:eastAsia="Amiri" w:cs="Amiri"/>
          <w:color w:val="111111"/>
          <w:sz w:val="28"/>
          <w:sz w:val="28"/>
          <w:szCs w:val="28"/>
          <w:rtl w:val="true"/>
          <w:lang w:bidi="ar-SA"/>
        </w:rPr>
        <w:t>الضّرّاب، و محمّد بن الحسن بن علي بن حرب، و الحسن بن أحمد بن إبراهيم بن فيل، و عبد العظيم بن عبد الرّحمن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حين رحل من الرّقّة إلى محمّد بن يوسف الفريابي إلى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إسماعيل بن أبي القاسم، و أبو القاسم تميم بن أبي سعيد الجرجاني،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أحمد بن مسرور، أنا أبو عمرو إسماعيل بن نجيد بن أحمد بن يوسف بن خالد السّلمي </w:t>
      </w:r>
      <w:r>
        <w:rPr>
          <w:rStyle w:val="FootnoteAnchor"/>
          <w:rtl w:val="true"/>
        </w:rPr>
        <w:footnoteReference w:id="1045"/>
      </w:r>
      <w:r>
        <w:rPr>
          <w:rFonts w:ascii="Amiri" w:hAnsi="Amiri" w:eastAsia="Amiri" w:cs="Amiri"/>
          <w:color w:val="111111"/>
          <w:sz w:val="28"/>
          <w:sz w:val="28"/>
          <w:szCs w:val="28"/>
          <w:rtl w:val="true"/>
          <w:lang w:bidi="ar-SA"/>
        </w:rPr>
        <w:t xml:space="preserve">،نا أبو بكر محمّد بن إسماعيل بن مهران الإسماعيلي </w:t>
      </w:r>
      <w:r>
        <w:rPr>
          <w:rStyle w:val="FootnoteAnchor"/>
          <w:rtl w:val="true"/>
        </w:rPr>
        <w:footnoteReference w:id="1046"/>
      </w:r>
      <w:r>
        <w:rPr>
          <w:rFonts w:ascii="Amiri" w:hAnsi="Amiri" w:eastAsia="Amiri" w:cs="Amiri"/>
          <w:color w:val="111111"/>
          <w:sz w:val="28"/>
          <w:sz w:val="28"/>
          <w:szCs w:val="28"/>
          <w:rtl w:val="true"/>
          <w:lang w:bidi="ar-SA"/>
        </w:rPr>
        <w:t>، نا علي بن ميمون العطار، نا خالد بن حيّان، نا سليمان بن عبد اللّه بن الزبرقان، عن يعلى بن أوس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على كل مؤمن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الحسين بن عبد الملك، أنا أبو طاهر بن محمود، أنا أبو بكر بن المقرئ، نا أبو عروبة الحرّاني، و محمّد بن أحمد بن سالم الرّقي، و محمّد بن الحسن بن علي بن حرب، و الحسن بن أحمد بن إبراهيم بن فيل، و عبد العظيم بن عبد الرّحمن الرّقّي،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ميمون الرّقّي، نا خالد بن </w:t>
      </w:r>
    </w:p>
    <w:p>
      <w:pPr>
        <w:pStyle w:val="BookText"/>
        <w:rPr/>
      </w:pPr>
      <w:r>
        <w:rPr>
          <w:rFonts w:ascii="Amiri" w:hAnsi="Amiri" w:eastAsia="Amiri" w:cs="Amiri"/>
          <w:color w:val="111111"/>
          <w:sz w:val="28"/>
          <w:sz w:val="28"/>
          <w:szCs w:val="28"/>
          <w:rtl w:val="true"/>
          <w:lang w:bidi="ar-SA"/>
        </w:rPr>
        <w:t>حيّان، عن سليمان بن عبد اللّه بن الزبرقان، عن يعلى بن أوس،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نشأ أن نقول لقلنا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على كلّ‌ مؤمن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علي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أوس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047"/>
      </w:r>
      <w:r>
        <w:rPr>
          <w:rFonts w:ascii="Amiri" w:hAnsi="Amiri" w:eastAsia="Amiri" w:cs="Amiri"/>
          <w:color w:val="111111"/>
          <w:sz w:val="28"/>
          <w:sz w:val="28"/>
          <w:szCs w:val="28"/>
          <w:rtl w:val="true"/>
          <w:lang w:bidi="ar-SA"/>
        </w:rPr>
        <w:t>،نا أبو الحسين بن المهتدي، أنا أبو أحمد الدهان، نا أبو علي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الزينبي كان مع علي بن ميمون حين رحلوا إلى قيسارية إلى الفريابي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ميمون الرّقّي العطّار أبو الحسن، روى عن خالد بن حيّان، و محمّد بن سلمة، و مخلد بن يزيد، و معمّر بن سليمان، و عثمان بن عبد الرّحمن الطّرائفي، و سعيد بن مسلمة الأموي، و عروة بن مروان الرّقّي، روى عنه أبي، و أبو زرعة </w:t>
      </w:r>
      <w:r>
        <w:rPr>
          <w:rStyle w:val="FootnoteAnchor"/>
          <w:rtl w:val="true"/>
        </w:rPr>
        <w:footnoteReference w:id="1050"/>
      </w:r>
      <w:r>
        <w:rPr>
          <w:rFonts w:ascii="Amiri" w:hAnsi="Amiri" w:eastAsia="Amiri" w:cs="Amiri"/>
          <w:color w:val="111111"/>
          <w:sz w:val="28"/>
          <w:sz w:val="28"/>
          <w:szCs w:val="28"/>
          <w:rtl w:val="true"/>
          <w:lang w:bidi="ar-SA"/>
        </w:rPr>
        <w:t>،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السلمي، عن أحمد بن إبراهيم الرازي، أنا هبة اللّه بن إبراهيم بن عمر بن الصوّاف، أنا علي بن الحسين بن بندار، أنا أبو عروبة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 الرّقّي لا يخضب، كنيته أبو الحسن، مات سنة خمس و أربعين و مائتين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نا محمّد بن علي بن عبيد بن عبد الصّمد، أنا محمّد بن عبد اللّه بن أحمد، 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ميمون العطار الرّقّي يكنى أبا الحسن مات سنة ست و أربعين و مائتين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503" w:name="pg11481_119812"/>
    </w:p>
    <w:p>
      <w:pPr>
        <w:pStyle w:val="Heading4"/>
        <w:numPr>
          <w:ilvl w:val="3"/>
          <w:numId w:val="1"/>
        </w:numPr>
        <w:rPr/>
      </w:pPr>
      <w:bookmarkStart w:id="504" w:name="__RefHeading___Toc2933210_73709187"/>
      <w:bookmarkStart w:id="505" w:name="_Toc185"/>
      <w:bookmarkEnd w:id="503"/>
      <w:bookmarkEnd w:id="504"/>
      <w:r>
        <w:rPr>
          <w:rtl w:val="true"/>
        </w:rPr>
        <w:t>حرف النون في آباء من اسمه علي</w:t>
      </w:r>
      <w:bookmarkEnd w:id="505"/>
    </w:p>
    <w:p>
      <w:pPr>
        <w:pStyle w:val="Heading5"/>
        <w:numPr>
          <w:ilvl w:val="4"/>
          <w:numId w:val="1"/>
        </w:numPr>
        <w:rPr/>
      </w:pPr>
      <w:bookmarkStart w:id="506" w:name="__RefHeading___Toc2933212_73709187"/>
      <w:bookmarkStart w:id="507" w:name="_Toc186"/>
      <w:bookmarkEnd w:id="506"/>
      <w:r>
        <w:rPr/>
        <w:t>5106</w:t>
      </w:r>
      <w:r>
        <w:rPr>
          <w:rtl w:val="true"/>
        </w:rPr>
        <w:t xml:space="preserve"> - </w:t>
      </w:r>
      <w:r>
        <w:rPr>
          <w:rtl w:val="true"/>
        </w:rPr>
        <w:t>علي بن ناشي الثملي</w:t>
      </w:r>
      <w:bookmarkEnd w:id="507"/>
    </w:p>
    <w:p>
      <w:pPr>
        <w:pStyle w:val="BookText"/>
        <w:rPr/>
      </w:pPr>
      <w:r>
        <w:rPr>
          <w:rFonts w:ascii="Amiri" w:hAnsi="Amiri" w:eastAsia="Amiri" w:cs="Amiri"/>
          <w:color w:val="111111"/>
          <w:sz w:val="28"/>
          <w:sz w:val="28"/>
          <w:szCs w:val="28"/>
          <w:rtl w:val="true"/>
          <w:lang w:bidi="ar-SA"/>
        </w:rPr>
        <w:t xml:space="preserve">أجاز ببيروت لعبد الوهّاب بن الجبّان </w:t>
      </w:r>
      <w:r>
        <w:rPr>
          <w:rStyle w:val="FootnoteAnchor"/>
          <w:rtl w:val="true"/>
        </w:rPr>
        <w:footnoteReference w:id="1052"/>
      </w:r>
      <w:r>
        <w:rPr>
          <w:rFonts w:ascii="Amiri" w:hAnsi="Amiri" w:eastAsia="Amiri" w:cs="Amiri"/>
          <w:color w:val="111111"/>
          <w:sz w:val="28"/>
          <w:sz w:val="28"/>
          <w:szCs w:val="28"/>
          <w:rtl w:val="true"/>
          <w:lang w:bidi="ar-SA"/>
        </w:rPr>
        <w:t>،و لأبي علي الأهوازي، و علي، و إبراهيم، و الحسن بني محمّد بن إبراهيم الحنّائي، جميع ما سمعه و رواه من سائر العلوم في جمادى الآخرة سنة سبع و أربعمائة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933214_73709187"/>
      <w:bookmarkStart w:id="509" w:name="_Toc187"/>
      <w:bookmarkEnd w:id="508"/>
      <w:r>
        <w:rPr/>
        <w:t>5107</w:t>
      </w:r>
      <w:r>
        <w:rPr>
          <w:rtl w:val="true"/>
        </w:rPr>
        <w:t xml:space="preserve"> - </w:t>
      </w:r>
      <w:r>
        <w:rPr>
          <w:rtl w:val="true"/>
        </w:rPr>
        <w:t>علي بن نجا بن أسد</w:t>
      </w:r>
      <w:bookmarkEnd w:id="509"/>
    </w:p>
    <w:p>
      <w:pPr>
        <w:pStyle w:val="BookText"/>
        <w:rPr/>
      </w:pPr>
      <w:r>
        <w:rPr>
          <w:rFonts w:ascii="IRNazanin" w:hAnsi="IRNazanin" w:eastAsia="IRNazanin"/>
          <w:color w:val="111111"/>
          <w:sz w:val="28"/>
          <w:sz w:val="28"/>
          <w:szCs w:val="28"/>
          <w:rtl w:val="true"/>
          <w:lang w:bidi="fa-IR"/>
        </w:rPr>
        <w:t>أبو الحسن المعروف بابن محمود</w:t>
      </w:r>
    </w:p>
    <w:p>
      <w:pPr>
        <w:pStyle w:val="BookText"/>
        <w:rPr/>
      </w:pPr>
      <w:r>
        <w:rPr>
          <w:rFonts w:ascii="Amiri" w:hAnsi="Amiri" w:eastAsia="Amiri" w:cs="Amiri"/>
          <w:color w:val="111111"/>
          <w:sz w:val="28"/>
          <w:sz w:val="28"/>
          <w:szCs w:val="28"/>
          <w:rtl w:val="true"/>
          <w:lang w:bidi="ar-SA"/>
        </w:rPr>
        <w:t>المؤذن في مئذنة العروس من مآذن المسجد الجامع</w:t>
      </w:r>
    </w:p>
    <w:p>
      <w:pPr>
        <w:pStyle w:val="BookText"/>
        <w:rPr/>
      </w:pPr>
      <w:r>
        <w:rPr>
          <w:rFonts w:ascii="Amiri" w:hAnsi="Amiri" w:eastAsia="Amiri" w:cs="Amiri"/>
          <w:color w:val="111111"/>
          <w:sz w:val="28"/>
          <w:sz w:val="28"/>
          <w:szCs w:val="28"/>
          <w:rtl w:val="true"/>
          <w:lang w:bidi="ar-SA"/>
        </w:rPr>
        <w:t>سمع أبا الفرج سهل بن بشر الأسفرايني، و أبا عبد اللّه سلمان بن</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القيسراني الفقيه، و لزم شيخنا الفقيه نصر اللّه، و سمع منه كثيرا، سمعت منه جزءا واحدا، و كان صحيح العقيدة، و أقام يؤذن في الجامع و يقيم أكثر من خمسين سنة، و كان يكبّر بين يدي </w:t>
      </w:r>
      <w:r>
        <w:rPr>
          <w:rStyle w:val="FootnoteAnchor"/>
          <w:rtl w:val="true"/>
        </w:rPr>
        <w:footnoteReference w:id="1054"/>
      </w:r>
      <w:r>
        <w:rPr>
          <w:rFonts w:ascii="Amiri" w:hAnsi="Amiri" w:eastAsia="Amiri" w:cs="Amiri"/>
          <w:color w:val="111111"/>
          <w:sz w:val="28"/>
          <w:sz w:val="28"/>
          <w:szCs w:val="28"/>
          <w:rtl w:val="true"/>
          <w:lang w:bidi="ar-SA"/>
        </w:rPr>
        <w:t>الجنائز، و لو لم يفعل ذلك كان خيرا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نجا بن أسد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w:t>
      </w:r>
      <w:r>
        <w:rPr>
          <w:rStyle w:val="FootnoteAnchor"/>
          <w:rtl w:val="true"/>
        </w:rPr>
        <w:footnoteReference w:id="1055"/>
      </w:r>
      <w:r>
        <w:rPr>
          <w:rFonts w:ascii="Amiri" w:hAnsi="Amiri" w:eastAsia="Amiri" w:cs="Amiri"/>
          <w:color w:val="111111"/>
          <w:sz w:val="28"/>
          <w:sz w:val="28"/>
          <w:szCs w:val="28"/>
          <w:rtl w:val="true"/>
          <w:lang w:bidi="ar-SA"/>
        </w:rPr>
        <w:t xml:space="preserve">سهل بن بشر بن أحمد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إحدى و تسعين و أربعمائة، </w:t>
      </w:r>
    </w:p>
    <w:p>
      <w:pPr>
        <w:pStyle w:val="BookText"/>
        <w:rPr/>
      </w:pPr>
      <w:r>
        <w:rPr>
          <w:rFonts w:ascii="Amiri" w:hAnsi="Amiri" w:eastAsia="Amiri" w:cs="Amiri"/>
          <w:color w:val="111111"/>
          <w:sz w:val="28"/>
          <w:sz w:val="28"/>
          <w:szCs w:val="28"/>
          <w:rtl w:val="true"/>
          <w:lang w:bidi="ar-SA"/>
        </w:rPr>
        <w:t xml:space="preserve">أنا أبو الحسن علي بن منير بن أحمد بن الحسن بن علي بن منير الخلاّل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عبد اللّه بن زكريا النيسابوري، أنا أبو عبد الرّحمن أحمد بن شعيب بن علي النّسائي، أنا قتيبة بن سعيد، عن مالك، عن سهيل،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رأيت إن وجدت مع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أمهله حتى آتي بأربعة 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نصر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حبابة، نا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مصعب بن عبد اللّه، حدّثني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هبة اللّه بن سهل أنا أبو عثمان البحيري أنا أبو علي زاهر بن أحمد أنا أبو مصعب أحمد بن أبي بكر،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سهيل بن أبي صالح،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لو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امرأتي رجلا أمهله حتى آتي بأربعة 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عليا هذا يبول على حرف حوض السقاية مكشوفة عورته غير مرة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الحسن بن محمود ليلة الخميس، و دفن يوم الخميس النصف من صفر سنة سبع و أربعين و خمسمائة بمقبرة الباب الصغير، حضرت دفنه و الصّلاة عليه</w:t>
      </w:r>
      <w:r>
        <w:rPr>
          <w:rFonts w:eastAsia="Amiri" w:cs="Amiri" w:ascii="Amiri" w:hAnsi="Amiri"/>
          <w:color w:val="111111"/>
          <w:sz w:val="28"/>
          <w:szCs w:val="28"/>
          <w:rtl w:val="true"/>
          <w:lang w:bidi="ar-SA"/>
        </w:rPr>
        <w:t xml:space="preserve">. </w:t>
      </w:r>
      <w:bookmarkStart w:id="510" w:name="pg11481_119814"/>
    </w:p>
    <w:p>
      <w:pPr>
        <w:pStyle w:val="Heading4"/>
        <w:numPr>
          <w:ilvl w:val="3"/>
          <w:numId w:val="1"/>
        </w:numPr>
        <w:rPr/>
      </w:pPr>
      <w:bookmarkStart w:id="511" w:name="__RefHeading___Toc2933216_73709187"/>
      <w:bookmarkStart w:id="512" w:name="_Toc188"/>
      <w:bookmarkEnd w:id="510"/>
      <w:bookmarkEnd w:id="511"/>
      <w:r>
        <w:rPr>
          <w:rtl w:val="true"/>
        </w:rPr>
        <w:t>حرف الهاء في آباء من اسمه علي</w:t>
      </w:r>
      <w:bookmarkEnd w:id="512"/>
    </w:p>
    <w:p>
      <w:pPr>
        <w:pStyle w:val="Heading5"/>
        <w:numPr>
          <w:ilvl w:val="4"/>
          <w:numId w:val="1"/>
        </w:numPr>
        <w:rPr/>
      </w:pPr>
      <w:bookmarkStart w:id="513" w:name="__RefHeading___Toc2933218_73709187"/>
      <w:bookmarkStart w:id="514" w:name="_Toc189"/>
      <w:bookmarkEnd w:id="513"/>
      <w:r>
        <w:rPr/>
        <w:t>5108</w:t>
      </w:r>
      <w:r>
        <w:rPr>
          <w:rtl w:val="true"/>
        </w:rPr>
        <w:t xml:space="preserve"> - </w:t>
      </w:r>
      <w:r>
        <w:rPr>
          <w:rtl w:val="true"/>
        </w:rPr>
        <w:t>علي بن هارون بن بندار</w:t>
      </w:r>
      <w:bookmarkEnd w:id="514"/>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سمع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حاتم محمّد بن إبراهيم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933220_73709187"/>
      <w:bookmarkStart w:id="516" w:name="_Toc190"/>
      <w:bookmarkEnd w:id="515"/>
      <w:r>
        <w:rPr/>
        <w:t>5109</w:t>
      </w:r>
      <w:r>
        <w:rPr>
          <w:rtl w:val="true"/>
        </w:rPr>
        <w:t xml:space="preserve"> - </w:t>
      </w:r>
      <w:r>
        <w:rPr>
          <w:rtl w:val="true"/>
        </w:rPr>
        <w:t>علي بن هاشم العكّاوي</w:t>
      </w:r>
      <w:bookmarkEnd w:id="516"/>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هاشم العكّاوي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سمع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عبد اللّه بن الحارث الأنطاكي الأحدب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نا الحسن بن أبي بكر، أنا أبو سليمان محمّد بن الحسين بن علي الحرّاني، نا الفضل بن محمّد بن عبد اللّه بن الحارث بن سليمان العطار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قاسم العكّاوي، نا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المطعم بن المقدام يحدث عن سعيد بن أبي عروبة عن هشام بن عروة، عن أبيه، عن عائشة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كفّن في ثلاثة أثواب بيض سحولية</w:t>
      </w:r>
      <w:r>
        <w:rPr>
          <w:rFonts w:eastAsia="Amiri" w:cs="Amiri" w:ascii="Amiri" w:hAnsi="Amiri"/>
          <w:color w:val="111111"/>
          <w:sz w:val="28"/>
          <w:szCs w:val="28"/>
          <w:rtl w:val="true"/>
          <w:lang w:bidi="ar-SA"/>
        </w:rPr>
        <w:t xml:space="preserve">. </w:t>
      </w:r>
      <w:bookmarkStart w:id="517" w:name="pg11481_119815"/>
    </w:p>
    <w:p>
      <w:pPr>
        <w:pStyle w:val="Heading5"/>
        <w:numPr>
          <w:ilvl w:val="4"/>
          <w:numId w:val="1"/>
        </w:numPr>
        <w:rPr/>
      </w:pPr>
      <w:bookmarkStart w:id="518" w:name="__RefHeading___Toc2933222_73709187"/>
      <w:bookmarkStart w:id="519" w:name="_Toc191"/>
      <w:bookmarkEnd w:id="517"/>
      <w:bookmarkEnd w:id="518"/>
      <w:r>
        <w:rPr/>
        <w:t>5110</w:t>
      </w:r>
      <w:r>
        <w:rPr>
          <w:rtl w:val="true"/>
        </w:rPr>
        <w:t xml:space="preserve"> - </w:t>
      </w:r>
      <w:r>
        <w:rPr>
          <w:rtl w:val="true"/>
        </w:rPr>
        <w:t>علي بن هبة اللّه بن علي بن جعفر بن علّكان</w:t>
      </w:r>
      <w:bookmarkEnd w:id="519"/>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بن علي بن جعفر بن علّكان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ابن محمّد بن دلف </w:t>
      </w:r>
      <w:r>
        <w:rPr>
          <w:rStyle w:val="FootnoteAnchor"/>
          <w:rtl w:val="true"/>
        </w:rPr>
        <w:footnoteReference w:id="1061"/>
      </w:r>
      <w:r>
        <w:rPr>
          <w:rFonts w:ascii="Amiri" w:hAnsi="Amiri" w:eastAsia="Amiri" w:cs="Amiri"/>
          <w:color w:val="111111"/>
          <w:sz w:val="28"/>
          <w:sz w:val="28"/>
          <w:szCs w:val="28"/>
          <w:rtl w:val="true"/>
          <w:lang w:bidi="ar-SA"/>
        </w:rPr>
        <w:t>بن أبي دلف القاسم بن عيسى</w:t>
      </w:r>
    </w:p>
    <w:p>
      <w:pPr>
        <w:pStyle w:val="BookText"/>
        <w:rPr/>
      </w:pPr>
      <w:r>
        <w:rPr>
          <w:rFonts w:ascii="Amiri" w:hAnsi="Amiri" w:eastAsia="Amiri" w:cs="Amiri"/>
          <w:color w:val="111111"/>
          <w:sz w:val="28"/>
          <w:sz w:val="28"/>
          <w:szCs w:val="28"/>
          <w:rtl w:val="true"/>
          <w:lang w:bidi="ar-SA"/>
        </w:rPr>
        <w:t>أبو نصر بن أبي القاسم العجلي الأمير الحافظ‍‌ البغدادي</w:t>
      </w:r>
    </w:p>
    <w:p>
      <w:pPr>
        <w:pStyle w:val="BookText"/>
        <w:rPr/>
      </w:pPr>
      <w:r>
        <w:rPr>
          <w:rFonts w:ascii="Amiri" w:hAnsi="Amiri" w:eastAsia="Amiri" w:cs="Amiri"/>
          <w:color w:val="111111"/>
          <w:sz w:val="28"/>
          <w:sz w:val="28"/>
          <w:szCs w:val="28"/>
          <w:rtl w:val="true"/>
          <w:lang w:bidi="ar-SA"/>
        </w:rPr>
        <w:t xml:space="preserve">المعروف بابن ماكولا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أصلهم من أهل جرباذقان </w:t>
      </w:r>
      <w:r>
        <w:rPr>
          <w:rStyle w:val="FootnoteAnchor"/>
          <w:rtl w:val="true"/>
        </w:rPr>
        <w:footnoteReference w:id="1063"/>
      </w:r>
      <w:r>
        <w:rPr>
          <w:rFonts w:ascii="Amiri" w:hAnsi="Amiri" w:eastAsia="Amiri" w:cs="Amiri"/>
          <w:color w:val="111111"/>
          <w:sz w:val="28"/>
          <w:sz w:val="28"/>
          <w:szCs w:val="28"/>
          <w:rtl w:val="true"/>
          <w:lang w:bidi="ar-SA"/>
        </w:rPr>
        <w:t xml:space="preserve">من نواحي أصبهان، و وزّر أبوه أبو القاسم للخليفة القائم بأمر اللّه، و ولي عمه أبو عبد اللّه الحسين بن جعفر قضاء القضاة ببغداد، و قدم أبو نصر دمشق، فسمع بها أبا الحسن بن أبي الحديد، و أبا محمّد الكتّاني، و أبا القاسم الحنّائي، و جماعة سواهم، و رحل إلى مصر، فسمع بها أبا إبراهيم أحمد بن القاسم بن الميمون الحسني، و كان قد سمع ببغداد أبا محمّد الجوهري، و أبا الحسن العتيقي، و أبا طالب بن غيلان، و أبا منصور محمّد بن محمّد بن عثمان بن عمران السوّاق </w:t>
      </w:r>
      <w:r>
        <w:rPr>
          <w:rStyle w:val="FootnoteAnchor"/>
          <w:rtl w:val="true"/>
        </w:rPr>
        <w:footnoteReference w:id="1064"/>
      </w:r>
      <w:r>
        <w:rPr>
          <w:rFonts w:ascii="Amiri" w:hAnsi="Amiri" w:eastAsia="Amiri" w:cs="Amiri"/>
          <w:color w:val="111111"/>
          <w:sz w:val="28"/>
          <w:sz w:val="28"/>
          <w:szCs w:val="28"/>
          <w:rtl w:val="true"/>
          <w:lang w:bidi="ar-SA"/>
        </w:rPr>
        <w:t>،و أبا الحسن محمّد بن عبد العزيز بن التّككي الأزجي، و بكر بن محمّد بن حيدر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الحافظ‍‌، و الفقيه أبو الفتح نصر بن إبراهيم، و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عبد العزيز الكتاني، و كان مولده على ما ذكره أبو بكر محمّد بن طرخان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الخامس من شعبان سنة إحدى و عشرين و أربعمائة بقرية عكبرا من سواد بغداد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أخي أبا الحسين هبة اللّه بن الحسين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طاهر </w:t>
      </w:r>
    </w:p>
    <w:p>
      <w:pPr>
        <w:pStyle w:val="BookText"/>
        <w:rPr/>
      </w:pPr>
      <w:r>
        <w:rPr>
          <w:rFonts w:ascii="Amiri" w:hAnsi="Amiri" w:eastAsia="Amiri" w:cs="Amiri"/>
          <w:color w:val="111111"/>
          <w:sz w:val="28"/>
          <w:sz w:val="28"/>
          <w:szCs w:val="28"/>
          <w:rtl w:val="true"/>
          <w:lang w:bidi="ar-SA"/>
        </w:rPr>
        <w:t>أحمد بن محمّد بن سلفة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سعدون بن المرجى القرشي العبدري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أنا سمعته من أبي عامر و إلاّ فهو لي إجازة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أبي نصر الحميدي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أبا بكر الخطيب في شيء إلاّ و أحالني على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أبصره، و ما راجعت الأمير أبا نصر علي بن هبة اللّه بن ماكولا في شيء إلاّ و أجابني حفظا كأنه يقرأه من كتاب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أخي أبا الحسين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الشيخ الفقيه أبو الحسن محمّد بن مرزوق بن عبد الرزّاق الزعفراني لما بلغ الإمام أبا بكر أحمد بن علي بن ثابت الخطيب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ماكولا أخذ عليه في كتابه المؤتلف و صنّف في ذلك تصنيفا و حضر عنده ابن ماكولا سأله الشيخ الإمام أبو بكر عن ذلك فأنكر و لم يقر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ينسبني الناس إلى ما لست أحسنه، فاجتهد الشيخ الإمام أبو بكر في أن يعترف في بذلك، و حكى له ما كان من عبد الغني بن سعيد الحافظ‍‌ في تتبعه أوهام أبي عبد اللّه بن البيع في كتاب المدخل، و حكايات عدة في هذا المعنى،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إيّاه، فإن يكن صوابا استبعدته منك و لا أذكره إلاّ عنك، فأصرّ على الإنكار،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يخطر هذا ببالي قط‍‌، و لست أبلغ هذه الدرجة، أو كما قال، فلما مات الخطيب أظهر كتابه، و هو الذي سمّاه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 الأوهام على ذوي النهي 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الدارقطني، و أبي محمّد عبد الغني بن سعيد، و أبي بكر أحمد بن علي الخطيب، و هو في عشرة أجزاء لطاف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أنشدنا أبو السعود أحمد بن علي بن محمّد بن المجلي </w:t>
      </w:r>
      <w:r>
        <w:rPr>
          <w:rStyle w:val="FootnoteAnchor"/>
          <w:rtl w:val="true"/>
        </w:rPr>
        <w:footnoteReference w:id="1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أخي أبي نصر علي بن الوزير أبي القاسم هبة اللّه بن جعفر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قد سلا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نفّض </w:t>
      </w:r>
      <w:r>
        <w:rPr>
          <w:rStyle w:val="FootnoteAnchor"/>
          <w:rtl w:val="true"/>
        </w:rPr>
        <w:footnoteReference w:id="1069"/>
      </w:r>
      <w:r>
        <w:rPr>
          <w:rFonts w:ascii="Amiri" w:hAnsi="Amiri" w:eastAsia="Amiri" w:cs="Amiri"/>
          <w:color w:val="111111"/>
          <w:sz w:val="28"/>
          <w:sz w:val="28"/>
          <w:szCs w:val="28"/>
          <w:rtl w:val="true"/>
          <w:lang w:bidi="ar-SA"/>
        </w:rPr>
        <w:t>أثواب الهوى عن مناكبه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حبط‍‌ </w:t>
      </w:r>
      <w:r>
        <w:rPr>
          <w:rStyle w:val="FootnoteAnchor"/>
          <w:rtl w:val="true"/>
        </w:rPr>
        <w:footnoteReference w:id="1070"/>
      </w:r>
      <w:r>
        <w:rPr>
          <w:rFonts w:ascii="Amiri" w:hAnsi="Amiri" w:eastAsia="Amiri" w:cs="Amiri"/>
          <w:color w:val="111111"/>
          <w:sz w:val="28"/>
          <w:sz w:val="28"/>
          <w:szCs w:val="28"/>
          <w:rtl w:val="true"/>
          <w:lang w:bidi="ar-SA"/>
        </w:rPr>
        <w:t xml:space="preserve">بما يزداد إلاّ تجدّدا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شعري ذا الهوى من مناك به </w:t>
      </w:r>
      <w:bookmarkStart w:id="520" w:name="pg11481_119817"/>
    </w:p>
    <w:p>
      <w:pPr>
        <w:pStyle w:val="BookText"/>
        <w:rPr/>
      </w:pPr>
      <w:bookmarkEnd w:id="5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لنفسه و كتبهما بخطه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تواقفنا </w:t>
      </w:r>
      <w:r>
        <w:rPr>
          <w:rStyle w:val="FootnoteAnchor"/>
          <w:rtl w:val="true"/>
        </w:rPr>
        <w:footnoteReference w:id="1072"/>
      </w:r>
      <w:r>
        <w:rPr>
          <w:rFonts w:ascii="Amiri" w:hAnsi="Amiri" w:eastAsia="Amiri" w:cs="Amiri"/>
          <w:color w:val="111111"/>
          <w:sz w:val="28"/>
          <w:sz w:val="28"/>
          <w:szCs w:val="28"/>
          <w:rtl w:val="true"/>
          <w:lang w:bidi="ar-SA"/>
        </w:rPr>
        <w:t xml:space="preserve">تباكت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فممسك دمع يوم ذاك كساكبه</w:t>
      </w:r>
    </w:p>
    <w:p>
      <w:pPr>
        <w:pStyle w:val="BookText"/>
        <w:rPr/>
      </w:pPr>
      <w:r>
        <w:rPr>
          <w:rFonts w:ascii="Amiri" w:hAnsi="Amiri" w:eastAsia="Amiri" w:cs="Amiri"/>
          <w:color w:val="111111"/>
          <w:sz w:val="28"/>
          <w:sz w:val="28"/>
          <w:szCs w:val="28"/>
          <w:rtl w:val="true"/>
          <w:lang w:bidi="ar-SA"/>
        </w:rPr>
        <w:t xml:space="preserve">فيا كبدي </w:t>
      </w:r>
      <w:r>
        <w:rPr>
          <w:rStyle w:val="FootnoteAnchor"/>
          <w:rtl w:val="true"/>
        </w:rPr>
        <w:footnoteReference w:id="1073"/>
      </w:r>
      <w:r>
        <w:rPr>
          <w:rFonts w:ascii="Amiri" w:hAnsi="Amiri" w:eastAsia="Amiri" w:cs="Amiri"/>
          <w:color w:val="111111"/>
          <w:sz w:val="28"/>
          <w:sz w:val="28"/>
          <w:szCs w:val="28"/>
          <w:rtl w:val="true"/>
          <w:lang w:bidi="ar-SA"/>
        </w:rPr>
        <w:t xml:space="preserve">الحرّى البسي ثوب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الذي تهوينه قد كساك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لنفسه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وقوفنا بديار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القطين من الدواهي</w:t>
      </w:r>
    </w:p>
    <w:p>
      <w:pPr>
        <w:pStyle w:val="BookText"/>
        <w:rPr/>
      </w:pPr>
      <w:r>
        <w:rPr>
          <w:rFonts w:ascii="Amiri" w:hAnsi="Amiri" w:eastAsia="Amiri" w:cs="Amiri"/>
          <w:color w:val="111111"/>
          <w:sz w:val="28"/>
          <w:sz w:val="28"/>
          <w:szCs w:val="28"/>
          <w:rtl w:val="true"/>
          <w:lang w:bidi="ar-SA"/>
        </w:rPr>
        <w:t xml:space="preserve">و هند قد غدت داء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صدّت و لكن الدّوا هي</w:t>
      </w:r>
    </w:p>
    <w:p>
      <w:pPr>
        <w:pStyle w:val="BookText"/>
        <w:rPr/>
      </w:pPr>
      <w:r>
        <w:rPr>
          <w:rFonts w:ascii="Amiri" w:hAnsi="Amiri" w:eastAsia="Amiri" w:cs="Amiri"/>
          <w:color w:val="111111"/>
          <w:sz w:val="28"/>
          <w:sz w:val="28"/>
          <w:szCs w:val="28"/>
          <w:rtl w:val="true"/>
          <w:lang w:bidi="ar-SA"/>
        </w:rPr>
        <w:t xml:space="preserve">سمعت أبا القاسم بن السمرقندي يذكر أن ابن نصر كان له غلمان أحداث من الترك فقتلوه بجرجان سنة نيف و سبعين و أربعمائة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933224_73709187"/>
      <w:bookmarkStart w:id="522" w:name="_Toc192"/>
      <w:bookmarkEnd w:id="521"/>
      <w:r>
        <w:rPr/>
        <w:t>5111</w:t>
      </w:r>
      <w:r>
        <w:rPr>
          <w:rtl w:val="true"/>
        </w:rPr>
        <w:t xml:space="preserve"> - </w:t>
      </w:r>
      <w:r>
        <w:rPr>
          <w:rtl w:val="true"/>
        </w:rPr>
        <w:t>علي بن هبة اللّه بن محمّد بن أحمد</w:t>
      </w:r>
      <w:bookmarkEnd w:id="522"/>
    </w:p>
    <w:p>
      <w:pPr>
        <w:pStyle w:val="BookText"/>
        <w:rPr/>
      </w:pPr>
      <w:r>
        <w:rPr>
          <w:rFonts w:ascii="Amiri" w:hAnsi="Amiri" w:eastAsia="Amiri" w:cs="Amiri"/>
          <w:color w:val="111111"/>
          <w:sz w:val="28"/>
          <w:sz w:val="28"/>
          <w:szCs w:val="28"/>
          <w:rtl w:val="true"/>
          <w:lang w:bidi="ar-SA"/>
        </w:rPr>
        <w:t>أبو الحسن بن أبي البركات بن البخاري البغدادي الفقيه الشافعي</w:t>
      </w:r>
    </w:p>
    <w:p>
      <w:pPr>
        <w:pStyle w:val="BookText"/>
        <w:rPr/>
      </w:pPr>
      <w:r>
        <w:rPr>
          <w:rFonts w:ascii="Amiri" w:hAnsi="Amiri" w:eastAsia="Amiri" w:cs="Amiri"/>
          <w:color w:val="111111"/>
          <w:sz w:val="28"/>
          <w:sz w:val="28"/>
          <w:szCs w:val="28"/>
          <w:rtl w:val="true"/>
          <w:lang w:bidi="ar-SA"/>
        </w:rPr>
        <w:t xml:space="preserve">سمع أباه، و تفقه على الشيخ أسعد الميهني </w:t>
      </w:r>
      <w:r>
        <w:rPr>
          <w:rStyle w:val="FootnoteAnchor"/>
          <w:rtl w:val="true"/>
        </w:rPr>
        <w:footnoteReference w:id="1076"/>
      </w:r>
      <w:r>
        <w:rPr>
          <w:rFonts w:ascii="Amiri" w:hAnsi="Amiri" w:eastAsia="Amiri" w:cs="Amiri"/>
          <w:color w:val="111111"/>
          <w:sz w:val="28"/>
          <w:sz w:val="28"/>
          <w:szCs w:val="28"/>
          <w:rtl w:val="true"/>
          <w:lang w:bidi="ar-SA"/>
        </w:rPr>
        <w:t xml:space="preserve">،و أبي منصور بن الرّزّاز </w:t>
      </w:r>
      <w:r>
        <w:rPr>
          <w:rStyle w:val="FootnoteAnchor"/>
          <w:rtl w:val="true"/>
        </w:rPr>
        <w:footnoteReference w:id="1077"/>
      </w:r>
      <w:r>
        <w:rPr>
          <w:rFonts w:ascii="Amiri" w:hAnsi="Amiri" w:eastAsia="Amiri" w:cs="Amiri"/>
          <w:color w:val="111111"/>
          <w:sz w:val="28"/>
          <w:sz w:val="28"/>
          <w:szCs w:val="28"/>
          <w:rtl w:val="true"/>
          <w:lang w:bidi="ar-SA"/>
        </w:rPr>
        <w:t>و غيرهما من البغداديين، و كان يناظر مناظرة حسنة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فأقام بها مدة و ولي القضاء بقونية من ناحية بلاد الروم، و لم يكن محمود السيرة فيه، بلغني أنه مات في شعبان سنة خمس و ستين و خمسمائة</w:t>
      </w:r>
      <w:r>
        <w:rPr>
          <w:rFonts w:eastAsia="Amiri" w:cs="Amiri" w:ascii="Amiri" w:hAnsi="Amiri"/>
          <w:color w:val="111111"/>
          <w:sz w:val="28"/>
          <w:szCs w:val="28"/>
          <w:rtl w:val="true"/>
          <w:lang w:bidi="ar-SA"/>
        </w:rPr>
        <w:t xml:space="preserve">. </w:t>
      </w:r>
      <w:bookmarkStart w:id="523" w:name="pg11481_119818"/>
    </w:p>
    <w:p>
      <w:pPr>
        <w:pStyle w:val="Heading5"/>
        <w:numPr>
          <w:ilvl w:val="4"/>
          <w:numId w:val="1"/>
        </w:numPr>
        <w:rPr/>
      </w:pPr>
      <w:bookmarkStart w:id="524" w:name="__RefHeading___Toc2933226_73709187"/>
      <w:bookmarkStart w:id="525" w:name="_Toc193"/>
      <w:bookmarkEnd w:id="523"/>
      <w:bookmarkEnd w:id="524"/>
      <w:r>
        <w:rPr/>
        <w:t>5112</w:t>
      </w:r>
      <w:r>
        <w:rPr>
          <w:rtl w:val="true"/>
        </w:rPr>
        <w:t xml:space="preserve"> - </w:t>
      </w:r>
      <w:r>
        <w:rPr>
          <w:rtl w:val="true"/>
        </w:rPr>
        <w:t>علي بن هشام بن فرخسرو</w:t>
      </w:r>
      <w:bookmarkEnd w:id="525"/>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078"/>
      </w:r>
      <w:r>
        <w:rPr>
          <w:rFonts w:ascii="Amiri" w:hAnsi="Amiri" w:eastAsia="Amiri" w:cs="Amiri"/>
          <w:color w:val="111111"/>
          <w:sz w:val="28"/>
          <w:sz w:val="28"/>
          <w:szCs w:val="28"/>
          <w:rtl w:val="true"/>
          <w:lang w:bidi="ar-SA"/>
        </w:rPr>
        <w:t>المروزي</w:t>
      </w:r>
    </w:p>
    <w:p>
      <w:pPr>
        <w:pStyle w:val="BookText"/>
        <w:rPr/>
      </w:pPr>
      <w:r>
        <w:rPr>
          <w:rFonts w:ascii="Amiri" w:hAnsi="Amiri" w:eastAsia="Amiri" w:cs="Amiri"/>
          <w:color w:val="111111"/>
          <w:sz w:val="28"/>
          <w:sz w:val="28"/>
          <w:szCs w:val="28"/>
          <w:rtl w:val="true"/>
          <w:lang w:bidi="ar-SA"/>
        </w:rPr>
        <w:t>أحد قواد المأمون، له شعر حسن، و قدم على المأمون دمشق، و كان له نديما، ثم وجد عليه في بعض أمره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محمّد بن عمران بن موسى أخبرهم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هشام بن فرخسرو القائد المروزي، قدم مع المأمون من خراسان، و خصّ‌ به، و كان المأمون يزوره و يأنس به، ثم قتله و أخاه الجنيد بن هشام بالشام في آخر عمره في سنة سبع عشرة و مائتين و كان علي أديبا شاعرا فاضلا،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موقد النار يذكيها فيخمدها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الشتاء بأرياح و أمطار</w:t>
      </w:r>
    </w:p>
    <w:p>
      <w:pPr>
        <w:pStyle w:val="BookText"/>
        <w:rPr/>
      </w:pPr>
      <w:r>
        <w:rPr>
          <w:rFonts w:ascii="IRNazanin" w:hAnsi="IRNazanin" w:eastAsia="IRNazanin"/>
          <w:color w:val="111111"/>
          <w:sz w:val="28"/>
          <w:sz w:val="28"/>
          <w:szCs w:val="28"/>
          <w:rtl w:val="true"/>
          <w:lang w:bidi="fa-IR"/>
        </w:rPr>
        <w:t xml:space="preserve">قم فاصطل </w:t>
      </w:r>
      <w:r>
        <w:rPr>
          <w:rStyle w:val="FootnoteAnchor"/>
          <w:rtl w:val="true"/>
        </w:rPr>
        <w:footnoteReference w:id="1079"/>
      </w:r>
      <w:r>
        <w:rPr>
          <w:rFonts w:ascii="Amiri" w:hAnsi="Amiri" w:eastAsia="Amiri" w:cs="Amiri"/>
          <w:color w:val="111111"/>
          <w:sz w:val="28"/>
          <w:sz w:val="28"/>
          <w:szCs w:val="28"/>
          <w:rtl w:val="true"/>
          <w:lang w:bidi="ar-SA"/>
        </w:rPr>
        <w:t xml:space="preserve">النار من قلبي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بالشوق تغن بها يا موقد النار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رد بالعطاش على عيني و محجرها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 العطاش بدمع واكف جاري</w:t>
      </w:r>
    </w:p>
    <w:p>
      <w:pPr>
        <w:pStyle w:val="BookText"/>
        <w:rPr/>
      </w:pPr>
      <w:r>
        <w:rPr>
          <w:rFonts w:ascii="Amiri" w:hAnsi="Amiri" w:eastAsia="Amiri" w:cs="Amiri"/>
          <w:color w:val="111111"/>
          <w:sz w:val="28"/>
          <w:sz w:val="28"/>
          <w:szCs w:val="28"/>
          <w:rtl w:val="true"/>
          <w:lang w:bidi="ar-SA"/>
        </w:rPr>
        <w:t xml:space="preserve">إن غاب شخصك عن عيني فلم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ذكرك مقرون </w:t>
      </w:r>
      <w:r>
        <w:rPr>
          <w:rStyle w:val="FootnoteAnchor"/>
          <w:rtl w:val="true"/>
        </w:rPr>
        <w:footnoteReference w:id="1081"/>
      </w:r>
      <w:r>
        <w:rPr>
          <w:rFonts w:ascii="Amiri" w:hAnsi="Amiri" w:eastAsia="Amiri" w:cs="Amiri"/>
          <w:color w:val="111111"/>
          <w:sz w:val="28"/>
          <w:sz w:val="28"/>
          <w:szCs w:val="28"/>
          <w:rtl w:val="true"/>
          <w:lang w:bidi="ar-SA"/>
        </w:rPr>
        <w:t>باضماري</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هبني جمعت المال ثم خزنته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وفاتي هل أزاد به عمرا؟</w:t>
      </w:r>
    </w:p>
    <w:p>
      <w:pPr>
        <w:pStyle w:val="BookText"/>
        <w:rPr/>
      </w:pPr>
      <w:r>
        <w:rPr>
          <w:rFonts w:ascii="Amiri" w:hAnsi="Amiri" w:eastAsia="Amiri" w:cs="Amiri"/>
          <w:color w:val="111111"/>
          <w:sz w:val="28"/>
          <w:sz w:val="28"/>
          <w:szCs w:val="28"/>
          <w:rtl w:val="true"/>
          <w:lang w:bidi="ar-SA"/>
        </w:rPr>
        <w:t xml:space="preserve">إذا اختزن المال البخيل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 قوما و يحتقب الوزرا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إنّ‌ الحلم زين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الحلم إلاّ عادة و تحلم</w:t>
      </w:r>
    </w:p>
    <w:p>
      <w:pPr>
        <w:pStyle w:val="BookText"/>
        <w:rPr/>
      </w:pPr>
      <w:r>
        <w:rPr>
          <w:rFonts w:ascii="Amiri" w:hAnsi="Amiri" w:eastAsia="Amiri" w:cs="Amiri"/>
          <w:color w:val="111111"/>
          <w:sz w:val="28"/>
          <w:sz w:val="28"/>
          <w:szCs w:val="28"/>
          <w:rtl w:val="true"/>
          <w:lang w:bidi="ar-SA"/>
        </w:rPr>
        <w:t xml:space="preserve">إذا لم يكن صمت الفتى من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فإنّ‌ الصمت أهدأ و أسلم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في رواية عبد اللّه بن المعتز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هذا منك حقا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مداوي الذي بيني و بينك بالصّبر</w:t>
      </w:r>
    </w:p>
    <w:p>
      <w:pPr>
        <w:pStyle w:val="BookText"/>
        <w:rPr/>
      </w:pPr>
      <w:r>
        <w:rPr>
          <w:rFonts w:ascii="Amiri" w:hAnsi="Amiri" w:eastAsia="Amiri" w:cs="Amiri"/>
          <w:color w:val="111111"/>
          <w:sz w:val="28"/>
          <w:sz w:val="28"/>
          <w:szCs w:val="28"/>
          <w:rtl w:val="true"/>
          <w:lang w:bidi="ar-SA"/>
        </w:rPr>
        <w:t xml:space="preserve">و منصرف عنك انصراف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ودّه و الطيّ‌ أتقى من النشر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ذكر غيره أن أخاه الذي قتل معه اسمه الحسين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أنا أبو منصور محمّد بن محمّد بن أحمد بن الحسين، أنا أبو الحسن أحمد بن محمّد بن الصلت، نا أبو الفرج علي بن الحسين الأصبهاني الكاتب </w:t>
      </w:r>
      <w:r>
        <w:rPr>
          <w:rStyle w:val="FootnoteAnchor"/>
          <w:rtl w:val="true"/>
        </w:rPr>
        <w:footnoteReference w:id="1083"/>
      </w:r>
      <w:r>
        <w:rPr>
          <w:rFonts w:ascii="Amiri" w:hAnsi="Amiri" w:eastAsia="Amiri" w:cs="Amiri"/>
          <w:color w:val="111111"/>
          <w:sz w:val="28"/>
          <w:sz w:val="28"/>
          <w:szCs w:val="28"/>
          <w:rtl w:val="true"/>
          <w:lang w:bidi="ar-SA"/>
        </w:rPr>
        <w:t>،أخبرني أبو العبّاس الهشامي المعروف بالمشك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مراد شاعرة علي بن هشام عليه و هجرته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منك حقا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مداوي الذي بيني و بينك بالهجر</w:t>
      </w:r>
    </w:p>
    <w:p>
      <w:pPr>
        <w:pStyle w:val="BookText"/>
        <w:rPr/>
      </w:pPr>
      <w:r>
        <w:rPr>
          <w:rFonts w:ascii="Amiri" w:hAnsi="Amiri" w:eastAsia="Amiri" w:cs="Amiri"/>
          <w:color w:val="111111"/>
          <w:sz w:val="28"/>
          <w:sz w:val="28"/>
          <w:szCs w:val="28"/>
          <w:rtl w:val="true"/>
          <w:lang w:bidi="ar-SA"/>
        </w:rPr>
        <w:t xml:space="preserve">و منصرف عنك انصراف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ودّه و الطيّ‌ أبقى من النشر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إذا كنت في رقي هوى و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صبر على غصص الصّبر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و إغضاء </w:t>
      </w:r>
      <w:r>
        <w:rPr>
          <w:rStyle w:val="FootnoteAnchor"/>
          <w:rtl w:val="true"/>
        </w:rPr>
        <w:footnoteReference w:id="1086"/>
      </w:r>
      <w:r>
        <w:rPr>
          <w:rFonts w:ascii="Amiri" w:hAnsi="Amiri" w:eastAsia="Amiri" w:cs="Amiri"/>
          <w:color w:val="111111"/>
          <w:sz w:val="28"/>
          <w:sz w:val="28"/>
          <w:szCs w:val="28"/>
          <w:rtl w:val="true"/>
          <w:lang w:bidi="ar-SA"/>
        </w:rPr>
        <w:t xml:space="preserve">أجفان طوين على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إذعان مملوك على الذلّ‌ و القسر</w:t>
      </w:r>
    </w:p>
    <w:p>
      <w:pPr>
        <w:pStyle w:val="BookText"/>
        <w:rPr/>
      </w:pPr>
      <w:r>
        <w:rPr>
          <w:rFonts w:ascii="Amiri" w:hAnsi="Amiri" w:eastAsia="Amiri" w:cs="Amiri"/>
          <w:color w:val="111111"/>
          <w:sz w:val="28"/>
          <w:sz w:val="28"/>
          <w:szCs w:val="28"/>
          <w:rtl w:val="true"/>
          <w:lang w:bidi="ar-SA"/>
        </w:rPr>
        <w:t xml:space="preserve">فذلك خير من معاصاة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w:t>
      </w:r>
      <w:r>
        <w:rPr>
          <w:rStyle w:val="FootnoteAnchor"/>
          <w:rtl w:val="true"/>
        </w:rPr>
        <w:footnoteReference w:id="1087"/>
      </w:r>
      <w:r>
        <w:rPr>
          <w:rFonts w:ascii="IRNazanin" w:hAnsi="IRNazanin" w:eastAsia="IRNazanin"/>
          <w:color w:val="111111"/>
          <w:sz w:val="28"/>
          <w:sz w:val="28"/>
          <w:szCs w:val="28"/>
          <w:rtl w:val="true"/>
          <w:lang w:bidi="fa-IR"/>
        </w:rPr>
        <w:t>على الإعراض و الصدّ و الهجر</w:t>
      </w:r>
    </w:p>
    <w:p>
      <w:pPr>
        <w:pStyle w:val="BookText"/>
        <w:rPr/>
      </w:pPr>
      <w:r>
        <w:rPr>
          <w:rFonts w:ascii="Amiri" w:hAnsi="Amiri" w:eastAsia="Amiri" w:cs="Amiri"/>
          <w:color w:val="111111"/>
          <w:sz w:val="28"/>
          <w:sz w:val="28"/>
          <w:szCs w:val="28"/>
          <w:rtl w:val="true"/>
          <w:lang w:bidi="ar-SA"/>
        </w:rPr>
        <w:t>و خرجت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88"/>
      </w:r>
      <w:r>
        <w:rPr>
          <w:rFonts w:ascii="Amiri" w:hAnsi="Amiri" w:eastAsia="Amiri" w:cs="Amiri"/>
          <w:color w:val="111111"/>
          <w:sz w:val="28"/>
          <w:sz w:val="28"/>
          <w:szCs w:val="28"/>
          <w:rtl w:val="true"/>
          <w:lang w:bidi="ar-SA"/>
        </w:rPr>
        <w:t>،أخبرني أبو الحسن علي بن أيوب القمي، أنا أبو عبيد اللّه محمّد بن عمران بن موسى المرزباني، حدّثني علي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أسمج الناس في عيني و أقبحهم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فلما بصرك في الناس</w:t>
      </w:r>
    </w:p>
    <w:p>
      <w:pPr>
        <w:pStyle w:val="BookText"/>
        <w:rPr/>
      </w:pPr>
      <w:r>
        <w:rPr>
          <w:rFonts w:ascii="Amiri" w:hAnsi="Amiri" w:eastAsia="Amiri" w:cs="Amiri"/>
          <w:color w:val="111111"/>
          <w:sz w:val="28"/>
          <w:sz w:val="28"/>
          <w:szCs w:val="28"/>
          <w:rtl w:val="true"/>
          <w:lang w:bidi="ar-SA"/>
        </w:rPr>
        <w:t xml:space="preserve">لو كنت أدعو بما أدعو به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من أعالي الشاهق الراسي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قادح الزند قد أعيت مقادحه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اقبس إذا شئت من قلبي بمقياس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هذا المعنى علي بن هشام فقصر عن إحسان عباس، و عبّر من المعنى دون عبارته، و إن كان عند نفسه قد زاد عليه،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موقد النار يذكيها و يخمدها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الشتاء بأرواح و أمطار</w:t>
      </w:r>
    </w:p>
    <w:p>
      <w:pPr>
        <w:pStyle w:val="BookText"/>
        <w:rPr/>
      </w:pPr>
      <w:r>
        <w:rPr>
          <w:rFonts w:ascii="Amiri" w:hAnsi="Amiri" w:eastAsia="Amiri" w:cs="Amiri"/>
          <w:color w:val="111111"/>
          <w:sz w:val="28"/>
          <w:sz w:val="28"/>
          <w:szCs w:val="28"/>
          <w:rtl w:val="true"/>
          <w:lang w:bidi="ar-SA"/>
        </w:rPr>
        <w:t xml:space="preserve">قم فاصطل النار من قلبي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بالشوق يغن به يا موقد النار</w:t>
      </w:r>
    </w:p>
    <w:p>
      <w:pPr>
        <w:pStyle w:val="BookText"/>
        <w:rPr/>
      </w:pPr>
      <w:r>
        <w:rPr>
          <w:rFonts w:ascii="Amiri" w:hAnsi="Amiri" w:eastAsia="Amiri" w:cs="Amiri"/>
          <w:color w:val="111111"/>
          <w:sz w:val="28"/>
          <w:sz w:val="28"/>
          <w:szCs w:val="28"/>
          <w:rtl w:val="true"/>
          <w:lang w:bidi="ar-SA"/>
        </w:rPr>
        <w:t xml:space="preserve">و يا أخا الذود قد طال الظمأ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الري من جدب و إقتار</w:t>
      </w:r>
    </w:p>
    <w:p>
      <w:pPr>
        <w:pStyle w:val="BookText"/>
        <w:rPr/>
      </w:pPr>
      <w:r>
        <w:rPr>
          <w:rFonts w:ascii="Amiri" w:hAnsi="Amiri" w:eastAsia="Amiri" w:cs="Amiri"/>
          <w:color w:val="111111"/>
          <w:sz w:val="28"/>
          <w:sz w:val="28"/>
          <w:szCs w:val="28"/>
          <w:rtl w:val="true"/>
          <w:lang w:bidi="ar-SA"/>
        </w:rPr>
        <w:t xml:space="preserve">رد بالعطاش على عيني و محجرها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 العطاش بدمع واكف جاري</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الحكيمي، حدّثني يموت بن المزرّع، حدّثني أبو هفّان، حدّثني دعبل بن علي الخزاعي، أنشدني علي بن هشام المروزي العابد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موقد النار يذكيها و يخمدها و ذكر الأبيات، و زاد في آخرها، قال دعبل فعارضه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شكا الماء للحبّ‌ تشبّهه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في الصّدر من همّ‌ و تذكار</w:t>
      </w:r>
    </w:p>
    <w:p>
      <w:pPr>
        <w:pStyle w:val="BookText"/>
        <w:rPr/>
      </w:pPr>
      <w:r>
        <w:rPr>
          <w:rFonts w:ascii="Amiri" w:hAnsi="Amiri" w:eastAsia="Amiri" w:cs="Amiri"/>
          <w:color w:val="111111"/>
          <w:sz w:val="28"/>
          <w:sz w:val="28"/>
          <w:szCs w:val="28"/>
          <w:rtl w:val="true"/>
          <w:lang w:bidi="ar-SA"/>
        </w:rPr>
        <w:t xml:space="preserve">إنّي لأكبر ما بي أن أشبهه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إلى مثل و مقدار</w:t>
      </w:r>
    </w:p>
    <w:p>
      <w:pPr>
        <w:pStyle w:val="BookText"/>
        <w:rPr/>
      </w:pPr>
      <w:r>
        <w:rPr>
          <w:rFonts w:ascii="Amiri" w:hAnsi="Amiri" w:eastAsia="Amiri" w:cs="Amiri"/>
          <w:color w:val="111111"/>
          <w:sz w:val="28"/>
          <w:sz w:val="28"/>
          <w:szCs w:val="28"/>
          <w:rtl w:val="true"/>
          <w:lang w:bidi="ar-SA"/>
        </w:rPr>
        <w:t xml:space="preserve">و اللّه و اللّه و الرّحمن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بمكة من حجب و أستار</w:t>
      </w:r>
    </w:p>
    <w:p>
      <w:pPr>
        <w:pStyle w:val="BookText"/>
        <w:rPr/>
      </w:pPr>
      <w:r>
        <w:rPr>
          <w:rFonts w:ascii="Amiri" w:hAnsi="Amiri" w:eastAsia="Amiri" w:cs="Amiri"/>
          <w:color w:val="111111"/>
          <w:sz w:val="28"/>
          <w:sz w:val="28"/>
          <w:szCs w:val="28"/>
          <w:rtl w:val="true"/>
          <w:lang w:bidi="ar-SA"/>
        </w:rPr>
        <w:t xml:space="preserve">لو أن قلبي في نار لأحرقها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إحراقه أذكى من النار</w:t>
      </w:r>
    </w:p>
    <w:p>
      <w:pPr>
        <w:pStyle w:val="BookText"/>
        <w:rPr/>
      </w:pPr>
      <w:r>
        <w:rPr>
          <w:rFonts w:ascii="Amiri" w:hAnsi="Amiri" w:eastAsia="Amiri" w:cs="Amiri"/>
          <w:color w:val="111111"/>
          <w:sz w:val="28"/>
          <w:sz w:val="28"/>
          <w:szCs w:val="28"/>
          <w:rtl w:val="true"/>
          <w:lang w:bidi="ar-SA"/>
        </w:rPr>
        <w:t xml:space="preserve">و مما يستحسن من شعره بيتان قالهما في جاريته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يدي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 ساعد</w:t>
      </w:r>
    </w:p>
    <w:p>
      <w:pPr>
        <w:pStyle w:val="BookText"/>
        <w:rPr/>
      </w:pPr>
      <w:r>
        <w:rPr>
          <w:rFonts w:ascii="Amiri" w:hAnsi="Amiri" w:eastAsia="Amiri" w:cs="Amiri"/>
          <w:color w:val="111111"/>
          <w:sz w:val="28"/>
          <w:sz w:val="28"/>
          <w:szCs w:val="28"/>
          <w:rtl w:val="true"/>
          <w:lang w:bidi="ar-SA"/>
        </w:rPr>
        <w:t xml:space="preserve">فإن يرجع الرحمن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إلى يوم التّناد بعائد</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منصور بن عبد العزيز، أنا أبو الحسن بن الصّلت، أنا أبو الفرج علي بن الحسين الكاتب </w:t>
      </w:r>
      <w:r>
        <w:rPr>
          <w:rStyle w:val="FootnoteAnchor"/>
          <w:rtl w:val="true"/>
        </w:rPr>
        <w:footnoteReference w:id="1090"/>
      </w:r>
      <w:r>
        <w:rPr>
          <w:rFonts w:ascii="Amiri" w:hAnsi="Amiri" w:eastAsia="Amiri" w:cs="Amiri"/>
          <w:color w:val="111111"/>
          <w:sz w:val="28"/>
          <w:sz w:val="28"/>
          <w:szCs w:val="28"/>
          <w:rtl w:val="true"/>
          <w:lang w:bidi="ar-SA"/>
        </w:rPr>
        <w:t>،حدّثني الهشامي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متيم و بذل كتابا إلى علي بن هشام و هو بالجبل يتشوقانه </w:t>
      </w:r>
      <w:r>
        <w:rPr>
          <w:rStyle w:val="FootnoteAnchor"/>
          <w:rtl w:val="true"/>
        </w:rPr>
        <w:footnoteReference w:id="1091"/>
      </w:r>
      <w:r>
        <w:rPr>
          <w:rFonts w:ascii="IRNazanin" w:hAnsi="IRNazanin" w:eastAsia="IRNazanin"/>
          <w:color w:val="111111"/>
          <w:sz w:val="28"/>
          <w:sz w:val="28"/>
          <w:szCs w:val="28"/>
          <w:rtl w:val="true"/>
          <w:lang w:bidi="fa-IR"/>
        </w:rPr>
        <w:t xml:space="preserve">،فقالت لهما مراد </w:t>
      </w:r>
    </w:p>
    <w:p>
      <w:pPr>
        <w:pStyle w:val="BookText"/>
        <w:rPr/>
      </w:pPr>
      <w:r>
        <w:rPr>
          <w:rFonts w:ascii="Amiri" w:hAnsi="Amiri" w:eastAsia="Amiri" w:cs="Amiri"/>
          <w:color w:val="111111"/>
          <w:sz w:val="28"/>
          <w:sz w:val="28"/>
          <w:szCs w:val="28"/>
          <w:rtl w:val="true"/>
          <w:lang w:bidi="ar-SA"/>
        </w:rPr>
        <w:t>اتركا لي في آخره موضعا، فتركاه لها، فكتبت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الفداء و قلبي للذي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ففارقنا و استوطن الجبلا</w:t>
      </w:r>
    </w:p>
    <w:p>
      <w:pPr>
        <w:pStyle w:val="BookText"/>
        <w:rPr/>
      </w:pPr>
      <w:r>
        <w:rPr>
          <w:rFonts w:ascii="IRNazanin" w:hAnsi="IRNazanin" w:eastAsia="IRNazanin"/>
          <w:color w:val="111111"/>
          <w:sz w:val="28"/>
          <w:sz w:val="28"/>
          <w:szCs w:val="28"/>
          <w:rtl w:val="true"/>
          <w:lang w:bidi="fa-IR"/>
        </w:rPr>
        <w:t xml:space="preserve">نادى </w:t>
      </w:r>
      <w:r>
        <w:rPr>
          <w:rStyle w:val="FootnoteAnchor"/>
          <w:rtl w:val="true"/>
        </w:rPr>
        <w:footnoteReference w:id="1092"/>
      </w:r>
      <w:r>
        <w:rPr>
          <w:rFonts w:ascii="Amiri" w:hAnsi="Amiri" w:eastAsia="Amiri" w:cs="Amiri"/>
          <w:color w:val="111111"/>
          <w:sz w:val="28"/>
          <w:sz w:val="28"/>
          <w:szCs w:val="28"/>
          <w:rtl w:val="true"/>
          <w:lang w:bidi="ar-SA"/>
        </w:rPr>
        <w:t xml:space="preserve">السرور و ولّى يوم ودّعنا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الهمّ‌ فينا بعده </w:t>
      </w:r>
      <w:r>
        <w:rPr>
          <w:rStyle w:val="FootnoteAnchor"/>
          <w:rtl w:val="true"/>
        </w:rPr>
        <w:footnoteReference w:id="1093"/>
      </w:r>
      <w:r>
        <w:rPr>
          <w:rFonts w:ascii="IRNazanin" w:hAnsi="IRNazanin" w:eastAsia="IRNazanin"/>
          <w:color w:val="111111"/>
          <w:sz w:val="28"/>
          <w:sz w:val="28"/>
          <w:szCs w:val="28"/>
          <w:rtl w:val="true"/>
          <w:lang w:bidi="fa-IR"/>
        </w:rPr>
        <w:t>بدلا</w:t>
      </w:r>
    </w:p>
    <w:p>
      <w:pPr>
        <w:pStyle w:val="BookText"/>
        <w:rPr/>
      </w:pPr>
      <w:r>
        <w:rPr>
          <w:rFonts w:ascii="Amiri" w:hAnsi="Amiri" w:eastAsia="Amiri" w:cs="Amiri"/>
          <w:color w:val="111111"/>
          <w:sz w:val="28"/>
          <w:sz w:val="28"/>
          <w:szCs w:val="28"/>
          <w:rtl w:val="true"/>
          <w:lang w:bidi="ar-SA"/>
        </w:rPr>
        <w:t>فغنت فيه متيم لحنا من خفيف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الفرج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هبة اللّه بن إبراهيم بن المهدي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متيم جارية علي بن هشام شاعرة، فلما حبس المأمون مولاها علي بن هشام كتبت إليه بهذه الأبيات، و سألتني أن أوصلها و أستعطفه على علي، ففعلت، فما عطف عليه، و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لمأمون هاشم </w:t>
      </w:r>
      <w:r>
        <w:rPr>
          <w:rStyle w:val="FootnoteAnchor"/>
          <w:rtl w:val="true"/>
        </w:rPr>
        <w:footnoteReference w:id="1095"/>
      </w:r>
      <w:r>
        <w:rPr>
          <w:rFonts w:ascii="Amiri" w:hAnsi="Amiri" w:eastAsia="Amiri" w:cs="Amiri"/>
          <w:color w:val="111111"/>
          <w:sz w:val="28"/>
          <w:sz w:val="28"/>
          <w:szCs w:val="28"/>
          <w:rtl w:val="true"/>
          <w:lang w:bidi="ar-SA"/>
        </w:rPr>
        <w:t xml:space="preserve">ذنب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كان فوق الذنوب</w:t>
      </w:r>
    </w:p>
    <w:p>
      <w:pPr>
        <w:pStyle w:val="BookText"/>
        <w:rPr/>
      </w:pPr>
      <w:r>
        <w:rPr>
          <w:rFonts w:ascii="Amiri" w:hAnsi="Amiri" w:eastAsia="Amiri" w:cs="Amiri"/>
          <w:color w:val="111111"/>
          <w:sz w:val="28"/>
          <w:sz w:val="28"/>
          <w:szCs w:val="28"/>
          <w:rtl w:val="true"/>
          <w:lang w:bidi="ar-SA"/>
        </w:rPr>
        <w:t xml:space="preserve">فأرى ارتفاعك فوقه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الملك المحجوب</w:t>
      </w:r>
    </w:p>
    <w:p>
      <w:pPr>
        <w:pStyle w:val="BookText"/>
        <w:rPr/>
      </w:pPr>
      <w:r>
        <w:rPr>
          <w:rFonts w:ascii="Amiri" w:hAnsi="Amiri" w:eastAsia="Amiri" w:cs="Amiri"/>
          <w:color w:val="111111"/>
          <w:sz w:val="28"/>
          <w:sz w:val="28"/>
          <w:szCs w:val="28"/>
          <w:rtl w:val="true"/>
          <w:lang w:bidi="ar-SA"/>
        </w:rPr>
        <w:t xml:space="preserve">و يجشم كظما لغيظك تسعد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من الجواد المثيب</w:t>
      </w:r>
    </w:p>
    <w:p>
      <w:pPr>
        <w:pStyle w:val="BookText"/>
        <w:rPr/>
      </w:pPr>
      <w:r>
        <w:rPr>
          <w:rFonts w:ascii="Amiri" w:hAnsi="Amiri" w:eastAsia="Amiri" w:cs="Amiri"/>
          <w:color w:val="111111"/>
          <w:sz w:val="28"/>
          <w:sz w:val="28"/>
          <w:szCs w:val="28"/>
          <w:rtl w:val="true"/>
          <w:lang w:bidi="ar-SA"/>
        </w:rPr>
        <w:t xml:space="preserve">و تغنم دعاء معولة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تقرّبك من قريب </w:t>
      </w:r>
      <w:r>
        <w:rPr>
          <w:rStyle w:val="FootnoteAnchor"/>
          <w:rtl w:val="true"/>
        </w:rPr>
        <w:footnoteReference w:id="1096"/>
      </w:r>
      <w:r>
        <w:rPr>
          <w:rFonts w:ascii="Amiri" w:hAnsi="Amiri" w:eastAsia="Amiri" w:cs="Amiri"/>
          <w:color w:val="111111"/>
          <w:sz w:val="28"/>
          <w:sz w:val="28"/>
          <w:szCs w:val="28"/>
          <w:rtl w:val="true"/>
          <w:lang w:bidi="ar-SA"/>
        </w:rPr>
        <w:t>مجيب</w:t>
      </w:r>
    </w:p>
    <w:p>
      <w:pPr>
        <w:pStyle w:val="BookText"/>
        <w:rPr/>
      </w:pPr>
      <w:r>
        <w:rPr>
          <w:rFonts w:ascii="Amiri" w:hAnsi="Amiri" w:eastAsia="Amiri" w:cs="Amiri"/>
          <w:color w:val="111111"/>
          <w:sz w:val="28"/>
          <w:sz w:val="28"/>
          <w:szCs w:val="28"/>
          <w:rtl w:val="true"/>
          <w:lang w:bidi="ar-SA"/>
        </w:rPr>
        <w:t>أخبرنا أبو القاسم بن الحصين، أنا الأمير أبو محمّد الحسن بن عيسى المقتدر،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هشام في يوم مهرجان، و لجاريته متيم لحن منه من خفيف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بالراح و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في غرة المهرجان</w:t>
      </w:r>
    </w:p>
    <w:p>
      <w:pPr>
        <w:pStyle w:val="BookText"/>
        <w:rPr/>
      </w:pPr>
      <w:r>
        <w:rPr>
          <w:rFonts w:ascii="IRNazanin" w:hAnsi="IRNazanin" w:eastAsia="IRNazanin"/>
          <w:color w:val="111111"/>
          <w:sz w:val="28"/>
          <w:sz w:val="28"/>
          <w:szCs w:val="28"/>
          <w:rtl w:val="true"/>
          <w:lang w:bidi="fa-IR"/>
        </w:rPr>
        <w:t xml:space="preserve">ثم لا تساما و قد 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لسعد بن وافقا بعران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ذكر أبو حسان </w:t>
      </w:r>
    </w:p>
    <w:p>
      <w:pPr>
        <w:pStyle w:val="BookText"/>
        <w:rPr/>
      </w:pPr>
      <w:r>
        <w:rPr>
          <w:rFonts w:ascii="Amiri" w:hAnsi="Amiri" w:eastAsia="Amiri" w:cs="Amiri"/>
          <w:color w:val="111111"/>
          <w:sz w:val="28"/>
          <w:sz w:val="28"/>
          <w:szCs w:val="28"/>
          <w:rtl w:val="true"/>
          <w:lang w:bidi="ar-SA"/>
        </w:rPr>
        <w:t xml:space="preserve">الزيادي و زاد أنه قتله في جمادى الأولى بأذنة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أخوه الحسين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قتله كان بأذنة من الثغور في جمادى الأولى سنة سبع عشرة و مائتين لسوء سيرته في ولايته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على المأمون فقتله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محمّد بن كامل بن مجاهد، أنا محمد بن أحمد المعدل في كتابه، أنا محمّد بن عمران إجارة، أخبرني محمد بن يحيى، 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جارية لعلي بن هشام بقصره، بعد ما قتل، فبكت، و قالت</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يا منزلا لم تبل أطلاله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لأطلالك أن تبلى</w:t>
      </w:r>
    </w:p>
    <w:p>
      <w:pPr>
        <w:pStyle w:val="BookText"/>
        <w:rPr/>
      </w:pPr>
      <w:r>
        <w:rPr>
          <w:rFonts w:ascii="Amiri" w:hAnsi="Amiri" w:eastAsia="Amiri" w:cs="Amiri"/>
          <w:color w:val="111111"/>
          <w:sz w:val="28"/>
          <w:sz w:val="28"/>
          <w:szCs w:val="28"/>
          <w:rtl w:val="true"/>
          <w:lang w:bidi="ar-SA"/>
        </w:rPr>
        <w:t xml:space="preserve">لم أبك أطلالك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عيشي فيك إذ ولّى</w:t>
      </w:r>
    </w:p>
    <w:p>
      <w:pPr>
        <w:pStyle w:val="BookText"/>
        <w:rPr/>
      </w:pPr>
      <w:r>
        <w:rPr>
          <w:rFonts w:ascii="Amiri" w:hAnsi="Amiri" w:eastAsia="Amiri" w:cs="Amiri"/>
          <w:color w:val="111111"/>
          <w:sz w:val="28"/>
          <w:sz w:val="28"/>
          <w:szCs w:val="28"/>
          <w:rtl w:val="true"/>
          <w:lang w:bidi="ar-SA"/>
        </w:rPr>
        <w:t xml:space="preserve">قد كان لي فيك هوى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الترب و ما ملاّ</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101"/>
      </w:r>
      <w:r>
        <w:rPr>
          <w:rFonts w:ascii="Amiri" w:hAnsi="Amiri" w:eastAsia="Amiri" w:cs="Amiri"/>
          <w:color w:val="111111"/>
          <w:sz w:val="28"/>
          <w:sz w:val="28"/>
          <w:szCs w:val="28"/>
          <w:rtl w:val="true"/>
          <w:lang w:bidi="ar-SA"/>
        </w:rPr>
        <w:t xml:space="preserve">،أنا أبو منصور محمد بن محمد، أنا أحمد بن محمد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الأصبهاني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العباس الهشامي </w:t>
      </w:r>
      <w:r>
        <w:rPr>
          <w:rStyle w:val="FootnoteAnchor"/>
          <w:rtl w:val="true"/>
        </w:rPr>
        <w:footnoteReference w:id="1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مرادا شاعرة علي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 مواليها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Style w:val="FootnoteAnchor"/>
          <w:rtl w:val="true"/>
        </w:rPr>
        <w:footnoteReference w:id="1104"/>
      </w:r>
      <w:r>
        <w:rPr>
          <w:rFonts w:ascii="Amiri" w:hAnsi="Amiri" w:eastAsia="Amiri" w:cs="Amiri"/>
          <w:color w:val="111111"/>
          <w:sz w:val="28"/>
          <w:sz w:val="28"/>
          <w:szCs w:val="28"/>
          <w:rtl w:val="true"/>
          <w:lang w:bidi="ar-SA"/>
        </w:rPr>
        <w:t xml:space="preserve">مسعد 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أو دماء</w:t>
      </w:r>
    </w:p>
    <w:p>
      <w:pPr>
        <w:pStyle w:val="BookText"/>
        <w:rPr/>
      </w:pPr>
      <w:r>
        <w:rPr>
          <w:rFonts w:ascii="Amiri" w:hAnsi="Amiri" w:eastAsia="Amiri" w:cs="Amiri"/>
          <w:color w:val="111111"/>
          <w:sz w:val="28"/>
          <w:sz w:val="28"/>
          <w:szCs w:val="28"/>
          <w:rtl w:val="true"/>
          <w:lang w:bidi="ar-SA"/>
        </w:rPr>
        <w:t xml:space="preserve">و ذاك </w:t>
      </w:r>
      <w:r>
        <w:rPr>
          <w:rStyle w:val="FootnoteAnchor"/>
          <w:rtl w:val="true"/>
        </w:rPr>
        <w:footnoteReference w:id="1105"/>
      </w:r>
      <w:r>
        <w:rPr>
          <w:rFonts w:ascii="Amiri" w:hAnsi="Amiri" w:eastAsia="Amiri" w:cs="Amiri"/>
          <w:color w:val="111111"/>
          <w:sz w:val="28"/>
          <w:sz w:val="28"/>
          <w:szCs w:val="28"/>
          <w:rtl w:val="true"/>
          <w:lang w:bidi="ar-SA"/>
        </w:rPr>
        <w:t xml:space="preserve">مني قليل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لسادتي النجباء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ابكيهم في صباحي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بلوعة و مساء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متيم 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أشعارا ترثين بها مولاي حتى ألحنها ألحان النوح، و أندبه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عدة أشعار في مراثيه، و ناحت بها متيم، منها قولها</w:t>
      </w:r>
      <w:r>
        <w:rPr>
          <w:rFonts w:eastAsia="Amiri" w:cs="Amiri" w:ascii="Amiri" w:hAnsi="Amiri"/>
          <w:color w:val="111111"/>
          <w:sz w:val="28"/>
          <w:szCs w:val="28"/>
          <w:rtl w:val="true"/>
          <w:lang w:bidi="ar-SA"/>
        </w:rPr>
        <w:t xml:space="preserve">: </w:t>
      </w:r>
      <w:bookmarkStart w:id="526" w:name="pg11481_119823"/>
    </w:p>
    <w:p>
      <w:pPr>
        <w:pStyle w:val="BookText"/>
        <w:rPr/>
      </w:pPr>
      <w:bookmarkEnd w:id="526"/>
      <w:r>
        <w:rPr>
          <w:rFonts w:ascii="Amiri" w:hAnsi="Amiri" w:eastAsia="Amiri" w:cs="Amiri"/>
          <w:color w:val="111111"/>
          <w:sz w:val="28"/>
          <w:sz w:val="28"/>
          <w:szCs w:val="28"/>
          <w:rtl w:val="true"/>
          <w:lang w:bidi="ar-SA"/>
        </w:rPr>
        <w:t xml:space="preserve">عين جودي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للرزيات لا لعافي الطلول</w:t>
      </w:r>
    </w:p>
    <w:p>
      <w:pPr>
        <w:pStyle w:val="BookText"/>
        <w:rPr/>
      </w:pPr>
      <w:r>
        <w:rPr>
          <w:rFonts w:ascii="Amiri" w:hAnsi="Amiri" w:eastAsia="Amiri" w:cs="Amiri"/>
          <w:color w:val="111111"/>
          <w:sz w:val="28"/>
          <w:sz w:val="28"/>
          <w:szCs w:val="28"/>
          <w:rtl w:val="true"/>
          <w:lang w:bidi="ar-SA"/>
        </w:rPr>
        <w:t xml:space="preserve">لعلي و أحمد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نصر و قبله </w:t>
      </w:r>
      <w:r>
        <w:rPr>
          <w:rStyle w:val="FootnoteAnchor"/>
          <w:rtl w:val="true"/>
        </w:rPr>
        <w:footnoteReference w:id="1109"/>
      </w:r>
      <w:r>
        <w:rPr>
          <w:rFonts w:ascii="Amiri" w:hAnsi="Amiri" w:eastAsia="Amiri" w:cs="Amiri"/>
          <w:color w:val="111111"/>
          <w:sz w:val="28"/>
          <w:sz w:val="28"/>
          <w:szCs w:val="28"/>
          <w:rtl w:val="true"/>
          <w:lang w:bidi="ar-SA"/>
        </w:rPr>
        <w:t>للخليل</w:t>
      </w:r>
    </w:p>
    <w:p>
      <w:pPr>
        <w:pStyle w:val="BookText"/>
        <w:rPr/>
      </w:pPr>
      <w:r>
        <w:rPr>
          <w:rFonts w:ascii="Amiri" w:hAnsi="Amiri" w:eastAsia="Amiri" w:cs="Amiri"/>
          <w:color w:val="111111"/>
          <w:sz w:val="28"/>
          <w:sz w:val="28"/>
          <w:szCs w:val="28"/>
          <w:rtl w:val="true"/>
          <w:lang w:bidi="ar-SA"/>
        </w:rPr>
        <w:t xml:space="preserve">و صنعت فيها متيم ألحانا لم تزل جواريها و نساء آل هشام ينحن بها عليهم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بعض عجائز أهلها،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لأذكر و قد توفي بعض آل هشام فجاء أهله بنوائح فنحن عليه، فلم يبلغن ما أرادوا، فقام جواري متيم فنحن بشعر مراد، و ألحان متيم في النوح فاشتعل المأتم، و اشتد البكاء و الصراخ، و كانت ريق جارية إبراهيم بن المهدي قد جاءتنا قاضية للحق، فإني لأذكر من نوحهن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لعلي و أحمد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نصر و قبله للخليل</w:t>
      </w:r>
    </w:p>
    <w:p>
      <w:pPr>
        <w:pStyle w:val="BookText"/>
        <w:rPr/>
      </w:pPr>
      <w:r>
        <w:rPr>
          <w:rFonts w:ascii="Amiri" w:hAnsi="Amiri" w:eastAsia="Amiri" w:cs="Amiri"/>
          <w:color w:val="111111"/>
          <w:sz w:val="28"/>
          <w:sz w:val="28"/>
          <w:szCs w:val="28"/>
          <w:rtl w:val="true"/>
          <w:lang w:bidi="ar-SA"/>
        </w:rPr>
        <w:t>فبكت ريق بكاء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يا متيم، فقد كنت علما في السرور، و أنت الآن علم في المصائب</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933228_73709187"/>
      <w:bookmarkStart w:id="528" w:name="_Toc194"/>
      <w:bookmarkEnd w:id="527"/>
      <w:r>
        <w:rPr/>
        <w:t>5113</w:t>
      </w:r>
      <w:r>
        <w:rPr>
          <w:rtl w:val="true"/>
        </w:rPr>
        <w:t xml:space="preserve"> - </w:t>
      </w:r>
      <w:r>
        <w:rPr>
          <w:rtl w:val="true"/>
        </w:rPr>
        <w:t>علي بن هشام الرّقّي</w:t>
      </w:r>
      <w:bookmarkEnd w:id="528"/>
    </w:p>
    <w:p>
      <w:pPr>
        <w:pStyle w:val="BookText"/>
        <w:rPr/>
      </w:pPr>
      <w:r>
        <w:rPr>
          <w:rFonts w:ascii="IRNazanin" w:hAnsi="IRNazanin" w:eastAsia="IRNazanin"/>
          <w:color w:val="111111"/>
          <w:sz w:val="28"/>
          <w:sz w:val="28"/>
          <w:szCs w:val="28"/>
          <w:rtl w:val="true"/>
          <w:lang w:bidi="fa-IR"/>
        </w:rPr>
        <w:t xml:space="preserve">سمع بدمشق هشام بن خالد الأزرق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جابر إبراهيم بن عبد العزيز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نا علي بن محمّد بن إبراهيم الحنّائي، أنا أبو الحسين محمّد بن أحمد بن محمّد بن خلف الرقي قدم علينا دمشق، نا القاضي عبد اللّه بن حبان بالموصل، نا عمي إبراهيم بن عبد العزيز أبو جابر، نا علي بن هشام الرّقّي، نا هشام بن خالد الأزرق، نا الوليد بن مسلم عن </w:t>
      </w:r>
      <w:r>
        <w:rPr>
          <w:rStyle w:val="FootnoteAnchor"/>
          <w:rtl w:val="true"/>
        </w:rPr>
        <w:footnoteReference w:id="1113"/>
      </w:r>
      <w:r>
        <w:rPr>
          <w:rFonts w:ascii="Amiri" w:hAnsi="Amiri" w:eastAsia="Amiri" w:cs="Amiri"/>
          <w:color w:val="111111"/>
          <w:sz w:val="28"/>
          <w:sz w:val="28"/>
          <w:szCs w:val="28"/>
          <w:rtl w:val="true"/>
          <w:lang w:bidi="ar-SA"/>
        </w:rPr>
        <w:t>عبد الرّحمن بن يزيد بن جابر، عن إسماعيل بن عبيد اللّه عن أبي الدرداء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الرزق ليطلب العبد كما يطلبه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w:t>
      </w:r>
      <w:bookmarkStart w:id="529" w:name="pg11481_119824"/>
    </w:p>
    <w:p>
      <w:pPr>
        <w:pStyle w:val="Heading4"/>
        <w:numPr>
          <w:ilvl w:val="3"/>
          <w:numId w:val="1"/>
        </w:numPr>
        <w:rPr/>
      </w:pPr>
      <w:bookmarkStart w:id="530" w:name="__RefHeading___Toc2933230_73709187"/>
      <w:bookmarkStart w:id="531" w:name="_Toc195"/>
      <w:bookmarkEnd w:id="529"/>
      <w:bookmarkEnd w:id="530"/>
      <w:r>
        <w:rPr>
          <w:rtl w:val="true"/>
        </w:rPr>
        <w:t xml:space="preserve">حرف الياء </w:t>
      </w:r>
      <w:r>
        <w:rPr>
          <w:rtl w:val="true"/>
        </w:rPr>
        <w:t>[</w:t>
      </w:r>
      <w:r>
        <w:rPr>
          <w:rtl w:val="true"/>
        </w:rPr>
        <w:t>في آباء من اسمه علي</w:t>
      </w:r>
      <w:r>
        <w:rPr>
          <w:rtl w:val="true"/>
        </w:rPr>
        <w:t xml:space="preserve">] </w:t>
      </w:r>
      <w:r>
        <w:rPr>
          <w:rtl w:val="true"/>
        </w:rPr>
        <w:t>في أسماء آبائهم</w:t>
      </w:r>
      <w:bookmarkEnd w:id="531"/>
    </w:p>
    <w:p>
      <w:pPr>
        <w:pStyle w:val="Heading5"/>
        <w:numPr>
          <w:ilvl w:val="4"/>
          <w:numId w:val="1"/>
        </w:numPr>
        <w:rPr/>
      </w:pPr>
      <w:bookmarkStart w:id="532" w:name="__RefHeading___Toc2933232_73709187"/>
      <w:bookmarkStart w:id="533" w:name="_Toc196"/>
      <w:bookmarkEnd w:id="532"/>
      <w:r>
        <w:rPr/>
        <w:t>5114</w:t>
      </w:r>
      <w:r>
        <w:rPr>
          <w:rtl w:val="true"/>
        </w:rPr>
        <w:t xml:space="preserve"> - </w:t>
      </w:r>
      <w:r>
        <w:rPr>
          <w:rtl w:val="true"/>
        </w:rPr>
        <w:t>علي بن يحيى بن رافع بن العافية</w:t>
      </w:r>
      <w:bookmarkEnd w:id="533"/>
    </w:p>
    <w:p>
      <w:pPr>
        <w:pStyle w:val="BookText"/>
        <w:rPr/>
      </w:pPr>
      <w:r>
        <w:rPr>
          <w:rFonts w:ascii="Amiri" w:hAnsi="Amiri" w:eastAsia="Amiri" w:cs="Amiri"/>
          <w:color w:val="111111"/>
          <w:sz w:val="28"/>
          <w:sz w:val="28"/>
          <w:szCs w:val="28"/>
          <w:rtl w:val="true"/>
          <w:lang w:bidi="ar-SA"/>
        </w:rPr>
        <w:t>أبو الحسن النابلسي</w:t>
      </w:r>
    </w:p>
    <w:p>
      <w:pPr>
        <w:pStyle w:val="BookText"/>
        <w:rPr/>
      </w:pPr>
      <w:r>
        <w:rPr>
          <w:rFonts w:ascii="Amiri" w:hAnsi="Amiri" w:eastAsia="Amiri" w:cs="Amiri"/>
          <w:color w:val="111111"/>
          <w:sz w:val="28"/>
          <w:sz w:val="28"/>
          <w:szCs w:val="28"/>
          <w:rtl w:val="true"/>
          <w:lang w:bidi="ar-SA"/>
        </w:rPr>
        <w:t>المعروف بأبي الطّيّب المؤذن في منارة باب الفراديس</w:t>
      </w:r>
    </w:p>
    <w:p>
      <w:pPr>
        <w:pStyle w:val="BookText"/>
        <w:rPr/>
      </w:pPr>
      <w:r>
        <w:rPr>
          <w:rFonts w:ascii="Amiri" w:hAnsi="Amiri" w:eastAsia="Amiri" w:cs="Amiri"/>
          <w:color w:val="111111"/>
          <w:sz w:val="28"/>
          <w:sz w:val="28"/>
          <w:szCs w:val="28"/>
          <w:rtl w:val="true"/>
          <w:lang w:bidi="ar-SA"/>
        </w:rPr>
        <w:t>سمع الفقيه أبا الفتح نصر بن إبراهيم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فاستوطنها بعد أخذ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نابلس، و سمع بها أبا الفضل أحمد بن عبد المنعم بن بندار، و أبا الحسن علي بن علي بن الحسن بن عبد السّلام، و علي بن طاهر النحوي، و علي بن الحسن الموازيني، و أبا طاهر بن الحنّائي، و أبا القاسم النّسيب، و غيرهم، و كان ملازما للحضور في حلقتي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 يسيرا، و كان رجلا مستورا،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النّابلسي، أنا أبو الفضل أحمد بن عبد المنعم بن الكريدي بدمشق، أنا أبو الحسن أحمد بن محمّد العتيقي، أنا أبو بكر محمّد بن عبد اللّه بن صالح الفقيه، أنا أحمد بن الحسين الأشناني، نا عبيد بن إسماعيل الهباري، نا أبو أسامة عن عبيد اللّه، عن خبيب بن عبد الرّحمن، عن حفص بن عاصم،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 و جيحان و الفرات و النيل كلّ‌ من أنهار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الطيب النابلسي يوم السبت وقت العصر سلخ جمادى الآخرة سنة ست </w:t>
      </w:r>
      <w:bookmarkStart w:id="534" w:name="pg11481_119825"/>
    </w:p>
    <w:p>
      <w:pPr>
        <w:pStyle w:val="BookText"/>
        <w:rPr/>
      </w:pPr>
      <w:bookmarkEnd w:id="534"/>
      <w:r>
        <w:rPr>
          <w:rFonts w:ascii="Amiri" w:hAnsi="Amiri" w:eastAsia="Amiri" w:cs="Amiri"/>
          <w:color w:val="111111"/>
          <w:sz w:val="28"/>
          <w:sz w:val="28"/>
          <w:szCs w:val="28"/>
          <w:rtl w:val="true"/>
          <w:lang w:bidi="ar-SA"/>
        </w:rPr>
        <w:t>و أربعين و خمسمائة، و دفن يوم الأحد مستهل رجب بعد صلاة الظهر في مقبرة باب الفراديس، و كان سقط‍‌ من المنارة فبقي بعد سقطته ثلاثة أيام ثم مات</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933234_73709187"/>
      <w:bookmarkStart w:id="536" w:name="_Toc197"/>
      <w:bookmarkEnd w:id="535"/>
      <w:r>
        <w:rPr/>
        <w:t>5115</w:t>
      </w:r>
      <w:r>
        <w:rPr>
          <w:rtl w:val="true"/>
        </w:rPr>
        <w:t xml:space="preserve"> - </w:t>
      </w:r>
      <w:r>
        <w:rPr>
          <w:rtl w:val="true"/>
        </w:rPr>
        <w:t>علي بن يحيى بن علي بن محمّد</w:t>
      </w:r>
      <w:bookmarkEnd w:id="536"/>
    </w:p>
    <w:p>
      <w:pPr>
        <w:pStyle w:val="BookText"/>
        <w:rPr/>
      </w:pPr>
      <w:r>
        <w:rPr>
          <w:rFonts w:ascii="Amiri" w:hAnsi="Amiri" w:eastAsia="Amiri" w:cs="Amiri"/>
          <w:color w:val="111111"/>
          <w:sz w:val="28"/>
          <w:sz w:val="28"/>
          <w:szCs w:val="28"/>
          <w:rtl w:val="true"/>
          <w:lang w:bidi="ar-SA"/>
        </w:rPr>
        <w:t xml:space="preserve">ابن أحمد بن عيسى بن زيد بن علي بن الحسين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ابن علي بن أبي طالب بن عبد المطلب</w:t>
      </w:r>
    </w:p>
    <w:p>
      <w:pPr>
        <w:pStyle w:val="BookText"/>
        <w:rPr/>
      </w:pPr>
      <w:r>
        <w:rPr>
          <w:rFonts w:ascii="Amiri" w:hAnsi="Amiri" w:eastAsia="Amiri" w:cs="Amiri"/>
          <w:color w:val="111111"/>
          <w:sz w:val="28"/>
          <w:sz w:val="28"/>
          <w:szCs w:val="28"/>
          <w:rtl w:val="true"/>
          <w:lang w:bidi="ar-SA"/>
        </w:rPr>
        <w:t>أبو الحسن العلوي الزّيدي</w:t>
      </w:r>
    </w:p>
    <w:p>
      <w:pPr>
        <w:pStyle w:val="BookText"/>
        <w:rPr/>
      </w:pPr>
      <w:r>
        <w:rPr>
          <w:rFonts w:ascii="Amiri" w:hAnsi="Amiri" w:eastAsia="Amiri" w:cs="Amiri"/>
          <w:color w:val="111111"/>
          <w:sz w:val="28"/>
          <w:sz w:val="28"/>
          <w:szCs w:val="28"/>
          <w:rtl w:val="true"/>
          <w:lang w:bidi="ar-SA"/>
        </w:rPr>
        <w:t>عم القاضي أبي الحسين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أبو الحسن علي بن يحيى بن علي العلوي الزّيدي، نا أبو بكر يوسف بن القاسم الميانجي القاضي سنة سبع و ستين و ثلاثمائة، نا أبو خليفة الفضل بن الحباب الجمحي </w:t>
      </w:r>
      <w:r>
        <w:rPr>
          <w:rStyle w:val="FootnoteAnchor"/>
          <w:rtl w:val="true"/>
        </w:rPr>
        <w:footnoteReference w:id="1115"/>
      </w:r>
      <w:r>
        <w:rPr>
          <w:rFonts w:ascii="Amiri" w:hAnsi="Amiri" w:eastAsia="Amiri" w:cs="Amiri"/>
          <w:color w:val="111111"/>
          <w:sz w:val="28"/>
          <w:sz w:val="28"/>
          <w:szCs w:val="28"/>
          <w:rtl w:val="true"/>
          <w:lang w:bidi="ar-SA"/>
        </w:rPr>
        <w:t>بالبصرة، نا عثمان بن عبد اللّه الشامي، نا سلمة بن شيبان، عن عطية الصوفي،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ليرون من في عليين، كما يرون أهل الدنيا الكوكب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الغنائم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يحيى توفي بمصر</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933236_73709187"/>
      <w:bookmarkStart w:id="538" w:name="_Toc198"/>
      <w:bookmarkEnd w:id="537"/>
      <w:r>
        <w:rPr/>
        <w:t>5116</w:t>
      </w:r>
      <w:r>
        <w:rPr>
          <w:rtl w:val="true"/>
        </w:rPr>
        <w:t xml:space="preserve"> - </w:t>
      </w:r>
      <w:r>
        <w:rPr>
          <w:rtl w:val="true"/>
        </w:rPr>
        <w:t>علي بن يحيى بن أبي منصور</w:t>
      </w:r>
      <w:bookmarkEnd w:id="538"/>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أبي منصور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الأخباري الشاعر</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إسحاق بن إبراهيم الموصلي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المرزباني أجاز لهم قال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يحيى بن أبي منصور المنجّم و نسبه يتصل في الفرس إلى ابن شام </w:t>
      </w:r>
      <w:r>
        <w:rPr>
          <w:rStyle w:val="FootnoteAnchor"/>
          <w:rtl w:val="true"/>
        </w:rPr>
        <w:footnoteReference w:id="1119"/>
      </w:r>
      <w:r>
        <w:rPr>
          <w:rFonts w:ascii="Amiri" w:hAnsi="Amiri" w:eastAsia="Amiri" w:cs="Amiri"/>
          <w:color w:val="111111"/>
          <w:sz w:val="28"/>
          <w:sz w:val="28"/>
          <w:szCs w:val="28"/>
          <w:rtl w:val="true"/>
          <w:lang w:bidi="ar-SA"/>
        </w:rPr>
        <w:t>البروخ مرمذار، و كان وزير أردشير و صاحب أمره، و أسلم يحيى بن أبي منصور على يد المأمون، و خص به و هم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أديب شاعر فاضل مفنن في علوم العرب و العجم، و كان جوّادا ممدحا، و نادم المتوكل و علت منزلته عنده، ثم لم يزل مع الخلفاء يكرمونه واحدا بعد واحد إلى أيام المعتمد، و مات في سنة خمس و سبعين و مائتين و له أربع و سبعون سنة، و رثاه عبد اللّه بن المعتز، و عبيد اللّه بن عبد اللّه بن طاهر، و جماعة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أهله و ولده و أولادهم في البيت الخطير و الأدب و الشعر و الفضل، لا أعلم بيتا اتصل فيه من هذه الأنواع الشريفة ما اتصل لهم و فيهم، و أبو الحسن هو القائل في نفسه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علي بن يحيى جامع 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مشغوف يكسب المحامد</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فيكم اليوم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عليهم أن يجيئوا بواحد</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سيعلم دهري إذ تنكر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نكرائه </w:t>
      </w:r>
      <w:r>
        <w:rPr>
          <w:rStyle w:val="FootnoteAnchor"/>
          <w:rtl w:val="true"/>
        </w:rPr>
        <w:footnoteReference w:id="1122"/>
      </w:r>
      <w:r>
        <w:rPr>
          <w:rFonts w:ascii="Amiri" w:hAnsi="Amiri" w:eastAsia="Amiri" w:cs="Amiri"/>
          <w:color w:val="111111"/>
          <w:sz w:val="28"/>
          <w:sz w:val="28"/>
          <w:szCs w:val="28"/>
          <w:rtl w:val="true"/>
          <w:lang w:bidi="ar-SA"/>
        </w:rPr>
        <w:t>غير جازع</w:t>
      </w:r>
    </w:p>
    <w:p>
      <w:pPr>
        <w:pStyle w:val="BookText"/>
        <w:rPr/>
      </w:pPr>
      <w:r>
        <w:rPr>
          <w:rFonts w:ascii="Amiri" w:hAnsi="Amiri" w:eastAsia="Amiri" w:cs="Amiri"/>
          <w:color w:val="111111"/>
          <w:sz w:val="28"/>
          <w:sz w:val="28"/>
          <w:szCs w:val="28"/>
          <w:rtl w:val="true"/>
          <w:lang w:bidi="ar-SA"/>
        </w:rPr>
        <w:t xml:space="preserve">و أنّي أسوس النّفس في حال عسرها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راض بالمعيشة قانع</w:t>
      </w:r>
    </w:p>
    <w:p>
      <w:pPr>
        <w:pStyle w:val="BookText"/>
        <w:rPr/>
      </w:pPr>
      <w:r>
        <w:rPr>
          <w:rFonts w:ascii="Amiri" w:hAnsi="Amiri" w:eastAsia="Amiri" w:cs="Amiri"/>
          <w:color w:val="111111"/>
          <w:sz w:val="28"/>
          <w:sz w:val="28"/>
          <w:szCs w:val="28"/>
          <w:rtl w:val="true"/>
          <w:lang w:bidi="ar-SA"/>
        </w:rPr>
        <w:t xml:space="preserve">كما كنت في حال اليسار أسوسها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عفّ‌ في الغنى متواضع</w:t>
      </w:r>
    </w:p>
    <w:p>
      <w:pPr>
        <w:pStyle w:val="BookText"/>
        <w:rPr/>
      </w:pPr>
      <w:r>
        <w:rPr>
          <w:rFonts w:ascii="Amiri" w:hAnsi="Amiri" w:eastAsia="Amiri" w:cs="Amiri"/>
          <w:color w:val="111111"/>
          <w:sz w:val="28"/>
          <w:sz w:val="28"/>
          <w:szCs w:val="28"/>
          <w:rtl w:val="true"/>
          <w:lang w:bidi="ar-SA"/>
        </w:rPr>
        <w:t xml:space="preserve">و أمنعها الورد الذي لا يليق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ظمآنا بعيد الشرائع </w:t>
      </w:r>
      <w:r>
        <w:rPr>
          <w:rStyle w:val="FootnoteAnchor"/>
          <w:rtl w:val="true"/>
        </w:rPr>
        <w:footnoteReference w:id="112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في الطيف و له فيه لحن من خفيف الثقيل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بأبي و اللّه من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كابتسام البرق </w:t>
      </w:r>
      <w:r>
        <w:rPr>
          <w:rStyle w:val="FootnoteAnchor"/>
          <w:rtl w:val="true"/>
        </w:rPr>
        <w:footnoteReference w:id="1125"/>
      </w:r>
      <w:r>
        <w:rPr>
          <w:rFonts w:ascii="IRNazanin" w:hAnsi="IRNazanin" w:eastAsia="IRNazanin"/>
          <w:color w:val="111111"/>
          <w:sz w:val="28"/>
          <w:sz w:val="28"/>
          <w:szCs w:val="28"/>
          <w:rtl w:val="true"/>
          <w:lang w:bidi="fa-IR"/>
        </w:rPr>
        <w:t>إذ خفقا</w:t>
      </w:r>
    </w:p>
    <w:p>
      <w:pPr>
        <w:pStyle w:val="BookText"/>
        <w:rPr/>
      </w:pPr>
      <w:r>
        <w:rPr>
          <w:rFonts w:ascii="Amiri" w:hAnsi="Amiri" w:eastAsia="Amiri" w:cs="Amiri"/>
          <w:color w:val="111111"/>
          <w:sz w:val="28"/>
          <w:sz w:val="28"/>
          <w:szCs w:val="28"/>
          <w:rtl w:val="true"/>
          <w:lang w:bidi="ar-SA"/>
        </w:rPr>
        <w:t xml:space="preserve">زادني شوقا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قلبي بها حرقا</w:t>
      </w:r>
    </w:p>
    <w:p>
      <w:pPr>
        <w:pStyle w:val="BookText"/>
        <w:rPr/>
      </w:pPr>
      <w:r>
        <w:rPr>
          <w:rFonts w:ascii="Amiri" w:hAnsi="Amiri" w:eastAsia="Amiri" w:cs="Amiri"/>
          <w:color w:val="111111"/>
          <w:sz w:val="28"/>
          <w:sz w:val="28"/>
          <w:szCs w:val="28"/>
          <w:rtl w:val="true"/>
          <w:lang w:bidi="ar-SA"/>
        </w:rPr>
        <w:t xml:space="preserve">من لقلب هائم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سكّنته قلقا</w:t>
      </w:r>
    </w:p>
    <w:p>
      <w:pPr>
        <w:pStyle w:val="BookText"/>
        <w:rPr/>
      </w:pPr>
      <w:r>
        <w:rPr>
          <w:rFonts w:ascii="Amiri" w:hAnsi="Amiri" w:eastAsia="Amiri" w:cs="Amiri"/>
          <w:color w:val="111111"/>
          <w:sz w:val="28"/>
          <w:sz w:val="28"/>
          <w:szCs w:val="28"/>
          <w:rtl w:val="true"/>
          <w:lang w:bidi="ar-SA"/>
        </w:rPr>
        <w:t xml:space="preserve">زارني طيف الحبيب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أن أغرى بي الأرقا</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يحيى بن أبي منصور المنجم كان رواية للأخبار و الأشعار، شاعرا محسنا، أخذ عن إسحاق بن إبراهيم الموصلي الأدب، و صنعة الغناء، و نادم جعفر المتوكل، و كان من خاصّة ندمائه، و تقدم عنده، و عند من بعده من الخلفاء إلى أيام المعتمد، و توفي آخر أيام المعتمد، و دفن بسرّمن‌رأى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و أبو منصور بن خيرون، أنا أبو بكر الخطيب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المعافي بن زكريا </w:t>
      </w:r>
      <w:r>
        <w:rPr>
          <w:rStyle w:val="FootnoteAnchor"/>
          <w:rtl w:val="true"/>
        </w:rPr>
        <w:footnoteReference w:id="1128"/>
      </w:r>
      <w:r>
        <w:rPr>
          <w:rFonts w:ascii="Amiri" w:hAnsi="Amiri" w:eastAsia="Amiri" w:cs="Amiri"/>
          <w:color w:val="111111"/>
          <w:sz w:val="28"/>
          <w:sz w:val="28"/>
          <w:szCs w:val="28"/>
          <w:rtl w:val="true"/>
          <w:lang w:bidi="ar-SA"/>
        </w:rPr>
        <w:t>،نا أبو النّضر العقيلي، نا أبو أحمد يحيى بن علي بن يحيى المنجم، حدّثني أبي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المتوكل إلى دمشق، فلحقنا </w:t>
      </w:r>
      <w:r>
        <w:rPr>
          <w:rStyle w:val="FootnoteAnchor"/>
          <w:rtl w:val="true"/>
        </w:rPr>
        <w:footnoteReference w:id="1129"/>
      </w:r>
      <w:r>
        <w:rPr>
          <w:rFonts w:ascii="Amiri" w:hAnsi="Amiri" w:eastAsia="Amiri" w:cs="Amiri"/>
          <w:color w:val="111111"/>
          <w:sz w:val="28"/>
          <w:sz w:val="28"/>
          <w:szCs w:val="28"/>
          <w:rtl w:val="true"/>
          <w:lang w:bidi="ar-SA"/>
        </w:rPr>
        <w:t>ضيقة بسبب المؤن و النفقات التي كانت تلزمنا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إلى بختيشوع و كان لي صديقا أسأله أن يقرضني عشرين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فأقرضنيها، فلما كان بعد يوم أو يومين دخلت مع الجلساء إلى المتوكل، فلمّا جلسنا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لك عندي ذنب و هو عظيم، قلت؛ يا سيدي ما هو؟ فإنّي لا أعرف لي ذنبا و لا خيانة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أضقت فاستقرضت من بختيشوع عشرين ألف درهم، أ فلا أعلمتني‌؟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صلات أمير المؤمنين عندي </w:t>
      </w:r>
    </w:p>
    <w:p>
      <w:pPr>
        <w:pStyle w:val="BookText"/>
        <w:rPr/>
      </w:pPr>
      <w:r>
        <w:rPr>
          <w:rFonts w:ascii="Amiri" w:hAnsi="Amiri" w:eastAsia="Amiri" w:cs="Amiri"/>
          <w:color w:val="111111"/>
          <w:sz w:val="28"/>
          <w:sz w:val="28"/>
          <w:szCs w:val="28"/>
          <w:rtl w:val="true"/>
          <w:lang w:bidi="ar-SA"/>
        </w:rPr>
        <w:t xml:space="preserve">متوافرة </w:t>
      </w:r>
      <w:r>
        <w:rPr>
          <w:rStyle w:val="FootnoteAnchor"/>
          <w:rtl w:val="true"/>
        </w:rPr>
        <w:footnoteReference w:id="1131"/>
      </w:r>
      <w:r>
        <w:rPr>
          <w:rFonts w:ascii="IRNazanin" w:hAnsi="IRNazanin" w:eastAsia="IRNazanin"/>
          <w:color w:val="111111"/>
          <w:sz w:val="28"/>
          <w:sz w:val="28"/>
          <w:szCs w:val="28"/>
          <w:rtl w:val="true"/>
          <w:lang w:bidi="fa-IR"/>
        </w:rPr>
        <w:t xml:space="preserve">،و أرزاقه و أنواله </w:t>
      </w:r>
      <w:r>
        <w:rPr>
          <w:rStyle w:val="FootnoteAnchor"/>
          <w:rtl w:val="true"/>
        </w:rPr>
        <w:footnoteReference w:id="1132"/>
      </w:r>
      <w:r>
        <w:rPr>
          <w:rFonts w:ascii="Amiri" w:hAnsi="Amiri" w:eastAsia="Amiri" w:cs="Amiri"/>
          <w:color w:val="111111"/>
          <w:sz w:val="28"/>
          <w:sz w:val="28"/>
          <w:szCs w:val="28"/>
          <w:rtl w:val="true"/>
          <w:lang w:bidi="ar-SA"/>
        </w:rPr>
        <w:t xml:space="preserve">عليّ‌ دارّة، و استحييت مع ما قد أنعم اللّه علينا به من هذا التفضل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إياك أن تستحي من مسألتي أو الطلب مني و أن تعاود مثل ما كان منك،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عشر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اتّسع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133"/>
      </w:r>
      <w:r>
        <w:rPr>
          <w:rFonts w:ascii="Amiri" w:hAnsi="Amiri" w:eastAsia="Amiri" w:cs="Amiri"/>
          <w:color w:val="111111"/>
          <w:sz w:val="28"/>
          <w:sz w:val="28"/>
          <w:szCs w:val="28"/>
          <w:rtl w:val="true"/>
          <w:lang w:bidi="ar-SA"/>
        </w:rPr>
        <w:t>،حدّثني الحسن بن أبي طالب، نا أحمد بن محمّد بن عمران، حدّثني الغمر بن محمّد، نا أبو بكر الحسن بن علي بن بشار العلاّف الشاعر في مجلس أبي الحسن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 لي على علي بن يحيى برزق، فأعطاني دنانير و أمر أن لا أحتسب بها عليه، فكتبت إليه بهذه الأبيات، و ذكر أن أبا هفان كتبها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لما سبقت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تفرّدت فيها بالفضيلة و السبق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فصيّرت لي حقا بفضلك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أعطيتني شيئا سوى ذلك الحقّ‌</w:t>
      </w:r>
    </w:p>
    <w:p>
      <w:pPr>
        <w:pStyle w:val="BookText"/>
        <w:rPr/>
      </w:pPr>
      <w:r>
        <w:rPr>
          <w:rFonts w:ascii="Amiri" w:hAnsi="Amiri" w:eastAsia="Amiri" w:cs="Amiri"/>
          <w:color w:val="111111"/>
          <w:sz w:val="28"/>
          <w:sz w:val="28"/>
          <w:szCs w:val="28"/>
          <w:rtl w:val="true"/>
          <w:lang w:bidi="ar-SA"/>
        </w:rPr>
        <w:t xml:space="preserve">فقدت به قلبي إليك و إن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 به يخبرك صدقك عن صدقي</w:t>
      </w:r>
    </w:p>
    <w:p>
      <w:pPr>
        <w:pStyle w:val="BookText"/>
        <w:rPr/>
      </w:pPr>
      <w:r>
        <w:rPr>
          <w:rFonts w:ascii="Amiri" w:hAnsi="Amiri" w:eastAsia="Amiri" w:cs="Amiri"/>
          <w:color w:val="111111"/>
          <w:sz w:val="28"/>
          <w:sz w:val="28"/>
          <w:szCs w:val="28"/>
          <w:rtl w:val="true"/>
          <w:lang w:bidi="ar-SA"/>
        </w:rPr>
        <w:t xml:space="preserve">ملكت قيادي يا ابن يحيى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زدتني أخرى ملكت بها رقي</w:t>
      </w:r>
    </w:p>
    <w:p>
      <w:pPr>
        <w:pStyle w:val="BookText"/>
        <w:rPr/>
      </w:pPr>
      <w:r>
        <w:rPr>
          <w:rFonts w:ascii="Amiri" w:hAnsi="Amiri" w:eastAsia="Amiri" w:cs="Amiri"/>
          <w:color w:val="111111"/>
          <w:sz w:val="28"/>
          <w:sz w:val="28"/>
          <w:szCs w:val="28"/>
          <w:rtl w:val="true"/>
          <w:lang w:bidi="ar-SA"/>
        </w:rPr>
        <w:t xml:space="preserve">فمن أين لي مثلك في الخلق سيدا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يسمع بمثلك في الخلق</w:t>
      </w:r>
    </w:p>
    <w:p>
      <w:pPr>
        <w:pStyle w:val="BookText"/>
        <w:rPr/>
      </w:pPr>
      <w:r>
        <w:rPr>
          <w:rFonts w:ascii="Amiri" w:hAnsi="Amiri" w:eastAsia="Amiri" w:cs="Amiri"/>
          <w:color w:val="111111"/>
          <w:sz w:val="28"/>
          <w:sz w:val="28"/>
          <w:szCs w:val="28"/>
          <w:rtl w:val="true"/>
          <w:lang w:bidi="ar-SA"/>
        </w:rPr>
        <w:t xml:space="preserve">و قد سار شعري فيك غربا و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كجودك لما سار في الغرب و الشرق</w:t>
      </w:r>
    </w:p>
    <w:p>
      <w:pPr>
        <w:pStyle w:val="BookText"/>
        <w:rPr/>
      </w:pPr>
      <w:r>
        <w:rPr>
          <w:rFonts w:ascii="Amiri" w:hAnsi="Amiri" w:eastAsia="Amiri" w:cs="Amiri"/>
          <w:color w:val="111111"/>
          <w:sz w:val="28"/>
          <w:sz w:val="28"/>
          <w:szCs w:val="28"/>
          <w:rtl w:val="true"/>
          <w:lang w:bidi="ar-SA"/>
        </w:rPr>
        <w:t xml:space="preserve">فإن قابلوا شعري بجودك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 أشعاري وجودك من فرق</w:t>
      </w:r>
    </w:p>
    <w:p>
      <w:pPr>
        <w:pStyle w:val="BookText"/>
        <w:rPr/>
      </w:pPr>
      <w:r>
        <w:rPr>
          <w:rFonts w:ascii="Amiri" w:hAnsi="Amiri" w:eastAsia="Amiri" w:cs="Amiri"/>
          <w:color w:val="111111"/>
          <w:sz w:val="28"/>
          <w:sz w:val="28"/>
          <w:szCs w:val="28"/>
          <w:rtl w:val="true"/>
          <w:lang w:bidi="ar-SA"/>
        </w:rPr>
        <w:t xml:space="preserve">فليتك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خلدت 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غابر الأيام، تبقى كما تبقي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الخطيب و غيره عن أبي بكر أحمد بن علي الحافظ‍‌، أنا أبو الحسن محمّد بن محمّد بن المظفر الدقّاق المعروف بابن السّرّاج، أنا أبو عبيد اللّه محمّد بن موسى بن عمران بن موسى المرزباني الكاتب، حدّثني علي بن هارون،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بديع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يحيى المنجم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539" w:name="pg11481_119829"/>
    </w:p>
    <w:p>
      <w:pPr>
        <w:pStyle w:val="BookText"/>
        <w:rPr/>
      </w:pPr>
      <w:bookmarkEnd w:id="539"/>
      <w:r>
        <w:rPr>
          <w:rFonts w:ascii="IRNazanin" w:hAnsi="IRNazanin" w:eastAsia="IRNazanin"/>
          <w:color w:val="111111"/>
          <w:sz w:val="28"/>
          <w:sz w:val="28"/>
          <w:szCs w:val="28"/>
          <w:rtl w:val="true"/>
          <w:lang w:bidi="fa-IR"/>
        </w:rPr>
        <w:t xml:space="preserve">إلى </w:t>
      </w:r>
      <w:r>
        <w:rPr>
          <w:rStyle w:val="FootnoteAnchor"/>
          <w:rtl w:val="true"/>
        </w:rPr>
        <w:footnoteReference w:id="1137"/>
      </w:r>
      <w:r>
        <w:rPr>
          <w:rFonts w:ascii="Amiri" w:hAnsi="Amiri" w:eastAsia="Amiri" w:cs="Amiri"/>
          <w:color w:val="111111"/>
          <w:sz w:val="28"/>
          <w:sz w:val="28"/>
          <w:szCs w:val="28"/>
          <w:rtl w:val="true"/>
          <w:lang w:bidi="ar-SA"/>
        </w:rPr>
        <w:t xml:space="preserve">الأريحي الغمر و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العليّ‌ في قوله و فعاله</w:t>
      </w:r>
    </w:p>
    <w:p>
      <w:pPr>
        <w:pStyle w:val="BookText"/>
        <w:rPr/>
      </w:pPr>
      <w:r>
        <w:rPr>
          <w:rFonts w:ascii="Amiri" w:hAnsi="Amiri" w:eastAsia="Amiri" w:cs="Amiri"/>
          <w:color w:val="111111"/>
          <w:sz w:val="28"/>
          <w:sz w:val="28"/>
          <w:szCs w:val="28"/>
          <w:rtl w:val="true"/>
          <w:lang w:bidi="ar-SA"/>
        </w:rPr>
        <w:t xml:space="preserve">عليّ‌ بن يحيى إنّه انتسب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عمّه عمّ‌ الكرام و خاله</w:t>
      </w:r>
    </w:p>
    <w:p>
      <w:pPr>
        <w:pStyle w:val="BookText"/>
        <w:rPr/>
      </w:pPr>
      <w:r>
        <w:rPr>
          <w:rFonts w:ascii="Amiri" w:hAnsi="Amiri" w:eastAsia="Amiri" w:cs="Amiri"/>
          <w:color w:val="111111"/>
          <w:sz w:val="28"/>
          <w:sz w:val="28"/>
          <w:szCs w:val="28"/>
          <w:rtl w:val="true"/>
          <w:lang w:bidi="ar-SA"/>
        </w:rPr>
        <w:t xml:space="preserve">أقام به في منتهى كلّ‌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أقام الناس دون امتثاله</w:t>
      </w:r>
    </w:p>
    <w:p>
      <w:pPr>
        <w:pStyle w:val="BookText"/>
        <w:rPr/>
      </w:pPr>
      <w:r>
        <w:rPr>
          <w:rFonts w:ascii="Amiri" w:hAnsi="Amiri" w:eastAsia="Amiri" w:cs="Amiri"/>
          <w:color w:val="111111"/>
          <w:sz w:val="28"/>
          <w:sz w:val="28"/>
          <w:szCs w:val="28"/>
          <w:rtl w:val="true"/>
          <w:lang w:bidi="ar-SA"/>
        </w:rPr>
        <w:t xml:space="preserve">فإن قصّرت أكفاؤه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يمين </w:t>
      </w:r>
      <w:r>
        <w:rPr>
          <w:rStyle w:val="FootnoteAnchor"/>
          <w:rtl w:val="true"/>
        </w:rPr>
        <w:footnoteReference w:id="1138"/>
      </w:r>
      <w:r>
        <w:rPr>
          <w:rFonts w:ascii="IRNazanin" w:hAnsi="IRNazanin" w:eastAsia="IRNazanin"/>
          <w:color w:val="111111"/>
          <w:sz w:val="28"/>
          <w:sz w:val="28"/>
          <w:szCs w:val="28"/>
          <w:rtl w:val="true"/>
          <w:lang w:bidi="fa-IR"/>
        </w:rPr>
        <w:t>المرء فوق شماله</w:t>
      </w:r>
    </w:p>
    <w:p>
      <w:pPr>
        <w:pStyle w:val="BookText"/>
        <w:rPr/>
      </w:pPr>
      <w:r>
        <w:rPr>
          <w:rFonts w:ascii="Amiri" w:hAnsi="Amiri" w:eastAsia="Amiri" w:cs="Amiri"/>
          <w:color w:val="111111"/>
          <w:sz w:val="28"/>
          <w:sz w:val="28"/>
          <w:szCs w:val="28"/>
          <w:rtl w:val="true"/>
          <w:lang w:bidi="ar-SA"/>
        </w:rPr>
        <w:t xml:space="preserve">فإنّ‌ الجبال الرّاسيات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رواجحها </w:t>
      </w:r>
      <w:r>
        <w:rPr>
          <w:rStyle w:val="FootnoteAnchor"/>
          <w:rtl w:val="true"/>
        </w:rPr>
        <w:footnoteReference w:id="1139"/>
      </w:r>
      <w:r>
        <w:rPr>
          <w:rFonts w:ascii="IRNazanin" w:hAnsi="IRNazanin" w:eastAsia="IRNazanin"/>
          <w:color w:val="111111"/>
          <w:sz w:val="28"/>
          <w:sz w:val="28"/>
          <w:szCs w:val="28"/>
          <w:rtl w:val="true"/>
          <w:lang w:bidi="fa-IR"/>
        </w:rPr>
        <w:t>من حلمه و خلاله</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نا عبيد اللّه بن محمّد الفرضي، نا محمّد بن يحيى الصولي، أنشدني أحمد بن يزيد، أنشدني علي بن يحيى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جفاني خيال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أستريح إليه</w:t>
      </w:r>
    </w:p>
    <w:p>
      <w:pPr>
        <w:pStyle w:val="BookText"/>
        <w:rPr/>
      </w:pPr>
      <w:r>
        <w:rPr>
          <w:rFonts w:ascii="Amiri" w:hAnsi="Amiri" w:eastAsia="Amiri" w:cs="Amiri"/>
          <w:color w:val="111111"/>
          <w:sz w:val="28"/>
          <w:sz w:val="28"/>
          <w:szCs w:val="28"/>
          <w:rtl w:val="true"/>
          <w:lang w:bidi="ar-SA"/>
        </w:rPr>
        <w:t xml:space="preserve">أرشدته إلى خيالي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تتقاضاه من عيالي عليه</w:t>
      </w:r>
    </w:p>
    <w:p>
      <w:pPr>
        <w:pStyle w:val="BookText"/>
        <w:rPr/>
      </w:pPr>
      <w:r>
        <w:rPr>
          <w:rFonts w:ascii="Amiri" w:hAnsi="Amiri" w:eastAsia="Amiri" w:cs="Amiri"/>
          <w:color w:val="111111"/>
          <w:sz w:val="28"/>
          <w:sz w:val="28"/>
          <w:szCs w:val="28"/>
          <w:rtl w:val="true"/>
          <w:lang w:bidi="ar-SA"/>
        </w:rPr>
        <w:t xml:space="preserve">و علي بن يحيى القائل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زار من ليلى </w:t>
      </w:r>
      <w:r>
        <w:rPr>
          <w:rStyle w:val="FootnoteAnchor"/>
          <w:rtl w:val="true"/>
        </w:rPr>
        <w:footnoteReference w:id="1141"/>
      </w:r>
      <w:r>
        <w:rPr>
          <w:rFonts w:ascii="Amiri" w:hAnsi="Amiri" w:eastAsia="Amiri" w:cs="Amiri"/>
          <w:color w:val="111111"/>
          <w:sz w:val="28"/>
          <w:sz w:val="28"/>
          <w:szCs w:val="28"/>
          <w:rtl w:val="true"/>
          <w:lang w:bidi="ar-SA"/>
        </w:rPr>
        <w:t xml:space="preserve">خيال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ذاك الخيال الطارق</w:t>
      </w:r>
    </w:p>
    <w:p>
      <w:pPr>
        <w:pStyle w:val="BookText"/>
        <w:rPr/>
      </w:pPr>
      <w:r>
        <w:rPr>
          <w:rFonts w:ascii="Amiri" w:hAnsi="Amiri" w:eastAsia="Amiri" w:cs="Amiri"/>
          <w:color w:val="111111"/>
          <w:sz w:val="28"/>
          <w:sz w:val="28"/>
          <w:szCs w:val="28"/>
          <w:rtl w:val="true"/>
          <w:lang w:bidi="ar-SA"/>
        </w:rPr>
        <w:t xml:space="preserve">جاد في النوم بما ضنّت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يغنى بذاك العاشق</w:t>
      </w:r>
    </w:p>
    <w:p>
      <w:pPr>
        <w:pStyle w:val="BookText"/>
        <w:rPr/>
      </w:pPr>
      <w:r>
        <w:rPr>
          <w:rFonts w:ascii="Amiri" w:hAnsi="Amiri" w:eastAsia="Amiri" w:cs="Amiri"/>
          <w:color w:val="111111"/>
          <w:sz w:val="28"/>
          <w:sz w:val="28"/>
          <w:szCs w:val="28"/>
          <w:rtl w:val="true"/>
          <w:lang w:bidi="ar-SA"/>
        </w:rPr>
        <w:t xml:space="preserve">بأبي و اللّه من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كابتسام البرق إذ خفقا</w:t>
      </w:r>
    </w:p>
    <w:p>
      <w:pPr>
        <w:pStyle w:val="BookText"/>
        <w:rPr/>
      </w:pPr>
      <w:r>
        <w:rPr>
          <w:rFonts w:ascii="Amiri" w:hAnsi="Amiri" w:eastAsia="Amiri" w:cs="Amiri"/>
          <w:color w:val="111111"/>
          <w:sz w:val="28"/>
          <w:sz w:val="28"/>
          <w:szCs w:val="28"/>
          <w:rtl w:val="true"/>
          <w:lang w:bidi="ar-SA"/>
        </w:rPr>
        <w:t xml:space="preserve">زادني وجدا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 قلبي به حرقا</w:t>
      </w:r>
    </w:p>
    <w:p>
      <w:pPr>
        <w:pStyle w:val="Heading5"/>
        <w:numPr>
          <w:ilvl w:val="4"/>
          <w:numId w:val="1"/>
        </w:numPr>
        <w:rPr/>
      </w:pPr>
      <w:bookmarkStart w:id="540" w:name="__RefHeading___Toc2933238_73709187"/>
      <w:bookmarkStart w:id="541" w:name="_Toc199"/>
      <w:bookmarkEnd w:id="540"/>
      <w:r>
        <w:rPr/>
        <w:t>5117</w:t>
      </w:r>
      <w:r>
        <w:rPr>
          <w:rtl w:val="true"/>
        </w:rPr>
        <w:t xml:space="preserve"> - </w:t>
      </w:r>
      <w:r>
        <w:rPr>
          <w:rtl w:val="true"/>
        </w:rPr>
        <w:t>علي بن يزيد بن الوليد</w:t>
      </w:r>
      <w:bookmarkEnd w:id="541"/>
    </w:p>
    <w:p>
      <w:pPr>
        <w:pStyle w:val="BookText"/>
        <w:rPr/>
      </w:pPr>
      <w:r>
        <w:rPr>
          <w:rFonts w:ascii="Amiri" w:hAnsi="Amiri" w:eastAsia="Amiri" w:cs="Amiri"/>
          <w:color w:val="111111"/>
          <w:sz w:val="28"/>
          <w:sz w:val="28"/>
          <w:szCs w:val="28"/>
          <w:rtl w:val="true"/>
          <w:lang w:bidi="ar-SA"/>
        </w:rPr>
        <w:t>ابن عبد الملك بن مروان بن الحكم</w:t>
      </w:r>
    </w:p>
    <w:p>
      <w:pPr>
        <w:pStyle w:val="BookText"/>
        <w:rPr/>
      </w:pPr>
      <w:r>
        <w:rPr>
          <w:rFonts w:ascii="Amiri" w:hAnsi="Amiri" w:eastAsia="Amiri" w:cs="Amiri"/>
          <w:color w:val="111111"/>
          <w:sz w:val="28"/>
          <w:sz w:val="28"/>
          <w:szCs w:val="28"/>
          <w:rtl w:val="true"/>
          <w:lang w:bidi="ar-SA"/>
        </w:rPr>
        <w:t>كان يسكن ربض باب الجابية، و أمه امرأة من كلب من ولد زبّان يقال لها الحضرمية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الحسن بن أبي العجائز في تسمية من كان بدمشق من بني أميّة</w:t>
      </w:r>
      <w:r>
        <w:rPr>
          <w:rFonts w:eastAsia="Amiri" w:cs="Amiri" w:ascii="Amiri" w:hAnsi="Amiri"/>
          <w:color w:val="111111"/>
          <w:sz w:val="28"/>
          <w:szCs w:val="28"/>
          <w:rtl w:val="true"/>
          <w:lang w:bidi="ar-SA"/>
        </w:rPr>
        <w:t xml:space="preserve">. </w:t>
      </w:r>
      <w:bookmarkStart w:id="542" w:name="pg11481_119830"/>
    </w:p>
    <w:p>
      <w:pPr>
        <w:pStyle w:val="BookText"/>
        <w:rPr/>
      </w:pPr>
      <w:bookmarkEnd w:id="542"/>
      <w:r>
        <w:rPr>
          <w:rFonts w:ascii="Amiri" w:hAnsi="Amiri" w:eastAsia="Amiri" w:cs="Amiri"/>
          <w:color w:val="111111"/>
          <w:sz w:val="28"/>
          <w:sz w:val="28"/>
          <w:szCs w:val="28"/>
          <w:rtl w:val="true"/>
          <w:lang w:bidi="ar-SA"/>
        </w:rPr>
        <w:t>أخبرنا أبو القاسم علي بن إبراهيم، نا عبد العزيز بن أحمد، نا تمّام بن محمّد، حدّثني أبي، نا أبو معد عدنان بن أحمد بن طولون المصري، نا أبو أحمد محمّد بن موسى بن حمّاد البربري، نا سليمان بن أبي شيخ، حدّثني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بالكوفة رجل من أهل البصرة يقال له عمر كسرى، و كان مولى لبني سليم </w:t>
      </w:r>
      <w:r>
        <w:rPr>
          <w:rStyle w:val="FootnoteAnchor"/>
          <w:rtl w:val="true"/>
        </w:rPr>
        <w:footnoteReference w:id="1142"/>
      </w:r>
      <w:r>
        <w:rPr>
          <w:rFonts w:ascii="Amiri" w:hAnsi="Amiri" w:eastAsia="Amiri" w:cs="Amiri"/>
          <w:color w:val="111111"/>
          <w:sz w:val="28"/>
          <w:sz w:val="28"/>
          <w:szCs w:val="28"/>
          <w:rtl w:val="true"/>
          <w:lang w:bidi="ar-SA"/>
        </w:rPr>
        <w:t>،و كان يتعاطى علم الفرس، و أمر كسرى، فسمّي لذلك عمر كسرى، 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هذا الذي يقال له عمر كسرى قاعدا عند أبي بالكوفة فمرّ به علي بن يزيد الناقص، فسلّم على أبي و وقف عليه، فقال عمر كسرى لأبي بعد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رأيت أحدا أشبه بصفة كسرى من هذا،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يزيد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أبي شيخ، و حدّثني نضلة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كسرى هذا بالأهواز عند عامل عليها يقال له سعيد بن عبد اللّه الكوفي، فجعل عمر يحدث عن كسرى و عن نسائه فقال له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أمهات المؤمنين اللائي قبض النبي صلى اللّه عليه و سلم عنهن‌؟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المسلمين تعرف نساء كسرى و لا تعرف نساء النبي صلى اللّه عليه و سلم‌؟ لا و اللّه لا تخرج من الحبس حتى تأتيني بأسمائهن و أنسابهن و معرفتهن،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حتى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يزيد الناقص بنت فيروز بن يزدجرد بن كسرى، فمن هنالك أتى عليا شبهه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933240_73709187"/>
      <w:bookmarkStart w:id="544" w:name="_Toc200"/>
      <w:bookmarkEnd w:id="543"/>
      <w:r>
        <w:rPr/>
        <w:t>5118</w:t>
      </w:r>
      <w:r>
        <w:rPr>
          <w:rtl w:val="true"/>
        </w:rPr>
        <w:t xml:space="preserve"> - </w:t>
      </w:r>
      <w:r>
        <w:rPr>
          <w:rtl w:val="true"/>
        </w:rPr>
        <w:t>علي بن يزيد بن أبي هلال</w:t>
      </w:r>
      <w:bookmarkEnd w:id="544"/>
    </w:p>
    <w:p>
      <w:pPr>
        <w:pStyle w:val="BookText"/>
        <w:rPr/>
      </w:pPr>
      <w:r>
        <w:rPr>
          <w:rFonts w:ascii="Amiri" w:hAnsi="Amiri" w:eastAsia="Amiri" w:cs="Amiri"/>
          <w:color w:val="111111"/>
          <w:sz w:val="28"/>
          <w:sz w:val="28"/>
          <w:szCs w:val="28"/>
          <w:rtl w:val="true"/>
          <w:lang w:bidi="ar-SA"/>
        </w:rPr>
        <w:t xml:space="preserve">أبو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الألهاني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القاسم </w:t>
      </w:r>
      <w:r>
        <w:rPr>
          <w:rStyle w:val="FootnoteAnchor"/>
          <w:rtl w:val="true"/>
        </w:rPr>
        <w:footnoteReference w:id="1144"/>
      </w:r>
      <w:r>
        <w:rPr>
          <w:rFonts w:ascii="Amiri" w:hAnsi="Amiri" w:eastAsia="Amiri" w:cs="Amiri"/>
          <w:color w:val="111111"/>
          <w:sz w:val="28"/>
          <w:sz w:val="28"/>
          <w:szCs w:val="28"/>
          <w:rtl w:val="true"/>
          <w:lang w:bidi="ar-SA"/>
        </w:rPr>
        <w:t>بن عبد الرّحمن، و مكحول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يحيى بن الحارث الذّماري، و عثمان بن أبي العاتكة، و عبيد اللّه بن زحر، و مطرح بن يزيد، و معان بن رفاعة، و عمرو بن واقد، و مدرك بن أبي سعد، و الوليد بن سليمان بن أبي السائب، و بكر بن عمرو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الوليد بن مزيد </w:t>
      </w:r>
      <w:r>
        <w:rPr>
          <w:rStyle w:val="FootnoteAnchor"/>
          <w:rtl w:val="true"/>
        </w:rPr>
        <w:footnoteReference w:id="1145"/>
      </w:r>
      <w:r>
        <w:rPr>
          <w:rFonts w:ascii="Amiri" w:hAnsi="Amiri" w:eastAsia="Amiri" w:cs="Amiri"/>
          <w:color w:val="111111"/>
          <w:sz w:val="28"/>
          <w:sz w:val="28"/>
          <w:szCs w:val="28"/>
          <w:rtl w:val="true"/>
          <w:lang w:bidi="ar-SA"/>
        </w:rPr>
        <w:t>البيروتي، أنا محمّد بن شعيب بن شابور، أخبرني عثمان بن أبي العاتكة عن علي بن يزيد، عن القاسم أبي عبد الرّحمن، 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العلم قبل أن يقبض و قبل أن يرفع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بين إصبعيه الوسطى و التي تليها الإبهام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العالم و المتعلم كهاته من هاتين، شريكان في الخير، و لا خير في سائر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خيثمة بن سليمان، عن عباس،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حمزة، نا عبد العزيز، أنا أبو محمّد بن أبي نصر، أنا خيثمة بن سليمان، نا عبّاس بن الوليد، أنا ابن شعيب، أنا عثمان بن أبي العاتكة، عن علي بن يزيد، عن القاسم أبي عبد الرّحمن عن أبي أمامة الباهلي صاحب رسول 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العلم قبل أن يقبض العلم، قبل أن يرفع العلم، ثم جمع بين إصبعيه الوسطى و التي تلي الإبهام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و المتعلم هما كهاته من هاته، شريكان في الخير، و لا خير في سائر الناس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بن أحمد البرمكي، أنا أبو الحسين عبد اللّه بن إبراهيم بن جعفر، نا جعفر بن محمّد بن الحسن بن المستفاض، نا هشام بن عمّار، نا صدقة بن خالد، نا عثمان بن أبي العاتكة، عن علي بن يزيد، عن القاسم عن </w:t>
      </w:r>
      <w:r>
        <w:rPr>
          <w:rStyle w:val="FootnoteAnchor"/>
          <w:rtl w:val="true"/>
        </w:rPr>
        <w:footnoteReference w:id="1146"/>
      </w:r>
      <w:r>
        <w:rPr>
          <w:rFonts w:ascii="Amiri" w:hAnsi="Amiri" w:eastAsia="Amiri" w:cs="Amiri"/>
          <w:color w:val="111111"/>
          <w:sz w:val="28"/>
          <w:sz w:val="28"/>
          <w:szCs w:val="28"/>
          <w:rtl w:val="true"/>
          <w:lang w:bidi="ar-SA"/>
        </w:rPr>
        <w:t>أبي أمامة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المسلمون فائدة بعد تقوى اللّه عز و جل خير له من زوجة صالحة، إن أمرها أطاعته، و إن نظر إليها سرّته، و إن أقسم عليها </w:t>
      </w:r>
    </w:p>
    <w:p>
      <w:pPr>
        <w:pStyle w:val="BookText"/>
        <w:rPr/>
      </w:pPr>
      <w:r>
        <w:rPr>
          <w:rFonts w:ascii="Amiri" w:hAnsi="Amiri" w:eastAsia="Amiri" w:cs="Amiri"/>
          <w:color w:val="111111"/>
          <w:sz w:val="28"/>
          <w:sz w:val="28"/>
          <w:szCs w:val="28"/>
          <w:rtl w:val="true"/>
          <w:lang w:bidi="ar-SA"/>
        </w:rPr>
        <w:t>أبرّته، و إن غاب عنها نصحته في نفسها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يزيد أبو عبد الملك الألهاني الدّمشقي عن القاسم يروي عنه عبيد اللّه بن زحر، و عثمان بن أبي عاتكة، و 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w:t>
      </w:r>
      <w:r>
        <w:rPr>
          <w:rStyle w:val="FootnoteAnchor"/>
          <w:rtl w:val="true"/>
        </w:rPr>
        <w:footnoteReference w:id="1147"/>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يزيد الألهاني الدمشقي أبو عبد الملك، روى عن مكحول، و القاسم </w:t>
      </w:r>
      <w:r>
        <w:rPr>
          <w:rStyle w:val="FootnoteAnchor"/>
          <w:rtl w:val="true"/>
        </w:rPr>
        <w:footnoteReference w:id="1150"/>
      </w:r>
      <w:r>
        <w:rPr>
          <w:rFonts w:ascii="Amiri" w:hAnsi="Amiri" w:eastAsia="Amiri" w:cs="Amiri"/>
          <w:color w:val="111111"/>
          <w:sz w:val="28"/>
          <w:sz w:val="28"/>
          <w:szCs w:val="28"/>
          <w:rtl w:val="true"/>
          <w:lang w:bidi="ar-SA"/>
        </w:rPr>
        <w:t>بن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أبو عبد الملك الألهاني، و قال ابن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الذي يروي عن القاسم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151"/>
      </w:r>
      <w:r>
        <w:rPr>
          <w:rFonts w:ascii="Amiri" w:hAnsi="Amiri" w:eastAsia="Amiri" w:cs="Amiri"/>
          <w:color w:val="111111"/>
          <w:sz w:val="28"/>
          <w:sz w:val="28"/>
          <w:szCs w:val="28"/>
          <w:rtl w:val="true"/>
          <w:lang w:bidi="ar-SA"/>
        </w:rPr>
        <w:t xml:space="preserve">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يزيد الألهاني، يكنى أبا عبد الملك، دمشقي قدم مصر، روى عنه من أهل مصر عبيد اللّه بن زحر، و بكر بن عمرو،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علي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علي بن يزيد الهلالي عن القاسم أبي عبد الرّحمن، روى عنه عبيد اللّه بن زحر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الملك علي بن يزيد ليس بثقة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بن أبي الصّقر، أنا هبة اللّه بن إبراهيم بن عمر، أنا أبو بكر المهندس، أنا أبو بشر الدولابي قال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الملك علي بن يزيد الدمشقي صاحب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الملك علي بن يزيد الألهاني الدّمشقي عن القاسم أبي عبد الرّحمن، روى عنه عبيد اللّه بن زحر المصري، و أبو المهلّب مطرح بن يزيد الكناني، ذاهب الحديث، سمعت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أبو عبد الملك الألهاني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154"/>
      </w:r>
      <w:r>
        <w:rPr>
          <w:rFonts w:ascii="Amiri" w:hAnsi="Amiri" w:eastAsia="Amiri" w:cs="Amiri"/>
          <w:color w:val="111111"/>
          <w:sz w:val="28"/>
          <w:sz w:val="28"/>
          <w:szCs w:val="28"/>
          <w:rtl w:val="true"/>
          <w:lang w:bidi="ar-SA"/>
        </w:rPr>
        <w:t>،نا علي بن إسحاق بن رداء، نا عمر بن يزيد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إلاّ خيرا، انظر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العاتكة ليس من أهل الحديث، و نظراؤه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55"/>
      </w:r>
      <w:r>
        <w:rPr>
          <w:rFonts w:ascii="Amiri" w:hAnsi="Amiri" w:eastAsia="Amiri" w:cs="Amiri"/>
          <w:color w:val="111111"/>
          <w:sz w:val="28"/>
          <w:sz w:val="28"/>
          <w:szCs w:val="28"/>
          <w:rtl w:val="true"/>
          <w:lang w:bidi="ar-SA"/>
        </w:rPr>
        <w:t xml:space="preserve">،أنا حرب بن إسماعيل الكرماني </w:t>
      </w:r>
      <w:r>
        <w:rPr>
          <w:rStyle w:val="FootnoteAnchor"/>
          <w:rtl w:val="true"/>
        </w:rPr>
        <w:footnoteReference w:id="1156"/>
      </w: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كأنه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بكر عبد الباقي بن عبد الكريم بن عمر الشيرازي، أنا أبو الحسين بن عبد الرّحمن بن عمر بن أحمد الخلاّل، نا أبو بكر محمّد بن أحمد بن يعقوب بن شيبة، نا جدي يعقوب </w:t>
      </w:r>
      <w:r>
        <w:rPr>
          <w:rStyle w:val="FootnoteAnchor"/>
          <w:rtl w:val="true"/>
        </w:rPr>
        <w:footnoteReference w:id="1157"/>
      </w:r>
      <w:r>
        <w:rPr>
          <w:rFonts w:ascii="Amiri" w:hAnsi="Amiri" w:eastAsia="Amiri" w:cs="Amiri"/>
          <w:color w:val="111111"/>
          <w:sz w:val="28"/>
          <w:sz w:val="28"/>
          <w:szCs w:val="28"/>
          <w:rtl w:val="true"/>
          <w:lang w:bidi="ar-SA"/>
        </w:rPr>
        <w:t>،حدّثني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الشامي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w:t>
      </w:r>
      <w:r>
        <w:rPr>
          <w:rStyle w:val="FootnoteAnchor"/>
          <w:rtl w:val="true"/>
        </w:rPr>
        <w:footnoteReference w:id="1158"/>
      </w:r>
      <w:r>
        <w:rPr>
          <w:rFonts w:ascii="Amiri" w:hAnsi="Amiri" w:eastAsia="Amiri" w:cs="Amiri"/>
          <w:color w:val="111111"/>
          <w:sz w:val="28"/>
          <w:sz w:val="28"/>
          <w:szCs w:val="28"/>
          <w:rtl w:val="true"/>
          <w:lang w:bidi="ar-SA"/>
        </w:rPr>
        <w:t>،حدّثني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عن القاسم عن أبي أمامة هي ضعاف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يزيد أبو عبد الملك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محمّد بن الأكفاني، نا عبد العزيز بن أبي طاهر، أنا أبو الحسين </w:t>
      </w:r>
    </w:p>
    <w:p>
      <w:pPr>
        <w:pStyle w:val="BookText"/>
        <w:rPr/>
      </w:pPr>
      <w:r>
        <w:rPr>
          <w:rFonts w:ascii="Amiri" w:hAnsi="Amiri" w:eastAsia="Amiri" w:cs="Amiri"/>
          <w:color w:val="111111"/>
          <w:sz w:val="28"/>
          <w:sz w:val="28"/>
          <w:szCs w:val="28"/>
          <w:rtl w:val="true"/>
          <w:lang w:bidi="ar-SA"/>
        </w:rPr>
        <w:t xml:space="preserve">عبد الوهّاب بن جعفر الميداني، أنا أبو هاشم عبد الجبّار بن عبد الصّمد المؤدب، أنا القاسم بن عيسى، أنا أبو إسحاق السعدي </w:t>
      </w:r>
      <w:r>
        <w:rPr>
          <w:rStyle w:val="FootnoteAnchor"/>
          <w:rtl w:val="true"/>
        </w:rPr>
        <w:footnoteReference w:id="1160"/>
      </w:r>
      <w:r>
        <w:rPr>
          <w:rFonts w:ascii="IRNazanin" w:hAnsi="IRNazanin" w:eastAsia="IRNazanin"/>
          <w:color w:val="111111"/>
          <w:sz w:val="28"/>
          <w:sz w:val="28"/>
          <w:szCs w:val="28"/>
          <w:rtl w:val="true"/>
          <w:lang w:bidi="fa-IR"/>
        </w:rPr>
        <w:t xml:space="preserve">قال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الملك علي بن يزيد الدمشقي رأيت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الأئمة،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أحاديثه التي يرويها عنه عبيد اللّه بن زحر، و عثمان بن أبي العاتكة، ثم رأينا أحاديث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جعفر بن الزبير و بشر بن نمير يرويان عن القاسم أحاديث تشبه تلك الأحاديث، و كان القاسم خيارا فاضلا ممن أدرك أربعين رجلا من المهاجرين و الأنصار، و أظننا أتينا من قبل علي بن يزيد على أن بشر بن نمير و جعفر بن الزبير ليسا ممن يحتج </w:t>
      </w:r>
      <w:r>
        <w:rPr>
          <w:rStyle w:val="FootnoteAnchor"/>
          <w:rtl w:val="true"/>
        </w:rPr>
        <w:footnoteReference w:id="1162"/>
      </w:r>
      <w:r>
        <w:rPr>
          <w:rFonts w:ascii="IRNazanin" w:hAnsi="IRNazanin" w:eastAsia="IRNazanin"/>
          <w:color w:val="111111"/>
          <w:sz w:val="28"/>
          <w:sz w:val="28"/>
          <w:szCs w:val="28"/>
          <w:rtl w:val="true"/>
          <w:lang w:bidi="fa-IR"/>
        </w:rPr>
        <w:t>بهما على أحد من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واهي الحديث كثير المنكرات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بن علي بن هاشم،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البخاري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أنا </w:t>
      </w:r>
    </w:p>
    <w:p>
      <w:pPr>
        <w:pStyle w:val="BookText"/>
        <w:rPr/>
      </w:pPr>
      <w:r>
        <w:rPr>
          <w:rFonts w:ascii="IRNazanin" w:hAnsi="IRNazanin" w:eastAsia="IRNazanin"/>
          <w:color w:val="111111"/>
          <w:sz w:val="28"/>
          <w:sz w:val="28"/>
          <w:szCs w:val="28"/>
          <w:rtl w:val="true"/>
          <w:lang w:bidi="fa-IR"/>
        </w:rPr>
        <w:t xml:space="preserve">أبو أحمد </w:t>
      </w:r>
      <w:r>
        <w:rPr>
          <w:rStyle w:val="FootnoteAnchor"/>
          <w:rtl w:val="true"/>
        </w:rPr>
        <w:footnoteReference w:id="1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أبو عبد الملك الألهاني الدمشقي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 علي بن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الحديث أحاديثه منكرة </w:t>
      </w:r>
      <w:r>
        <w:rPr>
          <w:rStyle w:val="FootnoteAnchor"/>
          <w:rtl w:val="true"/>
        </w:rPr>
        <w:footnoteReference w:id="1167"/>
      </w:r>
      <w:r>
        <w:rPr>
          <w:rFonts w:ascii="Amiri" w:hAnsi="Amiri" w:eastAsia="Amiri" w:cs="Amiri"/>
          <w:color w:val="111111"/>
          <w:sz w:val="28"/>
          <w:sz w:val="28"/>
          <w:szCs w:val="28"/>
          <w:rtl w:val="true"/>
          <w:lang w:bidi="ar-SA"/>
        </w:rPr>
        <w:t>،فإن كان ما روى علي بن يزيد عن القاسم على الصحة فيحتاج أن ينظر في أمر علي بن يزيد، و سألت أبا زرعة عن علي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يعلى الواسطي، أنا أبو بكر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 عبيد اللّه بن زحر و علي بن يزيد عن القاسم عن أبي أمامة مرفوعة ضعيفة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يزيد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الغلاّبي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الهلالي صاحب القاسم منكر الحديث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معناهم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الهلالي، و كثير بن الحارث، و سليمان بن عبد الرّحمن الدمشقي، هؤلاء نفر من </w:t>
      </w:r>
    </w:p>
    <w:p>
      <w:pPr>
        <w:pStyle w:val="BookText"/>
        <w:rPr/>
      </w:pPr>
      <w:r>
        <w:rPr>
          <w:rFonts w:ascii="Amiri" w:hAnsi="Amiri" w:eastAsia="Amiri" w:cs="Amiri"/>
          <w:color w:val="111111"/>
          <w:sz w:val="28"/>
          <w:sz w:val="28"/>
          <w:szCs w:val="28"/>
          <w:rtl w:val="true"/>
          <w:lang w:bidi="ar-SA"/>
        </w:rPr>
        <w:t xml:space="preserve">أصحاب القاسم، موقعهم أحسن ظاهرا من أحاديثهم عن القاسم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القاضي أبو عامر محمود بن القاسم بن محمّد، و أبو نصر عبد العزيز بن محمّد التّرياقي، 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الجرّاحي، أنا أبو العبّاس المحبوبي، أنا أبو عيسى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 بعض أهل العلم في علي بن يزيد و ضعّفه، و هو شامي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يزيد يضعف في الحديث، و يكنى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ثقة، و علي بن يزيد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محمّد بن إبراهيم الكتاني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أحاديث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بالقوية هي ضعاف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الشافعي،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الدمشقي أبو عبد الملك، يروي عن القاسم،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يوسف بن الحسن، أنا الحسن بن علي بن بندار، أنا أبو سعيد القاسم بن علقمة، أنا أبو علي الحسن بن علي بن نصر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 بعض أهل العلم في علي بن يزيد و ضعّفه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حمزة بن يوسف، أنا أبو أحمد بن عدي قال </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لعلي بن يزيد أحاديث و نسخ، و عبيد اللّه بن زحر يروي عن </w:t>
      </w:r>
      <w:bookmarkStart w:id="545" w:name="pg11481_119838"/>
    </w:p>
    <w:p>
      <w:pPr>
        <w:pStyle w:val="BookText"/>
        <w:rPr/>
      </w:pPr>
      <w:bookmarkEnd w:id="545"/>
      <w:r>
        <w:rPr>
          <w:rFonts w:ascii="Amiri" w:hAnsi="Amiri" w:eastAsia="Amiri" w:cs="Amiri"/>
          <w:color w:val="111111"/>
          <w:sz w:val="28"/>
          <w:sz w:val="28"/>
          <w:szCs w:val="28"/>
          <w:rtl w:val="true"/>
          <w:lang w:bidi="ar-SA"/>
        </w:rPr>
        <w:t xml:space="preserve">علي بن يزيد عن القاسم عن أبي أمامة أحاديث </w:t>
      </w:r>
      <w:r>
        <w:rPr>
          <w:rStyle w:val="FootnoteAnchor"/>
          <w:rtl w:val="true"/>
        </w:rPr>
        <w:footnoteReference w:id="1176"/>
      </w:r>
      <w:r>
        <w:rPr>
          <w:rFonts w:ascii="Amiri" w:hAnsi="Amiri" w:eastAsia="Amiri" w:cs="Amiri"/>
          <w:color w:val="111111"/>
          <w:sz w:val="28"/>
          <w:sz w:val="28"/>
          <w:szCs w:val="28"/>
          <w:rtl w:val="true"/>
          <w:lang w:bidi="ar-SA"/>
        </w:rPr>
        <w:t>،و هو في نفسه صالح، إلاّ أن يروي عنه ضعيف فيؤتى من قبل ذلك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أبو الغنائم محمّد بن علي بن علي، و أبو تمام علي بن محمّد بن الحسن في كتابيهما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محمّد بن عبد العزيز بن عبد اللّه،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يزيد الدمشقي، أبو عبد الملك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يزيد أبو عبد الملك الألهاني الدمشقي منكر الحديث،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الشافعي، عن أبي الحسين المبارك بن عبد الجبار، أنا عبد الباقي بن عبد الكريم، أنا أبو الحسين عبد الرّحمن بن عمر بن أحمد، 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منصور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أو حدّث عن رجل من أصحابهم أنه رآه ينكر علي بن يزيد عن القاسم عن أبي أمامة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2933242_73709187"/>
      <w:bookmarkStart w:id="547" w:name="_Toc201"/>
      <w:bookmarkEnd w:id="546"/>
      <w:r>
        <w:rPr/>
        <w:t>5119</w:t>
      </w:r>
      <w:r>
        <w:rPr>
          <w:rtl w:val="true"/>
        </w:rPr>
        <w:t xml:space="preserve"> - </w:t>
      </w:r>
      <w:r>
        <w:rPr>
          <w:rtl w:val="true"/>
        </w:rPr>
        <w:t>علي بن يعقوب بن إبراهيم بن شاكر بن زامل</w:t>
      </w:r>
      <w:bookmarkEnd w:id="547"/>
    </w:p>
    <w:p>
      <w:pPr>
        <w:pStyle w:val="BookText"/>
        <w:rPr/>
      </w:pPr>
      <w:r>
        <w:rPr>
          <w:rFonts w:ascii="Amiri" w:hAnsi="Amiri" w:eastAsia="Amiri" w:cs="Amiri"/>
          <w:color w:val="111111"/>
          <w:sz w:val="28"/>
          <w:sz w:val="28"/>
          <w:szCs w:val="28"/>
          <w:rtl w:val="true"/>
          <w:lang w:bidi="ar-SA"/>
        </w:rPr>
        <w:t>أبو القاسم الهمداني</w:t>
      </w:r>
    </w:p>
    <w:p>
      <w:pPr>
        <w:pStyle w:val="BookText"/>
        <w:rPr/>
      </w:pPr>
      <w:r>
        <w:rPr>
          <w:rFonts w:ascii="Amiri" w:hAnsi="Amiri" w:eastAsia="Amiri" w:cs="Amiri"/>
          <w:color w:val="111111"/>
          <w:sz w:val="28"/>
          <w:sz w:val="28"/>
          <w:szCs w:val="28"/>
          <w:rtl w:val="true"/>
          <w:lang w:bidi="ar-SA"/>
        </w:rPr>
        <w:t xml:space="preserve">المعروف بابن أبي العقب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مولى ابن </w:t>
      </w:r>
      <w:r>
        <w:rPr>
          <w:rStyle w:val="FootnoteAnchor"/>
          <w:rtl w:val="true"/>
        </w:rPr>
        <w:footnoteReference w:id="1178"/>
      </w:r>
      <w:r>
        <w:rPr>
          <w:rFonts w:ascii="Amiri" w:hAnsi="Amiri" w:eastAsia="Amiri" w:cs="Amiri"/>
          <w:color w:val="111111"/>
          <w:sz w:val="28"/>
          <w:sz w:val="28"/>
          <w:szCs w:val="28"/>
          <w:rtl w:val="true"/>
          <w:lang w:bidi="ar-SA"/>
        </w:rPr>
        <w:t>معيوف، أحد الثقات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زرعة الدمشقي، و الحسن بن جرير الصوري، و القاسم بن </w:t>
      </w:r>
    </w:p>
    <w:p>
      <w:pPr>
        <w:pStyle w:val="BookText"/>
        <w:rPr/>
      </w:pPr>
      <w:r>
        <w:rPr>
          <w:rFonts w:ascii="Amiri" w:hAnsi="Amiri" w:eastAsia="Amiri" w:cs="Amiri"/>
          <w:color w:val="111111"/>
          <w:sz w:val="28"/>
          <w:sz w:val="28"/>
          <w:szCs w:val="28"/>
          <w:rtl w:val="true"/>
          <w:lang w:bidi="ar-SA"/>
        </w:rPr>
        <w:t xml:space="preserve">موسى بن الحسن الأشيب، و أحمد بن أنس بن مالك، و أحمد بن المعلّى بن يزيد، و محمّد بن يزيد بن عبد الصّمد، و الحسين بن محمّد بن جمعة، و أبي الجهم عمرو بن حازم القرشي، و أبي عمرو محمّد بن علي بن خلف الصّرّار، و أبي قصيّ‌ العذري، و أبي جعفر أحمد بن عمرو بن إسماعيل المقعد، و يوسف بن موسى المروزي، و محمّد بن حصن الألوسي، و إبراهيم بن دحيم، و جعفر بن محمّد بن عاصم، و محمّد بن خريم </w:t>
      </w:r>
      <w:r>
        <w:rPr>
          <w:rStyle w:val="FootnoteAnchor"/>
          <w:rtl w:val="true"/>
        </w:rPr>
        <w:footnoteReference w:id="1179"/>
      </w:r>
      <w:r>
        <w:rPr>
          <w:rFonts w:ascii="IRNazanin" w:hAnsi="IRNazanin" w:eastAsia="IRNazanin"/>
          <w:color w:val="111111"/>
          <w:sz w:val="28"/>
          <w:sz w:val="28"/>
          <w:szCs w:val="28"/>
          <w:rtl w:val="true"/>
          <w:lang w:bidi="fa-IR"/>
        </w:rPr>
        <w:t xml:space="preserve">،و أنس بن سالم </w:t>
      </w:r>
      <w:r>
        <w:rPr>
          <w:rStyle w:val="FootnoteAnchor"/>
          <w:rtl w:val="true"/>
        </w:rPr>
        <w:footnoteReference w:id="1180"/>
      </w:r>
      <w:r>
        <w:rPr>
          <w:rFonts w:ascii="Amiri" w:hAnsi="Amiri" w:eastAsia="Amiri" w:cs="Amiri"/>
          <w:color w:val="111111"/>
          <w:sz w:val="28"/>
          <w:sz w:val="28"/>
          <w:szCs w:val="28"/>
          <w:rtl w:val="true"/>
          <w:lang w:bidi="ar-SA"/>
        </w:rPr>
        <w:t>الخولاني، و سالم بن معاذ التميمي، و أحمد بن سعيد ابن أم سعيد، و أبي عبد الملك أحمد بن إبراهيم، و أبي الحسن أحمد بن محمّد بن السكن القرشي العامري، و محمّد بن إدريس بن الحجّاج بن أبي حمادة، و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بمكة، و أبي عبد اللّه محمّد بن أحمد الواسطي، و جعفر الفريابي، و أحمد بن نصر بن شاكر و قرأ عليه القرآن بحرف عاصم عن الحسين بن علي العجلي، عن يحيى بن آدم، عن أبي بكر بن عياش،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الفتح المظفّر بن أحمد بن إبراهيم بن برهان الدّينوري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عنه أبو الحسين الرازي، و روى عنه تمّام بن محمّد الرازي، و أبو محمّد بن أبي نصر، و ابن ابن ابنه عبد الرّحمن بن الحسن بن الحسن بن علي، و أبو بكر محمّد بن عبيد اللّه القطان، و أبو نصر بن الجندي، و عبد الرّحمن بن ياسر الجوبري، و أبو علي بن مهنّا، و أبو الحسين عبد اللّه بن أحمد بن عمرو بن أحمد بن معاذ الدّاراني، و عبد اللّه بن أبي كامل، و أبو الحسن بن السّمسار، و أبو بكر بن أبي دجانة، و عبد الواحد بن أحمد بن محمّد بن مشماش، و أبو بكر محمّد بن رزق اللّه بن أبي الأسود المنيني، و أبو علي الحسن بن محمّد بن طيب الورّاق، و أبو الحسن محمّد بن عبيد اللّه بن أبي الأسود، و أبو علي عبد الرّحمن بن عمر بن نصر، و أحمد بن محمّد بن محمّد بن عبد الرّحمن بن عوف، و أبو الحسن عبد الواحد بن محمّد بن أحمد الكتاني، و أبو الحسن عبد القاهر بن عبد العزيز بن إبراهيم الصائغ، و أبو بكر أحمد بن محمّد بن عبدوس، و أبو الحسن عبيد اللّه بن </w:t>
      </w:r>
    </w:p>
    <w:p>
      <w:pPr>
        <w:pStyle w:val="BookText"/>
        <w:rPr/>
      </w:pPr>
      <w:r>
        <w:rPr>
          <w:rFonts w:ascii="Amiri" w:hAnsi="Amiri" w:eastAsia="Amiri" w:cs="Amiri"/>
          <w:color w:val="111111"/>
          <w:sz w:val="28"/>
          <w:sz w:val="28"/>
          <w:szCs w:val="28"/>
          <w:rtl w:val="true"/>
          <w:lang w:bidi="ar-SA"/>
        </w:rPr>
        <w:t xml:space="preserve">الحسن بن أحمد بن الورّاق، و عبد الواحد بن بكر الورثاني، و أبو القاسم بكير بن محمّد المنذري الطّرسوسي، و أبو عبد اللّه الحسن بن عثمان بن أحمد البيروذي </w:t>
      </w:r>
      <w:r>
        <w:rPr>
          <w:rStyle w:val="FootnoteAnchor"/>
          <w:rtl w:val="true"/>
        </w:rPr>
        <w:footnoteReference w:id="1181"/>
      </w:r>
      <w:r>
        <w:rPr>
          <w:rFonts w:ascii="Amiri" w:hAnsi="Amiri" w:eastAsia="Amiri" w:cs="Amiri"/>
          <w:color w:val="111111"/>
          <w:sz w:val="28"/>
          <w:sz w:val="28"/>
          <w:szCs w:val="28"/>
          <w:rtl w:val="true"/>
          <w:lang w:bidi="ar-SA"/>
        </w:rPr>
        <w:t>، و أبو الحسن علي بن محمّد بن شيبان، و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العزيز بن أحمد، أنا أبو القاسم تمام بن محمّد، و أبو محمّد بن نصر، و أبو القاسم عبد الرّحمن بن الحسين </w:t>
      </w:r>
      <w:r>
        <w:rPr>
          <w:rStyle w:val="FootnoteAnchor"/>
          <w:rtl w:val="true"/>
        </w:rPr>
        <w:footnoteReference w:id="1182"/>
      </w:r>
      <w:r>
        <w:rPr>
          <w:rFonts w:ascii="Amiri" w:hAnsi="Amiri" w:eastAsia="Amiri" w:cs="Amiri"/>
          <w:color w:val="111111"/>
          <w:sz w:val="28"/>
          <w:sz w:val="28"/>
          <w:szCs w:val="28"/>
          <w:rtl w:val="true"/>
          <w:lang w:bidi="ar-SA"/>
        </w:rPr>
        <w:t>بن الحسن بن علي بن يعقوب، و القاضي أبو نصر محمّد بن أحمد بن هارون، و أبو بكر محمّد بن عبد الرّحمن بن عبيد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الفقيه،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يعقوب بن إبراهيم بن أبي العقب، نا أبو زرعة، نا أبو نعيم، نا عصام بن قدامة، نا مالك بن نمير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رسول اللّه صلى اللّه عليه و سلم قاعدا في الصّلاة واضعا ذراعه اليمنى على فخذه اليمنى رافعا إصبعه السّبّابة، قد حناها شيئا و هو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أحمد بن إبراهيم بن تمام، سمعت أبا القاسم بن أبي العقب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إحدى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أبو الوليد الباجي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أبي العقب بفتح القاف شامي، و محدّث مشهور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نا جدي أبو محمّد، نا أبو علي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القاسم العلوي، أنشدنا أبو علي الحسن بن علي بن إبراهيم الأهوازي، أنشدنا أبو القاسم عبد الرّحمن بن عمر بن نصر، أنشدنا أبو القاسم بن أبي </w:t>
      </w:r>
    </w:p>
    <w:p>
      <w:pPr>
        <w:pStyle w:val="BookText"/>
        <w:rPr/>
      </w:pPr>
      <w:r>
        <w:rPr>
          <w:rFonts w:ascii="IRNazanin" w:hAnsi="IRNazanin" w:eastAsia="IRNazanin"/>
          <w:color w:val="111111"/>
          <w:sz w:val="28"/>
          <w:sz w:val="28"/>
          <w:szCs w:val="28"/>
          <w:rtl w:val="true"/>
          <w:lang w:bidi="fa-IR"/>
        </w:rPr>
        <w:t>العقب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بوحدتي و قصدت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فدام العزّ لي و نما السرور</w:t>
      </w:r>
    </w:p>
    <w:p>
      <w:pPr>
        <w:pStyle w:val="BookText"/>
        <w:rPr/>
      </w:pPr>
      <w:r>
        <w:rPr>
          <w:rFonts w:ascii="Amiri" w:hAnsi="Amiri" w:eastAsia="Amiri" w:cs="Amiri"/>
          <w:color w:val="111111"/>
          <w:sz w:val="28"/>
          <w:sz w:val="28"/>
          <w:szCs w:val="28"/>
          <w:rtl w:val="true"/>
          <w:lang w:bidi="ar-SA"/>
        </w:rPr>
        <w:t xml:space="preserve">و أدّبني الزمان فما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فلا أزار و لا أزور</w:t>
      </w:r>
    </w:p>
    <w:p>
      <w:pPr>
        <w:pStyle w:val="BookText"/>
        <w:rPr/>
      </w:pPr>
      <w:r>
        <w:rPr>
          <w:rFonts w:ascii="IRNazanin" w:hAnsi="IRNazanin" w:eastAsia="IRNazanin"/>
          <w:color w:val="111111"/>
          <w:sz w:val="28"/>
          <w:sz w:val="28"/>
          <w:szCs w:val="28"/>
          <w:rtl w:val="true"/>
          <w:lang w:bidi="fa-IR"/>
        </w:rPr>
        <w:t xml:space="preserve">متى تقنع تعش </w:t>
      </w:r>
      <w:r>
        <w:rPr>
          <w:rStyle w:val="FootnoteAnchor"/>
          <w:rtl w:val="true"/>
        </w:rPr>
        <w:footnoteReference w:id="1184"/>
      </w:r>
      <w:r>
        <w:rPr>
          <w:rFonts w:ascii="Amiri" w:hAnsi="Amiri" w:eastAsia="Amiri" w:cs="Amiri"/>
          <w:color w:val="111111"/>
          <w:sz w:val="28"/>
          <w:sz w:val="28"/>
          <w:szCs w:val="28"/>
          <w:rtl w:val="true"/>
          <w:lang w:bidi="ar-SA"/>
        </w:rPr>
        <w:t xml:space="preserve">ملكا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 لعزك الملك الفخور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 لست بقائل ما عشت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سار الجند أم ركب الأمير</w:t>
      </w:r>
    </w:p>
    <w:p>
      <w:pPr>
        <w:pStyle w:val="BookText"/>
        <w:rPr/>
      </w:pPr>
      <w:r>
        <w:rPr>
          <w:rFonts w:ascii="Amiri" w:hAnsi="Amiri" w:eastAsia="Amiri" w:cs="Amiri"/>
          <w:color w:val="111111"/>
          <w:sz w:val="28"/>
          <w:sz w:val="28"/>
          <w:szCs w:val="28"/>
          <w:rtl w:val="true"/>
          <w:lang w:bidi="ar-SA"/>
        </w:rPr>
        <w:t>و في رواية ابن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جدي، أنا أبو علي الأهوازي، أنشدنا أبو القاسم العطار، أنشدنا أبو القاسم بن أبي العقب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امنع جفونك أن تذق مناما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خفيفات تكنّ‌ غرارا</w:t>
      </w:r>
    </w:p>
    <w:p>
      <w:pPr>
        <w:pStyle w:val="BookText"/>
        <w:rPr/>
      </w:pPr>
      <w:r>
        <w:rPr>
          <w:rFonts w:ascii="Amiri" w:hAnsi="Amiri" w:eastAsia="Amiri" w:cs="Amiri"/>
          <w:color w:val="111111"/>
          <w:sz w:val="28"/>
          <w:sz w:val="28"/>
          <w:szCs w:val="28"/>
          <w:rtl w:val="true"/>
          <w:lang w:bidi="ar-SA"/>
        </w:rPr>
        <w:t xml:space="preserve">و احرص لصيد غنيمة ما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تذكار ربك جهرة و سرارا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به يوم القيامة رابحا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قوم الغافلين خسارا</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187"/>
      </w:r>
      <w:r>
        <w:rPr>
          <w:rFonts w:ascii="Amiri" w:hAnsi="Amiri" w:eastAsia="Amiri" w:cs="Amiri"/>
          <w:color w:val="111111"/>
          <w:sz w:val="28"/>
          <w:sz w:val="28"/>
          <w:szCs w:val="28"/>
          <w:rtl w:val="true"/>
          <w:lang w:bidi="ar-SA"/>
        </w:rPr>
        <w:t>،نا أبو محمّد عبد الرّحمن بن عثمان بن أبي نصر، و أبو القاسم علي بن بشري العطار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علي بن يعقوب بن إبراهيم بن شاكر المعروف بابن أبي العقب يوم الأحد آخر النهار لسبع عشرة ليلة خلت من ذي الحجة من سنة ثلاث و خمسين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زرعة بن عمرو بفوائده و غير ذلك، و كان ثقة مأمونا، حافظا، مشهورا، حدّثنا عنه أبو بكر محمّد بن عبد الرّحمن القطان، و أبو محمّد عبيد اللّه بن الحسن بن أحمد الورّاق و غيرهما خلق كثير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نجاء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يعقوب بن إبراهيم، و يعرف بابن أبي العقب الورّاق، شيخ معدّل، مات سنة ثلاث و خمسين و ثلاثمائة</w:t>
      </w:r>
      <w:r>
        <w:rPr>
          <w:rFonts w:eastAsia="Amiri" w:cs="Amiri" w:ascii="Amiri" w:hAnsi="Amiri"/>
          <w:color w:val="111111"/>
          <w:sz w:val="28"/>
          <w:szCs w:val="28"/>
          <w:rtl w:val="true"/>
          <w:lang w:bidi="ar-SA"/>
        </w:rPr>
        <w:t xml:space="preserve">. </w:t>
      </w:r>
      <w:bookmarkStart w:id="548" w:name="pg11481_119842"/>
    </w:p>
    <w:p>
      <w:pPr>
        <w:pStyle w:val="BookText"/>
        <w:rPr/>
      </w:pPr>
      <w:bookmarkEnd w:id="548"/>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بن أبي العقب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الحادي عشر بعد الخمس مائة من الفرع</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2933244_73709187"/>
      <w:bookmarkStart w:id="550" w:name="_Toc202"/>
      <w:bookmarkEnd w:id="549"/>
      <w:r>
        <w:rPr/>
        <w:t>5120</w:t>
      </w:r>
      <w:r>
        <w:rPr>
          <w:rtl w:val="true"/>
        </w:rPr>
        <w:t xml:space="preserve"> - </w:t>
      </w:r>
      <w:r>
        <w:rPr>
          <w:rtl w:val="true"/>
        </w:rPr>
        <w:t>علي بن يعقوب بن عمرو بن يعقوب بن عيسى بن منصور</w:t>
      </w:r>
      <w:bookmarkEnd w:id="550"/>
    </w:p>
    <w:p>
      <w:pPr>
        <w:pStyle w:val="BookText"/>
        <w:rPr/>
      </w:pPr>
      <w:r>
        <w:rPr>
          <w:rFonts w:ascii="Amiri" w:hAnsi="Amiri" w:eastAsia="Amiri" w:cs="Amiri"/>
          <w:color w:val="111111"/>
          <w:sz w:val="28"/>
          <w:sz w:val="28"/>
          <w:szCs w:val="28"/>
          <w:rtl w:val="true"/>
          <w:lang w:bidi="ar-SA"/>
        </w:rPr>
        <w:t>أبو الحسن الرّبعي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 عن يحيى بن بشير القرقساني، و زهير بن محمّد بن قمير </w:t>
      </w:r>
      <w:r>
        <w:rPr>
          <w:rStyle w:val="FootnoteAnchor"/>
          <w:rtl w:val="true"/>
        </w:rPr>
        <w:footnoteReference w:id="1188"/>
      </w:r>
      <w:r>
        <w:rPr>
          <w:rFonts w:ascii="Amiri" w:hAnsi="Amiri" w:eastAsia="Amiri" w:cs="Amiri"/>
          <w:color w:val="111111"/>
          <w:sz w:val="28"/>
          <w:sz w:val="28"/>
          <w:szCs w:val="28"/>
          <w:rtl w:val="true"/>
          <w:lang w:bidi="ar-SA"/>
        </w:rPr>
        <w:t xml:space="preserve">، و محمّد بن إسماعيل الأحمسي، و عثمان بن يحيى القرقساني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محمّد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أبو المعمّر المسدّد بن علي بن عبد اللّه بن العباس بن أبي السّجيس الحمصي، قدم علينا، أنا أبو بكر محمّد بن سليمان بن يوسف الرّبعي، نا أبو الحسن علي بن يعقوب بن عمرو بن يعقوب بن عيسى بن منصور الرّبعي الرقي، قدم علينا في جمادى الأولى سنة أربع و ثلاثمائة، نا زهير بن محمّد قمير، نا أبو </w:t>
      </w:r>
      <w:r>
        <w:rPr>
          <w:rStyle w:val="FootnoteAnchor"/>
          <w:rtl w:val="true"/>
        </w:rPr>
        <w:footnoteReference w:id="1190"/>
      </w:r>
      <w:r>
        <w:rPr>
          <w:rFonts w:ascii="Amiri" w:hAnsi="Amiri" w:eastAsia="Amiri" w:cs="Amiri"/>
          <w:color w:val="111111"/>
          <w:sz w:val="28"/>
          <w:sz w:val="28"/>
          <w:szCs w:val="28"/>
          <w:rtl w:val="true"/>
          <w:lang w:bidi="ar-SA"/>
        </w:rPr>
        <w:t xml:space="preserve">عاصم الضحاك بن مخلد، عن ثور بن يزيد، عن حصين الحبراني </w:t>
      </w:r>
      <w:r>
        <w:rPr>
          <w:rStyle w:val="FootnoteAnchor"/>
          <w:rtl w:val="true"/>
        </w:rPr>
        <w:footnoteReference w:id="1191"/>
      </w:r>
      <w:r>
        <w:rPr>
          <w:rFonts w:ascii="Amiri" w:hAnsi="Amiri" w:eastAsia="Amiri" w:cs="Amiri"/>
          <w:color w:val="111111"/>
          <w:sz w:val="28"/>
          <w:sz w:val="28"/>
          <w:szCs w:val="28"/>
          <w:rtl w:val="true"/>
          <w:lang w:bidi="ar-SA"/>
        </w:rPr>
        <w:t>،عن أبي سعيد، عن أبي هريرة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الغائط‍‌ فليستتر، و من لم يجد إلاّ كثيبا من رمل، فليجمعه فليستتر به، فإنّ‌ الشيطان يتلاعب بمقعدة 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bookmarkStart w:id="551" w:name="pg11481_119843"/>
    </w:p>
    <w:p>
      <w:pPr>
        <w:pStyle w:val="Heading5"/>
        <w:numPr>
          <w:ilvl w:val="4"/>
          <w:numId w:val="1"/>
        </w:numPr>
        <w:rPr/>
      </w:pPr>
      <w:bookmarkStart w:id="552" w:name="__RefHeading___Toc2933246_73709187"/>
      <w:bookmarkStart w:id="553" w:name="_Toc203"/>
      <w:bookmarkEnd w:id="551"/>
      <w:bookmarkEnd w:id="552"/>
      <w:r>
        <w:rPr/>
        <w:t>5121</w:t>
      </w:r>
      <w:r>
        <w:rPr>
          <w:rtl w:val="true"/>
        </w:rPr>
        <w:t xml:space="preserve"> - </w:t>
      </w:r>
      <w:r>
        <w:rPr>
          <w:rtl w:val="true"/>
        </w:rPr>
        <w:t>علي بن يعقوب بن يوسف بن عمران</w:t>
      </w:r>
      <w:bookmarkEnd w:id="553"/>
    </w:p>
    <w:p>
      <w:pPr>
        <w:pStyle w:val="BookText"/>
        <w:rPr/>
      </w:pPr>
      <w:r>
        <w:rPr>
          <w:rFonts w:ascii="Amiri" w:hAnsi="Amiri" w:eastAsia="Amiri" w:cs="Amiri"/>
          <w:color w:val="111111"/>
          <w:sz w:val="28"/>
          <w:sz w:val="28"/>
          <w:szCs w:val="28"/>
          <w:rtl w:val="true"/>
          <w:lang w:bidi="ar-SA"/>
        </w:rPr>
        <w:t>أبو الحسن القزويني</w:t>
      </w:r>
    </w:p>
    <w:p>
      <w:pPr>
        <w:pStyle w:val="BookText"/>
        <w:rPr/>
      </w:pPr>
      <w:r>
        <w:rPr>
          <w:rFonts w:ascii="Amiri" w:hAnsi="Amiri" w:eastAsia="Amiri" w:cs="Amiri"/>
          <w:color w:val="111111"/>
          <w:sz w:val="28"/>
          <w:sz w:val="28"/>
          <w:szCs w:val="28"/>
          <w:rtl w:val="true"/>
          <w:lang w:bidi="ar-SA"/>
        </w:rPr>
        <w:t>المعروف بالبلاذري</w:t>
      </w:r>
    </w:p>
    <w:p>
      <w:pPr>
        <w:pStyle w:val="BookText"/>
        <w:rPr/>
      </w:pPr>
      <w:r>
        <w:rPr>
          <w:rFonts w:ascii="Amiri" w:hAnsi="Amiri" w:eastAsia="Amiri" w:cs="Amiri"/>
          <w:color w:val="111111"/>
          <w:sz w:val="28"/>
          <w:sz w:val="28"/>
          <w:szCs w:val="28"/>
          <w:rtl w:val="true"/>
          <w:lang w:bidi="ar-SA"/>
        </w:rPr>
        <w:t>قدم دمشق في سنة أربع و سبعين و ثلاثمائة، و حدّث بها عن أبي سعيد الحسن بن أحمد بن المبارك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العزيز الكتاني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علي بن يعقوب بن يوسف بن عمران القزويني المعروف بالبلاذري، قدم دمشق أربع و سبعين و ثلاثمائة و حدّثهم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الحسن بن أحمد بن المبارك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يوم الجمعة بعد الصلاة سنة أربع و أربعين و ثلاثمائة، نا العباس بن إبراهيم القراطيسي بالموصل </w:t>
      </w:r>
      <w:r>
        <w:rPr>
          <w:rStyle w:val="FootnoteAnchor"/>
          <w:rtl w:val="true"/>
        </w:rPr>
        <w:footnoteReference w:id="1192"/>
      </w:r>
      <w:r>
        <w:rPr>
          <w:rFonts w:ascii="Amiri" w:hAnsi="Amiri" w:eastAsia="Amiri" w:cs="Amiri"/>
          <w:color w:val="111111"/>
          <w:sz w:val="28"/>
          <w:sz w:val="28"/>
          <w:szCs w:val="28"/>
          <w:rtl w:val="true"/>
          <w:lang w:bidi="ar-SA"/>
        </w:rPr>
        <w:t>،نا محمّد بن زرارة السّليطي، نا محمّد بن عمرو الأنصاري، عن مالك بن دينار، و أبان، عن أنس بن مالك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صلى اللّه عليه و سلم قبل رجب بجمعة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أظلّكم شهر عظيم، شهر رجب، شهر اللّه الأصمّ‌، تضاعف فيه الحسنات، و تستجاب </w:t>
      </w:r>
      <w:r>
        <w:rPr>
          <w:rStyle w:val="FootnoteAnchor"/>
          <w:rtl w:val="true"/>
        </w:rPr>
        <w:footnoteReference w:id="1193"/>
      </w:r>
      <w:r>
        <w:rPr>
          <w:rFonts w:ascii="Amiri" w:hAnsi="Amiri" w:eastAsia="Amiri" w:cs="Amiri"/>
          <w:color w:val="111111"/>
          <w:sz w:val="28"/>
          <w:sz w:val="28"/>
          <w:szCs w:val="28"/>
          <w:rtl w:val="true"/>
          <w:lang w:bidi="ar-SA"/>
        </w:rPr>
        <w:t xml:space="preserve">فيه الدعوات، و تفرج فيه الكربات، لا ترد للمؤمن فيه دعوة، فمن اكتسب فيه خيرا ضوعف له فيه أضعافا مضاعفة، وَ اللّٰهُ‌ يُضٰاعِفُ‌ لِمَنْ‌ يَشٰاءُ </w:t>
      </w:r>
      <w:r>
        <w:rPr>
          <w:rStyle w:val="FootnoteAnchor"/>
          <w:rtl w:val="true"/>
        </w:rPr>
        <w:footnoteReference w:id="1194"/>
      </w:r>
      <w:r>
        <w:rPr>
          <w:rFonts w:ascii="Amiri" w:hAnsi="Amiri" w:eastAsia="Amiri" w:cs="Amiri"/>
          <w:color w:val="111111"/>
          <w:sz w:val="28"/>
          <w:sz w:val="28"/>
          <w:szCs w:val="28"/>
          <w:rtl w:val="true"/>
          <w:lang w:bidi="ar-SA"/>
        </w:rPr>
        <w:t xml:space="preserve">فعليكم بقيام ليله، و صيام نهاره، فمن صلّى في يوم فيه خمسين صلاة، يقرأ في كل ركعة ما تيسّر من القرآن أعطاه اللّه من الحسنات بعدد الشفع و الوتر، و بعدد الشعر و الوبر، و من صام يوما كتب له به صيام سنة، و من خزن فيه لسانه لقنه اللّه حجته عند مساءلة منكر و نكير، و من تصدّق فيه بصدقة كان بها فكاك رقبته من النار، و من وصل فيه رحمه وصله اللّه في الدنيا و الآخرة، و نصره على أعدائه أيام حياته، و من عاد فيه مريضا أمر اللّه كرام ملائكته بزيارته و التسليم عليه، و من صلّى فيه على جنازة فكأنما أحيا مؤودة، و من أطعم مؤمنا </w:t>
      </w:r>
      <w:bookmarkStart w:id="554" w:name="pg11481_119844"/>
    </w:p>
    <w:p>
      <w:pPr>
        <w:pStyle w:val="BookText"/>
        <w:rPr/>
      </w:pPr>
      <w:bookmarkEnd w:id="554"/>
      <w:r>
        <w:rPr>
          <w:rFonts w:ascii="Amiri" w:hAnsi="Amiri" w:eastAsia="Amiri" w:cs="Amiri"/>
          <w:color w:val="111111"/>
          <w:sz w:val="28"/>
          <w:sz w:val="28"/>
          <w:szCs w:val="28"/>
          <w:rtl w:val="true"/>
          <w:lang w:bidi="ar-SA"/>
        </w:rPr>
        <w:t>طعاما أجلسه اللّه يوم القيامة على مائدة عليها إبراهيم و محمّد صلى اللّه عليهما، و من سقى شربة من ماء سقاه اللّه من الرحيق المختوم، و من كسا مؤمنا كساه اللّه تعالى ألف حلة من حلل الجنة، و من أكرم يتيما و مسح يده على رأسه غفر اللّه له بعدد كل شعرة مسّتها يده، و من استغفر اللّه عز و جل فيه مرة واحدة غفر اللّه عز و جل له، و من سبّح اللّه تسبيحة أو هلّله تهليلة كتب عند اللّه من الذاكرين اللّه كثيرا و الذاكرات، و من ختم فيه القرآن مرة واحدة ألبس هو و والداه يوم القيامة كلّ‌ واحد منهم تاجا مكللا باللؤلؤ و المرجان، و أمن من فزع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بمرة، لم أكتبه إلاّ من هذا الوجه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933248_73709187"/>
      <w:bookmarkStart w:id="556" w:name="_Toc204"/>
      <w:bookmarkEnd w:id="555"/>
      <w:r>
        <w:rPr/>
        <w:t>5122</w:t>
      </w:r>
      <w:r>
        <w:rPr>
          <w:rtl w:val="true"/>
        </w:rPr>
        <w:t xml:space="preserve"> - </w:t>
      </w:r>
      <w:r>
        <w:rPr>
          <w:rtl w:val="true"/>
        </w:rPr>
        <w:t>علي بن يوسف بن عبد اللّه بن يوسف</w:t>
      </w:r>
      <w:bookmarkEnd w:id="556"/>
    </w:p>
    <w:p>
      <w:pPr>
        <w:pStyle w:val="BookText"/>
        <w:rPr/>
      </w:pPr>
      <w:r>
        <w:rPr>
          <w:rFonts w:ascii="Amiri" w:hAnsi="Amiri" w:eastAsia="Amiri" w:cs="Amiri"/>
          <w:color w:val="111111"/>
          <w:sz w:val="28"/>
          <w:sz w:val="28"/>
          <w:szCs w:val="28"/>
          <w:rtl w:val="true"/>
          <w:lang w:bidi="ar-SA"/>
        </w:rPr>
        <w:t xml:space="preserve">أبو الحسن الجويني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أخو الشيخ أبي محمّد </w:t>
      </w:r>
      <w:r>
        <w:rPr>
          <w:rStyle w:val="FootnoteAnchor"/>
          <w:rtl w:val="true"/>
        </w:rPr>
        <w:footnoteReference w:id="1196"/>
      </w:r>
      <w:r>
        <w:rPr>
          <w:rFonts w:ascii="Amiri" w:hAnsi="Amiri" w:eastAsia="Amiri" w:cs="Amiri"/>
          <w:color w:val="111111"/>
          <w:sz w:val="28"/>
          <w:sz w:val="28"/>
          <w:szCs w:val="28"/>
          <w:rtl w:val="true"/>
          <w:lang w:bidi="ar-SA"/>
        </w:rPr>
        <w:t xml:space="preserve">،و عم الإمام أبي المعالي الجويني </w:t>
      </w:r>
      <w:r>
        <w:rPr>
          <w:rStyle w:val="FootnoteAnchor"/>
          <w:rtl w:val="true"/>
        </w:rPr>
        <w:footnoteReference w:id="1197"/>
      </w:r>
      <w:r>
        <w:rPr>
          <w:rFonts w:ascii="Amiri" w:hAnsi="Amiri" w:eastAsia="Amiri" w:cs="Amiri"/>
          <w:color w:val="111111"/>
          <w:sz w:val="28"/>
          <w:sz w:val="28"/>
          <w:szCs w:val="28"/>
          <w:rtl w:val="true"/>
          <w:lang w:bidi="ar-SA"/>
        </w:rPr>
        <w:t>يعرف بشيخ الحجاز، نيسابوري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النحاس، و بغزة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أبا الحسن، و بأسفراين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الحسن، و أبا محمّد محمّد بن علي الشافعي، و أبا بكر محمّد بن أحمد بن عبد الوهّاب الحديني الحافظ‍‌، و أبا الحسن علي بن محمّد بن علي بن السقا، و أبا العبّاس أحمد بن إبراهيم بن محمّد الفقيه، و بالبصرة أبا عمر الهاشمي، و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أحمد بن محمّد بن سراج الطّحّان، 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بامويه، و القاضي أبا عمر محمّد بن الحسين البسطامي، و أبا سعد محمّد بن منصور الحولكي، و أبا عبد الرّحمن السلمي، و أبا بكر محمّد بن يوسف بن الفضل الجرجاني، و أبا منصور محمّد بن أحمد بن محمّد القرميسيني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 بنيسابور عنهم، و عقد له مجلس الإملاء</w:t>
      </w:r>
      <w:r>
        <w:rPr>
          <w:rFonts w:eastAsia="Amiri" w:cs="Amiri" w:ascii="Amiri" w:hAnsi="Amiri"/>
          <w:color w:val="111111"/>
          <w:sz w:val="28"/>
          <w:szCs w:val="28"/>
          <w:rtl w:val="true"/>
          <w:lang w:bidi="ar-SA"/>
        </w:rPr>
        <w:t xml:space="preserve">. </w:t>
      </w:r>
      <w:bookmarkStart w:id="557" w:name="pg11481_119845"/>
    </w:p>
    <w:p>
      <w:pPr>
        <w:pStyle w:val="BookText"/>
        <w:rPr/>
      </w:pPr>
      <w:bookmarkEnd w:id="55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 أبو عبد اللّه الشّهرستاني، و حدّثنا عنه أبو سعد إسماعيل الكرماني، و محمّد الفراوي، و عبد الجبّار بن محمّد بن أحمد، و أبو القاسم، و أبو بكر الشّحّاميان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نا أبو الحسن علي بن يوسف بن عبد اللّه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نا أبو علي الحسن بن حبيب بن عبد الملك، نا بكّار بن قتيبة، نا أبو داود الطيالسي، نا المسعودي، عن علقمة بن مرثد عن سليمان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في الجنة خيل، فإنّ‌ الخيل تعجبني‌؟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تشأ تركب الخيل تؤت </w:t>
      </w:r>
      <w:r>
        <w:rPr>
          <w:rStyle w:val="FootnoteAnchor"/>
          <w:rtl w:val="true"/>
        </w:rPr>
        <w:footnoteReference w:id="1198"/>
      </w:r>
      <w:r>
        <w:rPr>
          <w:rFonts w:ascii="Amiri" w:hAnsi="Amiri" w:eastAsia="Amiri" w:cs="Amiri"/>
          <w:color w:val="111111"/>
          <w:sz w:val="28"/>
          <w:sz w:val="28"/>
          <w:szCs w:val="28"/>
          <w:rtl w:val="true"/>
          <w:lang w:bidi="ar-SA"/>
        </w:rPr>
        <w:t>بفرس من ياقوتة حمراء فتطير بك في الجنة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في الجنة إبل‌؟ فإنه يعجبني الإبل‌؟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دخلت الجنة فإنّ‌ فيها ما اشتهت نفسك و لذّت عينك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إبراهيم بن الفضل بن إبراهيم في كتابه، أنا أبو عبد اللّه الحسن بن محمّد الكتبي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أربعمائة ورد الخبر بوفاة أبي الحسن علي بن يوسف الجويني بنيسابور في ذي القعدة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933250_73709187"/>
      <w:bookmarkStart w:id="559" w:name="_Toc205"/>
      <w:bookmarkEnd w:id="558"/>
      <w:r>
        <w:rPr/>
        <w:t>5123</w:t>
      </w:r>
      <w:r>
        <w:rPr>
          <w:rtl w:val="true"/>
        </w:rPr>
        <w:t xml:space="preserve"> - </w:t>
      </w:r>
      <w:r>
        <w:rPr>
          <w:rtl w:val="true"/>
        </w:rPr>
        <w:t>علي بن يوسف</w:t>
      </w:r>
      <w:bookmarkEnd w:id="559"/>
    </w:p>
    <w:p>
      <w:pPr>
        <w:pStyle w:val="BookText"/>
        <w:rPr/>
      </w:pPr>
      <w:r>
        <w:rPr>
          <w:rFonts w:ascii="Amiri" w:hAnsi="Amiri" w:eastAsia="Amiri" w:cs="Amiri"/>
          <w:color w:val="111111"/>
          <w:sz w:val="28"/>
          <w:sz w:val="28"/>
          <w:szCs w:val="28"/>
          <w:rtl w:val="true"/>
          <w:lang w:bidi="ar-SA"/>
        </w:rPr>
        <w:t>سمع أبا علي بن أبي نصر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الفقيه أبو الفتح نصر بن إبراهيم</w:t>
      </w:r>
      <w:r>
        <w:rPr>
          <w:rFonts w:eastAsia="Amiri" w:cs="Amiri" w:ascii="Amiri" w:hAnsi="Amiri"/>
          <w:color w:val="111111"/>
          <w:sz w:val="28"/>
          <w:szCs w:val="28"/>
          <w:rtl w:val="true"/>
          <w:lang w:bidi="ar-SA"/>
        </w:rPr>
        <w:t xml:space="preserve">. </w:t>
      </w:r>
      <w:bookmarkStart w:id="560" w:name="pg11481_119846"/>
    </w:p>
    <w:p>
      <w:pPr>
        <w:pStyle w:val="Heading4"/>
        <w:numPr>
          <w:ilvl w:val="3"/>
          <w:numId w:val="1"/>
        </w:numPr>
        <w:rPr/>
      </w:pPr>
      <w:bookmarkStart w:id="561" w:name="__RefHeading___Toc2933252_73709187"/>
      <w:bookmarkStart w:id="562" w:name="_Toc206"/>
      <w:bookmarkEnd w:id="560"/>
      <w:bookmarkEnd w:id="561"/>
      <w:r>
        <w:rPr>
          <w:rtl w:val="true"/>
        </w:rPr>
        <w:t>ممن ينسب لنا ممن اسمه علي</w:t>
      </w:r>
      <w:bookmarkEnd w:id="562"/>
    </w:p>
    <w:p>
      <w:pPr>
        <w:pStyle w:val="Heading5"/>
        <w:numPr>
          <w:ilvl w:val="4"/>
          <w:numId w:val="1"/>
        </w:numPr>
        <w:rPr/>
      </w:pPr>
      <w:bookmarkStart w:id="563" w:name="__RefHeading___Toc2933254_73709187"/>
      <w:bookmarkStart w:id="564" w:name="_Toc207"/>
      <w:bookmarkEnd w:id="563"/>
      <w:r>
        <w:rPr/>
        <w:t>5124</w:t>
      </w:r>
      <w:r>
        <w:rPr>
          <w:rtl w:val="true"/>
        </w:rPr>
        <w:t xml:space="preserve"> - </w:t>
      </w:r>
      <w:r>
        <w:rPr>
          <w:rtl w:val="true"/>
        </w:rPr>
        <w:t>علي الجرجراني</w:t>
      </w:r>
      <w:bookmarkEnd w:id="564"/>
    </w:p>
    <w:p>
      <w:pPr>
        <w:pStyle w:val="BookText"/>
        <w:rPr/>
      </w:pPr>
      <w:r>
        <w:rPr>
          <w:rFonts w:ascii="Amiri" w:hAnsi="Amiri" w:eastAsia="Amiri" w:cs="Amiri"/>
          <w:color w:val="111111"/>
          <w:sz w:val="28"/>
          <w:sz w:val="28"/>
          <w:szCs w:val="28"/>
          <w:rtl w:val="true"/>
          <w:lang w:bidi="ar-SA"/>
        </w:rPr>
        <w:t>رجل من العبّاد، كان يكون بجبل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بشر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أنا أبو بكر محمّد بن يحيى بن إبراهيم بن محمّد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بشر الحافي لقي علي الجرجرائي بجبل لبنان على عين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 مني لقيت اليوم إنسيا، فغدوت خلفه،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مستوص أنت‌؟ عانق الفقر، و عاشر الصّبر، و عاد </w:t>
      </w:r>
      <w:r>
        <w:rPr>
          <w:rStyle w:val="FootnoteAnchor"/>
          <w:rtl w:val="true"/>
        </w:rPr>
        <w:footnoteReference w:id="1199"/>
      </w:r>
      <w:r>
        <w:rPr>
          <w:rFonts w:ascii="IRNazanin" w:hAnsi="IRNazanin" w:eastAsia="IRNazanin"/>
          <w:color w:val="111111"/>
          <w:sz w:val="28"/>
          <w:sz w:val="28"/>
          <w:szCs w:val="28"/>
          <w:rtl w:val="true"/>
          <w:lang w:bidi="fa-IR"/>
        </w:rPr>
        <w:t xml:space="preserve">الهوى، و عف </w:t>
      </w:r>
      <w:r>
        <w:rPr>
          <w:rStyle w:val="FootnoteAnchor"/>
          <w:rtl w:val="true"/>
        </w:rPr>
        <w:footnoteReference w:id="1200"/>
      </w:r>
      <w:r>
        <w:rPr>
          <w:rFonts w:ascii="Amiri" w:hAnsi="Amiri" w:eastAsia="Amiri" w:cs="Amiri"/>
          <w:color w:val="111111"/>
          <w:sz w:val="28"/>
          <w:sz w:val="28"/>
          <w:szCs w:val="28"/>
          <w:rtl w:val="true"/>
          <w:lang w:bidi="ar-SA"/>
        </w:rPr>
        <w:t>الشهوات، و اجعل بيتك أخلى من لحدك يوم تنقل إليه، على هذا طاب المسير إلى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الجرجرائي كان من أستاذي بشر بن الحارث، و كان ينزل جبل لبنان، و قلّ‌ ما يخالط‍‌ الناس و يعاشرهم، و كان مستوحشا من الخلق</w:t>
      </w:r>
      <w:r>
        <w:rPr>
          <w:rFonts w:eastAsia="Amiri" w:cs="Amiri" w:ascii="Amiri" w:hAnsi="Amiri"/>
          <w:color w:val="111111"/>
          <w:sz w:val="28"/>
          <w:szCs w:val="28"/>
          <w:rtl w:val="true"/>
          <w:lang w:bidi="ar-SA"/>
        </w:rPr>
        <w:t xml:space="preserve">. </w:t>
      </w:r>
      <w:bookmarkStart w:id="565" w:name="pg11481_119847"/>
    </w:p>
    <w:p>
      <w:pPr>
        <w:pStyle w:val="Heading5"/>
        <w:numPr>
          <w:ilvl w:val="4"/>
          <w:numId w:val="1"/>
        </w:numPr>
        <w:rPr/>
      </w:pPr>
      <w:bookmarkStart w:id="566" w:name="__RefHeading___Toc2933256_73709187"/>
      <w:bookmarkStart w:id="567" w:name="_Toc208"/>
      <w:bookmarkEnd w:id="565"/>
      <w:bookmarkEnd w:id="566"/>
      <w:r>
        <w:rPr/>
        <w:t>5125</w:t>
      </w:r>
      <w:r>
        <w:rPr>
          <w:rtl w:val="true"/>
        </w:rPr>
        <w:t xml:space="preserve"> - </w:t>
      </w:r>
      <w:r>
        <w:rPr>
          <w:rtl w:val="true"/>
        </w:rPr>
        <w:t>علي أبو الحسن المعروف بالفجة</w:t>
      </w:r>
      <w:bookmarkEnd w:id="567"/>
    </w:p>
    <w:p>
      <w:pPr>
        <w:pStyle w:val="BookText"/>
        <w:rPr/>
      </w:pPr>
      <w:r>
        <w:rPr>
          <w:rFonts w:ascii="Amiri" w:hAnsi="Amiri" w:eastAsia="Amiri" w:cs="Amiri"/>
          <w:color w:val="111111"/>
          <w:sz w:val="28"/>
          <w:sz w:val="28"/>
          <w:szCs w:val="28"/>
          <w:rtl w:val="true"/>
          <w:lang w:bidi="ar-SA"/>
        </w:rPr>
        <w:t>قيّم مسجد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صالح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الحسن علي بن محارب، سمعت له حكاية في ترجمة أبي صالح</w:t>
      </w:r>
      <w:r>
        <w:rPr>
          <w:rFonts w:eastAsia="Amiri" w:cs="Amiri" w:ascii="Amiri" w:hAnsi="Amiri"/>
          <w:color w:val="111111"/>
          <w:sz w:val="28"/>
          <w:szCs w:val="28"/>
          <w:rtl w:val="true"/>
          <w:lang w:bidi="ar-SA"/>
        </w:rPr>
        <w:t xml:space="preserve">. </w:t>
      </w:r>
      <w:bookmarkStart w:id="568" w:name="pg11481_119848"/>
    </w:p>
    <w:p>
      <w:pPr>
        <w:pStyle w:val="Heading3"/>
        <w:numPr>
          <w:ilvl w:val="2"/>
          <w:numId w:val="1"/>
        </w:numPr>
        <w:rPr/>
      </w:pPr>
      <w:bookmarkStart w:id="569" w:name="__RefHeading___Toc2933258_73709187"/>
      <w:bookmarkStart w:id="570" w:name="_Toc209"/>
      <w:bookmarkEnd w:id="568"/>
      <w:bookmarkEnd w:id="569"/>
      <w:r>
        <w:rPr>
          <w:rtl w:val="true"/>
        </w:rPr>
        <w:t>ذكر من اسمه عمارة</w:t>
      </w:r>
      <w:bookmarkEnd w:id="570"/>
    </w:p>
    <w:p>
      <w:pPr>
        <w:pStyle w:val="Heading4"/>
        <w:numPr>
          <w:ilvl w:val="3"/>
          <w:numId w:val="1"/>
        </w:numPr>
        <w:rPr/>
      </w:pPr>
      <w:bookmarkStart w:id="571" w:name="__RefHeading___Toc2933260_73709187"/>
      <w:bookmarkStart w:id="572" w:name="_Toc210"/>
      <w:bookmarkEnd w:id="571"/>
      <w:r>
        <w:rPr/>
        <w:t>5126</w:t>
      </w:r>
      <w:r>
        <w:rPr>
          <w:rtl w:val="true"/>
        </w:rPr>
        <w:t xml:space="preserve"> - </w:t>
      </w:r>
      <w:r>
        <w:rPr>
          <w:rtl w:val="true"/>
        </w:rPr>
        <w:t>عمارة بن أحمر المازني</w:t>
      </w:r>
      <w:bookmarkEnd w:id="572"/>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w:t>
      </w:r>
      <w:r>
        <w:rPr>
          <w:rStyle w:val="FootnoteAnchor"/>
          <w:rtl w:val="true"/>
        </w:rPr>
        <w:footnoteReference w:id="1201"/>
      </w:r>
      <w:r>
        <w:rPr>
          <w:rFonts w:ascii="Amiri" w:hAnsi="Amiri" w:eastAsia="Amiri" w:cs="Amiri"/>
          <w:color w:val="111111"/>
          <w:sz w:val="28"/>
          <w:sz w:val="28"/>
          <w:szCs w:val="28"/>
          <w:rtl w:val="true"/>
          <w:lang w:bidi="ar-SA"/>
        </w:rPr>
        <w:t xml:space="preserve">بن أحمر المازني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له صحبة و وفادة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بموضع يعرف بالقريتين، و غالب ظني أن القريتين التي كان بها ببادية البصرة لا القريتين التي عند حوارين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حنيف </w:t>
      </w:r>
      <w:r>
        <w:rPr>
          <w:rStyle w:val="FootnoteAnchor"/>
          <w:rtl w:val="true"/>
        </w:rPr>
        <w:footnoteReference w:id="1203"/>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القاسم بن السمرقندي، أنا أبو الحسين بن النقور، قالا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عيسى بن علي، نا عبد اللّه بن علي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الجرّاح بن مخلد القزّاز، حدثتني قتيلة ابنة جميع المازنية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حنيف عن أبيه أنه سمع عمارة بن أحمر المازني قالت قتيلة و أنا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إبل لي في الجاهليّة أرعاها فغارت علينا خيل رسول اللّه صلى اللّه عليه و سلم، فجمعت إيلي و ركبت الفحل فتفاجّ‌ يبول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ركبت ناقة، فنجوت عليها، و استاقوا الإبل، فأتيت رسول اللّه صلى اللّه عليه و سلم فأسلمت، فردّها علي، و لم يكونوا اقتسموها، قال </w:t>
      </w:r>
    </w:p>
    <w:p>
      <w:pPr>
        <w:pStyle w:val="BookText"/>
        <w:rPr/>
      </w:pPr>
      <w:r>
        <w:rPr>
          <w:rFonts w:ascii="Amiri" w:hAnsi="Amiri" w:eastAsia="Amiri" w:cs="Amiri"/>
          <w:color w:val="111111"/>
          <w:sz w:val="28"/>
          <w:sz w:val="28"/>
          <w:szCs w:val="28"/>
          <w:rtl w:val="true"/>
          <w:lang w:bidi="ar-SA"/>
        </w:rPr>
        <w:t>جوّاب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أنا و أخي الناقة التي ركبها عمارة يومئذ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المازنيين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كانوا عليه عجلز </w:t>
      </w:r>
      <w:r>
        <w:rPr>
          <w:rStyle w:val="FootnoteAnchor"/>
          <w:rtl w:val="true"/>
        </w:rPr>
        <w:footnoteReference w:id="1204"/>
      </w:r>
      <w:r>
        <w:rPr>
          <w:rFonts w:ascii="Amiri" w:hAnsi="Amiri" w:eastAsia="Amiri" w:cs="Amiri"/>
          <w:color w:val="111111"/>
          <w:sz w:val="28"/>
          <w:sz w:val="28"/>
          <w:szCs w:val="28"/>
          <w:rtl w:val="true"/>
          <w:lang w:bidi="ar-SA"/>
        </w:rPr>
        <w:t>فوق القريتين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لابن النقور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علي الحسين بن علي، نا أحمد بن المثنّى، نا الجرّاح بن مخلد، حدثتني قتيلة بنت جميع، حدّثني يزيد بن حنيف،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عمارة بن أحمر المازني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علينا خيل النبي صلى اللّه عليه و سلم، فطردوا الإبل، فأتيت النبي صلى اللّه عليه و سلم فأسلمت، فردّها عليّ‌، و لم يكونوا اقتسموها بعده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المثنّى هو أحمد بن علي بن المثنّى الموصلي </w:t>
      </w:r>
      <w:r>
        <w:rPr>
          <w:rStyle w:val="FootnoteAnchor"/>
          <w:rtl w:val="true"/>
        </w:rPr>
        <w:footnoteReference w:id="1206"/>
      </w:r>
      <w:r>
        <w:rPr>
          <w:rFonts w:ascii="Amiri" w:hAnsi="Amiri" w:eastAsia="Amiri" w:cs="Amiri"/>
          <w:color w:val="111111"/>
          <w:sz w:val="28"/>
          <w:sz w:val="28"/>
          <w:szCs w:val="28"/>
          <w:rtl w:val="true"/>
          <w:lang w:bidi="ar-SA"/>
        </w:rPr>
        <w:t>،نسبه إلى جده و قد روى عنه أبو بكر أحمد بن إبراهيم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عبد اللّه، أنا أبو بكر الخطيب، أنا أبو بكر البرقاني، نا أبو بكر الإسماعيلي، أنا أبو يعلى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 أحمد بن الجرّاح بن مخلد، حدثتني قتيلة بنت جميع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بن أحمر المازني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بني رستة </w:t>
      </w:r>
      <w:r>
        <w:rPr>
          <w:rStyle w:val="FootnoteAnchor"/>
          <w:rtl w:val="true"/>
        </w:rPr>
        <w:footnoteReference w:id="1207"/>
      </w:r>
      <w:r>
        <w:rPr>
          <w:rFonts w:ascii="IRNazanin" w:hAnsi="IRNazanin" w:eastAsia="IRNazanin"/>
          <w:color w:val="111111"/>
          <w:sz w:val="28"/>
          <w:sz w:val="28"/>
          <w:szCs w:val="28"/>
          <w:rtl w:val="true"/>
          <w:lang w:bidi="fa-IR"/>
        </w:rPr>
        <w:t>بن مازن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إبل أرعاها في الجاهلية، فغارت علينا خيل رسول اللّه صلى اللّه عليه و سلم أو خيل أصحاب رسول اللّه صلى اللّه عليه و سلم، فجمعت إبلي و ركبت الفحل، فحقب </w:t>
      </w:r>
      <w:r>
        <w:rPr>
          <w:rStyle w:val="FootnoteAnchor"/>
          <w:rtl w:val="true"/>
        </w:rPr>
        <w:footnoteReference w:id="1208"/>
      </w:r>
      <w:r>
        <w:rPr>
          <w:rFonts w:ascii="Amiri" w:hAnsi="Amiri" w:eastAsia="Amiri" w:cs="Amiri"/>
          <w:color w:val="111111"/>
          <w:sz w:val="28"/>
          <w:sz w:val="28"/>
          <w:szCs w:val="28"/>
          <w:rtl w:val="true"/>
          <w:lang w:bidi="ar-SA"/>
        </w:rPr>
        <w:t xml:space="preserve">فتفاجّ‌ </w:t>
      </w:r>
      <w:r>
        <w:rPr>
          <w:rStyle w:val="FootnoteAnchor"/>
          <w:rtl w:val="true"/>
        </w:rPr>
        <w:footnoteReference w:id="1209"/>
      </w:r>
      <w:r>
        <w:rPr>
          <w:rFonts w:ascii="Amiri" w:hAnsi="Amiri" w:eastAsia="Amiri" w:cs="Amiri"/>
          <w:color w:val="111111"/>
          <w:sz w:val="28"/>
          <w:sz w:val="28"/>
          <w:szCs w:val="28"/>
          <w:rtl w:val="true"/>
          <w:lang w:bidi="ar-SA"/>
        </w:rPr>
        <w:t>يبول، فركبت ناقة منها، فنجوت عليها، فطردوا الإبل، فأتيت رسول اللّه صلى اللّه عليه و سلم و أسلمت، فردّها عليّ‌ و لم يكن اقتسموها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عبد القادر بن محمّد بن يوسف، أنا إبراهيم بن عمرو، حدّثنا أبو المعمّر المبارك بن أحمد الأنصاري، أنا المبارك بن عبد الجبّار، أنا أبو الحسن علي بن عمر بن الحسن،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السكري، نا عبد اللّه بن مسلم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أن يحقب البعير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يصيب 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ثيله </w:t>
      </w:r>
      <w:r>
        <w:rPr>
          <w:rStyle w:val="FootnoteAnchor"/>
          <w:rtl w:val="true"/>
        </w:rPr>
        <w:footnoteReference w:id="1210"/>
      </w:r>
      <w:r>
        <w:rPr>
          <w:rFonts w:ascii="Amiri" w:hAnsi="Amiri" w:eastAsia="Amiri" w:cs="Amiri"/>
          <w:color w:val="111111"/>
          <w:sz w:val="28"/>
          <w:sz w:val="28"/>
          <w:szCs w:val="28"/>
          <w:rtl w:val="true"/>
          <w:lang w:bidi="ar-SA"/>
        </w:rPr>
        <w:t>فيحتبس بوله،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حقب البعير يحقب حقبا، و لا يصيب ذلك الإناث لأن الجمل لا يبلغ حياء الناقة، و منه قول عبّاد </w:t>
      </w:r>
      <w:r>
        <w:rPr>
          <w:rStyle w:val="FootnoteAnchor"/>
          <w:rtl w:val="true"/>
        </w:rPr>
        <w:footnoteReference w:id="1211"/>
      </w:r>
      <w:r>
        <w:rPr>
          <w:rFonts w:ascii="Amiri" w:hAnsi="Amiri" w:eastAsia="Amiri" w:cs="Amiri"/>
          <w:color w:val="111111"/>
          <w:sz w:val="28"/>
          <w:sz w:val="28"/>
          <w:szCs w:val="28"/>
          <w:rtl w:val="true"/>
          <w:lang w:bidi="ar-SA"/>
        </w:rPr>
        <w:t>بن أحمد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إبلي أرعاها فأغارت علينا خيل رسول اللّه صلى اللّه عليه و سلم أو خيل أصحابه، فجمعت إبلي و ركبت الفحل فحقب فتفاجّ‌ يبول، فنزلت عنه و ركبت ناقة منها فنجوت عليها، فطردوا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عمارة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الجرّاح بن مخلد، حدثتني قتيلة بنت جميع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حنيف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عمارة بن أحمر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بني رشه </w:t>
      </w:r>
      <w:r>
        <w:rPr>
          <w:rStyle w:val="FootnoteAnchor"/>
          <w:rtl w:val="true"/>
        </w:rPr>
        <w:footnoteReference w:id="1212"/>
      </w:r>
      <w:r>
        <w:rPr>
          <w:rFonts w:ascii="Amiri" w:hAnsi="Amiri" w:eastAsia="Amiri" w:cs="Amiri"/>
          <w:color w:val="111111"/>
          <w:sz w:val="28"/>
          <w:sz w:val="28"/>
          <w:szCs w:val="28"/>
          <w:rtl w:val="true"/>
          <w:lang w:bidi="ar-SA"/>
        </w:rPr>
        <w:t>من بني مازن،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إبل لي أرعاها في الجاهلية، فغارت علينا خيل رسول اللّه صلى اللّه عليه و سلم أو خيل أصحاب رسول اللّه صلى اللّه عليه و سلم فجمعت إبلي و ركبت الفحل فحقب فتفاجّ‌ يبول، فنزلت عنه و ركبت ناقة منها، فنجوت عليها، و طردوا الإبل، فأتيت رسول اللّه صلى اللّه عليه و سلم فردّها علي، و لم يكن اقتسموها بعد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بن يوسف،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أنا الحسين بن الفهم، نا محمّد بن سعد قال </w:t>
      </w:r>
      <w:r>
        <w:rPr>
          <w:rStyle w:val="FootnoteAnchor"/>
          <w:rtl w:val="true"/>
        </w:rPr>
        <w:footnoteReference w:id="1213"/>
      </w:r>
      <w:bookmarkStart w:id="573" w:name="pg11481_119851"/>
    </w:p>
    <w:p>
      <w:pPr>
        <w:pStyle w:val="BookText"/>
        <w:rPr/>
      </w:pPr>
      <w:bookmarkEnd w:id="573"/>
      <w:r>
        <w:rPr>
          <w:rFonts w:ascii="Amiri" w:hAnsi="Amiri" w:eastAsia="Amiri" w:cs="Amiri"/>
          <w:color w:val="111111"/>
          <w:sz w:val="28"/>
          <w:sz w:val="28"/>
          <w:szCs w:val="28"/>
          <w:rtl w:val="true"/>
          <w:lang w:bidi="ar-SA"/>
        </w:rPr>
        <w:t>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أحمر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قال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أحمر المازني عداده في أهل البصرة، ذكره محمّد بن إسماعيل البخاري في الوحدان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أحمر المازني يعدّ في البصريين، ذكره البخاري في الصّحابة في الوحدان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 و لم يذكره البخاري، و لا له كتاب الوحدان</w:t>
      </w:r>
    </w:p>
    <w:p>
      <w:pPr>
        <w:pStyle w:val="Heading4"/>
        <w:numPr>
          <w:ilvl w:val="3"/>
          <w:numId w:val="1"/>
        </w:numPr>
        <w:rPr/>
      </w:pPr>
      <w:bookmarkStart w:id="574" w:name="__RefHeading___Toc2933262_73709187"/>
      <w:bookmarkStart w:id="575" w:name="_Toc211"/>
      <w:bookmarkEnd w:id="574"/>
      <w:r>
        <w:rPr/>
        <w:t>5127</w:t>
      </w:r>
      <w:r>
        <w:rPr>
          <w:rtl w:val="true"/>
        </w:rPr>
        <w:t xml:space="preserve"> - </w:t>
      </w:r>
      <w:r>
        <w:rPr>
          <w:rtl w:val="true"/>
        </w:rPr>
        <w:t>عمارة بن بشر</w:t>
      </w:r>
      <w:bookmarkEnd w:id="575"/>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بشر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أظنه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عبد الرّحمن بن يزيد بن جابر، و الأوزاعي، و معاوية بن يحيى الصّدفي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سعيد بن مسلّم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البخاري، و لا ابن أبي حاتم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القاسم عبد العزيز بن جعفر بن محمّد الخرقي، نا يحيى بن محمّد بن صاعد، نا يوسف بن سعيد، نا عمارة بن بشر، عن عبد الرّحمن بن يزيد بن جابر، نا أبو الأشعث الصّنعاني عن أوس بن أوس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يوم الجمعة و اغتسل، و غدا و اقترب، و مشى و لم يركب، و أنصت و لم يلغ، كتب اللّه له بكل خطوة عبادة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الفضل بن طاهر بن الفرات، أنا عبد الوهّاب الكلابي، نا أبو الحسن أحمد بن عمير بن يوسف بن جوصا، نا يوسف بن سعيد بن مسلم، نا عمارة بن بشر، عن </w:t>
      </w:r>
    </w:p>
    <w:p>
      <w:pPr>
        <w:pStyle w:val="BookText"/>
        <w:rPr/>
      </w:pPr>
      <w:r>
        <w:rPr>
          <w:rFonts w:ascii="Amiri" w:hAnsi="Amiri" w:eastAsia="Amiri" w:cs="Amiri"/>
          <w:color w:val="111111"/>
          <w:sz w:val="28"/>
          <w:sz w:val="28"/>
          <w:szCs w:val="28"/>
          <w:rtl w:val="true"/>
          <w:lang w:bidi="ar-SA"/>
        </w:rPr>
        <w:t xml:space="preserve">الأوزاعي، عن الزهري قال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أبو سلمة بن عبد الرّحمن أخبرني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أمير إلاّ و له بطانتان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تأمره بالمعروف و تنهاه عن المنكر، و بطانة لا يألوه خبالا و هو من التي تغلب عليه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عبد العزيز بن جعفر، نا يحيى بن محمّد بن صاعد، نا يوسف بن سعيد المصّيصي، نا عمارة بن بشر، عن أبي بشر شيخ 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معاذة العدوية و أحفّ‌ بها فأتيتها يوما،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بشر أ لا أعجبك‌؟ شربت دواء للمشي فاشتدّ بطني، فنعت لي نبيذ الجرّ فائتني منه بقدح، فأتيتها بقدح نبيذ جرّ، فدعت بمائدتها فوضعت القدح عليها،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ينهى عن نبيذ الجرّ فاكفنيه بما شئت،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فانكفأ القدح فأهراق بما فيه، و أذهب اللّه ما كان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بشر حاضر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نعيم الجرجاني، عن يوسف بن سعيد حدّثنا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بكار بدلا من عمارة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القاسم زاهر بن طاهر، أنا أبو أحمد عبد الرّحمن بن إسحاق العامري، أنا أبو عمرو أحمد بن أبي الفراتي،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مخلد بن عبيد 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عبد الملك بن محمّد الأسترآباذي </w:t>
      </w:r>
      <w:r>
        <w:rPr>
          <w:rStyle w:val="FootnoteAnchor"/>
          <w:rtl w:val="true"/>
        </w:rPr>
        <w:footnoteReference w:id="12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بكّار </w:t>
      </w:r>
      <w:r>
        <w:rPr>
          <w:rStyle w:val="FootnoteAnchor"/>
          <w:rtl w:val="true"/>
        </w:rPr>
        <w:footnoteReference w:id="1218"/>
      </w:r>
      <w:r>
        <w:rPr>
          <w:rFonts w:ascii="Amiri" w:hAnsi="Amiri" w:eastAsia="Amiri" w:cs="Amiri"/>
          <w:color w:val="111111"/>
          <w:sz w:val="28"/>
          <w:sz w:val="28"/>
          <w:szCs w:val="28"/>
          <w:rtl w:val="true"/>
          <w:lang w:bidi="ar-SA"/>
        </w:rPr>
        <w:t xml:space="preserve">،عن أبي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أخالط‍‌ معاذة العدوية </w:t>
      </w:r>
      <w:r>
        <w:rPr>
          <w:rStyle w:val="FootnoteAnchor"/>
          <w:rtl w:val="true"/>
        </w:rPr>
        <w:footnoteReference w:id="1219"/>
      </w:r>
      <w:r>
        <w:rPr>
          <w:rFonts w:ascii="Amiri" w:hAnsi="Amiri" w:eastAsia="Amiri" w:cs="Amiri"/>
          <w:color w:val="111111"/>
          <w:sz w:val="28"/>
          <w:sz w:val="28"/>
          <w:szCs w:val="28"/>
          <w:rtl w:val="true"/>
          <w:lang w:bidi="ar-SA"/>
        </w:rPr>
        <w:t>فذكر مثلها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بطنها من الأذى،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بشر حاضر لذلك</w:t>
      </w:r>
      <w:r>
        <w:rPr>
          <w:rFonts w:eastAsia="Amiri" w:cs="Amiri" w:ascii="Amiri" w:hAnsi="Amiri"/>
          <w:color w:val="111111"/>
          <w:sz w:val="28"/>
          <w:szCs w:val="28"/>
          <w:rtl w:val="true"/>
          <w:lang w:bidi="ar-SA"/>
        </w:rPr>
        <w:t xml:space="preserve">. </w:t>
      </w:r>
      <w:bookmarkStart w:id="576" w:name="pg11481_119853"/>
    </w:p>
    <w:p>
      <w:pPr>
        <w:pStyle w:val="BookText"/>
        <w:rPr/>
      </w:pPr>
      <w:bookmarkEnd w:id="576"/>
      <w:r>
        <w:rPr>
          <w:rFonts w:ascii="Amiri" w:hAnsi="Amiri" w:eastAsia="Amiri" w:cs="Amiri"/>
          <w:color w:val="111111"/>
          <w:sz w:val="28"/>
          <w:sz w:val="28"/>
          <w:szCs w:val="28"/>
          <w:rtl w:val="true"/>
          <w:lang w:bidi="ar-SA"/>
        </w:rPr>
        <w:t>و أخبرنا أبو بكر، أنا أبو محمّد الجوهري، أنا عبد العزيز بن جعفر، نا يحيى بن صاعد، نا يوسف بن سعيد المصّيصي، نا عمارة بن بشر سنة مائتين فذكر حديثا</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933264_73709187"/>
      <w:bookmarkStart w:id="578" w:name="_Toc212"/>
      <w:bookmarkEnd w:id="577"/>
      <w:r>
        <w:rPr/>
        <w:t>5128</w:t>
      </w:r>
      <w:r>
        <w:rPr>
          <w:rtl w:val="true"/>
        </w:rPr>
        <w:t xml:space="preserve"> - </w:t>
      </w:r>
      <w:r>
        <w:rPr>
          <w:rtl w:val="true"/>
        </w:rPr>
        <w:t>عمارة بن تميم اللّخمي، و يقال</w:t>
      </w:r>
      <w:r>
        <w:rPr>
          <w:rtl w:val="true"/>
        </w:rPr>
        <w:t xml:space="preserve">: </w:t>
      </w:r>
      <w:r>
        <w:rPr>
          <w:rtl w:val="true"/>
        </w:rPr>
        <w:t>القتبي</w:t>
      </w:r>
      <w:bookmarkEnd w:id="578"/>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تميم </w:t>
      </w:r>
      <w:r>
        <w:rPr>
          <w:rStyle w:val="FootnoteAnchor"/>
          <w:rtl w:val="true"/>
        </w:rPr>
        <w:footnoteReference w:id="1220"/>
      </w:r>
      <w:r>
        <w:rPr>
          <w:rFonts w:ascii="Amiri" w:hAnsi="Amiri" w:eastAsia="Amiri" w:cs="Amiri"/>
          <w:color w:val="111111"/>
          <w:sz w:val="28"/>
          <w:sz w:val="28"/>
          <w:szCs w:val="28"/>
          <w:rtl w:val="true"/>
          <w:lang w:bidi="ar-SA"/>
        </w:rPr>
        <w:t>اللّخمي،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القتبي</w:t>
      </w:r>
    </w:p>
    <w:p>
      <w:pPr>
        <w:pStyle w:val="BookText"/>
        <w:rPr/>
      </w:pPr>
      <w:r>
        <w:rPr>
          <w:rFonts w:ascii="Amiri" w:hAnsi="Amiri" w:eastAsia="Amiri" w:cs="Amiri"/>
          <w:color w:val="111111"/>
          <w:sz w:val="28"/>
          <w:sz w:val="28"/>
          <w:szCs w:val="28"/>
          <w:rtl w:val="true"/>
          <w:lang w:bidi="ar-SA"/>
        </w:rPr>
        <w:t>وفد على عبد الملك مع الحجاج بن يوسف، و ولاّه فلسطين، و كان من عقلاء العرب، و ولي سجستان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من كتاب ابنه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اللّه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الحجاج رجلا حسودا لا يتم له صنيعة حتى يكدرها أو يفسدها، فلما وجّه عمارة بن تميم اللّخمي إلى ابن الأشعث و معه محمّد بن الحجّاج بالفتح فحسده الحجاج و عرف عمارة ذلك منه، و كره منافرته، و كان عاقلا، فجعل يداريه و يقول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العرب من شرّفته شرف، و من وضعته اتضع، و ما من العرب أحد ينكر أنّ‌ شرفه و سؤدده بك و إنما كان الذي كان من الفتح بيمينك و بركتك و مشورتك و تدبيرك، و ليس أحد أشكر لبلائك مني، فلما عزم الحجاج على الوفادة إلى عبد الملك أخرج معه عمارة بن تميم، فلما يزل عمارة يلطف الحجاج في مسيره، و يعظمه حتى قدموا على عبد الملك، فقامت الخطباء بين يدي عبد الملك في أمر الفتح، ثم قام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الحجاج عني يا أمير المؤمنين، و عن طاعتي و بلائي،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يا أمير المؤمنين و عنائه و نجدته و مكيدته، أيمن الناس نقيبة، و أرفعهم تدبيرا و سياسة، و جعل يقرظه و لا يترك، 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فرضي اللّه عنك،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رضي اللّه عن الحجّاج و لا عافاه، فهو و اللّه الأخرق السيّئ التدبير، الذي أفسد عليك العراق خرقه، و قلة عقله، و ضعف رأيه، و لك و اللّه يا أمير المؤمنين أمثالها إن لم تعزله،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 و لا كرامة، يا أمير المؤمنين كل امرأة له طالق، و كلّ‌ مملوك له حرّ إن سار تحت راية الحجاج أبدا،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أوسع لك، فلمّا انصرف </w:t>
      </w:r>
      <w:bookmarkStart w:id="579" w:name="pg11481_119854"/>
    </w:p>
    <w:p>
      <w:pPr>
        <w:pStyle w:val="BookText"/>
        <w:rPr/>
      </w:pPr>
      <w:bookmarkEnd w:id="579"/>
      <w:r>
        <w:rPr>
          <w:rFonts w:ascii="Amiri" w:hAnsi="Amiri" w:eastAsia="Amiri" w:cs="Amiri"/>
          <w:color w:val="111111"/>
          <w:sz w:val="28"/>
          <w:sz w:val="28"/>
          <w:szCs w:val="28"/>
          <w:rtl w:val="true"/>
          <w:lang w:bidi="ar-SA"/>
        </w:rPr>
        <w:t>عمارة إلى منزله أرسل إليه الحجاج أنّي قد علمت أنه لم يخرج هذا الكلام إلاّ لمعتبة فانصرف معنا و لك العتبى، فأرسل إليه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السخف يبلغ بك ما أرى، أ تتوهم أنّي أرجع معك بعد قولي لك عند أمير المؤمنين ما قلت‌؟ فولاّه عبد الملك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عن </w:t>
      </w:r>
      <w:r>
        <w:rPr>
          <w:rStyle w:val="FootnoteAnchor"/>
          <w:rtl w:val="true"/>
        </w:rPr>
        <w:footnoteReference w:id="1221"/>
      </w:r>
      <w:r>
        <w:rPr>
          <w:rFonts w:ascii="Amiri" w:hAnsi="Amiri" w:eastAsia="Amiri" w:cs="Amiri"/>
          <w:color w:val="111111"/>
          <w:sz w:val="28"/>
          <w:sz w:val="28"/>
          <w:szCs w:val="28"/>
          <w:rtl w:val="true"/>
          <w:lang w:bidi="ar-SA"/>
        </w:rPr>
        <w:t xml:space="preserve">خليفة </w:t>
      </w:r>
      <w:r>
        <w:rPr>
          <w:rStyle w:val="FootnoteAnchor"/>
          <w:rtl w:val="true"/>
        </w:rPr>
        <w:footnoteReference w:id="1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الأشعث سنة ثمانين، فخلع الحجّاج و سار إلى العراق، و استخلف، و ذلك في آخر سنة إحدى و ثمانين، ثم ولي الحجاج عمارة بن تميم القتبي </w:t>
      </w:r>
      <w:r>
        <w:rPr>
          <w:rStyle w:val="FootnoteAnchor"/>
          <w:rtl w:val="true"/>
        </w:rPr>
        <w:footnoteReference w:id="1223"/>
      </w:r>
      <w:r>
        <w:rPr>
          <w:rFonts w:ascii="Amiri" w:hAnsi="Amiri" w:eastAsia="Amiri" w:cs="Amiri"/>
          <w:color w:val="111111"/>
          <w:sz w:val="28"/>
          <w:sz w:val="28"/>
          <w:szCs w:val="28"/>
          <w:rtl w:val="true"/>
          <w:lang w:bidi="ar-SA"/>
        </w:rPr>
        <w:t xml:space="preserve">أو اللخمي </w:t>
      </w:r>
      <w:r>
        <w:rPr>
          <w:rStyle w:val="FootnoteAnchor"/>
          <w:rtl w:val="true"/>
        </w:rPr>
        <w:footnoteReference w:id="1224"/>
      </w:r>
      <w:r>
        <w:rPr>
          <w:rFonts w:ascii="Amiri" w:hAnsi="Amiri" w:eastAsia="Amiri" w:cs="Amiri"/>
          <w:color w:val="111111"/>
          <w:sz w:val="28"/>
          <w:sz w:val="28"/>
          <w:szCs w:val="28"/>
          <w:rtl w:val="true"/>
          <w:lang w:bidi="ar-SA"/>
        </w:rPr>
        <w:t>ثم عزله، و ولّى عبد الرّحمن بن سليم و ذلك سنة أربع و ثمانين</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933266_73709187"/>
      <w:bookmarkStart w:id="581" w:name="_Toc213"/>
      <w:bookmarkEnd w:id="580"/>
      <w:r>
        <w:rPr/>
        <w:t>5129</w:t>
      </w:r>
      <w:r>
        <w:rPr>
          <w:rtl w:val="true"/>
        </w:rPr>
        <w:t xml:space="preserve"> - </w:t>
      </w:r>
      <w:r>
        <w:rPr>
          <w:rtl w:val="true"/>
        </w:rPr>
        <w:t>عمارة بن ثابت، و الصحيح بن نابت</w:t>
      </w:r>
      <w:bookmarkEnd w:id="581"/>
    </w:p>
    <w:p>
      <w:pPr>
        <w:pStyle w:val="BookText"/>
        <w:rPr/>
      </w:pPr>
      <w:r>
        <w:rPr>
          <w:rFonts w:ascii="Amiri" w:hAnsi="Amiri" w:eastAsia="Amiri" w:cs="Amiri"/>
          <w:color w:val="111111"/>
          <w:sz w:val="28"/>
          <w:sz w:val="28"/>
          <w:szCs w:val="28"/>
          <w:rtl w:val="true"/>
          <w:lang w:bidi="ar-SA"/>
        </w:rPr>
        <w:t>و هو عمارة بن أبي حفصة، يأتي في حرف النون من أسماء آبائهم</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933268_73709187"/>
      <w:bookmarkStart w:id="583" w:name="_Toc214"/>
      <w:bookmarkEnd w:id="582"/>
      <w:r>
        <w:rPr/>
        <w:t>5130</w:t>
      </w:r>
      <w:r>
        <w:rPr>
          <w:rtl w:val="true"/>
        </w:rPr>
        <w:t xml:space="preserve"> - </w:t>
      </w:r>
      <w:r>
        <w:rPr>
          <w:rtl w:val="true"/>
        </w:rPr>
        <w:t>عمارة بن حزم بن زيد بن لوذان بن عمرو</w:t>
      </w:r>
      <w:bookmarkEnd w:id="583"/>
    </w:p>
    <w:p>
      <w:pPr>
        <w:pStyle w:val="BookText"/>
        <w:rPr/>
      </w:pPr>
      <w:r>
        <w:rPr>
          <w:rFonts w:ascii="IRNazanin" w:hAnsi="IRNazanin" w:eastAsia="IRNazanin"/>
          <w:color w:val="111111"/>
          <w:sz w:val="28"/>
          <w:sz w:val="28"/>
          <w:szCs w:val="28"/>
          <w:rtl w:val="true"/>
          <w:lang w:bidi="fa-IR"/>
        </w:rPr>
        <w:t xml:space="preserve">ابن عبد </w:t>
      </w:r>
      <w:r>
        <w:rPr>
          <w:rStyle w:val="FootnoteAnchor"/>
          <w:rtl w:val="true"/>
        </w:rPr>
        <w:footnoteReference w:id="1225"/>
      </w:r>
      <w:r>
        <w:rPr>
          <w:rFonts w:ascii="Amiri" w:hAnsi="Amiri" w:eastAsia="Amiri" w:cs="Amiri"/>
          <w:color w:val="111111"/>
          <w:sz w:val="28"/>
          <w:sz w:val="28"/>
          <w:szCs w:val="28"/>
          <w:rtl w:val="true"/>
          <w:lang w:bidi="ar-SA"/>
        </w:rPr>
        <w:t>عوف بن غنم بن مالك بن النّجّار</w:t>
      </w:r>
    </w:p>
    <w:p>
      <w:pPr>
        <w:pStyle w:val="BookText"/>
        <w:rPr/>
      </w:pPr>
      <w:r>
        <w:rPr>
          <w:rFonts w:ascii="Amiri" w:hAnsi="Amiri" w:eastAsia="Amiri" w:cs="Amiri"/>
          <w:color w:val="111111"/>
          <w:sz w:val="28"/>
          <w:sz w:val="28"/>
          <w:szCs w:val="28"/>
          <w:rtl w:val="true"/>
          <w:lang w:bidi="ar-SA"/>
        </w:rPr>
        <w:t xml:space="preserve">أبو عبد اللّه الأنصاري النجّاري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 العقبة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على ما قيل زياد بن نعيم الحضرمي،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معاوية، و لم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جدي، نا الحسين بن موسى، نا ابن لهيعة، نا بكر بن سوادة، حدّثني زياد بن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227"/>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عمارة و أمّا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النبي صلى اللّه عليه و سلم و أنا متكئ على قبر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لا تؤذ </w:t>
      </w:r>
      <w:r>
        <w:rPr>
          <w:rStyle w:val="FootnoteAnchor"/>
          <w:rtl w:val="true"/>
        </w:rPr>
        <w:footnoteReference w:id="1228"/>
      </w:r>
      <w:r>
        <w:rPr>
          <w:rFonts w:ascii="Amiri" w:hAnsi="Amiri" w:eastAsia="Amiri" w:cs="Amiri"/>
          <w:color w:val="111111"/>
          <w:sz w:val="28"/>
          <w:sz w:val="28"/>
          <w:szCs w:val="28"/>
          <w:rtl w:val="true"/>
          <w:lang w:bidi="ar-SA"/>
        </w:rPr>
        <w:t>صاحب القبر أو يؤذيك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في هذه الرواية، و قد روى أبو بكر بن حزم عن النبي صلى اللّه عليه و سلم عن عمرو بن حزم حديثا في هذا الباب، سيأتي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الوهّاب بن محمّد بن الحسين بن علي الصّابوني، و أبو طاهر خليل بن علي بن خليل المقرئ الجوسقي </w:t>
      </w:r>
      <w:r>
        <w:rPr>
          <w:rStyle w:val="FootnoteAnchor"/>
          <w:rtl w:val="true"/>
        </w:rPr>
        <w:footnoteReference w:id="1229"/>
      </w:r>
      <w:r>
        <w:rPr>
          <w:rFonts w:ascii="Amiri" w:hAnsi="Amiri" w:eastAsia="Amiri" w:cs="Amiri"/>
          <w:color w:val="111111"/>
          <w:sz w:val="28"/>
          <w:sz w:val="28"/>
          <w:szCs w:val="28"/>
          <w:rtl w:val="true"/>
          <w:lang w:bidi="ar-SA"/>
        </w:rPr>
        <w:t>،و أبو المعمّر خزيفة بن سعد بن الحسين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بن محمّد بن</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القاسم الحسن بن الحسن بن علي بن المنذر </w:t>
      </w:r>
      <w:r>
        <w:rPr>
          <w:rStyle w:val="FootnoteAnchor"/>
          <w:rtl w:val="true"/>
        </w:rPr>
        <w:footnoteReference w:id="1231"/>
      </w:r>
      <w:r>
        <w:rPr>
          <w:rFonts w:ascii="Amiri" w:hAnsi="Amiri" w:eastAsia="Amiri" w:cs="Amiri"/>
          <w:color w:val="111111"/>
          <w:sz w:val="28"/>
          <w:sz w:val="28"/>
          <w:szCs w:val="28"/>
          <w:rtl w:val="true"/>
          <w:lang w:bidi="ar-SA"/>
        </w:rPr>
        <w:t xml:space="preserve">،أنا أبو القاسم علي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الحجّاج بن رشدين، نا يحيى بن عبد اللّه بن بكير، نا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محمّد القرشي، عن زياد بن نعيم، عن عمارة بن حزم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جاء بهن مع إيمان كان مع المسلمين، و من لم يأت بواحدة لم ينفعه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لعمارة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صوم رمضان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القاضي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بخط‍‌ أبي حامد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حدّثني أحمد بن شبّويه، حدّثني سليمان بن صالح، حدّثني عبد الملك بن المبارك، حدّثني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حزم و أخاه عمرو بن حزم قدما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في هذه الرواية، و المحفوظ‍‌ عند أهل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استشهد في حياة أبي بكر سنة اثنتي عشرة قبل فتح الشام، و قبل ولاية معاوية بسنتين، و أما القادم على معاوية فهو عمارة بن عمرو بن حزم ابن أخي عمارة بن حزم، و أخوه محمّد بن عمرو بن حزم، و سيأتي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 أبي زرعة عن أحمد بن شبّويه، فلم يسم أخا عمارة عمرا،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عمارة بن حزم و أخاه قدما فنسب عمارة إلى جده و هو عمارة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234"/>
      </w:r>
      <w:r>
        <w:rPr>
          <w:rFonts w:ascii="Amiri" w:hAnsi="Amiri" w:eastAsia="Amiri" w:cs="Amiri"/>
          <w:color w:val="111111"/>
          <w:sz w:val="28"/>
          <w:sz w:val="28"/>
          <w:szCs w:val="28"/>
          <w:rtl w:val="true"/>
          <w:lang w:bidi="ar-SA"/>
        </w:rPr>
        <w:t xml:space="preserve">،و عمارة و معمر بنو حزم بن زيد بن لوذان بن عمرو بن عبد </w:t>
      </w:r>
      <w:r>
        <w:rPr>
          <w:rStyle w:val="FootnoteAnchor"/>
          <w:rtl w:val="true"/>
        </w:rPr>
        <w:footnoteReference w:id="1235"/>
      </w:r>
      <w:r>
        <w:rPr>
          <w:rFonts w:ascii="Amiri" w:hAnsi="Amiri" w:eastAsia="Amiri" w:cs="Amiri"/>
          <w:color w:val="111111"/>
          <w:sz w:val="28"/>
          <w:sz w:val="28"/>
          <w:szCs w:val="28"/>
          <w:rtl w:val="true"/>
          <w:lang w:bidi="ar-SA"/>
        </w:rPr>
        <w:t xml:space="preserve">عوف بن غنم بن مالك بن النجار، أمهم خالدة بنت أنس بن سنان بن وهب بن لوذان بن عبد </w:t>
      </w:r>
      <w:r>
        <w:rPr>
          <w:rStyle w:val="FootnoteAnchor"/>
          <w:rtl w:val="true"/>
        </w:rPr>
        <w:footnoteReference w:id="1236"/>
      </w:r>
      <w:r>
        <w:rPr>
          <w:rFonts w:ascii="Amiri" w:hAnsi="Amiri" w:eastAsia="Amiri" w:cs="Amiri"/>
          <w:color w:val="111111"/>
          <w:sz w:val="28"/>
          <w:sz w:val="28"/>
          <w:szCs w:val="28"/>
          <w:rtl w:val="true"/>
          <w:lang w:bidi="ar-SA"/>
        </w:rPr>
        <w:t>عوف بن ثعلبة بن الخزرج بن ساعدة، عمارة شهد العقبة، و بدرا، و أحدا و المشاهد، و استشهد يوم اليمامة سنة إحدى عشرة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w:t>
      </w:r>
      <w:r>
        <w:rPr>
          <w:rStyle w:val="FootnoteAnchor"/>
          <w:rtl w:val="true"/>
        </w:rPr>
        <w:footnoteReference w:id="1237"/>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 بن لوذان أحد بني غنم بن مالك بن النجّار، و هو أخو عمرو بن حزم، قتل بالمدينة شهيدا سنة اثنتي عشرة،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فيه، و إنما هو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 في الطبقة الأولى من بني غنم بن مالك بن النجار و هو تيم اللّه بن ثعلبة بن عمرو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بن حزم بن زيد بن لوذان بن عمرو بن عبد عوف بن غنم هو أخو عمرو بن حزم، و أمهما خالدة بنت أبي </w:t>
      </w:r>
      <w:r>
        <w:rPr>
          <w:rStyle w:val="FootnoteAnchor"/>
          <w:rtl w:val="true"/>
        </w:rPr>
        <w:footnoteReference w:id="1238"/>
      </w:r>
      <w:r>
        <w:rPr>
          <w:rFonts w:ascii="Amiri" w:hAnsi="Amiri" w:eastAsia="Amiri" w:cs="Amiri"/>
          <w:color w:val="111111"/>
          <w:sz w:val="28"/>
          <w:sz w:val="28"/>
          <w:szCs w:val="28"/>
          <w:rtl w:val="true"/>
          <w:lang w:bidi="ar-SA"/>
        </w:rPr>
        <w:t>أنس بن سنان بن وهب بن لوذان من بني ساعدة، و شهد عمارة العقبة مع السبعين من الأنصار في رواية موسى بن عقبة، و محمّد بن إسحاق، و أبي معشر،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عمارة بن حزم، و أسعد بن زرارة، و عوف بن عفراء حين أسلموا يكسرون أصنام بني مالك بن النجار، و آخى رسول اللّه صلى اللّه عليه و سلم بين عمارة بن حزم، و محرز بن نضلة، و شهد عمارة بدرا و أحدا و الخندق و المشاهد كلها مع رسول اللّه صلى اللّه عليه و سلم، و كانت معه راية بني مالك بن النجار في غزوة الفتح، و خرج مع خالد بن الوليد إلى أهل الردّة، فقتل يوم اليمامة شهيدا في خلافة أبي بكر الصّدّيق سنة اثنتي عشرة، و ليس لعمارة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 بن لوذان بن عمرو بن عبد عوف بن غنم بن مالك بن النجار، استشهد يوم اليمامة فيما ذكر عروة، جاء عنه ثلاثة أحاديث في إسنادها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الحافظ‍‌ عنه،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عمارة بن حزم الأنصاري ثم النجاري له صحبة، قال عبد اللّه بن محمّد عن إبراهيم بن المنذر عن محمّد بن فليح،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اليمامة و ذلك في عهد أبي بكر، هو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الأنصاري النجاري أخو عمرو بن حزم، له صحبة،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بن زيد بن لوذان،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النجّار أخو عمرو بن حزم، قتل يوم اليمامة، بايع النبي صلى اللّه عليه و سلم و شهد بدرا، و استشهد يوم اليمامة، روى عنه زياد بن نعيم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الأنصاري عقبي، بدري، استشهد باليمامة سنة إحدى عشرة، أمه و أم أخويه عمرو و معمر خالدة بنت أنس بن سنان بن وهب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 في تسمية أصحاب العقبة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و حسان بن عبد اللّه، و عثمان 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النجار عمارة بن حزم و قد شهد بدرا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علي بن أحمد بن إسحاق، نا جعفر بن سليمان، نا إبراهيم بن </w:t>
      </w:r>
    </w:p>
    <w:p>
      <w:pPr>
        <w:pStyle w:val="BookText"/>
        <w:rPr/>
      </w:pPr>
      <w:r>
        <w:rPr>
          <w:rFonts w:ascii="Amiri" w:hAnsi="Amiri" w:eastAsia="Amiri" w:cs="Amiri"/>
          <w:color w:val="111111"/>
          <w:sz w:val="28"/>
          <w:sz w:val="28"/>
          <w:szCs w:val="28"/>
          <w:rtl w:val="true"/>
          <w:lang w:bidi="ar-SA"/>
        </w:rPr>
        <w:t>المنذر، نا محمّد بن فليح، عن موسى 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شهد بدرا عمارة بن حزم بن زيد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نا أبو الحسين بن الفضل، أنا أبو بكر محمّد بن عبد اللّه بن عتّاب، أنا القاسم بن عبد اللّه الجوهري، نا إسماعيل بن أبي أويس، نا إسماعيل بن إبراهيم، عن عمه موسى بن عقبة قال في تسمية من شهد العقبة، و في تسمية من شهد بدرا من أصحاب رسول اللّه صلى اللّه عليه و سلم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محمّد بن عبد اللّه بن أحمد بن ريذة </w:t>
      </w:r>
      <w:r>
        <w:rPr>
          <w:rStyle w:val="FootnoteAnchor"/>
          <w:rtl w:val="true"/>
        </w:rPr>
        <w:footnoteReference w:id="1241"/>
      </w:r>
      <w:r>
        <w:rPr>
          <w:rFonts w:ascii="Amiri" w:hAnsi="Amiri" w:eastAsia="Amiri" w:cs="Amiri"/>
          <w:color w:val="111111"/>
          <w:sz w:val="28"/>
          <w:sz w:val="28"/>
          <w:szCs w:val="28"/>
          <w:rtl w:val="true"/>
          <w:lang w:bidi="ar-SA"/>
        </w:rPr>
        <w:t>،أنا سليمان بن أحمد الطّبراني، نا محمّد بن عمرو الحرّاني، نا أبي، نا ابن لهيعة، عن أبي الأسود، عن عروة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أنا شجاع، أنا ابن مندة، أنا محمّد بن عمر بن حفص، نا إسحاق بن إبراهيم شاذان، نا وهب بن جرير، نا أبي،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السبعين الذين بايعوا رسول اللّه صلى اللّه عليه و سلم بالعقبة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حزم بن زيد بن لوذان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ابنة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المنبجي، نا عبيد اللّه بن سعد، نا عمي، عن أبيه، عن ابن إسحاق في تسمية من شهد بدرا من بني عمرو بن عبد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حزم بن زيد بن لوذان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البغوي، حدّثني هارون الفروي، نا ابن فليح عن موسى بن عقبة، عن الزهري ممن شهد بدرا و العقبة عمارة بن حزم بن زيد </w:t>
      </w:r>
      <w:r>
        <w:rPr>
          <w:rStyle w:val="FootnoteAnchor"/>
          <w:rtl w:val="true"/>
        </w:rPr>
        <w:footnoteReference w:id="1244"/>
      </w:r>
      <w:r>
        <w:rPr>
          <w:rFonts w:ascii="IRNazanin" w:hAnsi="IRNazanin" w:eastAsia="IRNazanin"/>
          <w:color w:val="111111"/>
          <w:sz w:val="28"/>
          <w:sz w:val="28"/>
          <w:szCs w:val="28"/>
          <w:rtl w:val="true"/>
          <w:lang w:bidi="fa-IR"/>
        </w:rPr>
        <w:t>بن لوذان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الحسين رضوان بن أحمد، أنا أحمد بن عبد الجبّار، نا يونس بن بكير، عن ابن إسحاق قال في تسمية من شهد العقبة الثانية </w:t>
      </w:r>
      <w:r>
        <w:rPr>
          <w:rStyle w:val="FootnoteAnchor"/>
          <w:rtl w:val="true"/>
        </w:rPr>
        <w:footnoteReference w:id="1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شهدها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حارثة </w:t>
      </w:r>
      <w:r>
        <w:rPr>
          <w:rStyle w:val="FootnoteAnchor"/>
          <w:rtl w:val="true"/>
        </w:rPr>
        <w:footnoteReference w:id="1246"/>
      </w:r>
      <w:r>
        <w:rPr>
          <w:rFonts w:ascii="Amiri" w:hAnsi="Amiri" w:eastAsia="Amiri" w:cs="Amiri"/>
          <w:color w:val="111111"/>
          <w:sz w:val="28"/>
          <w:sz w:val="28"/>
          <w:szCs w:val="28"/>
          <w:rtl w:val="true"/>
          <w:lang w:bidi="ar-SA"/>
        </w:rPr>
        <w:t xml:space="preserve">بن ثعلبة بن عمرو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بني النجار، و هو</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تيم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Style w:val="FootnoteAnchor"/>
          <w:rtl w:val="true"/>
        </w:rPr>
        <w:footnoteReference w:id="1248"/>
      </w:r>
      <w:r>
        <w:rPr>
          <w:rFonts w:ascii="Amiri" w:hAnsi="Amiri" w:eastAsia="Amiri" w:cs="Amiri"/>
          <w:color w:val="111111"/>
          <w:sz w:val="28"/>
          <w:sz w:val="28"/>
          <w:szCs w:val="28"/>
          <w:rtl w:val="true"/>
          <w:lang w:bidi="ar-SA"/>
        </w:rPr>
        <w:t>بن حزم بن زيد بن لوذان بن عمرو بن عبد عوف بن غنم بن مالك بن النجار بن ثعلبة بن عمرو بن الخزرج، شهد بدرا و أحدا و الخندق و المشاهد كلها مع رسول اللّه صلى اللّه عليه و سلم، قتل يوم اليمامة شهيدا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يعقوب، نا أحمد بن عبد الجبّار، نا يونس بن بكير، عن محمّد بن إسحاق قال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شهد بدرا مع رسول اللّه صلى اللّه عليه و سلم من بني عمرو بن عبد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نا عبد الوهّاب بن أبي حيّة، أنا محمّد بن شجاع، أنا محمّد بن عمر </w:t>
      </w:r>
      <w:r>
        <w:rPr>
          <w:rStyle w:val="FootnoteAnchor"/>
          <w:rtl w:val="true"/>
        </w:rPr>
        <w:footnoteReference w:id="1250"/>
      </w:r>
      <w:r>
        <w:rPr>
          <w:rFonts w:ascii="Amiri" w:hAnsi="Amiri" w:eastAsia="Amiri" w:cs="Amiri"/>
          <w:color w:val="111111"/>
          <w:sz w:val="28"/>
          <w:sz w:val="28"/>
          <w:szCs w:val="28"/>
          <w:rtl w:val="true"/>
          <w:lang w:bidi="ar-SA"/>
        </w:rPr>
        <w:t>قال في تسمية من شهد بدرا من بني عمرو بن عبد عوف بن غنم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بن زيد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محمّد بن عمر، حدّثني موسى بن يعقوب، عن عمّته، عن أم سلمة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الأنصار الذين يكثرون ألطاف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 سعد بن معاذ، و عمارة بن حزم، و أبو أيوب، و ذلك لقرب جوارهم من رسول اللّه صلى اللّه عليه و سلم، و كان لا يمرّ يوم إلاّ و لبعضهم هدية تدور مع النبي صلى اللّه عليه و سلم حيث دار، و جفنة سعد بن عبادة تدور حيث دار لا يغبّها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أبو القاسم بن أبي حيّة، أنا أبو عمارة عبد اللّه الثلجي، نا محمّد بن عمر قال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عبّأ </w:t>
      </w:r>
      <w:r>
        <w:rPr>
          <w:rStyle w:val="FootnoteAnchor"/>
          <w:rtl w:val="true"/>
        </w:rPr>
        <w:footnoteReference w:id="1252"/>
      </w:r>
      <w:r>
        <w:rPr>
          <w:rFonts w:ascii="Amiri" w:hAnsi="Amiri" w:eastAsia="Amiri" w:cs="Amiri"/>
          <w:color w:val="111111"/>
          <w:sz w:val="28"/>
          <w:sz w:val="28"/>
          <w:szCs w:val="28"/>
          <w:rtl w:val="true"/>
          <w:lang w:bidi="ar-SA"/>
        </w:rPr>
        <w:t>رسول اللّه صلى اللّه عليه و سلم أصحابه و صفّهم يعني يوم حنين و وضع الرايات و الألوية في أهلها، فذكر من حملها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راية يحملها عمارة بن حزم في بني </w:t>
      </w:r>
      <w:r>
        <w:rPr>
          <w:rStyle w:val="FootnoteAnchor"/>
          <w:rtl w:val="true"/>
        </w:rPr>
        <w:footnoteReference w:id="1253"/>
      </w:r>
      <w:r>
        <w:rPr>
          <w:rFonts w:ascii="Amiri" w:hAnsi="Amiri" w:eastAsia="Amiri" w:cs="Amiri"/>
          <w:color w:val="111111"/>
          <w:sz w:val="28"/>
          <w:sz w:val="28"/>
          <w:szCs w:val="28"/>
          <w:rtl w:val="true"/>
          <w:lang w:bidi="ar-SA"/>
        </w:rPr>
        <w:t>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حدّثني إسحاق بن العلاء، حدّثني عمرو، حدّثني عبد اللّه بن سالم، عن الزّبيدي، حدّثني محمّد بن مسلم، عن أبي بكر بن محمّد بن عمرو بن حزم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لعمارة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 رقيتك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 بها بأسا فهم يعرفون بها إلى اليوم، و عمارة عم ابن حزم، و لم يكن له ولد، و كان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محمّد بن عبد اللّه بن أحمد، أنا سليمان بن أحمد، أنا محمّد بن عمرو الحرّاني، نا أبي، نا ابن لهيعة، عن أبي الأسود، عن عروة في تسمية من استشهد يوم اليمامة من الأنصار ثم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نا حسّان بن عبد اللّه، نا ابن لهيعة، عن أبي الأسود، عن عروة في تسمية من قتل يوم اليمامة من بني مالك بن تيم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أبو بكر الخطيب، أنا أبو الحسين محمّد بن الحسين، أنا محمّد بن عبد اللّه بن عتّاب، أنا القاسم بن عبد اللّه، 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اليمامة من بني النجّار ثم من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حزم بن زيد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أبو طاهر المخلص، أنا رضوان بن أحمد، نا أحمد بن عبد الجبّار، نا يونس بن بكير، عن محمّد بن إسحاق قال في تسمية من قتل باليمامة من بني النّجار ثم من بني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حزم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المخلّص، نا أحمد بن عبد اللّه بن سعيد، نا السّري بن يحيى، نا شعيب بن إبراهيم، نا سيف بن عمر قال في تسمية من قتل يوم اليمامة من الأنصار من بي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عن أبي معشر في تسمية من استشهد يوم اليمامة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حزم بن زيد،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بكر البلاذري </w:t>
      </w:r>
      <w:r>
        <w:rPr>
          <w:rStyle w:val="FootnoteAnchor"/>
          <w:rtl w:val="true"/>
        </w:rPr>
        <w:footnoteReference w:id="1255"/>
      </w:r>
      <w:r>
        <w:rPr>
          <w:rFonts w:ascii="Amiri" w:hAnsi="Amiri" w:eastAsia="Amiri" w:cs="Amiri"/>
          <w:color w:val="111111"/>
          <w:sz w:val="28"/>
          <w:sz w:val="28"/>
          <w:szCs w:val="28"/>
          <w:rtl w:val="true"/>
          <w:lang w:bidi="ar-SA"/>
        </w:rPr>
        <w:t>أن عمارة بن حزم استشهد يوم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أدرك خلافة معاوية و مات فيها، و قد ذهب بصره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الحادي و الستين بعد الثلاثمائة من الأصل</w:t>
      </w:r>
      <w:r>
        <w:rPr>
          <w:rFonts w:eastAsia="Amiri" w:cs="Amiri" w:ascii="Amiri" w:hAnsi="Amiri"/>
          <w:color w:val="111111"/>
          <w:sz w:val="28"/>
          <w:szCs w:val="28"/>
          <w:rtl w:val="true"/>
          <w:lang w:bidi="ar-SA"/>
        </w:rPr>
        <w:t xml:space="preserve">. </w:t>
      </w:r>
      <w:bookmarkStart w:id="584" w:name="pg11481_119863"/>
    </w:p>
    <w:p>
      <w:pPr>
        <w:pStyle w:val="Heading4"/>
        <w:numPr>
          <w:ilvl w:val="3"/>
          <w:numId w:val="1"/>
        </w:numPr>
        <w:rPr/>
      </w:pPr>
      <w:bookmarkStart w:id="585" w:name="__RefHeading___Toc2933270_73709187"/>
      <w:bookmarkStart w:id="586" w:name="_Toc215"/>
      <w:bookmarkEnd w:id="584"/>
      <w:bookmarkEnd w:id="585"/>
      <w:r>
        <w:rPr/>
        <w:t>5131</w:t>
      </w:r>
      <w:r>
        <w:rPr>
          <w:rtl w:val="true"/>
        </w:rPr>
        <w:t xml:space="preserve"> - </w:t>
      </w:r>
      <w:r>
        <w:rPr>
          <w:rtl w:val="true"/>
        </w:rPr>
        <w:t>عمارة بن راشد بن مسلم</w:t>
      </w:r>
      <w:bookmarkEnd w:id="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راشد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مولاهم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هريرة، و أبي إدريس الخولاني، و جبير بن نفير، و عمر بن عبد العزيز، و عراك بن مالك، و عبد الأعلى السّلمي، و عبادة بن نسيّ‌، و ربيعة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حكيم </w:t>
      </w:r>
      <w:r>
        <w:rPr>
          <w:rStyle w:val="FootnoteAnchor"/>
          <w:rtl w:val="true"/>
        </w:rPr>
        <w:footnoteReference w:id="1256"/>
      </w:r>
      <w:r>
        <w:rPr>
          <w:rFonts w:ascii="Amiri" w:hAnsi="Amiri" w:eastAsia="Amiri" w:cs="Amiri"/>
          <w:color w:val="111111"/>
          <w:sz w:val="28"/>
          <w:sz w:val="28"/>
          <w:szCs w:val="28"/>
          <w:rtl w:val="true"/>
          <w:lang w:bidi="ar-SA"/>
        </w:rPr>
        <w:t xml:space="preserve">،و عبد الرّحمن بن زياد الأفريقي، و عبد اللّه بن عيسى بن أبي ليلى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ولد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بن عمارة الليثي الذي روى عنه تمام بن محمّد، و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الفضيلي، أنا أبو محمّد بن أبي شريح، أنا محمّد بن عقيل بن الأزهر، نا عبد الصّمد هو البلخي </w:t>
      </w:r>
      <w:r>
        <w:rPr>
          <w:rStyle w:val="FootnoteAnchor"/>
          <w:rtl w:val="true"/>
        </w:rPr>
        <w:footnoteReference w:id="1258"/>
      </w:r>
      <w:r>
        <w:rPr>
          <w:rFonts w:ascii="Amiri" w:hAnsi="Amiri" w:eastAsia="Amiri" w:cs="Amiri"/>
          <w:color w:val="111111"/>
          <w:sz w:val="28"/>
          <w:sz w:val="28"/>
          <w:szCs w:val="28"/>
          <w:rtl w:val="true"/>
          <w:lang w:bidi="ar-SA"/>
        </w:rPr>
        <w:t>،نا المقرئ، عن عبد الرّحمن بن زياد، عن عمارة بن راشد بن مسلم الكناني،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شرار أمّتي الذين غذّوا بالنّعيم، و نبتت عليه أجسامهم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أنا إبراهيم بن منصور، أنا أبو بكر بن المقرئ، أنا أبو يعلى، نا هارون بن معروف، نا أبو عبد الرّحمن، حدّثني عبد الرّحمن، حدّثني عمارة بن راشد، عن أبي هريرة 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شرار أمّتي الذين غذوا بالنعيم و نبتت أجسامهم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أبو الحسين بن بشران، أنا أبو علي بن صفوان، نا ابن أبي </w:t>
      </w:r>
    </w:p>
    <w:p>
      <w:pPr>
        <w:pStyle w:val="BookText"/>
        <w:rPr/>
      </w:pPr>
      <w:r>
        <w:rPr>
          <w:rFonts w:ascii="Amiri" w:hAnsi="Amiri" w:eastAsia="Amiri" w:cs="Amiri"/>
          <w:color w:val="111111"/>
          <w:sz w:val="28"/>
          <w:sz w:val="28"/>
          <w:szCs w:val="28"/>
          <w:rtl w:val="true"/>
          <w:lang w:bidi="ar-SA"/>
        </w:rPr>
        <w:t xml:space="preserve">الدنيا، نا أبو طالب عبد الجبّار بن عاصم، نا إسماعيل بن عيّاش، عن عبيد اللّه بن عبيد، عن أبي العباس الهمداني، عن عمارة بن راشد، عن الغاز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ليمسخن قوم، و هم على أريكتهم قردة و خنازير بشربهم الخمر، و ضربهم بالبرابط‍‌ و القيان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هو 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و أخبرني أبو مسعود الأصبهاني عنه، أنا أبو نعيم الحافظ‍‌، نا سليمان بن أحمد، نا إبراهيم بن عرق، نا عمرو بن عثمان، نا بقية، حدّثني عتبة، هو ابن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عمارة بن راشد الليثي عن عبد الأعلى السّلمي، حدّثني أبو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يموت فيترك أصفر أو أبيض إلاّ كوي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نا أحمد بن جعفر، نا بشر بن موسى، نا أبو عبد الرّحمن المقرئ، نا عبد الرّحمن بن زياد، نا عمارة بن راشد الكناني </w:t>
      </w:r>
      <w:r>
        <w:rPr>
          <w:rStyle w:val="FootnoteAnchor"/>
          <w:rtl w:val="true"/>
        </w:rPr>
        <w:footnoteReference w:id="1259"/>
      </w:r>
      <w:r>
        <w:rPr>
          <w:rFonts w:ascii="Amiri" w:hAnsi="Amiri" w:eastAsia="Amiri" w:cs="Amiri"/>
          <w:color w:val="111111"/>
          <w:sz w:val="28"/>
          <w:sz w:val="28"/>
          <w:szCs w:val="28"/>
          <w:rtl w:val="true"/>
          <w:lang w:bidi="ar-SA"/>
        </w:rPr>
        <w:t>من أهل دمشق،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سئل هل يمس أهل الجنّة أزواجهم‌؟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بذكر لا يمل، و فرج لا يحفى، و شهوة لا تنقطع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عمارة </w:t>
      </w:r>
      <w:r>
        <w:rPr>
          <w:rStyle w:val="FootnoteAnchor"/>
          <w:rtl w:val="true"/>
        </w:rPr>
        <w:footnoteReference w:id="1260"/>
      </w:r>
      <w:r>
        <w:rPr>
          <w:rFonts w:ascii="Amiri" w:hAnsi="Amiri" w:eastAsia="Amiri" w:cs="Amiri"/>
          <w:color w:val="111111"/>
          <w:sz w:val="28"/>
          <w:sz w:val="28"/>
          <w:szCs w:val="28"/>
          <w:rtl w:val="true"/>
          <w:lang w:bidi="ar-SA"/>
        </w:rPr>
        <w:t>بن راشد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Style w:val="FootnoteAnchor"/>
          <w:rtl w:val="true"/>
        </w:rPr>
        <w:footnoteReference w:id="1261"/>
      </w:r>
      <w:r>
        <w:rPr>
          <w:rFonts w:ascii="Amiri" w:hAnsi="Amiri" w:eastAsia="Amiri" w:cs="Amiri"/>
          <w:color w:val="111111"/>
          <w:sz w:val="28"/>
          <w:sz w:val="28"/>
          <w:szCs w:val="28"/>
          <w:rtl w:val="true"/>
          <w:lang w:bidi="ar-SA"/>
        </w:rPr>
        <w:t xml:space="preserve">بن راشد بن مسلم سمع أبا هريرة، روى عنه عبد الرّحمن الأفريقي، و روى بقية عن عتبة بن أبي حكيم عن عمارة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 سمع أبا إدريس قوله، و عن عمارة بن راشد</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عن زياد، عن معاذ قوله، و سمع عمارة عمر بن عبد العزيز، و عبد الأعلى، و عراك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راشد بن كنانة الليثي،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راشد بن مسلم، روى عن أبي هريرة مرسل، و سمع أبا إدريس، و جبير بن نفير، روى عن زياد عن معاوية </w:t>
      </w:r>
      <w:r>
        <w:rPr>
          <w:rStyle w:val="FootnoteAnchor"/>
          <w:rtl w:val="true"/>
        </w:rPr>
        <w:footnoteReference w:id="1265"/>
      </w:r>
      <w:r>
        <w:rPr>
          <w:rFonts w:ascii="Amiri" w:hAnsi="Amiri" w:eastAsia="Amiri" w:cs="Amiri"/>
          <w:color w:val="111111"/>
          <w:sz w:val="28"/>
          <w:sz w:val="28"/>
          <w:szCs w:val="28"/>
          <w:rtl w:val="true"/>
          <w:lang w:bidi="ar-SA"/>
        </w:rPr>
        <w:t xml:space="preserve">،روى عنه عتبة بن أبي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الأفريقي، و عبد اللّه بن عيسى،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راشد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قال في تسمية الاخوة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راشد، و عمارة بن راشد الليثي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أنا أبو عبد اللّه الحسن بن أحمد، أنا أبو الحسن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الحسين علي بن الحسين بن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بن راشد بن مسلم الليثي مولى، دمشقي جدّ أبي الخطاب الحرستاني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راشد الكناني </w:t>
      </w:r>
      <w:r>
        <w:rPr>
          <w:rStyle w:val="FootnoteAnchor"/>
          <w:rtl w:val="true"/>
        </w:rPr>
        <w:footnoteReference w:id="1267"/>
      </w:r>
      <w:r>
        <w:rPr>
          <w:rFonts w:ascii="Amiri" w:hAnsi="Amiri" w:eastAsia="Amiri" w:cs="Amiri"/>
          <w:color w:val="111111"/>
          <w:sz w:val="28"/>
          <w:sz w:val="28"/>
          <w:szCs w:val="28"/>
          <w:rtl w:val="true"/>
          <w:lang w:bidi="ar-SA"/>
        </w:rPr>
        <w:t>ثم الليثي من أهل دمشق، يحدّث عن أبي هريرة، قدم مصر، حدّث عنه عبد الرّحمن بن زياد بن أنعم، و قد حدّث عنه أهل الشام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أبو الحسن الحربي، نا عبد اللّه بن سليمان بن أبي داود، نا عيسى بن أحمد العسقلاني، نا بقية، نا عتبة بن أبي حكيم، حدّثني عمارة بن راشد الطائي </w:t>
      </w:r>
      <w:r>
        <w:rPr>
          <w:rStyle w:val="FootnoteAnchor"/>
          <w:rtl w:val="true"/>
        </w:rPr>
        <w:footnoteReference w:id="12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عمر بن عبد العزيز في حرسه فأتى بمزودين من دنانير و دراهم، بعث بها صاحب بيت الضرب بدمشق لينظر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كانوا يفعلون عند رأس كل سنة، فقال عبد العزيز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أمرت به فصبّ‌ على نطع، فننظر إليه، فنحمد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بنطع، فبسط‍‌ ثم صبّ‌ كلّ‌ واحد منهما على حدة، فنظر إليه القوم ثم 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أحدّثك حديثا حدّثنيه أبو أمامة عن رسول اللّه صلى اللّه عليه و سلم‌؟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يموت فيترك أصفر أو أبيض إلاّ كوي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كان ذلك قبل أن تنزل الزكاة، إنّي لأحتسب من اللّه، لا يرزق عبد مؤمن مالا فيؤدي زكاته أن يعذّبه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السّماط‍‌ عراك بن مالك، فوثب على ركبتيه فاستقبل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بل ذلك لا شك، فردّدها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لعمر بن عبد العزيز</w:t>
      </w:r>
      <w:r>
        <w:rPr>
          <w:rFonts w:eastAsia="Amiri" w:cs="Amiri" w:ascii="Amiri" w:hAnsi="Amiri"/>
          <w:color w:val="111111"/>
          <w:sz w:val="28"/>
          <w:szCs w:val="28"/>
          <w:rtl w:val="true"/>
          <w:lang w:bidi="ar-SA"/>
        </w:rPr>
        <w:t xml:space="preserve">. </w:t>
      </w:r>
      <w:bookmarkStart w:id="587" w:name="pg11481_119867"/>
    </w:p>
    <w:p>
      <w:pPr>
        <w:pStyle w:val="BookText"/>
        <w:rPr/>
      </w:pPr>
      <w:bookmarkEnd w:id="587"/>
      <w:r>
        <w:rPr>
          <w:rFonts w:ascii="Amiri" w:hAnsi="Amiri" w:eastAsia="Amiri" w:cs="Amiri"/>
          <w:color w:val="111111"/>
          <w:sz w:val="28"/>
          <w:sz w:val="28"/>
          <w:szCs w:val="28"/>
          <w:rtl w:val="true"/>
          <w:lang w:bidi="ar-SA"/>
        </w:rPr>
        <w:t>كذا قال الطائي،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2933272_73709187"/>
      <w:bookmarkStart w:id="589" w:name="_Toc216"/>
      <w:bookmarkEnd w:id="588"/>
      <w:r>
        <w:rPr/>
        <w:t>5132</w:t>
      </w:r>
      <w:r>
        <w:rPr>
          <w:rtl w:val="true"/>
        </w:rPr>
        <w:t xml:space="preserve"> - </w:t>
      </w:r>
      <w:r>
        <w:rPr>
          <w:rtl w:val="true"/>
        </w:rPr>
        <w:t>عمارة بن سلمان</w:t>
      </w:r>
      <w:bookmarkEnd w:id="589"/>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سلمان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سمع عبد اللّه بن مسعود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عائذ اللّه بن عبد اللّه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نا أبو بكر محمّد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عبد الرّحمن القرشي </w:t>
      </w:r>
      <w:r>
        <w:rPr>
          <w:rStyle w:val="FootnoteAnchor"/>
          <w:rtl w:val="true"/>
        </w:rPr>
        <w:footnoteReference w:id="1272"/>
      </w:r>
      <w:r>
        <w:rPr>
          <w:rFonts w:ascii="Amiri" w:hAnsi="Amiri" w:eastAsia="Amiri" w:cs="Amiri"/>
          <w:color w:val="111111"/>
          <w:sz w:val="28"/>
          <w:sz w:val="28"/>
          <w:szCs w:val="28"/>
          <w:rtl w:val="true"/>
          <w:lang w:bidi="ar-SA"/>
        </w:rPr>
        <w:t xml:space="preserve">،نا أحمد بن المعلّى بن يزيد الأسدي </w:t>
      </w:r>
      <w:r>
        <w:rPr>
          <w:rStyle w:val="FootnoteAnchor"/>
          <w:rtl w:val="true"/>
        </w:rPr>
        <w:footnoteReference w:id="1273"/>
      </w:r>
      <w:r>
        <w:rPr>
          <w:rFonts w:ascii="Amiri" w:hAnsi="Amiri" w:eastAsia="Amiri" w:cs="Amiri"/>
          <w:color w:val="111111"/>
          <w:sz w:val="28"/>
          <w:sz w:val="28"/>
          <w:szCs w:val="28"/>
          <w:rtl w:val="true"/>
          <w:lang w:bidi="ar-SA"/>
        </w:rPr>
        <w:t xml:space="preserve">،نا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محمّد بن مهاجر، عن العبّاس بن سالم، عن ربيعة بن يزيد، عن أبي إدريس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فنسيت فإنّي لم أنس عبد اللّه بن مسعود على درج كنيسة دمشق في يوم خميس قائما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عليكم بالعلم قبل أن يرفع، و إنّ‌ من رفعه أن يقبض أصحابه، و إياكم و التبدّع و التنطّع، و عليكم بالعتيق، فإنه سيكون في آخر هذه الأمة أقوام يدعون إلى كتاب اللّه، و قد تركوه خلف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سليمان بن عبد الرّحمن، عن ابن عيّاش </w:t>
      </w:r>
      <w:r>
        <w:rPr>
          <w:rStyle w:val="FootnoteAnchor"/>
          <w:rtl w:val="true"/>
        </w:rPr>
        <w:footnoteReference w:id="1274"/>
      </w:r>
      <w:r>
        <w:rPr>
          <w:rFonts w:ascii="Amiri" w:hAnsi="Amiri" w:eastAsia="Amiri" w:cs="Amiri"/>
          <w:color w:val="111111"/>
          <w:sz w:val="28"/>
          <w:sz w:val="28"/>
          <w:szCs w:val="28"/>
          <w:rtl w:val="true"/>
          <w:lang w:bidi="ar-SA"/>
        </w:rPr>
        <w:t>،عن عبد العزيز بن عبيد اللّه بن بسر بن عبيد اللّه، عن أبي إدريس عن عمارة بن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عبد اللّه بن مسعود مثل ذلك</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933274_73709187"/>
      <w:bookmarkStart w:id="591" w:name="_Toc217"/>
      <w:bookmarkEnd w:id="590"/>
      <w:r>
        <w:rPr/>
        <w:t>5133</w:t>
      </w:r>
      <w:r>
        <w:rPr>
          <w:rtl w:val="true"/>
        </w:rPr>
        <w:t xml:space="preserve"> - </w:t>
      </w:r>
      <w:r>
        <w:rPr>
          <w:rtl w:val="true"/>
        </w:rPr>
        <w:t>عمارة بن صالح</w:t>
      </w:r>
      <w:bookmarkEnd w:id="591"/>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صالح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حكى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الحجّاج بن يوسف القرشي الدمشقي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w:t>
      </w:r>
      <w:bookmarkStart w:id="592" w:name="pg11481_119868"/>
    </w:p>
    <w:p>
      <w:pPr>
        <w:pStyle w:val="BookText"/>
        <w:rPr/>
      </w:pPr>
      <w:bookmarkEnd w:id="592"/>
      <w:r>
        <w:rPr>
          <w:rFonts w:ascii="IRNazanin" w:hAnsi="IRNazanin" w:eastAsia="IRNazanin"/>
          <w:color w:val="111111"/>
          <w:sz w:val="28"/>
          <w:sz w:val="28"/>
          <w:szCs w:val="28"/>
          <w:rtl w:val="true"/>
          <w:lang w:bidi="fa-IR"/>
        </w:rPr>
        <w:t xml:space="preserve">تمّام بن محمّد، أنا أبو الحسن بن حذلم </w:t>
      </w:r>
      <w:r>
        <w:rPr>
          <w:rStyle w:val="FootnoteAnchor"/>
          <w:rtl w:val="true"/>
        </w:rPr>
        <w:footnoteReference w:id="1276"/>
      </w:r>
      <w:r>
        <w:rPr>
          <w:rFonts w:ascii="Amiri" w:hAnsi="Amiri" w:eastAsia="Amiri" w:cs="Amiri"/>
          <w:color w:val="111111"/>
          <w:sz w:val="28"/>
          <w:sz w:val="28"/>
          <w:szCs w:val="28"/>
          <w:rtl w:val="true"/>
          <w:lang w:bidi="ar-SA"/>
        </w:rPr>
        <w:t>،نا يزيد بن محمّد بن عبد الصمد، نا سليمان بن عبد الرّحمن، نا محمّد بن الحجّاج، نا عمارة بن صالح أن مكحولا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المري من العصير حين يعصر،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حلال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933276_73709187"/>
      <w:bookmarkStart w:id="594" w:name="_Toc218"/>
      <w:bookmarkEnd w:id="593"/>
      <w:r>
        <w:rPr/>
        <w:t>5134</w:t>
      </w:r>
      <w:r>
        <w:rPr>
          <w:rtl w:val="true"/>
        </w:rPr>
        <w:t xml:space="preserve"> - </w:t>
      </w:r>
      <w:r>
        <w:rPr>
          <w:rtl w:val="true"/>
        </w:rPr>
        <w:t>عمارة بن الصعق بن كعب</w:t>
      </w:r>
      <w:bookmarkEnd w:id="594"/>
    </w:p>
    <w:p>
      <w:pPr>
        <w:pStyle w:val="BookText"/>
        <w:rPr/>
      </w:pPr>
      <w:r>
        <w:rPr>
          <w:rFonts w:ascii="Amiri" w:hAnsi="Amiri" w:eastAsia="Amiri" w:cs="Amiri"/>
          <w:color w:val="111111"/>
          <w:sz w:val="28"/>
          <w:sz w:val="28"/>
          <w:szCs w:val="28"/>
          <w:rtl w:val="true"/>
          <w:lang w:bidi="ar-SA"/>
        </w:rPr>
        <w:t xml:space="preserve">وجّهه أبو عبيدة من مرج الصّفّر بعد وقعة اليرموك إلى فحل </w:t>
      </w:r>
      <w:r>
        <w:rPr>
          <w:rStyle w:val="FootnoteAnchor"/>
          <w:rtl w:val="true"/>
        </w:rPr>
        <w:footnoteReference w:id="1277"/>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أنا سيف بن عمر، عن أبي عثمان يزيد بن أسيد الغسّاني، عن خالد و عبادة بذلك</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933278_73709187"/>
      <w:bookmarkStart w:id="596" w:name="_Toc219"/>
      <w:bookmarkEnd w:id="595"/>
      <w:r>
        <w:rPr/>
        <w:t>5135</w:t>
      </w:r>
      <w:r>
        <w:rPr>
          <w:rtl w:val="true"/>
        </w:rPr>
        <w:t xml:space="preserve"> - </w:t>
      </w:r>
      <w:r>
        <w:rPr>
          <w:rtl w:val="true"/>
        </w:rPr>
        <w:t>عمارة بن عقيل</w:t>
      </w:r>
      <w:bookmarkEnd w:id="596"/>
    </w:p>
    <w:p>
      <w:pPr>
        <w:pStyle w:val="BookText"/>
        <w:rPr/>
      </w:pPr>
      <w:r>
        <w:rPr>
          <w:rFonts w:ascii="Amiri" w:hAnsi="Amiri" w:eastAsia="Amiri" w:cs="Amiri"/>
          <w:color w:val="111111"/>
          <w:sz w:val="28"/>
          <w:sz w:val="28"/>
          <w:szCs w:val="28"/>
          <w:rtl w:val="true"/>
          <w:lang w:bidi="ar-SA"/>
        </w:rPr>
        <w:t>أبو إسحاق العقيلي</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278"/>
      </w:r>
      <w:r>
        <w:rPr>
          <w:rFonts w:ascii="Amiri" w:hAnsi="Amiri" w:eastAsia="Amiri" w:cs="Amiri"/>
          <w:color w:val="111111"/>
          <w:sz w:val="28"/>
          <w:sz w:val="28"/>
          <w:szCs w:val="28"/>
          <w:rtl w:val="true"/>
          <w:lang w:bidi="ar-SA"/>
        </w:rPr>
        <w:t xml:space="preserve">،نا محمّد بن الحسن بن دريد، نا أبو حاتم، عن العتبي و عن أبي عبيدة، عن عمارة بن عقيل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عمارة العقيلي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رجل عن عمارة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نجلس عند الكعبة و عبد الملك بن مروان يجالسنا من رجل عذب اللسان، لا يملّ‌ جليسه حديثه،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إنّك إن عشت فسترى الأعناق إليّ‌ مادة، و الآمال إليّ‌ سامية</w:t>
      </w:r>
      <w:r>
        <w:rPr>
          <w:rFonts w:eastAsia="Amiri" w:cs="Amiri" w:ascii="Amiri" w:hAnsi="Amiri"/>
          <w:color w:val="111111"/>
          <w:sz w:val="28"/>
          <w:szCs w:val="28"/>
          <w:rtl w:val="true"/>
          <w:lang w:bidi="ar-SA"/>
        </w:rPr>
        <w:t xml:space="preserve">. </w:t>
      </w:r>
      <w:bookmarkStart w:id="597" w:name="pg11481_119869"/>
    </w:p>
    <w:p>
      <w:pPr>
        <w:pStyle w:val="BookText"/>
        <w:rPr/>
      </w:pPr>
      <w:bookmarkEnd w:id="597"/>
      <w:r>
        <w:rPr>
          <w:rFonts w:ascii="Amiri" w:hAnsi="Amiri" w:eastAsia="Amiri" w:cs="Amiri"/>
          <w:color w:val="111111"/>
          <w:sz w:val="28"/>
          <w:sz w:val="28"/>
          <w:szCs w:val="28"/>
          <w:rtl w:val="true"/>
          <w:lang w:bidi="ar-SA"/>
        </w:rPr>
        <w:t>ثم قام فنهض من عندنا، فأقبلت على جلسائي،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هذا القرشي‌؟ يذهب بنفسه إلى معالي الأمور، و إلى أشياء لعله لا ينالها،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ذهبت الأيام حتى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أفضت الخلافة إليه، فذكرت قوله، فتحمّلت إليه، فوافيت دمشق يوم جمعة، فدخلت المقصورة فإذا أنا و قد خرج عليّ‌ من الخضراء، فصعد المنبر، فحمد اللّه و أثنى عليه، فبينما هو يخطب إذ نظر إليّ‌ ثم أعرض عني، فساءني ذلك، فنزل و صلّى و دخل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جلست إلاّ هنيّة </w:t>
      </w:r>
      <w:r>
        <w:rPr>
          <w:rStyle w:val="FootnoteAnchor"/>
          <w:rtl w:val="true"/>
        </w:rPr>
        <w:footnoteReference w:id="1280"/>
      </w:r>
      <w:r>
        <w:rPr>
          <w:rFonts w:ascii="Amiri" w:hAnsi="Amiri" w:eastAsia="Amiri" w:cs="Amiri"/>
          <w:color w:val="111111"/>
          <w:sz w:val="28"/>
          <w:sz w:val="28"/>
          <w:szCs w:val="28"/>
          <w:rtl w:val="true"/>
          <w:lang w:bidi="ar-SA"/>
        </w:rPr>
        <w:t>حتى خرج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عمارة العقيلي‌؟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فدخلت إليه، فسلّمت عليه بالخلافة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و ناقة و رحلا، كيف كنت بعدي‌؟ و كيف كنت في سفرك‌؟ و كيف من خلّفت‌؟ لعلك أنكرت إعراضي عنك، فإن ذلك موضع لا يحتمل إلاّ ما صنعت، يا غلام بوّئ له بيتا معي في الدار، فأنزلني بيتا فكنت آكل معه و أسامره حتى مضت لي عشرون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قد أمرنا لك بعشرين ألف دينار، و أمرنا لك بحملان و كسوة فلعلك أحببت الإلمام بأهلك، ثم الاذن في ذلك إلينا، أ تراني حققت أملك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إنّك لذاكر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إن تمادى به عهد،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كان عندك فيما قلت عهد؟ أو 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اجتمعن 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إنصافي لجليسي في مجلسي، و منها أنّي ما خيّرت بين أمرين قط‍‌ إلاّ اخترت أيسرهما،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المراء</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2933280_73709187"/>
      <w:bookmarkStart w:id="599" w:name="_Toc220"/>
      <w:bookmarkEnd w:id="598"/>
      <w:r>
        <w:rPr/>
        <w:t>5136</w:t>
      </w:r>
      <w:r>
        <w:rPr>
          <w:rtl w:val="true"/>
        </w:rPr>
        <w:t xml:space="preserve"> - </w:t>
      </w:r>
      <w:r>
        <w:rPr>
          <w:rtl w:val="true"/>
        </w:rPr>
        <w:t>عمارة بن عمرو بن حزم</w:t>
      </w:r>
      <w:bookmarkEnd w:id="599"/>
    </w:p>
    <w:p>
      <w:pPr>
        <w:pStyle w:val="BookText"/>
        <w:rPr/>
      </w:pPr>
      <w:r>
        <w:rPr>
          <w:rFonts w:ascii="Amiri" w:hAnsi="Amiri" w:eastAsia="Amiri" w:cs="Amiri"/>
          <w:color w:val="111111"/>
          <w:sz w:val="28"/>
          <w:sz w:val="28"/>
          <w:szCs w:val="28"/>
          <w:rtl w:val="true"/>
          <w:lang w:bidi="ar-SA"/>
        </w:rPr>
        <w:t>ابن زيد بن لوذان بن عمرو بن عبد بن غنم</w:t>
      </w:r>
    </w:p>
    <w:p>
      <w:pPr>
        <w:pStyle w:val="BookText"/>
        <w:rPr/>
      </w:pPr>
      <w:r>
        <w:rPr>
          <w:rFonts w:ascii="Amiri" w:hAnsi="Amiri" w:eastAsia="Amiri" w:cs="Amiri"/>
          <w:color w:val="111111"/>
          <w:sz w:val="28"/>
          <w:sz w:val="28"/>
          <w:szCs w:val="28"/>
          <w:rtl w:val="true"/>
          <w:lang w:bidi="ar-SA"/>
        </w:rPr>
        <w:t xml:space="preserve">ابن مالك بن النّجّار الأنصاري النّجّاري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روى عن عبد اللّه بن عمرو، و أبيّ‌ بن كعب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الأعرج، و يحيى بن عبد اللّه بن عبد الرّحمن بن سعد بن زرارة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وفد على معاوية مع أخيه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سعيد بن محمّد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الحسين، أنا أبو العباس السّرّاج، نا قتيبة، نا يعقوب، عن أبي حازم، عن عمارة بن حزم </w:t>
      </w:r>
      <w:r>
        <w:rPr>
          <w:rStyle w:val="FootnoteAnchor"/>
          <w:rtl w:val="true"/>
        </w:rPr>
        <w:footnoteReference w:id="1283"/>
      </w:r>
      <w:r>
        <w:rPr>
          <w:rFonts w:ascii="IRNazanin" w:hAnsi="IRNazanin" w:eastAsia="IRNazanin"/>
          <w:color w:val="111111"/>
          <w:sz w:val="28"/>
          <w:sz w:val="28"/>
          <w:szCs w:val="28"/>
          <w:rtl w:val="true"/>
          <w:lang w:bidi="fa-IR"/>
        </w:rPr>
        <w:t>،عن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يأتي زمان تغربل فيه الناس غربلة، و تبقى حثالة من الناس، قد مرجت عهودهم و أماناتهم، و اختلفوا فكانوا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فشبك أصابعه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 ما تعرفون و تدعون ما تنكرون، و تقبلون على خاصتكم، و تذرون أمر عامتكم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وهب، عن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عبد العزيز بن أبي حازم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البقاء هبة اللّه بن عبد اللّه بن الحسن بن أحمد بن البصيدائي </w:t>
      </w:r>
      <w:r>
        <w:rPr>
          <w:rStyle w:val="FootnoteAnchor"/>
          <w:rtl w:val="true"/>
        </w:rPr>
        <w:footnoteReference w:id="1284"/>
      </w:r>
      <w:r>
        <w:rPr>
          <w:rFonts w:ascii="Amiri" w:hAnsi="Amiri" w:eastAsia="Amiri" w:cs="Amiri"/>
          <w:color w:val="111111"/>
          <w:sz w:val="28"/>
          <w:sz w:val="28"/>
          <w:szCs w:val="28"/>
          <w:rtl w:val="true"/>
          <w:lang w:bidi="ar-SA"/>
        </w:rPr>
        <w:t>،نا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غالب بن المبارك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بن عبد اللّه، أنا محمّد بن عبد العزيز، أنا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عبد اللّه بن عمران العائدي، نا عبد العزيز بن أبي حازم، عن أبيه، عن عمارة بن عمرو هو ابن حزم، 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و بزمان 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يوشك أن يأتي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يغربل فيها الناس غربلة تبقى حثالة من الناس قد مرجت عهودهم </w:t>
      </w:r>
    </w:p>
    <w:p>
      <w:pPr>
        <w:pStyle w:val="BookText"/>
        <w:rPr/>
      </w:pPr>
      <w:r>
        <w:rPr>
          <w:rFonts w:ascii="Amiri" w:hAnsi="Amiri" w:eastAsia="Amiri" w:cs="Amiri"/>
          <w:color w:val="111111"/>
          <w:sz w:val="28"/>
          <w:sz w:val="28"/>
          <w:szCs w:val="28"/>
          <w:rtl w:val="true"/>
          <w:lang w:bidi="ar-SA"/>
        </w:rPr>
        <w:t xml:space="preserve">و أماناتهم و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فكانوا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شبك بين أصابعه،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 و في حديث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كان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تأخذون ما تعرفون و تدعون ما تنكرون، و تقبلون على أمر خاصتكم </w:t>
      </w:r>
      <w:r>
        <w:rPr>
          <w:rStyle w:val="FootnoteAnchor"/>
          <w:rtl w:val="true"/>
        </w:rPr>
        <w:footnoteReference w:id="1285"/>
      </w:r>
      <w:r>
        <w:rPr>
          <w:rFonts w:ascii="Amiri" w:hAnsi="Amiri" w:eastAsia="Amiri" w:cs="Amiri"/>
          <w:color w:val="111111"/>
          <w:sz w:val="28"/>
          <w:sz w:val="28"/>
          <w:szCs w:val="28"/>
          <w:rtl w:val="true"/>
          <w:lang w:bidi="ar-SA"/>
        </w:rPr>
        <w:t>،و تذرون أمر عامتكم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أبو عمرو عبد الوهّاب بن محمّد بن إسحاق، أنا والدي أبو عبد اللّه، أنا عبد اللّه بن يعقوب بن إسحاق، نا محمّد بن أبي يعقوب الكرماني، نا عبد العزيز بن أبي حازم، عن أبيه، عن عمارة بن عمرو بن حزم، 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و بزمان يوشك أحدكم أن يأتي عليه زمان يغربل فيه الناس، فيبقى حثالة من الناس قد مرجت عهودهم و أماناتهم، و اختلفوا، فكانوا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شبّك بين أصابعه،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يا رسول اللّه إذا كان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 ما تعرفون، و تذرون ما تنكرون، و تعملون على أمر خاصّتكم، و تذرون أمر عامتكم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منصور بن هبة اللّه بن الموصلي، أنا أبو الحسين بن الطّيّوري، أنا عبد العزيز بن علي بن أحمد الأزجي، أنا أبو الحسين عبد الرّحمن بن عمر بن حمّة الخلاّل، أنا أبو بكر محمّد بن أحمد بن يعقوب بن شيبة، نا جدي، نا أحمد بن شبّويه المروزي، نا سليمان بن صالح، حدّثني عبد اللّه بن المبارك، حدّثني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عمارة بن حزم و أخاه قدما في وفد على معاوية، فلما أذن لهم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ندخل عليه خاليا نذكر له حاجتنا،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فليأتيانا في ساعة كذا و كذا، فدخل أكبرهما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كبرت سنّك، و رقّ‌ عظمك، و اقترب أجلك، فأحببت أن أسألك عن رجال قومك و عن الخليفة من بعدك، و كان معاوية يشتدّ عليه أن يقال كبرت سنك، أو يشكّ‌ في الخليفة بعده أنه يزيد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لأمير المؤمنين نفسه و سألته عن خبيّ‌ سرّه، و شككت في </w:t>
      </w:r>
    </w:p>
    <w:p>
      <w:pPr>
        <w:pStyle w:val="BookText"/>
        <w:rPr/>
      </w:pPr>
      <w:r>
        <w:rPr>
          <w:rFonts w:ascii="Amiri" w:hAnsi="Amiri" w:eastAsia="Amiri" w:cs="Amiri"/>
          <w:color w:val="111111"/>
          <w:sz w:val="28"/>
          <w:sz w:val="28"/>
          <w:szCs w:val="28"/>
          <w:rtl w:val="true"/>
          <w:lang w:bidi="ar-SA"/>
        </w:rPr>
        <w:t>الخليفة بعده، أخرجوه، فلما خرج 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بهذا ما لهذا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نبئوه يرجع إلى أهل المدينة،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عن شيء يعنى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فدخل</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رجال قومي، فأعظمهم حلما الحسن بن علي و فتاهم عبد اللّه بن عامر، و أشدهم خبّا هذا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الخليفة بعدي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تستخلف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ناصح، و إنما أشرت برأيك، و إنّما هم أبناؤهم، فابني أحبّ‌ إليّ‌ من أبنائهم،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أيوب، أ رأيت الفرس البلقاء التي كان من أمرها يوم كذا و كذا، من قتل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صاحبها، و أنت و أبوك يومئذ بأيديكما لواء الكفر،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عمرك اللّه ما أردت هذا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عمرو بن حزم عمارة، و أمّه سالمة بنت حنتم بن هشام بن خلف بن قوالة بن ظريف، من بني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ثم حدّثنا أبو الفضل الحافظ‍‌، 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عمارة بن عمرو بن حزم الأنصاري النّجّاري مدني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محمّد قتل مع </w:t>
      </w:r>
      <w:r>
        <w:rPr>
          <w:rStyle w:val="FootnoteAnchor"/>
          <w:rtl w:val="true"/>
        </w:rPr>
        <w:footnoteReference w:id="1290"/>
      </w:r>
      <w:r>
        <w:rPr>
          <w:rFonts w:ascii="Amiri" w:hAnsi="Amiri" w:eastAsia="Amiri" w:cs="Amiri"/>
          <w:color w:val="111111"/>
          <w:sz w:val="28"/>
          <w:sz w:val="28"/>
          <w:szCs w:val="28"/>
          <w:rtl w:val="true"/>
          <w:lang w:bidi="ar-SA"/>
        </w:rPr>
        <w:t>ابن الزبير يحدّث عن أبيّ‌ بن كعب، روى عنه يحيى بن عبد اللّه بن عبد الرّحمن 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عمرو بن حزم الأنصاري النّجّاري، روى عن عبد اللّه بن عمرو، و روى عنه أبو حازم المديني،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عمرو </w:t>
      </w:r>
      <w:r>
        <w:rPr>
          <w:rStyle w:val="FootnoteAnchor"/>
          <w:rtl w:val="true"/>
        </w:rPr>
        <w:footnoteReference w:id="1294"/>
      </w:r>
      <w:r>
        <w:rPr>
          <w:rFonts w:ascii="Amiri" w:hAnsi="Amiri" w:eastAsia="Amiri" w:cs="Amiri"/>
          <w:color w:val="111111"/>
          <w:sz w:val="28"/>
          <w:sz w:val="28"/>
          <w:szCs w:val="28"/>
          <w:rtl w:val="true"/>
          <w:lang w:bidi="ar-SA"/>
        </w:rPr>
        <w:t>بن حزم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أحمد بن الحسين بن زنبيل، أنا عبد اللّه بن محمّد بن عبد الرّحمن بن الخليل، نا محمّد بن إسماعيل، حدّثني زهير بن حرب، نا يعقوب، حدّثني أبي، عن أبي إسحاق، حدّثني عبد اللّه بن أبي بكر عن يحيى بن عبد اللّه بن عبد الرّحمن بن سعد بن زرارة، عن عمارة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ولاية معاوية و أمّر مروان على المدينة بعثني مصدّقا على جميع بني سعد بن هذيم بن قضاعة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أنا عبد الرّحمن بن صالح الأزدي، نا يونس بن بكير، نا محمّد بن إسحاق، عن أبي بكر بن عبد اللّه بن محمّد بن عمرو بن حزم عن عمارة بن حزم </w:t>
      </w:r>
      <w:r>
        <w:rPr>
          <w:rStyle w:val="FootnoteAnchor"/>
          <w:rtl w:val="true"/>
        </w:rPr>
        <w:footnoteReference w:id="1295"/>
      </w: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بعثني النبي صلى اللّه عليه و سلم على صدقة بليّ‌ و عذرة، فمررت برجل من بليّ‌ له ثلاثون بعيرا،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في إبلك هذه ابنة مخاض،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ليس فيه ظهر و لا لبن، و ما قام في مالي لرسول اللّه صلى اللّه عليه و سلم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لأكره أن أقرض اللّه شرّ مالي فتخبره 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لآخذ فوق ما عليك، و هذا رسول اللّه صلى اللّه عليه و سلم فائته، فأتاه، فقال نحو ما قال لأبيّ‌،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عليك، فإن جئت فوقه قبلنا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ناقة عظيمة سمينة فمن يقبضها، فأمر من يقبضها، و دعا له في ماله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من ضرباته و لأنّي مروان صدقة بليّ‌ و عذرة في زمن معاوية فمررت بهذا الرجل، فصدّقت ماله ثلاثين حقّة فيها فحلها، على ألف و خمسمائة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بكر ما فحلها؟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في السنة إذا بلغ صدقة الرجل ثلاثين حقّة أخذ معها فحلها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قتل من الأنصار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عمرو بن حزم، و كانت الحرة سنة ثلاث و ستين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الخطيب، أنا أبو منصور، أنا أبو العبّاس، أنا أبو القاسم بن الأشقر، نا محمّد بن إسماعيل، حدّثني محمّد بن عبادة، نا يعقوب بن محمّد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أراه مع عبد اللّه بن الزبير عبد اللّه بن صفوان، و عمارة بن عمرو بن حزم هو الأنصاري المديني النّجّاري، و قتل ابن الزبير سنة ثلاث و سبعين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600" w:name="pg11481_119875"/>
    </w:p>
    <w:p>
      <w:pPr>
        <w:pStyle w:val="Heading4"/>
        <w:numPr>
          <w:ilvl w:val="3"/>
          <w:numId w:val="1"/>
        </w:numPr>
        <w:rPr/>
      </w:pPr>
      <w:bookmarkStart w:id="601" w:name="__RefHeading___Toc2933282_73709187"/>
      <w:bookmarkStart w:id="602" w:name="_Toc221"/>
      <w:bookmarkEnd w:id="600"/>
      <w:bookmarkEnd w:id="601"/>
      <w:r>
        <w:rPr/>
        <w:t>5137</w:t>
      </w:r>
      <w:r>
        <w:rPr>
          <w:rtl w:val="true"/>
        </w:rPr>
        <w:t xml:space="preserve"> - </w:t>
      </w:r>
      <w:r>
        <w:rPr>
          <w:rtl w:val="true"/>
        </w:rPr>
        <w:t xml:space="preserve">عمارة بن عمرو بن </w:t>
      </w:r>
      <w:r>
        <w:rPr>
          <w:rtl w:val="true"/>
        </w:rPr>
        <w:t>[</w:t>
      </w:r>
      <w:r>
        <w:rPr>
          <w:rtl w:val="true"/>
        </w:rPr>
        <w:t>أبي</w:t>
      </w:r>
      <w:r>
        <w:rPr>
          <w:rtl w:val="true"/>
        </w:rPr>
        <w:t xml:space="preserve">] </w:t>
      </w:r>
      <w:r>
        <w:rPr>
          <w:rtl w:val="true"/>
        </w:rPr>
        <w:t>كلثم، و اسم أبي كلثم خالد</w:t>
      </w:r>
      <w:bookmarkEnd w:id="602"/>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كلثم، و اسم أبي كلثم خالد</w:t>
      </w:r>
    </w:p>
    <w:p>
      <w:pPr>
        <w:pStyle w:val="BookText"/>
        <w:rPr/>
      </w:pPr>
      <w:r>
        <w:rPr>
          <w:rFonts w:ascii="Amiri" w:hAnsi="Amiri" w:eastAsia="Amiri" w:cs="Amiri"/>
          <w:color w:val="111111"/>
          <w:sz w:val="28"/>
          <w:sz w:val="28"/>
          <w:szCs w:val="28"/>
          <w:rtl w:val="true"/>
          <w:lang w:bidi="ar-SA"/>
        </w:rPr>
        <w:t>ابن معمر بن وهب بن زهير بن عامر بن عبد غنم بن غنام</w:t>
      </w:r>
    </w:p>
    <w:p>
      <w:pPr>
        <w:pStyle w:val="BookText"/>
        <w:rPr/>
      </w:pPr>
      <w:r>
        <w:rPr>
          <w:rFonts w:ascii="Amiri" w:hAnsi="Amiri" w:eastAsia="Amiri" w:cs="Amiri"/>
          <w:color w:val="111111"/>
          <w:sz w:val="28"/>
          <w:sz w:val="28"/>
          <w:szCs w:val="28"/>
          <w:rtl w:val="true"/>
          <w:lang w:bidi="ar-SA"/>
        </w:rPr>
        <w:t>بن أسامة بن مالك بن عامر بن حرب بن سعد بن ثعلبة بن سليم</w:t>
      </w:r>
    </w:p>
    <w:p>
      <w:pPr>
        <w:pStyle w:val="BookText"/>
        <w:rPr/>
      </w:pPr>
      <w:r>
        <w:rPr>
          <w:rFonts w:ascii="IRNazanin" w:hAnsi="IRNazanin" w:eastAsia="IRNazanin"/>
          <w:color w:val="111111"/>
          <w:sz w:val="28"/>
          <w:sz w:val="28"/>
          <w:szCs w:val="28"/>
          <w:rtl w:val="true"/>
          <w:lang w:bidi="fa-IR"/>
        </w:rPr>
        <w:t>ابن فهم بن غنم بن دوس بن عدثان بن دوس بن عبد اللّه بن زهران</w:t>
      </w:r>
    </w:p>
    <w:p>
      <w:pPr>
        <w:pStyle w:val="BookText"/>
        <w:rPr/>
      </w:pPr>
      <w:r>
        <w:rPr>
          <w:rFonts w:ascii="Amiri" w:hAnsi="Amiri" w:eastAsia="Amiri" w:cs="Amiri"/>
          <w:color w:val="111111"/>
          <w:sz w:val="28"/>
          <w:sz w:val="28"/>
          <w:szCs w:val="28"/>
          <w:rtl w:val="true"/>
          <w:lang w:bidi="ar-SA"/>
        </w:rPr>
        <w:t>ابن كعب بن الحارث بن كعب بن عبد اللّه بن مالك بن نصر</w:t>
      </w:r>
    </w:p>
    <w:p>
      <w:pPr>
        <w:pStyle w:val="BookText"/>
        <w:rPr/>
      </w:pPr>
      <w:r>
        <w:rPr>
          <w:rFonts w:ascii="Amiri" w:hAnsi="Amiri" w:eastAsia="Amiri" w:cs="Amiri"/>
          <w:color w:val="111111"/>
          <w:sz w:val="28"/>
          <w:sz w:val="28"/>
          <w:szCs w:val="28"/>
          <w:rtl w:val="true"/>
          <w:lang w:bidi="ar-SA"/>
        </w:rPr>
        <w:t>ابن الأزد الدّوسي الأزدي</w:t>
      </w:r>
    </w:p>
    <w:p>
      <w:pPr>
        <w:pStyle w:val="BookText"/>
        <w:rPr/>
      </w:pPr>
      <w:r>
        <w:rPr>
          <w:rFonts w:ascii="Amiri" w:hAnsi="Amiri" w:eastAsia="Amiri" w:cs="Amiri"/>
          <w:color w:val="111111"/>
          <w:sz w:val="28"/>
          <w:sz w:val="28"/>
          <w:szCs w:val="28"/>
          <w:rtl w:val="true"/>
          <w:lang w:bidi="ar-SA"/>
        </w:rPr>
        <w:t>من أهل دمشق، كانت له بها أملاك، فيما حكاه أبو الحسين الرازي عن شيوخه الدمشقيين، و أبوه الذي نزل عليه أبو هريرة حين قدم دمشق، و كان عمارة على رجالة عسكر عبد العزيز بن الحجاج بن عبد الملك الذي وجهه معه يزيد بن الوليد الناقص لقتال الوليد بن يزيد،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عمارة شيئا من أمر يزيد بن الوليد، و دعا به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حفص بن عمر السّكسكي، و كان يزيد بن الوليد قد أرسله و يعقوب بن عبد الرّحمن بن سليم الكلبي، و حميد بن نصر اللّخمي ليأتوه ببيعة مروان بن محمّد، و كان إذ ذاك أمير الجزيرة و أرمينية، و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عمارة بن عمرو </w:t>
      </w:r>
      <w:r>
        <w:rPr>
          <w:rStyle w:val="FootnoteAnchor"/>
          <w:rtl w:val="true"/>
        </w:rPr>
        <w:footnoteReference w:id="1299"/>
      </w:r>
      <w:r>
        <w:rPr>
          <w:rFonts w:ascii="Amiri" w:hAnsi="Amiri" w:eastAsia="Amiri" w:cs="Amiri"/>
          <w:color w:val="111111"/>
          <w:sz w:val="28"/>
          <w:sz w:val="28"/>
          <w:szCs w:val="28"/>
          <w:rtl w:val="true"/>
          <w:lang w:bidi="ar-SA"/>
        </w:rPr>
        <w:t>قال عند قتل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انتضيت سيفي لا أغمده و في الأرض قرشي حتى أقتله، فأخذه مروان بن محمّد فقتله صبرا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2933284_73709187"/>
      <w:bookmarkStart w:id="604" w:name="_Toc222"/>
      <w:bookmarkEnd w:id="603"/>
      <w:r>
        <w:rPr/>
        <w:t>5138</w:t>
      </w:r>
      <w:r>
        <w:rPr>
          <w:rtl w:val="true"/>
        </w:rPr>
        <w:t xml:space="preserve"> - </w:t>
      </w:r>
      <w:r>
        <w:rPr>
          <w:rtl w:val="true"/>
        </w:rPr>
        <w:t>عمارة بن مخشّ‌ بن خويلد</w:t>
      </w:r>
      <w:bookmarkEnd w:id="604"/>
    </w:p>
    <w:p>
      <w:p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مخشّ‌ بن خويلد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و أمّر على بعض الكراديس، و وجّهه أبو عبيدة على جيش إلى فحل من مرج الصّفّر بعد وقعة اليرموك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w:t>
      </w:r>
      <w:bookmarkStart w:id="605" w:name="pg11481_119876"/>
    </w:p>
    <w:p>
      <w:pPr>
        <w:pStyle w:val="BookText"/>
        <w:rPr/>
      </w:pPr>
      <w:bookmarkEnd w:id="605"/>
      <w:r>
        <w:rPr>
          <w:rFonts w:ascii="Amiri" w:hAnsi="Amiri" w:eastAsia="Amiri" w:cs="Amiri"/>
          <w:color w:val="111111"/>
          <w:sz w:val="28"/>
          <w:sz w:val="28"/>
          <w:szCs w:val="28"/>
          <w:rtl w:val="true"/>
          <w:lang w:bidi="ar-SA"/>
        </w:rPr>
        <w:t xml:space="preserve">سيف بن عمر قال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مخشّ‌ بن خويلد على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الفتح بن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مخشّ‌ بن خويلد كان على كردوس في ميمنة خالد يوم اليرموك، قاله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قائد الفوارس العشرة الذين سرّحهم أبو عبيدة بن الجرّاح إلى فحل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مخشّ‌ بتشديد الشين من غير ياء فهو عمارة بن مخشّ‌ بن خويلد، ذكر سيف أنه كان على كردوس في ميمنة خالد بن الوليد يوم اليرموك</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933286_73709187"/>
      <w:bookmarkStart w:id="607" w:name="_Toc223"/>
      <w:bookmarkEnd w:id="606"/>
      <w:r>
        <w:rPr/>
        <w:t>5139</w:t>
      </w:r>
      <w:r>
        <w:rPr>
          <w:rtl w:val="true"/>
        </w:rPr>
        <w:t xml:space="preserve"> - </w:t>
      </w:r>
      <w:r>
        <w:rPr>
          <w:rtl w:val="true"/>
        </w:rPr>
        <w:t xml:space="preserve">عمارة بن نابت </w:t>
      </w:r>
      <w:r>
        <w:rPr>
          <w:rtl w:val="true"/>
        </w:rPr>
        <w:t xml:space="preserve">- </w:t>
      </w:r>
      <w:r>
        <w:rPr>
          <w:rtl w:val="true"/>
        </w:rPr>
        <w:t>و يقال</w:t>
      </w:r>
      <w:r>
        <w:rPr>
          <w:rtl w:val="true"/>
        </w:rPr>
        <w:t xml:space="preserve">: </w:t>
      </w:r>
      <w:r>
        <w:rPr>
          <w:rtl w:val="true"/>
        </w:rPr>
        <w:t xml:space="preserve">ثابت </w:t>
      </w:r>
      <w:r>
        <w:rPr>
          <w:rtl w:val="true"/>
        </w:rPr>
        <w:t xml:space="preserve">- </w:t>
      </w:r>
      <w:r>
        <w:rPr>
          <w:rtl w:val="true"/>
        </w:rPr>
        <w:t>بن أبي حفصة</w:t>
      </w:r>
      <w:bookmarkEnd w:id="607"/>
    </w:p>
    <w:p>
      <w:pPr>
        <w:pStyle w:val="BookText"/>
        <w:rPr/>
      </w:pPr>
      <w:r>
        <w:rPr>
          <w:rFonts w:ascii="Amiri" w:hAnsi="Amiri" w:eastAsia="Amiri" w:cs="Amiri"/>
          <w:color w:val="111111"/>
          <w:sz w:val="28"/>
          <w:sz w:val="28"/>
          <w:szCs w:val="28"/>
          <w:rtl w:val="true"/>
          <w:lang w:bidi="ar-SA"/>
        </w:rPr>
        <w:t xml:space="preserve">أبو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البصري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مولى العتيك، قبيلة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عكرمة مولى ابن عباس، و الضّحّاك بن مزاحم، و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عثمان عبد الرّحمن بن مل النهدي، و الحسن البصري، و أبي عثمان صاحب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و محمّد بن مروان العقيلي، و يعرف بالعجلي، و يزيد بن هارون الواسطي، و يزيد بن زريع أبو معاوية، و مرجّى بن رجاء البصري، و الحسين بن واقد قاضي مرو</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عبيد اللّه بن محمّد بن أحمد البيهقي، أنا محمّد بن عبد اللّه بن عمر العمروي الهروي، أنا أبو محمّد بن أبي شريح، نا يحيى بن </w:t>
      </w:r>
    </w:p>
    <w:p>
      <w:pPr>
        <w:pStyle w:val="BookText"/>
        <w:rPr/>
      </w:pPr>
      <w:r>
        <w:rPr>
          <w:rFonts w:ascii="Amiri" w:hAnsi="Amiri" w:eastAsia="Amiri" w:cs="Amiri"/>
          <w:color w:val="111111"/>
          <w:sz w:val="28"/>
          <w:sz w:val="28"/>
          <w:szCs w:val="28"/>
          <w:rtl w:val="true"/>
          <w:lang w:bidi="ar-SA"/>
        </w:rPr>
        <w:t>محمّد بن صاعد، نا بندار محمّد بن بشّار، نا حرميّ‌ بن عمارة بن أبي حفصة، نا شعبة، عن عمارة بن أبي حفصة، عن عكرمة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فتحت خيبر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نشبع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حرميّ‌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يخصني بحديث أبي عمارة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أنا أبو عبد اللّه محمّد بن أبي مسعود عبد العزيز بن محمّد الفارسي الفقيه </w:t>
      </w:r>
      <w:r>
        <w:rPr>
          <w:rStyle w:val="FootnoteAnchor"/>
          <w:rtl w:val="true"/>
        </w:rPr>
        <w:footnoteReference w:id="1306"/>
      </w:r>
      <w:r>
        <w:rPr>
          <w:rFonts w:ascii="Amiri" w:hAnsi="Amiri" w:eastAsia="Amiri" w:cs="Amiri"/>
          <w:color w:val="111111"/>
          <w:sz w:val="28"/>
          <w:sz w:val="28"/>
          <w:szCs w:val="28"/>
          <w:rtl w:val="true"/>
          <w:lang w:bidi="ar-SA"/>
        </w:rPr>
        <w:t>،أنا أبو محمّد عبد الرّحمن بن أحمد بن محمّد بن أبي شريح، نا يحيى بن محمّد بن صاعد، نا عمرو بن علي، نا يزيد بن زريع، نا عمارة بن أبي حفصة، نا عكرمة،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رسول اللّه صلى اللّه عليه و سلم بردان قطريان </w:t>
      </w:r>
      <w:r>
        <w:rPr>
          <w:rStyle w:val="FootnoteAnchor"/>
          <w:rtl w:val="true"/>
        </w:rPr>
        <w:footnoteReference w:id="1307"/>
      </w:r>
      <w:r>
        <w:rPr>
          <w:rFonts w:ascii="Amiri" w:hAnsi="Amiri" w:eastAsia="Amiri" w:cs="Amiri"/>
          <w:color w:val="111111"/>
          <w:sz w:val="28"/>
          <w:sz w:val="28"/>
          <w:szCs w:val="28"/>
          <w:rtl w:val="true"/>
          <w:lang w:bidi="ar-SA"/>
        </w:rPr>
        <w:t xml:space="preserve">غليظان فكان إذا قعد فيهما عرق، ثقلا عليه، و قدم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ببزّ من الشام،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إليه فاشتريت منه ثوبين إلى الميسرة </w:t>
      </w:r>
      <w:r>
        <w:rPr>
          <w:rStyle w:val="FootnoteAnchor"/>
          <w:rtl w:val="true"/>
        </w:rPr>
        <w:footnoteReference w:id="1308"/>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يريد إنما يريد أن يذهب بهما أو يذهب بمالي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قد علم أنّي من أتقاهم للّه و أدّاهم للأمانة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النسائي عن عمرو بن علي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يعلى إسحاق بن عبد الرّحمن الصابوني، أنا أبو سعيد محمّد بن الحسين السمسار، نا الإمام أبو 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معمر بن ربعي القيسي </w:t>
      </w:r>
      <w:r>
        <w:rPr>
          <w:rStyle w:val="FootnoteAnchor"/>
          <w:rtl w:val="true"/>
        </w:rPr>
        <w:footnoteReference w:id="131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شعبة فحدّثنا عن عمارة بن أبي حفصة عن عكرمة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بعث إلى رجل يشتري منه ثوبين إلى الميسرة، فقال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ابن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 لكم الحديث حتى تقبّلوا رأسه، فما بقي أحد في المجلس إلاّ قبّل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بن قتيبة، نا محمّد بن أبي السّري، نا محمّد بن مروان العجلي، أنا عمارة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في مرضه و عليه قميص قد اتّسخ جيبه و تخرّق، فدخل مسلمة، فقال لأخته فاطمة بنت عبد الملك امرأة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w:t>
      </w:r>
      <w:r>
        <w:rPr>
          <w:rStyle w:val="FootnoteAnchor"/>
          <w:rtl w:val="true"/>
        </w:rPr>
        <w:footnoteReference w:id="1311"/>
      </w:r>
      <w:r>
        <w:rPr>
          <w:rFonts w:ascii="Amiri" w:hAnsi="Amiri" w:eastAsia="Amiri" w:cs="Amiri"/>
          <w:color w:val="111111"/>
          <w:sz w:val="28"/>
          <w:sz w:val="28"/>
          <w:szCs w:val="28"/>
          <w:rtl w:val="true"/>
          <w:lang w:bidi="ar-SA"/>
        </w:rPr>
        <w:t>قميصا غير هذا حتى يلبسه أمير المؤمنين، فإن الناس يدخلون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يا مسلمة، فما أصبح و لا أمسى لأمير </w:t>
      </w:r>
      <w:r>
        <w:rPr>
          <w:rStyle w:val="FootnoteAnchor"/>
          <w:rtl w:val="true"/>
        </w:rPr>
        <w:footnoteReference w:id="1312"/>
      </w:r>
      <w:r>
        <w:rPr>
          <w:rFonts w:ascii="Amiri" w:hAnsi="Amiri" w:eastAsia="Amiri" w:cs="Amiri"/>
          <w:color w:val="111111"/>
          <w:sz w:val="28"/>
          <w:sz w:val="28"/>
          <w:szCs w:val="28"/>
          <w:rtl w:val="true"/>
          <w:lang w:bidi="ar-SA"/>
        </w:rPr>
        <w:t>المؤمنين ثوب غير الذي يرى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الأسفرايني، و أبو نصر الطّريثيني،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أبي حفصة؛ عمارة بن 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نا أبي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أبي حفصة عمارة بن نابت، و ابنه حرمي، أبو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أبو طاهر الباقلاني، أنا يوسف بن رباح البصري، أنا أبو بكر محمّد بن أحمد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أبي حفصة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الأزجي، أنا أبو محمّد الجوهري، أنا أبو الحسن بن لؤلؤ، نا محمّد بن الحسن بن شهريار،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أبي حفصة أبو روح، </w:t>
      </w:r>
    </w:p>
    <w:p>
      <w:pPr>
        <w:pStyle w:val="BookText"/>
        <w:rPr/>
      </w:pPr>
      <w:r>
        <w:rPr>
          <w:rFonts w:ascii="Amiri" w:hAnsi="Amiri" w:eastAsia="Amiri" w:cs="Amiri"/>
          <w:color w:val="111111"/>
          <w:sz w:val="28"/>
          <w:sz w:val="28"/>
          <w:szCs w:val="28"/>
          <w:rtl w:val="true"/>
          <w:lang w:bidi="ar-SA"/>
        </w:rPr>
        <w:t>و هو عمارة بن نابت سألت ابنه حرميا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يكنون أسماء العبيد أي شيء يقولون 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نابت،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صحّفوا </w:t>
      </w:r>
      <w:r>
        <w:rPr>
          <w:rStyle w:val="FootnoteAnchor"/>
          <w:rtl w:val="true"/>
        </w:rPr>
        <w:footnoteReference w:id="1313"/>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أبي حفصة، أبو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الحسن بن محمّد، أنا أبو الحسن اللّنباني </w:t>
      </w:r>
      <w:r>
        <w:rPr>
          <w:rStyle w:val="FootnoteAnchor"/>
          <w:rtl w:val="true"/>
        </w:rPr>
        <w:footnoteReference w:id="1314"/>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الساجي، أنا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315"/>
      </w:r>
      <w:r>
        <w:rPr>
          <w:rFonts w:ascii="Amiri" w:hAnsi="Amiri" w:eastAsia="Amiri" w:cs="Amiri"/>
          <w:color w:val="111111"/>
          <w:sz w:val="28"/>
          <w:sz w:val="28"/>
          <w:szCs w:val="28"/>
          <w:rtl w:val="true"/>
          <w:lang w:bidi="ar-SA"/>
        </w:rPr>
        <w:t>قال في الطبقة الرابعة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Style w:val="FootnoteAnchor"/>
          <w:rtl w:val="true"/>
        </w:rPr>
        <w:footnoteReference w:id="1316"/>
      </w:r>
      <w:r>
        <w:rPr>
          <w:rFonts w:ascii="Amiri" w:hAnsi="Amiri" w:eastAsia="Amiri" w:cs="Amiri"/>
          <w:color w:val="111111"/>
          <w:sz w:val="28"/>
          <w:sz w:val="28"/>
          <w:szCs w:val="28"/>
          <w:rtl w:val="true"/>
          <w:lang w:bidi="ar-SA"/>
        </w:rPr>
        <w:t>بن أبي حفصة، يكنى أبا روح، انتهت رواية ابن أبي الدنيا، 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روى عنه شعبة، و إسماعيل بن عليّة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ميمون في كتابه،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بن أبي حفصة، و اسم أبي حفصة نابت </w:t>
      </w:r>
      <w:r>
        <w:rPr>
          <w:rStyle w:val="FootnoteAnchor"/>
          <w:rtl w:val="true"/>
        </w:rPr>
        <w:footnoteReference w:id="1318"/>
      </w:r>
      <w:r>
        <w:rPr>
          <w:rFonts w:ascii="Amiri" w:hAnsi="Amiri" w:eastAsia="Amiri" w:cs="Amiri"/>
          <w:color w:val="111111"/>
          <w:sz w:val="28"/>
          <w:sz w:val="28"/>
          <w:szCs w:val="28"/>
          <w:rtl w:val="true"/>
          <w:lang w:bidi="ar-SA"/>
        </w:rPr>
        <w:t>مولى عتيك الأزدي أبو روح، يعدّ في البصريين، سمع عكرمة، سمع منه شعبة،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ابنه عن اسم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نابت </w:t>
      </w:r>
      <w:r>
        <w:rPr>
          <w:rStyle w:val="FootnoteAnchor"/>
          <w:rtl w:val="true"/>
        </w:rPr>
        <w:footnoteReference w:id="1319"/>
      </w:r>
      <w:r>
        <w:rPr>
          <w:rFonts w:ascii="Amiri" w:hAnsi="Amiri" w:eastAsia="Amiri" w:cs="Amiri"/>
          <w:color w:val="111111"/>
          <w:sz w:val="28"/>
          <w:sz w:val="28"/>
          <w:szCs w:val="28"/>
          <w:rtl w:val="true"/>
          <w:lang w:bidi="ar-SA"/>
        </w:rPr>
        <w:t>،كنّاه عبد الوارث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أبي حفصة، و اسم أبي حفصة ثابت مولى عبيد </w:t>
      </w:r>
      <w:r>
        <w:rPr>
          <w:rStyle w:val="FootnoteAnchor"/>
          <w:rtl w:val="true"/>
        </w:rPr>
        <w:footnoteReference w:id="1321"/>
      </w:r>
      <w:r>
        <w:rPr>
          <w:rFonts w:ascii="Amiri" w:hAnsi="Amiri" w:eastAsia="Amiri" w:cs="Amiri"/>
          <w:color w:val="111111"/>
          <w:sz w:val="28"/>
          <w:sz w:val="28"/>
          <w:szCs w:val="28"/>
          <w:rtl w:val="true"/>
          <w:lang w:bidi="ar-SA"/>
        </w:rPr>
        <w:t>الأزدي أبو روح بصري، روى عن عكرمة و الضّحّاك، روى عنه شعبة، و محمّد بن مروان العقيلي،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أبي حفصة يكنى أبا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أنا عبد الملك بن الحسن، أنا أبو نصر البخاري </w:t>
      </w:r>
      <w:r>
        <w:rPr>
          <w:rStyle w:val="FootnoteAnchor"/>
          <w:rtl w:val="true"/>
        </w:rPr>
        <w:footnoteReference w:id="13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عمارة بن أبي حفصة، و اسمه نابت </w:t>
      </w:r>
      <w:r>
        <w:rPr>
          <w:rStyle w:val="FootnoteAnchor"/>
          <w:rtl w:val="true"/>
        </w:rPr>
        <w:footnoteReference w:id="1323"/>
      </w:r>
      <w:r>
        <w:rPr>
          <w:rFonts w:ascii="Amiri" w:hAnsi="Amiri" w:eastAsia="Amiri" w:cs="Amiri"/>
          <w:color w:val="111111"/>
          <w:sz w:val="28"/>
          <w:sz w:val="28"/>
          <w:szCs w:val="28"/>
          <w:rtl w:val="true"/>
          <w:lang w:bidi="ar-SA"/>
        </w:rPr>
        <w:t xml:space="preserve">أبو روح الأزدي العتكي، مولاهم البصري، و هو ابن عمّ‌ عبد العزيز بن أبي روّاد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حفصة، و أبو روّاد اخوان، سمع عكرمة، روى عنه شعبة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قال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عمارة بن أبي حفصة البصري، أبو حزمي، اسم أبي حفصة نابت، روى عن عكرمة، و أبي عثمان النهدي، روى عنه شعبة، و يزيد بن هارون و غيرهما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عمارة بن أبي حفصة عن أبي مجلز، و عكرمة، روى عنه شعبة، و عبد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عمارة بن أبي حفصة خراساني، و اسم أبي حفصة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الصّوّاف، أنا أبو بكر المهندس، نا أبو بشر الدولابي قال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روح عمارة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الحكم،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327"/>
      </w: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الأصبهاني، أنا محمّد بن أحمد الأهوازي، أنا عمر بن أحمد الأهوازي، نا خليفة بن خياط‍‌ </w:t>
      </w:r>
      <w:r>
        <w:rPr>
          <w:rStyle w:val="FootnoteAnchor"/>
          <w:rtl w:val="true"/>
        </w:rPr>
        <w:footnoteReference w:id="1328"/>
      </w:r>
      <w:r>
        <w:rPr>
          <w:rFonts w:ascii="Amiri" w:hAnsi="Amiri" w:eastAsia="Amiri" w:cs="Amiri"/>
          <w:color w:val="111111"/>
          <w:sz w:val="28"/>
          <w:sz w:val="28"/>
          <w:szCs w:val="28"/>
          <w:rtl w:val="true"/>
          <w:lang w:bidi="ar-SA"/>
        </w:rPr>
        <w:t>قال في الطبقة الخامسة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أبي حفصة، و اسم أبي حفصة نابت </w:t>
      </w:r>
      <w:r>
        <w:rPr>
          <w:rStyle w:val="FootnoteAnchor"/>
          <w:rtl w:val="true"/>
        </w:rPr>
        <w:footnoteReference w:id="1329"/>
      </w:r>
      <w:r>
        <w:rPr>
          <w:rFonts w:ascii="Amiri" w:hAnsi="Amiri" w:eastAsia="Amiri" w:cs="Amiri"/>
          <w:color w:val="111111"/>
          <w:sz w:val="28"/>
          <w:sz w:val="28"/>
          <w:szCs w:val="28"/>
          <w:rtl w:val="true"/>
          <w:lang w:bidi="ar-SA"/>
        </w:rPr>
        <w:t>، يكنى أبا الحكم مولى المغيرة بن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w:t>
      </w:r>
      <w:r>
        <w:rPr>
          <w:rStyle w:val="FootnoteAnchor"/>
          <w:rtl w:val="true"/>
        </w:rPr>
        <w:footnoteReference w:id="1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روح،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عمارة بن أبي حفصة نابت </w:t>
      </w:r>
      <w:r>
        <w:rPr>
          <w:rStyle w:val="FootnoteAnchor"/>
          <w:rtl w:val="true"/>
        </w:rPr>
        <w:footnoteReference w:id="1331"/>
      </w:r>
      <w:r>
        <w:rPr>
          <w:rFonts w:ascii="Amiri" w:hAnsi="Amiri" w:eastAsia="Amiri" w:cs="Amiri"/>
          <w:color w:val="111111"/>
          <w:sz w:val="28"/>
          <w:sz w:val="28"/>
          <w:szCs w:val="28"/>
          <w:rtl w:val="true"/>
          <w:lang w:bidi="ar-SA"/>
        </w:rPr>
        <w:t xml:space="preserve">،و هو ابن عمّ‌ عبد العزيز بن أبي رواد أبو حفصة، و أبو رواد أخوان، سمع أبا مجلز لاحق بن حميد السّدوسي، و عكرمة أبا عبد اللّه </w:t>
      </w:r>
      <w:r>
        <w:rPr>
          <w:rStyle w:val="FootnoteAnchor"/>
          <w:rtl w:val="true"/>
        </w:rPr>
        <w:footnoteReference w:id="1332"/>
      </w:r>
      <w:r>
        <w:rPr>
          <w:rFonts w:ascii="Amiri" w:hAnsi="Amiri" w:eastAsia="Amiri" w:cs="Amiri"/>
          <w:color w:val="111111"/>
          <w:sz w:val="28"/>
          <w:sz w:val="28"/>
          <w:szCs w:val="28"/>
          <w:rtl w:val="true"/>
          <w:lang w:bidi="ar-SA"/>
        </w:rPr>
        <w:t xml:space="preserve">،روى عنه شعبة، و عبد الوارث بن سعيد، و روى عنه </w:t>
      </w:r>
      <w:r>
        <w:rPr>
          <w:rStyle w:val="FootnoteAnchor"/>
          <w:rtl w:val="true"/>
        </w:rPr>
        <w:footnoteReference w:id="1333"/>
      </w:r>
      <w:r>
        <w:rPr>
          <w:rFonts w:ascii="Amiri" w:hAnsi="Amiri" w:eastAsia="Amiri" w:cs="Amiri"/>
          <w:color w:val="111111"/>
          <w:sz w:val="28"/>
          <w:sz w:val="28"/>
          <w:szCs w:val="28"/>
          <w:rtl w:val="true"/>
          <w:lang w:bidi="ar-SA"/>
        </w:rPr>
        <w:t>الثوري إن كان محفوظا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يعقوب بن يوسف، نا محمّد بن عبيد اللّه المنادي، نا علي بن عاصم، نا أبو روح عمارة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القرّة، عن أبي الحسن علي بن محمّد بن الخطيب، أنا محمّد بن الحسين بن الفضل القطّان، أنا دعلج بن أحمد، أنا أحمد بن علي الأبّار، حدّثني عوّام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بعمارة بن أبي حفصة فإنه غنيّ‌ لا يكذب،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غنيّ‌ يكذب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أنا محمّد بن القاسم،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حفصة ثقة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هبة اللّه بن عبد اللّه، أنا أبو بكر أحمد بن علي بن ثابت، أنا أبو بكر أحمد بن محمّد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الطّريقي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بن خالد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يحيى بن معين عن عمارة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37"/>
      </w:r>
      <w:r>
        <w:rPr>
          <w:rFonts w:ascii="Amiri" w:hAnsi="Amiri" w:eastAsia="Amiri" w:cs="Amiri"/>
          <w:color w:val="111111"/>
          <w:sz w:val="28"/>
          <w:sz w:val="28"/>
          <w:szCs w:val="28"/>
          <w:rtl w:val="true"/>
          <w:lang w:bidi="ar-SA"/>
        </w:rPr>
        <w:t xml:space="preserve">،نا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عمارة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عمارة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w:t>
      </w:r>
      <w:r>
        <w:rPr>
          <w:rStyle w:val="FootnoteAnchor"/>
          <w:rtl w:val="true"/>
        </w:rPr>
        <w:footnoteReference w:id="1338"/>
      </w:r>
      <w:r>
        <w:rPr>
          <w:rFonts w:ascii="Amiri" w:hAnsi="Amiri" w:eastAsia="Amiri" w:cs="Amiri"/>
          <w:color w:val="111111"/>
          <w:sz w:val="28"/>
          <w:sz w:val="28"/>
          <w:szCs w:val="28"/>
          <w:rtl w:val="true"/>
          <w:lang w:bidi="ar-SA"/>
        </w:rPr>
        <w:t xml:space="preserve">عليه سليمان بن شعبة </w:t>
      </w:r>
      <w:r>
        <w:rPr>
          <w:rStyle w:val="FootnoteAnchor"/>
          <w:rtl w:val="true"/>
        </w:rPr>
        <w:footnoteReference w:id="1339"/>
      </w:r>
      <w:r>
        <w:rPr>
          <w:rFonts w:ascii="Amiri" w:hAnsi="Amiri" w:eastAsia="Amiri" w:cs="Amiri"/>
          <w:color w:val="111111"/>
          <w:sz w:val="28"/>
          <w:sz w:val="28"/>
          <w:szCs w:val="28"/>
          <w:rtl w:val="true"/>
          <w:lang w:bidi="ar-SA"/>
        </w:rPr>
        <w:t>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عمارة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 xml:space="preserve">. </w:t>
      </w:r>
      <w:bookmarkStart w:id="608" w:name="pg11481_119883"/>
    </w:p>
    <w:p>
      <w:pPr>
        <w:pStyle w:val="BookText"/>
        <w:rPr/>
      </w:pPr>
      <w:bookmarkEnd w:id="608"/>
      <w:r>
        <w:rPr>
          <w:rFonts w:ascii="Amiri" w:hAnsi="Amiri" w:eastAsia="Amiri" w:cs="Amiri"/>
          <w:color w:val="111111"/>
          <w:sz w:val="28"/>
          <w:sz w:val="28"/>
          <w:szCs w:val="28"/>
          <w:rtl w:val="true"/>
          <w:lang w:bidi="ar-SA"/>
        </w:rPr>
        <w:t xml:space="preserve">أخبرنا أبو غالب محمّد بن الحسن، أنا أبو الحسن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إسحاق</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أنا أحمد بن عمران، نا موسى، نا خليفة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عمارة بن أبي حفصة</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933288_73709187"/>
      <w:bookmarkStart w:id="610" w:name="_Toc224"/>
      <w:bookmarkEnd w:id="609"/>
      <w:r>
        <w:rPr/>
        <w:t>5140</w:t>
      </w:r>
      <w:r>
        <w:rPr>
          <w:rtl w:val="true"/>
        </w:rPr>
        <w:t xml:space="preserve"> - </w:t>
      </w:r>
      <w:r>
        <w:rPr>
          <w:rtl w:val="true"/>
        </w:rPr>
        <w:t>عمارة العذري</w:t>
      </w:r>
      <w:bookmarkEnd w:id="610"/>
    </w:p>
    <w:p>
      <w:pPr>
        <w:pStyle w:val="BookText"/>
        <w:rPr/>
      </w:pPr>
      <w:r>
        <w:rPr>
          <w:rFonts w:ascii="Amiri" w:hAnsi="Amiri" w:eastAsia="Amiri" w:cs="Amiri"/>
          <w:color w:val="111111"/>
          <w:sz w:val="28"/>
          <w:sz w:val="28"/>
          <w:szCs w:val="28"/>
          <w:rtl w:val="true"/>
          <w:lang w:bidi="ar-SA"/>
        </w:rPr>
        <w:t>أدرك معاوية بن أبي سفيان، و كان في جيش مسلم بن عقبة الذين أصابوا أهل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w:t>
      </w:r>
      <w:r>
        <w:rPr>
          <w:rStyle w:val="FootnoteAnchor"/>
          <w:rtl w:val="true"/>
        </w:rPr>
        <w:footnoteReference w:id="1342"/>
      </w:r>
      <w:r>
        <w:rPr>
          <w:rFonts w:ascii="Amiri" w:hAnsi="Amiri" w:eastAsia="Amiri" w:cs="Amiri"/>
          <w:color w:val="111111"/>
          <w:sz w:val="28"/>
          <w:sz w:val="28"/>
          <w:szCs w:val="28"/>
          <w:rtl w:val="true"/>
          <w:lang w:bidi="ar-SA"/>
        </w:rPr>
        <w:t xml:space="preserve">،أخبرني عبيد اللّه بن محمّد الرازي </w:t>
      </w:r>
      <w:r>
        <w:rPr>
          <w:rStyle w:val="FootnoteAnchor"/>
          <w:rtl w:val="true"/>
        </w:rPr>
        <w:footnoteReference w:id="1343"/>
      </w:r>
      <w:r>
        <w:rPr>
          <w:rFonts w:ascii="Amiri" w:hAnsi="Amiri" w:eastAsia="Amiri" w:cs="Amiri"/>
          <w:color w:val="111111"/>
          <w:sz w:val="28"/>
          <w:sz w:val="28"/>
          <w:szCs w:val="28"/>
          <w:rtl w:val="true"/>
          <w:lang w:bidi="ar-SA"/>
        </w:rPr>
        <w:t>،نا أحمد بن الحارث الخرّاز، عن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مسرف بن عقبة المرّي </w:t>
      </w:r>
      <w:r>
        <w:rPr>
          <w:rStyle w:val="FootnoteAnchor"/>
          <w:rtl w:val="true"/>
        </w:rPr>
        <w:footnoteReference w:id="1344"/>
      </w:r>
      <w:r>
        <w:rPr>
          <w:rFonts w:ascii="Amiri" w:hAnsi="Amiri" w:eastAsia="Amiri" w:cs="Amiri"/>
          <w:color w:val="111111"/>
          <w:sz w:val="28"/>
          <w:sz w:val="28"/>
          <w:szCs w:val="28"/>
          <w:rtl w:val="true"/>
          <w:lang w:bidi="ar-SA"/>
        </w:rPr>
        <w:t>المدينة فأوقع بأهل الحرّة أتاه قومه من بني مرّة فهنئوه بالظفر، و استرفدوه فطردهم و نهرهم، و قال أرطأة بن سهيّة ليمدحه فتجهمه بأقبح قول و طرده، و كان في جيش مسرف رجل من أهل الشام من عذرة يقال له عمارة، قد كان رأى أرطأة عند معاوية بن أبي سفيان و سمع شعره و عرف إقبال معاوية عليه و رفده له، فأومأ إلى أرطأة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ما بدا لك من الأمير، فإنه عليل ضجر، و لو قد صح و استقامت </w:t>
      </w:r>
      <w:r>
        <w:rPr>
          <w:rStyle w:val="FootnoteAnchor"/>
          <w:rtl w:val="true"/>
        </w:rPr>
        <w:footnoteReference w:id="1345"/>
      </w:r>
      <w:r>
        <w:rPr>
          <w:rFonts w:ascii="Amiri" w:hAnsi="Amiri" w:eastAsia="Amiri" w:cs="Amiri"/>
          <w:color w:val="111111"/>
          <w:sz w:val="28"/>
          <w:sz w:val="28"/>
          <w:szCs w:val="28"/>
          <w:rtl w:val="true"/>
          <w:lang w:bidi="ar-SA"/>
        </w:rPr>
        <w:t xml:space="preserve">الأمور لزال عما رأيت من قوله و فعله و أنا بك عارف، و قد رأيتك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تعدم مني ما تحب، و وصله و كساه و حمله على ناقة، فقال أرطأة يمدحه و يهجو مسرفا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 اللّه فودي مسرف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أثار نعلي مسرف حيث أثرا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على ربعيهما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w:t>
      </w:r>
      <w:r>
        <w:rPr>
          <w:rStyle w:val="FootnoteAnchor"/>
          <w:rtl w:val="true"/>
        </w:rPr>
        <w:footnoteReference w:id="1347"/>
      </w:r>
      <w:r>
        <w:rPr>
          <w:rFonts w:ascii="Amiri" w:hAnsi="Amiri" w:eastAsia="Amiri" w:cs="Amiri"/>
          <w:color w:val="111111"/>
          <w:sz w:val="28"/>
          <w:sz w:val="28"/>
          <w:szCs w:val="28"/>
          <w:rtl w:val="true"/>
          <w:lang w:bidi="ar-SA"/>
        </w:rPr>
        <w:t xml:space="preserve">بجبارين من سرو حميرا </w:t>
      </w:r>
      <w:bookmarkStart w:id="611" w:name="pg11481_119884"/>
    </w:p>
    <w:p>
      <w:pPr>
        <w:pStyle w:val="BookText"/>
        <w:rPr/>
      </w:pPr>
      <w:bookmarkEnd w:id="611"/>
      <w:r>
        <w:rPr>
          <w:rFonts w:ascii="Amiri" w:hAnsi="Amiri" w:eastAsia="Amiri" w:cs="Amiri"/>
          <w:color w:val="111111"/>
          <w:sz w:val="28"/>
          <w:sz w:val="28"/>
          <w:szCs w:val="28"/>
          <w:rtl w:val="true"/>
          <w:lang w:bidi="ar-SA"/>
        </w:rPr>
        <w:t xml:space="preserve">على أن ذا العليا عمارة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حسن العهد منه تغيرا</w:t>
      </w:r>
    </w:p>
    <w:p>
      <w:pPr>
        <w:pStyle w:val="BookText"/>
        <w:rPr/>
      </w:pPr>
      <w:r>
        <w:rPr>
          <w:rFonts w:ascii="Amiri" w:hAnsi="Amiri" w:eastAsia="Amiri" w:cs="Amiri"/>
          <w:color w:val="111111"/>
          <w:sz w:val="28"/>
          <w:sz w:val="28"/>
          <w:szCs w:val="28"/>
          <w:rtl w:val="true"/>
          <w:lang w:bidi="ar-SA"/>
        </w:rPr>
        <w:t xml:space="preserve">حباني ببرديه و عنس </w:t>
      </w:r>
      <w:r>
        <w:rPr>
          <w:rStyle w:val="FootnoteAnchor"/>
          <w:rtl w:val="true"/>
        </w:rPr>
        <w:footnoteReference w:id="1348"/>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فوق متنيها </w:t>
      </w:r>
      <w:r>
        <w:rPr>
          <w:rStyle w:val="FootnoteAnchor"/>
          <w:rtl w:val="true"/>
        </w:rPr>
        <w:footnoteReference w:id="1349"/>
      </w:r>
      <w:r>
        <w:rPr>
          <w:rFonts w:ascii="Amiri" w:hAnsi="Amiri" w:eastAsia="Amiri" w:cs="Amiri"/>
          <w:color w:val="111111"/>
          <w:sz w:val="28"/>
          <w:sz w:val="28"/>
          <w:szCs w:val="28"/>
          <w:rtl w:val="true"/>
          <w:lang w:bidi="ar-SA"/>
        </w:rPr>
        <w:t>الوليدان قهقرا</w:t>
      </w:r>
    </w:p>
    <w:p>
      <w:pPr>
        <w:pStyle w:val="BookText"/>
        <w:rPr/>
      </w:pPr>
      <w:r>
        <w:rPr>
          <w:rFonts w:ascii="Amiri" w:hAnsi="Amiri" w:eastAsia="Amiri" w:cs="Amiri"/>
          <w:color w:val="111111"/>
          <w:sz w:val="28"/>
          <w:sz w:val="28"/>
          <w:szCs w:val="28"/>
          <w:rtl w:val="true"/>
          <w:lang w:bidi="ar-SA"/>
        </w:rPr>
        <w:t>آخر الجزء الثاني عشر بعد الخمسمائة من الفرع</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2933290_73709187"/>
      <w:bookmarkStart w:id="613" w:name="_Toc225"/>
      <w:bookmarkEnd w:id="612"/>
      <w:r>
        <w:rPr/>
        <w:t>5141</w:t>
      </w:r>
      <w:r>
        <w:rPr>
          <w:rtl w:val="true"/>
        </w:rPr>
        <w:t xml:space="preserve"> - </w:t>
      </w:r>
      <w:r>
        <w:rPr>
          <w:rtl w:val="true"/>
        </w:rPr>
        <w:t>عمارة القرشي البصري</w:t>
      </w:r>
      <w:bookmarkEnd w:id="613"/>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نا أحمد بن جعفر، نا عبد اللّه بن أحمد، حدثني أبي </w:t>
      </w:r>
      <w:r>
        <w:rPr>
          <w:rStyle w:val="FootnoteAnchor"/>
          <w:rtl w:val="true"/>
        </w:rPr>
        <w:footnoteReference w:id="1350"/>
      </w:r>
      <w:r>
        <w:rPr>
          <w:rFonts w:ascii="Amiri" w:hAnsi="Amiri" w:eastAsia="Amiri" w:cs="Amiri"/>
          <w:color w:val="111111"/>
          <w:sz w:val="28"/>
          <w:sz w:val="28"/>
          <w:szCs w:val="28"/>
          <w:rtl w:val="true"/>
          <w:lang w:bidi="ar-SA"/>
        </w:rPr>
        <w:t>،نا حسن بن موسى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علي بن زيد عن عمارة عن أبي بردة عن أبي موسى الأشعري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بجمع اللّه الأمم في صعيد واحد يوم القيامة، فإذا بدا اللّه أن يصدع بين خلقه مثّل لكل قوم ما كانوا </w:t>
      </w:r>
      <w:r>
        <w:rPr>
          <w:rStyle w:val="FootnoteAnchor"/>
          <w:rtl w:val="true"/>
        </w:rPr>
        <w:footnoteReference w:id="1351"/>
      </w:r>
      <w:r>
        <w:rPr>
          <w:rFonts w:ascii="Amiri" w:hAnsi="Amiri" w:eastAsia="Amiri" w:cs="Amiri"/>
          <w:color w:val="111111"/>
          <w:sz w:val="28"/>
          <w:sz w:val="28"/>
          <w:szCs w:val="28"/>
          <w:rtl w:val="true"/>
          <w:lang w:bidi="ar-SA"/>
        </w:rPr>
        <w:t xml:space="preserve">يعبدون، يتبعونهم حتى يقحمونهم </w:t>
      </w:r>
      <w:r>
        <w:rPr>
          <w:rStyle w:val="FootnoteAnchor"/>
          <w:rtl w:val="true"/>
        </w:rPr>
        <w:footnoteReference w:id="1352"/>
      </w:r>
      <w:r>
        <w:rPr>
          <w:rFonts w:ascii="Amiri" w:hAnsi="Amiri" w:eastAsia="Amiri" w:cs="Amiri"/>
          <w:color w:val="111111"/>
          <w:sz w:val="28"/>
          <w:sz w:val="28"/>
          <w:szCs w:val="28"/>
          <w:rtl w:val="true"/>
          <w:lang w:bidi="ar-SA"/>
        </w:rPr>
        <w:t>النار، ثم يأتينا ربنا عز و جل و نحن على مكان رفيع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353"/>
      </w:r>
      <w:r>
        <w:rPr>
          <w:rFonts w:ascii="Amiri" w:hAnsi="Amiri" w:eastAsia="Amiri" w:cs="Amiri"/>
          <w:color w:val="111111"/>
          <w:sz w:val="28"/>
          <w:sz w:val="28"/>
          <w:szCs w:val="28"/>
          <w:rtl w:val="true"/>
          <w:lang w:bidi="ar-SA"/>
        </w:rPr>
        <w:t>أنتم‌؟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ربنا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تعرفونه إن رأيتموه‌؟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تعرفونه و لم تروه‌؟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عدل </w:t>
      </w:r>
      <w:r>
        <w:rPr>
          <w:rStyle w:val="FootnoteAnchor"/>
          <w:rtl w:val="true"/>
        </w:rPr>
        <w:footnoteReference w:id="1354"/>
      </w:r>
      <w:r>
        <w:rPr>
          <w:rFonts w:ascii="Amiri" w:hAnsi="Amiri" w:eastAsia="Amiri" w:cs="Amiri"/>
          <w:color w:val="111111"/>
          <w:sz w:val="28"/>
          <w:sz w:val="28"/>
          <w:szCs w:val="28"/>
          <w:rtl w:val="true"/>
          <w:lang w:bidi="ar-SA"/>
        </w:rPr>
        <w:t>له فيتجلى لنا ضاحكا،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أيها المسلمون </w:t>
      </w:r>
      <w:r>
        <w:rPr>
          <w:rStyle w:val="FootnoteAnchor"/>
          <w:rtl w:val="true"/>
        </w:rPr>
        <w:footnoteReference w:id="1355"/>
      </w:r>
      <w:r>
        <w:rPr>
          <w:rFonts w:ascii="Amiri" w:hAnsi="Amiri" w:eastAsia="Amiri" w:cs="Amiri"/>
          <w:color w:val="111111"/>
          <w:sz w:val="28"/>
          <w:sz w:val="28"/>
          <w:szCs w:val="28"/>
          <w:rtl w:val="true"/>
          <w:lang w:bidi="ar-SA"/>
        </w:rPr>
        <w:t>فإنه ليس منكم أحد إلاّ جعلت مكانه في النار يهوديا أو نصرانيا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عفان، نا حماد بن سلمة، نا علي بن زيد بن جدعان عن عمارة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عمر بن عبد العزيز، و فينا أبو بردة فقضى حاجتنا فلما خرج أبو بردة رجع،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الشيخ ما ردك‌؟ أ لم أقض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حديثا حدثنيه أبي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الأمم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لسمعت أبا موسى يحدث به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لأنا سمعته من أبي يحدثه عن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طالب محمد بن علي، أنا أبو الحسن الدارقطني، نا يوسف بن يعقوب النيسابوري، نا نصر بن علي نا الحسين بن عروة و الحجاج بن المنهال و المهدي أبو شبل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عمارة القرشي، عن أبي بردة عن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لنا ربنا ضاحكا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داود بن شبيب عن حماد بن سلمة بإسناده 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خلف بن عطاء بن أبي عاصم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روح ثابت بن أبي محمد بن أحمد السعدي الواعظ‍‌، أنا أبي أبو محمد، أنا أبو عبد اللّه محمد بن إسحاق القرشي، أنا أبو عثمان بن سعيد بن خالد الداري السجزي، نا موسى بن إسماعيل، نا حماد يعني ابن سلمة عن علي بن زيد عن عمارة القرشي أنه كان عند عمر بن عبد العزيز فأتاه أبو بردة بن أبي موسى الأشعري، فقضى له حوائجه،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إليّ‌ هذا الحديث أعلى من هذه الأحاديث و أتمّ‌، إلاّ أنه لم يذكر فيه وفود عمارة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أبو الفتح مفلح بن أحمد بن محمّد الدّومي،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القاسم بن حبابة، أنا عبد اللّه بن محمّد بن عبد العزيز، نا هدبة بن خالد،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عمارة القرشي عن أبي بردة قال</w:t>
      </w:r>
      <w:r>
        <w:rPr>
          <w:rFonts w:eastAsia="Amiri" w:cs="Amiri" w:ascii="Amiri" w:hAnsi="Amiri"/>
          <w:color w:val="111111"/>
          <w:sz w:val="28"/>
          <w:szCs w:val="28"/>
          <w:rtl w:val="true"/>
          <w:lang w:bidi="ar-SA"/>
        </w:rPr>
        <w:t xml:space="preserve">: </w:t>
      </w:r>
      <w:bookmarkStart w:id="614" w:name="pg11481_119886"/>
    </w:p>
    <w:p>
      <w:pPr>
        <w:pStyle w:val="BookText"/>
        <w:rPr/>
      </w:pPr>
      <w:bookmarkEnd w:id="614"/>
      <w:r>
        <w:rPr>
          <w:rFonts w:ascii="Amiri" w:hAnsi="Amiri" w:eastAsia="Amiri" w:cs="Amiri"/>
          <w:color w:val="111111"/>
          <w:sz w:val="28"/>
          <w:sz w:val="28"/>
          <w:szCs w:val="28"/>
          <w:rtl w:val="true"/>
          <w:lang w:bidi="ar-SA"/>
        </w:rPr>
        <w:t>و قدمنا إلى الوليد بن عبد الملك و كان الذي يفعل في حوائجي عمر بن عبد العزيز، فلما قضيت حوائجي أتيته فودّعته و سلّمت عليه ثم مضيت، فذكرت حديثا حدّثني به أبي سمعه من رسول اللّه صلى اللّه عليه و سلم فأحببت أن أحدّثه به، فرجعت إليه،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الشيخ حاجة، فلمّا قربت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أ ليس قد قضيت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حديثا سمعته من أبي سمعه من رسول اللّه صلى اللّه عليه و سلم فأحببت أن أحدّثك به لما أوليتني،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مثّل لكل قوم ما كانوا يعبدون من الدنيا و يبقى أهل التوحيد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و قد ذهب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ربّا كنا نعبده في الدنيا لم نره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تعرفونه إذا رأيتموه‌؟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تعرفونه و لم تروه‌؟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لهم الحجاب فينظرون إلى اللّه تبارك و تعالى فيخرّون له سجّدا و يبقى أقوام في ظهورهم مثل صياصي البقر فيريدون السجود فلا يستطيعون، فذلك قول اللّه عز و جل يَوْمَ‌ يُكْشَفُ‌ عَنْ‌ سٰاقٍ‌ وَ يُدْعَوْنَ‌ إِلَى السُّجُودِ فَلاٰ يَسْتَطِيعُونَ‌ </w:t>
      </w:r>
      <w:r>
        <w:rPr>
          <w:rStyle w:val="FootnoteAnchor"/>
          <w:rtl w:val="true"/>
        </w:rPr>
        <w:footnoteReference w:id="1357"/>
      </w:r>
      <w:r>
        <w:rPr>
          <w:rFonts w:ascii="Amiri" w:hAnsi="Amiri" w:eastAsia="Amiri" w:cs="Amiri"/>
          <w:color w:val="111111"/>
          <w:sz w:val="28"/>
          <w:sz w:val="28"/>
          <w:szCs w:val="28"/>
          <w:rtl w:val="true"/>
          <w:lang w:bidi="ar-SA"/>
        </w:rPr>
        <w:t>و يقول اللّه عز و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ارفعوا رءوسكم فقد جعلت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منكم رجلا من اليهود و النصارى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لحدّثك أبوك بهذا الحديث سمعه من رسول اللّه صلى اللّه عليه و سلم‌؟ فحلفت له ثلاثة أيمان في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أهل التوحيد حديثا هو أحبّ‌ إليّ‌ من هذا</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933292_73709187"/>
      <w:bookmarkStart w:id="616" w:name="_Toc226"/>
      <w:bookmarkEnd w:id="615"/>
      <w:r>
        <w:rPr/>
        <w:t>5142</w:t>
      </w:r>
      <w:r>
        <w:rPr>
          <w:rtl w:val="true"/>
        </w:rPr>
        <w:t xml:space="preserve"> - </w:t>
      </w:r>
      <w:r>
        <w:rPr>
          <w:rtl w:val="true"/>
        </w:rPr>
        <w:t>عمارة الضّبابي</w:t>
      </w:r>
      <w:bookmarkEnd w:id="6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كلاب من خيل ابن بيهس الذي قام بأمر المأمون بدمشق عند خروج أبي العميطر بها، و عمارة هذا هو الذي قتل القاسم بن أبي العميطر، و قال في ذلك رجزا وجدته بخط‍‌ أبي الحسين الرازي فيما أخبره به محمّد بن أحمد بن غزوان، نا أحمد بن المعلّى، نا صالح بن البختري، حدّثني النضر بن يحيى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وقفا لقاسم في كبكبة خيل بحمى الضعفاء و الرجالة فمرّ به عمارة الضّبابي فطعنه طعنة أداره عن فرسه،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طعنة خوّارة ثم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أبناء الوغا و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يدعونني عمارة</w:t>
      </w:r>
    </w:p>
    <w:p>
      <w:pPr>
        <w:pStyle w:val="BookText"/>
        <w:rPr/>
      </w:pPr>
      <w:r>
        <w:rPr>
          <w:rFonts w:ascii="Amiri" w:hAnsi="Amiri" w:eastAsia="Amiri" w:cs="Amiri"/>
          <w:color w:val="111111"/>
          <w:sz w:val="28"/>
          <w:sz w:val="28"/>
          <w:szCs w:val="28"/>
          <w:rtl w:val="true"/>
          <w:lang w:bidi="ar-SA"/>
        </w:rPr>
        <w:t>أيام لا يمنع جار جاره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ابتدره أصحاب ابن بيهس فاحتزوا رأسه</w:t>
      </w:r>
      <w:r>
        <w:rPr>
          <w:rFonts w:eastAsia="Amiri" w:cs="Amiri" w:ascii="Amiri" w:hAnsi="Amiri"/>
          <w:color w:val="111111"/>
          <w:sz w:val="28"/>
          <w:szCs w:val="28"/>
          <w:rtl w:val="true"/>
          <w:lang w:bidi="ar-SA"/>
        </w:rPr>
        <w:t xml:space="preserve">. </w:t>
      </w:r>
      <w:bookmarkStart w:id="617" w:name="pg11481_119888"/>
    </w:p>
    <w:p>
      <w:pPr>
        <w:pStyle w:val="Heading3"/>
        <w:numPr>
          <w:ilvl w:val="2"/>
          <w:numId w:val="1"/>
        </w:numPr>
        <w:rPr/>
      </w:pPr>
      <w:bookmarkStart w:id="618" w:name="__RefHeading___Toc2933294_73709187"/>
      <w:bookmarkStart w:id="619" w:name="_Toc227"/>
      <w:bookmarkEnd w:id="617"/>
      <w:bookmarkEnd w:id="618"/>
      <w:r>
        <w:rPr>
          <w:rtl w:val="true"/>
        </w:rPr>
        <w:t>ذكر من اسمه عمّار</w:t>
      </w:r>
      <w:bookmarkEnd w:id="619"/>
    </w:p>
    <w:p>
      <w:pPr>
        <w:pStyle w:val="Heading4"/>
        <w:numPr>
          <w:ilvl w:val="3"/>
          <w:numId w:val="1"/>
        </w:numPr>
        <w:rPr/>
      </w:pPr>
      <w:bookmarkStart w:id="620" w:name="__RefHeading___Toc2933296_73709187"/>
      <w:bookmarkStart w:id="621" w:name="_Toc228"/>
      <w:bookmarkEnd w:id="620"/>
      <w:r>
        <w:rPr/>
        <w:t>5143</w:t>
      </w:r>
      <w:r>
        <w:rPr>
          <w:rtl w:val="true"/>
        </w:rPr>
        <w:t xml:space="preserve"> - </w:t>
      </w:r>
      <w:r>
        <w:rPr>
          <w:rtl w:val="true"/>
        </w:rPr>
        <w:t>عمّار بن الحسن بن عمر</w:t>
      </w:r>
      <w:bookmarkEnd w:id="621"/>
    </w:p>
    <w:p>
      <w:pPr>
        <w:pStyle w:val="BookText"/>
        <w:rPr/>
      </w:pPr>
      <w:r>
        <w:rPr>
          <w:rFonts w:ascii="Amiri" w:hAnsi="Amiri" w:eastAsia="Amiri" w:cs="Amiri"/>
          <w:color w:val="111111"/>
          <w:sz w:val="28"/>
          <w:sz w:val="28"/>
          <w:szCs w:val="28"/>
          <w:rtl w:val="true"/>
          <w:lang w:bidi="ar-SA"/>
        </w:rPr>
        <w:t>أبو القاسم التّنوخي المعري</w:t>
      </w:r>
    </w:p>
    <w:p>
      <w:pPr>
        <w:pStyle w:val="BookText"/>
        <w:rPr/>
      </w:pPr>
      <w:r>
        <w:rPr>
          <w:rFonts w:ascii="Amiri" w:hAnsi="Amiri" w:eastAsia="Amiri" w:cs="Amiri"/>
          <w:color w:val="111111"/>
          <w:sz w:val="28"/>
          <w:sz w:val="28"/>
          <w:szCs w:val="28"/>
          <w:rtl w:val="true"/>
          <w:lang w:bidi="ar-SA"/>
        </w:rPr>
        <w:t>قدم دمشق، و أنشد بها من شعر خاليه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و أبي سالم عبد اللّه ابني أحمد بن الدويرة المعريين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القاسم بن صابر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أنشدني الشيخ أبو القاسم عمار بن الحسن بن عمر التنوخي المعري لخاله أبي الحسن علي بن أحمد بن دويرة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دعوني و خذ مقلتى 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لا ظفر بالحالتين</w:t>
      </w:r>
    </w:p>
    <w:p>
      <w:pPr>
        <w:pStyle w:val="BookText"/>
        <w:rPr/>
      </w:pPr>
      <w:r>
        <w:rPr>
          <w:rFonts w:ascii="Amiri" w:hAnsi="Amiri" w:eastAsia="Amiri" w:cs="Amiri"/>
          <w:color w:val="111111"/>
          <w:sz w:val="28"/>
          <w:sz w:val="28"/>
          <w:szCs w:val="28"/>
          <w:rtl w:val="true"/>
          <w:lang w:bidi="ar-SA"/>
        </w:rPr>
        <w:t xml:space="preserve">فقد برح الدمع من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موحيه طول صدّ و بين</w:t>
      </w:r>
    </w:p>
    <w:p>
      <w:pPr>
        <w:pStyle w:val="BookText"/>
        <w:rPr/>
      </w:pPr>
      <w:r>
        <w:rPr>
          <w:rFonts w:ascii="Amiri" w:hAnsi="Amiri" w:eastAsia="Amiri" w:cs="Amiri"/>
          <w:color w:val="111111"/>
          <w:sz w:val="28"/>
          <w:sz w:val="28"/>
          <w:szCs w:val="28"/>
          <w:rtl w:val="true"/>
          <w:lang w:bidi="ar-SA"/>
        </w:rPr>
        <w:t xml:space="preserve">فأبكي و يضحكنا شجو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 و ينظر فوا يعيني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القاسم لخاله أبي سالم عبد اللّه بن أحمد بن دويرة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و ابنه قد أوعداني و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فقلت الروح و الأب و الابن</w:t>
      </w:r>
    </w:p>
    <w:p>
      <w:pPr>
        <w:pStyle w:val="BookText"/>
        <w:rPr/>
      </w:pPr>
      <w:r>
        <w:rPr>
          <w:rFonts w:ascii="Amiri" w:hAnsi="Amiri" w:eastAsia="Amiri" w:cs="Amiri"/>
          <w:color w:val="111111"/>
          <w:sz w:val="28"/>
          <w:sz w:val="28"/>
          <w:szCs w:val="28"/>
          <w:rtl w:val="true"/>
          <w:lang w:bidi="ar-SA"/>
        </w:rPr>
        <w:t xml:space="preserve">و ما لي يد تقوى بدفع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أجلى هم من يستظن به الجبن</w:t>
      </w:r>
    </w:p>
    <w:p>
      <w:pPr>
        <w:pStyle w:val="BookText"/>
        <w:rPr/>
      </w:pPr>
      <w:r>
        <w:rPr>
          <w:rFonts w:ascii="Amiri" w:hAnsi="Amiri" w:eastAsia="Amiri" w:cs="Amiri"/>
          <w:color w:val="111111"/>
          <w:sz w:val="28"/>
          <w:sz w:val="28"/>
          <w:szCs w:val="28"/>
          <w:rtl w:val="true"/>
          <w:lang w:bidi="ar-SA"/>
        </w:rPr>
        <w:t xml:space="preserve">فصرت كأنّي يوسف بين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بعدتني النبوة و الحسن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سلاحي فراري منهم و تباعدي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السلاح الفرار خطر الطعن </w:t>
      </w:r>
      <w:bookmarkStart w:id="622" w:name="pg11481_119889"/>
    </w:p>
    <w:p>
      <w:pPr>
        <w:pStyle w:val="Heading4"/>
        <w:numPr>
          <w:ilvl w:val="3"/>
          <w:numId w:val="1"/>
        </w:numPr>
        <w:rPr/>
      </w:pPr>
      <w:bookmarkStart w:id="623" w:name="__RefHeading___Toc2933298_73709187"/>
      <w:bookmarkStart w:id="624" w:name="_Toc229"/>
      <w:bookmarkEnd w:id="622"/>
      <w:bookmarkEnd w:id="623"/>
      <w:r>
        <w:rPr/>
        <w:t>5144</w:t>
      </w:r>
      <w:r>
        <w:rPr>
          <w:rtl w:val="true"/>
        </w:rPr>
        <w:t xml:space="preserve"> - </w:t>
      </w:r>
      <w:r>
        <w:rPr>
          <w:rtl w:val="true"/>
        </w:rPr>
        <w:t>عمّار بن الحسين</w:t>
      </w:r>
      <w:bookmarkEnd w:id="624"/>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هدبة إبراهيم بن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الحنّائي، أنا أبو الحسن علي بن محمّد الرملي، نا محمّد بن حميد بن يعقوب، نا أبو عبد اللّه الحسين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نا عمّار بن الحسين الدمشقي، عن إبراهيم بن هدبة،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صاحب بدعة فاكفهرّوا في وجهه، فإنّ‌ اللّه يبغض كلّ‌ مبتدع، و لا يجوز أحد منهم الصراط‍‌، و لكن يتهافتون في النار مثل الجراد و الذّبّان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2933300_73709187"/>
      <w:bookmarkStart w:id="626" w:name="_Toc230"/>
      <w:bookmarkEnd w:id="625"/>
      <w:r>
        <w:rPr/>
        <w:t>5145</w:t>
      </w:r>
      <w:r>
        <w:rPr>
          <w:rtl w:val="true"/>
        </w:rPr>
        <w:t xml:space="preserve"> - </w:t>
      </w:r>
      <w:r>
        <w:rPr>
          <w:rtl w:val="true"/>
        </w:rPr>
        <w:t xml:space="preserve">عمّار بن الخزز  بن عمرو بن عمّار </w:t>
      </w:r>
      <w:r>
        <w:rPr>
          <w:rtl w:val="true"/>
        </w:rPr>
        <w:t xml:space="preserve">- </w:t>
      </w:r>
      <w:r>
        <w:rPr>
          <w:rtl w:val="true"/>
        </w:rPr>
        <w:t xml:space="preserve">و يقال ابن عمارة </w:t>
      </w:r>
      <w:r>
        <w:rPr>
          <w:rtl w:val="true"/>
        </w:rPr>
        <w:t>-</w:t>
      </w:r>
      <w:bookmarkEnd w:id="626"/>
    </w:p>
    <w:p>
      <w:pPr>
        <w:pStyle w:val="BookText"/>
        <w:rPr/>
      </w:pPr>
      <w:r>
        <w:rPr>
          <w:rFonts w:eastAsia="IRNazanin" w:cs="IRNazanin"/>
          <w:color w:val="111111"/>
          <w:sz w:val="28"/>
          <w:szCs w:val="28"/>
          <w:lang w:bidi="fa-IR"/>
        </w:rPr>
        <w:t>5145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الخزز </w:t>
      </w:r>
      <w:r>
        <w:rPr>
          <w:rStyle w:val="FootnoteAnchor"/>
          <w:rtl w:val="true"/>
        </w:rPr>
        <w:footnoteReference w:id="1359"/>
      </w:r>
      <w:r>
        <w:rPr>
          <w:rFonts w:ascii="Amiri" w:hAnsi="Amiri" w:eastAsia="Amiri" w:cs="Amiri"/>
          <w:color w:val="111111"/>
          <w:sz w:val="28"/>
          <w:sz w:val="28"/>
          <w:szCs w:val="28"/>
          <w:rtl w:val="true"/>
          <w:lang w:bidi="ar-SA"/>
        </w:rPr>
        <w:t xml:space="preserve">بن عمرو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العذري الجسريني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قاضي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عبد اللّه محمّد بن عبد اللّه بن يزيد بن زفر الأحمري البعلبكي، و عطية بن أحمد الجهني الجسريني، و أحمد بن محمّد بن يحيى بن حمزة، و أحمد بن إبراهيم البسري، و أحمد بن المعلّى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العبّاس أحمد بن عتبة بن مكين الأطروش،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الخزر بن عمرو بن عمار الجسريني، و 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من ضياع دمشق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عطية بن أحمد الجهني الجسريني، و أحمد بن محمّد بن يحيى بن </w:t>
      </w:r>
      <w:bookmarkStart w:id="627" w:name="pg11481_119890"/>
    </w:p>
    <w:p>
      <w:pPr>
        <w:pStyle w:val="BookText"/>
        <w:rPr/>
      </w:pPr>
      <w:bookmarkEnd w:id="627"/>
      <w:r>
        <w:rPr>
          <w:rFonts w:ascii="Amiri" w:hAnsi="Amiri" w:eastAsia="Amiri" w:cs="Amiri"/>
          <w:color w:val="111111"/>
          <w:sz w:val="28"/>
          <w:sz w:val="28"/>
          <w:szCs w:val="28"/>
          <w:rtl w:val="true"/>
          <w:lang w:bidi="ar-SA"/>
        </w:rPr>
        <w:t>حمزة، و أحمد بن إبراهيم البسري، و أحمد بن المعلّى الدمشقيين، و محمّد بن عبد اللّه بن يزيد بن زفر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عبد اللّه بن جعفر والد تمّام الرازي، و أحمد بن عتبة بن مكين الأطروش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3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خزز أوله خاء مضمومة معجمة و بعدها زاي مفتوحة و زاي أخرى، عمّار بن الخزز بن عمرو بن عمار الجسريني، و 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من ضياع دمشق، حدّث عن عطية بن أحمد الجسريني، و أحمد بن محمّد بن يحيى بن حمزة، و أحمد بن إبراهيم البسري، و أحمد بن المعلّى الدمشقيين، و محمّد بن عبد اللّه بن يزيد بن زفر الأحمري البعلبكي، روى عنه محمّد بن عبد اللّه بن جعفر والد تمّام الرازي، و أبو العبّاس </w:t>
      </w:r>
      <w:r>
        <w:rPr>
          <w:rStyle w:val="FootnoteAnchor"/>
          <w:rtl w:val="true"/>
        </w:rPr>
        <w:footnoteReference w:id="1362"/>
      </w:r>
      <w:r>
        <w:rPr>
          <w:rFonts w:ascii="Amiri" w:hAnsi="Amiri" w:eastAsia="Amiri" w:cs="Amiri"/>
          <w:color w:val="111111"/>
          <w:sz w:val="28"/>
          <w:sz w:val="28"/>
          <w:szCs w:val="28"/>
          <w:rtl w:val="true"/>
          <w:lang w:bidi="ar-SA"/>
        </w:rPr>
        <w:t>أحمد بن عتبة بن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الكتاني، أنا أبو الحسن 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الجسريني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فيما ذكر أنه نقله من خط‍‌ أبي الحسين </w:t>
      </w:r>
      <w:r>
        <w:rPr>
          <w:rStyle w:val="FootnoteAnchor"/>
          <w:rtl w:val="true"/>
        </w:rPr>
        <w:footnoteReference w:id="1363"/>
      </w:r>
      <w:r>
        <w:rPr>
          <w:rFonts w:ascii="Amiri" w:hAnsi="Amiri" w:eastAsia="Amiri" w:cs="Amiri"/>
          <w:color w:val="111111"/>
          <w:sz w:val="28"/>
          <w:sz w:val="28"/>
          <w:szCs w:val="28"/>
          <w:rtl w:val="true"/>
          <w:lang w:bidi="ar-SA"/>
        </w:rPr>
        <w:t>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عمّار بن الخزز بن عمرو بن عمّار العذري من أهل قرية يقال لها جسرين، و كان شيخا جليلا، يقضي بين أهل القرى من غوطة دمشق مات في شهر رمضان سنة تسع و عشرين و ثلاثمائة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2933302_73709187"/>
      <w:bookmarkStart w:id="629" w:name="_Toc231"/>
      <w:bookmarkEnd w:id="628"/>
      <w:r>
        <w:rPr/>
        <w:t>5146</w:t>
      </w:r>
      <w:r>
        <w:rPr>
          <w:rtl w:val="true"/>
        </w:rPr>
        <w:t xml:space="preserve"> - </w:t>
      </w:r>
      <w:r>
        <w:rPr>
          <w:rtl w:val="true"/>
        </w:rPr>
        <w:t>عمّار بن عبد اللّه</w:t>
      </w:r>
      <w:bookmarkEnd w:id="629"/>
    </w:p>
    <w:p>
      <w:pPr>
        <w:pStyle w:val="BookText"/>
        <w:rPr/>
      </w:pPr>
      <w:r>
        <w:rPr>
          <w:rFonts w:ascii="Amiri" w:hAnsi="Amiri" w:eastAsia="Amiri" w:cs="Amiri"/>
          <w:color w:val="111111"/>
          <w:sz w:val="28"/>
          <w:sz w:val="28"/>
          <w:szCs w:val="28"/>
          <w:rtl w:val="true"/>
          <w:lang w:bidi="ar-SA"/>
        </w:rPr>
        <w:t>أبو اليقظان الكلبي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شعراء كلب</w:t>
      </w:r>
      <w:r>
        <w:rPr>
          <w:rFonts w:eastAsia="Amiri" w:cs="Amiri" w:ascii="Amiri" w:hAnsi="Amiri"/>
          <w:color w:val="111111"/>
          <w:sz w:val="28"/>
          <w:szCs w:val="28"/>
          <w:rtl w:val="true"/>
          <w:lang w:bidi="ar-SA"/>
        </w:rPr>
        <w:t xml:space="preserve">. </w:t>
      </w:r>
      <w:bookmarkStart w:id="630" w:name="pg11481_119891"/>
    </w:p>
    <w:p>
      <w:pPr>
        <w:pStyle w:val="BookText"/>
        <w:rPr/>
      </w:pPr>
      <w:bookmarkEnd w:id="630"/>
      <w:r>
        <w:rPr>
          <w:rFonts w:ascii="Amiri" w:hAnsi="Amiri" w:eastAsia="Amiri" w:cs="Amiri"/>
          <w:color w:val="111111"/>
          <w:sz w:val="28"/>
          <w:sz w:val="28"/>
          <w:szCs w:val="28"/>
          <w:rtl w:val="true"/>
          <w:lang w:bidi="ar-SA"/>
        </w:rPr>
        <w:t>أخبرنا أبو الحسين محمّد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المرزباني أخبرهم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عبد اللّه الكلبي يكنى أبا اليقظان كان خرج مع غطيف بالشام، و له فيه مديح كثير،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آذن جيرانك بالرحيل و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أيانق الحمول من رامتي حومل فالدّخول</w:t>
      </w:r>
    </w:p>
    <w:p>
      <w:pPr>
        <w:pStyle w:val="BookText"/>
        <w:rPr/>
      </w:pPr>
      <w:r>
        <w:rPr>
          <w:rFonts w:ascii="Amiri" w:hAnsi="Amiri" w:eastAsia="Amiri" w:cs="Amiri"/>
          <w:color w:val="111111"/>
          <w:sz w:val="28"/>
          <w:sz w:val="28"/>
          <w:szCs w:val="28"/>
          <w:rtl w:val="true"/>
          <w:lang w:bidi="ar-SA"/>
        </w:rPr>
        <w:t>ثمّ‌ غدوا بقلبك</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جسمك في الطلول و حومل</w:t>
      </w:r>
    </w:p>
    <w:p>
      <w:pPr>
        <w:pStyle w:val="BookText"/>
        <w:rPr/>
      </w:pPr>
      <w:r>
        <w:rPr>
          <w:rFonts w:ascii="Amiri" w:hAnsi="Amiri" w:eastAsia="Amiri" w:cs="Amiri"/>
          <w:color w:val="111111"/>
          <w:sz w:val="28"/>
          <w:sz w:val="28"/>
          <w:szCs w:val="28"/>
          <w:rtl w:val="true"/>
          <w:lang w:bidi="ar-SA"/>
        </w:rPr>
        <w:t>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دمشق</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933304_73709187"/>
      <w:bookmarkStart w:id="632" w:name="_Toc232"/>
      <w:bookmarkEnd w:id="631"/>
      <w:r>
        <w:rPr/>
        <w:t>5147</w:t>
      </w:r>
      <w:r>
        <w:rPr>
          <w:rtl w:val="true"/>
        </w:rPr>
        <w:t xml:space="preserve"> - </w:t>
      </w:r>
      <w:r>
        <w:rPr>
          <w:rtl w:val="true"/>
        </w:rPr>
        <w:t>عمّار بن عبد اللّه</w:t>
      </w:r>
      <w:bookmarkEnd w:id="632"/>
    </w:p>
    <w:p>
      <w:pPr>
        <w:pStyle w:val="BookText"/>
        <w:rPr/>
      </w:pPr>
      <w:r>
        <w:rPr>
          <w:rFonts w:ascii="Amiri" w:hAnsi="Amiri" w:eastAsia="Amiri" w:cs="Amiri"/>
          <w:color w:val="111111"/>
          <w:sz w:val="28"/>
          <w:sz w:val="28"/>
          <w:szCs w:val="28"/>
          <w:rtl w:val="true"/>
          <w:lang w:bidi="ar-SA"/>
        </w:rPr>
        <w:t>أبو القاسم الرّحبي الصّوفي</w:t>
      </w:r>
    </w:p>
    <w:p>
      <w:p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حمد </w:t>
      </w:r>
      <w:r>
        <w:rPr>
          <w:rStyle w:val="FootnoteAnchor"/>
          <w:rtl w:val="true"/>
        </w:rPr>
        <w:footnoteReference w:id="1366"/>
      </w:r>
      <w:r>
        <w:rPr>
          <w:rFonts w:ascii="Amiri" w:hAnsi="Amiri" w:eastAsia="Amiri" w:cs="Amiri"/>
          <w:color w:val="111111"/>
          <w:sz w:val="28"/>
          <w:sz w:val="28"/>
          <w:szCs w:val="28"/>
          <w:rtl w:val="true"/>
          <w:lang w:bidi="ar-SA"/>
        </w:rPr>
        <w:t xml:space="preserve">بن محمّد الحرمي </w:t>
      </w:r>
      <w:r>
        <w:rPr>
          <w:rStyle w:val="FootnoteAnchor"/>
          <w:rtl w:val="true"/>
        </w:rPr>
        <w:footnoteReference w:id="1367"/>
      </w:r>
      <w:r>
        <w:rPr>
          <w:rFonts w:ascii="Amiri" w:hAnsi="Amiri" w:eastAsia="Amiri" w:cs="Amiri"/>
          <w:color w:val="111111"/>
          <w:sz w:val="28"/>
          <w:sz w:val="28"/>
          <w:szCs w:val="28"/>
          <w:rtl w:val="true"/>
          <w:lang w:bidi="ar-SA"/>
        </w:rPr>
        <w:t>الطّرسوسي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عمّار بن المصحّح النهمي</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933306_73709187"/>
      <w:bookmarkStart w:id="634" w:name="_Toc233"/>
      <w:bookmarkEnd w:id="633"/>
      <w:r>
        <w:rPr/>
        <w:t>5148</w:t>
      </w:r>
      <w:r>
        <w:rPr>
          <w:rtl w:val="true"/>
        </w:rPr>
        <w:t xml:space="preserve"> - </w:t>
      </w:r>
      <w:r>
        <w:rPr>
          <w:rtl w:val="true"/>
        </w:rPr>
        <w:t>عمّار بن أبي عمّار</w:t>
      </w:r>
      <w:bookmarkEnd w:id="634"/>
    </w:p>
    <w:p>
      <w:pPr>
        <w:pStyle w:val="BookText"/>
        <w:rPr/>
      </w:pPr>
      <w:r>
        <w:rPr>
          <w:rFonts w:ascii="Amiri" w:hAnsi="Amiri" w:eastAsia="Amiri" w:cs="Amiri"/>
          <w:color w:val="111111"/>
          <w:sz w:val="28"/>
          <w:sz w:val="28"/>
          <w:szCs w:val="28"/>
          <w:rtl w:val="true"/>
          <w:lang w:bidi="ar-SA"/>
        </w:rPr>
        <w:t>أراه من أهل دمشق، أخذ العلم عن مكحول أبي عبد اللّه الدمشقي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أبو القاسم تمام بن محمّد، أنا </w:t>
      </w:r>
      <w:r>
        <w:rPr>
          <w:rStyle w:val="FootnoteAnchor"/>
          <w:rtl w:val="true"/>
        </w:rPr>
        <w:footnoteReference w:id="1368"/>
      </w:r>
      <w:r>
        <w:rPr>
          <w:rFonts w:ascii="Amiri" w:hAnsi="Amiri" w:eastAsia="Amiri" w:cs="Amiri"/>
          <w:color w:val="111111"/>
          <w:sz w:val="28"/>
          <w:sz w:val="28"/>
          <w:szCs w:val="28"/>
          <w:rtl w:val="true"/>
          <w:lang w:bidi="ar-SA"/>
        </w:rPr>
        <w:t>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أهل الشام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 الشامي، ذكره أبو زرعة الدمشقي في أصحاب مكحول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الأزهري، أنا علي بن عمر الحافظ‍‌، أنا محمّد بن إسماعيل الفارسي، أنا أبو زرعة بذلك في كتاب الطبقات</w:t>
      </w:r>
      <w:r>
        <w:rPr>
          <w:rFonts w:eastAsia="Amiri" w:cs="Amiri" w:ascii="Amiri" w:hAnsi="Amiri"/>
          <w:color w:val="111111"/>
          <w:sz w:val="28"/>
          <w:szCs w:val="28"/>
          <w:rtl w:val="true"/>
          <w:lang w:bidi="ar-SA"/>
        </w:rPr>
        <w:t xml:space="preserve">. </w:t>
      </w:r>
      <w:bookmarkStart w:id="635" w:name="pg11481_119892"/>
    </w:p>
    <w:p>
      <w:pPr>
        <w:pStyle w:val="Heading4"/>
        <w:numPr>
          <w:ilvl w:val="3"/>
          <w:numId w:val="1"/>
        </w:numPr>
        <w:rPr/>
      </w:pPr>
      <w:bookmarkStart w:id="636" w:name="__RefHeading___Toc2933308_73709187"/>
      <w:bookmarkStart w:id="637" w:name="_Toc234"/>
      <w:bookmarkEnd w:id="635"/>
      <w:bookmarkEnd w:id="636"/>
      <w:r>
        <w:rPr/>
        <w:t>5149</w:t>
      </w:r>
      <w:r>
        <w:rPr>
          <w:rtl w:val="true"/>
        </w:rPr>
        <w:t xml:space="preserve"> - </w:t>
      </w:r>
      <w:r>
        <w:rPr>
          <w:rtl w:val="true"/>
        </w:rPr>
        <w:t>عمّار بن محمّد بن الحسن</w:t>
      </w:r>
      <w:bookmarkEnd w:id="637"/>
    </w:p>
    <w:p>
      <w:pPr>
        <w:pStyle w:val="BookText"/>
        <w:rPr/>
      </w:pPr>
      <w:r>
        <w:rPr>
          <w:rFonts w:ascii="Amiri" w:hAnsi="Amiri" w:eastAsia="Amiri" w:cs="Amiri"/>
          <w:color w:val="111111"/>
          <w:sz w:val="28"/>
          <w:sz w:val="28"/>
          <w:szCs w:val="28"/>
          <w:rtl w:val="true"/>
          <w:lang w:bidi="ar-SA"/>
        </w:rPr>
        <w:t>أبو القاسم الدّاراني</w:t>
      </w:r>
    </w:p>
    <w:p>
      <w:pPr>
        <w:pStyle w:val="BookText"/>
        <w:rPr/>
      </w:pPr>
      <w:r>
        <w:rPr>
          <w:rFonts w:ascii="Amiri" w:hAnsi="Amiri" w:eastAsia="Amiri" w:cs="Amiri"/>
          <w:color w:val="111111"/>
          <w:sz w:val="28"/>
          <w:sz w:val="28"/>
          <w:szCs w:val="28"/>
          <w:rtl w:val="true"/>
          <w:lang w:bidi="ar-SA"/>
        </w:rPr>
        <w:t>حدّث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أنا محمّد بن علي بن محمّد بن موسى بن عبد اللّه السلمي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عمّار بن محمّد بن الحسن الدّاراني في جامع دمشق، نا خيثمة بن سليمان بن حيدرة الأطرابلسي </w:t>
      </w:r>
      <w:r>
        <w:rPr>
          <w:rStyle w:val="FootnoteAnchor"/>
          <w:rtl w:val="true"/>
        </w:rPr>
        <w:footnoteReference w:id="1369"/>
      </w:r>
      <w:r>
        <w:rPr>
          <w:rFonts w:ascii="Amiri" w:hAnsi="Amiri" w:eastAsia="Amiri" w:cs="Amiri"/>
          <w:color w:val="111111"/>
          <w:sz w:val="28"/>
          <w:sz w:val="28"/>
          <w:szCs w:val="28"/>
          <w:rtl w:val="true"/>
          <w:lang w:bidi="ar-SA"/>
        </w:rPr>
        <w:t>،أنا أبو الفضل أحمد بن ملاعب، حدّثني عبد الصّمد بن النعمان، حدّثني ياسين بن معاذ الزيات عن العلاء بن المسيّب، عن أبي داود، عن البرّاء بن عازب،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عزّ و جل بعبده خيرا علّمه هؤلاء الكلمات ثم لم ينسهن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ضعيف فقوّ فيّ‌ رضاك ضعفي، و خذ إلى الخير بناصيتي، و اجعل الإسلام منتهى رضاي، اللّهمّ‌ إنّي ضعيف فقوّني، و ذليل فأعزّني، و فقير فاغنني و ارزقني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9208</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933310_73709187"/>
      <w:bookmarkStart w:id="639" w:name="_Toc235"/>
      <w:bookmarkEnd w:id="638"/>
      <w:r>
        <w:rPr/>
        <w:t>5150</w:t>
      </w:r>
      <w:r>
        <w:rPr>
          <w:rtl w:val="true"/>
        </w:rPr>
        <w:t xml:space="preserve"> - </w:t>
      </w:r>
      <w:r>
        <w:rPr>
          <w:rtl w:val="true"/>
        </w:rPr>
        <w:t>عمّار بن محمّد بن مخلد بن جبير</w:t>
      </w:r>
      <w:bookmarkEnd w:id="639"/>
    </w:p>
    <w:p>
      <w:pPr>
        <w:pStyle w:val="BookText"/>
        <w:rPr/>
      </w:pPr>
      <w:r>
        <w:rPr>
          <w:rFonts w:ascii="Amiri" w:hAnsi="Amiri" w:eastAsia="Amiri" w:cs="Amiri"/>
          <w:color w:val="111111"/>
          <w:sz w:val="28"/>
          <w:sz w:val="28"/>
          <w:szCs w:val="28"/>
          <w:rtl w:val="true"/>
          <w:lang w:bidi="ar-SA"/>
        </w:rPr>
        <w:t>ابن عبد اللّه بن إسماعيل بن سعد بن ربيعة بن كعب بن مرة</w:t>
      </w:r>
    </w:p>
    <w:p>
      <w:pPr>
        <w:pStyle w:val="BookText"/>
        <w:rPr/>
      </w:pPr>
      <w:r>
        <w:rPr>
          <w:rFonts w:ascii="Amiri" w:hAnsi="Amiri" w:eastAsia="Amiri" w:cs="Amiri"/>
          <w:color w:val="111111"/>
          <w:sz w:val="28"/>
          <w:sz w:val="28"/>
          <w:szCs w:val="28"/>
          <w:rtl w:val="true"/>
          <w:lang w:bidi="ar-SA"/>
        </w:rPr>
        <w:t xml:space="preserve">أبو ذرّ التّميمي البغدادي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نزيل بخارى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بدمشق و بغداد و خراسان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الحسن بن حبيب الحصائري، و يحيى بن محمّد بن صاعد، و أبي الحسن علي بن عبد اللّه بن مبشّر الواسطي، و أبي الحسن علي بن عبد اللّه بن أبي مطر الإسكندراني، و عبد الكريم بن أحمد بن شعيب النسائي، و أبي سعيد أحمد بن محمّد بن زياد بن الأعرابي، و محمّد بن يوسف الهروي، و عبد الغافر بن سلامة </w:t>
      </w:r>
    </w:p>
    <w:p>
      <w:pPr>
        <w:pStyle w:val="BookText"/>
        <w:rPr/>
      </w:pPr>
      <w:r>
        <w:rPr>
          <w:rFonts w:ascii="Amiri" w:hAnsi="Amiri" w:eastAsia="Amiri" w:cs="Amiri"/>
          <w:color w:val="111111"/>
          <w:sz w:val="28"/>
          <w:sz w:val="28"/>
          <w:szCs w:val="28"/>
          <w:rtl w:val="true"/>
          <w:lang w:bidi="ar-SA"/>
        </w:rPr>
        <w:t>الحمصي، و أبي عبد اللّه محمّد بن مخلد، و محمّد بن يحيى الصولي، و أبي العبّاس بن عقدة، و محمّد بن هارون الحضرمي، و أبي بكر أحمد بن نصر بن سندويه، و أبي جعفر محمّد بن سليمان الباهلي النعماني، و أبي عبيد القاسم، و أبي عبد اللّه الحسين، ابني إسماعيل المحامليين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الإمام أبو سهل أحمد بن علي الأبيوردي، و أبو سهل عبد الواحد بن محمّد اللّحياني الخشّاب، و أبو محمّد عبد الواحد بن عبد الرّحمن بن أبي القاسم الزبيري </w:t>
      </w:r>
      <w:r>
        <w:rPr>
          <w:rStyle w:val="FootnoteAnchor"/>
          <w:rtl w:val="true"/>
        </w:rPr>
        <w:footnoteReference w:id="1371"/>
      </w:r>
      <w:r>
        <w:rPr>
          <w:rFonts w:ascii="IRNazanin" w:hAnsi="IRNazanin" w:eastAsia="IRNazanin"/>
          <w:color w:val="111111"/>
          <w:sz w:val="28"/>
          <w:sz w:val="28"/>
          <w:szCs w:val="28"/>
          <w:rtl w:val="true"/>
          <w:lang w:bidi="fa-IR"/>
        </w:rPr>
        <w:t xml:space="preserve">،و هو آخر من حدّث عنه، إلى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المحامد محمود بن أبي القاسم بن محمّد بن أبي القاسم المستملي </w:t>
      </w:r>
      <w:r>
        <w:rPr>
          <w:rStyle w:val="FootnoteAnchor"/>
          <w:rtl w:val="true"/>
        </w:rPr>
        <w:footnoteReference w:id="1373"/>
      </w:r>
      <w:r>
        <w:rPr>
          <w:rFonts w:ascii="Amiri" w:hAnsi="Amiri" w:eastAsia="Amiri" w:cs="Amiri"/>
          <w:color w:val="111111"/>
          <w:sz w:val="28"/>
          <w:sz w:val="28"/>
          <w:szCs w:val="28"/>
          <w:rtl w:val="true"/>
          <w:lang w:bidi="ar-SA"/>
        </w:rPr>
        <w:t xml:space="preserve">،أنا أبو محمّد عبد الواحد بن عبد الرّحمن الزبيري، نا أبو ذرّ عمّار بن محمّد بن مخلد البغدادي سنة ست و ثمانين و ثلاثمائة، نا محمّد بن هارون الحضرمي، نا نصر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يونس، عن الأعمش، عن سالم، عن كريب،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خالتي ميمونة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لرسول اللّه صلى اللّه عليه و سلم وضوءا من الجنابة فغسل يديه مرتين أو ثلاثا، فأفرغ على فرجه فغسل شماله، و ضرب بشماله الأرض فدلكهما دلكا شديدا، ثم توضّأ وضوءه للصّلاة، ثم أفرغ على رأسه ثلاث حفنات ملء كفيه، ثم غسل سائر جسده، ثم تنحّى عن مقامه فغسل رجليه ثم أتيته بالمنديل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نا عمّار بن محمّد، نا محمّد بن يوسف بن بشر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المبارك بن سليمان البلدي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نا أبو عبد اللّه الحافظ‍‌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محمد بن مخلد بن جبير بن عبد اللّه بن إسماعيل بن سعد بن </w:t>
      </w:r>
    </w:p>
    <w:p>
      <w:pPr>
        <w:pStyle w:val="BookText"/>
        <w:rPr/>
      </w:pPr>
      <w:r>
        <w:rPr>
          <w:rFonts w:ascii="Amiri" w:hAnsi="Amiri" w:eastAsia="Amiri" w:cs="Amiri"/>
          <w:color w:val="111111"/>
          <w:sz w:val="28"/>
          <w:sz w:val="28"/>
          <w:szCs w:val="28"/>
          <w:rtl w:val="true"/>
          <w:lang w:bidi="ar-SA"/>
        </w:rPr>
        <w:t>ربيعة بن كعب بن مرّة التميمي أبو ذرّ البغدادي، نزل خراسان، سمع ببغداد و الشام و كتب بالجزيرة و ورد خراسان فكتب بها بعد الثلاثين، و نزل نيسابور غير مرّة واحدة</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جاءنا نعيه على لسان أبي الحسن النّسفي، ذكر أنه مات ببخارى في سنة ثمان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محمّد بن مخلد بن جبير بن عبد اللّه أبو ذرّ التميمي، سكن بخارى، و حدّث بها عن يحيى بن محمّد بن صاعد، و أبي حامد محمّد بن هارون الحضرمي، و أحمد بن إسحاق بن البهلول، و إبراهيم بن حمّاد بن إسحاق، و إبراهيم بن عبد الصمد الهاشمي، و الحسين، و القاسم ابني إسماعيل المحاملي، و يوسف بن يعقوب بن إسحاق بن البهلول، و محمّد بن مخلد العطار، و محمّد بن يوسف بن بشر الهروي، و عبد الغافر بن سلامة الحمصي،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الغنجار، و الحاكم أبو عبد اللّه البيّع النيسابوري، و جماعة من أهل خراسان،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عمّار بن محمّد بن </w:t>
      </w:r>
      <w:r>
        <w:rPr>
          <w:rStyle w:val="FootnoteAnchor"/>
          <w:rtl w:val="true"/>
        </w:rPr>
        <w:footnoteReference w:id="1376"/>
      </w:r>
      <w:r>
        <w:rPr>
          <w:rFonts w:ascii="Amiri" w:hAnsi="Amiri" w:eastAsia="Amiri" w:cs="Amiri"/>
          <w:color w:val="111111"/>
          <w:sz w:val="28"/>
          <w:sz w:val="28"/>
          <w:szCs w:val="28"/>
          <w:rtl w:val="true"/>
          <w:lang w:bidi="ar-SA"/>
        </w:rPr>
        <w:t>مخلد بن جبير بن عبد اللّه بن إسماعيل بن سعد بن ربيعة بن كعب بن مرة بن غالب بن صعصعة بن ناجية بن عقال بن محمّد بن سفيان بن مجاشع بن دارم بن مالك بن حنظلة بن عمرو بن تميم بن مرّ بن أدّ بن طابخة بن الياس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الوليد الحسن بن محمّد الدّربندي، أنا أبو عبد اللّه محمّد بن أحمد بن محمّد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ذرّ عمّار بن محمّد بن مخلد التميمي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الحادي عشر من صفر سنة سبع و ثمانين و ثلاثمائة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أصحّ‌ من الأول </w:t>
      </w:r>
      <w:r>
        <w:rPr>
          <w:rStyle w:val="FootnoteAnchor"/>
          <w:rtl w:val="true"/>
        </w:rPr>
        <w:footnoteReference w:id="137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640" w:name="pg11481_119895"/>
    </w:p>
    <w:p>
      <w:pPr>
        <w:pStyle w:val="BookText"/>
        <w:rPr/>
      </w:pPr>
      <w:bookmarkEnd w:id="640"/>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79"/>
      </w:r>
      <w:r>
        <w:rPr>
          <w:rFonts w:ascii="Amiri" w:hAnsi="Amiri" w:eastAsia="Amiri" w:cs="Amiri"/>
          <w:color w:val="111111"/>
          <w:sz w:val="28"/>
          <w:sz w:val="28"/>
          <w:szCs w:val="28"/>
          <w:rtl w:val="true"/>
          <w:lang w:bidi="ar-SA"/>
        </w:rPr>
        <w:t xml:space="preserve">،أخبرني محمّد بن علي المقرئ، عن الحاكم أبي عبد </w:t>
      </w:r>
      <w:r>
        <w:rPr>
          <w:rStyle w:val="FootnoteAnchor"/>
          <w:rtl w:val="true"/>
        </w:rPr>
        <w:footnoteReference w:id="1380"/>
      </w:r>
      <w:r>
        <w:rPr>
          <w:rFonts w:ascii="Amiri" w:hAnsi="Amiri" w:eastAsia="Amiri" w:cs="Amiri"/>
          <w:color w:val="111111"/>
          <w:sz w:val="28"/>
          <w:sz w:val="28"/>
          <w:szCs w:val="28"/>
          <w:rtl w:val="true"/>
          <w:lang w:bidi="ar-SA"/>
        </w:rPr>
        <w:t>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محمّد بن مخلد أبو ذرّ التميمي البغدادي، ذكر أنه مات ببخارى في سنة ثمان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منصور بن محمّد السمعاني أن أبا ذرّ هذا ثقة، كثير الحديث، و أنه توفي سنة سبع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933312_73709187"/>
      <w:bookmarkStart w:id="642" w:name="_Toc236"/>
      <w:bookmarkEnd w:id="641"/>
      <w:r>
        <w:rPr/>
        <w:t>5151</w:t>
      </w:r>
      <w:r>
        <w:rPr>
          <w:rtl w:val="true"/>
        </w:rPr>
        <w:t xml:space="preserve"> - </w:t>
      </w:r>
      <w:r>
        <w:rPr>
          <w:rtl w:val="true"/>
        </w:rPr>
        <w:t>عمّار بن معاوي العدوي</w:t>
      </w:r>
      <w:bookmarkEnd w:id="642"/>
    </w:p>
    <w:p>
      <w:pPr>
        <w:pStyle w:val="BookText"/>
        <w:rPr/>
      </w:pPr>
      <w:r>
        <w:rPr>
          <w:rFonts w:ascii="Amiri" w:hAnsi="Amiri" w:eastAsia="Amiri" w:cs="Amiri"/>
          <w:color w:val="111111"/>
          <w:sz w:val="28"/>
          <w:sz w:val="28"/>
          <w:szCs w:val="28"/>
          <w:rtl w:val="true"/>
          <w:lang w:bidi="ar-SA"/>
        </w:rPr>
        <w:t>أوفده الجنيد بن عبد الرّحمن المرّي أمير خراسان على هشام بن عبد الملك يبشره بفتح فتح له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تاريخ الطبري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2933314_73709187"/>
      <w:bookmarkStart w:id="644" w:name="_Toc237"/>
      <w:bookmarkEnd w:id="643"/>
      <w:r>
        <w:rPr/>
        <w:t>5152</w:t>
      </w:r>
      <w:r>
        <w:rPr>
          <w:rtl w:val="true"/>
        </w:rPr>
        <w:t xml:space="preserve"> - </w:t>
      </w:r>
      <w:r>
        <w:rPr>
          <w:rtl w:val="true"/>
        </w:rPr>
        <w:t>عمّار بن المغيرة القرشي</w:t>
      </w:r>
      <w:bookmarkEnd w:id="644"/>
    </w:p>
    <w:p>
      <w:pPr>
        <w:pStyle w:val="BookText"/>
        <w:rPr/>
      </w:pPr>
      <w:r>
        <w:rPr>
          <w:rFonts w:ascii="Amiri" w:hAnsi="Amiri" w:eastAsia="Amiri" w:cs="Amiri"/>
          <w:color w:val="111111"/>
          <w:sz w:val="28"/>
          <w:sz w:val="28"/>
          <w:szCs w:val="28"/>
          <w:rtl w:val="true"/>
          <w:lang w:bidi="ar-SA"/>
        </w:rPr>
        <w:t>من أهل دمشق، له ذكر في كتاب أبي الحسن أحمد بن حميد بن العجائز</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933316_73709187"/>
      <w:bookmarkStart w:id="646" w:name="_Toc238"/>
      <w:bookmarkEnd w:id="645"/>
      <w:r>
        <w:rPr/>
        <w:t>5153</w:t>
      </w:r>
      <w:r>
        <w:rPr>
          <w:rtl w:val="true"/>
        </w:rPr>
        <w:t xml:space="preserve"> - </w:t>
      </w:r>
      <w:r>
        <w:rPr>
          <w:rtl w:val="true"/>
        </w:rPr>
        <w:t>عمّار بن فهد الأزدي من أنفسهم</w:t>
      </w:r>
      <w:bookmarkEnd w:id="646"/>
    </w:p>
    <w:p>
      <w:pPr>
        <w:pStyle w:val="BookText"/>
        <w:rPr/>
      </w:pPr>
      <w:r>
        <w:rPr>
          <w:rFonts w:ascii="Amiri" w:hAnsi="Amiri" w:eastAsia="Amiri" w:cs="Amiri"/>
          <w:color w:val="111111"/>
          <w:sz w:val="28"/>
          <w:sz w:val="28"/>
          <w:szCs w:val="28"/>
          <w:rtl w:val="true"/>
          <w:lang w:bidi="ar-SA"/>
        </w:rPr>
        <w:t xml:space="preserve">كان قاضيا على دمشق، و له دار في زقاق كنيسة اليهود، و الصغيرة، كما ذكره أبو الحسين </w:t>
      </w:r>
      <w:r>
        <w:rPr>
          <w:rStyle w:val="FootnoteAnchor"/>
          <w:rtl w:val="true"/>
        </w:rPr>
        <w:footnoteReference w:id="1382"/>
      </w:r>
      <w:r>
        <w:rPr>
          <w:rFonts w:ascii="Amiri" w:hAnsi="Amiri" w:eastAsia="Amiri" w:cs="Amiri"/>
          <w:color w:val="111111"/>
          <w:sz w:val="28"/>
          <w:sz w:val="28"/>
          <w:szCs w:val="28"/>
          <w:rtl w:val="true"/>
          <w:lang w:bidi="ar-SA"/>
        </w:rPr>
        <w:t>الرازي عن شيوخه من أهل دمشق، و لم أجد ذكره من غير هذا الوجه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933318_73709187"/>
      <w:bookmarkStart w:id="648" w:name="_Toc239"/>
      <w:bookmarkEnd w:id="647"/>
      <w:r>
        <w:rPr/>
        <w:t>5154</w:t>
      </w:r>
      <w:r>
        <w:rPr>
          <w:rtl w:val="true"/>
        </w:rPr>
        <w:t xml:space="preserve"> - </w:t>
      </w:r>
      <w:r>
        <w:rPr>
          <w:rtl w:val="true"/>
        </w:rPr>
        <w:t>عمّار بن نصر</w:t>
      </w:r>
      <w:bookmarkEnd w:id="648"/>
    </w:p>
    <w:p>
      <w:pPr>
        <w:pStyle w:val="BookText"/>
        <w:rPr/>
      </w:pPr>
      <w:r>
        <w:rPr>
          <w:rFonts w:ascii="Amiri" w:hAnsi="Amiri" w:eastAsia="Amiri" w:cs="Amiri"/>
          <w:color w:val="111111"/>
          <w:sz w:val="28"/>
          <w:sz w:val="28"/>
          <w:szCs w:val="28"/>
          <w:rtl w:val="true"/>
          <w:lang w:bidi="ar-SA"/>
        </w:rPr>
        <w:t xml:space="preserve">أبو ياسر السّعدي المروزي </w:t>
      </w:r>
      <w:r>
        <w:rPr>
          <w:rStyle w:val="FootnoteAnchor"/>
          <w:rtl w:val="true"/>
        </w:rPr>
        <w:footnoteReference w:id="138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بالشام محمّد بن شعيب بن شابور البيروتي، و بقية بن الوليد، و عثمان بن عبد الرّحمن،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و جرير بن عبد الحميد، و وكيع بن </w:t>
      </w:r>
    </w:p>
    <w:p>
      <w:pPr>
        <w:pStyle w:val="BookText"/>
        <w:rPr/>
      </w:pPr>
      <w:r>
        <w:rPr>
          <w:rFonts w:ascii="IRNazanin" w:hAnsi="IRNazanin" w:eastAsia="IRNazanin"/>
          <w:color w:val="111111"/>
          <w:sz w:val="28"/>
          <w:sz w:val="28"/>
          <w:szCs w:val="28"/>
          <w:rtl w:val="true"/>
          <w:lang w:bidi="fa-IR"/>
        </w:rPr>
        <w:t xml:space="preserve">الجرّاح، و مسافع بن عمرو </w:t>
      </w:r>
      <w:r>
        <w:rPr>
          <w:rStyle w:val="FootnoteAnchor"/>
          <w:rtl w:val="true"/>
        </w:rPr>
        <w:footnoteReference w:id="1384"/>
      </w:r>
      <w:r>
        <w:rPr>
          <w:rFonts w:ascii="Amiri" w:hAnsi="Amiri" w:eastAsia="Amiri" w:cs="Amiri"/>
          <w:color w:val="111111"/>
          <w:sz w:val="28"/>
          <w:sz w:val="28"/>
          <w:szCs w:val="28"/>
          <w:rtl w:val="true"/>
          <w:lang w:bidi="ar-SA"/>
        </w:rPr>
        <w:t xml:space="preserve">الأسدي، و عبد اللّه بن المبارك، و الفضل بن موسى السّيناني </w:t>
      </w:r>
      <w:r>
        <w:rPr>
          <w:rStyle w:val="FootnoteAnchor"/>
          <w:rtl w:val="true"/>
        </w:rPr>
        <w:footnoteReference w:id="1385"/>
      </w:r>
      <w:r>
        <w:rPr>
          <w:rFonts w:ascii="Amiri" w:hAnsi="Amiri" w:eastAsia="Amiri" w:cs="Amiri"/>
          <w:color w:val="111111"/>
          <w:sz w:val="28"/>
          <w:sz w:val="28"/>
          <w:szCs w:val="28"/>
          <w:rtl w:val="true"/>
          <w:lang w:bidi="ar-SA"/>
        </w:rPr>
        <w:t>،و عبد الرزّاق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سهل بن المغيرة، و أبو حاتم الرازي، و أبو بكر بن أبي الدنيا، و محمّد بن الحسن </w:t>
      </w:r>
      <w:r>
        <w:rPr>
          <w:rStyle w:val="FootnoteAnchor"/>
          <w:rtl w:val="true"/>
        </w:rPr>
        <w:footnoteReference w:id="1386"/>
      </w:r>
      <w:r>
        <w:rPr>
          <w:rFonts w:ascii="Amiri" w:hAnsi="Amiri" w:eastAsia="Amiri" w:cs="Amiri"/>
          <w:color w:val="111111"/>
          <w:sz w:val="28"/>
          <w:sz w:val="28"/>
          <w:szCs w:val="28"/>
          <w:rtl w:val="true"/>
          <w:lang w:bidi="ar-SA"/>
        </w:rPr>
        <w:t xml:space="preserve">الأنماطي، و صالح بن محمّد جزرة، و أبو القاسم البغوي، و أبو عمرو أحمد بن حازم بن أبي غرزة </w:t>
      </w:r>
      <w:r>
        <w:rPr>
          <w:rStyle w:val="FootnoteAnchor"/>
          <w:rtl w:val="true"/>
        </w:rPr>
        <w:footnoteReference w:id="1387"/>
      </w:r>
      <w:r>
        <w:rPr>
          <w:rFonts w:ascii="Amiri" w:hAnsi="Amiri" w:eastAsia="Amiri" w:cs="Amiri"/>
          <w:color w:val="111111"/>
          <w:sz w:val="28"/>
          <w:sz w:val="28"/>
          <w:szCs w:val="28"/>
          <w:rtl w:val="true"/>
          <w:lang w:bidi="ar-SA"/>
        </w:rPr>
        <w:t>،و أحمد بن يونس بن سنان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أنا أبو الحسين بن النّقّور، أنا عيسى بن علي، أنا عبد اللّه بن محمّد، نا أبو ياسر عمّار بن نصر، أخبرني بقية عن أبي سفيان الأنماري، عن حبيب بن عبد اللّه بن أبي كبشة،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يعجبه النظر إلى الأترج و إلى الحمام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أبو سلمة،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388"/>
      </w:r>
      <w:r>
        <w:rPr>
          <w:rFonts w:ascii="Amiri" w:hAnsi="Amiri" w:eastAsia="Amiri" w:cs="Amiri"/>
          <w:color w:val="111111"/>
          <w:sz w:val="28"/>
          <w:sz w:val="28"/>
          <w:szCs w:val="28"/>
          <w:rtl w:val="true"/>
          <w:lang w:bidi="ar-SA"/>
        </w:rPr>
        <w:t xml:space="preserve">بن أبي حاتم قال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نصر المروزي أبو ياسر، روى عن جرير بن عبد الحميد، و محمّد بن شعيب بن شابور، و وكيع بن الجرّاح </w:t>
      </w:r>
      <w:r>
        <w:rPr>
          <w:rStyle w:val="FootnoteAnchor"/>
          <w:rtl w:val="true"/>
        </w:rPr>
        <w:footnoteReference w:id="1390"/>
      </w:r>
      <w:r>
        <w:rPr>
          <w:rFonts w:ascii="Amiri" w:hAnsi="Amiri" w:eastAsia="Amiri" w:cs="Amiri"/>
          <w:color w:val="111111"/>
          <w:sz w:val="28"/>
          <w:sz w:val="28"/>
          <w:szCs w:val="28"/>
          <w:rtl w:val="true"/>
          <w:lang w:bidi="ar-SA"/>
        </w:rPr>
        <w:t>،سمع منه أبي ببغداد في الرحلة الأولى،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ياسر عمّار بن نصر السعدي، سمع الفضل بن موسى، و ابن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ياسر عمّار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ياسر عمّار بن نصر السعدي سمع أبا عبد الرّحمن عبد اللّه بن المبارك الحنظلي، و أبا عبد اللّه الفضل بن موسى السّيناني، كنّاه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نصر أبو ياسر المروزي، سكن بغداد، و حدّث بها عن جرير بن عبد الحميد، و سفيان بن عيينة، و وكيع بن الجرّاح، و محمّد بن شعيب بن شابور، و بقية بن الوليد،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سهل بن المغيرة، و أبو حاتم الرازي، و أبو بكر بن أبي الدنيا، و محمّد بن الحسين الأنماطي، و صالح بن محمّد جزرة، و أبو القاسم البغوي،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Style w:val="FootnoteAnchor"/>
          <w:rtl w:val="true"/>
        </w:rPr>
        <w:footnoteReference w:id="1392"/>
      </w:r>
      <w:r>
        <w:rPr>
          <w:rFonts w:ascii="IRNazanin" w:hAnsi="IRNazanin" w:eastAsia="IRNazanin"/>
          <w:color w:val="111111"/>
          <w:sz w:val="28"/>
          <w:sz w:val="28"/>
          <w:szCs w:val="28"/>
          <w:rtl w:val="true"/>
          <w:lang w:bidi="fa-IR"/>
        </w:rPr>
        <w:t>عنه ببغداد و هو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إبراهيم بن مخلد بن جعفر، نا محمّد بن أحمد بن إبراهيم الحكيمي، نا عبد الرّحمن بن سهل بن حليمة </w:t>
      </w:r>
      <w:r>
        <w:rPr>
          <w:rStyle w:val="FootnoteAnchor"/>
          <w:rtl w:val="true"/>
        </w:rPr>
        <w:footnoteReference w:id="1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نصر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5"/>
      </w:r>
      <w:r>
        <w:rPr>
          <w:rFonts w:ascii="Amiri" w:hAnsi="Amiri" w:eastAsia="Amiri" w:cs="Amiri"/>
          <w:color w:val="111111"/>
          <w:sz w:val="28"/>
          <w:sz w:val="28"/>
          <w:szCs w:val="28"/>
          <w:rtl w:val="true"/>
          <w:lang w:bidi="ar-SA"/>
        </w:rPr>
        <w:t>، أخبرني محمّد بن أحمد بن يعقوب، أنا محمّد بن نعيم الضّبّي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فيما قرأت عليه عن أبي بكر البيهقي، أنا أبو عبد اللّه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علي بن محمّد أبو أحمد الحبيبي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صالح بن محمّد جزرة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ياسر عمّار بن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لا بأس به عندي، و كان يحيى بن معين سيّئ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أبي ياسر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صديق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محمّد بن المظفر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العتيقي، أنا يوسف بن أحمد الصّيدلاني، نا محمّد بن عمرو العقيلي، قال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هارون عمّار أبو ياسر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البصريين عمّار أبو ياسر المستملي و اسم أبيه هارون سمع منه أبو حاتم الرازي، و لم يرو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 و لعل ما حكاه ابن الجنيد عن يحيى بن معين و ما قاله له موسى بن هارون إنّما هو فيه لا في البغدادي،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محمّد بن علي بن عمر بن الفيّاض، عن أبي الحسن عبيد اللّه بن محمّد بن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،نا موسى بن هارون الحمّال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عمّار بن نصر أبو ياسر ببغداد يوم الاثنين لخمس بقين من شهر رمضان من سنة تسع و عشرين و مائتين، و كان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01"/>
      </w:r>
      <w:r>
        <w:rPr>
          <w:rFonts w:ascii="Amiri" w:hAnsi="Amiri" w:eastAsia="Amiri" w:cs="Amiri"/>
          <w:color w:val="111111"/>
          <w:sz w:val="28"/>
          <w:sz w:val="28"/>
          <w:szCs w:val="28"/>
          <w:rtl w:val="true"/>
          <w:lang w:bidi="ar-SA"/>
        </w:rPr>
        <w:t>،أنا العتيقي،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عمّار بن نصر أبو ياسر ببغداد في رمضان سنة تسع و عشرين و مائتين</w:t>
      </w:r>
      <w:r>
        <w:rPr>
          <w:rFonts w:eastAsia="Amiri" w:cs="Amiri" w:ascii="Amiri" w:hAnsi="Amiri"/>
          <w:color w:val="111111"/>
          <w:sz w:val="28"/>
          <w:szCs w:val="28"/>
          <w:rtl w:val="true"/>
          <w:lang w:bidi="ar-SA"/>
        </w:rPr>
        <w:t xml:space="preserve">. </w:t>
      </w:r>
      <w:bookmarkStart w:id="649" w:name="pg11481_119899"/>
    </w:p>
    <w:p>
      <w:pPr>
        <w:pStyle w:val="Heading4"/>
        <w:numPr>
          <w:ilvl w:val="3"/>
          <w:numId w:val="1"/>
        </w:numPr>
        <w:rPr/>
      </w:pPr>
      <w:bookmarkStart w:id="650" w:name="__RefHeading___Toc2933320_73709187"/>
      <w:bookmarkStart w:id="651" w:name="_Toc240"/>
      <w:bookmarkEnd w:id="649"/>
      <w:bookmarkEnd w:id="650"/>
      <w:r>
        <w:rPr/>
        <w:t>5155</w:t>
      </w:r>
      <w:r>
        <w:rPr>
          <w:rtl w:val="true"/>
        </w:rPr>
        <w:t xml:space="preserve"> - </w:t>
      </w:r>
      <w:r>
        <w:rPr>
          <w:rtl w:val="true"/>
        </w:rPr>
        <w:t>عمّار بن نصير بن ميسرة بن أبان السّلمي ثم الظّفري</w:t>
      </w:r>
      <w:bookmarkEnd w:id="651"/>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نصير </w:t>
      </w:r>
      <w:r>
        <w:rPr>
          <w:rStyle w:val="FootnoteAnchor"/>
          <w:rtl w:val="true"/>
        </w:rPr>
        <w:footnoteReference w:id="1402"/>
      </w:r>
      <w:r>
        <w:rPr>
          <w:rFonts w:ascii="Amiri" w:hAnsi="Amiri" w:eastAsia="Amiri" w:cs="Amiri"/>
          <w:color w:val="111111"/>
          <w:sz w:val="28"/>
          <w:sz w:val="28"/>
          <w:szCs w:val="28"/>
          <w:rtl w:val="true"/>
          <w:lang w:bidi="ar-SA"/>
        </w:rPr>
        <w:t xml:space="preserve">بن ميسرة بن أبان السّلمي ثم الظّفري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والد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يونس بن عبد الملك الخثعمي، و بشير بن أبي سليم، و عبّاد بن كثير، و ضرار بن عمرو، و أبي دوس عثمان بن عبيد اليحصبي، و عمرو بن سعيد الخولاني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أحاديثه تدل على 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الشافعي، و أبو الحسن بن دريد،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محمّد بن خريم، نا هشام بن عمّار، نا أبي عمّار بن </w:t>
      </w:r>
      <w:r>
        <w:rPr>
          <w:rStyle w:val="FootnoteAnchor"/>
          <w:rtl w:val="true"/>
        </w:rPr>
        <w:footnoteReference w:id="1404"/>
      </w:r>
      <w:r>
        <w:rPr>
          <w:rFonts w:ascii="Amiri" w:hAnsi="Amiri" w:eastAsia="Amiri" w:cs="Amiri"/>
          <w:color w:val="111111"/>
          <w:sz w:val="28"/>
          <w:sz w:val="28"/>
          <w:szCs w:val="28"/>
          <w:rtl w:val="true"/>
          <w:lang w:bidi="ar-SA"/>
        </w:rPr>
        <w:t>نصير بن ميسرة بن أبان الظّفري، نا عبّاد بن كثير، عن يزيد الرقاشي،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الجهاد حلوا خضرا ما أمطرت السماء، و أنبتت الأرض، و سينشو نشو </w:t>
      </w:r>
      <w:r>
        <w:rPr>
          <w:rStyle w:val="FootnoteAnchor"/>
          <w:rtl w:val="true"/>
        </w:rPr>
        <w:footnoteReference w:id="1405"/>
      </w:r>
      <w:r>
        <w:rPr>
          <w:rFonts w:ascii="Amiri" w:hAnsi="Amiri" w:eastAsia="Amiri" w:cs="Amiri"/>
          <w:color w:val="111111"/>
          <w:sz w:val="28"/>
          <w:sz w:val="28"/>
          <w:szCs w:val="28"/>
          <w:rtl w:val="true"/>
          <w:lang w:bidi="ar-SA"/>
        </w:rPr>
        <w:t>من قبل المشرق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و لا رباط‍‌ أولئك هم وقود النار، بل رباط‍‌ يوم في سبيل اللّه خير من عتق ألف رقبة و من صدقة أهل الأرض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علي اليقطيني، نا عمر بن سعيد بن سنان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عمرو بن حمدان، نا الحسن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أبي عمّار بن نصير، عن عمرو بن سعيد الخولاني، عن أنس بن مالك، عن سلامة حاضنة إبراهيم بن رسول اللّه صلى اللّه عليه و سلم أنها قالت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إنك تبشّر الرجال بكل خير و لا تبشّر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صويحباتك </w:t>
      </w:r>
      <w:bookmarkStart w:id="652" w:name="pg11481_119900"/>
    </w:p>
    <w:p>
      <w:pPr>
        <w:pStyle w:val="BookText"/>
        <w:rPr/>
      </w:pPr>
      <w:bookmarkEnd w:id="652"/>
      <w:r>
        <w:rPr>
          <w:rFonts w:ascii="Amiri" w:hAnsi="Amiri" w:eastAsia="Amiri" w:cs="Amiri"/>
          <w:color w:val="111111"/>
          <w:sz w:val="28"/>
          <w:sz w:val="28"/>
          <w:szCs w:val="28"/>
          <w:rtl w:val="true"/>
          <w:lang w:bidi="ar-SA"/>
        </w:rPr>
        <w:t>دسسنك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هن أمرنني،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إحداكن أنها إذا كانت حاملا من زوجها و هي عنها راض أنّ‌ لها مثل أجر الصائم القائم في سبيل اللّه عزّ و جلّ‌؟ و إذا أصابها الطلق لم يعلم أهل السّماء و الأرض ما أخفي لها من قرة أعين، فإذا وضعت لم يخرج من لبنها جرعة، و لم يمصّ‌ من ثديها مصّة إلاّ كان لها بكلّ‌ جرعة و بكلّ‌ مصّة حسنة، فإن أسهرها ليلة كان لها مثل أجر سبعين رقبة تعتقهم في سبيل اللّه عزّ و جلّ‌، سلامة، تدرين من أعني بهذا؟ هذه للمتتبعات </w:t>
      </w:r>
      <w:r>
        <w:rPr>
          <w:rStyle w:val="FootnoteAnchor"/>
          <w:rtl w:val="true"/>
        </w:rPr>
        <w:footnoteReference w:id="1406"/>
      </w:r>
      <w:r>
        <w:rPr>
          <w:rFonts w:ascii="Amiri" w:hAnsi="Amiri" w:eastAsia="Amiri" w:cs="Amiri"/>
          <w:color w:val="111111"/>
          <w:sz w:val="28"/>
          <w:sz w:val="28"/>
          <w:szCs w:val="28"/>
          <w:rtl w:val="true"/>
          <w:lang w:bidi="ar-SA"/>
        </w:rPr>
        <w:t>الصالحات المطيعات لأزواجهن اللواتي لا يكفرن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بن أبي الحديد، أنا جدي أبو عبد اللّه، أنا مسدّد بن علي الأملوكي، أنا أبو حفص عمر بن علي العتكي، أنا الفضل بن محمّد العطار، نا هشام بن عمّار، نا أبي عمّار بن نصير، حدّثني عمرو بن سعيد الخولاني،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سلامة حاضنة إبراهيم، فذكر معناه</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2933322_73709187"/>
      <w:bookmarkStart w:id="654" w:name="_Toc241"/>
      <w:bookmarkEnd w:id="653"/>
      <w:r>
        <w:rPr/>
        <w:t>5156</w:t>
      </w:r>
      <w:r>
        <w:rPr>
          <w:rtl w:val="true"/>
        </w:rPr>
        <w:t xml:space="preserve"> - </w:t>
      </w:r>
      <w:r>
        <w:rPr>
          <w:rtl w:val="true"/>
        </w:rPr>
        <w:t>عمّار بن ياسر</w:t>
      </w:r>
      <w:bookmarkEnd w:id="654"/>
    </w:p>
    <w:p>
      <w:pPr>
        <w:pStyle w:val="BookText"/>
        <w:rPr/>
      </w:pPr>
      <w:r>
        <w:rPr>
          <w:rFonts w:ascii="Amiri" w:hAnsi="Amiri" w:eastAsia="Amiri" w:cs="Amiri"/>
          <w:color w:val="111111"/>
          <w:sz w:val="28"/>
          <w:sz w:val="28"/>
          <w:szCs w:val="28"/>
          <w:rtl w:val="true"/>
          <w:lang w:bidi="ar-SA"/>
        </w:rPr>
        <w:t>ابن عامر بن مالك بن كنانة بن قيس بن الحصين بن الوديم</w:t>
      </w:r>
    </w:p>
    <w:p>
      <w:pPr>
        <w:pStyle w:val="BookText"/>
        <w:rPr/>
      </w:pPr>
      <w:r>
        <w:rPr>
          <w:rFonts w:ascii="Amiri" w:hAnsi="Amiri" w:eastAsia="Amiri" w:cs="Amiri"/>
          <w:color w:val="111111"/>
          <w:sz w:val="28"/>
          <w:sz w:val="28"/>
          <w:szCs w:val="28"/>
          <w:rtl w:val="true"/>
          <w:lang w:bidi="ar-SA"/>
        </w:rPr>
        <w:t xml:space="preserve">ابن ثعلبة بن عوف بن حارثة بن عامر الأكبر بن يام </w:t>
      </w:r>
      <w:r>
        <w:rPr>
          <w:rStyle w:val="FootnoteAnchor"/>
          <w:rtl w:val="true"/>
        </w:rPr>
        <w:footnoteReference w:id="1407"/>
      </w:r>
      <w:r>
        <w:rPr>
          <w:rFonts w:ascii="IRNazanin" w:hAnsi="IRNazanin" w:eastAsia="IRNazanin"/>
          <w:color w:val="111111"/>
          <w:sz w:val="28"/>
          <w:sz w:val="28"/>
          <w:szCs w:val="28"/>
          <w:rtl w:val="true"/>
          <w:lang w:bidi="fa-IR"/>
        </w:rPr>
        <w:t>بن عنس</w:t>
      </w:r>
    </w:p>
    <w:p>
      <w:pPr>
        <w:pStyle w:val="BookText"/>
        <w:rPr/>
      </w:pPr>
      <w:r>
        <w:rPr>
          <w:rFonts w:ascii="Amiri" w:hAnsi="Amiri" w:eastAsia="Amiri" w:cs="Amiri"/>
          <w:color w:val="111111"/>
          <w:sz w:val="28"/>
          <w:sz w:val="28"/>
          <w:szCs w:val="28"/>
          <w:rtl w:val="true"/>
          <w:lang w:bidi="ar-SA"/>
        </w:rPr>
        <w:t>و هو زيد بن مالك بن أدد بن زيد بن يشجب بن عريب</w:t>
      </w:r>
    </w:p>
    <w:p>
      <w:pPr>
        <w:pStyle w:val="BookText"/>
        <w:rPr/>
      </w:pPr>
      <w:r>
        <w:rPr>
          <w:rFonts w:ascii="Amiri" w:hAnsi="Amiri" w:eastAsia="Amiri" w:cs="Amiri"/>
          <w:color w:val="111111"/>
          <w:sz w:val="28"/>
          <w:sz w:val="28"/>
          <w:szCs w:val="28"/>
          <w:rtl w:val="true"/>
          <w:lang w:bidi="ar-SA"/>
        </w:rPr>
        <w:t>ابن زيد بن كهلان بن سبأ بن يشجب بن يعرب بن قحطان</w:t>
      </w:r>
    </w:p>
    <w:p>
      <w:pPr>
        <w:pStyle w:val="BookText"/>
        <w:rPr/>
      </w:pPr>
      <w:r>
        <w:rPr>
          <w:rFonts w:ascii="Amiri" w:hAnsi="Amiri" w:eastAsia="Amiri" w:cs="Amiri"/>
          <w:color w:val="111111"/>
          <w:sz w:val="28"/>
          <w:sz w:val="28"/>
          <w:szCs w:val="28"/>
          <w:rtl w:val="true"/>
          <w:lang w:bidi="ar-SA"/>
        </w:rPr>
        <w:t xml:space="preserve">أبو اليقظان العنسي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مولى بني مخزوم، صاحب رسول اللّه صلى اللّه عليه و سلم، قديم إسلامه، طويلة صحبته، شهد بدرا و المشاهد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رسول اللّه صلى اللّه عليه و سلم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علي بن أبي طالب، و عبد اللّه بن عبّاس، و أبو موسى الأشعري، و أبو أمامة الباهلي، و جابر بن عبد اللّه، و عبد اللّه بن جعفر بن أبي طالب، </w:t>
      </w:r>
    </w:p>
    <w:p>
      <w:pPr>
        <w:pStyle w:val="BookText"/>
        <w:rPr/>
      </w:pPr>
      <w:r>
        <w:rPr>
          <w:rFonts w:ascii="Amiri" w:hAnsi="Amiri" w:eastAsia="Amiri" w:cs="Amiri"/>
          <w:color w:val="111111"/>
          <w:sz w:val="28"/>
          <w:sz w:val="28"/>
          <w:szCs w:val="28"/>
          <w:rtl w:val="true"/>
          <w:lang w:bidi="ar-SA"/>
        </w:rPr>
        <w:t>و عبد الرّحمن بن أبزى، و أبو لاس الخزاعي، و أبو الطفيل الليثي الصحابيون، و ابنه محمّد بن عمّار، و سعيد بن المسيّب، و أبو بكر بن عبد الرّحمن، و محمّد بن علي بن الحنفية، و أبو وائل شقيق بن سلمة، و علقمة بن قيس، و زرّ بن حبيش، و همّام بن الحارث، و ميمون بن أبي شبيب، و نعيم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 عمر الجابية فيما حكاه محمّد بن جعفر بن خالد الدمشقي في كتابه في فتوح الشام عن سعيد بن محمّد بن عبد الرّحمن بن الحارث الحارثي عن أبيه، عن عبد اللّه بن ربيعة في حديث ذكره فيه، ذكر قول نصراني اجتمعوا به بالشام و أخبرهم بصفة الخلفاء بعد النبي صلى اللّه عليه و سلم، و أنه بلغ عمر بن الخطّاب خبره فسألهم عما ذكر لهم النّصراني، فكره لهم سؤالهم النصراني عن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بعمّار بن ياسر، فجاء في إزار و خفّين على عاتقه عمامة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 النصراني، فذكر حكاية عن نصراني قدم في وفد أهل نجران على عهد رسول اللّه صلى اللّه عليه و سلم، و أن رسول اللّه صلى اللّه عليه و سلم كره لهم سؤال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بن أبي شيبة، نا شريك، عن الرّكين بن الربيع </w:t>
      </w:r>
      <w:r>
        <w:rPr>
          <w:rStyle w:val="FootnoteAnchor"/>
          <w:rtl w:val="true"/>
        </w:rPr>
        <w:footnoteReference w:id="1409"/>
      </w:r>
      <w:r>
        <w:rPr>
          <w:rFonts w:ascii="Amiri" w:hAnsi="Amiri" w:eastAsia="Amiri" w:cs="Amiri"/>
          <w:color w:val="111111"/>
          <w:sz w:val="28"/>
          <w:sz w:val="28"/>
          <w:szCs w:val="28"/>
          <w:rtl w:val="true"/>
          <w:lang w:bidi="ar-SA"/>
        </w:rPr>
        <w:t xml:space="preserve">،عن نعيم بن حنظلة،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وجهين في الدنيا كان له لسانان من 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عن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أبو مسلم محمّد بن أحمد بن علي </w:t>
      </w:r>
      <w:r>
        <w:rPr>
          <w:rStyle w:val="FootnoteAnchor"/>
          <w:rtl w:val="true"/>
        </w:rPr>
        <w:footnoteReference w:id="1410"/>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عثمان بن أبي شيبة، نا شريك، عن الرّكين بن الربيع بإسناده عن النبي صلى اللّه عليه و سلم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رواه يحيى بن عبد الحميد الحمّاني، و عبد اللّه بن عامر الحضرمي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نصر الزينبي، أنا أبو بكر محمّد بن عمر بن علي بن زنبور </w:t>
      </w:r>
      <w:r>
        <w:rPr>
          <w:rStyle w:val="FootnoteAnchor"/>
          <w:rtl w:val="true"/>
        </w:rPr>
        <w:footnoteReference w:id="1411"/>
      </w:r>
      <w:r>
        <w:rPr>
          <w:rFonts w:ascii="Amiri" w:hAnsi="Amiri" w:eastAsia="Amiri" w:cs="Amiri"/>
          <w:color w:val="111111"/>
          <w:sz w:val="28"/>
          <w:sz w:val="28"/>
          <w:szCs w:val="28"/>
          <w:rtl w:val="true"/>
          <w:lang w:bidi="ar-SA"/>
        </w:rPr>
        <w:t>الورّاق، نا أبو القاسم البغوي، نا يحيى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شريك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المزكي، أنا عبد الرّحمن بن أحمد بن الحسن، أنا أبو مسلم، أنا البغوي، نا يحيى، نا شريك بن عبد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الركين بن الربيع عن نعيم بن حنظلة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وجهان في الدنيا كان له لسانان 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ابن الأستاذ أبي القاسم، 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عامر بن زرارة </w:t>
      </w:r>
      <w:r>
        <w:rPr>
          <w:rStyle w:val="FootnoteAnchor"/>
          <w:rtl w:val="true"/>
        </w:rPr>
        <w:footnoteReference w:id="1412"/>
      </w:r>
      <w:r>
        <w:rPr>
          <w:rFonts w:ascii="Amiri" w:hAnsi="Amiri" w:eastAsia="Amiri" w:cs="Amiri"/>
          <w:color w:val="111111"/>
          <w:sz w:val="28"/>
          <w:sz w:val="28"/>
          <w:szCs w:val="28"/>
          <w:rtl w:val="true"/>
          <w:lang w:bidi="ar-SA"/>
        </w:rPr>
        <w:t>،نا شريك، عن الرّكين، عن ابن حنظلة، عن عمّار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ذا وجهين في الدنيا، كان له لسانا </w:t>
      </w:r>
      <w:r>
        <w:rPr>
          <w:rStyle w:val="FootnoteAnchor"/>
          <w:rtl w:val="true"/>
        </w:rPr>
        <w:footnoteReference w:id="1413"/>
      </w:r>
      <w:r>
        <w:rPr>
          <w:rFonts w:ascii="Amiri" w:hAnsi="Amiri" w:eastAsia="Amiri" w:cs="Amiri"/>
          <w:color w:val="111111"/>
          <w:sz w:val="28"/>
          <w:sz w:val="28"/>
          <w:szCs w:val="28"/>
          <w:rtl w:val="true"/>
          <w:lang w:bidi="ar-SA"/>
        </w:rPr>
        <w:t>من 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رواه عن شريك، القدماء من أصحابه كأبي أحمد محمّد بن عبد اللّه الزّبيري </w:t>
      </w:r>
      <w:r>
        <w:rPr>
          <w:rStyle w:val="FootnoteAnchor"/>
          <w:rtl w:val="true"/>
        </w:rPr>
        <w:footnoteReference w:id="1414"/>
      </w:r>
      <w:r>
        <w:rPr>
          <w:rFonts w:ascii="Amiri" w:hAnsi="Amiri" w:eastAsia="Amiri" w:cs="Amiri"/>
          <w:color w:val="111111"/>
          <w:sz w:val="28"/>
          <w:sz w:val="28"/>
          <w:szCs w:val="28"/>
          <w:rtl w:val="true"/>
          <w:lang w:bidi="ar-SA"/>
        </w:rPr>
        <w:t>،و أبي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أحمد الفقيه، أنا أبو الحسن بن أبي الحديد، أنا جدي أبو بكر، أنا أبو بكر الخرائطي، نا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غالب أحمد بن الحسن، أنا القاضي أبو المظفر هنّاد بن إبراهيم بن محمّد بن نصر، أنا علي بن محمّد بن عبد اللّه، نا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الزّبيري، نا شريك، عن الرّكين بن الربيع، عن نعيم بن حنظلة،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وجهين في الدنيا كان له لسانان من 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به أبو عبد اللّه الفراوي، أنا أبو بكر البيهقي، أنا علي بن أحمد بن عبدان، أنا أحمد بن عبيد، نا 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غالب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محمّد بن إبراهيم، أنا أبو يعلى، نا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دكين، نا شريك، عن الركين بن الربيع، عن نعيم بن حنظلة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وجهين في الدنيا كان له لسانان من 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فاطمة ذكر الرّكين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علي بن الجعد، عن شريك إلاّ أنه لم يرفعه إلى النبي صلى اللّه عليه و سلم، و وقفه على عمّار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أبو مسلم </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 أبو القاسم بن السمرقندي، أنا أبو محمّد الصّريفيني،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علي بن الجعد،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الرّكين بن الربيع، عن نعيم بن حنظلة،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وجهين في الدنيا، كان له يوم القيامة لسانان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يرفعه لنا علي بن الجعد، و رفع الحديث صحيح فقد رواه الأسود بن عامر شاذان، و محمّد بن سعيد بن الأصبهاني، عن شريك مرفوعا إلاّ أنهما ربما قالا فيه، و ربما قال النعمان بدل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إسحاق عن عيسى بن الطباع عن شريك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ميسرة و الصحيح نعيم بن حنظلة كما قالت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داود الطيالسي عن شريك عن الرّكين فخالف الجماعة فيه، فقال عن حصين بن قبيصة بدلا من نعيم عن عمّار و ذلك وهم، و هو مما حدّث به بأصبهان من حفظه، فخانه حفظه، و الحفظ‍‌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علي الحسن بن أحمد في كتابه، و أخبرنا أبو القاسم بن السّمرقندي، أنا يوسف بن الحسن بن محمّد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يونس بن حبيب، نا أبو داود الطيالسي، نا شريك، عن الرّكين بن الربيع، عن حصين بن قبيصة، عن عمّار بن ياسر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الوجهين في الدنيا يوم القيامة له وجهان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الحسن بن أبي سهل الأسيوطي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بن يونس، نا صالح بن قطن البخاري، نا محمّد بن عمّار بن محمّد بن عمّار بن ياسر،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عمّار بن ياسر </w:t>
      </w:r>
      <w:r>
        <w:rPr>
          <w:rStyle w:val="FootnoteAnchor"/>
          <w:rtl w:val="true"/>
        </w:rPr>
        <w:footnoteReference w:id="1415"/>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بعد المغرب ست ركعات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حبيبي صلى اللّه عليه و سلم صلى </w:t>
      </w:r>
    </w:p>
    <w:p>
      <w:pPr>
        <w:pStyle w:val="BookText"/>
        <w:rPr/>
      </w:pPr>
      <w:r>
        <w:rPr>
          <w:rFonts w:ascii="Amiri" w:hAnsi="Amiri" w:eastAsia="Amiri" w:cs="Amiri"/>
          <w:color w:val="111111"/>
          <w:sz w:val="28"/>
          <w:sz w:val="28"/>
          <w:szCs w:val="28"/>
          <w:rtl w:val="true"/>
          <w:lang w:bidi="ar-SA"/>
        </w:rPr>
        <w:t>بعد المغرب ست ركعات،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بعد المغرب ست ركعات غفر له ذنوبه، و إن كانت </w:t>
      </w:r>
      <w:r>
        <w:rPr>
          <w:rStyle w:val="FootnoteAnchor"/>
          <w:rtl w:val="true"/>
        </w:rPr>
        <w:footnoteReference w:id="1416"/>
      </w:r>
      <w:r>
        <w:rPr>
          <w:rFonts w:ascii="IRNazanin" w:hAnsi="IRNazanin" w:eastAsia="IRNazanin"/>
          <w:color w:val="111111"/>
          <w:sz w:val="28"/>
          <w:sz w:val="28"/>
          <w:szCs w:val="28"/>
          <w:rtl w:val="true"/>
          <w:lang w:bidi="fa-IR"/>
        </w:rPr>
        <w:t>مثل زبد البحر</w:t>
      </w:r>
      <w:r>
        <w:rPr>
          <w:rFonts w:eastAsia="IRNazanin" w:cs="IRNazanin"/>
          <w:color w:val="111111"/>
          <w:sz w:val="28"/>
          <w:szCs w:val="28"/>
          <w:rtl w:val="true"/>
          <w:lang w:bidi="fa-IR"/>
        </w:rPr>
        <w:t>»[</w:t>
      </w:r>
      <w:r>
        <w:rPr>
          <w:rFonts w:eastAsia="IRNazanin" w:cs="IRNazanin"/>
          <w:color w:val="111111"/>
          <w:sz w:val="28"/>
          <w:szCs w:val="28"/>
          <w:lang w:bidi="fa-IR"/>
        </w:rPr>
        <w:t>9216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لا يعرف إلاّ من هذا الوجه، تفرّد به صالح بن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المقرئ في كتابه، أنا أبو نعيم الحافظ‍‌، نا سليمان بن أحمد، نا إبراهيم بن موسى التوزي، نا صالح بن قطن البخاري، نا محمّد بن عمّار بن محمّد بن عمّار بن ياسر،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صلى بعد المغرب ست ركعات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حبيبي رسول اللّه صلى اللّه عليه و سلم صلى بعد المغرب ست ركعات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بعد المغرب ست ركعات غفرت له ذنوبه و لو كانت ذنوبه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قال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حلفاء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بن كنانة بن قيس بن لوذيم بن ثعلبة بن عوف بن حارثة بن عمّار بن يام </w:t>
      </w:r>
      <w:r>
        <w:rPr>
          <w:rStyle w:val="FootnoteAnchor"/>
          <w:rtl w:val="true"/>
        </w:rPr>
        <w:footnoteReference w:id="1418"/>
      </w:r>
      <w:r>
        <w:rPr>
          <w:rFonts w:ascii="IRNazanin" w:hAnsi="IRNazanin" w:eastAsia="IRNazanin"/>
          <w:color w:val="111111"/>
          <w:sz w:val="28"/>
          <w:sz w:val="28"/>
          <w:szCs w:val="28"/>
          <w:rtl w:val="true"/>
          <w:lang w:bidi="fa-IR"/>
        </w:rPr>
        <w:t xml:space="preserve">بن عنس </w:t>
      </w:r>
      <w:r>
        <w:rPr>
          <w:rStyle w:val="FootnoteAnchor"/>
          <w:rtl w:val="true"/>
        </w:rPr>
        <w:footnoteReference w:id="1419"/>
      </w:r>
      <w:r>
        <w:rPr>
          <w:rFonts w:ascii="Amiri" w:hAnsi="Amiri" w:eastAsia="Amiri" w:cs="Amiri"/>
          <w:color w:val="111111"/>
          <w:sz w:val="28"/>
          <w:sz w:val="28"/>
          <w:szCs w:val="28"/>
          <w:rtl w:val="true"/>
          <w:lang w:bidi="ar-SA"/>
        </w:rPr>
        <w:t xml:space="preserve">بن مالك بن أدد، أمه سميّة بنت خياط‍‌ </w:t>
      </w:r>
      <w:r>
        <w:rPr>
          <w:rStyle w:val="FootnoteAnchor"/>
          <w:rtl w:val="true"/>
        </w:rPr>
        <w:footnoteReference w:id="1420"/>
      </w:r>
      <w:r>
        <w:rPr>
          <w:rFonts w:ascii="Amiri" w:hAnsi="Amiri" w:eastAsia="Amiri" w:cs="Amiri"/>
          <w:color w:val="111111"/>
          <w:sz w:val="28"/>
          <w:sz w:val="28"/>
          <w:szCs w:val="28"/>
          <w:rtl w:val="true"/>
          <w:lang w:bidi="ar-SA"/>
        </w:rPr>
        <w:t>،أمة لبني مخزوم، و يكنى أبا اليقظان، قتل بصفّين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عنس بن مالك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بن كنانة بن قيس بن الحصين بن الوديم، و ذكر ما تقدم، ثم قال حليف لبني مخزوم، ثم ذكر أمه،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البصرة، و شهد الجمل، و شهد صفّين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22"/>
      </w:r>
      <w:r>
        <w:rPr>
          <w:rFonts w:ascii="Amiri" w:hAnsi="Amiri" w:eastAsia="Amiri" w:cs="Amiri"/>
          <w:color w:val="111111"/>
          <w:sz w:val="28"/>
          <w:sz w:val="28"/>
          <w:szCs w:val="28"/>
          <w:rtl w:val="true"/>
          <w:lang w:bidi="ar-SA"/>
        </w:rPr>
        <w:t>،أنا ابن بشران، أنا الحسين بن صفوان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أنا أحمد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بن عنس من اليمن حليف لبني مخزوم، و يكنى أبا اليقظان، قتل بصفّين مع علي بن أبي طالب سنة سبع و ثلاثين و هو ابن ثلاث و تسعين سنة، و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قال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حلفاء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بن عامر بن مالك بن كنانة بن قيس بن الحصين بن الوذيم </w:t>
      </w:r>
      <w:r>
        <w:rPr>
          <w:rStyle w:val="FootnoteAnchor"/>
          <w:rtl w:val="true"/>
        </w:rPr>
        <w:footnoteReference w:id="1424"/>
      </w:r>
      <w:r>
        <w:rPr>
          <w:rFonts w:ascii="Amiri" w:hAnsi="Amiri" w:eastAsia="Amiri" w:cs="Amiri"/>
          <w:color w:val="111111"/>
          <w:sz w:val="28"/>
          <w:sz w:val="28"/>
          <w:szCs w:val="28"/>
          <w:rtl w:val="true"/>
          <w:lang w:bidi="ar-SA"/>
        </w:rPr>
        <w:t xml:space="preserve">بن ثعلبة بن عوف بن حارثة بن عامر الأكبر بن يام </w:t>
      </w:r>
      <w:r>
        <w:rPr>
          <w:rStyle w:val="FootnoteAnchor"/>
          <w:rtl w:val="true"/>
        </w:rPr>
        <w:footnoteReference w:id="1425"/>
      </w:r>
      <w:r>
        <w:rPr>
          <w:rFonts w:ascii="Amiri" w:hAnsi="Amiri" w:eastAsia="Amiri" w:cs="Amiri"/>
          <w:color w:val="111111"/>
          <w:sz w:val="28"/>
          <w:sz w:val="28"/>
          <w:szCs w:val="28"/>
          <w:rtl w:val="true"/>
          <w:lang w:bidi="ar-SA"/>
        </w:rPr>
        <w:t xml:space="preserve">بن عنس، و هو زيد بن مالك بن أدد بن يشجب بن عريب بن زيد بن كهلان بن سبأ بن يشجب بن يعرب بن قحطان، و بنو مالك بن أدد بن مذحج، كان قدم ياسر بن عامر، و أخواه الحارث و مالك من اليمن إلى مكة يطلبون أخا لهم، فرجع الحارث و مالك إلى اليمن، و أقام ياسر بمكة و حالف أبا حذيفة بن المغيرة بن عبد اللّه بن عمر بن مخزوم، زوّجه أبو حذيفة أمة له يقال لها سمية بنت خيّاط‍‌ </w:t>
      </w:r>
      <w:r>
        <w:rPr>
          <w:rStyle w:val="FootnoteAnchor"/>
          <w:rtl w:val="true"/>
        </w:rPr>
        <w:footnoteReference w:id="1426"/>
      </w:r>
      <w:r>
        <w:rPr>
          <w:rFonts w:ascii="Amiri" w:hAnsi="Amiri" w:eastAsia="Amiri" w:cs="Amiri"/>
          <w:color w:val="111111"/>
          <w:sz w:val="28"/>
          <w:sz w:val="28"/>
          <w:szCs w:val="28"/>
          <w:rtl w:val="true"/>
          <w:lang w:bidi="ar-SA"/>
        </w:rPr>
        <w:t>فولدت له عمّارا، فأعتقه أبو حذيفة و لم يزل ياسر و عمّار مع أبي حذيفة إلى أن مات، و جاء اللّه بالإسلام، فأسلم ياسر و سميّة و عمّار و أخوه عبد اللّه بن ياسر، و كان لياسر ابن آخر أكبر من عمّار، و عبد اللّه يقال له حريث فقتله بنو الديل في الجاهلية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خلف على سمية بعد ياسر الأزرق، و كان روميا غلاما للحارث بن كلدة الثقفي، و هو ممن خرج يوم الطائف إلى النبي صلى اللّه عليه و سلم مع عبيد أهل الطائف، و فيهم أبو بكرة، فأعتقهم رسول اللّه صلى اللّه عليه و سلم، فولدت سمية للأزرق سلمة بن الأزرق و هو أخو عمّار لأمه، ثم ادعى ولد سلمة و عمرو و عقبة بني الأزرق أنّ‌ الأزرق بن عمرو بن </w:t>
      </w:r>
    </w:p>
    <w:p>
      <w:pPr>
        <w:pStyle w:val="BookText"/>
        <w:rPr/>
      </w:pPr>
      <w:r>
        <w:rPr>
          <w:rFonts w:ascii="Amiri" w:hAnsi="Amiri" w:eastAsia="Amiri" w:cs="Amiri"/>
          <w:color w:val="111111"/>
          <w:sz w:val="28"/>
          <w:sz w:val="28"/>
          <w:szCs w:val="28"/>
          <w:rtl w:val="true"/>
          <w:lang w:bidi="ar-SA"/>
        </w:rPr>
        <w:t>الحارث بن أبي شمر من غسّان، و أنه حليف لبني أمية و شرفوا بمكة، و تزوج الأزرق و ولده في بني أمية، و كان له منهم أولاد، و كان عمّار يكنى أبا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بنو الأزرق في أول أمرهم يدعون أنهم من بني تغلب، ثم من بني عكبّ‌، و تصحيح هذا أن جبير بن مطعم تزوج إليهم امرأة و هي بنت الأزرق فولدت له بنية تزوجها سعيد بن العاص فولدت له عبد اللّه بن سعيد فمدح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بكلمة له طويلة فقال فيها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تجمع نوفلا و بني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الحيين أفلح من أصابا</w:t>
      </w:r>
    </w:p>
    <w:p>
      <w:pPr>
        <w:pStyle w:val="BookText"/>
        <w:rPr/>
      </w:pPr>
      <w:r>
        <w:rPr>
          <w:rFonts w:ascii="Amiri" w:hAnsi="Amiri" w:eastAsia="Amiri" w:cs="Amiri"/>
          <w:color w:val="111111"/>
          <w:sz w:val="28"/>
          <w:sz w:val="28"/>
          <w:szCs w:val="28"/>
          <w:rtl w:val="true"/>
          <w:lang w:bidi="ar-SA"/>
        </w:rPr>
        <w:t>ثم أفسدتهم خزاعة و دعوهم إلى اليمن و زيّنوا لهم ذاك،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يغسل عنكم ذكر الروم إلاّ أن تدّعوا أنكم من غسّان، فانتموا إلى غسّان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البرقي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ياسر بن عامر بن مالك عنسي كنيته أبو اليقظان و هو حليف بني مخزوم، و أمه سمية بنت سالم </w:t>
      </w:r>
      <w:r>
        <w:rPr>
          <w:rStyle w:val="FootnoteAnchor"/>
          <w:rtl w:val="true"/>
        </w:rPr>
        <w:footnoteReference w:id="1428"/>
      </w:r>
      <w:r>
        <w:rPr>
          <w:rFonts w:ascii="Amiri" w:hAnsi="Amiri" w:eastAsia="Amiri" w:cs="Amiri"/>
          <w:color w:val="111111"/>
          <w:sz w:val="28"/>
          <w:sz w:val="28"/>
          <w:szCs w:val="28"/>
          <w:rtl w:val="true"/>
          <w:lang w:bidi="ar-SA"/>
        </w:rPr>
        <w:t>بن لخم قتل عمّار مع علي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ثم أنا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ياسر ذكر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سلمة و أم سلمة و خرج معهم عمّار بن ياسر و كان حليفا لهم، و يقال إنه مولى أبي حذيفة بن المغيرة، و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بن عامر بن مالك بن كنانة بن قيس بن الحصين بن ثعلبة بن عمرو بن حارثة بن يام </w:t>
      </w:r>
      <w:r>
        <w:rPr>
          <w:rStyle w:val="FootnoteAnchor"/>
          <w:rtl w:val="true"/>
        </w:rPr>
        <w:footnoteReference w:id="1429"/>
      </w:r>
      <w:r>
        <w:rPr>
          <w:rFonts w:ascii="Amiri" w:hAnsi="Amiri" w:eastAsia="Amiri" w:cs="Amiri"/>
          <w:color w:val="111111"/>
          <w:sz w:val="28"/>
          <w:sz w:val="28"/>
          <w:szCs w:val="28"/>
          <w:rtl w:val="true"/>
          <w:lang w:bidi="ar-SA"/>
        </w:rPr>
        <w:t xml:space="preserve">بن مالك بن عنس بن زيد، و هذا النسب في غير موضع، </w:t>
      </w:r>
    </w:p>
    <w:p>
      <w:pPr>
        <w:pStyle w:val="BookText"/>
        <w:rPr/>
      </w:pPr>
      <w:r>
        <w:rPr>
          <w:rFonts w:ascii="Amiri" w:hAnsi="Amiri" w:eastAsia="Amiri" w:cs="Amiri"/>
          <w:color w:val="111111"/>
          <w:sz w:val="28"/>
          <w:sz w:val="28"/>
          <w:szCs w:val="28"/>
          <w:rtl w:val="true"/>
          <w:lang w:bidi="ar-SA"/>
        </w:rPr>
        <w:t xml:space="preserve">و هو المشهور، يكنى أبا اليقظان، و أمّه سمية بنت سالم </w:t>
      </w:r>
      <w:r>
        <w:rPr>
          <w:rStyle w:val="FootnoteAnchor"/>
          <w:rtl w:val="true"/>
        </w:rPr>
        <w:footnoteReference w:id="1430"/>
      </w:r>
      <w:r>
        <w:rPr>
          <w:rFonts w:ascii="IRNazanin" w:hAnsi="IRNazanin" w:eastAsia="IRNazanin"/>
          <w:color w:val="111111"/>
          <w:sz w:val="28"/>
          <w:sz w:val="28"/>
          <w:szCs w:val="28"/>
          <w:rtl w:val="true"/>
          <w:lang w:bidi="fa-IR"/>
        </w:rPr>
        <w:t>بن لخم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عنسي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أصلع، في مقدم رأسه شعرات، و في قفاه شعرات، ذكر ذلك محمّد بن ثور، عن معمر، عن زياد بن جبل، عن أبي كعب الحارثي، 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المشاهد كلها، و قتل عمّار بن ياسر مع علي بصفّين سنة سبع و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يومئذ ابن سبعين سنة، قتله ابن هرم و شريك بن سمي اشتركا فيه،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أبو غادية الجهني، جاء عنه من الحديث بضعة و عشرون، و أكثرها لأهل الكوفة، و ثلاثة أحاديث لأهل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ابنا أبي عثمان، و أبو الحسن عاصم بن الحسن، و أبو عبد اللّه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 بن عامر بن مالك بن كنانة بن قيس بن الحصين بن الوذيم بن ثعلبة بن عوف بن حارثة بن عامر الأكبر بن يام بن عنس، و هو زيد بن مالك بن أدد بن زيد بن يشجب بن عريب بن زيد بن كهلان بن سبأ بن يشجب بن يعرب بن قحطان و بنو مالك بن أدد بن مذحج</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قدم أبو عمّار بن ياسر بن عامر و أخواه الحارث و مالك من اليمن إلى مكة يطلبون أخا لهم، فرجع الحارث و مالك إلى اليمن و هما عمّا عمّار، و أقام أبوه ياسر بمكة، فحالف أبا حذيفة بن المغيرة بن عبد اللّه بن عمر بن مخزوم فزوّجه أبو حذيفة أمة له يقال لها سمية بنت خيّاط‍‌، فولدت له عمّارا فأعتقه أبو حذيفة، و لم يزل ياسر و عمّار مع أبي حذيفة إلى أن مات، و جاء اللّه بالإسلام، فأسلم ياسر و سميّة و عمّار و أخوه عبد اللّه بن ياسر، و كان لياسر ابن آخر أكبر من عمّار و عبد اللّه يقال له حريث، قتلته بنو الدّيل في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خلف على سميّة بعد ياسر الأزرق، و كان روميا غلاما للحارث بن كلدة الثقفي، و هو ممن خرج يوم الطائف إلى النبي صلى اللّه عليه و سلم مع عبيد أهل الطائف و فيهم أبو بكرة، فأعتقهم رسول اللّه صلى اللّه عليه و سلم، فولدت سميّة للأزرق سلمة بن الأزرق، و هو أخو عمّار بن ياسر لأمه، ثم ادّعى ولد سلمة و عمرو و عقبة بنو الأزرق أنّ‌ الأزرق بن عمرو بن الحارث بن أبي شمر من غسّان، و أنه حليف لبني أمية و شرفوا بمكة، و تزوّج الأزرق و ولده في بني أمية، و كان له منهم أولاد، كان بنو الأزرق في أول أمرهم يدّعون أنهم من بني تغلب، ثم من بني عكبّ‌، و الذي يصحح هذا أن جبير بن مطعم تزوج إليهم امرأة، ابنة الأزرق، فولدت له ابنتا </w:t>
      </w:r>
      <w:r>
        <w:rPr>
          <w:rStyle w:val="FootnoteAnchor"/>
          <w:rtl w:val="true"/>
        </w:rPr>
        <w:footnoteReference w:id="1431"/>
      </w:r>
      <w:r>
        <w:rPr>
          <w:rFonts w:ascii="Amiri" w:hAnsi="Amiri" w:eastAsia="Amiri" w:cs="Amiri"/>
          <w:color w:val="111111"/>
          <w:sz w:val="28"/>
          <w:sz w:val="28"/>
          <w:szCs w:val="28"/>
          <w:rtl w:val="true"/>
          <w:lang w:bidi="ar-SA"/>
        </w:rPr>
        <w:t xml:space="preserve">تزوجها سعيد بن العاص، فولدت له عبد اللّه بن سعيد، فمدح الأخطل عبد اللّه بن سعيد </w:t>
      </w:r>
      <w:r>
        <w:rPr>
          <w:rStyle w:val="FootnoteAnchor"/>
          <w:rtl w:val="true"/>
        </w:rPr>
        <w:footnoteReference w:id="1432"/>
      </w:r>
      <w:r>
        <w:rPr>
          <w:rFonts w:ascii="Amiri" w:hAnsi="Amiri" w:eastAsia="Amiri" w:cs="Amiri"/>
          <w:color w:val="111111"/>
          <w:sz w:val="28"/>
          <w:sz w:val="28"/>
          <w:szCs w:val="28"/>
          <w:rtl w:val="true"/>
          <w:lang w:bidi="ar-SA"/>
        </w:rPr>
        <w:t>بكلمة له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تجمع نوفلا و بني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Style w:val="FootnoteAnchor"/>
          <w:rtl w:val="true"/>
        </w:rPr>
        <w:footnoteReference w:id="1433"/>
      </w:r>
      <w:r>
        <w:rPr>
          <w:rFonts w:ascii="Amiri" w:hAnsi="Amiri" w:eastAsia="Amiri" w:cs="Amiri"/>
          <w:color w:val="111111"/>
          <w:sz w:val="28"/>
          <w:sz w:val="28"/>
          <w:szCs w:val="28"/>
          <w:rtl w:val="true"/>
          <w:lang w:bidi="ar-SA"/>
        </w:rPr>
        <w:t>الحيّيين أفلح من أصابا</w:t>
      </w:r>
    </w:p>
    <w:p>
      <w:pPr>
        <w:pStyle w:val="BookText"/>
        <w:rPr/>
      </w:pPr>
      <w:r>
        <w:rPr>
          <w:rFonts w:ascii="Amiri" w:hAnsi="Amiri" w:eastAsia="Amiri" w:cs="Amiri"/>
          <w:color w:val="111111"/>
          <w:sz w:val="28"/>
          <w:sz w:val="28"/>
          <w:szCs w:val="28"/>
          <w:rtl w:val="true"/>
          <w:lang w:bidi="ar-SA"/>
        </w:rPr>
        <w:t>ثم أفسدتهم خزاعة و دعوهم إلى اليمن، و زيّنوا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يغسل عنكم ذكر الروم إلاّ أن تدّعوا أنكم من غسّان، فانتموا إلى غسّان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عمّار بن ياسر يكنى أبا اليقظان، مولى أبي حذيفة بن المغيرة المخزومي،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عنسي </w:t>
      </w:r>
      <w:r>
        <w:rPr>
          <w:rStyle w:val="FootnoteAnchor"/>
          <w:rtl w:val="true"/>
        </w:rPr>
        <w:footnoteReference w:id="1435"/>
      </w:r>
      <w:r>
        <w:rPr>
          <w:rFonts w:ascii="IRNazanin" w:hAnsi="IRNazanin" w:eastAsia="IRNazanin"/>
          <w:color w:val="111111"/>
          <w:sz w:val="28"/>
          <w:sz w:val="28"/>
          <w:szCs w:val="28"/>
          <w:rtl w:val="true"/>
          <w:lang w:bidi="fa-IR"/>
        </w:rPr>
        <w:t>،أصابه سباء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أبو اليقظان مولى بني مخزوم، شهد بدرا مع النبي صلى اللّه عليه و سلم، قتل يوم </w:t>
      </w:r>
    </w:p>
    <w:p>
      <w:pPr>
        <w:pStyle w:val="BookText"/>
        <w:rPr/>
      </w:pPr>
      <w:r>
        <w:rPr>
          <w:rFonts w:ascii="Amiri" w:hAnsi="Amiri" w:eastAsia="Amiri" w:cs="Amiri"/>
          <w:color w:val="111111"/>
          <w:sz w:val="28"/>
          <w:sz w:val="28"/>
          <w:szCs w:val="28"/>
          <w:rtl w:val="true"/>
          <w:lang w:bidi="ar-SA"/>
        </w:rPr>
        <w:t>صفّين، قال أبو حفص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 ياسر و هو ابن ثلاث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أبو اليقظان مولى بني مخزوم، بدري، قتل و هو ابن ثلاث و تسعين سنة، له صحبة، روى عنه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علي ابن الحنفية، و عبد الرّحمن بن أبزى، و عبيد اللّه بن عبد اللّه بن عتبة، وصلة بن زفر، و سلمان الأغر، و أبو مالك الغفاري، و السائب بن فرّوخ، و قيس بن عبّاد، و ابنه محمّد بن عمّار، و أبو حسّان الأعرج، و يزيد بن خثيم، و نعيم بن حنظلة، و ناجية بن كعب، 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أبو اليقظان عمّار بن ياسر بن مالك بن ناجية بن حصين بن ثعلبة بن مالك بن أدد، سكن المدينة، ثم خرج مع علي إلى صفّين فقتل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علي بن إبراهيم بن أحمد، نا يزيد بن محمّد بن إياس، أنا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مولى بني مخزوم، و يكنى أبا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بن مالك بن حصين بن ثعلبة بن مالك أبو اليقظان، مولى بني </w:t>
      </w:r>
    </w:p>
    <w:p>
      <w:pPr>
        <w:pStyle w:val="BookText"/>
        <w:rPr/>
      </w:pPr>
      <w:r>
        <w:rPr>
          <w:rFonts w:ascii="Amiri" w:hAnsi="Amiri" w:eastAsia="Amiri" w:cs="Amiri"/>
          <w:color w:val="111111"/>
          <w:sz w:val="28"/>
          <w:sz w:val="28"/>
          <w:szCs w:val="28"/>
          <w:rtl w:val="true"/>
          <w:lang w:bidi="ar-SA"/>
        </w:rPr>
        <w:t>مخزوم، شهد بدرا، و سكن المدينة، و قتل يوم صفّين سنة سبع و ثلاثين، و هو ابن نيّف و تسعين سنة، روى عنه علي بن أبي طالب، و عبد اللّه بن عبّاس،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قال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 أبو اليقظان القرشي المخزومي مولاهم، قال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يختلفون فيه، زعم أهله أنه رجل من الأنصار، و هو الكوفي،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العنس، من اليمن، حليف بني مخزوم، شهد بدرا مع النبي صلى اللّه عليه و سلم، روى عنه عبد الرّحمن بن أبزى، و أبو وائل، و همّام في التيمّم، و المناقب، و الفتن، قتل يوم صفّين و هو يذبّ‌ عن أمير المؤمنين علي بن أبي طالب، و ذلك يوم الأربعاء لسبع خلون من صفر سنة سبع و ثلاثين، و هو ابن ثلاث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نحو ذلك، و قال عمرو بن علي نحو ذلك، و قال الواقدي نحوه،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ياسر حليف بني مخزوم، و قيل هو مولاهم، و هو عمّار بن ياسر بن مالك بن حصين بن ثعلبة بن مالك بن أدد،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عنس بن يزيد بن مذحج من السّابقين الأوّلين و المعذّبين في اللّه، ذو الهجرتين، مختلف في هجرته إلى الحبشة، بدري، لم يشهد بدرا من المؤمنين </w:t>
      </w:r>
      <w:r>
        <w:rPr>
          <w:rStyle w:val="FootnoteAnchor"/>
          <w:rtl w:val="true"/>
        </w:rPr>
        <w:footnoteReference w:id="1440"/>
      </w:r>
      <w:r>
        <w:rPr>
          <w:rFonts w:ascii="Amiri" w:hAnsi="Amiri" w:eastAsia="Amiri" w:cs="Amiri"/>
          <w:color w:val="111111"/>
          <w:sz w:val="28"/>
          <w:sz w:val="28"/>
          <w:szCs w:val="28"/>
          <w:rtl w:val="true"/>
          <w:lang w:bidi="ar-SA"/>
        </w:rPr>
        <w:t>غيره، أسلم أبوه ياسر و أمّه سميّة، و كانت سميّة أول شهيدة في الإسلام، و هي سميّة بنت سالم بن لحيي يكنى أبا اليقظان، كان آدم، طوالا، أصلع، في مقدم رأسه شعرات، و في مؤخره شعرات، مجدع الأنف، سمّاه النبي صلى اللّه عليه و سلم الطّيّب المطيّب، و رحب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مليء إيمانا إلى مشاشه</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خاصرته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خاصرة 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حقّر عمارا حقّره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المشاهد كلها، بعثه عمر بن الخطاب إلى الكوفة أميرا، و قتل مع علي بصفّين و هو ابن نيّف و تسعين سنة، و كانت صفّين سنة سبع و ثلاثين، 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أبو موسى الأشعري، و عبد اللّه بن عبّاس، و أبو أمامة الباهلي، و جابر، و عبد اللّه بن جعفر بن أبي طالب، و أبو الطّفيل، و أبو لاس الخزاعي، و عبد الرّحمن بن أبزى،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عمّار، و محمّد بن الحنفية، و سعيد بن المسيّب، و أبو بكر بن عبد الرّحمن بن الحارث، و علقمة بن قيس، و همّام بن الحارث، و أبو وائل، و زرّ بن حبيش، و نعيم بن حنظلة، و ميمون بن أبي شبيب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عمّار بن ياسر بن عامر بن مالك بن كنانة بن قيس بن الحصين بن الوذيم بن ثعلبة بن عوف بن حارثة بن عامر الأكبر بن يام </w:t>
      </w:r>
      <w:r>
        <w:rPr>
          <w:rStyle w:val="FootnoteAnchor"/>
          <w:rtl w:val="true"/>
        </w:rPr>
        <w:footnoteReference w:id="1443"/>
      </w:r>
      <w:r>
        <w:rPr>
          <w:rFonts w:ascii="Amiri" w:hAnsi="Amiri" w:eastAsia="Amiri" w:cs="Amiri"/>
          <w:color w:val="111111"/>
          <w:sz w:val="28"/>
          <w:sz w:val="28"/>
          <w:szCs w:val="28"/>
          <w:rtl w:val="true"/>
          <w:lang w:bidi="ar-SA"/>
        </w:rPr>
        <w:t xml:space="preserve">بن عنس، و هو زيد بن مالك بن زيد </w:t>
      </w:r>
      <w:r>
        <w:rPr>
          <w:rStyle w:val="FootnoteAnchor"/>
          <w:rtl w:val="true"/>
        </w:rPr>
        <w:footnoteReference w:id="1444"/>
      </w:r>
      <w:r>
        <w:rPr>
          <w:rFonts w:ascii="Amiri" w:hAnsi="Amiri" w:eastAsia="Amiri" w:cs="Amiri"/>
          <w:color w:val="111111"/>
          <w:sz w:val="28"/>
          <w:sz w:val="28"/>
          <w:szCs w:val="28"/>
          <w:rtl w:val="true"/>
          <w:lang w:bidi="ar-SA"/>
        </w:rPr>
        <w:t>بن أدد بن زيد بن يشجب بن عريب بن زيد بن كهلان بن سبأ بن يشجب بن يعرب بن قحطان، و يكنى أبا اليقظان، تقدّم إسلامه و رسول اللّه صلى اللّه عليه و سلم بمكة، و هو معدود في السّابقين الأوّلين من المهاجرين، و ممن عذّب في اللّه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هو و أبوه و أمّه سميّة مولاة أبي حذيفة بن المغيرة، و هي أول شهيدة في الإسلام، طعنها أبو جهل بحربة في قبلها فقتلها، و مرّ النبي صلى اللّه عليه و سلم بعمّار و أبيه و أمّه و هم يعذبون،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يا آل ياسر، فإنّ‌ موعدكم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شهد عمّار مع رسول </w:t>
      </w:r>
      <w:r>
        <w:rPr>
          <w:rStyle w:val="FootnoteAnchor"/>
          <w:rtl w:val="true"/>
        </w:rPr>
        <w:footnoteReference w:id="1445"/>
      </w:r>
      <w:r>
        <w:rPr>
          <w:rFonts w:ascii="Amiri" w:hAnsi="Amiri" w:eastAsia="Amiri" w:cs="Amiri"/>
          <w:color w:val="111111"/>
          <w:sz w:val="28"/>
          <w:sz w:val="28"/>
          <w:szCs w:val="28"/>
          <w:rtl w:val="true"/>
          <w:lang w:bidi="ar-SA"/>
        </w:rPr>
        <w:t xml:space="preserve">اللّه صلى اللّه عليه و سلم بدرا و أحدا و الخندق، و مشاهده كلها، و نزل فيه آيات من القرآن، فمن ذلك أنّ‌ المشركين أخذوه و عذّبوه حتى سبّ‌ النبي صلى اللّه عليه و سلم، ثم جاءه و ذكر ذلك له فأنزل اللّه فيه إِلاّٰ مَنْ‌ أُكْرِهَ‌ وَ قَلْبُهُ‌ مُطْمَئِنٌّ‌ بِالْإِيمٰانِ‌ </w:t>
      </w:r>
      <w:r>
        <w:rPr>
          <w:rStyle w:val="FootnoteAnchor"/>
          <w:rtl w:val="true"/>
        </w:rPr>
        <w:footnoteReference w:id="14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w:t>
      </w:r>
    </w:p>
    <w:p>
      <w:pPr>
        <w:pStyle w:val="BookText"/>
        <w:rPr/>
      </w:pPr>
      <w:r>
        <w:rPr>
          <w:rFonts w:ascii="Amiri" w:hAnsi="Amiri" w:eastAsia="Amiri" w:cs="Amiri"/>
          <w:color w:val="111111"/>
          <w:sz w:val="28"/>
          <w:sz w:val="28"/>
          <w:szCs w:val="28"/>
          <w:rtl w:val="true"/>
          <w:lang w:bidi="ar-SA"/>
        </w:rPr>
        <w:t xml:space="preserve">علي، أنا عبد اللّه بن محمّد، نا أبو الربيع سليمان بن داود الزّهراني </w:t>
      </w:r>
      <w:r>
        <w:rPr>
          <w:rStyle w:val="FootnoteAnchor"/>
          <w:rtl w:val="true"/>
        </w:rPr>
        <w:footnoteReference w:id="1447"/>
      </w:r>
      <w:r>
        <w:rPr>
          <w:rFonts w:ascii="Amiri" w:hAnsi="Amiri" w:eastAsia="Amiri" w:cs="Amiri"/>
          <w:color w:val="111111"/>
          <w:sz w:val="28"/>
          <w:sz w:val="28"/>
          <w:szCs w:val="28"/>
          <w:rtl w:val="true"/>
          <w:lang w:bidi="ar-SA"/>
        </w:rPr>
        <w:t xml:space="preserve">،نا جعفر بن سليمان، نا مالك بن دينار، عن خلاس </w:t>
      </w:r>
      <w:r>
        <w:rPr>
          <w:rStyle w:val="FootnoteAnchor"/>
          <w:rtl w:val="true"/>
        </w:rPr>
        <w:footnoteReference w:id="1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اليقظان عمّار بن ياسر مولى بني مخزوم،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اليقظان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هبة اللّه بن إبراهيم بن عمر الصوّاف، أنا أبو بكر أحمد بن محمّد بن إسماعيل، أنا أبو بشر الدولابي </w:t>
      </w:r>
      <w:r>
        <w:rPr>
          <w:rStyle w:val="FootnoteAnchor"/>
          <w:rtl w:val="true"/>
        </w:rPr>
        <w:footnoteReference w:id="1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اليقظان عمّار بن ياسر بن مالك بن كنانة بن الحصين بن قيس بن ثعلبة بن عوف بن يام بن عنس بن يزيد بن مالك بن أدد،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كنانة بن قيس بن لوذيم بن ثعلبة بن عوف بن حارثة بن عامر بن يام بن عنس بن مالك بن أدد المخزومي، حليف بني مخزوم، شهد بدرا مع النبي صلى اللّه عليه و سلم، و أمّه سمية بنت خيّاط‍‌، أمة لبني مخزوم، آخى المصطفى عليه السلام بينه و بين حذيفة بن اليمان </w:t>
      </w:r>
      <w:r>
        <w:rPr>
          <w:rStyle w:val="FootnoteAnchor"/>
          <w:rtl w:val="true"/>
        </w:rPr>
        <w:footnoteReference w:id="1450"/>
      </w:r>
      <w:r>
        <w:rPr>
          <w:rFonts w:ascii="Amiri" w:hAnsi="Amiri" w:eastAsia="Amiri" w:cs="Amiri"/>
          <w:color w:val="111111"/>
          <w:sz w:val="28"/>
          <w:sz w:val="28"/>
          <w:szCs w:val="28"/>
          <w:rtl w:val="true"/>
          <w:lang w:bidi="ar-SA"/>
        </w:rPr>
        <w:t>،قتل يوم صفّين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فاطمة بنت محمّد، أنا أبو طاهر بن محمود، أنا أبو بكر بن </w:t>
      </w:r>
    </w:p>
    <w:p>
      <w:pPr>
        <w:pStyle w:val="BookText"/>
        <w:rPr/>
      </w:pPr>
      <w:r>
        <w:rPr>
          <w:rFonts w:ascii="Amiri" w:hAnsi="Amiri" w:eastAsia="Amiri" w:cs="Amiri"/>
          <w:color w:val="111111"/>
          <w:sz w:val="28"/>
          <w:sz w:val="28"/>
          <w:szCs w:val="28"/>
          <w:rtl w:val="true"/>
          <w:lang w:bidi="ar-SA"/>
        </w:rPr>
        <w:t xml:space="preserve">المقرئ، أنا أبو الطّيّب محمّد بن جعفر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عبيد اللّه بن سعيد الزهري،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تربا لرسول اللّه صلى اللّه عليه و سلم لسنه، لم يكن أقرب به سنا مني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علي بن أحمد، نا حنبل بن إسحاق، نا عمرو بن مرزوق، أنا شعبة، عن عمرو </w:t>
      </w:r>
      <w:r>
        <w:rPr>
          <w:rStyle w:val="FootnoteAnchor"/>
          <w:rtl w:val="true"/>
        </w:rPr>
        <w:footnoteReference w:id="1452"/>
      </w:r>
      <w:r>
        <w:rPr>
          <w:rFonts w:ascii="Amiri" w:hAnsi="Amiri" w:eastAsia="Amiri" w:cs="Amiri"/>
          <w:color w:val="111111"/>
          <w:sz w:val="28"/>
          <w:sz w:val="28"/>
          <w:szCs w:val="28"/>
          <w:rtl w:val="true"/>
          <w:lang w:bidi="ar-SA"/>
        </w:rPr>
        <w:t>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 بن ياسر، يوم صفّين، شيخا آدم طوالا </w:t>
      </w:r>
      <w:r>
        <w:rPr>
          <w:rStyle w:val="FootnoteAnchor"/>
          <w:rtl w:val="true"/>
        </w:rPr>
        <w:footnoteReference w:id="1453"/>
      </w:r>
      <w:r>
        <w:rPr>
          <w:rFonts w:ascii="Amiri" w:hAnsi="Amiri" w:eastAsia="Amiri" w:cs="Amiri"/>
          <w:color w:val="111111"/>
          <w:sz w:val="28"/>
          <w:sz w:val="28"/>
          <w:szCs w:val="28"/>
          <w:rtl w:val="true"/>
          <w:lang w:bidi="ar-SA"/>
        </w:rPr>
        <w:t>،و أن الحربة في يده لترعد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454"/>
      </w:r>
      <w:r>
        <w:rPr>
          <w:rFonts w:ascii="Amiri" w:hAnsi="Amiri" w:eastAsia="Amiri" w:cs="Amiri"/>
          <w:color w:val="111111"/>
          <w:sz w:val="28"/>
          <w:sz w:val="28"/>
          <w:szCs w:val="28"/>
          <w:rtl w:val="true"/>
          <w:lang w:bidi="ar-SA"/>
        </w:rPr>
        <w:t>،نا محمّد بن جعفر،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عمارا يوم صفّين شيخا كبيرا آدم طوالا، آخذ الحربة بيده، و يده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قاتلت بهذه الراية مع رسول اللّه صلى اللّه عليه و سلم ثلاث مرات و هذه الرابعة، و الذي نفسي بيده لو ضربونا حتى يبلغوا بنا سعفات هجر لعرفت أنّ‌ مصلحتنا على الحقّ‌، و أنهم على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الباقي الأنصاري، أنا الحسن بن علي الجوهري، أنا أبو عبد اللّه الحسين بن أحمد بن فهد الأزدي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محمّد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حمد بن علي، نا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 و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بندار،</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بن جعفر قال ابن حمدان محمّد يعني غندر،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p>
    <w:p>
      <w:pPr>
        <w:pStyle w:val="BookText"/>
        <w:rPr/>
      </w:pPr>
      <w:r>
        <w:rPr>
          <w:rFonts w:ascii="Amiri" w:hAnsi="Amiri" w:eastAsia="Amiri" w:cs="Amiri"/>
          <w:color w:val="111111"/>
          <w:sz w:val="28"/>
          <w:sz w:val="28"/>
          <w:szCs w:val="28"/>
          <w:rtl w:val="true"/>
          <w:lang w:bidi="ar-SA"/>
        </w:rPr>
        <w:t>حمدان و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ياسر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شيخا طوالا آدم، آخذ 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يده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لقد قاتلت بهذه الراية مع رسول اللّه صلى اللّه عليه و سلم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الرابعة، و الذي نفسي بيده لو ضربونا حتى يبلغوا بنا سعفات هجر لعرفنا أن مصلحتنا على الحق و أنهم على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أبو مسلم محمّد بن أحمد بن علي الكاتب، نا البغوي، نا عبد الرّحمن بن صالح، نا علي بن غراب، نا الأعمش، عن عمرو بن مرّة، عن عبد 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عمارا يوم صفّين شيخا آدم طوالا في يده حربة ترعش،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قاتلت بها مع رسول اللّه صلى اللّه عليه و سلم مرتين و 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أبو القاسم البغوي، حدّثني محمّد بن الفرج مولى بني هاشم، نا حجّاج بن محمّد، حدّثني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إبراهيم الدّورقي، نا أبو داود، أنبأنا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يوم صفّين شيخا آدم طوالا، آخذ الحربة بيده، و يده ترعش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علي، و أبو طاهر بن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أنا أبو عبد اللّه المحاملي، نا زياد بن أيوب، نا الحارث بن محمّد الحنفي، نا كليب بن منفعة </w:t>
      </w:r>
      <w:r>
        <w:rPr>
          <w:rStyle w:val="FootnoteAnchor"/>
          <w:rtl w:val="true"/>
        </w:rPr>
        <w:footnoteReference w:id="1456"/>
      </w:r>
      <w:r>
        <w:rPr>
          <w:rFonts w:ascii="Amiri" w:hAnsi="Amiri" w:eastAsia="Amiri" w:cs="Amiri"/>
          <w:color w:val="111111"/>
          <w:sz w:val="28"/>
          <w:sz w:val="28"/>
          <w:szCs w:val="28"/>
          <w:rtl w:val="true"/>
          <w:lang w:bidi="ar-SA"/>
        </w:rPr>
        <w:t>،عن سليط‍‌ بن سليط‍‌ الحنفي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بن أبي طالب و أنا يومئذ حدث السن، و لحداثتي لا أعرف عمّارا، فبينا أنا ذات يوم قاعد بالكناسة إذ خرج علينا رجل آدم طوال، جعد الشعرة، فيه حبشية، فسلّم ثم تأمّل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w:t>
      </w:r>
    </w:p>
    <w:p>
      <w:pPr>
        <w:pStyle w:val="BookText"/>
        <w:rPr/>
      </w:pPr>
      <w:r>
        <w:rPr>
          <w:rFonts w:ascii="Amiri" w:hAnsi="Amiri" w:eastAsia="Amiri" w:cs="Amiri"/>
          <w:color w:val="111111"/>
          <w:sz w:val="28"/>
          <w:sz w:val="28"/>
          <w:szCs w:val="28"/>
          <w:rtl w:val="true"/>
          <w:lang w:bidi="ar-SA"/>
        </w:rPr>
        <w:t xml:space="preserve">تَنْتَشِرُونَ‌ </w:t>
      </w:r>
      <w:r>
        <w:rPr>
          <w:rStyle w:val="FootnoteAnchor"/>
          <w:rtl w:val="true"/>
        </w:rPr>
        <w:footnoteReference w:id="1457"/>
      </w:r>
      <w:r>
        <w:rPr>
          <w:rFonts w:ascii="Amiri" w:hAnsi="Amiri" w:eastAsia="Amiri" w:cs="Amiri"/>
          <w:color w:val="111111"/>
          <w:sz w:val="28"/>
          <w:sz w:val="28"/>
          <w:szCs w:val="28"/>
          <w:rtl w:val="true"/>
          <w:lang w:bidi="ar-SA"/>
        </w:rPr>
        <w:t xml:space="preserve">ما أحسن أن يقول العبد سبحان اللّه عدد كلّ‌ ما خلق، فتليت </w:t>
      </w:r>
      <w:r>
        <w:rPr>
          <w:rStyle w:val="FootnoteAnchor"/>
          <w:rtl w:val="true"/>
        </w:rPr>
        <w:footnoteReference w:id="1458"/>
      </w:r>
      <w:r>
        <w:rPr>
          <w:rFonts w:ascii="Amiri" w:hAnsi="Amiri" w:eastAsia="Amiri" w:cs="Amiri"/>
          <w:color w:val="111111"/>
          <w:sz w:val="28"/>
          <w:sz w:val="28"/>
          <w:szCs w:val="28"/>
          <w:rtl w:val="true"/>
          <w:lang w:bidi="ar-SA"/>
        </w:rPr>
        <w:t>كما قال، ثم انصرف، فوصفت صفته،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عمّار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1459"/>
      </w:r>
      <w:r>
        <w:rPr>
          <w:rFonts w:ascii="Amiri" w:hAnsi="Amiri" w:eastAsia="Amiri" w:cs="Amiri"/>
          <w:color w:val="111111"/>
          <w:sz w:val="28"/>
          <w:sz w:val="28"/>
          <w:szCs w:val="28"/>
          <w:rtl w:val="true"/>
          <w:lang w:bidi="ar-SA"/>
        </w:rPr>
        <w:t>بن حيّوية، أنا أحمد بن معروف، أنا الحسن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مندة، أنا أبو محمّد الحسن بن محمّد، أنا أبو الحسن اللّنباني </w:t>
      </w:r>
      <w:r>
        <w:rPr>
          <w:rStyle w:val="FootnoteAnchor"/>
          <w:rtl w:val="true"/>
        </w:rPr>
        <w:footnoteReference w:id="1460"/>
      </w:r>
      <w:r>
        <w:rPr>
          <w:rFonts w:ascii="Amiri" w:hAnsi="Amiri" w:eastAsia="Amiri" w:cs="Amiri"/>
          <w:color w:val="111111"/>
          <w:sz w:val="28"/>
          <w:sz w:val="28"/>
          <w:szCs w:val="28"/>
          <w:rtl w:val="true"/>
          <w:lang w:bidi="ar-SA"/>
        </w:rPr>
        <w:t>،أنا أبو بكر بن أبي الدنيا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461"/>
      </w:r>
      <w:r>
        <w:rPr>
          <w:rFonts w:ascii="Amiri" w:hAnsi="Amiri" w:eastAsia="Amiri" w:cs="Amiri"/>
          <w:color w:val="111111"/>
          <w:sz w:val="28"/>
          <w:sz w:val="28"/>
          <w:szCs w:val="28"/>
          <w:rtl w:val="true"/>
          <w:lang w:bidi="ar-SA"/>
        </w:rPr>
        <w:t xml:space="preserve">،أنا محمّد بن عمر، نا عبد اللّه بن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عمّار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لؤلؤة مولاة أم الحكم بنت عمّار أنها وصفت لهم عمّار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آدم طوالا، مضطربا، أشهل العينين، بعيد ما بين المنكبين، و كان لا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أبو القاسم بن البسري، و أبو طاهر القصّاري، و أبو محمّد و أبو الغنائم ابنا أبي عمّار، و أبو الحسين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مهدي،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عثمان، أخبرني عدة من الفقهاء و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بن ياسر عنسيا </w:t>
      </w:r>
      <w:r>
        <w:rPr>
          <w:rStyle w:val="FootnoteAnchor"/>
          <w:rtl w:val="true"/>
        </w:rPr>
        <w:footnoteReference w:id="1462"/>
      </w:r>
      <w:r>
        <w:rPr>
          <w:rFonts w:ascii="Amiri" w:hAnsi="Amiri" w:eastAsia="Amiri" w:cs="Amiri"/>
          <w:color w:val="111111"/>
          <w:sz w:val="28"/>
          <w:sz w:val="28"/>
          <w:szCs w:val="28"/>
          <w:rtl w:val="true"/>
          <w:lang w:bidi="ar-SA"/>
        </w:rPr>
        <w:t xml:space="preserve">حليفا لبني مخزوم يكنى أبا اليقظان، لا يغيّر شيبة، آدم، طوالا، مضطربا </w:t>
      </w:r>
      <w:r>
        <w:rPr>
          <w:rStyle w:val="FootnoteAnchor"/>
          <w:rtl w:val="true"/>
        </w:rPr>
        <w:footnoteReference w:id="1463"/>
      </w:r>
      <w:r>
        <w:rPr>
          <w:rFonts w:ascii="Amiri" w:hAnsi="Amiri" w:eastAsia="Amiri" w:cs="Amiri"/>
          <w:color w:val="111111"/>
          <w:sz w:val="28"/>
          <w:sz w:val="28"/>
          <w:szCs w:val="28"/>
          <w:rtl w:val="true"/>
          <w:lang w:bidi="ar-SA"/>
        </w:rPr>
        <w:t>أشهل العينين، بعيد ما بين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عبد الرّحمن بن أحمد بن الحسن، أنا أبو مسلم محمّد بن أحمد بن علي الكاتب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البزّاز، أنا عيسى بن </w:t>
      </w:r>
    </w:p>
    <w:p>
      <w:pPr>
        <w:pStyle w:val="BookText"/>
        <w:rPr/>
      </w:pPr>
      <w:r>
        <w:rPr>
          <w:rFonts w:ascii="Amiri" w:hAnsi="Amiri" w:eastAsia="Amiri" w:cs="Amiri"/>
          <w:color w:val="111111"/>
          <w:sz w:val="28"/>
          <w:sz w:val="28"/>
          <w:szCs w:val="28"/>
          <w:rtl w:val="true"/>
          <w:lang w:bidi="ar-SA"/>
        </w:rPr>
        <w:t>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نا محمّد بن حسّان السّمتي </w:t>
      </w:r>
      <w:r>
        <w:rPr>
          <w:rStyle w:val="FootnoteAnchor"/>
          <w:rtl w:val="true"/>
        </w:rPr>
        <w:footnoteReference w:id="1464"/>
      </w:r>
      <w:r>
        <w:rPr>
          <w:rFonts w:ascii="Amiri" w:hAnsi="Amiri" w:eastAsia="Amiri" w:cs="Amiri"/>
          <w:color w:val="111111"/>
          <w:sz w:val="28"/>
          <w:sz w:val="28"/>
          <w:szCs w:val="28"/>
          <w:rtl w:val="true"/>
          <w:lang w:bidi="ar-SA"/>
        </w:rPr>
        <w:t xml:space="preserve">،نا إسماعيل بن مجالد، نا بيان أبو بشر </w:t>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 عن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Style w:val="FootnoteAnchor"/>
          <w:rtl w:val="true"/>
        </w:rPr>
        <w:footnoteReference w:id="1466"/>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همّام 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معه إلاّ خمسة أعبد و امرأتان و أبو بكر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الأنصاري، نا الحسن بن علي، أنا محمّد بن العباس، أنا أبو الحسن الخشاب، أنا أبو علي الفقيه، نا محمّد بن سعد </w:t>
      </w:r>
      <w:r>
        <w:rPr>
          <w:rStyle w:val="FootnoteAnchor"/>
          <w:rtl w:val="true"/>
        </w:rPr>
        <w:footnoteReference w:id="1468"/>
      </w:r>
      <w:r>
        <w:rPr>
          <w:rFonts w:ascii="Amiri" w:hAnsi="Amiri" w:eastAsia="Amiri" w:cs="Amiri"/>
          <w:color w:val="111111"/>
          <w:sz w:val="28"/>
          <w:sz w:val="28"/>
          <w:szCs w:val="28"/>
          <w:rtl w:val="true"/>
          <w:lang w:bidi="ar-SA"/>
        </w:rPr>
        <w:t>،أنا محمّد بن عمر، نا عبد اللّه بن أبي عبيدة بن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صهيب بن سنان على باب دار الأرقم و رسول اللّه صلى اللّه عليه و سلم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أدخل على محمّد فأسمع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أريد ذلك، فدخلنا عليه، فعرض علينا الإسلام فأسلمنا، ثمّ‌ مكثنا يومنا على ذلك حتى أمسينا، ثم خرجنا و نحن مستخفون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 عمّار و صهيب بعد بضعة و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و أبو الحسين عاصم،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محمّد بن أحمد، نا جدي يعقوب، نا يحيى بن أبي بكير، نا زائدة، عن عاصم، عن زرّ </w:t>
      </w:r>
      <w:r>
        <w:rPr>
          <w:rStyle w:val="FootnoteAnchor"/>
          <w:rtl w:val="true"/>
        </w:rPr>
        <w:footnoteReference w:id="1469"/>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أظهر إسلامه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عمّار، و أمه سميّة، و صهيب، و بلال، و 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المخلدي، أنا أبو الوفاء المؤمّل بن الحسن بن عيسى، نا أحمد بن منصور الرّمادي، نا يحيى بن أبي بكير الكرماني، نا زائدة، نا عاصم بن أبي النّجود، عن زرّ، عن عبد اللّه قال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 من أظهر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عمّار، و أمّه سميّة، و صهيب، و بلال، و المقداد، فأمّا رسول اللّه صلى اللّه عليه و سلم فمنعه اللّه بعمّه أبي طالب، و أما أبو بكر فمنعه اللّه بقومه، و أما سائرهم فأخذهم المشركون فألبسوهم أدراع الحديد و صفدوهم في الشمس، و ما منهم أحد إلاّ و قد واتاهم على ما أرادوا إلاّ بلال، فإنه هانت عليه نفسه في اللّه، و هان على قومه، فأعطوه الولدان يطوفون به في شعاب 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الغنائم، و أبو محمّد ابنا أبي عثمان، و أبو القاسم بن البسري، و أبو طاهر القصّاري، و أبو الحسن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الفارسي، أنا أبو بكر محمّد بن أحمد، نا جدي يعقوب، نا حسين بن محمّد المرورّوذي، نا شيبان،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جدي، نا عبد اللّه بن محمّد بن أبي شيبة، نا جرير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جدي، نا علي بن حفص المدائني الأشجعي، عن سفيان، عن منصور، عن مجاهد </w:t>
      </w:r>
      <w:r>
        <w:rPr>
          <w:rStyle w:val="FootnoteAnchor"/>
          <w:rtl w:val="true"/>
        </w:rPr>
        <w:footnoteReference w:id="14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أظهر إسلامه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أبو بكر، و بلال، و خبّاب، و صهيب، و عمّار، و سميّة أم عمّار، فأمّا رسول اللّه صلى اللّه عليه و سلم فمنعه اللّه بعمّه، و أمّا أبو بكر فمنعه اللّه بقومه، و أما الآخرون فأخذهم المشركون فألبسوهم أدراع الحديد و صهروهم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شيبان و جرير في 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الجهد منهم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حتى جعل يسيل منهم الصديد، و زاد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فأعطوهم ما سألوا، فجاء </w:t>
      </w:r>
    </w:p>
    <w:p>
      <w:pPr>
        <w:pStyle w:val="BookText"/>
        <w:rPr/>
      </w:pPr>
      <w:r>
        <w:rPr>
          <w:rFonts w:ascii="Amiri" w:hAnsi="Amiri" w:eastAsia="Amiri" w:cs="Amiri"/>
          <w:color w:val="111111"/>
          <w:sz w:val="28"/>
          <w:sz w:val="28"/>
          <w:szCs w:val="28"/>
          <w:rtl w:val="true"/>
          <w:lang w:bidi="ar-SA"/>
        </w:rPr>
        <w:t xml:space="preserve">إلى كلّ‌ رجل منهم قومه بأنطاع الأدم فيها الماء فألقوهم فيها ثم حملوا بجوانبه إلاّ بلال، فلما كان العشي جاء أبو جهل فجعل يشتم سميّة و يرفث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شيبان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جهل عدوّ اللّه بحربته فجعل يقول </w:t>
      </w:r>
      <w:r>
        <w:rPr>
          <w:rStyle w:val="FootnoteAnchor"/>
          <w:rtl w:val="true"/>
        </w:rPr>
        <w:footnoteReference w:id="1472"/>
      </w:r>
      <w:r>
        <w:rPr>
          <w:rFonts w:ascii="Amiri" w:hAnsi="Amiri" w:eastAsia="Amiri" w:cs="Amiri"/>
          <w:color w:val="111111"/>
          <w:sz w:val="28"/>
          <w:sz w:val="28"/>
          <w:szCs w:val="28"/>
          <w:rtl w:val="true"/>
          <w:lang w:bidi="ar-SA"/>
        </w:rPr>
        <w:t>بها في قبل سميّة حتى قتلها، و كانت أول شهيدة قتلت في الإسلام، إلاّ بلال فإنه هانت عليه نفسه في اللّه عز و جل، فجعلوا في عنقه حبلا، ثم أمروا صبيانهم فاشتدوا به بين أخشبي مكة، و 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شيبان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أرادوا منهم غير بلال، فلما أعياهم كتفوه و جعلوا في عنقه حبلا من ليف و أعطوه غلمانهم، فجعلوا يجرّونه بمكة و يلعبون به، فلما أعياهم و أملّهم تركوه،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قد قال ما أريد منه غير بلال، هانت عليه نفسه في اللّه، و لكن اللّه تداركنا منه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473"/>
      </w:r>
      <w:r>
        <w:rPr>
          <w:rFonts w:ascii="Amiri" w:hAnsi="Amiri" w:eastAsia="Amiri" w:cs="Amiri"/>
          <w:color w:val="111111"/>
          <w:sz w:val="28"/>
          <w:sz w:val="28"/>
          <w:szCs w:val="28"/>
          <w:rtl w:val="true"/>
          <w:lang w:bidi="ar-SA"/>
        </w:rPr>
        <w:t>،أنا محمّد بن عمر، نا معاوية بن عبد الرّحمن بن أبي مزرّد، عن يزيد بن رومان،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بن ياسر من المستضعفين الذين يعذبون بمكة ليرجع عن دينه،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المستضعفين </w:t>
      </w:r>
      <w:r>
        <w:rPr>
          <w:rStyle w:val="FootnoteAnchor"/>
          <w:rtl w:val="true"/>
        </w:rPr>
        <w:footnoteReference w:id="1474"/>
      </w:r>
      <w:r>
        <w:rPr>
          <w:rFonts w:ascii="Amiri" w:hAnsi="Amiri" w:eastAsia="Amiri" w:cs="Amiri"/>
          <w:color w:val="111111"/>
          <w:sz w:val="28"/>
          <w:sz w:val="28"/>
          <w:szCs w:val="28"/>
          <w:rtl w:val="true"/>
          <w:lang w:bidi="ar-SA"/>
        </w:rPr>
        <w:t>قوم لا عشائر لهم بمكة، و ليست لهم منعة و لا قوة، فكانت قريش تعذّبهم في الرّمضاء بأنصاف النهار ليرجعوا عن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عثمان بن محمّد، عن عبد الحكيم بن صهيب، عن عمر بن الحكم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عمّار بن ياسر يعذّب حتى لا يدري ما يقول </w:t>
      </w:r>
      <w:r>
        <w:rPr>
          <w:rStyle w:val="FootnoteAnchor"/>
          <w:rtl w:val="true"/>
        </w:rPr>
        <w:footnoteReference w:id="1476"/>
      </w:r>
      <w:r>
        <w:rPr>
          <w:rFonts w:ascii="Amiri" w:hAnsi="Amiri" w:eastAsia="Amiri" w:cs="Amiri"/>
          <w:color w:val="111111"/>
          <w:sz w:val="28"/>
          <w:sz w:val="28"/>
          <w:szCs w:val="28"/>
          <w:rtl w:val="true"/>
          <w:lang w:bidi="ar-SA"/>
        </w:rPr>
        <w:t xml:space="preserve">،و بلال و عامر بن فهيرة و قوم من المسلمين، و فيهم نزلت هذه الآية </w:t>
      </w:r>
    </w:p>
    <w:p>
      <w:pPr>
        <w:pStyle w:val="BookText"/>
        <w:rPr/>
      </w:pPr>
      <w:r>
        <w:rPr>
          <w:rFonts w:ascii="Amiri" w:hAnsi="Amiri" w:eastAsia="Amiri" w:cs="Amiri"/>
          <w:color w:val="111111"/>
          <w:sz w:val="28"/>
          <w:sz w:val="28"/>
          <w:szCs w:val="28"/>
          <w:rtl w:val="true"/>
          <w:lang w:bidi="ar-SA"/>
        </w:rPr>
        <w:t xml:space="preserve">وَ الَّذِينَ‌ هٰاجَرُوا فِي اللّٰهِ‌ مِنْ‌ بَعْدِ مٰا ظُلِمُوا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صالح عبد الصمد بن عبد الرّحمن الحنوي،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الحسين بن المتيّم، نا علي بن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بن علي، أنا محمّد بن إسحاق بن مندة، نا خيثمة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الغفاري، أنا عمرو بن حمّاد، نا حسين بن عيسى بن زيد، عن أبيه، عن الأعمش، عن سالم بن أبي الجعد، عن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لعمّار و لأبيه و لأمّه و هم بمكة و المشركون يعذبونهم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آل ياسر، فإنّ‌ موعدكم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فإن،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الحسن بن أبي عثمان، أنا أبو الفرج أحمد بن عثمان بن الفضل المحبوبي، أنا أبو القاسم عبيد اللّه بن محمّد بن إسحاق بن حبابة، نا عبد اللّه بن محمّد بن عبد العزيز، نا أحمد بن محمّد الصوفي، نا عمرو بن طلحة القنّاد، نا حسين بن عيسى بن زيد، عن الأعمش، عن سالم،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لعمّار و لأبيه و أمّه و هم يعذّبون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آل ياسر،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عبّاس بن محمّد، نا محمّد بن الصّلت، نا منصور بن أبي الأسود، عن الأعمش، عن عمرو بن مرة،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مع النبي صلى اللّه عليه و سلم بعمّار و أبيه و أمه و ذكر نحو حديث حسين بن عيسى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محمّد، حدّثني الحسن بن محمّد بن الصباح، نا أبو قطن، و هو عمرو بن الهيثم </w:t>
      </w:r>
      <w:r>
        <w:rPr>
          <w:rStyle w:val="FootnoteAnchor"/>
          <w:rtl w:val="true"/>
        </w:rPr>
        <w:footnoteReference w:id="1480"/>
      </w:r>
      <w:r>
        <w:rPr>
          <w:rFonts w:ascii="Amiri" w:hAnsi="Amiri" w:eastAsia="Amiri" w:cs="Amiri"/>
          <w:color w:val="111111"/>
          <w:sz w:val="28"/>
          <w:sz w:val="28"/>
          <w:szCs w:val="28"/>
          <w:rtl w:val="true"/>
          <w:lang w:bidi="ar-SA"/>
        </w:rPr>
        <w:t>،نا القاسم بن الفضل، عن عمرو بن مرّة، عن سالم بن أبي الجعد، عن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أقبلت أنا و رسول اللّه صلى اللّه عليه و سلم يمشي إلى البطحاء حتى انتهينا إلى أبي عمّار و أمّه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الدهر هكذا،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ياسر، اللّهمّ‌ اغفر لآل ياسر، و قد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 بن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القصاري، أنا أبي أبو طاهر أحمد بن محمّد بن إبراهيم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الصّرصري، نا أبو عيسى أحمد بن إسحاق بن عبد اللّه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صالح الحنوي،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أنا أحمد بن محمّد بن أحمد، نا علي بن محمّد بن عبيد، نا علي بن إسماعيل بن الحكم، و أحمد بن حرب، و نا أحمد بن محمّد بن عمّار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محمّد، نا محمّد بن الصّلت، نا منصور بن أبي الأسود، عن الأعمش، عن عمرو بن مرّة،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مع رسول اللّه صلى اللّه عليه و سلم بعمّار و أبيه و أمه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عبيد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 سلم فمرّ بعمّار بن ياسر 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آل ياسر، فإنّ‌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البسري، و عاصم بن الحسن، و أحمد و محمّد ابنا أبي عثمان، و أحمد بن محمّد بن إبراهيم، و الحسين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أنا محمّد بن أحمد بن يعقوب، نا جدي، نا مسلم، نا القاسم بن الفضل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مرّة الجملي </w:t>
      </w:r>
      <w:r>
        <w:rPr>
          <w:rStyle w:val="FootnoteAnchor"/>
          <w:rtl w:val="true"/>
        </w:rPr>
        <w:footnoteReference w:id="1482"/>
      </w:r>
      <w:r>
        <w:rPr>
          <w:rFonts w:ascii="Amiri" w:hAnsi="Amiri" w:eastAsia="Amiri" w:cs="Amiri"/>
          <w:color w:val="111111"/>
          <w:sz w:val="28"/>
          <w:sz w:val="28"/>
          <w:szCs w:val="28"/>
          <w:rtl w:val="true"/>
          <w:lang w:bidi="ar-SA"/>
        </w:rPr>
        <w:t>،عن سالم بن أبي الجعد، عن عثمان بن عفّان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و رسول اللّه صلى اللّه عليه و سلم آخذ بيدي نتماشى في البطحاء حتى أتينا على أبي عمّار </w:t>
      </w:r>
    </w:p>
    <w:p>
      <w:pPr>
        <w:pStyle w:val="BookText"/>
        <w:rPr/>
      </w:pPr>
      <w:r>
        <w:rPr>
          <w:rFonts w:ascii="Amiri" w:hAnsi="Amiri" w:eastAsia="Amiri" w:cs="Amiri"/>
          <w:color w:val="111111"/>
          <w:sz w:val="28"/>
          <w:sz w:val="28"/>
          <w:szCs w:val="28"/>
          <w:rtl w:val="true"/>
          <w:lang w:bidi="ar-SA"/>
        </w:rPr>
        <w:t xml:space="preserve">و أمّه و هم </w:t>
      </w:r>
      <w:r>
        <w:rPr>
          <w:rStyle w:val="FootnoteAnchor"/>
          <w:rtl w:val="true"/>
        </w:rPr>
        <w:footnoteReference w:id="1483"/>
      </w:r>
      <w:r>
        <w:rPr>
          <w:rFonts w:ascii="Amiri" w:hAnsi="Amiri" w:eastAsia="Amiri" w:cs="Amiri"/>
          <w:color w:val="111111"/>
          <w:sz w:val="28"/>
          <w:sz w:val="28"/>
          <w:szCs w:val="28"/>
          <w:rtl w:val="true"/>
          <w:lang w:bidi="ar-SA"/>
        </w:rPr>
        <w:t>يعذبون، 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هكذا،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لآل ياسر، و قد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مسدّد بن مسرهد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المهاجرين أحد أبواه مسلمان غير عمّار بن ياسر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وهم من مسدّد، فإنّ‌ أبوي أبي بكر كانا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و أم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صالح عبد الصمد بن عبد الرّحمن بن أحمد بن العبّاس الحنوي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شجاع اللفتواني، و أبو الفضل محمّد بن عبد الواحد بن محمّد المغازل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بن عبد العزيز التميمي، أنا أبو الحسين أحمد بن محمّد بن حمّاد، نا أبو الحسن علي بن محمّد بن عبيد الحافظ‍‌، نا محمّد بن علي الورّاق، و أخبرني جعفر بن محمّد الطنافسي، و نا محمّد بن محمّد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إبراهيم، نا القاسم بن الفضل الحدّاني، نا عمرو بن مرّة،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عثمان نفرا من المسلمين فيهم عمّار بن ياسر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سأحدثكم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أنا و رسول اللّه صلى اللّه عليه و سلم آخذ يدي نتماشى في البطحاء حتى أتينا على أبي عمّار، و عمّار، و أمّه و هم يعذّبون، فقال ياسر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هكذا،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لآل ياسر، و قد فعلت</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حدّثناه أحمد بن أبي خيثمة، نا موسى بن إسماعيل، نا القاسم بن الفضل، نا عمرو بن مرّة، عن سالم بن أبي الجعد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و ذكر عن النبي صلى اللّه عليه و سلم نحوه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معتمر </w:t>
      </w:r>
      <w:r>
        <w:rPr>
          <w:rStyle w:val="FootnoteAnchor"/>
          <w:rtl w:val="true"/>
        </w:rPr>
        <w:footnoteReference w:id="1486"/>
      </w:r>
      <w:r>
        <w:rPr>
          <w:rFonts w:ascii="Amiri" w:hAnsi="Amiri" w:eastAsia="Amiri" w:cs="Amiri"/>
          <w:color w:val="111111"/>
          <w:sz w:val="28"/>
          <w:sz w:val="28"/>
          <w:szCs w:val="28"/>
          <w:rtl w:val="true"/>
          <w:lang w:bidi="ar-SA"/>
        </w:rPr>
        <w:t>بن سليمان عن القاسم بن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صالح، و أبو بكر، و أبو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الحسين، نا يعقوب بن القاسم، نا عبد الرّزّاق، عن المعتمر بن سليمان، عن القاسم بن الفضل الحدّاني، عن عمرو بن مرّة، عن أبي البختري،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و قال له عمّار و هو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الدهر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لآل ياسر،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صالح، و أبو بكر، و أبو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أنا أبو الحسين بن المتيّم، نا علي بن محمّد بن عبيد، حدّثني محمّد بن عبد اللّه بن سليمان، نا إبراهيم بن سعيد، نا أسد بن خالد، عن سليمان بن قرم، عن الأعمش، عن عبد الرّحمن بن أبي زياد، عن عبد اللّه بن الحارث، عن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لأبي عمّار، و أمّ‌ عمّار،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يا آل ياسر، فإنّ‌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نا أبو عبد اللّه الحافظ‍‌، نا إبراهيم بن عصمة العدل، نا السّري بن خزيمة، نا مسلم بن إبراهيم، نا هشام بن أبي عبد اللّه،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مرّ بعمّار و أهله و هم يعذّبون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آل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487"/>
      </w:r>
      <w:r>
        <w:rPr>
          <w:rFonts w:ascii="Amiri" w:hAnsi="Amiri" w:eastAsia="Amiri" w:cs="Amiri"/>
          <w:color w:val="111111"/>
          <w:sz w:val="28"/>
          <w:sz w:val="28"/>
          <w:szCs w:val="28"/>
          <w:rtl w:val="true"/>
          <w:lang w:bidi="ar-SA"/>
        </w:rPr>
        <w:t>،أنا مسلم بن إبراهيم، نا هشام الدّستوائي، نا أبو الزبير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مرّ بآل عمّار و هم يعذّبون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آل عمّار، فإنّ‌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488"/>
      </w:r>
      <w:r>
        <w:rPr>
          <w:rFonts w:ascii="Amiri" w:hAnsi="Amiri" w:eastAsia="Amiri" w:cs="Amiri"/>
          <w:color w:val="111111"/>
          <w:sz w:val="28"/>
          <w:sz w:val="28"/>
          <w:szCs w:val="28"/>
          <w:rtl w:val="true"/>
          <w:lang w:bidi="ar-SA"/>
        </w:rPr>
        <w:t>نا الفضل بن عنبسة، نا شعبة، عن أبي بشر، عن يوسف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بعمّار و أبي عمّار و أمّه و هم يعذّبون بالبطحاء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يا آل عمّار، فإنّ‌ موعدكم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و محمّد ابنا علي بن الحسن، و علي بن أحمد بن البسري، و أحمد بن محمّد بن إبراهيم القصّاري، و عاصم بن الحسن بن محمّد،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محمّد بن مهدي، أنا محمّد بن أحمد بن يعقوب بن شيبة، نا جدي، نا يحيى بن</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،نا أبو عوانة، عن أبي بلج </w:t>
      </w:r>
      <w:r>
        <w:rPr>
          <w:rStyle w:val="FootnoteAnchor"/>
          <w:rtl w:val="true"/>
        </w:rPr>
        <w:footnoteReference w:id="1490"/>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 المشركون عمّارا بالنار، فكان النبي صلى اللّه عليه و سلم يمرّ به، فيمر يده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w:t>
      </w:r>
      <w:r>
        <w:rPr>
          <w:rStyle w:val="FootnoteAnchor"/>
          <w:rtl w:val="true"/>
        </w:rPr>
        <w:footnoteReference w:id="1491"/>
      </w:r>
      <w:r>
        <w:rPr>
          <w:rFonts w:ascii="Amiri" w:hAnsi="Amiri" w:eastAsia="Amiri" w:cs="Amiri"/>
          <w:color w:val="111111"/>
          <w:sz w:val="28"/>
          <w:sz w:val="28"/>
          <w:szCs w:val="28"/>
          <w:rtl w:val="true"/>
          <w:lang w:bidi="ar-SA"/>
        </w:rPr>
        <w:t>على عمّار، كما كنت على إبراهيم،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ميمون أدرك النبي صلى اللّه عليه و سلم و لم يره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الثالث عشر بعد الخمسمائة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المقنّعي، أنا أبو عمر الخزّاز، أنا أبو الحسن الساجي، نا الحسين بن الفهم، نا محمّد بن سعد </w:t>
      </w:r>
      <w:r>
        <w:rPr>
          <w:rStyle w:val="FootnoteAnchor"/>
          <w:rtl w:val="true"/>
        </w:rPr>
        <w:footnoteReference w:id="1493"/>
      </w:r>
      <w:r>
        <w:rPr>
          <w:rFonts w:ascii="Amiri" w:hAnsi="Amiri" w:eastAsia="Amiri" w:cs="Amiri"/>
          <w:color w:val="111111"/>
          <w:sz w:val="28"/>
          <w:sz w:val="28"/>
          <w:szCs w:val="28"/>
          <w:rtl w:val="true"/>
          <w:lang w:bidi="ar-SA"/>
        </w:rPr>
        <w:t xml:space="preserve">،أنا محمّد بن عمر، حدّثني عثمان بن محمّد، عن الحارث بن الفضيل </w:t>
      </w:r>
      <w:r>
        <w:rPr>
          <w:rStyle w:val="FootnoteAnchor"/>
          <w:rtl w:val="true"/>
        </w:rPr>
        <w:footnoteReference w:id="1494"/>
      </w:r>
      <w:r>
        <w:rPr>
          <w:rFonts w:ascii="Amiri" w:hAnsi="Amiri" w:eastAsia="Amiri" w:cs="Amiri"/>
          <w:color w:val="111111"/>
          <w:sz w:val="28"/>
          <w:sz w:val="28"/>
          <w:szCs w:val="28"/>
          <w:rtl w:val="true"/>
          <w:lang w:bidi="ar-SA"/>
        </w:rPr>
        <w:t>،عن محمّد بن كعب القرظي، أخبرني من رأى عمّار بن ياسر متجردا في 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ظهره فيه حبط‍‌ </w:t>
      </w:r>
      <w:r>
        <w:rPr>
          <w:rStyle w:val="FootnoteAnchor"/>
          <w:rtl w:val="true"/>
        </w:rPr>
        <w:footnoteReference w:id="1495"/>
      </w:r>
      <w:r>
        <w:rPr>
          <w:rFonts w:ascii="Amiri" w:hAnsi="Amiri" w:eastAsia="Amiri" w:cs="Amiri"/>
          <w:color w:val="111111"/>
          <w:sz w:val="28"/>
          <w:sz w:val="28"/>
          <w:szCs w:val="28"/>
          <w:rtl w:val="true"/>
          <w:lang w:bidi="ar-SA"/>
        </w:rPr>
        <w:t>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كانت تعذبني به قريش في رمضاء مكة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496"/>
      </w:r>
      <w:r>
        <w:rPr>
          <w:rFonts w:ascii="Amiri" w:hAnsi="Amiri" w:eastAsia="Amiri" w:cs="Amiri"/>
          <w:color w:val="111111"/>
          <w:sz w:val="28"/>
          <w:sz w:val="28"/>
          <w:szCs w:val="28"/>
          <w:rtl w:val="true"/>
          <w:lang w:bidi="ar-SA"/>
        </w:rPr>
        <w:t xml:space="preserve">،أنا إسماعيل بن إبراهيم، عن ابن عون، عن محمّد أن </w:t>
      </w:r>
    </w:p>
    <w:p>
      <w:pPr>
        <w:pStyle w:val="BookText"/>
        <w:rPr/>
      </w:pPr>
      <w:r>
        <w:rPr>
          <w:rFonts w:ascii="Amiri" w:hAnsi="Amiri" w:eastAsia="Amiri" w:cs="Amiri"/>
          <w:color w:val="111111"/>
          <w:sz w:val="28"/>
          <w:sz w:val="28"/>
          <w:szCs w:val="28"/>
          <w:rtl w:val="true"/>
          <w:lang w:bidi="ar-SA"/>
        </w:rPr>
        <w:t>النبي صلى اللّه عليه و سلم لقي عمّارا و هو يبكي، فجعل يمسح على عينيه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أخذك الكفار فغطوك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فإن عادوا فقل ذاك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97"/>
      </w:r>
      <w:r>
        <w:rPr>
          <w:rFonts w:ascii="Amiri" w:hAnsi="Amiri" w:eastAsia="Amiri" w:cs="Amiri"/>
          <w:color w:val="111111"/>
          <w:sz w:val="28"/>
          <w:sz w:val="28"/>
          <w:szCs w:val="28"/>
          <w:rtl w:val="true"/>
          <w:lang w:bidi="ar-SA"/>
        </w:rPr>
        <w:t>،أنا عبد اللّه بن جعفر الرّقّي، نا عبيد اللّه بن عمرو، عن عبد الكريم، عن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المشركون عمّار بن ياسر فلم يتركوه حتى نال من رسول اللّه صلى اللّه عليه و سلم، و ذكر آلهتهم بخير فلما أتى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و اللّه ما تركت حتى نلت منك، و ذكرت آلهتهم،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عاليا أبو القاسم الشحامي، أنا أبو بكر البيهقي، أنا أبو عبد اللّه الحافظ‍‌، أنا عبد الرّحمن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هلال بن العلاء الرّقّي، نا أبي، نا عبيد اللّه بن عمرو، عن عبد الكريم، عن أبي عبيدة ابن محمّد بن عمّار بن ياسر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المشركون عمّار بن ياسر فلم يتركوه حتى سبّ‌ النبي صلى اللّه عليه و سلم و ذكر آلهتهم بخير ثم تركوه، فلما أتى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 ذكرت آلهتهم بخير،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بن فطيمة </w:t>
      </w:r>
      <w:r>
        <w:rPr>
          <w:rStyle w:val="FootnoteAnchor"/>
          <w:rtl w:val="true"/>
        </w:rPr>
        <w:footnoteReference w:id="1498"/>
      </w:r>
      <w:r>
        <w:rPr>
          <w:rFonts w:ascii="Amiri" w:hAnsi="Amiri" w:eastAsia="Amiri" w:cs="Amiri"/>
          <w:color w:val="111111"/>
          <w:sz w:val="28"/>
          <w:sz w:val="28"/>
          <w:szCs w:val="28"/>
          <w:rtl w:val="true"/>
          <w:lang w:bidi="ar-SA"/>
        </w:rPr>
        <w:t>قاضي خسروجرد، أنا أبو بكر أحمد بن الحسين البيهقي، أنا علي بن أحمد بن عبدان، أنا أحمد بن عبيد، نا محمّد بن الفضل بن جابر، أنا يحيى بن يوسف، نا عبيد اللّه بن عمرو، عن عبد الكريم، عن أبي عبيدة بن محمّد بن عمّار بن ياسر عن أبيه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المشركون عمّارا فلم يتركوه حتى سبّ‌ النبي صلى اللّه عليه و سلم، و ذكر آلهتهم بخير، فتركوه،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يا رسول اللّه، ما تركت حتى نلت منك، و ذكرت آلهتهم </w:t>
      </w:r>
      <w:r>
        <w:rPr>
          <w:rStyle w:val="FootnoteAnchor"/>
          <w:rtl w:val="true"/>
        </w:rPr>
        <w:footnoteReference w:id="14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w:t>
      </w:r>
    </w:p>
    <w:p>
      <w:pPr>
        <w:pStyle w:val="BookText"/>
        <w:rPr/>
      </w:pPr>
      <w:r>
        <w:rPr>
          <w:rFonts w:ascii="Amiri" w:hAnsi="Amiri" w:eastAsia="Amiri" w:cs="Amiri"/>
          <w:color w:val="111111"/>
          <w:sz w:val="28"/>
          <w:sz w:val="28"/>
          <w:szCs w:val="28"/>
          <w:rtl w:val="true"/>
          <w:lang w:bidi="ar-SA"/>
        </w:rPr>
        <w:t>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عمّار بن ياسر، وَ لٰكِنْ‌ مَنْ‌ شَرَحَ‌ بِالْكُفْرِ صَدْراً </w:t>
      </w:r>
      <w:r>
        <w:rPr>
          <w:rStyle w:val="FootnoteAnchor"/>
          <w:rtl w:val="true"/>
        </w:rPr>
        <w:footnoteReference w:id="1501"/>
      </w: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ابنا أبي عثمان، و أبو الحسين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نا جدي يعقوب، نا محمّد بن حميد الرازي، نا ابن المبارك، نا معمر، عن عبد الكريم الجزري، عن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المشركون عمّارا فلم يتركوه حتى سبّ‌ النبيّ‌ صلى اللّه عليه و سلم و ذكر آلهتهم بخير، فلما أتى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و اللّه ما تركني المشركون حتى نلت منك، و ذكرت آلهتهم بخير،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قلبي مطمئنا 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الفرضي، أنا أحمد بن عبد الواحد بن محمّد، أنا جدي محمّد بن أحمد بن عثمان، أنا محمّد بن يوسف بن بشر، و نا محمّد بن حمّاد الطّهراني، أنا عبد الرزّاق، أنا معمر، أنا عبد الكريم الجزري، عن أبي عبيدة بن محمّد بن عمّار بن ياسر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المشركون عمّار بن ياسر فعذبوه حتى قاربهم في بعض ما أرادوا، فشكا ذلك إلى النبي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9237</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أنا الحسين بن الفهم، نا محمّد بن سعد </w:t>
      </w:r>
      <w:r>
        <w:rPr>
          <w:rStyle w:val="FootnoteAnchor"/>
          <w:rtl w:val="true"/>
        </w:rPr>
        <w:footnoteReference w:id="1502"/>
      </w:r>
      <w:r>
        <w:rPr>
          <w:rFonts w:ascii="Amiri" w:hAnsi="Amiri" w:eastAsia="Amiri" w:cs="Amiri"/>
          <w:color w:val="111111"/>
          <w:sz w:val="28"/>
          <w:sz w:val="28"/>
          <w:szCs w:val="28"/>
          <w:rtl w:val="true"/>
          <w:lang w:bidi="ar-SA"/>
        </w:rPr>
        <w:t>،أنا عبد اللّه بن جعفر الرّقّي، نا عبيد اللّه بن عمرو، عن عبد الكريم، عن أبي عبيدة بن محمّد بن عمّار بن ياسر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شَرَحَ‌ بِالْكُفْرِ صَدْراً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أحمد و محمّد ابنا أبي عثمان، و علي بن أحمد بن البسري، و عاصم بن الحسن، و الحسين بن أحمد بن محمّد بن القصّاري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محمّد بن يعقوب بن شيبة، نا جدي يعقوب، نا الحسين بن محمّد المرورّوذي، نا شيبان، عن قتادة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w:t>
      </w:r>
      <w:r>
        <w:rPr>
          <w:rStyle w:val="FootnoteAnchor"/>
          <w:rtl w:val="true"/>
        </w:rPr>
        <w:footnoteReference w:id="1504"/>
      </w:r>
      <w:r>
        <w:rPr>
          <w:rFonts w:ascii="Amiri" w:hAnsi="Amiri" w:eastAsia="Amiri" w:cs="Amiri"/>
          <w:color w:val="111111"/>
          <w:sz w:val="28"/>
          <w:sz w:val="28"/>
          <w:szCs w:val="28"/>
          <w:rtl w:val="true"/>
          <w:lang w:bidi="ar-SA"/>
        </w:rPr>
        <w:t>بَعْدِ إِيمٰانِهِ‌ إِلاّٰ مَنْ‌ أُكْرِهَ‌ وَ قَلْبُهُ‌ 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أنها نزلت في عمّار، أخذه بنو المغيرة فغطّوه في بئر ميمون </w:t>
      </w:r>
      <w:r>
        <w:rPr>
          <w:rStyle w:val="FootnoteAnchor"/>
          <w:rtl w:val="true"/>
        </w:rPr>
        <w:footnoteReference w:id="1505"/>
      </w:r>
      <w:r>
        <w:rPr>
          <w:rFonts w:ascii="Amiri" w:hAnsi="Amiri" w:eastAsia="Amiri" w:cs="Amiri"/>
          <w:color w:val="111111"/>
          <w:sz w:val="28"/>
          <w:sz w:val="28"/>
          <w:szCs w:val="28"/>
          <w:rtl w:val="true"/>
          <w:lang w:bidi="ar-SA"/>
        </w:rPr>
        <w:t>حتى أمسى،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 بمحمّد و أشرك، فبايعهم </w:t>
      </w:r>
      <w:r>
        <w:rPr>
          <w:rStyle w:val="FootnoteAnchor"/>
          <w:rtl w:val="true"/>
        </w:rPr>
        <w:footnoteReference w:id="1506"/>
      </w:r>
      <w:r>
        <w:rPr>
          <w:rFonts w:ascii="Amiri" w:hAnsi="Amiri" w:eastAsia="Amiri" w:cs="Amiri"/>
          <w:color w:val="111111"/>
          <w:sz w:val="28"/>
          <w:sz w:val="28"/>
          <w:szCs w:val="28"/>
          <w:rtl w:val="true"/>
          <w:lang w:bidi="ar-SA"/>
        </w:rPr>
        <w:t>على ذلك و قلبه كاره، فأنزل اللّه هذه الآية وَ لٰكِنْ‌ مَنْ‌ شَرَحَ‌ بِالْكُفْرِ صَدْراً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على خيار استحبابا له، فعليهم غضب من اللّه و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إبراهيم بن مهدي المصّيصي، نا هشيم، عن حصين، 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عمّار إِلاّٰ مَنْ‌ أُكْرِهَ‌ وَ قَلْبُهُ‌ مُطْمَئِنٌّ‌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عبد الرّحمن بن علي، أنا يحيى بن إسماعيل بن يحيى، نا عبد اللّه بن محمّد بن الحسن، نا عبد اللّه بن هاشم، نا وكيع بن الجرّاح، أنا إسرائيل، عن جابر، عن الحكم إِلاّٰ مَنْ‌ أُكْرِهَ‌ وَ قَلْبُهُ‌ 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أنا الحسين بن فهم، نا محمّد بن سعد </w:t>
      </w:r>
      <w:r>
        <w:rPr>
          <w:rStyle w:val="FootnoteAnchor"/>
          <w:rtl w:val="true"/>
        </w:rPr>
        <w:footnoteReference w:id="1507"/>
      </w:r>
      <w:r>
        <w:rPr>
          <w:rFonts w:ascii="Amiri" w:hAnsi="Amiri" w:eastAsia="Amiri" w:cs="Amiri"/>
          <w:color w:val="111111"/>
          <w:sz w:val="28"/>
          <w:sz w:val="28"/>
          <w:szCs w:val="28"/>
          <w:rtl w:val="true"/>
          <w:lang w:bidi="ar-SA"/>
        </w:rPr>
        <w:t>، أنا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عبيد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عمّار بن ياسر إذ كان يعذّب في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يُفْتَنُونَ‌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أبو طاهر بن القصّاري، و أبو محمّد، و أبو الغنائم ابنا أبي عثمان، و أبو الحسين عاصم بن الحسن، </w:t>
      </w:r>
    </w:p>
    <w:p>
      <w:pPr>
        <w:pStyle w:val="BookText"/>
        <w:rPr/>
      </w:pPr>
      <w:r>
        <w:rPr>
          <w:rFonts w:ascii="Amiri" w:hAnsi="Amiri" w:eastAsia="Amiri" w:cs="Amiri"/>
          <w:color w:val="111111"/>
          <w:sz w:val="28"/>
          <w:sz w:val="28"/>
          <w:szCs w:val="28"/>
          <w:rtl w:val="true"/>
          <w:lang w:bidi="ar-SA"/>
        </w:rPr>
        <w:t>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نا جدي، نا إسحاق بن أبي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يُفْتَنُونَ‌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عبيد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عمّار بن ياسر إذ كان يعذّب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قال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فبلغني أن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بلال بن رباح و أمّه حمامة و أصحابه و ما كانوا فيه من البلاء و عتاقة أبي بكر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عن بلال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و أخزى فاكها و أبا جهل</w:t>
      </w:r>
    </w:p>
    <w:p>
      <w:pPr>
        <w:pStyle w:val="BookText"/>
        <w:rPr/>
      </w:pPr>
      <w:r>
        <w:rPr>
          <w:rFonts w:ascii="Amiri" w:hAnsi="Amiri" w:eastAsia="Amiri" w:cs="Amiri"/>
          <w:color w:val="111111"/>
          <w:sz w:val="28"/>
          <w:sz w:val="28"/>
          <w:szCs w:val="28"/>
          <w:rtl w:val="true"/>
          <w:lang w:bidi="ar-SA"/>
        </w:rPr>
        <w:t xml:space="preserve">عشية هما في بلال بسوأة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يحذروا </w:t>
      </w:r>
      <w:r>
        <w:rPr>
          <w:rStyle w:val="FootnoteAnchor"/>
          <w:rtl w:val="true"/>
        </w:rPr>
        <w:footnoteReference w:id="1510"/>
      </w:r>
      <w:r>
        <w:rPr>
          <w:rFonts w:ascii="Amiri" w:hAnsi="Amiri" w:eastAsia="Amiri" w:cs="Amiri"/>
          <w:color w:val="111111"/>
          <w:sz w:val="28"/>
          <w:sz w:val="28"/>
          <w:szCs w:val="28"/>
          <w:rtl w:val="true"/>
          <w:lang w:bidi="ar-SA"/>
        </w:rPr>
        <w:t>ما يحذر المرء ذو العقل</w:t>
      </w:r>
    </w:p>
    <w:p>
      <w:pPr>
        <w:pStyle w:val="BookText"/>
        <w:rPr/>
      </w:pPr>
      <w:r>
        <w:rPr>
          <w:rFonts w:ascii="Amiri" w:hAnsi="Amiri" w:eastAsia="Amiri" w:cs="Amiri"/>
          <w:color w:val="111111"/>
          <w:sz w:val="28"/>
          <w:sz w:val="28"/>
          <w:szCs w:val="28"/>
          <w:rtl w:val="true"/>
          <w:lang w:bidi="ar-SA"/>
        </w:rPr>
        <w:t xml:space="preserve">بتوحيده ربّ‌ الأنام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بأنّ‌ اللّه ربّي على مهل</w:t>
      </w:r>
    </w:p>
    <w:p>
      <w:pPr>
        <w:pStyle w:val="BookText"/>
        <w:rPr/>
      </w:pPr>
      <w:r>
        <w:rPr>
          <w:rFonts w:ascii="Amiri" w:hAnsi="Amiri" w:eastAsia="Amiri" w:cs="Amiri"/>
          <w:color w:val="111111"/>
          <w:sz w:val="28"/>
          <w:sz w:val="28"/>
          <w:szCs w:val="28"/>
          <w:rtl w:val="true"/>
          <w:lang w:bidi="ar-SA"/>
        </w:rPr>
        <w:t xml:space="preserve">فإن تقتلوني تقتلوني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لأشرك بالرّحمن من خيفة القتل</w:t>
      </w:r>
    </w:p>
    <w:p>
      <w:pPr>
        <w:pStyle w:val="BookText"/>
        <w:rPr/>
      </w:pPr>
      <w:r>
        <w:rPr>
          <w:rFonts w:ascii="Amiri" w:hAnsi="Amiri" w:eastAsia="Amiri" w:cs="Amiri"/>
          <w:color w:val="111111"/>
          <w:sz w:val="28"/>
          <w:sz w:val="28"/>
          <w:szCs w:val="28"/>
          <w:rtl w:val="true"/>
          <w:lang w:bidi="ar-SA"/>
        </w:rPr>
        <w:t xml:space="preserve">فيا ربّ‌ إبراهيم و العبد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عيسى نجني ثم لا تملي</w:t>
      </w:r>
    </w:p>
    <w:p>
      <w:pPr>
        <w:pStyle w:val="BookText"/>
        <w:rPr/>
      </w:pPr>
      <w:r>
        <w:rPr>
          <w:rFonts w:ascii="Amiri" w:hAnsi="Amiri" w:eastAsia="Amiri" w:cs="Amiri"/>
          <w:color w:val="111111"/>
          <w:sz w:val="28"/>
          <w:sz w:val="28"/>
          <w:szCs w:val="28"/>
          <w:rtl w:val="true"/>
          <w:lang w:bidi="ar-SA"/>
        </w:rPr>
        <w:t xml:space="preserve">لمن ظل يهوى الغيّ‌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برّ كان منه و لا عدل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القاسم بن البسري، و أبو طاهر الخوارزمي، و أبو محمّد، و أبو الغنائم، و أبو الحسين عاصم،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الفارسي، أنا أبو بكر محمّد بن أحمد بن يعقوب، نا جدي، نا سنيد بن داود </w:t>
      </w:r>
      <w:r>
        <w:rPr>
          <w:rStyle w:val="FootnoteAnchor"/>
          <w:rtl w:val="true"/>
        </w:rPr>
        <w:footnoteReference w:id="1511"/>
      </w:r>
      <w:r>
        <w:rPr>
          <w:rFonts w:ascii="Amiri" w:hAnsi="Amiri" w:eastAsia="Amiri" w:cs="Amiri"/>
          <w:color w:val="111111"/>
          <w:sz w:val="28"/>
          <w:sz w:val="28"/>
          <w:szCs w:val="28"/>
          <w:rtl w:val="true"/>
          <w:lang w:bidi="ar-SA"/>
        </w:rPr>
        <w:t>، حدّثني حجّاج، عن ابن جريج،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w:t>
      </w:r>
      <w:r>
        <w:rPr>
          <w:rStyle w:val="FootnoteAnchor"/>
          <w:rtl w:val="true"/>
        </w:rPr>
        <w:footnoteReference w:id="1512"/>
      </w:r>
      <w:r>
        <w:rPr>
          <w:rFonts w:ascii="Amiri" w:hAnsi="Amiri" w:eastAsia="Amiri" w:cs="Amiri"/>
          <w:color w:val="111111"/>
          <w:sz w:val="28"/>
          <w:sz w:val="28"/>
          <w:szCs w:val="28"/>
          <w:rtl w:val="true"/>
          <w:lang w:bidi="ar-SA"/>
        </w:rPr>
        <w:t>قال آل شيبة و عتبة ابنا ربيعة و نفر معهما سمّاهم أبا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أخيك محمّد يطرد موالينا و حلفاءنا فإنّما هم عبيدنا كان أعظم في صدورنا، و أطوع له </w:t>
      </w:r>
    </w:p>
    <w:p>
      <w:pPr>
        <w:pStyle w:val="BookText"/>
        <w:rPr/>
      </w:pPr>
      <w:r>
        <w:rPr>
          <w:rFonts w:ascii="IRNazanin" w:hAnsi="IRNazanin" w:eastAsia="IRNazanin"/>
          <w:color w:val="111111"/>
          <w:sz w:val="28"/>
          <w:sz w:val="28"/>
          <w:szCs w:val="28"/>
          <w:rtl w:val="true"/>
          <w:lang w:bidi="fa-IR"/>
        </w:rPr>
        <w:t xml:space="preserve">عندنا </w:t>
      </w:r>
      <w:r>
        <w:rPr>
          <w:rStyle w:val="FootnoteAnchor"/>
          <w:rtl w:val="true"/>
        </w:rPr>
        <w:footnoteReference w:id="1513"/>
      </w:r>
      <w:r>
        <w:rPr>
          <w:rFonts w:ascii="Amiri" w:hAnsi="Amiri" w:eastAsia="Amiri" w:cs="Amiri"/>
          <w:color w:val="111111"/>
          <w:sz w:val="28"/>
          <w:sz w:val="28"/>
          <w:szCs w:val="28"/>
          <w:rtl w:val="true"/>
          <w:lang w:bidi="ar-SA"/>
        </w:rPr>
        <w:t>،فأتى أبو طالب النبي صلى اللّه عليه و سلم فحدّثه بالذي كلّموه،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وَ لاٰ تَطْرُدِ الَّذِينَ‌ يَدْعُونَ‌ رَبَّهُمْ‌ بِالْغَدٰاةِ‌ وَ الْعَشِيِّ‌ </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و عمّار بن ياسر مولى أبي حذيفة بن المغيرة، و سالم مولى أبي حذيفة بن عتبة، و صبيح مولى أسيد، و من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 المقداد بن عمرو،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حدّثني إسحاق بن أبي إسرائيل، نا حجّاج،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w:t>
      </w:r>
      <w:r>
        <w:rPr>
          <w:rStyle w:val="FootnoteAnchor"/>
          <w:rtl w:val="true"/>
        </w:rPr>
        <w:footnoteReference w:id="1515"/>
      </w:r>
      <w:r>
        <w:rPr>
          <w:rFonts w:ascii="Amiri" w:hAnsi="Amiri" w:eastAsia="Amiri" w:cs="Amiri"/>
          <w:color w:val="111111"/>
          <w:sz w:val="28"/>
          <w:sz w:val="28"/>
          <w:szCs w:val="28"/>
          <w:rtl w:val="true"/>
          <w:lang w:bidi="ar-SA"/>
        </w:rPr>
        <w:t>في عبد اللّه بن مسعود، و عمّار بن ياسر عن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محمّد بن عبد الأعلى بن كناسة، نا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w:t>
      </w:r>
      <w:r>
        <w:rPr>
          <w:rStyle w:val="FootnoteAnchor"/>
          <w:rtl w:val="true"/>
        </w:rPr>
        <w:footnoteReference w:id="15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517"/>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نا المطّلب بن زياد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زهير القرشي، عن ليث،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1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جهل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عمّار؟ أين بلال‌؟ </w:t>
      </w:r>
      <w:r>
        <w:rPr>
          <w:rStyle w:val="FootnoteAnchor"/>
          <w:rtl w:val="true"/>
        </w:rPr>
        <w:footnoteReference w:id="1520"/>
      </w:r>
      <w:r>
        <w:rPr>
          <w:rFonts w:ascii="Amiri" w:hAnsi="Amiri" w:eastAsia="Amiri" w:cs="Amiri"/>
          <w:color w:val="111111"/>
          <w:sz w:val="28"/>
          <w:sz w:val="28"/>
          <w:szCs w:val="28"/>
          <w:rtl w:val="true"/>
          <w:lang w:bidi="ar-SA"/>
        </w:rPr>
        <w:t xml:space="preserve">أخبرنا أبو علي بن السبط‍‌، نا أبي أبو سعد، نا أحمد بن إبراهيم بن فراس، أنا محمّد بن إبراهيم الدّيبلي، نا أبو عبيد اللّه المخزومي، نا سفيان، عن بشير بن تيم، </w:t>
      </w:r>
    </w:p>
    <w:p>
      <w:pPr>
        <w:pStyle w:val="BookText"/>
        <w:rPr/>
      </w:pPr>
      <w:r>
        <w:rPr>
          <w:rFonts w:ascii="Amiri" w:hAnsi="Amiri" w:eastAsia="Amiri" w:cs="Amiri"/>
          <w:color w:val="111111"/>
          <w:sz w:val="28"/>
          <w:sz w:val="28"/>
          <w:szCs w:val="28"/>
          <w:rtl w:val="true"/>
          <w:lang w:bidi="ar-SA"/>
        </w:rPr>
        <w:t>عن من حدّثه 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يُلْقىٰ‌ فِي النّٰارِ خَيْرٌ أَمْ‌ مَنْ‌ يَأْتِي آمِناً يَوْمَ‌ الْقِيٰامَةِ‌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عمّار بن ياسر و في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أخبرني أبو بكر محمّد بن عبد الملك القرشي، أنا محمّد بن المظفر، أنا عبد اللّه بن صالح النجاري، نا </w:t>
      </w:r>
      <w:r>
        <w:rPr>
          <w:rStyle w:val="FootnoteAnchor"/>
          <w:rtl w:val="true"/>
        </w:rPr>
        <w:footnoteReference w:id="1522"/>
      </w:r>
      <w:r>
        <w:rPr>
          <w:rFonts w:ascii="Amiri" w:hAnsi="Amiri" w:eastAsia="Amiri" w:cs="Amiri"/>
          <w:color w:val="111111"/>
          <w:sz w:val="28"/>
          <w:sz w:val="28"/>
          <w:szCs w:val="28"/>
          <w:rtl w:val="true"/>
          <w:lang w:bidi="ar-SA"/>
        </w:rPr>
        <w:t>ابن أبي عمر، نا سفيان، عن بشير بن تيم، عن عكرمة أَ فَمَنْ‌ يُلْقىٰ‌ فِي النّٰارِ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 أَمْ‌ مَنْ‌ يَأْتِي آمِناً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الصّيرفي، نا أبو العبّاس محمّد بن يعقوب الأصم، نا محمّد بن إسحاق الصّغانيّ‌، نا يحيى بن معين، نا ابن عيينة، عن بشير بن تيم، عن رجل، عن عكرمة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عمّار و أبي جهل أَ فَمَنْ‌ يُلْقىٰ‌ فِي النّٰارِ خَيْرٌ أَمْ‌ مَنْ‌ يَأْتِي آمِناً يَوْمَ‌ الْقِيٰامَةِ‌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جهل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w:t>
      </w:r>
      <w:r>
        <w:rPr>
          <w:rStyle w:val="FootnoteAnchor"/>
          <w:rtl w:val="true"/>
        </w:rPr>
        <w:footnoteReference w:id="1524"/>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و أبو طاهر، و أبو محمّد، و أبو الغنائم، و أبو الحسين،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يعلى بن عبيد، نا المسعودي،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بنى مسجدا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النحوي، أنا أبو بكر محمّد بن إبراهيم بن المقرئ، نا أبو عروبة الحسين بن أبي معشر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معدان، و هو الحراني، نا أبو </w:t>
      </w:r>
    </w:p>
    <w:p>
      <w:pPr>
        <w:pStyle w:val="BookText"/>
        <w:rPr/>
      </w:pPr>
      <w:r>
        <w:rPr>
          <w:rFonts w:ascii="Amiri" w:hAnsi="Amiri" w:eastAsia="Amiri" w:cs="Amiri"/>
          <w:color w:val="111111"/>
          <w:sz w:val="28"/>
          <w:sz w:val="28"/>
          <w:szCs w:val="28"/>
          <w:rtl w:val="true"/>
          <w:lang w:bidi="ar-SA"/>
        </w:rPr>
        <w:t xml:space="preserve">عبد الرّحمن المقرئ، نا المسعودي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عبد الرّحمن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بنى مسجدا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المظفّر بن القشيري، أنا أبو بكر البيهقي، أنا أبو عبد اللّه الحافظ‍‌، أنا أبو بكر محمّد بن المرسل </w:t>
      </w:r>
      <w:r>
        <w:rPr>
          <w:rStyle w:val="FootnoteAnchor"/>
          <w:rtl w:val="true"/>
        </w:rPr>
        <w:footnoteReference w:id="1527"/>
      </w:r>
      <w:r>
        <w:rPr>
          <w:rFonts w:ascii="Amiri" w:hAnsi="Amiri" w:eastAsia="Amiri" w:cs="Amiri"/>
          <w:color w:val="111111"/>
          <w:sz w:val="28"/>
          <w:sz w:val="28"/>
          <w:szCs w:val="28"/>
          <w:rtl w:val="true"/>
          <w:lang w:bidi="ar-SA"/>
        </w:rPr>
        <w:t>،نا الفضل بن محمّد، نا أحمد بن حنبل، 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 أنا أبو الحسين بن الفضل، أنا عبد اللّه بن جعفر، نا يعقوب بن سفيان، نا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المسعودي عن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أفشى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أوّل من بنى مسجدا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 أوّل من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 أوّل من عدا به فرسه في سبيل اللّه المقداد بن الأسود، و أوّل من رمى بسهم في سبيل اللّه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في سبيل اللّه رمى به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قتل من المسلمين يوم بدر مهجع مولى عمر بن الخطاب، و أوّل حي ألفوا مع رسول اللّه صلى اللّه عليه و سلم جهينة، و أوّل من أدّى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حيّ‌ أدوا الصدقات من قبل أنفسهم طائعين بنو عذرة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أنا الحسين بن الفهم، نا محمّد بن سعد </w:t>
      </w:r>
      <w:r>
        <w:rPr>
          <w:rStyle w:val="FootnoteAnchor"/>
          <w:rtl w:val="true"/>
        </w:rPr>
        <w:footnoteReference w:id="1528"/>
      </w:r>
      <w:r>
        <w:rPr>
          <w:rFonts w:ascii="Amiri" w:hAnsi="Amiri" w:eastAsia="Amiri" w:cs="Amiri"/>
          <w:color w:val="111111"/>
          <w:sz w:val="28"/>
          <w:sz w:val="28"/>
          <w:szCs w:val="28"/>
          <w:rtl w:val="true"/>
          <w:lang w:bidi="ar-SA"/>
        </w:rPr>
        <w:t>،أنا قبيصة بن عقبة، أنا سفيان،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في بيته مسجدا يصلّي فيه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عمّار بن ياسر إلى أرض الحبشة الهجرة الثانية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529"/>
      </w:r>
      <w:r>
        <w:rPr>
          <w:rFonts w:ascii="Amiri" w:hAnsi="Amiri" w:eastAsia="Amiri" w:cs="Amiri"/>
          <w:color w:val="111111"/>
          <w:sz w:val="28"/>
          <w:sz w:val="28"/>
          <w:szCs w:val="28"/>
          <w:rtl w:val="true"/>
          <w:lang w:bidi="ar-SA"/>
        </w:rPr>
        <w:t>،أنا محمّد بن عمر، نا عمر بن عثمان،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هاجر عمّار بن ياسر من مكة إلى المدينة نزل على مبشّر بن عبد المنذر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إبراهيم بن مهدي الأيلي، نا أبو حاتم سهل بن محمّد السّجستاني، أنا الأصمعي، عن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أذّن بلال، و أوّل من بنى مسجدا يصلّى فيه عمّار بن ياسر، و أوّل من رمى بسهم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أوّل من تغنّى بالحجاز المصطلق أبو خزاعة، و إنّما سمّي المصطلق لحسن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نا عبد اللّه بن رجاء، نا إسرائيل عن </w:t>
      </w:r>
      <w:r>
        <w:rPr>
          <w:rStyle w:val="FootnoteAnchor"/>
          <w:rtl w:val="true"/>
        </w:rPr>
        <w:footnoteReference w:id="1530"/>
      </w:r>
      <w:r>
        <w:rPr>
          <w:rFonts w:ascii="Amiri" w:hAnsi="Amiri" w:eastAsia="Amiri" w:cs="Amiri"/>
          <w:color w:val="111111"/>
          <w:sz w:val="28"/>
          <w:sz w:val="28"/>
          <w:szCs w:val="28"/>
          <w:rtl w:val="true"/>
          <w:lang w:bidi="ar-SA"/>
        </w:rPr>
        <w:t xml:space="preserve">أبي إسحاق </w:t>
      </w:r>
      <w:r>
        <w:rPr>
          <w:rStyle w:val="FootnoteAnchor"/>
          <w:rtl w:val="true"/>
        </w:rPr>
        <w:footnoteReference w:id="1531"/>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أوّل من قدم علينا من المهاجرين مصعب بن عمير أخو عبد الدار بن قصي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 و أصحابه على أثري، ثم أتانا بعده عمرو بن أم مكتوم أخو بني فهر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أولاي على أمري، ثم أتانا بعده عمّار بن ياسر و سعد بن أبي وقّاص، و عبد اللّه بن مسعود، و بلال، ثم أتانا بعده عمر بن الخطاب في عشرين راكبا، ثم أتانا بعدهم رسول اللّه صلى اللّه عليه و سلم و أبو بكر معه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رسول اللّه صلى اللّه عليه و سلم المدينة حتى قرأت سورا من المفصّل، ثم خرجنا نتلقى العير، فوجدناهم قد برزوا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أبو الحسن الخشّاب، أنا أبو علي الفقيه، نا محمّد بن سعد </w:t>
      </w:r>
      <w:r>
        <w:rPr>
          <w:rStyle w:val="FootnoteAnchor"/>
          <w:rtl w:val="true"/>
        </w:rPr>
        <w:footnoteReference w:id="1533"/>
      </w:r>
      <w:r>
        <w:rPr>
          <w:rFonts w:ascii="Amiri" w:hAnsi="Amiri" w:eastAsia="Amiri" w:cs="Amiri"/>
          <w:color w:val="111111"/>
          <w:sz w:val="28"/>
          <w:sz w:val="28"/>
          <w:szCs w:val="28"/>
          <w:rtl w:val="true"/>
          <w:lang w:bidi="ar-SA"/>
        </w:rPr>
        <w:t>،أنا محمّد بن عمر، أنا محمّد بن عبد اللّه، عن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سلم عمّار بن ياسر موضع داره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عمّار بن ياسر و حذيفة بن اليمان،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حذيفة شهد بدرا فإنّ‌ إسلامه كان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أبو الحسين بن النّقّور، أنا عيسى بن علي، أنا عبد اللّه بن محمّد، نا زهير بن محمّد، أخبرني صدقة بن سابق، عن محمّد، أنا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سلم بين عمّار حليف بني مخزوم و بين حذيفة بن اليمان أخي بني عبس حليف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نا عمرو بن خالد، و حسّان، عن ابن لهيعة، عن أبي الأسود، عن عروة بن الزبير في تسمية من شهد بدرا من بني مخزوم، فذكرهم،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الحسين، أنا محمّد بن عبد اللّه بن عتاب، أنا القاسم بن عبد اللّه بن المغيرة، نا إسماعيل بن أبي أويس، نا إسماعيل بن إبراهيم، عن عمّه موسى بن عقبة قال في تسمية من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أنا أبو طاهر المخلّص، أنا رضوان بن أحمد، أنا أحمد بن عبد الجبّار، نا يونس بن بكير، عن ابن إسحاق، قال </w:t>
      </w:r>
      <w:r>
        <w:rPr>
          <w:rStyle w:val="FootnoteAnchor"/>
          <w:rtl w:val="true"/>
        </w:rPr>
        <w:footnoteReference w:id="1535"/>
      </w:r>
      <w:r>
        <w:rPr>
          <w:rFonts w:ascii="Amiri" w:hAnsi="Amiri" w:eastAsia="Amiri" w:cs="Amiri"/>
          <w:color w:val="111111"/>
          <w:sz w:val="28"/>
          <w:sz w:val="28"/>
          <w:szCs w:val="28"/>
          <w:rtl w:val="true"/>
          <w:lang w:bidi="ar-SA"/>
        </w:rPr>
        <w:t>في تسمية من شهد بدرا من بني مخزوم بن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أنا عيسى بن علي، أنا عبد اللّه بن محمّد، حدّثني سعيد بن يحيى الأموي، حدّثني أبي، نا محمّد بن إسحاق قال في </w:t>
      </w:r>
    </w:p>
    <w:p>
      <w:pPr>
        <w:pStyle w:val="BookText"/>
        <w:rPr/>
      </w:pPr>
      <w:r>
        <w:rPr>
          <w:rFonts w:ascii="Amiri" w:hAnsi="Amiri" w:eastAsia="Amiri" w:cs="Amiri"/>
          <w:color w:val="111111"/>
          <w:sz w:val="28"/>
          <w:sz w:val="28"/>
          <w:szCs w:val="28"/>
          <w:rtl w:val="true"/>
          <w:lang w:bidi="ar-SA"/>
        </w:rPr>
        <w:t>تسمية 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أبو القاسم بن أبي حيّة، أنا محمّد بن شجاع، أنا محمّد بن عمر </w:t>
      </w:r>
      <w:r>
        <w:rPr>
          <w:rStyle w:val="FootnoteAnchor"/>
          <w:rtl w:val="true"/>
        </w:rPr>
        <w:footnoteReference w:id="1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قريش و الأنصار ثم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أنا أحمد بن معروف، أنا الحسين بن الفهم، نا محمّد بن سعد قال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عمّار بن ياسر بدرا و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أبو عبد الملك، نا محمّد بن عائذ قال في تسمية من شهد بدرا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طاهر الفقيه، أنا أبو طاهر محمّد بن الحسن المحمّدآباذي، نا العبّاس الدوري، نا أبو داود الحفري، عن سفيان الثوري، عن أبي إسحاق،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اشتركت أنا و عمّار بن ياسر و سعد فيما نصيبه في يوم بدر، فلم أجيء أنا و لا عمّار بشيء، و جاء سعد برجلين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1539"/>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 بن طاوس، أنا عاصم بن الحسن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نا عبد اللّه بن محمّد القرشي، نا إسحاق بن إسماعيل، نا وهب بن جرير، أنا أبي، عن الحسن، عن </w:t>
      </w:r>
    </w:p>
    <w:p>
      <w:pPr>
        <w:pStyle w:val="BookText"/>
        <w:rPr/>
      </w:pPr>
      <w:r>
        <w:rPr>
          <w:rFonts w:ascii="Amiri" w:hAnsi="Amiri" w:eastAsia="Amiri" w:cs="Amiri"/>
          <w:color w:val="111111"/>
          <w:sz w:val="28"/>
          <w:sz w:val="28"/>
          <w:szCs w:val="28"/>
          <w:rtl w:val="true"/>
          <w:lang w:bidi="ar-SA"/>
        </w:rPr>
        <w:t xml:space="preserve">عمّار بن ياسر قال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قاتلت مع رسول اللّه صلى اللّه عليه و سلم الجن و الإنس،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قاتلت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فنزلنا منزلا، فأخذت قربتي و دلوي لأستقي،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سيأتيك على الماء آت يمنعك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كنت على رأس البئر إذا رجل أسود كأنه مرسل </w:t>
      </w:r>
      <w:r>
        <w:rPr>
          <w:rStyle w:val="FootnoteAnchor"/>
          <w:rtl w:val="true"/>
        </w:rPr>
        <w:footnoteReference w:id="15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تستقي منها اليوم ذنوبا واحدا، فأخذني و أخذته فصرعته، ثم أخذت حجرا فكسرت به وجهه و أنفه، ثم ملأت قربتي فأتيت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على الماء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فقصصت عليه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أنا أبو عمر، أنا أحمد بن معروف، أنا الحسين بن الفهم، نا محمّد بن سعد </w:t>
      </w:r>
      <w:r>
        <w:rPr>
          <w:rStyle w:val="FootnoteAnchor"/>
          <w:rtl w:val="true"/>
        </w:rPr>
        <w:footnoteReference w:id="1542"/>
      </w:r>
      <w:r>
        <w:rPr>
          <w:rFonts w:ascii="Amiri" w:hAnsi="Amiri" w:eastAsia="Amiri" w:cs="Amiri"/>
          <w:color w:val="111111"/>
          <w:sz w:val="28"/>
          <w:sz w:val="28"/>
          <w:szCs w:val="28"/>
          <w:rtl w:val="true"/>
          <w:lang w:bidi="ar-SA"/>
        </w:rPr>
        <w:t>،أنا وهب بن جرير بن حازم،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قد قاتلت مع رسول اللّه صلى اللّه عليه و سلم الإنس و الجن،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هذا؟ قاتلت الإنس، فكيف قاتلت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 سلم منزلا، فأخذت قربتي و دلوي لأستقي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سيأتيك آت يمنعك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كنت على رأس البئر إذا رجل أسود كأنه مرس،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تستقي اليوم منها ذنوبا واحدا، فأخذته و أخذني، فصرعته، ثم أخذت حجرا فكسرت به أنفه و وجهه ثم ملأت قربتي، فأتيت بها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على الماء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الشيطان جاء يمنعك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ثابت البناني عن الحسن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أنا أبو الحسن علي بن محمّد المقرئ، أنا الحسن بن محمّد بن إسحاق، أنا يوسف بن يعقوب، نا </w:t>
      </w:r>
    </w:p>
    <w:p>
      <w:pPr>
        <w:pStyle w:val="BookText"/>
        <w:rPr/>
      </w:pPr>
      <w:r>
        <w:rPr>
          <w:rFonts w:ascii="Amiri" w:hAnsi="Amiri" w:eastAsia="Amiri" w:cs="Amiri"/>
          <w:color w:val="111111"/>
          <w:sz w:val="28"/>
          <w:sz w:val="28"/>
          <w:szCs w:val="28"/>
          <w:rtl w:val="true"/>
          <w:lang w:bidi="ar-SA"/>
        </w:rPr>
        <w:t>محمّد بن أبي بكر، نا إسماعيل بن سنان، نا الحكم بن عطية، عن ثابت،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قاتلت مع رسول اللّه صلى اللّه عليه و سلم الجن و الإنس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 قد قاتلت، فكيف قاتلت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إلى بئر أستقي منها، فلقيت الشيطان في صورته حتى قاتلني، فصرعته، ثم جعلت أدمي أنفه بفهر معي أو حجر،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لقي الشيطان عند بئر فقاتله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رجعت سألني فأخبرته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أبو القاسم أحمد بن محمّد، أنا أبو القاسم علي بن أحمد، أنا أبو سعيد الهيثم بن كليب، نا أحمد بن حازم بن أبي غرزة </w:t>
      </w:r>
      <w:r>
        <w:rPr>
          <w:rStyle w:val="FootnoteAnchor"/>
          <w:rtl w:val="true"/>
        </w:rPr>
        <w:footnoteReference w:id="1544"/>
      </w:r>
      <w:r>
        <w:rPr>
          <w:rFonts w:ascii="Amiri" w:hAnsi="Amiri" w:eastAsia="Amiri" w:cs="Amiri"/>
          <w:color w:val="111111"/>
          <w:sz w:val="28"/>
          <w:sz w:val="28"/>
          <w:szCs w:val="28"/>
          <w:rtl w:val="true"/>
          <w:lang w:bidi="ar-SA"/>
        </w:rPr>
        <w:t>أبو عمرو، نا عبيد اللّه بن موسى، أنا فطر، عن كثير النّوّاء،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قد أعطي سبعة نجباء رفقاء وزراء و أعطيت أنا أربعة عشر، سبعة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حسن، و حسين، و جعفر، و أبو بكر، و عمر، و سبعة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سلمان، و أبو ذرّ، و حذيفة، و عمّار، و المقداد، و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و أبو الغنائم ابنا أبي عثمان، و أبو طاهر بن القصّاري، و أبو الحسن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محمّد بن أحمد بن يعقوب، أنا جدي، نا أبو بكر بن أبي شيبة، نا الفضل بن دكين، عن فطر، عن كثير بياع النّوّاء </w:t>
      </w:r>
      <w:r>
        <w:rPr>
          <w:rStyle w:val="FootnoteAnchor"/>
          <w:rtl w:val="true"/>
        </w:rPr>
        <w:footnoteReference w:id="1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قط‍‌ إلاّ و قد أعطي سبعة نجباء رفقاء وزراء و إنّي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أبو بكر، و عمر، و علي، و جعفر، و حسن، و حسين، و عبد اللّه بن مسعود، و أبو ذرّ، و المقداد، و حذيفة، و عمّار بن ياسر، و بلال،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أبو غسّان، نا جعفر الأحمر، عن كثير أبي إسماعيل، حدّثني </w:t>
      </w:r>
    </w:p>
    <w:p>
      <w:pPr>
        <w:pStyle w:val="BookText"/>
        <w:rPr/>
      </w:pPr>
      <w:r>
        <w:rPr>
          <w:rFonts w:ascii="Amiri" w:hAnsi="Amiri" w:eastAsia="Amiri" w:cs="Amiri"/>
          <w:color w:val="111111"/>
          <w:sz w:val="28"/>
          <w:sz w:val="28"/>
          <w:szCs w:val="28"/>
          <w:rtl w:val="true"/>
          <w:lang w:bidi="ar-SA"/>
        </w:rPr>
        <w:t>عبد اللّه بن مليل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نبي إلاّ أعطي سبعة رفقاء نجباء و إنّ‌ نبيكم صلى اللّه عليه و سلم أعطي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ابنيّ‌ حسنا و حسينا، و حمزة، و جعفر، و أبو بكر، و عمر، و ابن مسعود، و عمّار بن ياسر، و أبو ذرّ، و المقداد بن الأسود، و حذيفة، و سلمان، 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محمّد بن كثير، أنا سفيان، نا شيخ لنا عن من حدثه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 يحيى بن معين، نا عبد الرزّاق، أنا معمر، عن سالم يعني ابن أبي حفصة عن عبد اللّه بن مليل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كلّ‌ نبيّ‌ سبعة نجباء من أمّته و أعطي النبي صلى اللّه عليه و سلم أربعة عشر نجيبا،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عبد اللّه بن مسعود، و حمزة، و جعفر، و عمّار بن ياسر، و المقداد، و لم يسم الباقين في حديث ابن كثير، و انتهى حديث يحيى بن معين إلى أبي بكر و عمر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أنا أبو سعد الأديب، أنا أبو عمرو بن حمدان، أنا أبو يعلى، نا محمّد بن عبد اللّه بن نمير، نا محمّد بن بشر، نا الحسن بن صالح </w:t>
      </w:r>
      <w:r>
        <w:rPr>
          <w:rStyle w:val="FootnoteAnchor"/>
          <w:rtl w:val="true"/>
        </w:rPr>
        <w:footnoteReference w:id="1546"/>
      </w:r>
      <w:r>
        <w:rPr>
          <w:rFonts w:ascii="Amiri" w:hAnsi="Amiri" w:eastAsia="Amiri" w:cs="Amiri"/>
          <w:color w:val="111111"/>
          <w:sz w:val="28"/>
          <w:sz w:val="28"/>
          <w:szCs w:val="28"/>
          <w:rtl w:val="true"/>
          <w:lang w:bidi="ar-SA"/>
        </w:rPr>
        <w:t>،عن أبي 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و أبو طاهر الخوارزمي، و أبو محمّد، و أبو الغنائم، و أبو الحسين عاصم،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يحيى بن أبي بكير، نا ابن حيّ‌ </w:t>
      </w:r>
      <w:r>
        <w:rPr>
          <w:rStyle w:val="FootnoteAnchor"/>
          <w:rtl w:val="true"/>
        </w:rPr>
        <w:footnoteReference w:id="1547"/>
      </w:r>
      <w:r>
        <w:rPr>
          <w:rFonts w:ascii="Amiri" w:hAnsi="Amiri" w:eastAsia="Amiri" w:cs="Amiri"/>
          <w:color w:val="111111"/>
          <w:sz w:val="28"/>
          <w:sz w:val="28"/>
          <w:szCs w:val="28"/>
          <w:rtl w:val="true"/>
          <w:lang w:bidi="ar-SA"/>
        </w:rPr>
        <w:t>،عن أبي 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الحدّاد في كتابه، و حدّثني أبو مسعود عبد الرحيم بن علي بن حمد عنه، أنا أبو نعيم الحافظ‍‌، نا سليمان بن أحمد، نا </w:t>
      </w:r>
    </w:p>
    <w:p>
      <w:pPr>
        <w:pStyle w:val="BookText"/>
        <w:rPr/>
      </w:pPr>
      <w:r>
        <w:rPr>
          <w:rFonts w:ascii="Amiri" w:hAnsi="Amiri" w:eastAsia="Amiri" w:cs="Amiri"/>
          <w:color w:val="111111"/>
          <w:sz w:val="28"/>
          <w:sz w:val="28"/>
          <w:szCs w:val="28"/>
          <w:rtl w:val="true"/>
          <w:lang w:bidi="ar-SA"/>
        </w:rPr>
        <w:t>علي بن عبد العزيز، نا أبو نعيم، نا الحسن بن صالح، عن أبي ربيعة، عن الحسن،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الحسن بن علي، أنا عبيد اللّه بن عبد الرّحمن بن محمّد، أنا أبو إسحاق بن شريك الأسدي الكوفي، نا أحمد بن يونس، نا زهير، نا أبو إسحاق </w:t>
      </w:r>
      <w:r>
        <w:rPr>
          <w:rStyle w:val="FootnoteAnchor"/>
          <w:rtl w:val="true"/>
        </w:rPr>
        <w:footnoteReference w:id="1548"/>
      </w:r>
      <w:r>
        <w:rPr>
          <w:rFonts w:ascii="Amiri" w:hAnsi="Amiri" w:eastAsia="Amiri" w:cs="Amiri"/>
          <w:color w:val="111111"/>
          <w:sz w:val="28"/>
          <w:sz w:val="28"/>
          <w:szCs w:val="28"/>
          <w:rtl w:val="true"/>
          <w:lang w:bidi="ar-SA"/>
        </w:rPr>
        <w:t>،عن هانئ بن هانئ،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549"/>
      </w:r>
      <w:r>
        <w:rPr>
          <w:rFonts w:ascii="Amiri" w:hAnsi="Amiri" w:eastAsia="Amiri" w:cs="Amiri"/>
          <w:color w:val="111111"/>
          <w:sz w:val="28"/>
          <w:sz w:val="28"/>
          <w:szCs w:val="28"/>
          <w:rtl w:val="true"/>
          <w:lang w:bidi="ar-SA"/>
        </w:rPr>
        <w:t>عن بندار عن ابن مهدي عن سفيان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عبد الرّحمن بن عثمان، أنا خيثمة بن سليمان، نا إسحاق بن سيّار النّصيبي، نا أبو عاصم قال أبو إسحاق عن هانئ بن هانئ سفيان </w:t>
      </w:r>
      <w:r>
        <w:rPr>
          <w:rStyle w:val="FootnoteAnchor"/>
          <w:rtl w:val="true"/>
        </w:rPr>
        <w:footnoteReference w:id="1550"/>
      </w:r>
      <w:r>
        <w:rPr>
          <w:rFonts w:ascii="Amiri" w:hAnsi="Amiri" w:eastAsia="Amiri" w:cs="Amiri"/>
          <w:color w:val="111111"/>
          <w:sz w:val="28"/>
          <w:sz w:val="28"/>
          <w:szCs w:val="28"/>
          <w:rtl w:val="true"/>
          <w:lang w:bidi="ar-SA"/>
        </w:rPr>
        <w:t>عنه،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 سلم فعرف صوته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محمّد بن عبد اللّه بن شهريار الأصبهاني، أنا سليمان بن أحمد الطّبراني، نا إبراهيم بن محمّد بن عرفة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سعيد، نا</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بن الأشعث، عن أبي 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9248</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الأشعث، أنا أبو طاهر القصاري، و أبو محمّد، و أبو الغنائم ابنا أبي عثمان، و أبو القاسم بن البسري، و أبو الحسين عاصم بن الحسن </w:t>
      </w:r>
      <w:r>
        <w:rPr>
          <w:rStyle w:val="FootnoteAnchor"/>
          <w:rtl w:val="true"/>
        </w:rPr>
        <w:footnoteReference w:id="1552"/>
      </w:r>
      <w:r>
        <w:rPr>
          <w:rFonts w:ascii="Amiri" w:hAnsi="Amiri" w:eastAsia="Amiri" w:cs="Amiri"/>
          <w:color w:val="111111"/>
          <w:sz w:val="28"/>
          <w:sz w:val="28"/>
          <w:szCs w:val="28"/>
          <w:rtl w:val="true"/>
          <w:lang w:bidi="ar-SA"/>
        </w:rPr>
        <w:t>،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الفضل بن دكين، </w:t>
      </w:r>
    </w:p>
    <w:p>
      <w:pPr>
        <w:pStyle w:val="BookText"/>
        <w:rPr/>
      </w:pPr>
      <w:r>
        <w:rPr>
          <w:rFonts w:ascii="Amiri" w:hAnsi="Amiri" w:eastAsia="Amiri" w:cs="Amiri"/>
          <w:color w:val="111111"/>
          <w:sz w:val="28"/>
          <w:sz w:val="28"/>
          <w:szCs w:val="28"/>
          <w:rtl w:val="true"/>
          <w:lang w:bidi="ar-SA"/>
        </w:rPr>
        <w:t>و حدّثنا قبيصة بن عقبة، و حدّثنا النبيل أبو عاصم الضحاك 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أبي إسحاق، عن هانئ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هانئ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 سلم، فعرف صوته،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الحديث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553"/>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بن حمدان، أنا أبو يعلى، نا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منصور عبد الخالق بن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طاهر بن زاهر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أحمد بن محمّد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الرّحمن محمّد بن الحسين السلمي، نا أبو العباس الأصم، أنا هارون بن سليمان الأصبهاني، نا عبد الرّحمن بن مهدي،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يستأذن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الكاتب، أنا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مالك، نا عبد اللّه، حدّثني أبي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نصر عبد الرّحمن بن علي، أنا أبو زكريا يحيى بن إسماعيل، أنا عبد اللّه بن محمّد بن الحسن، نا عبد اللّه بن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نا سفيان، حدّثني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صلى اللّه عليه و سلم فجاء عمّار، فاستأذن،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5"/>
      </w:r>
      <w:r>
        <w:rPr>
          <w:rFonts w:ascii="Amiri" w:hAnsi="Amiri" w:eastAsia="Amiri" w:cs="Amiri"/>
          <w:color w:val="111111"/>
          <w:sz w:val="28"/>
          <w:sz w:val="28"/>
          <w:szCs w:val="28"/>
          <w:rtl w:val="true"/>
          <w:lang w:bidi="ar-SA"/>
        </w:rPr>
        <w:t xml:space="preserve">،أنا القاضي أبو بكر أحمد بن الحسن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علي بن دحيم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أنا قبيصة، عن سفيان،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عمّار على </w:t>
      </w:r>
      <w:r>
        <w:rPr>
          <w:rStyle w:val="FootnoteAnchor"/>
          <w:rtl w:val="true"/>
        </w:rPr>
        <w:footnoteReference w:id="1556"/>
      </w:r>
      <w:r>
        <w:rPr>
          <w:rFonts w:ascii="Amiri" w:hAnsi="Amiri" w:eastAsia="Amiri" w:cs="Amiri"/>
          <w:color w:val="111111"/>
          <w:sz w:val="28"/>
          <w:sz w:val="28"/>
          <w:szCs w:val="28"/>
          <w:rtl w:val="true"/>
          <w:lang w:bidi="ar-SA"/>
        </w:rPr>
        <w:t>النبي صلى اللّه عليه و سلم، فعرف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القطيعي، نا عبد اللّه بن أحمد </w:t>
      </w:r>
      <w:r>
        <w:rPr>
          <w:rStyle w:val="FootnoteAnchor"/>
          <w:rtl w:val="true"/>
        </w:rPr>
        <w:footnoteReference w:id="1557"/>
      </w:r>
      <w:r>
        <w:rPr>
          <w:rFonts w:ascii="Amiri" w:hAnsi="Amiri" w:eastAsia="Amiri" w:cs="Amiri"/>
          <w:color w:val="111111"/>
          <w:sz w:val="28"/>
          <w:sz w:val="28"/>
          <w:szCs w:val="28"/>
          <w:rtl w:val="true"/>
          <w:lang w:bidi="ar-SA"/>
        </w:rPr>
        <w:t xml:space="preserve">،حدّثني أبي، نا يحيى، عن شعبة، حدّثني أبو إسحاق عن هانئ بن هانئ عن علي أن عمّارا استأذن على رسول </w:t>
      </w:r>
      <w:r>
        <w:rPr>
          <w:rStyle w:val="FootnoteAnchor"/>
          <w:rtl w:val="true"/>
        </w:rPr>
        <w:footnoteReference w:id="1558"/>
      </w:r>
      <w:r>
        <w:rPr>
          <w:rFonts w:ascii="Amiri" w:hAnsi="Amiri" w:eastAsia="Amiri" w:cs="Amiri"/>
          <w:color w:val="111111"/>
          <w:sz w:val="28"/>
          <w:sz w:val="28"/>
          <w:szCs w:val="28"/>
          <w:rtl w:val="true"/>
          <w:lang w:bidi="ar-SA"/>
        </w:rPr>
        <w:t>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جعفر، نا شعبة، عن أبي إسحاق، عن هانئ بن هانئ،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استأذن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المطيّب، ائذنوا </w:t>
      </w:r>
      <w:r>
        <w:rPr>
          <w:rStyle w:val="FootnoteAnchor"/>
          <w:rtl w:val="true"/>
        </w:rPr>
        <w:footnoteReference w:id="1560"/>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9254</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أحمد بن إبراهيم بن عبد الواحد الصّالحاني، 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الواحد بن محمّد بن شاه الشيرازي، نا أبو عيسى محمّد بن أحمد بن إبراهيم الشّلاثائي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عمرو بن علي الفلاّس، نا محمّد بن جعفر، عن شعبة، عن أبي إسحاق، عن </w:t>
      </w:r>
    </w:p>
    <w:p>
      <w:pPr>
        <w:pStyle w:val="BookText"/>
        <w:rPr/>
      </w:pPr>
      <w:r>
        <w:rPr>
          <w:rFonts w:ascii="Amiri" w:hAnsi="Amiri" w:eastAsia="Amiri" w:cs="Amiri"/>
          <w:color w:val="111111"/>
          <w:sz w:val="28"/>
          <w:sz w:val="28"/>
          <w:szCs w:val="28"/>
          <w:rtl w:val="true"/>
          <w:lang w:bidi="ar-SA"/>
        </w:rPr>
        <w:t>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المطيّب، ائذن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562"/>
      </w:r>
      <w:r>
        <w:rPr>
          <w:rFonts w:ascii="Amiri" w:hAnsi="Amiri" w:eastAsia="Amiri" w:cs="Amiri"/>
          <w:color w:val="111111"/>
          <w:sz w:val="28"/>
          <w:sz w:val="28"/>
          <w:szCs w:val="28"/>
          <w:rtl w:val="true"/>
          <w:lang w:bidi="ar-SA"/>
        </w:rPr>
        <w:t>،نا أبو الحسين بن المهتدي، أنا عبيد اللّه بن أحمد الصّيدلاني، نا أحمد بن محمّد بن سعيد، نا جعفر بن عبد اللّه المخزومي، حدّثني أخي محمّد بن عبد اللّه، حدّثني إسحاق بن جعفر بن محمّد، حدّثني عبد اللّه بن حسين، عن عطاء بن يسار، حدّثني موسى بن عقبة، و صفوان بن سليم،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سلم فاستأذن عمّار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أبي إسحاق، عن هانئ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إسرائيل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 بإسناده نحوه و في حديث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و أبو الغنائم ابنا أبي عثمان، و أبو القاسم بن البسري، و أبو طاهر الخوارزمي، و أبو الحسين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نا جدي يعقوب، نا الأسود بن عامر، و نا يحيى بن عبد الحميد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أبي 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على النبي صلى اللّه عليه و سلم فأذن له، فلما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يحيى بن أبي بكير، و نا ابن أبي الوزير، و نا أبو غسّان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عبد اللّه بن الحسن بن </w:t>
      </w:r>
    </w:p>
    <w:p>
      <w:pPr>
        <w:pStyle w:val="BookText"/>
        <w:rPr/>
      </w:pPr>
      <w:r>
        <w:rPr>
          <w:rFonts w:ascii="Amiri" w:hAnsi="Amiri" w:eastAsia="Amiri" w:cs="Amiri"/>
          <w:color w:val="111111"/>
          <w:sz w:val="28"/>
          <w:sz w:val="28"/>
          <w:szCs w:val="28"/>
          <w:rtl w:val="true"/>
          <w:lang w:bidi="ar-SA"/>
        </w:rPr>
        <w:t xml:space="preserve">محمّد بن الخلاّل </w:t>
      </w:r>
      <w:r>
        <w:rPr>
          <w:rStyle w:val="FootnoteAnchor"/>
          <w:rtl w:val="true"/>
        </w:rPr>
        <w:footnoteReference w:id="1564"/>
      </w:r>
      <w:r>
        <w:rPr>
          <w:rFonts w:ascii="Amiri" w:hAnsi="Amiri" w:eastAsia="Amiri" w:cs="Amiri"/>
          <w:color w:val="111111"/>
          <w:sz w:val="28"/>
          <w:sz w:val="28"/>
          <w:szCs w:val="28"/>
          <w:rtl w:val="true"/>
          <w:lang w:bidi="ar-SA"/>
        </w:rPr>
        <w:t xml:space="preserve">،أنا أبو الحسن محمّد بن عثمان بن محمّد بن عثمان بن شهاب الدقّاق الثغري </w:t>
      </w:r>
      <w:r>
        <w:rPr>
          <w:rStyle w:val="FootnoteAnchor"/>
          <w:rtl w:val="true"/>
        </w:rPr>
        <w:footnoteReference w:id="1565"/>
      </w:r>
      <w:r>
        <w:rPr>
          <w:rFonts w:ascii="Amiri" w:hAnsi="Amiri" w:eastAsia="Amiri" w:cs="Amiri"/>
          <w:color w:val="111111"/>
          <w:sz w:val="28"/>
          <w:sz w:val="28"/>
          <w:szCs w:val="28"/>
          <w:rtl w:val="true"/>
          <w:lang w:bidi="ar-SA"/>
        </w:rPr>
        <w:t xml:space="preserve">،نا أبو الحسن محمّد بن نوح بن عبد اللّه الجنديسابوري </w:t>
      </w:r>
      <w:r>
        <w:rPr>
          <w:rStyle w:val="FootnoteAnchor"/>
          <w:rtl w:val="true"/>
        </w:rPr>
        <w:footnoteReference w:id="1566"/>
      </w:r>
      <w:r>
        <w:rPr>
          <w:rFonts w:ascii="Amiri" w:hAnsi="Amiri" w:eastAsia="Amiri" w:cs="Amiri"/>
          <w:color w:val="111111"/>
          <w:sz w:val="28"/>
          <w:sz w:val="28"/>
          <w:szCs w:val="28"/>
          <w:rtl w:val="true"/>
          <w:lang w:bidi="ar-SA"/>
        </w:rPr>
        <w:t xml:space="preserve">،نا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الهمداني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غسّان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أبي 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عمّار 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بن الحسين الخزاعي، أنا أبو سعيد الهيثم بن كليب الشّاشي، نا عيسى بن أحمد، أنا النضر، أنا إسرائيل، نا أبو 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على رسول اللّه صلى اللّه عليه و سلم فعرف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الهيثم، نا الحسن بن علي بن عفّان العامري، نا عبيد اللّه، عن إسرائيل، عن أبي 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بن ياسر على النبي صلى اللّه عليه و سلم فعرف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9260</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بن خيرون المقرئ، أنا أبو بكر أحمد بن علي بن ثابت الخطيب </w:t>
      </w:r>
      <w:r>
        <w:rPr>
          <w:rStyle w:val="FootnoteAnchor"/>
          <w:rtl w:val="true"/>
        </w:rPr>
        <w:footnoteReference w:id="1568"/>
      </w:r>
      <w:r>
        <w:rPr>
          <w:rFonts w:ascii="Amiri" w:hAnsi="Amiri" w:eastAsia="Amiri" w:cs="Amiri"/>
          <w:color w:val="111111"/>
          <w:sz w:val="28"/>
          <w:sz w:val="28"/>
          <w:szCs w:val="28"/>
          <w:rtl w:val="true"/>
          <w:lang w:bidi="ar-SA"/>
        </w:rPr>
        <w:t xml:space="preserve">،أخبرني محمّد بن الفرج البزاز، أنا محمّد بن عبيد اللّه بن الفضل بن قفرجل </w:t>
      </w:r>
      <w:r>
        <w:rPr>
          <w:rStyle w:val="FootnoteAnchor"/>
          <w:rtl w:val="true"/>
        </w:rPr>
        <w:footnoteReference w:id="1569"/>
      </w:r>
      <w:r>
        <w:rPr>
          <w:rFonts w:ascii="Amiri" w:hAnsi="Amiri" w:eastAsia="Amiri" w:cs="Amiri"/>
          <w:color w:val="111111"/>
          <w:sz w:val="28"/>
          <w:sz w:val="28"/>
          <w:szCs w:val="28"/>
          <w:rtl w:val="true"/>
          <w:lang w:bidi="ar-SA"/>
        </w:rPr>
        <w:t>،نا جعفر بن أحمد بن محمّد بن الصباح، نا جدي، نا نوح بن درّاج، عن الأعمش، عن أبي إسحاق عن هانئ بن هانئ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عمّار بن ياسر استأذن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رواه الجماعة عن أبي إسحاق عمرو بن عبد اللّه السّبيعي، و رواه عثام </w:t>
      </w:r>
      <w:r>
        <w:rPr>
          <w:rStyle w:val="FootnoteAnchor"/>
          <w:rtl w:val="true"/>
        </w:rPr>
        <w:footnoteReference w:id="1570"/>
      </w:r>
      <w:r>
        <w:rPr>
          <w:rFonts w:ascii="Amiri" w:hAnsi="Amiri" w:eastAsia="Amiri" w:cs="Amiri"/>
          <w:color w:val="111111"/>
          <w:sz w:val="28"/>
          <w:sz w:val="28"/>
          <w:szCs w:val="28"/>
          <w:rtl w:val="true"/>
          <w:lang w:bidi="ar-SA"/>
        </w:rPr>
        <w:t>بن علي العامري الكوفي عن سليمان بن مهران الأعمش، عن أبي إسحاق فجعل هذا اللفظ‍‌ من قول علي، و رفع فيه لفظا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الفرج سعيد 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القاسم جماح الواسطي، نا نصر بن علي أبو عمرو الجهضمي، نا عثام بن علي </w:t>
      </w:r>
      <w:r>
        <w:rPr>
          <w:rStyle w:val="FootnoteAnchor"/>
          <w:rtl w:val="true"/>
        </w:rPr>
        <w:footnoteReference w:id="1571"/>
      </w:r>
      <w:r>
        <w:rPr>
          <w:rFonts w:ascii="Amiri" w:hAnsi="Amiri" w:eastAsia="Amiri" w:cs="Amiri"/>
          <w:color w:val="111111"/>
          <w:sz w:val="28"/>
          <w:sz w:val="28"/>
          <w:szCs w:val="28"/>
          <w:rtl w:val="true"/>
          <w:lang w:bidi="ar-SA"/>
        </w:rPr>
        <w:t>،عن الأعمش، عن أبي إسحاق 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مرحبا بالطيّب المطيّب،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ملئ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سعدوية، 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المقدّمي سماه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عثّام بن علي، نا الأعمش، عن أبي إسحاق 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جلوسا فدخل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بالطيّب المطيّب،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ملئ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حدّثناه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النّقّور، أنا محمّد بن عبد اللّه ابن أخي ميمي، نا عبد اللّه بن محمّد، نا أبو بكر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ابن النّقّور، نا عيسى، أنا عبد اللّه، </w:t>
      </w:r>
    </w:p>
    <w:p>
      <w:pPr>
        <w:pStyle w:val="BookText"/>
        <w:rPr/>
      </w:pPr>
      <w:r>
        <w:rPr>
          <w:rFonts w:ascii="Amiri" w:hAnsi="Amiri" w:eastAsia="Amiri" w:cs="Amiri"/>
          <w:color w:val="111111"/>
          <w:sz w:val="28"/>
          <w:sz w:val="28"/>
          <w:szCs w:val="28"/>
          <w:rtl w:val="true"/>
          <w:lang w:bidi="ar-SA"/>
        </w:rPr>
        <w:t>نا أبو بكر بن أبي شيبة، نا عثّام بن علي، عن الأعمش، عن أبي إسحاق عن هانئ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عمّار بن ياسر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مرحبا بالطيّب المطيّب،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ملئ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اللفظ‍‌ الأخير من وجه آخر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أنا المطهّر بن عبد الواحد، أنا أبو عمر بن عبد الوهاب، أنا عبد اللّه بن محمّد بن عمر، أنا عمّي عبد الرّحمن بن عمر رستة، نا أبو داود، نا سليمان بن معاذ، عن الأعمش، عن رجل، عن عمرو بن شرحبيل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ملئ عمار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عمّي، نا عبد الرّحمن بن مهدي، نا سفيان </w:t>
      </w:r>
      <w:r>
        <w:rPr>
          <w:rStyle w:val="FootnoteAnchor"/>
          <w:rtl w:val="true"/>
        </w:rPr>
        <w:footnoteReference w:id="1572"/>
      </w:r>
      <w:r>
        <w:rPr>
          <w:rFonts w:ascii="Amiri" w:hAnsi="Amiri" w:eastAsia="Amiri" w:cs="Amiri"/>
          <w:color w:val="111111"/>
          <w:sz w:val="28"/>
          <w:sz w:val="28"/>
          <w:szCs w:val="28"/>
          <w:rtl w:val="true"/>
          <w:lang w:bidi="ar-SA"/>
        </w:rPr>
        <w:t xml:space="preserve">،عن الأعمش، عن أبي عمارة </w:t>
      </w:r>
      <w:r>
        <w:rPr>
          <w:rStyle w:val="FootnoteAnchor"/>
          <w:rtl w:val="true"/>
        </w:rPr>
        <w:footnoteReference w:id="1573"/>
      </w:r>
      <w:r>
        <w:rPr>
          <w:rFonts w:ascii="Amiri" w:hAnsi="Amiri" w:eastAsia="Amiri" w:cs="Amiri"/>
          <w:color w:val="111111"/>
          <w:sz w:val="28"/>
          <w:sz w:val="28"/>
          <w:szCs w:val="28"/>
          <w:rtl w:val="true"/>
          <w:lang w:bidi="ar-SA"/>
        </w:rPr>
        <w:t xml:space="preserve">،عن عمرو بن شرحبيل </w:t>
      </w:r>
      <w:r>
        <w:rPr>
          <w:rStyle w:val="FootnoteAnchor"/>
          <w:rtl w:val="true"/>
        </w:rPr>
        <w:footnoteReference w:id="1574"/>
      </w:r>
      <w:r>
        <w:rPr>
          <w:rFonts w:ascii="Amiri" w:hAnsi="Amiri" w:eastAsia="Amiri" w:cs="Amiri"/>
          <w:color w:val="111111"/>
          <w:sz w:val="28"/>
          <w:sz w:val="28"/>
          <w:szCs w:val="28"/>
          <w:rtl w:val="true"/>
          <w:lang w:bidi="ar-SA"/>
        </w:rPr>
        <w:t>،عن رجل من أصحاب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ملئ عمار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أبو عمّار الهمداني، و اسمه عبد اللّه بن حميد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منصور محمّد بن عبد الملك بن الحسن بن خيرون المقرئ،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الصّريفيني، أنا أم الفتح أمة السّلام بنت أحمد بن كامل القاضي، أنا أبو بكر محمّد بن إسماعيل بن علي البصلاني البندار، نا أحمد بن عبد اللّه بن علي بن سويد بن منجوف </w:t>
      </w:r>
      <w:r>
        <w:rPr>
          <w:rStyle w:val="FootnoteAnchor"/>
          <w:rtl w:val="true"/>
        </w:rPr>
        <w:footnoteReference w:id="1575"/>
      </w:r>
      <w:r>
        <w:rPr>
          <w:rFonts w:ascii="Amiri" w:hAnsi="Amiri" w:eastAsia="Amiri" w:cs="Amiri"/>
          <w:color w:val="111111"/>
          <w:sz w:val="28"/>
          <w:sz w:val="28"/>
          <w:szCs w:val="28"/>
          <w:rtl w:val="true"/>
          <w:lang w:bidi="ar-SA"/>
        </w:rPr>
        <w:t>،نا عبد الرّحمن بن مهدي،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بن علي، أنا أبو عبد اللّه بن مندة، أنا عبد اللّه بن محمّد بن إسحاق، نا علي بن عبد العزيز</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محمّد بن عاصم، نا عبيد اللّه بن محمّد بن </w:t>
      </w:r>
    </w:p>
    <w:p>
      <w:pPr>
        <w:pStyle w:val="BookText"/>
        <w:rPr/>
      </w:pPr>
      <w:r>
        <w:rPr>
          <w:rFonts w:ascii="Amiri" w:hAnsi="Amiri" w:eastAsia="Amiri" w:cs="Amiri"/>
          <w:color w:val="111111"/>
          <w:sz w:val="28"/>
          <w:sz w:val="28"/>
          <w:szCs w:val="28"/>
          <w:rtl w:val="true"/>
          <w:lang w:bidi="ar-SA"/>
        </w:rPr>
        <w:t>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جميعا عن الأعمش عن أبي عمّار عن عمرو بن شرحبيل نا رجل من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ملئ عمار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 نعيم عن رجل من أصحاب النبي صلى اللّه عليه و سلم و رواه وكيع عن سفيان فلم يذكر الرجل الذي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عبد الرّحمن بن علي، أنا يحيى بن إسماعيل، أنا عبد اللّه بن محمّد بن الحسن، نا عبد اللّه بن هاشم، نا وكيع، نا سفيان، عن الأعمش، عن أبي عمّار الهمداني، عن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ملئ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و الستين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محمّد بن أبي نصر، أنا خيثمة بن سليمان، نا أبو عمر هلال بن العلاء بن هلال الرّقّي </w:t>
      </w:r>
      <w:r>
        <w:rPr>
          <w:rStyle w:val="FootnoteAnchor"/>
          <w:rtl w:val="true"/>
        </w:rPr>
        <w:footnoteReference w:id="1576"/>
      </w:r>
      <w:r>
        <w:rPr>
          <w:rFonts w:ascii="Amiri" w:hAnsi="Amiri" w:eastAsia="Amiri" w:cs="Amiri"/>
          <w:color w:val="111111"/>
          <w:sz w:val="28"/>
          <w:sz w:val="28"/>
          <w:szCs w:val="28"/>
          <w:rtl w:val="true"/>
          <w:lang w:bidi="ar-SA"/>
        </w:rPr>
        <w:t xml:space="preserve">،نا أبي، نا إسحاق بن يوسف الأزرق، نا أبو سنان، نا الضحاك بن مزاحم، عن النّزّال بن سبرة الهلالي </w:t>
      </w:r>
      <w:r>
        <w:rPr>
          <w:rStyle w:val="FootnoteAnchor"/>
          <w:rtl w:val="true"/>
        </w:rPr>
        <w:footnoteReference w:id="1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واقفنا </w:t>
      </w:r>
      <w:r>
        <w:rPr>
          <w:rStyle w:val="FootnoteAnchor"/>
          <w:rtl w:val="true"/>
        </w:rPr>
        <w:footnoteReference w:id="1578"/>
      </w:r>
      <w:r>
        <w:rPr>
          <w:rFonts w:ascii="Amiri" w:hAnsi="Amiri" w:eastAsia="Amiri" w:cs="Amiri"/>
          <w:color w:val="111111"/>
          <w:sz w:val="28"/>
          <w:sz w:val="28"/>
          <w:szCs w:val="28"/>
          <w:rtl w:val="true"/>
          <w:lang w:bidi="ar-SA"/>
        </w:rPr>
        <w:t>من علي بن أبي طالب ذات يوم طيب نفس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خلط‍‌ اللّه الإيمان ما بين قرنه إلى قدمه، و خلط‍‌ الإيمان بلحمه و دمه، يزول مع الحق حيث زال، و ليس ينبغي للنار أن تأكل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موقوفا على علي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طاهر القصّاري، و أبو القاسم البسري، و أبو محمّد، و أبو الغنائم ابنا أبي عثمان، و أبو الحسين </w:t>
      </w:r>
      <w:r>
        <w:rPr>
          <w:rStyle w:val="FootnoteAnchor"/>
          <w:rtl w:val="true"/>
        </w:rPr>
        <w:footnoteReference w:id="1579"/>
      </w:r>
      <w:r>
        <w:rPr>
          <w:rFonts w:ascii="Amiri" w:hAnsi="Amiri" w:eastAsia="Amiri" w:cs="Amiri"/>
          <w:color w:val="111111"/>
          <w:sz w:val="28"/>
          <w:sz w:val="28"/>
          <w:szCs w:val="28"/>
          <w:rtl w:val="true"/>
          <w:lang w:bidi="ar-SA"/>
        </w:rPr>
        <w:t xml:space="preserve">العاصمي، و أبو </w:t>
      </w:r>
    </w:p>
    <w:p>
      <w:pPr>
        <w:pStyle w:val="BookText"/>
        <w:rPr/>
      </w:pPr>
      <w:r>
        <w:rPr>
          <w:rFonts w:ascii="Amiri" w:hAnsi="Amiri" w:eastAsia="Amiri" w:cs="Amiri"/>
          <w:color w:val="111111"/>
          <w:sz w:val="28"/>
          <w:sz w:val="28"/>
          <w:szCs w:val="28"/>
          <w:rtl w:val="true"/>
          <w:lang w:bidi="ar-SA"/>
        </w:rPr>
        <w:t>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بن شيبة، نا جدي، نا عبيد اللّه بن موسى، نا مسعر، عن عمرو بن مرّة </w:t>
      </w:r>
      <w:r>
        <w:rPr>
          <w:rStyle w:val="FootnoteAnchor"/>
          <w:rtl w:val="true"/>
        </w:rPr>
        <w:footnoteReference w:id="1580"/>
      </w:r>
      <w:r>
        <w:rPr>
          <w:rFonts w:ascii="Amiri" w:hAnsi="Amiri" w:eastAsia="Amiri" w:cs="Amiri"/>
          <w:color w:val="111111"/>
          <w:sz w:val="28"/>
          <w:sz w:val="28"/>
          <w:szCs w:val="28"/>
          <w:rtl w:val="true"/>
          <w:lang w:bidi="ar-SA"/>
        </w:rPr>
        <w:t>،عن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و إن ذكّرته ذكر، و قد دخل الإيمان في سمعه و بصره، و ذكر ما شاء اللّه جل و عزّ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نا أبو الفضل عبد الرّحمن بن أحمد بن الحسن، أنا محمّد بن أحمد بن علي الكاتب، نا عبد اللّه بن محمّد بن عبد العزيز، نا محرز، عن عون، أنا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1581"/>
      </w:r>
      <w:r>
        <w:rPr>
          <w:rFonts w:ascii="Amiri" w:hAnsi="Amiri" w:eastAsia="Amiri" w:cs="Amiri"/>
          <w:color w:val="111111"/>
          <w:sz w:val="28"/>
          <w:sz w:val="28"/>
          <w:szCs w:val="28"/>
          <w:rtl w:val="true"/>
          <w:lang w:bidi="ar-SA"/>
        </w:rPr>
        <w:t>،نا أبو الحسين الهاشمي، أنا عبيد اللّه بن أحمد الصيدلاني، نا أحمد بن محمّد بن سعيد، نا أحمد بن محمّد بن يحيى الطّلحي، نا محمّد بن الحسن الأسدي، نا سفيان، عن عبد الملك،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المزّي </w:t>
      </w:r>
      <w:r>
        <w:rPr>
          <w:rStyle w:val="FootnoteAnchor"/>
          <w:rtl w:val="true"/>
        </w:rPr>
        <w:footnoteReference w:id="1582"/>
      </w:r>
      <w:r>
        <w:rPr>
          <w:rFonts w:ascii="Amiri" w:hAnsi="Amiri" w:eastAsia="Amiri" w:cs="Amiri"/>
          <w:color w:val="111111"/>
          <w:sz w:val="28"/>
          <w:sz w:val="28"/>
          <w:szCs w:val="28"/>
          <w:rtl w:val="true"/>
          <w:lang w:bidi="ar-SA"/>
        </w:rPr>
        <w:t>في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إسماعيل بن أحمد، أنا علي بن أحمد، و أحمد و محمّد ابنا علي بن الحسن، و عاصم بن الحسن، و أحمد بن محمّد بن القصّاري، و الحسين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نا جدي يعقوب، أنا أبو أحمد الزّبيري، و محمّد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عبد الملك بن عمير، عن ربعي بن حراش، عن حذيفة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قبيصة بن عقبة، نا سفيان بن سعيد، عن عبد الملك بن عمير عن مولى لربعي </w:t>
      </w:r>
      <w:r>
        <w:rPr>
          <w:rStyle w:val="FootnoteAnchor"/>
          <w:rtl w:val="true"/>
        </w:rPr>
        <w:footnoteReference w:id="1583"/>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حمزة الزّبيري، نا إبراهيم بن سعد، عن سفيان، عن 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الزبيري عن هلال مولى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اهدوا بهدي عمّار، و تمسّكوا بعهد ابن أم عبد</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الصّرصري، أنا أبو العبّاس أحمد بن محمّد بن سعيد، نا أحمد بن محمّد بن ظريف، نا أحمد بن محمّد بن عون القوّاس، نا ابن عيينة عن زائدة </w:t>
      </w:r>
      <w:r>
        <w:rPr>
          <w:rStyle w:val="FootnoteAnchor"/>
          <w:rtl w:val="true"/>
        </w:rPr>
        <w:footnoteReference w:id="1585"/>
      </w:r>
      <w:r>
        <w:rPr>
          <w:rFonts w:ascii="Amiri" w:hAnsi="Amiri" w:eastAsia="Amiri" w:cs="Amiri"/>
          <w:color w:val="111111"/>
          <w:sz w:val="28"/>
          <w:sz w:val="28"/>
          <w:szCs w:val="28"/>
          <w:rtl w:val="true"/>
          <w:lang w:bidi="ar-SA"/>
        </w:rPr>
        <w:t>،عن عبد الملك بن عمير،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باللذين من بعدي أبي بكر و عمر، و اهدوا </w:t>
      </w:r>
      <w:r>
        <w:rPr>
          <w:rStyle w:val="FootnoteAnchor"/>
          <w:rtl w:val="true"/>
        </w:rPr>
        <w:footnoteReference w:id="1586"/>
      </w:r>
      <w:r>
        <w:rPr>
          <w:rFonts w:ascii="Amiri" w:hAnsi="Amiri" w:eastAsia="Amiri" w:cs="Amiri"/>
          <w:color w:val="111111"/>
          <w:sz w:val="28"/>
          <w:sz w:val="28"/>
          <w:szCs w:val="28"/>
          <w:rtl w:val="true"/>
          <w:lang w:bidi="ar-SA"/>
        </w:rPr>
        <w:t>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أبو سعيد محمّد بن بشر الكرابيسي، أنا أبو لبيد محمّد بن إدريس، نا بندار، نا مؤمّل، نا سفيان، عن عبد الملك بن عمير، عن مولى لربعي </w:t>
      </w:r>
      <w:r>
        <w:rPr>
          <w:rStyle w:val="FootnoteAnchor"/>
          <w:rtl w:val="true"/>
        </w:rPr>
        <w:footnoteReference w:id="1587"/>
      </w:r>
      <w:r>
        <w:rPr>
          <w:rFonts w:ascii="Amiri" w:hAnsi="Amiri" w:eastAsia="Amiri" w:cs="Amiri"/>
          <w:color w:val="111111"/>
          <w:sz w:val="28"/>
          <w:sz w:val="28"/>
          <w:szCs w:val="28"/>
          <w:rtl w:val="true"/>
          <w:lang w:bidi="ar-SA"/>
        </w:rPr>
        <w:t>،عن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 و اهدوا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عبد الملك، أنا أبو بكر بن خلف، أنا الحاكم أبو عبد اللّه محمّد بن عبد اللّه بن دينار العدل </w:t>
      </w:r>
      <w:r>
        <w:rPr>
          <w:rStyle w:val="FootnoteAnchor"/>
          <w:rtl w:val="true"/>
        </w:rPr>
        <w:footnoteReference w:id="1588"/>
      </w:r>
      <w:r>
        <w:rPr>
          <w:rFonts w:ascii="Amiri" w:hAnsi="Amiri" w:eastAsia="Amiri" w:cs="Amiri"/>
          <w:color w:val="111111"/>
          <w:sz w:val="28"/>
          <w:sz w:val="28"/>
          <w:szCs w:val="28"/>
          <w:rtl w:val="true"/>
          <w:lang w:bidi="ar-SA"/>
        </w:rPr>
        <w:t xml:space="preserve">،أنا أحمد بن نصر، نا عمر بن إبراهيم الثقفي، حدّثني سفيان بن سعيد الثوري، و زائدة بن قدامة، و يحيى بن سلمة بن </w:t>
      </w:r>
    </w:p>
    <w:p>
      <w:pPr>
        <w:pStyle w:val="BookText"/>
        <w:rPr/>
      </w:pPr>
      <w:r>
        <w:rPr>
          <w:rFonts w:ascii="Amiri" w:hAnsi="Amiri" w:eastAsia="Amiri" w:cs="Amiri"/>
          <w:color w:val="111111"/>
          <w:sz w:val="28"/>
          <w:sz w:val="28"/>
          <w:szCs w:val="28"/>
          <w:rtl w:val="true"/>
          <w:lang w:bidi="ar-SA"/>
        </w:rPr>
        <w:t>كهيل، و موسى بن عبد الملك بن عمير، عن عبد الملك بن عمير، 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 و اهتدوا بهدي عمّار، و تمسّكوا بعهد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هدي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التقشّف و التشمير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أحمد بن نصر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محمّد بن أحمد الحداد في كتابه، و أخبرني أبو المعالي عبد اللّه بن أحمد عنه، أنا أبو علي أحمد بن محمّد بن إبراهيم بن يزداد، أنا عبد اللّه بن جعفر بن أحمد بن فارس، أنا أحمد بن يونس الضّبّي، نا يعلى و محمّد ابنا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سالم الأنعمي، عن عمرو بن هرم، عن ربعي بن حراش،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أدري ما قدر بقائي فيكم، فاقتدوا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اهتدوا بهدي عمّار، و عهد ابن أم 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89"/>
      </w:r>
      <w:r>
        <w:rPr>
          <w:rFonts w:ascii="Amiri" w:hAnsi="Amiri" w:eastAsia="Amiri" w:cs="Amiri"/>
          <w:color w:val="111111"/>
          <w:sz w:val="28"/>
          <w:sz w:val="28"/>
          <w:szCs w:val="28"/>
          <w:rtl w:val="true"/>
          <w:lang w:bidi="ar-SA"/>
        </w:rPr>
        <w:t>،أنا القاضي أبو عمر الهاشمي، نا علي بن إسحاق المادرائي، نا علي بن حرب، نا أبو عبد اللّه الأغرّ محمّد بن صبيح، نا حاتم بن عبيد اللّه، نا جرير بن حازم، عن الحسن، عن عثمان بن أبي العاص 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نا يونس بن حبيب، نا سليمان بن داود الطّيالسي </w:t>
      </w:r>
      <w:r>
        <w:rPr>
          <w:rStyle w:val="FootnoteAnchor"/>
          <w:rtl w:val="true"/>
        </w:rPr>
        <w:footnoteReference w:id="1590"/>
      </w:r>
      <w:r>
        <w:rPr>
          <w:rFonts w:ascii="Amiri" w:hAnsi="Amiri" w:eastAsia="Amiri" w:cs="Amiri"/>
          <w:color w:val="111111"/>
          <w:sz w:val="28"/>
          <w:sz w:val="28"/>
          <w:szCs w:val="28"/>
          <w:rtl w:val="true"/>
          <w:lang w:bidi="ar-SA"/>
        </w:rPr>
        <w:t xml:space="preserve">،نا الأسود بن شيبان </w:t>
      </w:r>
      <w:r>
        <w:rPr>
          <w:rStyle w:val="FootnoteAnchor"/>
          <w:rtl w:val="true"/>
        </w:rPr>
        <w:footnoteReference w:id="1591"/>
      </w:r>
      <w:r>
        <w:rPr>
          <w:rFonts w:ascii="Amiri" w:hAnsi="Amiri" w:eastAsia="Amiri" w:cs="Amiri"/>
          <w:color w:val="111111"/>
          <w:sz w:val="28"/>
          <w:sz w:val="28"/>
          <w:szCs w:val="28"/>
          <w:rtl w:val="true"/>
          <w:lang w:bidi="ar-SA"/>
        </w:rPr>
        <w:t>،نا أبو نوفل بن أبي عقرب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جزع عمرو بن العاص عند الموت جزعا شديدا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الجزع و قد كان رسول اللّه صلى اللّه عليه و سلم يستعملك و يدنيك‌؟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سأخبرك عن ذلك، قد كان يفعل ذاك، فو اللّه ما أدري أ حبا كان ذلك منه أو تألفا كان يتألّفني‌؟ و لكن أشهد على رجلين فارق الدنيا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عبد، و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نوفل اسمه معاوية بن مسلم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القاسم بن البسري، و أبو طاهر بن القصّاري، و أبو محمّد، و أبو الغنائم ابنا أبي عثمان، و أبو الحسين القاضي،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نا جدي، نا يزيد بن هارون، أنا الأسود بن شيبان، عن أبي نوفل القريحي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عمرو بن العاص جزع جزعا شديدا، فجعل يبكي،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 فقد كان رسول اللّه صلى اللّه عليه و سلم يستعملك و يدنيك،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يفعل، و لا أدري أحبّ‌ ذلك منه أو تألف يتألفني، و لكن أشهد على رجلين توفي رسول اللّه صلى اللّه عليه و سلم و هو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موسى بن إسماعيل، نا جرير بن حازم،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مات رسول اللّه صلى اللّه عليه و سلم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592"/>
      </w:r>
      <w:r>
        <w:rPr>
          <w:rFonts w:ascii="Amiri" w:hAnsi="Amiri" w:eastAsia="Amiri" w:cs="Amiri"/>
          <w:color w:val="111111"/>
          <w:sz w:val="28"/>
          <w:sz w:val="28"/>
          <w:szCs w:val="28"/>
          <w:rtl w:val="true"/>
          <w:lang w:bidi="ar-SA"/>
        </w:rPr>
        <w:t>،أنا يزيد بن هارون،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نا الحسن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يحبّك و يستعملك،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اللّه يفعل، فلا أدري أحبّ‌ أو تألّف يتألّفني، و لكني أشهد على رجلين توفي رسول اللّه صلى اللّه عليه و سلم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عمّار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 اللّه قتيلكم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 اللّه لقد قتلناه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593"/>
      </w:r>
      <w:r>
        <w:rPr>
          <w:rFonts w:ascii="IRNazanin" w:hAnsi="IRNazanin" w:eastAsia="IRNazanin"/>
          <w:color w:val="111111"/>
          <w:sz w:val="28"/>
          <w:sz w:val="28"/>
          <w:szCs w:val="28"/>
          <w:rtl w:val="true"/>
          <w:lang w:bidi="fa-IR"/>
        </w:rPr>
        <w:t>،أنا معاذ بن معاذ، أنا ابن عون، 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رسول اللّه صلى اللّه عليه و سلم مات يوم مات و هو يحبّ‌ رجلا فيدخله اللّه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نراه يحبك و كان يستعملك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أحبني أم تألّفني و لكنا كنا نراه يحب رجلا،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قتيلكم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بن المقرئ، أنا محمّد بن الحسن بن أحمد بن فيل البالسي الأنطاكي، نا جدي أحمد بن إبراهيم بن فيل، نا عبد الملك بن سعيد الواسطي، نا هشيم بن بشير الواسطي، عن مغيرة و العوّام بن حوشب، عن إبراهيم، عن علقمة، عن خالد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بينه و بين عمّار كلام، فشكاه إلى رسول اللّه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يبغض عمّارا يبغضه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التميمي، أنا أحمد بن جعفر، نا عبد اللّه بن أحمد، حدّثني أبي </w:t>
      </w:r>
      <w:r>
        <w:rPr>
          <w:rStyle w:val="FootnoteAnchor"/>
          <w:rtl w:val="true"/>
        </w:rPr>
        <w:footnoteReference w:id="1594"/>
      </w:r>
      <w:r>
        <w:rPr>
          <w:rFonts w:ascii="Amiri" w:hAnsi="Amiri" w:eastAsia="Amiri" w:cs="Amiri"/>
          <w:color w:val="111111"/>
          <w:sz w:val="28"/>
          <w:sz w:val="28"/>
          <w:szCs w:val="28"/>
          <w:rtl w:val="true"/>
          <w:lang w:bidi="ar-SA"/>
        </w:rPr>
        <w:t xml:space="preserve">،نا يزيد بن هارون، أنا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w:t>
      </w:r>
      <w:r>
        <w:rPr>
          <w:rStyle w:val="FootnoteAnchor"/>
          <w:rtl w:val="true"/>
        </w:rPr>
        <w:footnoteReference w:id="1595"/>
      </w:r>
      <w:r>
        <w:rPr>
          <w:rFonts w:ascii="Amiri" w:hAnsi="Amiri" w:eastAsia="Amiri" w:cs="Amiri"/>
          <w:color w:val="111111"/>
          <w:sz w:val="28"/>
          <w:sz w:val="28"/>
          <w:szCs w:val="28"/>
          <w:rtl w:val="true"/>
          <w:lang w:bidi="ar-SA"/>
        </w:rPr>
        <w:t>كهيل، عن علقمة، عن خالد بن الوليد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بيني و بين عمّار بن ياسر كلام فأغلظت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عمّار يشكوني إلى النبي صلى اللّه عليه و سلم، فجاء خالد و هو يشكوه إلى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يغلظ‍‌ له و لا يزيده إلاّ غلظة، و النبي صلى اللّه عليه و سلم ساكت لا يتكلم، فبكى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تراه، فرفع النبي صلى اللّه عليه و سلم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عمارا عاداه اللّه، و من أبغض عمّارا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فما كان شيء أحبّ‌ إليّ‌ من رضا عمّار، فلقيته فرضي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النّسائي عن محمّد بن أبان البلخي، و أحمد بن سليمان الرّهاوي عن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نا أبو بكر الخطيب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البسري، و أبو طاهر بن القصاري، و أبو محمّد، و أبو الغنائم ابنا أبي عثمان، و أبو الحسين عاصم بن الحسن، و أبو عبد اللّه النّعالي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عبد اللّه بن مهدي، أنا أبو بكر محمّد بن أحمد بن يعقوب بن شيبة، نا جدي، نا يزيد بن هارون، نا العوّام بن حوشب، عن سلمة بن كهيل، عن علقمة، عن خالد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بيني و بين عمّار شيء، فانطلق عمّار يشكو خالدا </w:t>
      </w:r>
      <w:r>
        <w:rPr>
          <w:rStyle w:val="FootnoteAnchor"/>
          <w:rtl w:val="true"/>
        </w:rPr>
        <w:footnoteReference w:id="1598"/>
      </w:r>
      <w:r>
        <w:rPr>
          <w:rFonts w:ascii="Amiri" w:hAnsi="Amiri" w:eastAsia="Amiri" w:cs="Amiri"/>
          <w:color w:val="111111"/>
          <w:sz w:val="28"/>
          <w:sz w:val="28"/>
          <w:szCs w:val="28"/>
          <w:rtl w:val="true"/>
          <w:lang w:bidi="ar-SA"/>
        </w:rPr>
        <w:t>إلى رسول اللّه صلى اللّه عليه و سلم، فجعل لا يزيده إلاّ غلظا و رسول اللّه صلى اللّه عليه و سلم ساكت، فبكى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تراه‌؟ فرفع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عمّارا أبغضه اللّه، و من عادى عمّارا عاداه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ليس شيء أحبّ‌ إليّ‌ من رضى عمّار، فلقيته فرضي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و أبو طاهر، و أبو محمّد، و أبو الغنائم، و أبو الحسين عاصم،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عمرو بن مرزوق، نا شعبة </w:t>
      </w:r>
      <w:r>
        <w:rPr>
          <w:rStyle w:val="FootnoteAnchor"/>
          <w:rtl w:val="true"/>
        </w:rPr>
        <w:footnoteReference w:id="1599"/>
      </w:r>
      <w:r>
        <w:rPr>
          <w:rFonts w:ascii="Amiri" w:hAnsi="Amiri" w:eastAsia="Amiri" w:cs="Amiri"/>
          <w:color w:val="111111"/>
          <w:sz w:val="28"/>
          <w:sz w:val="28"/>
          <w:szCs w:val="28"/>
          <w:rtl w:val="true"/>
          <w:lang w:bidi="ar-SA"/>
        </w:rPr>
        <w:t>،عن سلمة بن كهيل، عن محمّد بن عبد الرّحمن بن يزيد، عن أبيه، عن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خالد بن الوليد و بين عمّار 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خالد بن الوليد إلى النبي صلى اللّه عليه و سلم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يعاد عمّارا يعاده اللّه، و من يبغض عمّارا يبغضه اللّه، و من يسبّ‌ عمارا يسبّه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 هذا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إبراهيم بن منصور، </w:t>
      </w:r>
    </w:p>
    <w:p>
      <w:pPr>
        <w:pStyle w:val="BookText"/>
        <w:rPr/>
      </w:pPr>
      <w:r>
        <w:rPr>
          <w:rFonts w:ascii="Amiri" w:hAnsi="Amiri" w:eastAsia="Amiri" w:cs="Amiri"/>
          <w:color w:val="111111"/>
          <w:sz w:val="28"/>
          <w:sz w:val="28"/>
          <w:szCs w:val="28"/>
          <w:rtl w:val="true"/>
          <w:lang w:bidi="ar-SA"/>
        </w:rPr>
        <w:t xml:space="preserve">أنا محمّد بن إبراهيم بن المقرئ، أنا أبو يعلى، نا الأزرق بن علي، نا حسان هو ابن إبراهيم الكرماني </w:t>
      </w:r>
      <w:r>
        <w:rPr>
          <w:rStyle w:val="FootnoteAnchor"/>
          <w:rtl w:val="true"/>
        </w:rPr>
        <w:footnoteReference w:id="1600"/>
      </w:r>
      <w:r>
        <w:rPr>
          <w:rFonts w:ascii="Amiri" w:hAnsi="Amiri" w:eastAsia="Amiri" w:cs="Amiri"/>
          <w:color w:val="111111"/>
          <w:sz w:val="28"/>
          <w:sz w:val="28"/>
          <w:szCs w:val="28"/>
          <w:rtl w:val="true"/>
          <w:lang w:bidi="ar-SA"/>
        </w:rPr>
        <w:t>،نا محمّد بن سلمة، عن أبيه أنه سمع أبا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بن أبي الجعد عن عبد الرّحمن بن يزيد عن الأشتر </w:t>
      </w:r>
      <w:r>
        <w:rPr>
          <w:rStyle w:val="FootnoteAnchor"/>
          <w:rtl w:val="true"/>
        </w:rPr>
        <w:footnoteReference w:id="16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ابتدأنا خالد بن الوليد من غير أن نسأله،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أخوف عندي أن يدخلني النار من شأن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في أناس من أصحابه إلى حيّ‌ من العرب، فأصبتهم و فيهم أهل بيت مسلمون فكلّمني عمّار في أناس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آتي بهم رسول اللّه صلى اللّه عليه و سلم، فإن شاء أرسلهم و إن شاء صنع فيهم ما أراد، فدخلت على رسول اللّه صلى اللّه عليه و سلم و استأذن عمّار، فدخل،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يبكي فقال ما نصرني رسول اللّه صلى اللّه عليه و سلم على خالد،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أحببت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منعني منه إلاّ مخفرة 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يحقّر عمّارا يحقره اللّه، و من يسبّ‌ عمّارا يسبّه اللّه، و من يبغض عمارا يبغضه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فاتّبعته فكلّمته حتى استغفر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الآبنوسي، أنا علي بن عمر الحافظ‍‌، نا أبو محمّد عبد اللّه بن الهيثم بن خالد الخياط‍‌ الطيبي، و محمّد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عرفة، نا الحكم بن ظهير </w:t>
      </w:r>
      <w:r>
        <w:rPr>
          <w:rStyle w:val="FootnoteAnchor"/>
          <w:rtl w:val="true"/>
        </w:rPr>
        <w:footnoteReference w:id="1602"/>
      </w:r>
      <w:r>
        <w:rPr>
          <w:rFonts w:ascii="Amiri" w:hAnsi="Amiri" w:eastAsia="Amiri" w:cs="Amiri"/>
          <w:color w:val="111111"/>
          <w:sz w:val="28"/>
          <w:sz w:val="28"/>
          <w:szCs w:val="28"/>
          <w:rtl w:val="true"/>
          <w:lang w:bidi="ar-SA"/>
        </w:rPr>
        <w:t xml:space="preserve">،عن السّدّي </w:t>
      </w:r>
      <w:r>
        <w:rPr>
          <w:rStyle w:val="FootnoteAnchor"/>
          <w:rtl w:val="true"/>
        </w:rPr>
        <w:footnoteReference w:id="1603"/>
      </w:r>
      <w:r>
        <w:rPr>
          <w:rFonts w:ascii="Amiri" w:hAnsi="Amiri" w:eastAsia="Amiri" w:cs="Amiri"/>
          <w:color w:val="111111"/>
          <w:sz w:val="28"/>
          <w:sz w:val="28"/>
          <w:szCs w:val="28"/>
          <w:rtl w:val="true"/>
          <w:lang w:bidi="ar-SA"/>
        </w:rPr>
        <w:t>، عن أبي صالح عن ابن عباس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خالد بن الوليد بن المغيرة في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في السرية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 من قريش أو قيس حتى إذا دنوا من القوم جاءهم النذير فهربوا، و ثبت رجل منهم كان قد أسلم هو و أهل بيته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رجل حتى آتيكم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دخل في العسكر فدخل على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إنّي قد أسلمت و أهل بيتي، فهل ذلك نافعي أم أذهب كما ذهب قومي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 قم فأنت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فأقام، و صبّحهم خالد بن الوليد، فوجد القوم قد نذروا و ذهبوا فأخذ الرجل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على الرجل سبيل إنّي قد أمنته، و قد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أ تجير علي و أنا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أجير عليك و أنت الأمير، إنّ‌ الرجل قد أسلم، و لو شاء لذهب كما ذهب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في ذلك حتى قدما المدينة فاجتمعا عند رسول اللّه صلى اللّه عليه و سلم فذكر عمّار للنبي صلى اللّه عليه و سلم الذي كان من أمر الرجل فأجاز أمان عمّار، و نهى يومئذ أن يجير رجل على أمير فتنازع عمّار و خالد عند رسول اللّه صلى اللّه عليه و سلم حتى تشاتما،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يشتمني هذا العبد عندك‌؟ أما و اللّه لا </w:t>
      </w:r>
      <w:r>
        <w:rPr>
          <w:rStyle w:val="FootnoteAnchor"/>
          <w:rtl w:val="true"/>
        </w:rPr>
        <w:footnoteReference w:id="1604"/>
      </w:r>
      <w:r>
        <w:rPr>
          <w:rFonts w:ascii="Amiri" w:hAnsi="Amiri" w:eastAsia="Amiri" w:cs="Amiri"/>
          <w:color w:val="111111"/>
          <w:sz w:val="28"/>
          <w:sz w:val="28"/>
          <w:szCs w:val="28"/>
          <w:rtl w:val="true"/>
          <w:lang w:bidi="ar-SA"/>
        </w:rPr>
        <w:t>ولاك ما شتمني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يا خالد عن عمّار، فإنه من يبغض عمّارا يبغضه اللّه، و من يلعن عمّارا يلعنه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عمّار فانطلق فاتّبعه خالد، فأخذ بثوبه فلم يزل يترضاه حتى رضي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نزلت يٰا أَيُّهَا الَّذِينَ‌ آمَنُوا أَطِيعُوا اللّٰهَ‌ وَ أَطِيعُوا الرَّسُولَ‌ وَ أُولِي الْأَمْرِ مِنْكُمْ‌ </w:t>
      </w:r>
      <w:r>
        <w:rPr>
          <w:rStyle w:val="FootnoteAnchor"/>
          <w:rtl w:val="true"/>
        </w:rPr>
        <w:footnoteReference w:id="1605"/>
      </w:r>
      <w:r>
        <w:rPr>
          <w:rFonts w:ascii="Amiri" w:hAnsi="Amiri" w:eastAsia="Amiri" w:cs="Amiri"/>
          <w:color w:val="111111"/>
          <w:sz w:val="28"/>
          <w:sz w:val="28"/>
          <w:szCs w:val="28"/>
          <w:rtl w:val="true"/>
          <w:lang w:bidi="ar-SA"/>
        </w:rPr>
        <w:t>يعني أمر السرايا فَإِنْ‌ تَنٰازَعْتُمْ‌ فِي شَيْ‌ءٍ فَرُدُّوهُ‌ إِلَى اللّٰهِ‌ وَ الرَّسُولِ‌ حتى يكون الرسول هو الذي يقضي فيه إِنْ‌ كُنْتُمْ‌ تُؤْمِنُونَ‌ بِاللّٰهِ‌ وَ الْيَوْمِ‌ الْآخِرِ حتى فرغ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عبد العزيز بن أحمد لفظا، نا أبو محمّد عبد الرّحمن بن عثمان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علي بن محمّد السّلمي، أنا أبو محمّد عبد الرّحمن بن عبيد اللّه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يعقوب إسحاق بن إبراهيم الأذرعي، نا محمّد بن الخضر بن علي البراز </w:t>
      </w:r>
      <w:r>
        <w:rPr>
          <w:rStyle w:val="FootnoteAnchor"/>
          <w:rtl w:val="true"/>
        </w:rPr>
        <w:footnoteReference w:id="1606"/>
      </w:r>
      <w:r>
        <w:rPr>
          <w:rFonts w:ascii="Amiri" w:hAnsi="Amiri" w:eastAsia="Amiri" w:cs="Amiri"/>
          <w:color w:val="111111"/>
          <w:sz w:val="28"/>
          <w:sz w:val="28"/>
          <w:szCs w:val="28"/>
          <w:rtl w:val="true"/>
          <w:lang w:bidi="ar-SA"/>
        </w:rPr>
        <w:t xml:space="preserve">،نا عبيد بن جنّاد </w:t>
      </w:r>
      <w:r>
        <w:rPr>
          <w:rStyle w:val="FootnoteAnchor"/>
          <w:rtl w:val="true"/>
        </w:rPr>
        <w:footnoteReference w:id="1607"/>
      </w:r>
      <w:r>
        <w:rPr>
          <w:rFonts w:ascii="IRNazanin" w:hAnsi="IRNazanin" w:eastAsia="IRNazanin"/>
          <w:color w:val="111111"/>
          <w:sz w:val="28"/>
          <w:sz w:val="28"/>
          <w:szCs w:val="28"/>
          <w:rtl w:val="true"/>
          <w:lang w:bidi="fa-IR"/>
        </w:rPr>
        <w:t xml:space="preserve">،نا عطاء بن مسلم الخفّاف </w:t>
      </w:r>
      <w:r>
        <w:rPr>
          <w:rStyle w:val="FootnoteAnchor"/>
          <w:rtl w:val="true"/>
        </w:rPr>
        <w:footnoteReference w:id="1608"/>
      </w:r>
      <w:r>
        <w:rPr>
          <w:rFonts w:ascii="Amiri" w:hAnsi="Amiri" w:eastAsia="Amiri" w:cs="Amiri"/>
          <w:color w:val="111111"/>
          <w:sz w:val="28"/>
          <w:sz w:val="28"/>
          <w:szCs w:val="28"/>
          <w:rtl w:val="true"/>
          <w:lang w:bidi="ar-SA"/>
        </w:rPr>
        <w:t>،عن سفيان، عن أبي إسحاق عن أوس بن أوس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علي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عمّار و لحمه حرام على النار أن </w:t>
      </w:r>
      <w:r>
        <w:rPr>
          <w:rStyle w:val="FootnoteAnchor"/>
          <w:rtl w:val="true"/>
        </w:rPr>
        <w:footnoteReference w:id="1609"/>
      </w:r>
      <w:r>
        <w:rPr>
          <w:rFonts w:ascii="Amiri" w:hAnsi="Amiri" w:eastAsia="Amiri" w:cs="Amiri"/>
          <w:color w:val="111111"/>
          <w:sz w:val="28"/>
          <w:sz w:val="28"/>
          <w:szCs w:val="28"/>
          <w:rtl w:val="true"/>
          <w:lang w:bidi="ar-SA"/>
        </w:rPr>
        <w:t>تأكله أو تمسّه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محمّد بن إبراهيم بن علي، نا أحمد بن الحسين الجراري ورّاق علي بن حرب، نا محمّد بن أحمد بن أبي المثنى خال أبي يعلى، حدّثني الأسود بن عامر، نا شريك، عن الحسن بن عبيد اللّه، عن مجاهد، عن أسامة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 يدعوهم إلى الجنّة و يدعونه إلى النار، قاتله و سالبه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موصولا، و المحفوظ‍‌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الشريف أبو القاسم النّسيب، نا أبو بكر الخطيب، نا الحسن بن أبي بكر، أنا أبو محمّد الحسن بن محمّد بن يحيى بن الحسن بن جعفر العلوي، حدّثني جدي، نا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حدّثني عبد العزيز بن عمران، عن عبد العزيز بن أبان، عن سفيان بن سعيد، عن سلمة بن كهيل، عن مجاهد عن ابن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رآهم رسول اللّه صلى اللّه عليه و سلم و هم يحملون الحجارة على عمّار و هو يبني المسجد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 يدعوهم إلى الجنّة و يدعونه إلى النار، و ذلك فعل الأشقياء 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القاسم بن البسري، و أبو طاهر و أبو محمّد و أبو الغنائم و أبو الحسين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محمّد، أنا أبو بكر، نا جدي يعقوب، نا يحيى بن الحمّاني، نا شريك، عن الحسن بن عبيد اللّه،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 يدعوهم إلى الجنّة و يدعونه إلى النار، قاتله و سالبه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قبيصة بن عقبة، أنا سفيان، عن سلمة بن كهيل، عن مجاهد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النبي صلى اللّه عليه و سلم عمّارا و هو يحمل حجارة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 يدعوهم إلى الجنّة و يدعونه إلى النار، و ذلك دأب الأشقياء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الشّحّامي، أنا أبو نصر عبد الرّحمن بن علي، أنا أبو زكريا يحيى بن إسماعيل، أنا عبد اللّه بن محمّد بن الحسن، نا عبد اللّه بن هاشم، نا وكيع، عن سفيان </w:t>
      </w:r>
      <w:r>
        <w:rPr>
          <w:rStyle w:val="FootnoteAnchor"/>
          <w:rtl w:val="true"/>
        </w:rPr>
        <w:footnoteReference w:id="1610"/>
      </w:r>
      <w:r>
        <w:rPr>
          <w:rFonts w:ascii="Amiri" w:hAnsi="Amiri" w:eastAsia="Amiri" w:cs="Amiri"/>
          <w:color w:val="111111"/>
          <w:sz w:val="28"/>
          <w:sz w:val="28"/>
          <w:szCs w:val="28"/>
          <w:rtl w:val="true"/>
          <w:lang w:bidi="ar-SA"/>
        </w:rPr>
        <w:t>،عن سلمة بن كهيل،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ما لعمّار؟ يدعوهم إلى الجنّة و 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دأب الأشقياء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علي بن أحمد، و أحمد و محمّد ابنا أبي عثمان، و أحمد بن محمّد، و عاصم بن الحسن، و الحسين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محمّد بن أحمد بن يعقوب، نا جدي، نا محمّد بن معاوية،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أولعتهم بعمّار، يدعوهم إلى الجنّة و يدعونه إلى النار، و ذلك فعل الأشقياء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الحسين،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أبو بكر محمّد بن إسحاق الصّغاني، نا أبو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الأحوص بن جوّاب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رزيق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 </w:t>
      </w:r>
      <w:r>
        <w:rPr>
          <w:rStyle w:val="FootnoteAnchor"/>
          <w:rtl w:val="true"/>
        </w:rPr>
        <w:footnoteReference w:id="1613"/>
      </w:r>
      <w:r>
        <w:rPr>
          <w:rFonts w:ascii="Amiri" w:hAnsi="Amiri" w:eastAsia="Amiri" w:cs="Amiri"/>
          <w:color w:val="111111"/>
          <w:sz w:val="28"/>
          <w:sz w:val="28"/>
          <w:szCs w:val="28"/>
          <w:rtl w:val="true"/>
          <w:lang w:bidi="ar-SA"/>
        </w:rPr>
        <w:t xml:space="preserve">،عن سالم بن أبي الجعد قال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عبد اللّه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اللّه قد أمننا من أن يظلمنا و لم يؤمّنا من أن يفتنا، أ رأيت إن أدركت فتنة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 إن كان كلهم يدعو إلى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أحمد بن محمّد، أنا عبد اللّه بن محمّد بن مسلم الأسفرايني، نا أحمد بن حرب، نا قاسم بن يزيد الجرمي، نا سفيان، عن عمّار الدّهني، عن سالم بن أبي الجعد،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ابن سمية بين أمرين إلاّ أخذ الأرشد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615"/>
      </w:r>
      <w:r>
        <w:rPr>
          <w:rFonts w:ascii="Amiri" w:hAnsi="Amiri" w:eastAsia="Amiri" w:cs="Amiri"/>
          <w:color w:val="111111"/>
          <w:sz w:val="28"/>
          <w:sz w:val="28"/>
          <w:szCs w:val="28"/>
          <w:rtl w:val="true"/>
          <w:lang w:bidi="ar-SA"/>
        </w:rPr>
        <w:t>،حدّثني أبي، نا وكيع،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بن كادش، أنا أبو محمّد الجوهري، نا علي بن محمّد بن لؤلؤ الورّاق، نا عمر بن أيوب السّقطي، نا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نصر بن علي، أنا يحيى بن إسماعيل، أنا عبد اللّه بن محمّد، نا عبد اللّه بن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عليه أمران قط‍‌ إلاّ اختار الأرشد منهما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بن القصاري، و أبو محمّد، و أبو الغنائم ابنا علي بن الحسن، و أبو الحسين العاصمي،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أنا محمّد بن أحمد بن يعقوب، نا جدي، نا أبو غسّان مالك بن إسماعيل </w:t>
      </w:r>
      <w:r>
        <w:rPr>
          <w:rStyle w:val="FootnoteAnchor"/>
          <w:rtl w:val="true"/>
        </w:rPr>
        <w:footnoteReference w:id="1617"/>
      </w:r>
      <w:r>
        <w:rPr>
          <w:rFonts w:ascii="Amiri" w:hAnsi="Amiri" w:eastAsia="Amiri" w:cs="Amiri"/>
          <w:color w:val="111111"/>
          <w:sz w:val="28"/>
          <w:sz w:val="28"/>
          <w:szCs w:val="28"/>
          <w:rtl w:val="true"/>
          <w:lang w:bidi="ar-SA"/>
        </w:rPr>
        <w:t xml:space="preserve">،نا صبّاح بن يحيى، حدّثني </w:t>
      </w:r>
    </w:p>
    <w:p>
      <w:pPr>
        <w:pStyle w:val="BookText"/>
        <w:rPr/>
      </w:pPr>
      <w:r>
        <w:rPr>
          <w:rFonts w:ascii="Amiri" w:hAnsi="Amiri" w:eastAsia="Amiri" w:cs="Amiri"/>
          <w:color w:val="111111"/>
          <w:sz w:val="28"/>
          <w:sz w:val="28"/>
          <w:szCs w:val="28"/>
          <w:rtl w:val="true"/>
          <w:lang w:bidi="ar-SA"/>
        </w:rPr>
        <w:t xml:space="preserve">عمّار بن أبي معاوية </w:t>
      </w:r>
      <w:r>
        <w:rPr>
          <w:rStyle w:val="FootnoteAnchor"/>
          <w:rtl w:val="true"/>
        </w:rPr>
        <w:footnoteReference w:id="1618"/>
      </w:r>
      <w:r>
        <w:rPr>
          <w:rFonts w:ascii="Amiri" w:hAnsi="Amiri" w:eastAsia="Amiri" w:cs="Amiri"/>
          <w:color w:val="111111"/>
          <w:sz w:val="28"/>
          <w:sz w:val="28"/>
          <w:szCs w:val="28"/>
          <w:rtl w:val="true"/>
          <w:lang w:bidi="ar-SA"/>
        </w:rPr>
        <w:t xml:space="preserve">،عن سالم بن أبي الجعد عن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يعرض على ابن سمية أمران إلاّ اتبع الأرشد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هاجت الفتنة و قتل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لأتبعنّه مع من أحببت، و مع من كرهت، فإذا أنا به مع علي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محمّد بن المظفر، نا محمّد بن محمّد بن سليمان، نا محمّد بن حميد، نا حكام بن سالم، نا عنبسة بن سعيد، عن عمّار الدّهني،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إذا وقع الاختلاف‌؟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ينتحل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لك إلاّ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لم يخيّر بين أمرين قطّ‍‌ إلاّ اختار أيسرهما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حين وقع الاختلاف يضرب بين يدي علي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المظفر، نا محمّد بن محمّد، نا أحمد بن عثمان بن حكيم الأودي، نا هاشم بن عبد الواحد، نا يزيد بن عبد العزيز، عن عمر بن سعيد أخي سفيان بن سعيد، عن عمّار الدّهني عن سالم بن أبي الجعد،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اللّه قد أجار العباد أن يظلمهم و لم يجرهم أن يفتنهم، فهل سمعت رسول اللّه صلى اللّه عليه و سلم يقول إن كان </w:t>
      </w:r>
      <w:r>
        <w:rPr>
          <w:rStyle w:val="FootnoteAnchor"/>
          <w:rtl w:val="true"/>
        </w:rPr>
        <w:footnoteReference w:id="1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في هذا شيئا و لكني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يخيّر ابن سميّة بين أمرين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غيرهم عن عمّار الدّهني بلفظ‍‌ آخر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أبي بكر، نا أبو القاسم علي بن أحمد، و أبو طاهر </w:t>
      </w:r>
    </w:p>
    <w:p>
      <w:pPr>
        <w:pStyle w:val="BookText"/>
        <w:rPr/>
      </w:pPr>
      <w:r>
        <w:rPr>
          <w:rFonts w:ascii="Amiri" w:hAnsi="Amiri" w:eastAsia="Amiri" w:cs="Amiri"/>
          <w:color w:val="111111"/>
          <w:sz w:val="28"/>
          <w:sz w:val="28"/>
          <w:szCs w:val="28"/>
          <w:rtl w:val="true"/>
          <w:lang w:bidi="ar-SA"/>
        </w:rPr>
        <w:t>القصاري، و أبو محمّد، و أبو الغنائم ابنا علي، و أبو الحسين العاصمي،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أبو الجوّاب أحوص بن جوّاب، نا عمّار بن رزيق </w:t>
      </w:r>
      <w:r>
        <w:rPr>
          <w:rStyle w:val="FootnoteAnchor"/>
          <w:rtl w:val="true"/>
        </w:rPr>
        <w:footnoteReference w:id="1621"/>
      </w:r>
      <w:r>
        <w:rPr>
          <w:rFonts w:ascii="Amiri" w:hAnsi="Amiri" w:eastAsia="Amiri" w:cs="Amiri"/>
          <w:color w:val="111111"/>
          <w:sz w:val="28"/>
          <w:sz w:val="28"/>
          <w:szCs w:val="28"/>
          <w:rtl w:val="true"/>
          <w:lang w:bidi="ar-SA"/>
        </w:rPr>
        <w:t>،نا عمّار الدّهني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اللّه قد أمنا من أن يظلمنا و لم يؤمنا أن يفتنا، أ فرأيت إن أدركت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ما أدري ما أقول لك؛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عبد السّلام بن صالح، نا أبو بكر يعني ابن عيّاش، نا عمر بن سعيد أخو سفيان الثوري، عن عمّار الدّهني،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أجار أهل الإسلام من الظلم و لم يجرهم من الفتن، فإن وقع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عمّار بن ياسر أين يكون فكن معه،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يزول مع الحق حيث يزول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غيرهم عن عمّار، فأدخل بين عبد اللّه 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علقمة الأنماري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بكر محمّد بن عبد الباقي، و أبو المواهب أحمد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الجوهري، أنا محمّد بن المظفر، نا محمّد بن محمّد بن سليمان، نا محمّد بن خلف، نا أبو نعيم ضرار بن صرد، نا علي بن هاشم، نا عمّار بن رزيق </w:t>
      </w:r>
      <w:r>
        <w:rPr>
          <w:rStyle w:val="FootnoteAnchor"/>
          <w:rtl w:val="true"/>
        </w:rPr>
        <w:footnoteReference w:id="1624"/>
      </w:r>
      <w:r>
        <w:rPr>
          <w:rFonts w:ascii="Amiri" w:hAnsi="Amiri" w:eastAsia="Amiri" w:cs="Amiri"/>
          <w:color w:val="111111"/>
          <w:sz w:val="28"/>
          <w:sz w:val="28"/>
          <w:szCs w:val="28"/>
          <w:rtl w:val="true"/>
          <w:lang w:bidi="ar-SA"/>
        </w:rPr>
        <w:t>، عن عمّار الدّهني عن سالم بن أبي الجعد عن علي بن علقمة الأنماري عن عبد اللّه بن مسعود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سمية عمّار ما خيّر بين أمرين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علي بن أحمد، و أحمد بن محمّد، و أحمد و محمّد ابنا علي و عاصم بن الحسن، و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أنا محمّد بن أحمد بن يعقوب، نا جدي، نا أبو سعيد عثمان بن المبارك الأنباري،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سياه، عن حبيب بن أبي ثابت عن عطاء بن يسار،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زاهر بن طاهر، أنا عبد الرّحمن بن علي المزكي، أنا يحيى بن إسماعيل الحربي، أنا عبد اللّه بن محمّد بن الشرقي، نا عبد اللّه بن هاشم، نا وكيع، نا عبد العزيز بن سياه </w:t>
      </w:r>
      <w:r>
        <w:rPr>
          <w:rStyle w:val="FootnoteAnchor"/>
          <w:rtl w:val="true"/>
        </w:rPr>
        <w:footnoteReference w:id="1626"/>
      </w:r>
      <w:r>
        <w:rPr>
          <w:rFonts w:ascii="Amiri" w:hAnsi="Amiri" w:eastAsia="Amiri" w:cs="Amiri"/>
          <w:color w:val="111111"/>
          <w:sz w:val="28"/>
          <w:sz w:val="28"/>
          <w:szCs w:val="28"/>
          <w:rtl w:val="true"/>
          <w:lang w:bidi="ar-SA"/>
        </w:rPr>
        <w:t>،عن حبيب بن أبي ثابت، عن عطاء بن يسار،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ما عرض عليه أمران إلاّ اختار الأرشد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627"/>
      </w:r>
      <w:r>
        <w:rPr>
          <w:rFonts w:ascii="Amiri" w:hAnsi="Amiri" w:eastAsia="Amiri" w:cs="Amiri"/>
          <w:color w:val="111111"/>
          <w:sz w:val="28"/>
          <w:sz w:val="28"/>
          <w:szCs w:val="28"/>
          <w:rtl w:val="true"/>
          <w:lang w:bidi="ar-SA"/>
        </w:rPr>
        <w:t>عن القاسم بن زكريا بن دينار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النسائي عن أحمد بن سليمان الرّهاوي جميعا عن عبيد اللّه بن موسى، عن عبد العزيز بن سياه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عبد اللّه بن حبيب بن أبي ثابت عن أبيه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الشيباني، نا أبو علي التميمي، أنا أبو بكر القطيعي، نا أبو عبد الرّحمن، حدّثني أبي أحمد </w:t>
      </w:r>
      <w:r>
        <w:rPr>
          <w:rStyle w:val="FootnoteAnchor"/>
          <w:rtl w:val="true"/>
        </w:rPr>
        <w:footnoteReference w:id="1629"/>
      </w:r>
      <w:r>
        <w:rPr>
          <w:rFonts w:ascii="Amiri" w:hAnsi="Amiri" w:eastAsia="Amiri" w:cs="Amiri"/>
          <w:color w:val="111111"/>
          <w:sz w:val="28"/>
          <w:sz w:val="28"/>
          <w:szCs w:val="28"/>
          <w:rtl w:val="true"/>
          <w:lang w:bidi="ar-SA"/>
        </w:rPr>
        <w:t xml:space="preserve">،نا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ثابت،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فوقع في علي و في عمّار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فلست قائلة لك فيه شيئا، و أما عمّار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يخيّر بين أمرين إلاّ ركب أرشدهما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ابنا أبي عثمان، و أبو عبد اللّه النعالي، و أبو الحسين عاصم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الفارسي، أنا أبو بكر محمّد بن أحمد بن يعقوب، نا جدي، نا الفضل بن دكين، نا سعد بن أوس العبسي عن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أتى و هو ثقيل،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هذا الرجل عثمان، فما تأمرنا؟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أبيتم فأجلسوني فأسندوا ظهره إلى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 على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أبو نعيم </w:t>
      </w:r>
      <w:r>
        <w:rPr>
          <w:rStyle w:val="FootnoteAnchor"/>
          <w:rtl w:val="true"/>
        </w:rPr>
        <w:footnoteReference w:id="1630"/>
      </w:r>
      <w:r>
        <w:rPr>
          <w:rFonts w:ascii="Amiri" w:hAnsi="Amiri" w:eastAsia="Amiri" w:cs="Amiri"/>
          <w:color w:val="111111"/>
          <w:sz w:val="28"/>
          <w:sz w:val="28"/>
          <w:szCs w:val="28"/>
          <w:rtl w:val="true"/>
          <w:lang w:bidi="ar-SA"/>
        </w:rPr>
        <w:t>،نا سعد بن أوس، عن بلال بن يحيى أن حذيفة أتى و هو ثقيل بالموت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فأجلسوني، فأسند إلى ظهر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اليقظان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يدعها حتى يموت أو ينسيه </w:t>
      </w:r>
      <w:r>
        <w:rPr>
          <w:rStyle w:val="FootnoteAnchor"/>
          <w:rtl w:val="true"/>
        </w:rPr>
        <w:footnoteReference w:id="1631"/>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eastAsia="IRNazanin" w:cs="IRNazanin"/>
          <w:color w:val="111111"/>
          <w:sz w:val="28"/>
          <w:szCs w:val="28"/>
          <w:lang w:bidi="fa-IR"/>
        </w:rPr>
        <w:t>9297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أيضا، أنا أبو القاسم، و أبو طاهر و أبو محمّد و أبو الغنائم،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محمّد بن أحمد بن يعقوب، نا جدي، نا محمّد بن سعيد بن الأصبهاني، أنا شريك، عن مسلم، عن حبّة </w:t>
      </w:r>
      <w:r>
        <w:rPr>
          <w:rStyle w:val="FootnoteAnchor"/>
          <w:rtl w:val="true"/>
        </w:rPr>
        <w:footnoteReference w:id="1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ابن سميّة فإنه يزول مع الحق حيث زال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محمّد الجوهري، أنا محمّد بن المظفر، أنا محمّد بن محمّد بن سليمان، نا ابن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أحمد بن علي بن عبد الواحد،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عبد الصّمد بن علي المأموني، أنا عبيد اللّه بن محمّد بن إسحاق بن حبابة، نا عبد اللّه بن محمّد البغوي </w:t>
      </w:r>
      <w:r>
        <w:rPr>
          <w:rStyle w:val="FootnoteAnchor"/>
          <w:rtl w:val="true"/>
        </w:rPr>
        <w:footnoteReference w:id="1633"/>
      </w:r>
      <w:r>
        <w:rPr>
          <w:rFonts w:ascii="Amiri" w:hAnsi="Amiri" w:eastAsia="Amiri" w:cs="Amiri"/>
          <w:color w:val="111111"/>
          <w:sz w:val="28"/>
          <w:sz w:val="28"/>
          <w:szCs w:val="28"/>
          <w:rtl w:val="true"/>
          <w:lang w:bidi="ar-SA"/>
        </w:rPr>
        <w:t>،نا محمّد بن حميد الرازي، نا هارون بن المغيرة، نا عمرو بن أبي قيس، عن عمّار الدّهني، عن سالم بن أبي الجعد،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عمّارا فإنه يموت على الفطرة، إلاّ أن تدركه هفوة من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أبو يعقوب الصّيدلاني، نا أبو جعفر العقيلي </w:t>
      </w:r>
      <w:r>
        <w:rPr>
          <w:rStyle w:val="FootnoteAnchor"/>
          <w:rtl w:val="true"/>
        </w:rPr>
        <w:footnoteReference w:id="1634"/>
      </w:r>
      <w:r>
        <w:rPr>
          <w:rFonts w:ascii="IRNazanin" w:hAnsi="IRNazanin" w:eastAsia="IRNazanin"/>
          <w:color w:val="111111"/>
          <w:sz w:val="28"/>
          <w:sz w:val="28"/>
          <w:szCs w:val="28"/>
          <w:rtl w:val="true"/>
          <w:lang w:bidi="fa-IR"/>
        </w:rPr>
        <w:t xml:space="preserve">،نا أحمد بن محمّد الحمال </w:t>
      </w:r>
      <w:r>
        <w:rPr>
          <w:rStyle w:val="FootnoteAnchor"/>
          <w:rtl w:val="true"/>
        </w:rPr>
        <w:footnoteReference w:id="1635"/>
      </w:r>
      <w:r>
        <w:rPr>
          <w:rFonts w:ascii="Amiri" w:hAnsi="Amiri" w:eastAsia="Amiri" w:cs="Amiri"/>
          <w:color w:val="111111"/>
          <w:sz w:val="28"/>
          <w:sz w:val="28"/>
          <w:szCs w:val="28"/>
          <w:rtl w:val="true"/>
          <w:lang w:bidi="ar-SA"/>
        </w:rPr>
        <w:t xml:space="preserve">الأصبهاني، نا عقيل بن يحيى الأصبهاني، نا شعيب بن إبراهيم أبو العبّاس الكوفي، نا سيف بن عمر التميمي </w:t>
      </w:r>
      <w:r>
        <w:rPr>
          <w:rStyle w:val="FootnoteAnchor"/>
          <w:rtl w:val="true"/>
        </w:rPr>
        <w:footnoteReference w:id="1636"/>
      </w:r>
      <w:r>
        <w:rPr>
          <w:rFonts w:ascii="Amiri" w:hAnsi="Amiri" w:eastAsia="Amiri" w:cs="Amiri"/>
          <w:color w:val="111111"/>
          <w:sz w:val="28"/>
          <w:sz w:val="28"/>
          <w:szCs w:val="28"/>
          <w:rtl w:val="true"/>
          <w:lang w:bidi="ar-SA"/>
        </w:rPr>
        <w:t>،عن مبشّر بن فضيل، عن محمّد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عمّار ما لم يغلب عليه دلهة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بكر بن الطبري، أنا أبو الحسين بن الفضل، أنا عبد اللّه بن جعفر، نا يعقوب، نا سليمان بن حرب، نا شعبة، عن المغيرة،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جليسا صالحا، فجلست إلى أبي الدرداء، فقال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فيكم صاحب السّواك و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كان فيكم الذي أعاذه اللّه على لسان نبيّه صلى اللّه عليه و سلم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كان فيكم صاحب السرّ الذي لا يعلمه غيره، حذيفة،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عبد اللّه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وَ النَّهٰارِ إِذٰا تَجَلّٰى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هؤلاء أن يشككوني، و قد سمعتها من رسول اللّه صلى اللّه عليه و سلم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بكر، أنا ابن البسري و القصاري و ابنا أبي عثمان و عاصم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يزيد بن هارون، أنا شعبة، عن المغيرة،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الشام فدخلت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جليسا صالحا، فجلست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فيكم صاحب السّرّ، و الذي أجير من الشيطان على لسان النبي صلى اللّه عليه و سلم، و صاحب السّواد أو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 الذي أجير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صاحب الوساد أو السواد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ابن الأصبهاني، نا شريك عن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 الدرداء فسألناه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فيكم صاحب الوساد و النعلين و المطهر عبد اللّه بن مسعود؟ أ ليس فيكم من أعاذه اللّه على لسان نبيّه صلى اللّه عليه و سلم من الشيطان ابن سميّة‌؟ أ ليس فيكم صاحب السرّ الذي لا يعلمه غيره‌؟ يريد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أيضا، أنا عمر بن عبيد اللّه بن عمر، و أحمد و محمّد ابنا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عبيد اللّه بن يحيى المؤدب، نا الحسين بن إسماعيل الضّبّي، نا يوسف بن موسى، نا جرير، عن المغيرة، عن إبراهيم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علقمة الشام فدخل مسجدا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حلقة فجلس فيها جاء رجل فعرفت في تحوش </w:t>
      </w:r>
      <w:r>
        <w:rPr>
          <w:rStyle w:val="FootnoteAnchor"/>
          <w:rtl w:val="true"/>
        </w:rPr>
        <w:footnoteReference w:id="1639"/>
      </w:r>
      <w:r>
        <w:rPr>
          <w:rFonts w:ascii="Amiri" w:hAnsi="Amiri" w:eastAsia="Amiri" w:cs="Amiri"/>
          <w:color w:val="111111"/>
          <w:sz w:val="28"/>
          <w:sz w:val="28"/>
          <w:szCs w:val="28"/>
          <w:rtl w:val="true"/>
          <w:lang w:bidi="ar-SA"/>
        </w:rPr>
        <w:t>القوم و هيئته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جنبي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إنّي لأرجو أن يكون اللّه عزّ و جلّ‌ قد استجاب دعوتي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الرجل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أن يرزقني في جليسنا صالحا، فأرجو </w:t>
      </w:r>
    </w:p>
    <w:p>
      <w:pPr>
        <w:pStyle w:val="BookText"/>
        <w:rPr/>
      </w:pPr>
      <w:r>
        <w:rPr>
          <w:rFonts w:ascii="Amiri" w:hAnsi="Amiri" w:eastAsia="Amiri" w:cs="Amiri"/>
          <w:color w:val="111111"/>
          <w:sz w:val="28"/>
          <w:sz w:val="28"/>
          <w:szCs w:val="28"/>
          <w:rtl w:val="true"/>
          <w:lang w:bidi="ar-SA"/>
        </w:rPr>
        <w:t>أن يكون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أو من أهل العراق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 أ و لم يكن فيكم الذي أجير من الشيطان على لسان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و محمّد ابنا أبي عثمان، و أحمد بن محمّد، و علي بن أحمد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الفارسي، أنا محمّد بن أحمد بن يعقوب بن شيبة، أنا جدي، نا أبو سلمة، نا حمّاد </w:t>
      </w:r>
      <w:r>
        <w:rPr>
          <w:rStyle w:val="FootnoteAnchor"/>
          <w:rtl w:val="true"/>
        </w:rPr>
        <w:footnoteReference w:id="1641"/>
      </w:r>
      <w:r>
        <w:rPr>
          <w:rFonts w:ascii="Amiri" w:hAnsi="Amiri" w:eastAsia="Amiri" w:cs="Amiri"/>
          <w:color w:val="111111"/>
          <w:sz w:val="28"/>
          <w:sz w:val="28"/>
          <w:szCs w:val="28"/>
          <w:rtl w:val="true"/>
          <w:lang w:bidi="ar-SA"/>
        </w:rPr>
        <w:t xml:space="preserve">،نا أبو جمرة </w:t>
      </w:r>
      <w:r>
        <w:rPr>
          <w:rStyle w:val="FootnoteAnchor"/>
          <w:rtl w:val="true"/>
        </w:rPr>
        <w:footnoteReference w:id="1642"/>
      </w:r>
      <w:r>
        <w:rPr>
          <w:rFonts w:ascii="Amiri" w:hAnsi="Amiri" w:eastAsia="Amiri" w:cs="Amiri"/>
          <w:color w:val="111111"/>
          <w:sz w:val="28"/>
          <w:sz w:val="28"/>
          <w:szCs w:val="28"/>
          <w:rtl w:val="true"/>
          <w:lang w:bidi="ar-SA"/>
        </w:rPr>
        <w:t>،عن إبراهيم، عن خيثمة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النبي صلى اللّه عليه و سلم فجلست إلى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و فيكم علماء أصحاب رسول اللّه صلى اللّه عليه و سلم و المجار من الشيطان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أحمد بن علي بن خلف، أنا أبو عبد الرّحمن السّلمي، أنا محمّد بن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الخثعمي، نا محمّد بن يحيى الحجري، نا محمّد بن إبراهيم السلمي، نا عيسى بن قرطاس </w:t>
      </w:r>
      <w:r>
        <w:rPr>
          <w:rStyle w:val="FootnoteAnchor"/>
          <w:rtl w:val="true"/>
        </w:rPr>
        <w:footnoteReference w:id="1643"/>
      </w:r>
      <w:r>
        <w:rPr>
          <w:rFonts w:ascii="Amiri" w:hAnsi="Amiri" w:eastAsia="Amiri" w:cs="Amiri"/>
          <w:color w:val="111111"/>
          <w:sz w:val="28"/>
          <w:sz w:val="28"/>
          <w:szCs w:val="28"/>
          <w:rtl w:val="true"/>
          <w:lang w:bidi="ar-SA"/>
        </w:rPr>
        <w:t xml:space="preserve">،نا عمرو بن صليع </w:t>
      </w:r>
      <w:r>
        <w:rPr>
          <w:rStyle w:val="FootnoteAnchor"/>
          <w:rtl w:val="true"/>
        </w:rPr>
        <w:footnoteReference w:id="1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عائشة رضي اللّه عنها تقول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ذي طمرين لا يؤبه له لو أقسم على اللّه لأبرّه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سعد الأديب، أنا أبو عمرو الفقيه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أحمد بن المقدام، نا عبد اللّه بن جعفر،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عبد الرّحمن،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يبني المسجد فإذا نقل الناس حجرا نقل عمّار حجرين، و إذا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نقل عمار لبنتين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سميّة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سعيد أحمد بن محمّد بن إبراهيم الفقيه، أنا أبو نعيم عبد الملك بن محمّد بن عدي، أنا أبو زيد عمر بن شبّة، أنا ابن أبي عدي عن داود </w:t>
      </w:r>
      <w:r>
        <w:rPr>
          <w:rStyle w:val="FootnoteAnchor"/>
          <w:rtl w:val="true"/>
        </w:rPr>
        <w:footnoteReference w:id="1645"/>
      </w:r>
      <w:r>
        <w:rPr>
          <w:rFonts w:ascii="Amiri" w:hAnsi="Amiri" w:eastAsia="Amiri" w:cs="Amiri"/>
          <w:color w:val="111111"/>
          <w:sz w:val="28"/>
          <w:sz w:val="28"/>
          <w:szCs w:val="28"/>
          <w:rtl w:val="true"/>
          <w:lang w:bidi="ar-SA"/>
        </w:rPr>
        <w:t>،عن أبي نضرة،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رسول اللّه صلى اللّه عليه و سلم ببناء المسجد فجعلنا ننقل لبنة لبنة، و جعل عمّار ينقل لبنتين لبنتين </w:t>
      </w:r>
      <w:r>
        <w:rPr>
          <w:rStyle w:val="FootnoteAnchor"/>
          <w:rtl w:val="true"/>
        </w:rPr>
        <w:footnoteReference w:id="1646"/>
      </w:r>
      <w:r>
        <w:rPr>
          <w:rFonts w:ascii="Amiri" w:hAnsi="Amiri" w:eastAsia="Amiri" w:cs="Amiri"/>
          <w:color w:val="111111"/>
          <w:sz w:val="28"/>
          <w:sz w:val="28"/>
          <w:szCs w:val="28"/>
          <w:rtl w:val="true"/>
          <w:lang w:bidi="ar-SA"/>
        </w:rPr>
        <w:t xml:space="preserve">،فحدّثني أصحابه </w:t>
      </w:r>
      <w:r>
        <w:rPr>
          <w:rStyle w:val="FootnoteAnchor"/>
          <w:rtl w:val="true"/>
        </w:rPr>
        <w:footnoteReference w:id="1647"/>
      </w:r>
      <w:r>
        <w:rPr>
          <w:rFonts w:ascii="Amiri" w:hAnsi="Amiri" w:eastAsia="Amiri" w:cs="Amiri"/>
          <w:color w:val="111111"/>
          <w:sz w:val="28"/>
          <w:sz w:val="28"/>
          <w:szCs w:val="28"/>
          <w:rtl w:val="true"/>
          <w:lang w:bidi="ar-SA"/>
        </w:rPr>
        <w:t>عن رسول اللّه صلى اللّه عليه و سلم أنه كان ينفض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عشر بعد الخمس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648"/>
      </w:r>
      <w:r>
        <w:rPr>
          <w:rFonts w:ascii="Amiri" w:hAnsi="Amiri" w:eastAsia="Amiri" w:cs="Amiri"/>
          <w:color w:val="111111"/>
          <w:sz w:val="28"/>
          <w:sz w:val="28"/>
          <w:szCs w:val="28"/>
          <w:rtl w:val="true"/>
          <w:lang w:bidi="ar-SA"/>
        </w:rPr>
        <w:t>،أنا أبي، نا ابن أبي عدي، عن داود، عن أبي نضرة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ببناء المسجد، فجعلنا ننقل لبنة لبنة، و كان عمّار ينقل لبنتين لبنتين، فتترب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أصحابي، و لم أسمعه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جعل ينفض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9299</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محبوب بن الحسن عن خالد، عن عكرمة أن ابن عبّاس قال له و لابنه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انطلقا إلى أبي سعيد الخدري و اسمعا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له فلما رآنا آخذ رداءه، فجاء فقعد فأنشأ يحدّثنا حتى أتى على ذكر بناء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نحمل لبنة لبنة، و عمّار بن ياسر يحمل لبنتين </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رسول اللّه صلى اللّه عليه و سلم فجعل ينفض التراب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 لا تحمل لبنة كما يحمل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الأجر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 يدعوهم إلى الجنّة، و 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إبراهيم بن موسى، عن الثقفي، و عن مسدّد عن ابن عبد العزيز بن المختار جميعا عن خالد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إسماعيل بن موسى بن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نا أسباط‍‌ بن محمّد، عن الأعمش، عن عبد الرّحمن بن أبي زياد عن عبد اللّه بن الحارث بن نوفل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مع معاوية من صفّين فكان معاوية و أبو الأعور السّلمي يسيرون من جانب، و عمرو </w:t>
      </w:r>
      <w:r>
        <w:rPr>
          <w:rStyle w:val="FootnoteAnchor"/>
          <w:rtl w:val="true"/>
        </w:rPr>
        <w:footnoteReference w:id="1653"/>
      </w:r>
      <w:r>
        <w:rPr>
          <w:rFonts w:ascii="Amiri" w:hAnsi="Amiri" w:eastAsia="Amiri" w:cs="Amiri"/>
          <w:color w:val="111111"/>
          <w:sz w:val="28"/>
          <w:sz w:val="28"/>
          <w:szCs w:val="28"/>
          <w:rtl w:val="true"/>
          <w:lang w:bidi="ar-SA"/>
        </w:rPr>
        <w:t xml:space="preserve">و ابنه يسيرون من جانب، فكنت بينهم ليس أحد غيري، و كنت أحيانا أصغي إلى هؤلاء، و أحيانا أصغي إلى هؤلاء، فسمعت عبد اللّه بن عمرو </w:t>
      </w:r>
      <w:r>
        <w:rPr>
          <w:rStyle w:val="FootnoteAnchor"/>
          <w:rtl w:val="true"/>
        </w:rPr>
        <w:footnoteReference w:id="1654"/>
      </w:r>
      <w:r>
        <w:rPr>
          <w:rFonts w:ascii="Amiri" w:hAnsi="Amiri" w:eastAsia="Amiri" w:cs="Amiri"/>
          <w:color w:val="111111"/>
          <w:sz w:val="28"/>
          <w:sz w:val="28"/>
          <w:szCs w:val="28"/>
          <w:rtl w:val="true"/>
          <w:lang w:bidi="ar-SA"/>
        </w:rPr>
        <w:t>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ما سمعت رسول اللّه صلى اللّه عليه و سلم يقول لعمّار حين كان يبني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لحريص على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من أهل الجنة، و لتقتلك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لا تسمع 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رسول اللّه صلى اللّه عليه و سلم يقول لعمّار و هو يبني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إنك لحريص على الأجر، و لتقتلك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 و 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ترحض في بولك </w:t>
      </w:r>
      <w:r>
        <w:rPr>
          <w:rStyle w:val="FootnoteAnchor"/>
          <w:rtl w:val="true"/>
        </w:rPr>
        <w:footnoteReference w:id="1656"/>
      </w:r>
      <w:r>
        <w:rPr>
          <w:rFonts w:ascii="IRNazanin" w:hAnsi="IRNazanin" w:eastAsia="IRNazanin"/>
          <w:color w:val="111111"/>
          <w:sz w:val="28"/>
          <w:sz w:val="28"/>
          <w:szCs w:val="28"/>
          <w:rtl w:val="true"/>
          <w:lang w:bidi="fa-IR"/>
        </w:rPr>
        <w:t>أو نحن قتلناه‌؟ إنّما قتله من جاء به</w:t>
      </w:r>
      <w:r>
        <w:rPr>
          <w:rFonts w:eastAsia="IRNazanin" w:cs="IRNazanin"/>
          <w:color w:val="111111"/>
          <w:sz w:val="28"/>
          <w:szCs w:val="28"/>
          <w:rtl w:val="true"/>
          <w:lang w:bidi="fa-IR"/>
        </w:rPr>
        <w:t>[</w:t>
      </w:r>
      <w:r>
        <w:rPr>
          <w:rFonts w:eastAsia="IRNazanin" w:cs="IRNazanin"/>
          <w:color w:val="111111"/>
          <w:sz w:val="28"/>
          <w:szCs w:val="28"/>
          <w:lang w:bidi="fa-IR"/>
        </w:rPr>
        <w:t>9300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نا أبو عبد اللّه الحافظ‍‌، نا أبو زكريا العنبري، نا محمّد بن سلام، نا إسحاق بن إبراهيم الحنظلي، أنا عطاء بن مسلم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صفّين، فكنا إذا توادعنا دخل هؤلاء في عسكر هؤلاء، و هؤلاء في عسكر هؤلاء، فرأيت أربعة يسيرون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أبو الأعور السّلمي، و عمرو بن العاص و ابنه، فسمعت عبد اللّه بن عمرو يقول لأبيه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هذا الرجل، و قد قال رسول اللّه صلى اللّه عليه و سلم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أ ما تذكر يوم بنى رسول اللّه صلى اللّه عليه و سلم المسجد، فكنا نحمل لبنة لبنة، و عمّار يحمل لبنتين لبنتين، فمرّ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لبنتين لبنتين، و أنت ترحض، أما إنّك ستقتلك الفئة الباغية، و أنت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عمرو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هذا الرجل، و قد قال فيه رسول اللّه صلى اللّه عليه و سلم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 اللّه ما تزال ترحض في بولك، أ نحن قتلناه‌؟ إنما قتله عليّ‌ و أصحابه، جاءوا به حتى ألقوه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مرسلا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القاسم بن البسري، و أبو طاهر بن القصاري، و أبو محمّد، و أبو الغنائم ابنا علي بن الحسن، و أبو الحسين العاصمي،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نا جدي، نا مسدّد بن مسرهد بن مسربل أبو الحسن </w:t>
      </w:r>
      <w:r>
        <w:rPr>
          <w:rStyle w:val="FootnoteAnchor"/>
          <w:rtl w:val="true"/>
        </w:rPr>
        <w:footnoteReference w:id="1657"/>
      </w:r>
      <w:r>
        <w:rPr>
          <w:rFonts w:ascii="Amiri" w:hAnsi="Amiri" w:eastAsia="Amiri" w:cs="Amiri"/>
          <w:color w:val="111111"/>
          <w:sz w:val="28"/>
          <w:sz w:val="28"/>
          <w:szCs w:val="28"/>
          <w:rtl w:val="true"/>
          <w:lang w:bidi="ar-SA"/>
        </w:rPr>
        <w:t xml:space="preserve">،نا عبد الوارث، عن أبي </w:t>
      </w:r>
    </w:p>
    <w:p>
      <w:pPr>
        <w:pStyle w:val="BookText"/>
        <w:rPr/>
      </w:pPr>
      <w:r>
        <w:rPr>
          <w:rFonts w:ascii="Amiri" w:hAnsi="Amiri" w:eastAsia="Amiri" w:cs="Amiri"/>
          <w:color w:val="111111"/>
          <w:sz w:val="28"/>
          <w:sz w:val="28"/>
          <w:szCs w:val="28"/>
          <w:rtl w:val="true"/>
          <w:lang w:bidi="ar-SA"/>
        </w:rPr>
        <w:t xml:space="preserve">التّيّاح </w:t>
      </w:r>
      <w:r>
        <w:rPr>
          <w:rStyle w:val="FootnoteAnchor"/>
          <w:rtl w:val="true"/>
        </w:rPr>
        <w:footnoteReference w:id="1658"/>
      </w:r>
      <w:r>
        <w:rPr>
          <w:rFonts w:ascii="Amiri" w:hAnsi="Amiri" w:eastAsia="Amiri" w:cs="Amiri"/>
          <w:color w:val="111111"/>
          <w:sz w:val="28"/>
          <w:sz w:val="28"/>
          <w:szCs w:val="28"/>
          <w:rtl w:val="true"/>
          <w:lang w:bidi="ar-SA"/>
        </w:rPr>
        <w:t xml:space="preserve">،حدّثني ابن أبي الهذيل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عمّار بن ياسر كان رجلا ضابطا، و كان يحمل حجرين حجرين، فبلغ ذلك النبي صلى اللّه عليه و سلم، فتلقاه رسول اللّه صلى اللّه عليه و سلم فربع في صدره، فقام، فجعل ينفض التراب عن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ابن سميّة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660"/>
      </w:r>
      <w:r>
        <w:rPr>
          <w:rFonts w:ascii="Amiri" w:hAnsi="Amiri" w:eastAsia="Amiri" w:cs="Amiri"/>
          <w:color w:val="111111"/>
          <w:sz w:val="28"/>
          <w:sz w:val="28"/>
          <w:szCs w:val="28"/>
          <w:rtl w:val="true"/>
          <w:lang w:bidi="ar-SA"/>
        </w:rPr>
        <w:t>،نا عبد اللّه بن نمير، عن الأجلح، عن عبد اللّه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رسول اللّه صلى اللّه عليه و سلم مسجده جعل القوم يحملون و جعل النبي صلى اللّه عليه و سلم يحمل هو و عمّار، فجعل عمّار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المسلمون نبني المساجدا</w:t>
      </w:r>
    </w:p>
    <w:p>
      <w:pPr>
        <w:pStyle w:val="BookText"/>
        <w:rPr/>
      </w:pPr>
      <w:r>
        <w:rPr>
          <w:rFonts w:ascii="Amiri" w:hAnsi="Amiri" w:eastAsia="Amiri" w:cs="Amiri"/>
          <w:color w:val="111111"/>
          <w:sz w:val="28"/>
          <w:sz w:val="28"/>
          <w:szCs w:val="28"/>
          <w:rtl w:val="true"/>
          <w:lang w:bidi="ar-SA"/>
        </w:rPr>
        <w:t>و 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عمّار اشتكى قبل ذلك،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ليموتنّ‌ عمّار اليوم، فسمعهم رسول اللّه صلى اللّه عليه و سلم فنفض لبنته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سميّة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البندار، و أبو طاهر القصّاري، و أبو الحسين العاصمي، و أبو محمّد، و أبو الغنائم، ابنا </w:t>
      </w:r>
      <w:r>
        <w:rPr>
          <w:rStyle w:val="FootnoteAnchor"/>
          <w:rtl w:val="true"/>
        </w:rPr>
        <w:footnoteReference w:id="1661"/>
      </w:r>
      <w:r>
        <w:rPr>
          <w:rFonts w:ascii="Amiri" w:hAnsi="Amiri" w:eastAsia="Amiri" w:cs="Amiri"/>
          <w:color w:val="111111"/>
          <w:sz w:val="28"/>
          <w:sz w:val="28"/>
          <w:szCs w:val="28"/>
          <w:rtl w:val="true"/>
          <w:lang w:bidi="ar-SA"/>
        </w:rPr>
        <w:t>أبي عثمان،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نا جدي، نا موسى بن إسماعيل المنقري </w:t>
      </w:r>
      <w:r>
        <w:rPr>
          <w:rStyle w:val="FootnoteAnchor"/>
          <w:rtl w:val="true"/>
        </w:rPr>
        <w:footnoteReference w:id="1662"/>
      </w:r>
      <w:r>
        <w:rPr>
          <w:rFonts w:ascii="Amiri" w:hAnsi="Amiri" w:eastAsia="Amiri" w:cs="Amiri"/>
          <w:color w:val="111111"/>
          <w:sz w:val="28"/>
          <w:sz w:val="28"/>
          <w:szCs w:val="28"/>
          <w:rtl w:val="true"/>
          <w:lang w:bidi="ar-SA"/>
        </w:rPr>
        <w:t xml:space="preserve">،نا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النبي صلى اللّه عليه و سلم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لنا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كعرش موسى، ابنوه لنا بلبن فجعلوا يبنون و رسول اللّه صلى اللّه عليه و سلم يعاطيهم اللبن على صدره، ما دونه ثوب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العيش عيش الآخرة، فاغفر للأنصار </w:t>
      </w:r>
    </w:p>
    <w:p>
      <w:pPr>
        <w:pStyle w:val="BookText"/>
        <w:rPr/>
      </w:pPr>
      <w:r>
        <w:rPr>
          <w:rFonts w:ascii="Amiri" w:hAnsi="Amiri" w:eastAsia="Amiri" w:cs="Amiri"/>
          <w:color w:val="111111"/>
          <w:sz w:val="28"/>
          <w:sz w:val="28"/>
          <w:szCs w:val="28"/>
          <w:rtl w:val="true"/>
          <w:lang w:bidi="ar-SA"/>
        </w:rPr>
        <w:t>و المهاجرة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عمّار بن ياسر فجعل رسول اللّه صلى اللّه عليه و سلم ينفض التراب عن رأسه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يحيى بن عبد الحميد الحمّاني،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القمّي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بن ياسر ينقل الحجارة إلى المسجد، فأتى رسول اللّه صلى اللّه عليه و سلم،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عمّار وقع عليه حجر فقتله،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عمّار،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ذلك كان في 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الشريف أبو القاسم علي بن إبراهيم، نا أبو بكر أحمد بن علي الخطيب، أنا أبو القاسم الحسن بن الحسين بن علي بن المنذر القاضي </w:t>
      </w:r>
      <w:r>
        <w:rPr>
          <w:rStyle w:val="FootnoteAnchor"/>
          <w:rtl w:val="true"/>
        </w:rPr>
        <w:footnoteReference w:id="1664"/>
      </w:r>
      <w:r>
        <w:rPr>
          <w:rFonts w:ascii="Amiri" w:hAnsi="Amiri" w:eastAsia="Amiri" w:cs="Amiri"/>
          <w:color w:val="111111"/>
          <w:sz w:val="28"/>
          <w:sz w:val="28"/>
          <w:szCs w:val="28"/>
          <w:rtl w:val="true"/>
          <w:lang w:bidi="ar-SA"/>
        </w:rPr>
        <w:t>،نا أحمد بن محمّد بن السّري بن يحيى التميمي، أنا المنذر بن محمّد، حدّثني أبي، نا يحيى بن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 حدّثني سعيد بن المرزبان عن سالم بن أبي الجعد،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 المسلمين لما أخذوا في حفر الخندق جعل عمّار بن ياسر يحمل التراب و الحجارة من الخندق فيطرحه على شفيره، و كان ناقها من مرض، صائما، فأدركه الغشي، فأتاه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نفسك يا عمّار، قد قتلت نفسك، و أنت ناقه من مرض، فسمع رسول اللّه صلى اللّه عليه و سلم قول أبي بكر فقام، فجعل يمسح التراب عن رأس عمّار و منكبه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أنك متّ‌ و أنك قد قتلت نفسك، كلا و اللّه حتى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سعد أحمد بن محمّد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عبد اللّه الوراق، أنا أبو بكر عبد اللّه بن محمّد بن زياد، أنا أبو زرعة الرازي، نا عبد الجبّار بن سعيد بن سليمان المساحقي </w:t>
      </w:r>
      <w:r>
        <w:rPr>
          <w:rStyle w:val="FootnoteAnchor"/>
          <w:rtl w:val="true"/>
        </w:rPr>
        <w:footnoteReference w:id="1665"/>
      </w:r>
      <w:r>
        <w:rPr>
          <w:rFonts w:ascii="Amiri" w:hAnsi="Amiri" w:eastAsia="Amiri" w:cs="Amiri"/>
          <w:color w:val="111111"/>
          <w:sz w:val="28"/>
          <w:sz w:val="28"/>
          <w:szCs w:val="28"/>
          <w:rtl w:val="true"/>
          <w:lang w:bidi="ar-SA"/>
        </w:rPr>
        <w:t xml:space="preserve">،حدّثني يحيى بن محمّد، </w:t>
      </w:r>
    </w:p>
    <w:p>
      <w:pPr>
        <w:pStyle w:val="BookText"/>
        <w:rPr/>
      </w:pPr>
      <w:r>
        <w:rPr>
          <w:rFonts w:ascii="IRNazanin" w:hAnsi="IRNazanin" w:eastAsia="IRNazanin"/>
          <w:color w:val="111111"/>
          <w:sz w:val="28"/>
          <w:sz w:val="28"/>
          <w:szCs w:val="28"/>
          <w:rtl w:val="true"/>
          <w:lang w:bidi="fa-IR"/>
        </w:rPr>
        <w:t xml:space="preserve">عن ابن </w:t>
      </w:r>
      <w:r>
        <w:rPr>
          <w:rStyle w:val="FootnoteAnchor"/>
          <w:rtl w:val="true"/>
        </w:rPr>
        <w:footnoteReference w:id="1666"/>
      </w:r>
      <w:r>
        <w:rPr>
          <w:rFonts w:ascii="Amiri" w:hAnsi="Amiri" w:eastAsia="Amiri" w:cs="Amiri"/>
          <w:color w:val="111111"/>
          <w:sz w:val="28"/>
          <w:sz w:val="28"/>
          <w:szCs w:val="28"/>
          <w:rtl w:val="true"/>
          <w:lang w:bidi="ar-SA"/>
        </w:rPr>
        <w:t xml:space="preserve">إسحاق، عن سعيد بن المرزبان </w:t>
      </w:r>
      <w:r>
        <w:rPr>
          <w:rStyle w:val="FootnoteAnchor"/>
          <w:rtl w:val="true"/>
        </w:rPr>
        <w:footnoteReference w:id="1667"/>
      </w:r>
      <w:r>
        <w:rPr>
          <w:rFonts w:ascii="Amiri" w:hAnsi="Amiri" w:eastAsia="Amiri" w:cs="Amiri"/>
          <w:color w:val="111111"/>
          <w:sz w:val="28"/>
          <w:sz w:val="28"/>
          <w:szCs w:val="28"/>
          <w:rtl w:val="true"/>
          <w:lang w:bidi="ar-SA"/>
        </w:rPr>
        <w:t>،عن سالم بن أبي الجعد،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رسول اللّه صلى اللّه عليه و سلم و المسلمون معه في حفر الخندق جعل عمّار يحمل التراب و الحجارة من جوف الخندق،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ناقها من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صائما، فأدركته العبره‌؟؟؟ </w:t>
      </w:r>
      <w:r>
        <w:rPr>
          <w:rStyle w:val="FootnoteAnchor"/>
          <w:rtl w:val="true"/>
        </w:rPr>
        <w:footnoteReference w:id="1668"/>
      </w:r>
      <w:r>
        <w:rPr>
          <w:rFonts w:ascii="Amiri" w:hAnsi="Amiri" w:eastAsia="Amiri" w:cs="Amiri"/>
          <w:color w:val="111111"/>
          <w:sz w:val="28"/>
          <w:sz w:val="28"/>
          <w:szCs w:val="28"/>
          <w:rtl w:val="true"/>
          <w:lang w:bidi="ar-SA"/>
        </w:rPr>
        <w:t>،فأتاه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ارفق على نفسك، فقد قتلت نفسك و أنت ناقه من مرض، صائم </w:t>
      </w:r>
      <w:r>
        <w:rPr>
          <w:rStyle w:val="FootnoteAnchor"/>
          <w:rtl w:val="true"/>
        </w:rPr>
        <w:footnoteReference w:id="1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رسول اللّه صلى اللّه عليه و سلم من قول أبي بكر، فقام يمسح التراب عن رأس عمّار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أنّك ميت، و أنك قتلت نفسك، و لا و اللّه ما أنت بميت حتى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إخبار النبي صلى اللّه عليه و سلم لقتل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و عثمان بن عفّان، و معاوية بن أبي سفيان، و عبد اللّه بن عباس، و عمرو بن العاص، و ابنه عبد اللّه بن عمرو، و أبي رافع القرشيين، و عبد اللّه بن مسعود الهذلي، و حذيفة بن اليمان العنسي، و أبي هريرة الدّوسي، و زيد بن أبي أوفى الأسلمي، و جابر بن سمرة السّوائي </w:t>
      </w:r>
      <w:r>
        <w:rPr>
          <w:rStyle w:val="FootnoteAnchor"/>
          <w:rtl w:val="true"/>
        </w:rPr>
        <w:footnoteReference w:id="1670"/>
      </w:r>
      <w:r>
        <w:rPr>
          <w:rFonts w:ascii="Amiri" w:hAnsi="Amiri" w:eastAsia="Amiri" w:cs="Amiri"/>
          <w:color w:val="111111"/>
          <w:sz w:val="28"/>
          <w:sz w:val="28"/>
          <w:szCs w:val="28"/>
          <w:rtl w:val="true"/>
          <w:lang w:bidi="ar-SA"/>
        </w:rPr>
        <w:t xml:space="preserve">،و أبي قتادة، و عمرو بن حزم، و خزيمة بن ثابت، و أبي اليسر كعب بن عمرو </w:t>
      </w:r>
      <w:r>
        <w:rPr>
          <w:rStyle w:val="FootnoteAnchor"/>
          <w:rtl w:val="true"/>
        </w:rPr>
        <w:footnoteReference w:id="1671"/>
      </w:r>
      <w:r>
        <w:rPr>
          <w:rFonts w:ascii="Amiri" w:hAnsi="Amiri" w:eastAsia="Amiri" w:cs="Amiri"/>
          <w:color w:val="111111"/>
          <w:sz w:val="28"/>
          <w:sz w:val="28"/>
          <w:szCs w:val="28"/>
          <w:rtl w:val="true"/>
          <w:lang w:bidi="ar-SA"/>
        </w:rPr>
        <w:t>،و زياد بن القرد، و كعب بن مالك، و جابر بن عبد اللّه، و أنس بن مالك الأنصاريين، و أبي أمامة الباهلي، و عائشة،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أحمد بن علي بن الحسن، و أحمد بن محمّد بن إبراهيم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عبد </w:t>
      </w:r>
      <w:r>
        <w:rPr>
          <w:rStyle w:val="FootnoteAnchor"/>
          <w:rtl w:val="true"/>
        </w:rPr>
        <w:footnoteReference w:id="1672"/>
      </w:r>
      <w:r>
        <w:rPr>
          <w:rFonts w:ascii="Amiri" w:hAnsi="Amiri" w:eastAsia="Amiri" w:cs="Amiri"/>
          <w:color w:val="111111"/>
          <w:sz w:val="28"/>
          <w:sz w:val="28"/>
          <w:szCs w:val="28"/>
          <w:rtl w:val="true"/>
          <w:lang w:bidi="ar-SA"/>
        </w:rPr>
        <w:t>اللّه محمّد بن أحمد بن إبراهيم، أنا أبي أبو طاهر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القاسم إسماعيل بن الحسن بن عبد اللّه، أنا أبو العباس بن عقدة، نا جعفر بن أحمد بن دهقان الضّبّي، نا علي بن عبد الحميد الشّيباني، أنا أبو مريم، عن عمرو بن مرّة، عن عبد الرّحمن بن أبي ليلى،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محمّد بن الحسين بن علي،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الصمد بن علي بن محمّد، أنا علي بن عمر الدار قطني، حدّثني أبو الحسين زيد بن محمّد بن جعفر الكوفي، نا جعفر بن أحمد بن دهقان الضّبّي، نا علي بن عبد الحميد المعني، نا أبو مريم، عن عمرو بن مرّة، عن عبد الرّحمن بن أبي ليلى عن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زادك من الدنيا ضياح </w:t>
      </w:r>
      <w:r>
        <w:rPr>
          <w:rStyle w:val="FootnoteAnchor"/>
          <w:rtl w:val="true"/>
        </w:rPr>
        <w:footnoteReference w:id="1673"/>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أبو مريم عبد الغفّار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أنا أبو العباس بن عقدة، نا الحسن بن علي بن بزيع، نا إسماعيل بن صبيح، نا أبو مريم، عن عمرو بن مرّة، عن عبد الرّحمن بن أبي ليلى،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مريم أيضا عن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أيضا، أنا أبو محمّد، و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أبي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أنا أبو العباس، نا الحسن بن علي بن بزيع، نا إسماعيل بن </w:t>
      </w:r>
    </w:p>
    <w:p>
      <w:pPr>
        <w:pStyle w:val="BookText"/>
        <w:rPr/>
      </w:pPr>
      <w:r>
        <w:rPr>
          <w:rFonts w:ascii="Amiri" w:hAnsi="Amiri" w:eastAsia="Amiri" w:cs="Amiri"/>
          <w:color w:val="111111"/>
          <w:sz w:val="28"/>
          <w:sz w:val="28"/>
          <w:szCs w:val="28"/>
          <w:rtl w:val="true"/>
          <w:lang w:bidi="ar-SA"/>
        </w:rPr>
        <w:t xml:space="preserve">صبيح </w:t>
      </w:r>
      <w:r>
        <w:rPr>
          <w:rStyle w:val="FootnoteAnchor"/>
          <w:rtl w:val="true"/>
        </w:rPr>
        <w:footnoteReference w:id="1674"/>
      </w:r>
      <w:r>
        <w:rPr>
          <w:rFonts w:ascii="Amiri" w:hAnsi="Amiri" w:eastAsia="Amiri" w:cs="Amiri"/>
          <w:color w:val="111111"/>
          <w:sz w:val="28"/>
          <w:sz w:val="28"/>
          <w:szCs w:val="28"/>
          <w:rtl w:val="true"/>
          <w:lang w:bidi="ar-SA"/>
        </w:rPr>
        <w:t>،نا أبو مريم، عن يزيد بن أبي زياد، عن عبد الرّحمن بن أبي ليلى،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نا أبو القاسم، نا أبو نعيم الأسفرايني، أنا أبو عوانة </w:t>
      </w:r>
      <w:r>
        <w:rPr>
          <w:rStyle w:val="FootnoteAnchor"/>
          <w:rtl w:val="true"/>
        </w:rPr>
        <w:footnoteReference w:id="1675"/>
      </w:r>
      <w:r>
        <w:rPr>
          <w:rFonts w:ascii="Amiri" w:hAnsi="Amiri" w:eastAsia="Amiri" w:cs="Amiri"/>
          <w:color w:val="111111"/>
          <w:sz w:val="28"/>
          <w:sz w:val="28"/>
          <w:szCs w:val="28"/>
          <w:rtl w:val="true"/>
          <w:lang w:bidi="ar-SA"/>
        </w:rPr>
        <w:t xml:space="preserve">يعقوب بن إسحاق، نا عبد اللّه بن أحمد بن إبراهيم الدّورقي </w:t>
      </w:r>
      <w:r>
        <w:rPr>
          <w:rStyle w:val="FootnoteAnchor"/>
          <w:rtl w:val="true"/>
        </w:rPr>
        <w:footnoteReference w:id="1676"/>
      </w:r>
      <w:r>
        <w:rPr>
          <w:rFonts w:ascii="Amiri" w:hAnsi="Amiri" w:eastAsia="Amiri" w:cs="Amiri"/>
          <w:color w:val="111111"/>
          <w:sz w:val="28"/>
          <w:sz w:val="28"/>
          <w:szCs w:val="28"/>
          <w:rtl w:val="true"/>
          <w:lang w:bidi="ar-SA"/>
        </w:rPr>
        <w:t>،نا عبيد اللّه بن محمّد بن حفص</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،نا حمّاد بن سلمة، عن أبي التّيّاح، عن عبد اللّه بن أبي الهذيل،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الصّرصري، أنا أبو عبد اللّه المحاملي، نا فضل بن سهل، نا حسين بن حسن، نا شريك، عن الأجلح، و أبي سنان عن عبد اللّه بن أبي الهذيل قال أحدهما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أنا أبو القاسم طلحة بن علي بن الصّقر الكتاني </w:t>
      </w:r>
      <w:r>
        <w:rPr>
          <w:rStyle w:val="FootnoteAnchor"/>
          <w:rtl w:val="true"/>
        </w:rPr>
        <w:footnoteReference w:id="1678"/>
      </w:r>
      <w:r>
        <w:rPr>
          <w:rFonts w:ascii="Amiri" w:hAnsi="Amiri" w:eastAsia="Amiri" w:cs="Amiri"/>
          <w:color w:val="111111"/>
          <w:sz w:val="28"/>
          <w:sz w:val="28"/>
          <w:szCs w:val="28"/>
          <w:rtl w:val="true"/>
          <w:lang w:bidi="ar-SA"/>
        </w:rPr>
        <w:t xml:space="preserve">،نا أبو محمّد دعلج بن أحمد بن دعلج السّجستاني </w:t>
      </w:r>
      <w:r>
        <w:rPr>
          <w:rStyle w:val="FootnoteAnchor"/>
          <w:rtl w:val="true"/>
        </w:rPr>
        <w:footnoteReference w:id="1679"/>
      </w:r>
      <w:r>
        <w:rPr>
          <w:rFonts w:ascii="Amiri" w:hAnsi="Amiri" w:eastAsia="Amiri" w:cs="Amiri"/>
          <w:color w:val="111111"/>
          <w:sz w:val="28"/>
          <w:sz w:val="28"/>
          <w:szCs w:val="28"/>
          <w:rtl w:val="true"/>
          <w:lang w:bidi="ar-SA"/>
        </w:rPr>
        <w:t>،نا محمّد بن يونس بن موسى، نا يوسف بن يعقوب السّدوسي، نا حاتم بن أبي صغيرة، عن حبيب بن أبي ثابت عن أبي وائل،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ابن سميّة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أنا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المقرئ عبيد اللّه بن عمر، نا يوسف بن الماجشون،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بن محمّد بن عمّار بن ياسر عن مولاة لعمّار بن ياسر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عمّار شكوى ثقل منها، فغشي عليه فأفاق و نحن نبكي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 أ تخشون </w:t>
      </w:r>
      <w:r>
        <w:rPr>
          <w:rStyle w:val="FootnoteAnchor"/>
          <w:rtl w:val="true"/>
        </w:rPr>
        <w:footnoteReference w:id="1680"/>
      </w:r>
      <w:r>
        <w:rPr>
          <w:rFonts w:ascii="Amiri" w:hAnsi="Amiri" w:eastAsia="Amiri" w:cs="Amiri"/>
          <w:color w:val="111111"/>
          <w:sz w:val="28"/>
          <w:sz w:val="28"/>
          <w:szCs w:val="28"/>
          <w:rtl w:val="true"/>
          <w:lang w:bidi="ar-SA"/>
        </w:rPr>
        <w:t xml:space="preserve">أنّي أموت على فراشي‌؟ أخبرني حبيبي صلى اللّه عليه و سلم أنه تقتلني الفئة الباغية و أنّ‌ آخر زادي من الدنيا مذقة </w:t>
      </w:r>
      <w:r>
        <w:rPr>
          <w:rStyle w:val="FootnoteAnchor"/>
          <w:rtl w:val="true"/>
        </w:rPr>
        <w:footnoteReference w:id="1681"/>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عبد اللّه الخلاّل، أنا أبو طاهر بن محمود، أنا أبو بكر بن المقرئ، نا علي بن عبد الحميد الغضائري </w:t>
      </w:r>
      <w:r>
        <w:rPr>
          <w:rStyle w:val="FootnoteAnchor"/>
          <w:rtl w:val="true"/>
        </w:rPr>
        <w:footnoteReference w:id="1682"/>
      </w:r>
      <w:r>
        <w:rPr>
          <w:rFonts w:ascii="Amiri" w:hAnsi="Amiri" w:eastAsia="Amiri" w:cs="Amiri"/>
          <w:color w:val="111111"/>
          <w:sz w:val="28"/>
          <w:sz w:val="28"/>
          <w:szCs w:val="28"/>
          <w:rtl w:val="true"/>
          <w:lang w:bidi="ar-SA"/>
        </w:rPr>
        <w:t>،نا عبيد اللّه بن عمر القواريري، نا يوسف بن يعقوب الماجشون، حدّثني أبي عبيدة بن محمّد بن عمّار بن ياسر عن مولاة لعمّار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عمّار شكوى فثقل منها، فأغمي عليه فأفاق و نحن نبكي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تحسبين </w:t>
      </w:r>
      <w:r>
        <w:rPr>
          <w:rStyle w:val="FootnoteAnchor"/>
          <w:rtl w:val="true"/>
        </w:rPr>
        <w:footnoteReference w:id="1683"/>
      </w:r>
      <w:r>
        <w:rPr>
          <w:rFonts w:ascii="Amiri" w:hAnsi="Amiri" w:eastAsia="Amiri" w:cs="Amiri"/>
          <w:color w:val="111111"/>
          <w:sz w:val="28"/>
          <w:sz w:val="28"/>
          <w:szCs w:val="28"/>
          <w:rtl w:val="true"/>
          <w:lang w:bidi="ar-SA"/>
        </w:rPr>
        <w:t>أنّي أموت على فراشي، قد أخبرني حبيبي صلى اللّه عليه و سلم أنه تقتلني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ابنا أبي عثمان، و أبو الحسين القاضي،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نا جدي، نا هاشم بن القاسم، نا عمر بن راشد، عن عبد الكريم بن أمية عن مولاة لعمّار قالت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اشتكى عمّار شكاة حتى ثقل، فصنعت له حسوا فأتيته به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يبكيك‌؟ تخافي عليّ‌ أن أموت‌؟ إنّي لست ميتا من وجعي هذا، فإنّ‌ رسول اللّه صلى اللّه عليه و سلم عهد إليّ‌ أنّي مقتول بين فئتين من المؤمنين عظيمتين تقتلني الباغية منهما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المظفّر بن القشيري، أنا أبي أبو القاسم القشيري، أنا أبو نعيم الأسفرايني، أنا يعقوب بن إسحاق،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الأحوص محمّد بن الهيثم بن حمّاد القاضي، حدّثني محمّد بن المتوكل العسقلاني </w:t>
      </w:r>
      <w:r>
        <w:rPr>
          <w:rStyle w:val="FootnoteAnchor"/>
          <w:rtl w:val="true"/>
        </w:rPr>
        <w:footnoteReference w:id="1686"/>
      </w:r>
      <w:r>
        <w:rPr>
          <w:rFonts w:ascii="Amiri" w:hAnsi="Amiri" w:eastAsia="Amiri" w:cs="Amiri"/>
          <w:color w:val="111111"/>
          <w:sz w:val="28"/>
          <w:sz w:val="28"/>
          <w:szCs w:val="28"/>
          <w:rtl w:val="true"/>
          <w:lang w:bidi="ar-SA"/>
        </w:rPr>
        <w:t>،نا عبد الرزّاق، و عبد الوهّاب ابناهما عن المعتمر بن سليمان عن القاسم بن الفضل، عن قتادة، عن سالم بن أبي الجعد عن عبد اللّه بن محمّد بن الحنفية عن أبيه عن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 عمّارا </w:t>
      </w:r>
      <w:r>
        <w:rPr>
          <w:rStyle w:val="FootnoteAnchor"/>
          <w:rtl w:val="true"/>
        </w:rPr>
        <w:footnoteReference w:id="1687"/>
      </w:r>
      <w:r>
        <w:rPr>
          <w:rFonts w:ascii="Amiri" w:hAnsi="Amiri" w:eastAsia="Amiri" w:cs="Amiri"/>
          <w:color w:val="111111"/>
          <w:sz w:val="28"/>
          <w:sz w:val="28"/>
          <w:szCs w:val="28"/>
          <w:rtl w:val="true"/>
          <w:lang w:bidi="ar-SA"/>
        </w:rPr>
        <w:t xml:space="preserve">الفئة الباغية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يعقوب، نا أخو خطاب محمّد بن بشر، نا الفضل بن سخيت، نا أحمد بن محمّد الباهلي </w:t>
      </w:r>
      <w:r>
        <w:rPr>
          <w:rStyle w:val="FootnoteAnchor"/>
          <w:rtl w:val="true"/>
        </w:rPr>
        <w:footnoteReference w:id="1689"/>
      </w:r>
      <w:r>
        <w:rPr>
          <w:rFonts w:ascii="Amiri" w:hAnsi="Amiri" w:eastAsia="Amiri" w:cs="Amiri"/>
          <w:color w:val="111111"/>
          <w:sz w:val="28"/>
          <w:sz w:val="28"/>
          <w:szCs w:val="28"/>
          <w:rtl w:val="true"/>
          <w:lang w:bidi="ar-SA"/>
        </w:rPr>
        <w:t>،نا يحيى بن عيسى، نا الأعمش، نا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قريشا على رقاب الناس، عدوا، فعدوا عليّ‌ فضربوني، 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لقريش‌؟ عدوا على رجل من أصحاب محمّد صلى اللّه عليه و سلم فضربوه، سمعت النبي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 قاتله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سهل بن سعدوية، أنا إبراهيم بن منصور، أنا أبو بكر بن المقرئ، أنا أبو يعلى، نا الفضل بن سكين بن سخيت، نا أحمد بن محمّد، حدّثني يحيى بن عيسى، نا الأعمش، نا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قد ولع بقريش و ولعت به فعدوا عليه فضربوه، فخرج عثمان مغضبا، فصعد المنبر فحمد اللّه، و أثنى عليه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لي و لقريش‌؟ فعل اللّه بقريش و فعل، عدوا على رجل فضربوه، سمعت النبي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الأعزّ قراتكين بن الأسعد الأزجي، أنا أبو محمّد الحسن بن علي الجوهري، أنا علي بن محمّد بن أحمد بن نصير، نا أبو يحيى زكريا بن يحيى السّاجي، نا سهل بن محمّد السكري، نا أبو نعيم الربدي، نا محمّد بن شريك، عن عبد اللّه النّخعي،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أبي إسحاق، عن عمرو بن غالب،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يحدّث مغيرة عن ابنة هشام بن الوليد بن المغيرة و كانت تمرّض عمارا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معاوية إلى عمّار يعوده، فلما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ميتته بأيدينا،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عباس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الحسن سعد الخير بن محمّد، أنا أبو بكر أحمد بن محمّد بن أحمد بن موسى </w:t>
      </w:r>
      <w:r>
        <w:rPr>
          <w:rStyle w:val="FootnoteAnchor"/>
          <w:rtl w:val="true"/>
        </w:rPr>
        <w:footnoteReference w:id="1690"/>
      </w:r>
      <w:r>
        <w:rPr>
          <w:rFonts w:ascii="IRNazanin" w:hAnsi="IRNazanin" w:eastAsia="IRNazanin"/>
          <w:color w:val="111111"/>
          <w:sz w:val="28"/>
          <w:sz w:val="28"/>
          <w:szCs w:val="28"/>
          <w:rtl w:val="true"/>
          <w:lang w:bidi="fa-IR"/>
        </w:rPr>
        <w:t xml:space="preserve">،أنا محمّد بن أحمد بن عبد الرّحمن </w:t>
      </w:r>
      <w:r>
        <w:rPr>
          <w:rStyle w:val="FootnoteAnchor"/>
          <w:rtl w:val="true"/>
        </w:rPr>
        <w:footnoteReference w:id="1691"/>
      </w:r>
      <w:r>
        <w:rPr>
          <w:rFonts w:ascii="Amiri" w:hAnsi="Amiri" w:eastAsia="Amiri" w:cs="Amiri"/>
          <w:color w:val="111111"/>
          <w:sz w:val="28"/>
          <w:sz w:val="28"/>
          <w:szCs w:val="28"/>
          <w:rtl w:val="true"/>
          <w:lang w:bidi="ar-SA"/>
        </w:rPr>
        <w:t>،أنا محمّد بن أحمد بن إبراهيم، حدّثني علي بن العبّاس البجلي، نا حسين بن نصر بن مزاحم، نا خالد بن عيسى، عن حسين بن أبي عبد الرّحمن، عن موسى بن أبي صالح الفرّاء، عن عبد اللّه بن أبي نجيح عن مجاهد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عمرو بن العاص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1693"/>
      </w:r>
      <w:r>
        <w:rPr>
          <w:rFonts w:ascii="Amiri" w:hAnsi="Amiri" w:eastAsia="Amiri" w:cs="Amiri"/>
          <w:color w:val="111111"/>
          <w:sz w:val="28"/>
          <w:sz w:val="28"/>
          <w:szCs w:val="28"/>
          <w:rtl w:val="true"/>
          <w:lang w:bidi="ar-SA"/>
        </w:rPr>
        <w:t xml:space="preserve">،حدّثني أبي، نا محمّد بن جعفر </w:t>
      </w:r>
      <w:r>
        <w:rPr>
          <w:rStyle w:val="FootnoteAnchor"/>
          <w:rtl w:val="true"/>
        </w:rPr>
        <w:footnoteReference w:id="1694"/>
      </w:r>
      <w:r>
        <w:rPr>
          <w:rFonts w:ascii="Amiri" w:hAnsi="Amiri" w:eastAsia="Amiri" w:cs="Amiri"/>
          <w:color w:val="111111"/>
          <w:sz w:val="28"/>
          <w:sz w:val="28"/>
          <w:szCs w:val="28"/>
          <w:rtl w:val="true"/>
          <w:lang w:bidi="ar-SA"/>
        </w:rPr>
        <w:t>،و 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بن عمرو بن دينار، عن رجل من أهل مصر يحدث أن عمرو بن العاص أهدى إلى ناس هدايا، ففضل عمّار بن ياسر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هذا الرجل زيد، و هو مولّى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نا يحيى بن آدم، عن ورقاء، عن عمرو بن دينار، عن زياد مولى عمرو بن العاص،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سعد الجنزروذي، أنا أبو عمرو بن حمدان، أنا أبو يعلى، نا عثمان بن أبي شيبة، نا يحيى بن آدم، نا ورقاء، عن عمرو بن دينار، عن زياد مولى عمرو، عن عمرو بن العاص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قبيصة بن عقبة عن ورقاء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الحرد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محمّد أحمد بن علي، و أبو طاهر أحمد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أبو العباس بن عقدة، نا إبراهيم بن عبد اللّه بن أبي شيبة، نا قبيصة، نا ورقاء عن عمرو بن دينار، عن الحرد،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القاسم بن البسري، و أبو محمّد و أبو الغنائم ابنا أبي عثمان، و أبو طاهر القصاري، و أبو الحسين عاصم بن الحسن، و أبو 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w:t>
      </w:r>
      <w:r>
        <w:rPr>
          <w:rStyle w:val="FootnoteAnchor"/>
          <w:rtl w:val="true"/>
        </w:rPr>
        <w:footnoteReference w:id="1695"/>
      </w:r>
      <w:r>
        <w:rPr>
          <w:rFonts w:ascii="Amiri" w:hAnsi="Amiri" w:eastAsia="Amiri" w:cs="Amiri"/>
          <w:color w:val="111111"/>
          <w:sz w:val="28"/>
          <w:sz w:val="28"/>
          <w:szCs w:val="28"/>
          <w:rtl w:val="true"/>
          <w:lang w:bidi="ar-SA"/>
        </w:rPr>
        <w:t xml:space="preserve">بن مهدي، نا أبو بكر محمّد بن أحمد بن يعقوب، نا جدي، نا يزيد بن هارون، أنا العوّام بن حوشب، حدّثني أسود بن مسعود، عن حنظلة بن خويلد العنزي </w:t>
      </w:r>
      <w:r>
        <w:rPr>
          <w:rStyle w:val="FootnoteAnchor"/>
          <w:rtl w:val="true"/>
        </w:rPr>
        <w:footnoteReference w:id="16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لجالس عند معاوية إذ أتى رجلان يختصمان في رأس عمّار، و كلّ‌ واحد منهما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ليطب به أحدهما نفسا لصاحبه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عنا مجنونك يا عمرو فما بالك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 و لست أقاتل، إنّ‌ أبي شكاني إلى رسول اللّه صلى اللّه عليه و سلم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أباك ما دام حيا و لا تعصه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معكم، و لست أقاتل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أبو خيثمة، نا جرير، عن الأعمش، عن عبد الرّحمن بن أبي زياد، عن عبد اللّه بن عمرو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صفّين و انصرفوا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إلى ابن أخيك ما يقول‌؟ زعم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أعيذك باللّه من الشّك أو في الشك أنت‌؟ أو نحن قتلناه‌؟ إنّما قتله من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697"/>
      </w:r>
      <w:r>
        <w:rPr>
          <w:rFonts w:ascii="Amiri" w:hAnsi="Amiri" w:eastAsia="Amiri" w:cs="Amiri"/>
          <w:color w:val="111111"/>
          <w:sz w:val="28"/>
          <w:sz w:val="28"/>
          <w:szCs w:val="28"/>
          <w:rtl w:val="true"/>
          <w:lang w:bidi="ar-SA"/>
        </w:rPr>
        <w:t>،حدّثني أبي، نا أبو معاوية، نا الأعمش، عن عبد الرّحمن بن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لأسير مع معاوية في منصرفه من صفّين بينه و بين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سمعت رسول اللّه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هذا؟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تأتينا بهنة، ما قتلناه </w:t>
      </w:r>
      <w:r>
        <w:rPr>
          <w:rStyle w:val="FootnoteAnchor"/>
          <w:rtl w:val="true"/>
        </w:rPr>
        <w:footnoteReference w:id="1698"/>
      </w:r>
      <w:r>
        <w:rPr>
          <w:rFonts w:ascii="Amiri" w:hAnsi="Amiri" w:eastAsia="Amiri" w:cs="Amiri"/>
          <w:color w:val="111111"/>
          <w:sz w:val="28"/>
          <w:sz w:val="28"/>
          <w:szCs w:val="28"/>
          <w:rtl w:val="true"/>
          <w:lang w:bidi="ar-SA"/>
        </w:rPr>
        <w:t>إنّما قتله الذين 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ابن زياد </w:t>
      </w:r>
      <w:r>
        <w:rPr>
          <w:rStyle w:val="FootnoteAnchor"/>
          <w:rtl w:val="true"/>
        </w:rPr>
        <w:footnoteReference w:id="1699"/>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المكارم أحمد بن عبد الباقي بن منازل، أنا أبو الحسين بن النّقّور،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نصر بن رضوان، 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محمّد بن محمّد بن عبد الواحد بن زريق </w:t>
      </w:r>
      <w:r>
        <w:rPr>
          <w:rStyle w:val="FootnoteAnchor"/>
          <w:rtl w:val="true"/>
        </w:rPr>
        <w:footnoteReference w:id="1700"/>
      </w:r>
      <w:r>
        <w:rPr>
          <w:rFonts w:ascii="Amiri" w:hAnsi="Amiri" w:eastAsia="Amiri" w:cs="Amiri"/>
          <w:color w:val="111111"/>
          <w:sz w:val="28"/>
          <w:sz w:val="28"/>
          <w:szCs w:val="28"/>
          <w:rtl w:val="true"/>
          <w:lang w:bidi="ar-SA"/>
        </w:rPr>
        <w:t>،و أبو محمّد خداداد بن سلامة خداداد المباركي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السمرقندي، و المبارك بن أحمد بن علي بن القصار،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w:t>
      </w:r>
    </w:p>
    <w:p>
      <w:pPr>
        <w:pStyle w:val="BookText"/>
        <w:rPr/>
      </w:pPr>
      <w:r>
        <w:rPr>
          <w:rFonts w:ascii="Amiri" w:hAnsi="Amiri" w:eastAsia="Amiri" w:cs="Amiri"/>
          <w:color w:val="111111"/>
          <w:sz w:val="28"/>
          <w:sz w:val="28"/>
          <w:szCs w:val="28"/>
          <w:rtl w:val="true"/>
          <w:lang w:bidi="ar-SA"/>
        </w:rPr>
        <w:t>محمّد بن عبد اللّه بن أخي 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حدّثني صالح بن حاتم، 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عن مجاهد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رجلان يختصمان إلى عمرو بن العاص في دم عمّار و سلبه،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اتركاه </w:t>
      </w:r>
      <w:r>
        <w:rPr>
          <w:rStyle w:val="FootnoteAnchor"/>
          <w:rtl w:val="true"/>
        </w:rPr>
        <w:footnoteReference w:id="1701"/>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أولعت قريش بقتل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و سالبه</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عبد الكريم، أنا أبي، أنا أبو نعيم الأسفرايني، أنا أبو عوانة الحافظ‍‌، نا أبو الأحوص القاضي، نا ضرار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سهل بن سعدوية، أنا أبو الفضل الرازي، نا جعفر بن عبد اللّه بن يعقوب، نا محمّد بن هارون، 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عن محمّد بن عبيد اللّه بن أبي رافع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محمّد السّيّدي،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أنا أبو عثمان البحيري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الحيري، أنا أبو يعلى أحمد بن علي، نا سليمان بن داود، نا علي بن هاشم بن البريد، عن محمّد بن عبيد اللّه بن أبي رافع، عن أبيه، عن أبي رافع أن النبي صلى اللّه عليه و سلم قال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مسعود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الفقيه أبو الحسن، نا عبد العزيز بن أحمد، أنا تمام بن محمّد، أنا أبو زرعة، و أبو بكر ابنا أبي دجانة، نا محمّد بن نوح، نا جعفر بن محمّد الواسطي </w:t>
      </w:r>
    </w:p>
    <w:p>
      <w:pPr>
        <w:pStyle w:val="BookText"/>
        <w:rPr/>
      </w:pPr>
      <w:r>
        <w:rPr>
          <w:rFonts w:ascii="Amiri" w:hAnsi="Amiri" w:eastAsia="Amiri" w:cs="Amiri"/>
          <w:color w:val="111111"/>
          <w:sz w:val="28"/>
          <w:sz w:val="28"/>
          <w:szCs w:val="28"/>
          <w:rtl w:val="true"/>
          <w:lang w:bidi="ar-SA"/>
        </w:rPr>
        <w:t>يعرف بكرذان، نا يعقوب بن فرّوخ الدّبّاغ، نا أزهر بن سعد السمان، نا عبد اللّه بن عون عن أبي وائل،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نسيت يوم الخندق و هو يناولهم اللبن و قد اغبرّ شعر صدره و هو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الخير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للأنصار و المهاجرة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بن ياسر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عمّارا، و ويح ابن سميّة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أحمد بن علي بن الحسن،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أحمد،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الصّرصري، أنا أبو العبّاس بن عقدة، أنا الفضل بن يوسف، نا ضرار بن صرد، نا نوح بن درّاج عن مسلم عن حبّة، عن حذيفة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أيضا، أنا علي بن أحمد، و أحمد بن محمّد، و أحمد و محمّد ابنا علي،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أنا محمّد بن أحمد بن يعقوب، نا جدي، حدّثني أبو بشر هاشم بن عبد الواحد الحشاش </w:t>
      </w:r>
      <w:r>
        <w:rPr>
          <w:rStyle w:val="FootnoteAnchor"/>
          <w:rtl w:val="true"/>
        </w:rPr>
        <w:footnoteReference w:id="1703"/>
      </w:r>
      <w:r>
        <w:rPr>
          <w:rFonts w:ascii="Amiri" w:hAnsi="Amiri" w:eastAsia="Amiri" w:cs="Amiri"/>
          <w:color w:val="111111"/>
          <w:sz w:val="28"/>
          <w:sz w:val="28"/>
          <w:szCs w:val="28"/>
          <w:rtl w:val="true"/>
          <w:lang w:bidi="ar-SA"/>
        </w:rPr>
        <w:t xml:space="preserve">،نا عبد العزيز بن سياه </w:t>
      </w:r>
      <w:r>
        <w:rPr>
          <w:rStyle w:val="FootnoteAnchor"/>
          <w:rtl w:val="true"/>
        </w:rPr>
        <w:footnoteReference w:id="1704"/>
      </w:r>
      <w:r>
        <w:rPr>
          <w:rFonts w:ascii="IRNazanin" w:hAnsi="IRNazanin" w:eastAsia="IRNazanin"/>
          <w:color w:val="111111"/>
          <w:sz w:val="28"/>
          <w:sz w:val="28"/>
          <w:szCs w:val="28"/>
          <w:rtl w:val="true"/>
          <w:lang w:bidi="fa-IR"/>
        </w:rPr>
        <w:t xml:space="preserve">،عن مسلم </w:t>
      </w:r>
      <w:r>
        <w:rPr>
          <w:rStyle w:val="FootnoteAnchor"/>
          <w:rtl w:val="true"/>
        </w:rPr>
        <w:footnoteReference w:id="1705"/>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بالفئة التي فيها ابن سميّة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الناكثة عن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9328</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الفرج قوام بن زيد،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علي بن عمر الحربي، نا عبد اللّه بن محمّد البغوي، نا سويد بن سعيد أبو محمّد، نا علي بن مسهر، عن مسلم الأعور، عن حبّة بن جوين </w:t>
      </w:r>
      <w:r>
        <w:rPr>
          <w:rStyle w:val="FootnoteAnchor"/>
          <w:rtl w:val="true"/>
        </w:rPr>
        <w:footnoteReference w:id="1706"/>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يعني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زيد بن علي السّلمي المؤدب، و أبو محمّد عبد الرّحمن بن أبي الحسن بن إبراهيم الدّاراني،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الأسفرايني، أنا أبو الحسن علي بن منير بن أحمد الخلاّل، أنا القاضي أبو الطاهر محمّد بن أحمد بن عبد اللّه بن نصر الذهلي، نا أبو خليفة، نا أبو يعلى محمّد بن الصّلت، نا عبد العزيز بن محمّد، عن العلاء، عن أبي هريرة عن النبي صلى اللّه عليه و سلم أنه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سعد الخير بن محمّد، أنا أحمد بن محمّد الأصبهاني، أنا محمّد بن أحمد الأصبهاني، أنا أبو أحمد العسّال </w:t>
      </w:r>
      <w:r>
        <w:rPr>
          <w:rStyle w:val="FootnoteAnchor"/>
          <w:rtl w:val="true"/>
        </w:rPr>
        <w:footnoteReference w:id="1707"/>
      </w:r>
      <w:r>
        <w:rPr>
          <w:rFonts w:ascii="Amiri" w:hAnsi="Amiri" w:eastAsia="Amiri" w:cs="Amiri"/>
          <w:color w:val="111111"/>
          <w:sz w:val="28"/>
          <w:sz w:val="28"/>
          <w:szCs w:val="28"/>
          <w:rtl w:val="true"/>
          <w:lang w:bidi="ar-SA"/>
        </w:rPr>
        <w:t>،نا محمّد بن أيوب، أنا نصر بن علي، نا عبد المؤمن بن عبّاد بن عمرو العبدي، نا يزيد بن معن، حدّثني عبد اللّه بن شرحبيل، عن رجل من قريش عن زيد بن أبي أوفى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جابر بن سمرة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سعد عبد الرّحمن بن عبد اللّه الحصيري الفقيه </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مسعود سليمان بن إبراهيم بن محمّد الحافظ‍‌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بكر محمّد بن الحسين بن الحسن بن جرير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أربعمائة، نا أبو </w:t>
      </w:r>
    </w:p>
    <w:p>
      <w:pPr>
        <w:pStyle w:val="BookText"/>
        <w:rPr/>
      </w:pPr>
      <w:r>
        <w:rPr>
          <w:rFonts w:ascii="Amiri" w:hAnsi="Amiri" w:eastAsia="Amiri" w:cs="Amiri"/>
          <w:color w:val="111111"/>
          <w:sz w:val="28"/>
          <w:sz w:val="28"/>
          <w:szCs w:val="28"/>
          <w:rtl w:val="true"/>
          <w:lang w:bidi="ar-SA"/>
        </w:rPr>
        <w:t xml:space="preserve">جعفر محمّد بن علي بن دحيم الصائغ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نا أحمد بن علي،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أنا أحمد بن محمّد بن سعيد، نا أحمد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أنا أبو الحسن أحمد بن عبد الواحد، أنا جدي أبو بكر، أنا محمّد بن يوسف بن بشر الهروي </w:t>
      </w:r>
      <w:r>
        <w:rPr>
          <w:rStyle w:val="FootnoteAnchor"/>
          <w:rtl w:val="true"/>
        </w:rPr>
        <w:footnoteReference w:id="171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أبي غرزة </w:t>
      </w:r>
      <w:r>
        <w:rPr>
          <w:rStyle w:val="FootnoteAnchor"/>
          <w:rtl w:val="true"/>
        </w:rPr>
        <w:footnoteReference w:id="1712"/>
      </w:r>
      <w:r>
        <w:rPr>
          <w:rFonts w:ascii="Amiri" w:hAnsi="Amiri" w:eastAsia="Amiri" w:cs="Amiri"/>
          <w:color w:val="111111"/>
          <w:sz w:val="28"/>
          <w:sz w:val="28"/>
          <w:szCs w:val="28"/>
          <w:rtl w:val="true"/>
          <w:lang w:bidi="ar-SA"/>
        </w:rPr>
        <w:t xml:space="preserve">نا إسماعيل بن أبان، نا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المحلّمي </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ناصح أبو عبد اللّه المحلّمي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تقتل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الحسين بن عبد الملك، و أم المجتبى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 أنا أبو يعلى الموصلي، نا عمرو بن مالك، نا خالد بن الحارث، عن شعبة، عن أبي مسلمة، عن أبي نضرة، عن أبي سعيد، حدّثني من هو خير مني أبو قتادة أن رسول اللّه صلى اللّه عليه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الحيري، أنا أبو جعفر أحمد بن محمّد بن أبي خالد الأصبهاني، أنا الهيثم بن خالد بن يزيد، نا أبي، نا خالد بن الحارث، نا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الموصلي، نا عمرو بن مالك، نا خالد بن الحارث، عن شعبة، عن أبي مسلمة،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لأبي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أبي، أنا أبو نعيم، أنا أبو عوانة، نا سعيد بن مسعود المروزي السّلمي، و أبو جعفر الدارمي،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شميل، نا شعبة، عن أبي مسلمة،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 قتادة أن النبي صلى اللّه عليه و سلم قال لعمّار و مسح التراب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 ابن سميّة تقتلك فئة 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الحسين بن عبد الملك، أنا أبو القاسم السّلمي، أنا أبو بكر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نا إسحاق بن أبي إسرائيل، و إبراهيم بن محمّد بن </w:t>
      </w:r>
      <w:r>
        <w:rPr>
          <w:rStyle w:val="FootnoteAnchor"/>
          <w:rtl w:val="true"/>
        </w:rPr>
        <w:footnoteReference w:id="1715"/>
      </w:r>
      <w:r>
        <w:rPr>
          <w:rFonts w:ascii="Amiri" w:hAnsi="Amiri" w:eastAsia="Amiri" w:cs="Amiri"/>
          <w:color w:val="111111"/>
          <w:sz w:val="28"/>
          <w:sz w:val="28"/>
          <w:szCs w:val="28"/>
          <w:rtl w:val="true"/>
          <w:lang w:bidi="ar-SA"/>
        </w:rPr>
        <w:t xml:space="preserve">عرعرة و سختة بن سختة </w:t>
      </w:r>
      <w:r>
        <w:rPr>
          <w:rStyle w:val="FootnoteAnchor"/>
          <w:rtl w:val="true"/>
        </w:rPr>
        <w:footnoteReference w:id="1716"/>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ابن المقرئ، أنا أبو يعلى، نا إبراهيم بن محمّد بن عرعرة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أبو بكر بن مالك، نا عبد اللّه بن أحمد، حدّثني أبي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ابن طاوس، عن أبي بكر بن محمّد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بن ياسر دخل عمرو بن حزم على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تقتله </w:t>
      </w:r>
    </w:p>
    <w:p>
      <w:pPr>
        <w:pStyle w:val="BookText"/>
        <w:rPr/>
      </w:pP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ابن حنبل، و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عمرو </w:t>
      </w:r>
      <w:r>
        <w:rPr>
          <w:rStyle w:val="FootnoteAnchor"/>
          <w:rtl w:val="true"/>
        </w:rPr>
        <w:footnoteReference w:id="1718"/>
      </w:r>
      <w:r>
        <w:rPr>
          <w:rFonts w:ascii="Amiri" w:hAnsi="Amiri" w:eastAsia="Amiri" w:cs="Amiri"/>
          <w:color w:val="111111"/>
          <w:sz w:val="28"/>
          <w:sz w:val="28"/>
          <w:szCs w:val="28"/>
          <w:rtl w:val="true"/>
          <w:lang w:bidi="ar-SA"/>
        </w:rPr>
        <w:t>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w:t>
      </w:r>
      <w:r>
        <w:rPr>
          <w:rStyle w:val="FootnoteAnchor"/>
          <w:rtl w:val="true"/>
        </w:rPr>
        <w:footnoteReference w:id="1719"/>
      </w:r>
      <w:r>
        <w:rPr>
          <w:rFonts w:ascii="Amiri" w:hAnsi="Amiri" w:eastAsia="Amiri" w:cs="Amiri"/>
          <w:color w:val="111111"/>
          <w:sz w:val="28"/>
          <w:sz w:val="28"/>
          <w:szCs w:val="28"/>
          <w:rtl w:val="true"/>
          <w:lang w:bidi="ar-SA"/>
        </w:rPr>
        <w:t xml:space="preserve">في بولك أو نحن قتلناه‌؟ إنما قتله عليّ‌ و أصحابه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عبد اللّه محمّد بن الفضل الفقيه، أنا أبو بكر أحمد بن الحسين الحافظ‍‌ </w:t>
      </w:r>
      <w:r>
        <w:rPr>
          <w:rStyle w:val="FootnoteAnchor"/>
          <w:rtl w:val="true"/>
        </w:rPr>
        <w:footnoteReference w:id="1721"/>
      </w:r>
      <w:r>
        <w:rPr>
          <w:rFonts w:ascii="Amiri" w:hAnsi="Amiri" w:eastAsia="Amiri" w:cs="Amiri"/>
          <w:color w:val="111111"/>
          <w:sz w:val="28"/>
          <w:sz w:val="28"/>
          <w:szCs w:val="28"/>
          <w:rtl w:val="true"/>
          <w:lang w:bidi="ar-SA"/>
        </w:rPr>
        <w:t>،أنا أبو الحسين بن بشران، نا إسماعيل بن محمّد الصفّار، نا أحمد بن منصور، نا عبد الرزّاق، نا معمر، عن ابن طاوس، عن أبي بكر بن محمّد بن عمرو بن حزم، عن أبيه أنه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عمّار بن ياسر دخل عمرو بن حزم على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 كان معه أم أخبره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فزعا يرتجع حتى دخل على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فما ذا؟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في بولك أ نحن قتلناه‌؟ إنّما قتله علي و أصحابه جاءوا به حتى ألقوه بين رماحنا أو قال سيوفنا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الشيباني، أنا أبو علي التميمي، أنا أبو بكر القطيعي، أنا عبد اللّه بن أحمد </w:t>
      </w:r>
      <w:r>
        <w:rPr>
          <w:rStyle w:val="FootnoteAnchor"/>
          <w:rtl w:val="true"/>
        </w:rPr>
        <w:footnoteReference w:id="1722"/>
      </w:r>
      <w:r>
        <w:rPr>
          <w:rFonts w:ascii="Amiri" w:hAnsi="Amiri" w:eastAsia="Amiri" w:cs="Amiri"/>
          <w:color w:val="111111"/>
          <w:sz w:val="28"/>
          <w:sz w:val="28"/>
          <w:szCs w:val="28"/>
          <w:rtl w:val="true"/>
          <w:lang w:bidi="ar-SA"/>
        </w:rPr>
        <w:t>،حدّثني أبي، نا يونس، و خلف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معشر، عن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جدي كافّا سلاحه يوم الجمل حتى قتل عمارا بصفّين فسلّ‌ سيفه فقاتل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 </w:t>
      </w:r>
      <w:r>
        <w:rPr>
          <w:rStyle w:val="FootnoteAnchor"/>
          <w:rtl w:val="true"/>
        </w:rPr>
        <w:footnoteReference w:id="1723"/>
      </w:r>
      <w:r>
        <w:rPr>
          <w:rFonts w:ascii="Amiri" w:hAnsi="Amiri" w:eastAsia="Amiri" w:cs="Amiri"/>
          <w:color w:val="111111"/>
          <w:sz w:val="28"/>
          <w:sz w:val="28"/>
          <w:szCs w:val="28"/>
          <w:rtl w:val="true"/>
          <w:lang w:bidi="ar-SA"/>
        </w:rPr>
        <w:t>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أبي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القاسم بن البسري، و أبو طاهر القصاري، و أبو محمّد، و أبو الغنائم ابنا أبي عثمان، و أبو الحسين العاصمي، و أبو 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عن قبيصة بن عقبة، عن يحيى بن سلمة بن كهيل، و أحسبني قد سمعته من بعض المشيخة عن يحيى بن سلمة، عن أبيه عن أبي بكر بن فلان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المظفّر، أنا أبي، أنا أبو نعيم، أنا أبو عوانة، نا أبو الأحوص القاضي، نا أبو غسّان، نا يحيى بن سلمة بن كهيل، عن أبيه، عن أبي بكر بن حفص، عن رجل عن أبي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زياد بن القرد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غالب بن البنّا، أنا أبو الغنائم بن المأمون، أنا أبو الحسن الدارقطني، نا محمّد بن أحمد بن أبي البلخ، نا حميد بن الربيع، نا فردوس بن الأشعر، نا مسعود بن سليمان، نا حبيب بن أبي ثابت، عن ابن شهاب عن أبي اليسر و عن زياد بن القرد </w:t>
      </w:r>
      <w:r>
        <w:rPr>
          <w:rStyle w:val="FootnoteAnchor"/>
          <w:rtl w:val="true"/>
        </w:rPr>
        <w:footnoteReference w:id="1725"/>
      </w:r>
      <w:r>
        <w:rPr>
          <w:rFonts w:ascii="Amiri" w:hAnsi="Amiri" w:eastAsia="Amiri" w:cs="Amiri"/>
          <w:color w:val="111111"/>
          <w:sz w:val="28"/>
          <w:sz w:val="28"/>
          <w:szCs w:val="28"/>
          <w:rtl w:val="true"/>
          <w:lang w:bidi="ar-SA"/>
        </w:rPr>
        <w:t>أنهما سمعا رسول اللّه صلى اللّه عليه و سلم يقول لعمّار بن ياسر و هو يحمل لبنتين لبناء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رابك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الأجر، قال فجعل يمسح التراب عن منكبه و ظهره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عمّار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كعب بن مالك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أبو الحسن السّلمي، نا عبد العزيز الكتاني، أنا تمّام بن محمّد، </w:t>
      </w:r>
    </w:p>
    <w:p>
      <w:pPr>
        <w:pStyle w:val="BookText"/>
        <w:rPr/>
      </w:pPr>
      <w:r>
        <w:rPr>
          <w:rFonts w:ascii="Amiri" w:hAnsi="Amiri" w:eastAsia="Amiri" w:cs="Amiri"/>
          <w:color w:val="111111"/>
          <w:sz w:val="28"/>
          <w:sz w:val="28"/>
          <w:szCs w:val="28"/>
          <w:rtl w:val="true"/>
          <w:lang w:bidi="ar-SA"/>
        </w:rPr>
        <w:t xml:space="preserve">و عقيل بن عبيد اللّه البجلي، نا محمّد بن أيوب، نا إبراهيم بن يحيى بن محمّد بن عبّاد الشّجري </w:t>
      </w:r>
      <w:r>
        <w:rPr>
          <w:rStyle w:val="FootnoteAnchor"/>
          <w:rtl w:val="true"/>
        </w:rPr>
        <w:footnoteReference w:id="1726"/>
      </w:r>
      <w:r>
        <w:rPr>
          <w:rFonts w:ascii="Amiri" w:hAnsi="Amiri" w:eastAsia="Amiri" w:cs="Amiri"/>
          <w:color w:val="111111"/>
          <w:sz w:val="28"/>
          <w:sz w:val="28"/>
          <w:szCs w:val="28"/>
          <w:rtl w:val="true"/>
          <w:lang w:bidi="ar-SA"/>
        </w:rPr>
        <w:t>،نا أبي، نا محمّد بن إسحاق، عن الزهري، عن عبد اللّه بن كعب بن مالك عن أبيه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لعمّار بن ياسر و هو ينقل التراب من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 آخر شرابك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الأنصاري، أنا أبو بكر بن مردويه، أنا أبو بكر بن أبي علي، أنا أبو أحمد العسّال، نا محمّد بن أيوب، نا إبراهيم بن يحيى بن محمّد بن عبّاد بن هاني الشّجري، حدّثني أبي، عن محمّد بن إسحاق، عن الزهري، عن عبد اللّه بن كعب بن مالك عن أبيه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 آخر زادك من الدنيا ضيح من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الجنزروذي، أنا أبو عمرو بن حمدان، أنا أبو العباس أحمد بن محمّد بن سعيد الحافظ‍‌ بالكوفة، نا إبراهيم بن محمّد بن إسحاق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نا أبو الحسين بن المهتدي، نا أبو القاسم عبيد اللّه بن أحمد الصّيدلاني، نا أحمد بن سعيد، نا إسحاق بن إبراهيم بن يزيد، 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يعني العنزي، عن عبد العزيز بن أبي روّاد، عن محمّد بن المنكدر،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الحسن سعد الخير بن محمّد، أنا أبو بكر أحمد بن محمّد، أنا محمّد بن أحمد، أنا أبو أحمد العسّال </w:t>
      </w:r>
      <w:r>
        <w:rPr>
          <w:rStyle w:val="FootnoteAnchor"/>
          <w:rtl w:val="true"/>
        </w:rPr>
        <w:footnoteReference w:id="1727"/>
      </w:r>
      <w:r>
        <w:rPr>
          <w:rFonts w:ascii="Amiri" w:hAnsi="Amiri" w:eastAsia="Amiri" w:cs="Amiri"/>
          <w:color w:val="111111"/>
          <w:sz w:val="28"/>
          <w:sz w:val="28"/>
          <w:szCs w:val="28"/>
          <w:rtl w:val="true"/>
          <w:lang w:bidi="ar-SA"/>
        </w:rPr>
        <w:t xml:space="preserve">الحافظ‍‌، حدّثني الحسين بن إسماعيل، نا عبد اللّه بن شبيب، نا إبراهيم بن يحيى بن هانئ الشّجري </w:t>
      </w:r>
      <w:r>
        <w:rPr>
          <w:rStyle w:val="FootnoteAnchor"/>
          <w:rtl w:val="true"/>
        </w:rPr>
        <w:footnoteReference w:id="1728"/>
      </w:r>
      <w:r>
        <w:rPr>
          <w:rFonts w:ascii="Amiri" w:hAnsi="Amiri" w:eastAsia="Amiri" w:cs="Amiri"/>
          <w:color w:val="111111"/>
          <w:sz w:val="28"/>
          <w:sz w:val="28"/>
          <w:szCs w:val="28"/>
          <w:rtl w:val="true"/>
          <w:lang w:bidi="ar-SA"/>
        </w:rPr>
        <w:t xml:space="preserve">،حدّثني أبي، عن </w:t>
      </w:r>
    </w:p>
    <w:p>
      <w:pPr>
        <w:pStyle w:val="BookText"/>
        <w:rPr/>
      </w:pPr>
      <w:r>
        <w:rPr>
          <w:rFonts w:ascii="Amiri" w:hAnsi="Amiri" w:eastAsia="Amiri" w:cs="Amiri"/>
          <w:color w:val="111111"/>
          <w:sz w:val="28"/>
          <w:sz w:val="28"/>
          <w:szCs w:val="28"/>
          <w:rtl w:val="true"/>
          <w:lang w:bidi="ar-SA"/>
        </w:rPr>
        <w:t xml:space="preserve">محمّد بن إسحاق، حدّثني سعيد بن المرزبان، عن سالم بن أبي الجعد، عن جابر بن </w:t>
      </w:r>
      <w:r>
        <w:rPr>
          <w:rStyle w:val="FootnoteAnchor"/>
          <w:rtl w:val="true"/>
        </w:rPr>
        <w:footnoteReference w:id="172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نحفر الخندق، و عمّار معنا،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لا يموت حتى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الأنصاري، أنا الحسن بن علي الجوهري، أنا أبو حفص عمر بن أحمد الزيّات، نا أبو العباس أحمد بن محمّد بن خالد البراثي </w:t>
      </w:r>
      <w:r>
        <w:rPr>
          <w:rStyle w:val="FootnoteAnchor"/>
          <w:rtl w:val="true"/>
        </w:rPr>
        <w:footnoteReference w:id="1730"/>
      </w:r>
      <w:r>
        <w:rPr>
          <w:rFonts w:ascii="Amiri" w:hAnsi="Amiri" w:eastAsia="Amiri" w:cs="Amiri"/>
          <w:color w:val="111111"/>
          <w:sz w:val="28"/>
          <w:sz w:val="28"/>
          <w:szCs w:val="28"/>
          <w:rtl w:val="true"/>
          <w:lang w:bidi="ar-SA"/>
        </w:rPr>
        <w:t>،نا علي بن قرين، نا عبد الوارث بن سعيد، عن أبي التّيّاح،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الصّرصري، أنا أبو العباس بن عقدة، نا الفضل بن يوسف بن حمزة القرشي، نا ضرار بن صرد، نا نوح بن درّاج، عن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أحمد، و أبو القاسم علي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31"/>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732"/>
      </w:r>
      <w:r>
        <w:rPr>
          <w:rFonts w:ascii="Amiri" w:hAnsi="Amiri" w:eastAsia="Amiri" w:cs="Amiri"/>
          <w:color w:val="111111"/>
          <w:sz w:val="28"/>
          <w:sz w:val="28"/>
          <w:szCs w:val="28"/>
          <w:rtl w:val="true"/>
          <w:lang w:bidi="ar-SA"/>
        </w:rPr>
        <w:t xml:space="preserve">محمّد بن عبيد اللّه الحنّائي </w:t>
      </w:r>
      <w:r>
        <w:rPr>
          <w:rStyle w:val="FootnoteAnchor"/>
          <w:rtl w:val="true"/>
        </w:rPr>
        <w:footnoteReference w:id="1733"/>
      </w:r>
      <w:r>
        <w:rPr>
          <w:rFonts w:ascii="Amiri" w:hAnsi="Amiri" w:eastAsia="Amiri" w:cs="Amiri"/>
          <w:color w:val="111111"/>
          <w:sz w:val="28"/>
          <w:sz w:val="28"/>
          <w:szCs w:val="28"/>
          <w:rtl w:val="true"/>
          <w:lang w:bidi="ar-SA"/>
        </w:rPr>
        <w:t xml:space="preserve">،نا محمّد 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سهل بن عبد الرّحمن العطار، حدّثني أبو يحيى عمرو بن عبد الجبار اليمامي </w:t>
      </w:r>
      <w:r>
        <w:rPr>
          <w:rStyle w:val="FootnoteAnchor"/>
          <w:rtl w:val="true"/>
        </w:rPr>
        <w:footnoteReference w:id="1734"/>
      </w:r>
      <w:r>
        <w:rPr>
          <w:rFonts w:ascii="Amiri" w:hAnsi="Amiri" w:eastAsia="Amiri" w:cs="Amiri"/>
          <w:color w:val="111111"/>
          <w:sz w:val="28"/>
          <w:sz w:val="28"/>
          <w:szCs w:val="28"/>
          <w:rtl w:val="true"/>
          <w:lang w:bidi="ar-SA"/>
        </w:rPr>
        <w:t>،حدّثني أبي، حدّثني أبو عوانة عن أبي عمرو بن العلاء،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سميّة تقتله </w:t>
      </w:r>
    </w:p>
    <w:p>
      <w:pPr>
        <w:pStyle w:val="BookText"/>
        <w:rPr/>
      </w:pPr>
      <w:r>
        <w:rPr>
          <w:rFonts w:ascii="Amiri" w:hAnsi="Amiri" w:eastAsia="Amiri" w:cs="Amiri"/>
          <w:color w:val="111111"/>
          <w:sz w:val="28"/>
          <w:sz w:val="28"/>
          <w:szCs w:val="28"/>
          <w:rtl w:val="true"/>
          <w:lang w:bidi="ar-SA"/>
        </w:rPr>
        <w:t>الفئة الباغية، قاتله و سالبه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عن الحسن، عن أنس، و المحفوظ‍‌ عن الحسن عن أمه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يحيى بن الحسن بن البنّا، أنا أبو الحسين محمّد بن أحمد بن محمّد بن الآبنوسي الصّيرفي، أنا أبو الحسن علي بن عمر الدار قطني، نا الحسن بن أحمد بن سعيد الرّهاوي، نا العبّاس بن عبد اللّه بن يحيى، نا عمار بن مطر، نا العباس بن الفضل أبو الفضل المقرئ، عن جعفر بن الزبير،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الأنصاري، أنا أبو بكر بن مردويه، أنا أبو بكر بن أبي علي، أنا أبو أحمد العسّال </w:t>
      </w:r>
      <w:r>
        <w:rPr>
          <w:rStyle w:val="FootnoteAnchor"/>
          <w:rtl w:val="true"/>
        </w:rPr>
        <w:footnoteReference w:id="1735"/>
      </w:r>
      <w:r>
        <w:rPr>
          <w:rFonts w:ascii="Amiri" w:hAnsi="Amiri" w:eastAsia="Amiri" w:cs="Amiri"/>
          <w:color w:val="111111"/>
          <w:sz w:val="28"/>
          <w:sz w:val="28"/>
          <w:szCs w:val="28"/>
          <w:rtl w:val="true"/>
          <w:lang w:bidi="ar-SA"/>
        </w:rPr>
        <w:t>،نا محمّد بن أيوب، أنا عبد اللّه بن عبد الجليل المرحمي، حدثتني أمة الأعلى بنت خلف، حدثتني خالتي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عائشة في قصر بني خلف، فحدثتنا أن النبي صلى اللّه عليه و سلم لما أخذ في بناء المسجد و جعل الناس ينقلون حجرا حجرا، و عمّار حجرين حجرين مسح النبي صلى اللّه عليه و سلم يده على ظهر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 عمّار، ويحك ابن سميّة تقتلك الفئة الباغية، و آخر زادك من الدنيا ضيّاح من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أم سلمة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منصور مقرب بن الحسين، نا أبو الحسين بن المهتدي، نا أبو حفص بن شاهين، نا الحسن بن علي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عروة بن سعيد الرّبعي، نا ابن عون، عن الحسن،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سلم عمّارا و هو ينقل الحجارة يوم الخندق،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سميّة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مات عروة سنة اثنتين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محمّد بن الفضل، و أبو المظفر بن عبد الكريم قالا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أبو سعد محمّد بن عبد الرّحمن، أنا محمّد بن أحمد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الموصلي، نا أبو خيثمة، نا إسماعيل بن إبراهيم، عن ابن عون، عن الحسن،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و أحمد و محمّد ابنا علي، و علي بن أحمد،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سئل عن حديث النبي صلى اللّه عليه و سلم في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غير حديث صحيح عن النبي صلى اللّه عليه و سلم، و كره أن يتكلم في هذا بأكثر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w:t>
      </w:r>
      <w:r>
        <w:rPr>
          <w:rStyle w:val="FootnoteAnchor"/>
          <w:rtl w:val="true"/>
        </w:rPr>
        <w:footnoteReference w:id="1737"/>
      </w:r>
      <w:r>
        <w:rPr>
          <w:rFonts w:ascii="Amiri" w:hAnsi="Amiri" w:eastAsia="Amiri" w:cs="Amiri"/>
          <w:color w:val="111111"/>
          <w:sz w:val="28"/>
          <w:sz w:val="28"/>
          <w:szCs w:val="28"/>
          <w:rtl w:val="true"/>
          <w:lang w:bidi="ar-SA"/>
        </w:rPr>
        <w:t xml:space="preserve">،أنا يحيى بن إسماعيل، أنا عبد اللّه بن محمّد بن الحسن، أنا عبد اللّه بن هاشم، نا وكيع، نا سفيان، عن أبي قيس الأودي، عن هزيل بن شرحبيل </w:t>
      </w:r>
      <w:r>
        <w:rPr>
          <w:rStyle w:val="FootnoteAnchor"/>
          <w:rtl w:val="true"/>
        </w:rPr>
        <w:footnoteReference w:id="1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وقع عليه حائط‍‌ فمات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القاسم علي بن أحمد بن بنان، أنا أبو البركات بن المبارك، أنا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محمّد بن أحمد بن الصوّاف، نا محمّد بن عثمان بن أبي شيبة، نا علي بن المديني، نا يحيى بن سعيد، عن سفيان، عن أبي إسحاق، عن أبي ليلى الكندي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خبّاب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فما أحد أحقّ‌ بهذا المجلس منك إلاّ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خبّاب يريه أثارا بظهره مما عذبه المشركون</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740"/>
      </w:r>
      <w:r>
        <w:rPr>
          <w:rFonts w:ascii="Amiri" w:hAnsi="Amiri" w:eastAsia="Amiri" w:cs="Amiri"/>
          <w:color w:val="111111"/>
          <w:sz w:val="28"/>
          <w:sz w:val="28"/>
          <w:szCs w:val="28"/>
          <w:rtl w:val="true"/>
          <w:lang w:bidi="ar-SA"/>
        </w:rPr>
        <w:t>،أنا وكيع بن الجرّاح، عن سفيان، عن أبي إسحاق، عن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علينا كتاب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بعثت إليكم عمّار بن ياسر أميرا، و ابن مسعود معلما و وزيرا، و قد جعلت ابن مسعود على بيت مالكم، و إنّهما لمن النجباء من أصحاب محمّد من أهل بدر، فاسمعوا لهما و أطيعوا و اقتدوا بهما، و قد آثرتكم بابن أم عبد على نفسي، و بعثت عثمان بن حنيف على السواد و رزقتهم كلّ‌ </w:t>
      </w:r>
      <w:r>
        <w:rPr>
          <w:rStyle w:val="FootnoteAnchor"/>
          <w:rtl w:val="true"/>
        </w:rPr>
        <w:footnoteReference w:id="1741"/>
      </w:r>
      <w:r>
        <w:rPr>
          <w:rFonts w:ascii="Amiri" w:hAnsi="Amiri" w:eastAsia="Amiri" w:cs="Amiri"/>
          <w:color w:val="111111"/>
          <w:sz w:val="28"/>
          <w:sz w:val="28"/>
          <w:szCs w:val="28"/>
          <w:rtl w:val="true"/>
          <w:lang w:bidi="ar-SA"/>
        </w:rPr>
        <w:t xml:space="preserve">يوم شاة، فاجعل شطرها و بطنها لعمّار، و الشطر الثاني </w:t>
      </w:r>
      <w:r>
        <w:rPr>
          <w:rStyle w:val="FootnoteAnchor"/>
          <w:rtl w:val="true"/>
        </w:rPr>
        <w:footnoteReference w:id="1742"/>
      </w:r>
      <w:r>
        <w:rPr>
          <w:rFonts w:ascii="Amiri" w:hAnsi="Amiri" w:eastAsia="Amiri" w:cs="Amiri"/>
          <w:color w:val="111111"/>
          <w:sz w:val="28"/>
          <w:sz w:val="28"/>
          <w:szCs w:val="28"/>
          <w:rtl w:val="true"/>
          <w:lang w:bidi="ar-SA"/>
        </w:rPr>
        <w:t>بين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البسري، و أبو طاهر القصاري، و أبو محمّد، و أبو الغنائم ابنا أبي عثمان، و أبو الحسين العاصمي، و أبو 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الفارسي، أنا أبو بكر محمّد بن أحمد بن يعقوب، نا جدي، نا الأسود بن عامر، نا شريك، عن أبي إسحاق، عن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علينا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أمّا بعد، فإنّي قد بعثت إليكم عمّارا أميرا، و عبد اللّه قاضيا و وزيرا، و إنهما من نجباء أصحاب محمّد، و ممن شهد بدرا، فاسمعوا لهما و أطيعوا، و قد آثرتكم بهما على نفسي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محمّد بن معاوية، نا سفيان بن عيينة، عن عامر بن شقيق، عن أبي وائل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بعث إليهم عمّارا، و عبد اللّه بن مسعود، و عثمان بن حنيف، و جعل بينهم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ربعا لعبد اللّه، و ربعا لصاحبه و نصفا لعمّار لأنه على الصّلاة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محمّد بن سعيد الكاتب، ثم أخبرنا أبو البركات الأنماطي،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الفوارس الزينبي، أنا أحمد بن علي بن الحسن، أنا حامد بن محمّد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أنا أبو عبيد القاسم بن سلاّم، نا خالد بن عمرو، عن إسرائيل، عن عمّار الدّهني، عن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جعل عطاء ابن ياسر ستة آلاف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القاسم بن أبي بكر، أنا أبو القاسم البندار، و أبو طاهر الخوارزمي، و أبو محمّد، و أبو الغنائم، و أبو الحسين عاصم،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محمّد بن أحمد بن يعقوب، نا جدي، حدّثني عبد اللّه بن الرومي، نا يعقوب بن إبراهيم، نا أبي، عن أبي إسحاق، نا محمّد بن كعب القرظي، عن من حدثه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يوم الجمعة في مسجد الكوفة و عمّار بن ياسر أمير على الكوفة لعمر بن الخطاب، و عبد اللّه بن مسعود على بيت المال، إذ نظر عبد اللّه بن مسعود إلى الظل فرآه قدر الشراك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يصب صاحبكم سنة نبيكم صلى اللّه عليه و سلم يخرج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فرغ عبد اللّه بن مسعود من كلامه حتى خرج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w:t>
      </w:r>
      <w:r>
        <w:rPr>
          <w:rStyle w:val="FootnoteAnchor"/>
          <w:rtl w:val="true"/>
        </w:rPr>
        <w:footnoteReference w:id="1745"/>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المبارك بن أحمد بن علي بن القصار، بقراءتي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النّقّور، أنا محمّد بن عبد اللّه بن الحسين الدقاق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السعادات أحمد بن أحمد بن عبد الواحد المتوكلي، نا أبو جعفر محمّد بن أحمد بن محمّد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عبد اللّه بن الحسين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البقشلان،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العلاء الخصيب بن المؤمّل بن محمّد بن علي بن العبّاس بن الخصيب،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حفص عمر بن إبراهيم، و أبو الحسين بن أخي ميمي، و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إسماعيل بن محمّد بن الفضل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محمّد الزينبي، أنا أبو طاهر المخلّص، و أبو بكر محمّد بن عمر بن 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المكارم مبارك </w:t>
      </w:r>
      <w:r>
        <w:rPr>
          <w:rStyle w:val="FootnoteAnchor"/>
          <w:rtl w:val="true"/>
        </w:rPr>
        <w:footnoteReference w:id="1746"/>
      </w:r>
      <w:r>
        <w:rPr>
          <w:rFonts w:ascii="Amiri" w:hAnsi="Amiri" w:eastAsia="Amiri" w:cs="Amiri"/>
          <w:color w:val="111111"/>
          <w:sz w:val="28"/>
          <w:sz w:val="28"/>
          <w:szCs w:val="28"/>
          <w:rtl w:val="true"/>
          <w:lang w:bidi="ar-SA"/>
        </w:rPr>
        <w:t>،أنا ابن النقور و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محمّد بن محمّد بن عبد الواحد، و أبو محمّد المبارك بن أحمد </w:t>
      </w:r>
      <w:r>
        <w:rPr>
          <w:rStyle w:val="FootnoteAnchor"/>
          <w:rtl w:val="true"/>
        </w:rPr>
        <w:footnoteReference w:id="1747"/>
      </w:r>
      <w:r>
        <w:rPr>
          <w:rFonts w:ascii="Amiri" w:hAnsi="Amiri" w:eastAsia="Amiri" w:cs="Amiri"/>
          <w:color w:val="111111"/>
          <w:sz w:val="28"/>
          <w:sz w:val="28"/>
          <w:szCs w:val="28"/>
          <w:rtl w:val="true"/>
          <w:lang w:bidi="ar-SA"/>
        </w:rPr>
        <w:t>،و أمة العزيز سعد بنت الحسن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الزينبي، أنا أبو طاهر المخلّص</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جعفر يحيى بن أحمد بن محمّد، و أبو الحسن علي بن هبة اللّه، و أبو عبد اللّه الحسن بن إبراهيم الدّينوري، و أبو القاسم بن السّمرقندي، و أبو طاهر هبة اللّه بن أحمد بن هبة اللّه بن عطاف </w:t>
      </w:r>
      <w:r>
        <w:rPr>
          <w:rStyle w:val="FootnoteAnchor"/>
          <w:rtl w:val="true"/>
        </w:rPr>
        <w:footnoteReference w:id="1748"/>
      </w:r>
      <w:r>
        <w:rPr>
          <w:rFonts w:ascii="IRNazanin" w:hAnsi="IRNazanin" w:eastAsia="IRNazanin"/>
          <w:color w:val="111111"/>
          <w:sz w:val="28"/>
          <w:sz w:val="28"/>
          <w:szCs w:val="28"/>
          <w:rtl w:val="true"/>
          <w:lang w:bidi="fa-IR"/>
        </w:rPr>
        <w:t xml:space="preserve">،و أبو محمّد عبد الخالق بن </w:t>
      </w:r>
    </w:p>
    <w:p>
      <w:pPr>
        <w:pStyle w:val="BookText"/>
        <w:rPr/>
      </w:pPr>
      <w:r>
        <w:rPr>
          <w:rFonts w:ascii="Amiri" w:hAnsi="Amiri" w:eastAsia="Amiri" w:cs="Amiri"/>
          <w:color w:val="111111"/>
          <w:sz w:val="28"/>
          <w:sz w:val="28"/>
          <w:szCs w:val="28"/>
          <w:rtl w:val="true"/>
          <w:lang w:bidi="ar-SA"/>
        </w:rPr>
        <w:t>أحمد بن علي، و أبو الكرم يحيى بن الحسين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نا أبو بكر الوراق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سريج </w:t>
      </w:r>
      <w:r>
        <w:rPr>
          <w:rStyle w:val="FootnoteAnchor"/>
          <w:rtl w:val="true"/>
        </w:rPr>
        <w:footnoteReference w:id="1749"/>
      </w:r>
      <w:r>
        <w:rPr>
          <w:rFonts w:ascii="Amiri" w:hAnsi="Amiri" w:eastAsia="Amiri" w:cs="Amiri"/>
          <w:color w:val="111111"/>
          <w:sz w:val="28"/>
          <w:sz w:val="28"/>
          <w:szCs w:val="28"/>
          <w:rtl w:val="true"/>
          <w:lang w:bidi="ar-SA"/>
        </w:rPr>
        <w:t xml:space="preserve">بن يونس، نا عبد اللّه بن عبد الملك بن أبجر، عن أبيه، عن واصل الأحدب،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واصل بن حيان </w:t>
      </w:r>
      <w:r>
        <w:rPr>
          <w:rStyle w:val="FootnoteAnchor"/>
          <w:rtl w:val="true"/>
        </w:rPr>
        <w:footnoteReference w:id="17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خطبنا عمار فأبلغ و 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أخي ميمي و ابن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لقد أبلغت و أوجزت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زنبور و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تنفّست </w:t>
      </w:r>
      <w:r>
        <w:rPr>
          <w:rStyle w:val="FootnoteAnchor"/>
          <w:rtl w:val="true"/>
        </w:rPr>
        <w:footnoteReference w:id="1751"/>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طول صلاة الرجل و قصر خطبته مئنّة </w:t>
      </w:r>
      <w:r>
        <w:rPr>
          <w:rStyle w:val="FootnoteAnchor"/>
          <w:rtl w:val="true"/>
        </w:rPr>
        <w:footnoteReference w:id="1752"/>
      </w:r>
      <w:r>
        <w:rPr>
          <w:rFonts w:ascii="Amiri" w:hAnsi="Amiri" w:eastAsia="Amiri" w:cs="Amiri"/>
          <w:color w:val="111111"/>
          <w:sz w:val="28"/>
          <w:sz w:val="28"/>
          <w:szCs w:val="28"/>
          <w:rtl w:val="true"/>
          <w:lang w:bidi="ar-SA"/>
        </w:rPr>
        <w:t>من فهمه، فأطيلوا الصلاة و أقصروا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يعلى و الدّار قطني و ابن الآبنوسي الخطيب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البيان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سريج </w:t>
      </w:r>
      <w:r>
        <w:rPr>
          <w:rStyle w:val="FootnoteAnchor"/>
          <w:rtl w:val="true"/>
        </w:rPr>
        <w:footnoteReference w:id="1753"/>
      </w:r>
      <w:r>
        <w:rPr>
          <w:rFonts w:ascii="Amiri" w:hAnsi="Amiri" w:eastAsia="Amiri" w:cs="Amiri"/>
          <w:color w:val="111111"/>
          <w:sz w:val="28"/>
          <w:sz w:val="28"/>
          <w:szCs w:val="28"/>
          <w:rtl w:val="true"/>
          <w:lang w:bidi="ar-SA"/>
        </w:rPr>
        <w:t xml:space="preserve">بن يونس و في حديث الدار قطني، حدّثني سريج </w:t>
      </w:r>
      <w:r>
        <w:rPr>
          <w:rStyle w:val="FootnoteAnchor"/>
          <w:rtl w:val="true"/>
        </w:rPr>
        <w:footnoteReference w:id="1754"/>
      </w:r>
      <w:r>
        <w:rPr>
          <w:rFonts w:ascii="Amiri" w:hAnsi="Amiri" w:eastAsia="Amiri" w:cs="Amiri"/>
          <w:color w:val="111111"/>
          <w:sz w:val="28"/>
          <w:sz w:val="28"/>
          <w:szCs w:val="28"/>
          <w:rtl w:val="true"/>
          <w:lang w:bidi="ar-SA"/>
        </w:rPr>
        <w:t>بن يونس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العبّاس، أنا أبو الحسن بن معروف، أنا أبو علي الفقيه، نا محمّد بن سعد </w:t>
      </w:r>
      <w:r>
        <w:rPr>
          <w:rStyle w:val="FootnoteAnchor"/>
          <w:rtl w:val="true"/>
        </w:rPr>
        <w:footnoteReference w:id="1755"/>
      </w:r>
      <w:r>
        <w:rPr>
          <w:rFonts w:ascii="Amiri" w:hAnsi="Amiri" w:eastAsia="Amiri" w:cs="Amiri"/>
          <w:color w:val="111111"/>
          <w:sz w:val="28"/>
          <w:sz w:val="28"/>
          <w:szCs w:val="28"/>
          <w:rtl w:val="true"/>
          <w:lang w:bidi="ar-SA"/>
        </w:rPr>
        <w:t>،أنا الفضل بن دكين، و محمّد بن عبد 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كان يقرأ يوم الجمعة على المنبر بياسين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أبو طاهر القصاري، و أبو محمّد، و أبو الغنائم ابنا أبي عثمان، و أبو الحسين </w:t>
      </w:r>
      <w:r>
        <w:rPr>
          <w:rStyle w:val="FootnoteAnchor"/>
          <w:rtl w:val="true"/>
        </w:rPr>
        <w:footnoteReference w:id="1756"/>
      </w:r>
      <w:r>
        <w:rPr>
          <w:rFonts w:ascii="Amiri" w:hAnsi="Amiri" w:eastAsia="Amiri" w:cs="Amiri"/>
          <w:color w:val="111111"/>
          <w:sz w:val="28"/>
          <w:sz w:val="28"/>
          <w:szCs w:val="28"/>
          <w:rtl w:val="true"/>
          <w:lang w:bidi="ar-SA"/>
        </w:rPr>
        <w:t>العاصمي، و أبو 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نا جدي، نا شريح بن النعمان،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عبدة بن أبي لبابة </w:t>
      </w:r>
    </w:p>
    <w:p>
      <w:pPr>
        <w:pStyle w:val="BookText"/>
        <w:rPr/>
      </w:pPr>
      <w:r>
        <w:rPr>
          <w:rFonts w:ascii="Amiri" w:hAnsi="Amiri" w:eastAsia="Amiri" w:cs="Amiri"/>
          <w:color w:val="111111"/>
          <w:sz w:val="28"/>
          <w:sz w:val="28"/>
          <w:szCs w:val="28"/>
          <w:rtl w:val="true"/>
          <w:lang w:bidi="ar-SA"/>
        </w:rPr>
        <w:t xml:space="preserve">يحدث عن زرّ بن حبيش رأى عمّار بن ياسر قرأ إِذَا السَّمٰاءُ انْشَقَّتْ‌ </w:t>
      </w:r>
      <w:r>
        <w:rPr>
          <w:rStyle w:val="FootnoteAnchor"/>
          <w:rtl w:val="true"/>
        </w:rPr>
        <w:footnoteReference w:id="1757"/>
      </w:r>
      <w:r>
        <w:rPr>
          <w:rFonts w:ascii="IRNazanin" w:hAnsi="IRNazanin" w:eastAsia="IRNazanin"/>
          <w:color w:val="111111"/>
          <w:sz w:val="28"/>
          <w:sz w:val="28"/>
          <w:szCs w:val="28"/>
          <w:rtl w:val="true"/>
          <w:lang w:bidi="fa-IR"/>
        </w:rPr>
        <w:t xml:space="preserve">و هو على المنبر، فنزل فسجد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أنا أبو نعيم الفضل بن دكين، نا شريك،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عمّار صلاة فيها خفة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بادرت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759"/>
      </w:r>
      <w:r>
        <w:rPr>
          <w:rFonts w:ascii="Amiri" w:hAnsi="Amiri" w:eastAsia="Amiri" w:cs="Amiri"/>
          <w:color w:val="111111"/>
          <w:sz w:val="28"/>
          <w:sz w:val="28"/>
          <w:szCs w:val="28"/>
          <w:rtl w:val="true"/>
          <w:lang w:bidi="ar-SA"/>
        </w:rPr>
        <w:t xml:space="preserve">،حدّثني أبي، نا صفوان بن عيسى، أنا ابن عجلان، عن سعيد المقبري، عن عمر بن الحكم عن عبد اللّه بن غنمة </w:t>
      </w:r>
      <w:r>
        <w:rPr>
          <w:rStyle w:val="FootnoteAnchor"/>
          <w:rtl w:val="true"/>
        </w:rPr>
        <w:footnoteReference w:id="17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عمّار بن ياسر دخل المسجد، فصلّى، فأخفّ‌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اليقظان لقد خففت،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رأيتني انتقصت من حدودها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بادرت بها سهوة الشيطان،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ليصلّي الصّلاة ما يكتب له منها إلاّ عشرها تسعها ثمنها سبعها سدسها خمسها ربعها ثلثها نصفها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يحيى بن سعيد، عن عبيد اللّه، حدّثني سعيد بن أبي سعيد، عن عمر بن أبي بكر بن عبد الرّحمن بن الحارث،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صلّى ركعتين فقال له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 لا أراك إلاّ قد خففتهما،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نقصت من حدودها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خففتهما،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بادرت بهما السهو،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ليصلي و لعله أن لا يكون له من صلاته إلاّ عشرها أو تسعها، أو ثمنها، أو سبعها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آخر العدد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البندار، و أبو طاهر </w:t>
      </w:r>
    </w:p>
    <w:p>
      <w:pPr>
        <w:pStyle w:val="BookText"/>
        <w:rPr/>
      </w:pPr>
      <w:r>
        <w:rPr>
          <w:rFonts w:ascii="Amiri" w:hAnsi="Amiri" w:eastAsia="Amiri" w:cs="Amiri"/>
          <w:color w:val="111111"/>
          <w:sz w:val="28"/>
          <w:sz w:val="28"/>
          <w:szCs w:val="28"/>
          <w:rtl w:val="true"/>
          <w:lang w:bidi="ar-SA"/>
        </w:rPr>
        <w:t xml:space="preserve">القصاري، و أبو محمّد، و أبو الغنائم ابنا أبي عثمان، و أبو عبد </w:t>
      </w:r>
      <w:r>
        <w:rPr>
          <w:rStyle w:val="FootnoteAnchor"/>
          <w:rtl w:val="true"/>
        </w:rPr>
        <w:footnoteReference w:id="1762"/>
      </w:r>
      <w:r>
        <w:rPr>
          <w:rFonts w:ascii="Amiri" w:hAnsi="Amiri" w:eastAsia="Amiri" w:cs="Amiri"/>
          <w:color w:val="111111"/>
          <w:sz w:val="28"/>
          <w:sz w:val="28"/>
          <w:szCs w:val="28"/>
          <w:rtl w:val="true"/>
          <w:lang w:bidi="ar-SA"/>
        </w:rPr>
        <w:t>اللّه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محمّد بن أحمد بن يعقوب، نا جدي، نا مسدّد، نا عبد العزيز بن المختار </w:t>
      </w:r>
      <w:r>
        <w:rPr>
          <w:rStyle w:val="FootnoteAnchor"/>
          <w:rtl w:val="true"/>
        </w:rPr>
        <w:footnoteReference w:id="1763"/>
      </w:r>
      <w:r>
        <w:rPr>
          <w:rFonts w:ascii="Amiri" w:hAnsi="Amiri" w:eastAsia="Amiri" w:cs="Amiri"/>
          <w:color w:val="111111"/>
          <w:sz w:val="28"/>
          <w:sz w:val="28"/>
          <w:szCs w:val="28"/>
          <w:rtl w:val="true"/>
          <w:lang w:bidi="ar-SA"/>
        </w:rPr>
        <w:t xml:space="preserve">،نا عبد اللّه الدّاناج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خلاس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عمّار بن ياسر و سأله رجل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لمقنعا،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فأوتر من أول الليل، فإن رزقت من آخر الليل شيئا صلّيت شفعا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هبة اللّه بن عبد السّلام، و أبو القاسم بن السّمرقندي قالا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محمّد الخطيب، أنا عبيد اللّه بن محمّد بن إسحاق، نا عبد اللّه بن محمّد بن علي بن الجعد، أنا شعبة، 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طارقا </w:t>
      </w:r>
      <w:r>
        <w:rPr>
          <w:rStyle w:val="FootnoteAnchor"/>
          <w:rtl w:val="true"/>
        </w:rPr>
        <w:footnoteReference w:id="176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البصرة غزوا نهاوند و أيدهم أهل الكوفة، و على أهل الكوفة عمّار بن ياسر فظهروا، فأراد أهل البصرة أن لا يقسموا لأهل الكوفة من الغنيمة شيئا، فقال رجل من بني تميم من بني عطارد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الأجدع، تريد أن تشركنا في غنيمنا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أذنيّ‌ سببت، فكتب إلى عمر فكتب عمر إنّ‌ الغنيمة لمن شهد الوقعة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علي بن أحمد، و أحمد بن محمّد، و أحمد و محمّد ابنا علي،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أنا محمّد بن أحمد، نا جدي نا أبو النضر هاشم بن القاسم، </w:t>
      </w:r>
    </w:p>
    <w:p>
      <w:pPr>
        <w:pStyle w:val="BookText"/>
        <w:rPr/>
      </w:pPr>
      <w:r>
        <w:rPr>
          <w:rFonts w:ascii="Amiri" w:hAnsi="Amiri" w:eastAsia="Amiri" w:cs="Amiri"/>
          <w:color w:val="111111"/>
          <w:sz w:val="28"/>
          <w:sz w:val="28"/>
          <w:szCs w:val="28"/>
          <w:rtl w:val="true"/>
          <w:lang w:bidi="ar-SA"/>
        </w:rPr>
        <w:t xml:space="preserve">نا شعبة </w:t>
      </w:r>
      <w:r>
        <w:rPr>
          <w:rStyle w:val="FootnoteAnchor"/>
          <w:rtl w:val="true"/>
        </w:rPr>
        <w:footnoteReference w:id="1767"/>
      </w:r>
      <w:r>
        <w:rPr>
          <w:rFonts w:ascii="Amiri" w:hAnsi="Amiri" w:eastAsia="Amiri" w:cs="Amiri"/>
          <w:color w:val="111111"/>
          <w:sz w:val="28"/>
          <w:sz w:val="28"/>
          <w:szCs w:val="28"/>
          <w:rtl w:val="true"/>
          <w:lang w:bidi="ar-SA"/>
        </w:rPr>
        <w:t>،عن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البصرة غزوا نهاوند، فأمدّهم أهل الكوفة و عليهم عمّار، فظفروا فأراد أهل البصرة أن لا يقسموا لأهل الكوفة، فقال رجل من بني تميم من أهل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الأجدع تريد أن تشاركنا في غنائمنا،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أذنيّ‌ سببت </w:t>
      </w:r>
      <w:r>
        <w:rPr>
          <w:rStyle w:val="FootnoteAnchor"/>
          <w:rtl w:val="true"/>
        </w:rPr>
        <w:footnoteReference w:id="1768"/>
      </w:r>
      <w:r>
        <w:rPr>
          <w:rFonts w:ascii="Amiri" w:hAnsi="Amiri" w:eastAsia="Amiri" w:cs="Amiri"/>
          <w:color w:val="111111"/>
          <w:sz w:val="28"/>
          <w:sz w:val="28"/>
          <w:szCs w:val="28"/>
          <w:rtl w:val="true"/>
          <w:lang w:bidi="ar-SA"/>
        </w:rPr>
        <w:t xml:space="preserve">،كأنّها </w:t>
      </w:r>
      <w:r>
        <w:rPr>
          <w:rStyle w:val="FootnoteAnchor"/>
          <w:rtl w:val="true"/>
        </w:rPr>
        <w:footnoteReference w:id="1769"/>
      </w:r>
      <w:r>
        <w:rPr>
          <w:rFonts w:ascii="Amiri" w:hAnsi="Amiri" w:eastAsia="Amiri" w:cs="Amiri"/>
          <w:color w:val="111111"/>
          <w:sz w:val="28"/>
          <w:sz w:val="28"/>
          <w:szCs w:val="28"/>
          <w:rtl w:val="true"/>
          <w:lang w:bidi="ar-SA"/>
        </w:rPr>
        <w:t xml:space="preserve">أصيبت مع النبي صلى اللّه عليه و سلم </w:t>
      </w:r>
      <w:r>
        <w:rPr>
          <w:rStyle w:val="FootnoteAnchor"/>
          <w:rtl w:val="true"/>
        </w:rPr>
        <w:footnoteReference w:id="1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ذلك إلى عمر، فكتب عمر إنّ‌ الغنيمة لمن شهد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إسماعيل</w:t>
      </w:r>
      <w:r>
        <w:rPr>
          <w:rFonts w:eastAsia="Amiri" w:cs="Amiri" w:ascii="Amiri" w:hAnsi="Amiri"/>
          <w:color w:val="111111"/>
          <w:sz w:val="28"/>
          <w:szCs w:val="28"/>
          <w:rtl w:val="true"/>
          <w:lang w:bidi="ar-SA"/>
        </w:rPr>
        <w:t xml:space="preserve">.... </w:t>
      </w:r>
      <w:r>
        <w:rPr>
          <w:rStyle w:val="FootnoteAnchor"/>
          <w:rtl w:val="true"/>
        </w:rPr>
        <w:footnoteReference w:id="1771"/>
      </w:r>
      <w:r>
        <w:rPr>
          <w:rFonts w:ascii="IRNazanin" w:hAnsi="IRNazanin" w:eastAsia="IRNazanin"/>
          <w:color w:val="111111"/>
          <w:sz w:val="28"/>
          <w:sz w:val="28"/>
          <w:szCs w:val="28"/>
          <w:rtl w:val="true"/>
          <w:lang w:bidi="fa-IR"/>
        </w:rPr>
        <w:t xml:space="preserve">سعدان بن نصر </w:t>
      </w:r>
      <w:r>
        <w:rPr>
          <w:rStyle w:val="FootnoteAnchor"/>
          <w:rtl w:val="true"/>
        </w:rPr>
        <w:footnoteReference w:id="1772"/>
      </w:r>
      <w:r>
        <w:rPr>
          <w:rFonts w:ascii="Amiri" w:hAnsi="Amiri" w:eastAsia="Amiri" w:cs="Amiri"/>
          <w:color w:val="111111"/>
          <w:sz w:val="28"/>
          <w:sz w:val="28"/>
          <w:szCs w:val="28"/>
          <w:rtl w:val="true"/>
          <w:lang w:bidi="ar-SA"/>
        </w:rPr>
        <w:t>،نا وكيع، عن شعبة، عن قيس بن مسلم، عن طارق، بن شهاب الأحمسي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غزت بنو عطارد ماء </w:t>
      </w:r>
      <w:r>
        <w:rPr>
          <w:rStyle w:val="FootnoteAnchor"/>
          <w:rtl w:val="true"/>
        </w:rPr>
        <w:footnoteReference w:id="1773"/>
      </w:r>
      <w:r>
        <w:rPr>
          <w:rFonts w:ascii="Amiri" w:hAnsi="Amiri" w:eastAsia="Amiri" w:cs="Amiri"/>
          <w:color w:val="111111"/>
          <w:sz w:val="28"/>
          <w:sz w:val="28"/>
          <w:szCs w:val="28"/>
          <w:rtl w:val="true"/>
          <w:lang w:bidi="ar-SA"/>
        </w:rPr>
        <w:t>البصرة، و أمدوا بعمّار من الكوفة، فخرج قبل الوقعة و قدم بعد الوقعة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شركاؤكم في الغنيمة، فقام رجل من بني عطارد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المجدّع تريد أن تقسم لك غنائمنا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أذنه أصيبت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عيرتموني بأحبّ‌ أذنيّ‌ إليّ‌، أو خير أذني،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ذلك إلى عمر رضي اللّه عنه فكتب إنّ‌ الغنيمة لمن شهد الوقعة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أنا الحسين بن الفهم، أنا محمّد بن سعد </w:t>
      </w:r>
      <w:r>
        <w:rPr>
          <w:rStyle w:val="FootnoteAnchor"/>
          <w:rtl w:val="true"/>
        </w:rPr>
        <w:footnoteReference w:id="1774"/>
      </w:r>
      <w:r>
        <w:rPr>
          <w:rFonts w:ascii="Amiri" w:hAnsi="Amiri" w:eastAsia="Amiri" w:cs="Amiri"/>
          <w:color w:val="111111"/>
          <w:sz w:val="28"/>
          <w:sz w:val="28"/>
          <w:szCs w:val="28"/>
          <w:rtl w:val="true"/>
          <w:lang w:bidi="ar-SA"/>
        </w:rPr>
        <w:t>،نا يزيد بن هارون، أنا شعبة، عن قيس بن مسلم، عن طار 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رجل من بني تميم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الأجدع،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أذنيّ‌ سببت 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أصيبت مع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775"/>
      </w:r>
      <w:r>
        <w:rPr>
          <w:rFonts w:ascii="Amiri" w:hAnsi="Amiri" w:eastAsia="Amiri" w:cs="Amiri"/>
          <w:color w:val="111111"/>
          <w:sz w:val="28"/>
          <w:sz w:val="28"/>
          <w:szCs w:val="28"/>
          <w:rtl w:val="true"/>
          <w:lang w:bidi="ar-SA"/>
        </w:rPr>
        <w:t xml:space="preserve">،أنا سليمان بن داود الطيالسي، و يحيى بن عبّاد قالا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شعبة،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أهل البصرة ماء و عليهم رجل من آل عطارد التميمي فأمدّهم أهل الكوفة و عليهم عمّار بن ياسر فقال الذي من آل عطارد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أجدع أ تريد أن تشاركنا في غنائمنا؟ فقال عمّار خير أذنيّ‌ سببت،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أصيبت مع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ذلك إلى عمر،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الغنيمة لمن شهد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لم يدر </w:t>
      </w:r>
      <w:r>
        <w:rPr>
          <w:rStyle w:val="FootnoteAnchor"/>
          <w:rtl w:val="true"/>
        </w:rPr>
        <w:footnoteReference w:id="1777"/>
      </w:r>
      <w:r>
        <w:rPr>
          <w:rFonts w:ascii="Amiri" w:hAnsi="Amiri" w:eastAsia="Amiri" w:cs="Amiri"/>
          <w:color w:val="111111"/>
          <w:sz w:val="28"/>
          <w:sz w:val="28"/>
          <w:szCs w:val="28"/>
          <w:rtl w:val="true"/>
          <w:lang w:bidi="ar-SA"/>
        </w:rPr>
        <w:t>أنها أصيبت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محمّد بن عمر، حدّثني عبد اللّه بن نافع، عن أبيه، عن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الأعلى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الرّحمن بن المظفر، أنا عبد اللّه بن أحمد، أنا عيسى بن عمر، أنا عبد اللّه بن عبد الرّحمن بن بهرام، أنا إسحاق بن إبراهيم، أنا أبو هشام المخزومي، نا وهيب، نا داود،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عمّار بن ياسر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فدعوها حتى تكون فإذا كان تجشّمناها لكم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بكر، أنا أحمد بن محمّد، و علي بن أحمد، و أحمد و محمّد ابنا علي،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أبو سلمة موسى بن إسماعيل، نا وهيب، عن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عمّار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فدعوها حتى تكون، فإذا كان تجشّمناها لكم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أحمد بن علي،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الصّرصري، أنا أبو عيسى أحمد بن إسحاق الأنماطي، نا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سعيد بن أبي عمرو، نا أبو العباس الأصمّ‌، نا يحيى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المرادي، عن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عمّار بن ياسر على ابن مسعود و هو يؤسس </w:t>
      </w:r>
      <w:r>
        <w:rPr>
          <w:rStyle w:val="FootnoteAnchor"/>
          <w:rtl w:val="true"/>
        </w:rPr>
        <w:footnoteReference w:id="1779"/>
      </w:r>
      <w:r>
        <w:rPr>
          <w:rFonts w:ascii="Amiri" w:hAnsi="Amiri" w:eastAsia="Amiri" w:cs="Amiri"/>
          <w:color w:val="111111"/>
          <w:sz w:val="28"/>
          <w:sz w:val="28"/>
          <w:szCs w:val="28"/>
          <w:rtl w:val="true"/>
          <w:lang w:bidi="ar-SA"/>
        </w:rPr>
        <w:t>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بنيت </w:t>
      </w:r>
      <w:r>
        <w:rPr>
          <w:rStyle w:val="FootnoteAnchor"/>
          <w:rtl w:val="true"/>
        </w:rPr>
        <w:footnoteReference w:id="1780"/>
      </w:r>
      <w:r>
        <w:rPr>
          <w:rFonts w:ascii="Amiri" w:hAnsi="Amiri" w:eastAsia="Amiri" w:cs="Amiri"/>
          <w:color w:val="111111"/>
          <w:sz w:val="28"/>
          <w:sz w:val="28"/>
          <w:szCs w:val="28"/>
          <w:rtl w:val="true"/>
          <w:lang w:bidi="ar-SA"/>
        </w:rPr>
        <w:t xml:space="preserve">شديدا و أملت بعيدا </w:t>
      </w:r>
      <w:r>
        <w:rPr>
          <w:rStyle w:val="FootnoteAnchor"/>
          <w:rtl w:val="true"/>
        </w:rPr>
        <w:footnoteReference w:id="1781"/>
      </w:r>
      <w:r>
        <w:rPr>
          <w:rFonts w:ascii="Amiri" w:hAnsi="Amiri" w:eastAsia="Amiri" w:cs="Amiri"/>
          <w:color w:val="111111"/>
          <w:sz w:val="28"/>
          <w:sz w:val="28"/>
          <w:szCs w:val="28"/>
          <w:rtl w:val="true"/>
          <w:lang w:bidi="ar-SA"/>
        </w:rPr>
        <w:t>،و تموت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القاسم بن السّمرقندي و أبو طاهر القصاري، و أبو محمّد، و أبو الغنائم ابنا علي و عاصم بن الحسن، و أبو عبد اللّه بن طلحة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عمر، أنا أبو بكر، نا جدي، حدّثني مالك بن ثابت، أبو بكر الجمّال، نا جرير بن عبد الحميد، عن أبي سنان عن عبد اللّه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عبد اللّه بن مسعود داره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انظر إلى داري، أو إلى ما بنيت، فانطلق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شديدا و تأمل بعيدا، و تموت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أبو النّضر هاشم بن القاسم، نا شعبة، عن الحكم، عن هلال بن يساف </w:t>
      </w:r>
      <w:r>
        <w:rPr>
          <w:rStyle w:val="FootnoteAnchor"/>
          <w:rtl w:val="true"/>
        </w:rPr>
        <w:footnoteReference w:id="1782"/>
      </w:r>
      <w:r>
        <w:rPr>
          <w:rFonts w:ascii="Amiri" w:hAnsi="Amiri" w:eastAsia="Amiri" w:cs="Amiri"/>
          <w:color w:val="111111"/>
          <w:sz w:val="28"/>
          <w:sz w:val="28"/>
          <w:szCs w:val="28"/>
          <w:rtl w:val="true"/>
          <w:lang w:bidi="ar-SA"/>
        </w:rPr>
        <w:t xml:space="preserve">أو بعض أصحابنا عن الربيع بن </w:t>
      </w:r>
      <w:r>
        <w:rPr>
          <w:rStyle w:val="FootnoteAnchor"/>
          <w:rtl w:val="true"/>
        </w:rPr>
        <w:footnoteReference w:id="1783"/>
      </w:r>
      <w:r>
        <w:rPr>
          <w:rFonts w:ascii="Amiri" w:hAnsi="Amiri" w:eastAsia="Amiri" w:cs="Amiri"/>
          <w:color w:val="111111"/>
          <w:sz w:val="28"/>
          <w:sz w:val="28"/>
          <w:szCs w:val="28"/>
          <w:rtl w:val="true"/>
          <w:lang w:bidi="ar-SA"/>
        </w:rPr>
        <w:t xml:space="preserve">عميلة </w:t>
      </w:r>
      <w:r>
        <w:rPr>
          <w:rStyle w:val="FootnoteAnchor"/>
          <w:rtl w:val="true"/>
        </w:rPr>
        <w:footnoteReference w:id="17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عمّار بن ياسر في المسجد، و عنده أعرابي، فذكروا المرض،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مرضت قط‍‌،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 و لست منا؟ إن المسلم يبتلى بالبلاء، </w:t>
      </w:r>
    </w:p>
    <w:p>
      <w:pPr>
        <w:pStyle w:val="BookText"/>
        <w:rPr/>
      </w:pPr>
      <w:r>
        <w:rPr>
          <w:rFonts w:ascii="Amiri" w:hAnsi="Amiri" w:eastAsia="Amiri" w:cs="Amiri"/>
          <w:color w:val="111111"/>
          <w:sz w:val="28"/>
          <w:sz w:val="28"/>
          <w:szCs w:val="28"/>
          <w:rtl w:val="true"/>
          <w:lang w:bidi="ar-SA"/>
        </w:rPr>
        <w:t>فيكون كفارة خطاياه فتتحاتّ‌ كما يتحاتّ‌ ورق الشجر، و إنّ‌ الكافر يبتلى، فيكون مثله، كمثل البعير عقل، فلا يدري لم عقل، و أطلق فلا يدري لم أطلق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الباقي، أنا الحسن بن علي، أنا أبو عمر، أنا</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معروف، أنا الحسين بن الفهم</w:t>
      </w:r>
      <w:r>
        <w:rPr>
          <w:rFonts w:eastAsia="Amiri" w:cs="Amiri" w:ascii="Amiri" w:hAnsi="Amiri"/>
          <w:color w:val="111111"/>
          <w:sz w:val="28"/>
          <w:szCs w:val="28"/>
          <w:rtl w:val="true"/>
          <w:lang w:bidi="ar-SA"/>
        </w:rPr>
        <w:t xml:space="preserve">] </w:t>
      </w:r>
      <w:r>
        <w:rPr>
          <w:rStyle w:val="FootnoteAnchor"/>
          <w:rtl w:val="true"/>
        </w:rPr>
        <w:footnoteReference w:id="1786"/>
      </w:r>
      <w:r>
        <w:rPr>
          <w:rFonts w:ascii="IRNazanin" w:hAnsi="IRNazanin" w:eastAsia="IRNazanin"/>
          <w:color w:val="111111"/>
          <w:sz w:val="28"/>
          <w:sz w:val="28"/>
          <w:szCs w:val="28"/>
          <w:rtl w:val="true"/>
          <w:lang w:bidi="fa-IR"/>
        </w:rPr>
        <w:t xml:space="preserve">ثنا محمد بن سعد </w:t>
      </w:r>
      <w:r>
        <w:rPr>
          <w:rStyle w:val="FootnoteAnchor"/>
          <w:rtl w:val="true"/>
        </w:rPr>
        <w:footnoteReference w:id="1787"/>
      </w:r>
      <w:r>
        <w:rPr>
          <w:rFonts w:ascii="Amiri" w:hAnsi="Amiri" w:eastAsia="Amiri" w:cs="Amiri"/>
          <w:color w:val="111111"/>
          <w:sz w:val="28"/>
          <w:sz w:val="28"/>
          <w:szCs w:val="28"/>
          <w:rtl w:val="true"/>
          <w:lang w:bidi="ar-SA"/>
        </w:rPr>
        <w:t xml:space="preserve">،أنا قبيصة بن عقبة، نا سفيان عن </w:t>
      </w:r>
      <w:r>
        <w:rPr>
          <w:rStyle w:val="FootnoteAnchor"/>
          <w:rtl w:val="true"/>
        </w:rPr>
        <w:footnoteReference w:id="1788"/>
      </w:r>
      <w:r>
        <w:rPr>
          <w:rFonts w:ascii="Amiri" w:hAnsi="Amiri" w:eastAsia="Amiri" w:cs="Amiri"/>
          <w:color w:val="111111"/>
          <w:sz w:val="28"/>
          <w:sz w:val="28"/>
          <w:szCs w:val="28"/>
          <w:rtl w:val="true"/>
          <w:lang w:bidi="ar-SA"/>
        </w:rPr>
        <w:t>أبي سنان، عن عبد اللّه بن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الفضل بن دكين، نا سفيان عن الأجلح عن أبي </w:t>
      </w:r>
      <w:r>
        <w:rPr>
          <w:rStyle w:val="FootnoteAnchor"/>
          <w:rtl w:val="true"/>
        </w:rPr>
        <w:footnoteReference w:id="1789"/>
      </w:r>
      <w:r>
        <w:rPr>
          <w:rFonts w:ascii="Amiri" w:hAnsi="Amiri" w:eastAsia="Amiri" w:cs="Amiri"/>
          <w:color w:val="111111"/>
          <w:sz w:val="28"/>
          <w:sz w:val="28"/>
          <w:szCs w:val="28"/>
          <w:rtl w:val="true"/>
          <w:lang w:bidi="ar-SA"/>
        </w:rPr>
        <w:t>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اشترى قتّا بدرهم فاستزاد حبلا، فأبي فجابذه حتى قاسمه نصفين و حمله على ظهره و هو أمير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أبو القاسم البندار، و أبو طاهر بن القصاري، و أبو محمّد، و أبو الغنائم، و عاصم، و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محمّد بن معاوية، نا سفيان، عن أبي سنان، حدّثنا منذ ستين سنة عن ابن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عمّارا قتّا فلما فرغ أخذ حبلا يستزيده فأبى أن يزيده فلم يزالا يتمادان الحبل حتى انقطع بنصفين فصار في يد عمّار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الحسن بن المظفر، أنا محمّد بن محمّد بن سليمان، نا شيبان، نا عبد العزيز بن مسلم القسملي، أنا أبو سنان ضرار بن مرّة عن عبد اللّه بن أبي الهذيل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بن ياسر أميرا على الكوفة فخرج فاشترى قتّا بدرهم فرأيته ينازع صاحب العلف حبلا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و يقول الآخر لا أزيدك فمضيت و لا أدري أيهما غلب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أنا أبو الحسن بن الحمّامي، أنا أبو علي بن الصوّاف، أنا الحسن بن علي القطان، أنا إسماعيل بن عيسى العطار، أنا إسحاق بن بشر قال ابن إسحاق و نا الثقة، عن عبد اللّه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عمّار بن ياسر و هو أمير الناس بالكوفة خرج فابتاع قتا بدرهم، ثم رأيته ينازع صاحبه جزء</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بنصفين فأخذ عمّار نصفا و صاحبه نصفا ثم حمله على عاتقه فأدخله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نا موسى بن عبيدة، عن يونس بن عبد اللّه الجرمي، أخبرني من نظر إلى عمّار بن ياسر و هو أمير الناس بالكوفة فيأخذ نصيبه من اللحم الذي كان رزقه عمر فيحمله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و أبو طاهر و أبو محمّد، و أبو الغنائم، و أبو الحسين،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محمّد بن الفضل بن عارم </w:t>
      </w:r>
      <w:r>
        <w:rPr>
          <w:rStyle w:val="FootnoteAnchor"/>
          <w:rtl w:val="true"/>
        </w:rPr>
        <w:footnoteReference w:id="1791"/>
      </w:r>
      <w:r>
        <w:rPr>
          <w:rFonts w:ascii="Amiri" w:hAnsi="Amiri" w:eastAsia="Amiri" w:cs="Amiri"/>
          <w:color w:val="111111"/>
          <w:sz w:val="28"/>
          <w:sz w:val="28"/>
          <w:szCs w:val="28"/>
          <w:rtl w:val="true"/>
          <w:lang w:bidi="ar-SA"/>
        </w:rPr>
        <w:t xml:space="preserve">،نا حمّاد بن زيد، عن أيوب، عن عكرمة أن عمّارا أخذ سارقا قد سرق عيبته </w:t>
      </w:r>
      <w:r>
        <w:rPr>
          <w:rStyle w:val="FootnoteAnchor"/>
          <w:rtl w:val="true"/>
        </w:rPr>
        <w:footnoteReference w:id="1792"/>
      </w:r>
      <w:r>
        <w:rPr>
          <w:rFonts w:ascii="IRNazanin" w:hAnsi="IRNazanin" w:eastAsia="IRNazanin"/>
          <w:color w:val="111111"/>
          <w:sz w:val="28"/>
          <w:sz w:val="28"/>
          <w:szCs w:val="28"/>
          <w:rtl w:val="true"/>
          <w:lang w:bidi="fa-IR"/>
        </w:rPr>
        <w:t>فأرسله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شريح بن النعمان، نا أبو عوانة، عن أبي بشر، عن يوسف بن ماهك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عيبة لعمّار بن ياسر بالبطحاء فدعا القافة تنظر،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أثر عمّار فمشى قليلا فعرف أثر اللص فمشى حتى أخذ اللص فأخذ عمّار العيبة و خلا عن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محمّد بن معاوية،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أخذ سارقا قد سرق عيبته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 عليه لعلّ‌ اللّه يستر عليّ‌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علي بن عاصم، أنا عطاء بن السّائب، عن أبي البختري الطائي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قاول عمّار رجلا فاستطال الرجل عليه،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كمن لا نغتسل يوم الجمعة، فعاد الرجل فاستطال عليه،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فأكثر اللّه مالك و ولدك و جعلك موطّأ عقبك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قلابة، نا عفان بن مسلم، نا سعيد بن زيد، نا عطاء بن السّائب، نا أبو البختري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عمّار بن ياسر و بين رجل من أهل الكوفة كلام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كذبت عليّ‌ فأسأل اللّه ألاّ يميتك من الدنيا حتى يوطأ عقبيك، و يكثر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أبو القاسم عيسى بن علي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عمر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رجل بعمّار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كذب عليّ‌ فابسط‍‌ له في الدنيا، و اجعله موطّأ العقبين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موسى، أنا أبو زكريا الحربي، أنا عبد اللّه بن محمّد بن الحسن، نا عبد اللّه بن هاشم، نا وكيع، نا سفيان، عن الأعمش </w:t>
      </w:r>
      <w:r>
        <w:rPr>
          <w:rStyle w:val="FootnoteAnchor"/>
          <w:rtl w:val="true"/>
        </w:rPr>
        <w:footnoteReference w:id="1793"/>
      </w:r>
      <w:r>
        <w:rPr>
          <w:rFonts w:ascii="Amiri" w:hAnsi="Amiri" w:eastAsia="Amiri" w:cs="Amiri"/>
          <w:color w:val="111111"/>
          <w:sz w:val="28"/>
          <w:sz w:val="28"/>
          <w:szCs w:val="28"/>
          <w:rtl w:val="true"/>
          <w:lang w:bidi="ar-SA"/>
        </w:rPr>
        <w:t>،عن إبراهيم التيمي عن الحارث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أهل الكوفة وشى بعمّار إلى عمر،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فأكثر اللّه مالك و ولدك، و جعلك موطّأ العقبين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البندار، و أبو طاهر الخوارزمي، و أبو محمّد و أبو الغنائم ابنا علي، و عاصم بن الحسن،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محمّد بن سعيد بن الأصبهاني، نا يحيى بن عيسى، عن الأعمش، عن إبراهيم التيمي، عن الحارث بن سويد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رجل بمولى لعمّار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لعمّار يخاطر بالديوك، فبلغ ذلك عمّارا فشقّ‌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فابسط‍‌ له في الدنيا، و اجعله موطّأ </w:t>
      </w:r>
    </w:p>
    <w:p>
      <w:pPr>
        <w:pStyle w:val="BookText"/>
        <w:rPr/>
      </w:pPr>
      <w:r>
        <w:rPr>
          <w:rFonts w:ascii="Amiri" w:hAnsi="Amiri" w:eastAsia="Amiri" w:cs="Amiri"/>
          <w:color w:val="111111"/>
          <w:sz w:val="28"/>
          <w:sz w:val="28"/>
          <w:szCs w:val="28"/>
          <w:rtl w:val="true"/>
          <w:lang w:bidi="ar-SA"/>
        </w:rPr>
        <w:t>العقبين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أبو نعيم الفضل بن دكين، و محمّد بن عبد 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الأعمش، عن إبراهيم التيمي، عن الحارث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رجل بعمّار إلى عمر، فبلغ ذلك عمّارا 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كذب عليّ‌ فابسط‍‌ له في الدنيا، و اجعله موطّأ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794"/>
      </w:r>
      <w:r>
        <w:rPr>
          <w:rFonts w:ascii="Amiri" w:hAnsi="Amiri" w:eastAsia="Amiri" w:cs="Amiri"/>
          <w:color w:val="111111"/>
          <w:sz w:val="28"/>
          <w:sz w:val="28"/>
          <w:szCs w:val="28"/>
          <w:rtl w:val="true"/>
          <w:lang w:bidi="ar-SA"/>
        </w:rPr>
        <w:t xml:space="preserve">بن النّقّور، أنا أبو طاهر المخلّص، أنا أبو بكر بن سيف، نا السّري بن يحيى، نا شعيب بن إبراهيم، نا سيف بن عمر قال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أهل الكوفة عطارد و أناس معه إلى عمر في عمّار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بأمير، و لا يحمل </w:t>
      </w:r>
      <w:r>
        <w:rPr>
          <w:rStyle w:val="FootnoteAnchor"/>
          <w:rtl w:val="true"/>
        </w:rPr>
        <w:footnoteReference w:id="1796"/>
      </w:r>
      <w:r>
        <w:rPr>
          <w:rFonts w:ascii="Amiri" w:hAnsi="Amiri" w:eastAsia="Amiri" w:cs="Amiri"/>
          <w:color w:val="111111"/>
          <w:sz w:val="28"/>
          <w:sz w:val="28"/>
          <w:szCs w:val="28"/>
          <w:rtl w:val="true"/>
          <w:lang w:bidi="ar-SA"/>
        </w:rPr>
        <w:t xml:space="preserve">ما هو فيه و نزا به أهل الكوفة، فكتب عمر يعني إلى عمّار، أن أقبل، فخرج بوفد من أهل الكوفة، و وفّد رجالا ممن كان يرى أنهم معه، فكانوا أشدّ عليه ممن خلّف، فجزع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ما هذا الجزع،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أحمد نفسي عليه، و لقد ابتليت به، فكان سعد بن مسعود الثقفي عمّ‌ المختار و جرير بن عبد اللّه معه، فسعيا به، و أخبرا عمر بأشياء كرهها له عمر، فعزله و لم يؤنبه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أحمد، أنا علي بن أحمد بن عمر المقرئ، أنا محمد بن أحمد بن الحسن، أنا الحسن بن علي القطان، نا إسماعيل بن عيسى العطار، نا إسحاق بن بشر، أنا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كان على الكوفة سنتين إلاّ ثلاثة أشهر، ثم خرج وافدا إلى عمر و معه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إسحاق، عن إسماعيل بن أبي خالد البجلي عن قيس بن أبي حازم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جرير بن عبد اللّه إلى عمر بن الخطاب مع عمّار بن ياسر معه ما نزع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تخبروني أي منزلتكم أعجب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أو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ذلك إني أسألكم عنها، و إنّي لأعرف فضل أحدهما على الآخر في وجوهكم </w:t>
      </w:r>
      <w:r>
        <w:rPr>
          <w:rStyle w:val="FootnoteAnchor"/>
          <w:rtl w:val="true"/>
        </w:rPr>
        <w:footnoteReference w:id="1798"/>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أما مزلنا هذا الأدنى فهو أدنى محلّة من السواد من البرّ، و أما الآخر بأرض فارس و عكتها وحدها و بعوضها و بقّها و عصبها </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تكذب‌؟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تخبروني عن أميركم هذا مجزي هو؟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غير مجزي و لا كاف و لا عالم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سعد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ندري ما </w:t>
      </w:r>
      <w:r>
        <w:rPr>
          <w:rStyle w:val="FootnoteAnchor"/>
          <w:rtl w:val="true"/>
        </w:rPr>
        <w:footnoteReference w:id="1800"/>
      </w:r>
      <w:r>
        <w:rPr>
          <w:rFonts w:ascii="Amiri" w:hAnsi="Amiri" w:eastAsia="Amiri" w:cs="Amiri"/>
          <w:color w:val="111111"/>
          <w:sz w:val="28"/>
          <w:sz w:val="28"/>
          <w:szCs w:val="28"/>
          <w:rtl w:val="true"/>
          <w:lang w:bidi="ar-SA"/>
        </w:rPr>
        <w:t>استعملته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استعملتك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استعملتني على الحيرة و أرضها،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الحيرة فقد سمعنا بها و تجارنا يختلفون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استعملتني على بابل و أرضها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ببابل و ذكرها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استعملتني على المدائن، مدائن كسرى،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أخبرناك أنه لا يدري ما استعملته </w:t>
      </w:r>
      <w:r>
        <w:rPr>
          <w:rStyle w:val="FootnoteAnchor"/>
          <w:rtl w:val="true"/>
        </w:rPr>
        <w:footnoteReference w:id="1801"/>
      </w:r>
      <w:r>
        <w:rPr>
          <w:rFonts w:ascii="Amiri" w:hAnsi="Amiri" w:eastAsia="Amiri" w:cs="Amiri"/>
          <w:color w:val="111111"/>
          <w:sz w:val="28"/>
          <w:sz w:val="28"/>
          <w:szCs w:val="28"/>
          <w:rtl w:val="true"/>
          <w:lang w:bidi="ar-SA"/>
        </w:rPr>
        <w:t>عليه،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أبو القاسم البندار، و أبو طاهر الخوارزمي، و أبو محمّد، و أبو الغنائم، و أبو الحسين عاصم،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محمّد بن أحمد بن يعقوب، نا جدي، نا محمّد بن عبد اللّه بن نمير، نا أبي، عن الأعمش عن حبيب بن أبي ثابت </w:t>
      </w:r>
      <w:r>
        <w:rPr>
          <w:rStyle w:val="FootnoteAnchor"/>
          <w:rtl w:val="true"/>
        </w:rPr>
        <w:footnoteReference w:id="1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سألهم عمر عن عمّار فأثنوا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أمّرته علينا، و لكن اللّه أمّره،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قولوا كما يقال، فو اللّه لأنا أمّرته عليكم، فإن كان صوابا أنه لمن قبل اللّه، و إن كان خطأ إنه لمن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محمّد بن محمّد، أنا علي بن أحمد، أنا محمّد بن أحمد، أنا الحسن بن علي، أنا إسماعيل، نا إسحاق بن بشر، نا غياث، عن الأعمش، عن حبيب بن أبي ثابت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نزع عمر عمّارا فقدم عليه فجعل عمر يعتذر إليه من فزعه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w:t>
      </w:r>
    </w:p>
    <w:p>
      <w:pPr>
        <w:pStyle w:val="BookText"/>
        <w:rPr/>
      </w:pPr>
      <w:r>
        <w:rPr>
          <w:rFonts w:ascii="Amiri" w:hAnsi="Amiri" w:eastAsia="Amiri" w:cs="Amiri"/>
          <w:color w:val="111111"/>
          <w:sz w:val="28"/>
          <w:sz w:val="28"/>
          <w:szCs w:val="28"/>
          <w:rtl w:val="true"/>
          <w:lang w:bidi="ar-SA"/>
        </w:rPr>
        <w:t>أنت استعملتني و لا أنت نزعتني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استعملك و من نزعك‌؟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قولوا كما قال، و اللّه ما أنت استعملتني و لا أنت نزعتني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لعمّار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ساءك حين عزلتك،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فرحت حين استعملتني، و لقد ساءني حين عزلتني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أنا أبو محمّد، أنا أبو عمر، أنا أبو الحسن، أنا الحسين بن فهم، نا محمّد بن سعد </w:t>
      </w:r>
      <w:r>
        <w:rPr>
          <w:rStyle w:val="FootnoteAnchor"/>
          <w:rtl w:val="true"/>
        </w:rPr>
        <w:footnoteReference w:id="1804"/>
      </w:r>
      <w:r>
        <w:rPr>
          <w:rFonts w:ascii="Amiri" w:hAnsi="Amiri" w:eastAsia="Amiri" w:cs="Amiri"/>
          <w:color w:val="111111"/>
          <w:sz w:val="28"/>
          <w:sz w:val="28"/>
          <w:szCs w:val="28"/>
          <w:rtl w:val="true"/>
          <w:lang w:bidi="ar-SA"/>
        </w:rPr>
        <w:t>،أنا عفان بن مسلم، نا خالد بن عبد اللّه، نا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أساءك عزلنا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ساءني حين استعملتني و ساءني حين عزلتني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الحسن علي بن محمّد بن محمّد، و أبو طاهر أحمد بن محمّد، و أبو القاسم علي بن أحمد، و أبو محمّد، و أبو الغنائم ابنا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الفارسي، أنا محمّد بن أحمد بن يعقوب، نا جدي، نا إبراهيم بن المنذر الحزامي، نا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عمّار بن ياسر الذي أصابه قال هشام بن الوليد بن المغيرة لتقتلن به ضخم المنطقة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طاهر، و أبو القاسم و أبو محمّد، و أبو الغنائم، و عاصم و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أنا محمّد، نا جدي، نا وهب بن جرير، نا حازم، نا شعبة، عن ابن إسحاق عن صلة بن زفر، عن عمّار بن ياسر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فقد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الإقتار، و الإنصاف من نفسك، و بذل السلام للعالم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الحسن بن موسى الأشيب، نا زهير بن معاوية، عن أبي إسحاق، عن صلة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اليقظان يعني عمّار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من الإيمان من جمعهن جمع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تنفق و أنت تعلم أنّ‌ اللّه سيخلف لك، و إنصاف الناس منك لا تلحيهم إلى قاضي </w:t>
      </w:r>
      <w:r>
        <w:rPr>
          <w:rStyle w:val="FootnoteAnchor"/>
          <w:rtl w:val="true"/>
        </w:rPr>
        <w:footnoteReference w:id="1805"/>
      </w:r>
      <w:r>
        <w:rPr>
          <w:rFonts w:ascii="IRNazanin" w:hAnsi="IRNazanin" w:eastAsia="IRNazanin"/>
          <w:color w:val="111111"/>
          <w:sz w:val="28"/>
          <w:sz w:val="28"/>
          <w:szCs w:val="28"/>
          <w:rtl w:val="true"/>
          <w:lang w:bidi="fa-IR"/>
        </w:rPr>
        <w:t>،و بذل السلام للعالم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الهروي، أنا أبو عاصم الفضيل بن يحيى، أنا عبد الرّحمن بن أحمد بن أبي شريح، أنا محمّد بن عقيل بن الأزهر، نا حم بن نوح، نا عمر بن هارون، نا سفيان و شعبة بن الحجّاج عن أبي إسحاق، عن صلة بن زفر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جمعهن جمع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 الإنصاف من نفسك، و بذل السلام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عبد اللّه الحسين بن محمّد البارع، و أبو علي بن السبط‍‌، و أبو غالب عبد اللّه بن 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الغنائم محمد بن علي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علي بن عمر الحربي، نا أبو الحسن أحمد بن كعب الواسطي، نا عبيد بن مهدي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الرحيم بن هارون، عن هارون بن سعد عن أبي إسحاق، عن صلة بن زفر 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الأقتار، و إنصاف الناس من نفسك، و بذل السلام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معمر عن أبي إسحاق عن صلة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أبو الغنائم بن الدجاجي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و أبو علي ابن السبط‍‌ و أبو عبد اللّه البارع و أبو غالب السمسار، أنا أبو الغنائم بن المأمون قالا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الحسن الحربي، ناه أحمد بن كعب نا الحسين بن عبد اللّه الكوفي، </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أنا معمر عن أبي إسحاق، عن صلة بن زمر،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الخطيب الأنباري و أبو طاهر بن القصاري، و أبو القاسم بن البسري، و أبو محمد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سويد بن سعيد، نا حفص بن ميسرة، عن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فيما بلغه كان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عبادك الصالحين و أعطني من صالح ما تعطي عبادك الصالحين من الأمانة و الإيمان و الأجر و العافية و المال و الولد النافع غير الضار، و لا المضر، و لا الضال و لا المضل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طاهر، و أبو القاسم، و أبو محمّد، و أبو الغنائم، و أبو الحسين،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عبيد اللّه بن عمر القواريري، 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عن رجل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يستخف بحقهم إلاّ منافق بين 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المقسط‍‌، و معلّم الخير، و ذو الشيبة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خال والدي أبو الفضل العبّاس بن محمّد بن عبد الواحد الدّاراني المقرئ، و عبد الوهّاب بن محمّد بن مندة، و سليمان بن إبراهيم بن محمّد، و سهل بن عبد اللّه القارئ و أحمد بن عبد الرّحمن الذّكواني </w:t>
      </w:r>
      <w:r>
        <w:rPr>
          <w:rStyle w:val="FootnoteAnchor"/>
          <w:rtl w:val="true"/>
        </w:rPr>
        <w:footnoteReference w:id="1806"/>
      </w:r>
      <w:r>
        <w:rPr>
          <w:rFonts w:ascii="Amiri" w:hAnsi="Amiri" w:eastAsia="Amiri" w:cs="Amiri"/>
          <w:color w:val="111111"/>
          <w:sz w:val="28"/>
          <w:sz w:val="28"/>
          <w:szCs w:val="28"/>
          <w:rtl w:val="true"/>
          <w:lang w:bidi="ar-SA"/>
        </w:rPr>
        <w:t>، و أبو الخير محمّد بن أحمد الإمام، و عبد الرزّاق بن عبد الكريم الحسناباذي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عبّاد بن محمّد بن علي، أنا أبو نصر إبراهيم بن عمر بن يونس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بن جعفر الجرجاني، نا أبو علي الحسين بن علي، نا محمّد بن زكريا بن دينار، نا العتبي، نا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موعظة، و كفى باليقين غنى، و كفى بالعبادة شغلا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محمّد بن العبّاس، أنا أحمد بن معروف، نا الحسين، نا محمّد بن سعد </w:t>
      </w:r>
      <w:r>
        <w:rPr>
          <w:rStyle w:val="FootnoteAnchor"/>
          <w:rtl w:val="true"/>
        </w:rPr>
        <w:footnoteReference w:id="1807"/>
      </w:r>
      <w:r>
        <w:rPr>
          <w:rFonts w:ascii="Amiri" w:hAnsi="Amiri" w:eastAsia="Amiri" w:cs="Amiri"/>
          <w:color w:val="111111"/>
          <w:sz w:val="28"/>
          <w:sz w:val="28"/>
          <w:szCs w:val="28"/>
          <w:rtl w:val="true"/>
          <w:lang w:bidi="ar-SA"/>
        </w:rPr>
        <w:t>،أنا مسلم بن إبراهيم، نا غسّان بن مضر، نا سعيد بن يزيد، عن أبي نضرة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رجل بالكوفة و إذا رجل قاعد إلى جنبه و خيّاط‍‌ يخيط‍‌ إما قطيفة سمور أو ثعالب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لم تر ما صنع علي‌؟ صنع كذا و صنع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 لا أراك تذكر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اليقظان، فإنّه ضيفي،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فعرفت أنه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08"/>
      </w:r>
      <w:r>
        <w:rPr>
          <w:rFonts w:ascii="Amiri" w:hAnsi="Amiri" w:eastAsia="Amiri" w:cs="Amiri"/>
          <w:color w:val="111111"/>
          <w:sz w:val="28"/>
          <w:sz w:val="28"/>
          <w:szCs w:val="28"/>
          <w:rtl w:val="true"/>
          <w:lang w:bidi="ar-SA"/>
        </w:rPr>
        <w:t>،حدّثني أبي، نا عبد الصّمد، نا همّام، نا قتادة، عن أبي نضرة،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 رأيت هذا الأمر الذي أتيتموه برأيكم أو شيء عهده إليكم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إلينا رسول اللّه صلى اللّه عليه و سلم ما </w:t>
      </w:r>
      <w:r>
        <w:rPr>
          <w:rStyle w:val="FootnoteAnchor"/>
          <w:rtl w:val="true"/>
        </w:rPr>
        <w:footnoteReference w:id="1809"/>
      </w:r>
      <w:r>
        <w:rPr>
          <w:rFonts w:ascii="Amiri" w:hAnsi="Amiri" w:eastAsia="Amiri" w:cs="Amiri"/>
          <w:color w:val="111111"/>
          <w:sz w:val="28"/>
          <w:sz w:val="28"/>
          <w:szCs w:val="28"/>
          <w:rtl w:val="true"/>
          <w:lang w:bidi="ar-SA"/>
        </w:rPr>
        <w:t>لم يعهده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نا قبيصة، نا سفيان، عن السّدّي، عن البهي قال </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خرج في </w:t>
      </w:r>
      <w:r>
        <w:rPr>
          <w:rStyle w:val="FootnoteAnchor"/>
          <w:rtl w:val="true"/>
        </w:rPr>
        <w:footnoteReference w:id="1811"/>
      </w:r>
      <w:r>
        <w:rPr>
          <w:rFonts w:ascii="Amiri" w:hAnsi="Amiri" w:eastAsia="Amiri" w:cs="Amiri"/>
          <w:color w:val="111111"/>
          <w:sz w:val="28"/>
          <w:sz w:val="28"/>
          <w:szCs w:val="28"/>
          <w:rtl w:val="true"/>
          <w:lang w:bidi="ar-SA"/>
        </w:rPr>
        <w:t>الفتنة يريد اللّه إلاّ عمّار بن ياسر، و ما أدري ما صنع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بنت ابن البغدادي، أنا أبو طاهر بن محمود، أنا أبو بكر بن المقرئ، أنا محمّد بن جعفر المنبجي، نا عبيد اللّه بن سعد، نا عمّي، عن أبيه عن سفيان، عن حبيب بن أبي ثابت عن ذر عن صلة بن زفر فيما يحسب سفيان عن حذيفة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لا يصيبه الفتنة حتى</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أنا الحسين بن الفهم، نا محمّد بن سعد </w:t>
      </w:r>
      <w:r>
        <w:rPr>
          <w:rStyle w:val="FootnoteAnchor"/>
          <w:rtl w:val="true"/>
        </w:rPr>
        <w:footnoteReference w:id="1813"/>
      </w:r>
      <w:r>
        <w:rPr>
          <w:rFonts w:ascii="Amiri" w:hAnsi="Amiri" w:eastAsia="Amiri" w:cs="Amiri"/>
          <w:color w:val="111111"/>
          <w:sz w:val="28"/>
          <w:sz w:val="28"/>
          <w:szCs w:val="28"/>
          <w:rtl w:val="true"/>
          <w:lang w:bidi="ar-SA"/>
        </w:rPr>
        <w:t>،أنا عبيد اللّه بن موسى و الفضل بن دكين،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سعد </w:t>
      </w:r>
      <w:r>
        <w:rPr>
          <w:rStyle w:val="FootnoteAnchor"/>
          <w:rtl w:val="true"/>
        </w:rPr>
        <w:footnoteReference w:id="1814"/>
      </w:r>
      <w:r>
        <w:rPr>
          <w:rFonts w:ascii="Amiri" w:hAnsi="Amiri" w:eastAsia="Amiri" w:cs="Amiri"/>
          <w:color w:val="111111"/>
          <w:sz w:val="28"/>
          <w:sz w:val="28"/>
          <w:szCs w:val="28"/>
          <w:rtl w:val="true"/>
          <w:lang w:bidi="ar-SA"/>
        </w:rPr>
        <w:t xml:space="preserve">بن أوس العنسي عن بلال بن يحيى العبسي </w:t>
      </w:r>
      <w:r>
        <w:rPr>
          <w:rStyle w:val="FootnoteAnchor"/>
          <w:rtl w:val="true"/>
        </w:rPr>
        <w:footnoteReference w:id="18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 حذيفة الموت و إنّما عاش بعد قتل عثمان أربعين ليلة،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هذا الرجل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فأجلسوني، فأسندوه إلى صدر 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اليقظان على الفطرة، أبو اليقظان على الفطرة، أبو اليقظان على الفطرة لن يدعها حتى يموت أو ينسيه </w:t>
      </w:r>
      <w:r>
        <w:rPr>
          <w:rStyle w:val="FootnoteAnchor"/>
          <w:rtl w:val="true"/>
        </w:rPr>
        <w:footnoteReference w:id="1816"/>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eastAsia="IRNazanin" w:cs="IRNazanin"/>
          <w:color w:val="111111"/>
          <w:sz w:val="28"/>
          <w:szCs w:val="28"/>
          <w:lang w:bidi="fa-IR"/>
        </w:rPr>
        <w:t>9355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نصر بن قتادة، أنا أبو الفضل بن خميرويه الهروي، أنا أحمد بن نجدة، نا سعيد بن منصور، نا خديج بن معاوية،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صلة بن زفر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اليقظان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جمعهن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تنفق و أنت تعلم أن اللّه سيخلف لك، و إنصاف الناس من نفسك، لا </w:t>
      </w:r>
      <w:r>
        <w:rPr>
          <w:rStyle w:val="FootnoteAnchor"/>
          <w:rtl w:val="true"/>
        </w:rPr>
        <w:footnoteReference w:id="1817"/>
      </w:r>
      <w:r>
        <w:rPr>
          <w:rFonts w:ascii="Amiri" w:hAnsi="Amiri" w:eastAsia="Amiri" w:cs="Amiri"/>
          <w:color w:val="111111"/>
          <w:sz w:val="28"/>
          <w:sz w:val="28"/>
          <w:szCs w:val="28"/>
          <w:rtl w:val="true"/>
          <w:lang w:bidi="ar-SA"/>
        </w:rPr>
        <w:t xml:space="preserve">يلحى </w:t>
      </w:r>
      <w:r>
        <w:rPr>
          <w:rStyle w:val="FootnoteAnchor"/>
          <w:rtl w:val="true"/>
        </w:rPr>
        <w:footnoteReference w:id="1818"/>
      </w:r>
      <w:r>
        <w:rPr>
          <w:rFonts w:ascii="Amiri" w:hAnsi="Amiri" w:eastAsia="Amiri" w:cs="Amiri"/>
          <w:color w:val="111111"/>
          <w:sz w:val="28"/>
          <w:sz w:val="28"/>
          <w:szCs w:val="28"/>
          <w:rtl w:val="true"/>
          <w:lang w:bidi="ar-SA"/>
        </w:rPr>
        <w:t>إلى سلطان يذهب بحقه، و بذل السّلام للعالم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بن القصاري، و أبو محمّد، و أبو الغنائم ابنا علي، و أبو الحسين العاصمي،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الفضل بن دكين،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ابن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سيّار أبو الحكم عن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عبس لحذيفة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عثمان قد قتل،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لا يفارق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هو أهلك للجسد، و إنما ينفركم من عمّار قربه من علي، فو اللّه لعليّ‌ أفضل من عمّار أبعد ما بين التراب و السحاب، و إنّ‌ عمّارا من الأخيار و هو يعلم إن لزموا عمارا كانوا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الفقيه، و أبو المظفّر بن الأستاذ أبي القاسم، و أبو القاسم بن أبي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محمّد بن الفضل، نا محمّد بن إسحاق بن خزيمة، نا جدي أبو بكر، نا بشر بن هلال، نا جعفر هو ابن سليمان، عن الحسن بن مرة، عن القاسم بن سليمان،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الناكثين، و المارقين،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الحسين بن صفوان، أنا أبو بكر بن أبي الدنيا، نا أبو يوسف يعقوب بن إبراهيم، عن عبد الرّحمن بن مهدي، عن الأسود 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بن ياسر رجلا طويل الحزن و الكآبة، و كانت عامة كلامه عائذ بالرّحمن من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نوفل بن أبي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أبو القاسم البندار، و أبو طاهر القصاري، و أبو محمّد، و أبو الغنائم ابنا علي، و أبو الحسين عاصم، و أبو عبد اللّه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يعقوب، نا مسلم، نا الأسود بن شيبان </w:t>
      </w:r>
      <w:r>
        <w:rPr>
          <w:rStyle w:val="FootnoteAnchor"/>
          <w:rtl w:val="true"/>
        </w:rPr>
        <w:footnoteReference w:id="1819"/>
      </w:r>
      <w:r>
        <w:rPr>
          <w:rFonts w:ascii="Amiri" w:hAnsi="Amiri" w:eastAsia="Amiri" w:cs="Amiri"/>
          <w:color w:val="111111"/>
          <w:sz w:val="28"/>
          <w:sz w:val="28"/>
          <w:szCs w:val="28"/>
          <w:rtl w:val="true"/>
          <w:lang w:bidi="ar-SA"/>
        </w:rPr>
        <w:t>،نا أبو نوفل بن أبي عقرب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بن ياسر قليل الكلام، طويل السكوت، و كان عامة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p>
    <w:p>
      <w:pPr>
        <w:pStyle w:val="BookText"/>
        <w:rPr/>
      </w:pPr>
      <w:r>
        <w:rPr>
          <w:rFonts w:ascii="Amiri" w:hAnsi="Amiri" w:eastAsia="Amiri" w:cs="Amiri"/>
          <w:color w:val="111111"/>
          <w:sz w:val="28"/>
          <w:sz w:val="28"/>
          <w:szCs w:val="28"/>
          <w:rtl w:val="true"/>
          <w:lang w:bidi="ar-SA"/>
        </w:rPr>
        <w:t>بالرّحمن من فتنة، عائذ بالرّحمن من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له فتنة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أنا أبو محمّد، أنا أبو عمر، أنا أحمد، نا الحسين، نا محمّد </w:t>
      </w:r>
      <w:r>
        <w:rPr>
          <w:rStyle w:val="FootnoteAnchor"/>
          <w:rtl w:val="true"/>
        </w:rPr>
        <w:footnoteReference w:id="1820"/>
      </w:r>
      <w:r>
        <w:rPr>
          <w:rFonts w:ascii="Amiri" w:hAnsi="Amiri" w:eastAsia="Amiri" w:cs="Amiri"/>
          <w:color w:val="111111"/>
          <w:sz w:val="28"/>
          <w:sz w:val="28"/>
          <w:szCs w:val="28"/>
          <w:rtl w:val="true"/>
          <w:lang w:bidi="ar-SA"/>
        </w:rPr>
        <w:t>،أنا عفان بن مسلم، و مسلم بن إبراهيم،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الأسود بن شيبان، نا أبو نوفل بن أبي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من أطول الناس سكوتا، و أقلّه كلاما،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باللّه من فتنة، عائذ باللّه من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له فتنة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سعد </w:t>
      </w:r>
      <w:r>
        <w:rPr>
          <w:rStyle w:val="FootnoteAnchor"/>
          <w:rtl w:val="true"/>
        </w:rPr>
        <w:footnoteReference w:id="1821"/>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1822"/>
      </w:r>
      <w:r>
        <w:rPr>
          <w:rFonts w:ascii="Amiri" w:hAnsi="Amiri" w:eastAsia="Amiri" w:cs="Amiri"/>
          <w:color w:val="111111"/>
          <w:sz w:val="28"/>
          <w:sz w:val="28"/>
          <w:szCs w:val="28"/>
          <w:rtl w:val="true"/>
          <w:lang w:bidi="ar-SA"/>
        </w:rPr>
        <w:t>،حدّثني يعقوب بن عبد اللّه القمّي، عن جعفر بن أبي المغيرة، عن سعيد بن عبد الرّحمن بن أبزى، عن أبيه، عن عمّار بن ياسر أنه قال و هو يسير إلى صفّين على 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أعلم أنه أرضى لك عني أن أرمي بنفسي من هذا الجبل، فأتردى فأسقط‍‌ فعلت، و لو أعلم أنه أرضى لك أن أوقد نارا عظيمة فأقع فيها فعلت، اللّهم لو أعلم أنه أرضى لك حتى أن القي نفسي في الماء فأغرق نفسي فعلت، و إنّي لا أقاتل إلاّ أريد وجهك، و أنا أرجو أنا لا تخيبني </w:t>
      </w:r>
      <w:r>
        <w:rPr>
          <w:rStyle w:val="FootnoteAnchor"/>
          <w:rtl w:val="true"/>
        </w:rPr>
        <w:footnoteReference w:id="1823"/>
      </w:r>
      <w:r>
        <w:rPr>
          <w:rFonts w:ascii="Amiri" w:hAnsi="Amiri" w:eastAsia="Amiri" w:cs="Amiri"/>
          <w:color w:val="111111"/>
          <w:sz w:val="28"/>
          <w:sz w:val="28"/>
          <w:szCs w:val="28"/>
          <w:rtl w:val="true"/>
          <w:lang w:bidi="ar-SA"/>
        </w:rPr>
        <w:t>،و أنا أريد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البسري، و القصاري، و أبو محمّد، و أبو الغنائم، و عاصم، و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محمّد، نا جدي، نا حجّاج بن محمّد الأعور، حدّثني شعبة، عن عمرو بن مرة،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موسى الأشعري، و أبو مسعود على عمار و هو يستنفر الناس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منك منذ أسلمت أمرا أكره عندنا من إسراعك في هذا الأمر،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منكما منذ أسلمتما أمرا أكره عندي من إبطائكما عن هذا الأمر، و كساهما حلّة حلّة، و خرجوا إلى الصّلاة يوم الجمعة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الخالق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محمّد بن علي الزينبي، أنا أبو بكر محمّد بن عمر بن </w:t>
      </w:r>
    </w:p>
    <w:p>
      <w:pPr>
        <w:pStyle w:val="BookText"/>
        <w:rPr/>
      </w:pPr>
      <w:r>
        <w:rPr>
          <w:rFonts w:ascii="Amiri" w:hAnsi="Amiri" w:eastAsia="Amiri" w:cs="Amiri"/>
          <w:color w:val="111111"/>
          <w:sz w:val="28"/>
          <w:sz w:val="28"/>
          <w:szCs w:val="28"/>
          <w:rtl w:val="true"/>
          <w:lang w:bidi="ar-SA"/>
        </w:rPr>
        <w:t>علي، نا عبد اللّه بن محمّد البغوي، نا إسحاق بن إبراهيم الطالقاني، نا أبو معاوية، عن الأعمش، عن شمر، عن عبد اللّه بن زياد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سارت أمنا مسيرها </w:t>
      </w:r>
      <w:r>
        <w:rPr>
          <w:rStyle w:val="FootnoteAnchor"/>
          <w:rtl w:val="true"/>
        </w:rPr>
        <w:footnoteReference w:id="1824"/>
      </w:r>
      <w:r>
        <w:rPr>
          <w:rFonts w:ascii="Amiri" w:hAnsi="Amiri" w:eastAsia="Amiri" w:cs="Amiri"/>
          <w:color w:val="111111"/>
          <w:sz w:val="28"/>
          <w:sz w:val="28"/>
          <w:szCs w:val="28"/>
          <w:rtl w:val="true"/>
          <w:lang w:bidi="ar-SA"/>
        </w:rPr>
        <w:t>،و انا لنعلم أنها زوجة نبينا صلى اللّه عليه و سلم في الدنيا و الآخرة، و لكن اللّه ابتلانا بها لنعلم إياه نطيع أو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نصر، أنا أبو بكر، نا عبد اللّه، نا داود بن رشيد، نا مروان بن معاوية الفزاري، أنا سليمان الأعمش </w:t>
      </w:r>
      <w:r>
        <w:rPr>
          <w:rStyle w:val="FootnoteAnchor"/>
          <w:rtl w:val="true"/>
        </w:rPr>
        <w:footnoteReference w:id="1825"/>
      </w:r>
      <w:r>
        <w:rPr>
          <w:rFonts w:ascii="Amiri" w:hAnsi="Amiri" w:eastAsia="Amiri" w:cs="Amiri"/>
          <w:color w:val="111111"/>
          <w:sz w:val="28"/>
          <w:sz w:val="28"/>
          <w:szCs w:val="28"/>
          <w:rtl w:val="true"/>
          <w:lang w:bidi="ar-SA"/>
        </w:rPr>
        <w:t>،عن عبد اللّه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لسبيلها، و اللّه إنها لزوجته صلى اللّه عليه و سلم في الدنيا و الآخرة، و لكن اللّه ابتلانا بها لنعلم إياه نطيع أو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عبد اللّه محمّد بن طلحة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الصّريفيني، أنا عبيد اللّه بن محمّد بن إسحاق، نا عبد اللّه بن محمّد بن عبد العزيز، نا علي بن الجعد، أنا زهير بن معاوية، عن إسحاق، عن حميد بن عريب، أو عريب بن حميد </w:t>
      </w:r>
      <w:r>
        <w:rPr>
          <w:rStyle w:val="FootnoteAnchor"/>
          <w:rtl w:val="true"/>
        </w:rPr>
        <w:footnoteReference w:id="18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رجل فتناول عائشة،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مقبوحا منبوحا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زهير، و رواه شريك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و أبو محمّد عبد الخالق بن أحمد بن علي </w:t>
      </w:r>
      <w:r>
        <w:rPr>
          <w:rStyle w:val="FootnoteAnchor"/>
          <w:rtl w:val="true"/>
        </w:rPr>
        <w:footnoteReference w:id="182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أنا أبو بكر محمّد بن علي، نا أبو القاسم البغوي، نا بشار بن موسى، نا شريك، عن أبي إسحاق، عن عمرو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عمّار بن ياسر رجلا ينال من عائشة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مقبوحا منبوحا، فأشهد أنها زوجة رسول اللّه صلى اللّه عليه و سلم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أبو مسلم محمّد بن أحمد بن علي البغدادي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و أبو محمّد عبد الخالق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محمّد بن علي </w:t>
      </w:r>
      <w:r>
        <w:rPr>
          <w:rStyle w:val="FootnoteAnchor"/>
          <w:rtl w:val="true"/>
        </w:rPr>
        <w:footnoteReference w:id="1828"/>
      </w:r>
      <w:r>
        <w:rPr>
          <w:rFonts w:ascii="Amiri" w:hAnsi="Amiri" w:eastAsia="Amiri" w:cs="Amiri"/>
          <w:color w:val="111111"/>
          <w:sz w:val="28"/>
          <w:sz w:val="28"/>
          <w:szCs w:val="28"/>
          <w:rtl w:val="true"/>
          <w:lang w:bidi="ar-SA"/>
        </w:rPr>
        <w:t xml:space="preserve">،أنا أبو بكر محمّد بن عمر بن علي بن محمّد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علي بن هبة اللّه الكاتب،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الخطيب، أنا عبيد اللّه بن محمّد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علي بن الجعد، أنا شعبة، عن الحكم،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عمّارا يقول حين بعثه علي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أنها زوجة رسول اللّه صلى اللّه عليه و سلم، و 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النبي صلى اللّه عليه و سلم في الدنيا و الآخرة، و لكن اللّه أبلاكم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أخرجه البخاري </w:t>
      </w:r>
      <w:r>
        <w:rPr>
          <w:rStyle w:val="FootnoteAnchor"/>
          <w:rtl w:val="true"/>
        </w:rPr>
        <w:footnoteReference w:id="1830"/>
      </w:r>
      <w:r>
        <w:rPr>
          <w:rFonts w:ascii="Amiri" w:hAnsi="Amiri" w:eastAsia="Amiri" w:cs="Amiri"/>
          <w:color w:val="111111"/>
          <w:sz w:val="28"/>
          <w:sz w:val="28"/>
          <w:szCs w:val="28"/>
          <w:rtl w:val="true"/>
          <w:lang w:bidi="ar-SA"/>
        </w:rPr>
        <w:t>عن محمّد بن بشّار، عن محمّد بن جعفر،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أحمد بن علي و أخوه محمّد، و علي بن محمّد، و أحمد بن محمّد،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أنا جدي، نا أحمد بن عبد اللّه بن يونس، نا أبو بكر بن عيّاش، عن أبي حصين، عن عبد اللّه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عمّار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المؤمنين قد صارت إلى البصرة، و و اللّه إنّي لأقول لكم هذا، و و اللّه إنها زوجة رسول اللّه صلى اللّه عليه و سلم في الدنيا و الآخرة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طاهر القصاري، و أبو القاسم بن البسري، و أبو </w:t>
      </w:r>
    </w:p>
    <w:p>
      <w:pPr>
        <w:pStyle w:val="BookText"/>
        <w:rPr/>
      </w:pPr>
      <w:r>
        <w:rPr>
          <w:rFonts w:ascii="Amiri" w:hAnsi="Amiri" w:eastAsia="Amiri" w:cs="Amiri"/>
          <w:color w:val="111111"/>
          <w:sz w:val="28"/>
          <w:sz w:val="28"/>
          <w:szCs w:val="28"/>
          <w:rtl w:val="true"/>
          <w:lang w:bidi="ar-SA"/>
        </w:rPr>
        <w:t>محمّد، و أبو الغنائم ابنا أبي عثمان، و أبو الحسن علي بن محمّد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نا عبد اللّه بن محمّد بن أبي شيبة، نا إسماعيل بن عليّة، عن منصور بن عبد الرّحمن،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يشهد الجمل من أصحاب رسول اللّه صلى اللّه عليه و سلم من المهاجرين و الأنصار إلاّ علي، و عمّار، و طلحة، و الزبير، فإن جاءوا بخامس فأنا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عبد اللّه محمّد بن طلحة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أنا أبو القاسم البغوي، نا علي بن الجعد، أنا زهير، نا زياد بن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جابر إمام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تقول في أبناء من قتلناه‌؟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غير ذلك خالفناك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الأسود بن عامر شاذان، عن زهير </w:t>
      </w:r>
      <w:r>
        <w:rPr>
          <w:rStyle w:val="FootnoteAnchor"/>
          <w:rtl w:val="true"/>
        </w:rPr>
        <w:footnoteReference w:id="1832"/>
      </w:r>
      <w:r>
        <w:rPr>
          <w:rFonts w:ascii="Amiri" w:hAnsi="Amiri" w:eastAsia="Amiri" w:cs="Amiri"/>
          <w:color w:val="111111"/>
          <w:sz w:val="28"/>
          <w:sz w:val="28"/>
          <w:szCs w:val="28"/>
          <w:rtl w:val="true"/>
          <w:lang w:bidi="ar-SA"/>
        </w:rPr>
        <w:t xml:space="preserve">،فلم يذكر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33"/>
      </w:r>
      <w:r>
        <w:rPr>
          <w:rFonts w:ascii="IRNazanin" w:hAnsi="IRNazanin" w:eastAsia="IRNazanin"/>
          <w:color w:val="111111"/>
          <w:sz w:val="28"/>
          <w:sz w:val="28"/>
          <w:szCs w:val="28"/>
          <w:rtl w:val="true"/>
          <w:lang w:bidi="fa-IR"/>
        </w:rPr>
        <w:t>إسحاق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القاسم، أنا أبو القاسم، و أبو طاهر، و أبو محمّد، و أبو الغنائم، و أبو الحسين،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أنا محمّد، نا جدي، نا الأسود بن عامر شاذان، نا زهير،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أبناء من قتلنا؟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ذا خالفناك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أبي إسحاق، عن حميد </w:t>
      </w:r>
      <w:r>
        <w:rPr>
          <w:rStyle w:val="FootnoteAnchor"/>
          <w:rtl w:val="true"/>
        </w:rPr>
        <w:footnoteReference w:id="1834"/>
      </w:r>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لعلي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سبي الذرية‌؟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عليهم </w:t>
      </w:r>
    </w:p>
    <w:p>
      <w:pPr>
        <w:pStyle w:val="BookText"/>
        <w:rPr/>
      </w:pPr>
      <w:r>
        <w:rPr>
          <w:rFonts w:ascii="Amiri" w:hAnsi="Amiri" w:eastAsia="Amiri" w:cs="Amiri"/>
          <w:color w:val="111111"/>
          <w:sz w:val="28"/>
          <w:sz w:val="28"/>
          <w:szCs w:val="28"/>
          <w:rtl w:val="true"/>
          <w:lang w:bidi="ar-SA"/>
        </w:rPr>
        <w:t xml:space="preserve">سبيلا </w:t>
      </w:r>
      <w:r>
        <w:rPr>
          <w:rStyle w:val="FootnoteAnchor"/>
          <w:rtl w:val="true"/>
        </w:rPr>
        <w:footnoteReference w:id="1835"/>
      </w:r>
      <w:r>
        <w:rPr>
          <w:rFonts w:ascii="Amiri" w:hAnsi="Amiri" w:eastAsia="Amiri" w:cs="Amiri"/>
          <w:color w:val="111111"/>
          <w:sz w:val="28"/>
          <w:sz w:val="28"/>
          <w:szCs w:val="28"/>
          <w:rtl w:val="true"/>
          <w:lang w:bidi="ar-SA"/>
        </w:rPr>
        <w:t>إنّما قاتلنا من قاتلنا،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 غير هذا لخالفناك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محمّد بن بكّار، نا أبو معاوية، عن الأعمش، عن أبي إسحاق، عن سعيد،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لعلي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بهؤلاء؟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لمن تصير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تقسم هؤلاء؟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أردت غير هذا ما بايعناك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الزهري، نا حمزة بن القاسم الهاشمي، نا محمّد بن عثمان، نا أبو بلال الأشعري، نا أبو معاوية، عن الأعمش، عن أبي إسحاق، عن سعد </w:t>
      </w:r>
      <w:r>
        <w:rPr>
          <w:rStyle w:val="FootnoteAnchor"/>
          <w:rtl w:val="true"/>
        </w:rPr>
        <w:footnoteReference w:id="1837"/>
      </w:r>
      <w:r>
        <w:rPr>
          <w:rFonts w:ascii="Amiri" w:hAnsi="Amiri" w:eastAsia="Amiri" w:cs="Amiri"/>
          <w:color w:val="111111"/>
          <w:sz w:val="28"/>
          <w:sz w:val="28"/>
          <w:szCs w:val="28"/>
          <w:rtl w:val="true"/>
          <w:lang w:bidi="ar-SA"/>
        </w:rPr>
        <w:t>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يقول حين فرغ من أهل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بهؤلاء و ذراريهم‌؟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ننتظر لمن تصير عائشة أم المؤمنين،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أردت غير هذا ما تابعناك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المزكي، أنا أبو زكريا يحيى بن إسماعيل، أنا عبد اللّه بن محمّد بن الحسن، نا عبد اللّه بن هاشم، نا وكيع، نا سفيان، عن الأعمش، عن عمرو بن مرّة، عن عبد 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رجلان إلى علي متزلّقين مدهنين قد خرجا من الحمام،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المهاجرين،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المهاجر عمّار بن ياسر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بن البسري، و أبو طاهر القصاري، و أبو محمّد، و أبو الغنائم ابنا علي، و أبو الحسين </w:t>
      </w:r>
      <w:r>
        <w:rPr>
          <w:rStyle w:val="FootnoteAnchor"/>
          <w:rtl w:val="true"/>
        </w:rPr>
        <w:footnoteReference w:id="1838"/>
      </w:r>
      <w:r>
        <w:rPr>
          <w:rFonts w:ascii="Amiri" w:hAnsi="Amiri" w:eastAsia="Amiri" w:cs="Amiri"/>
          <w:color w:val="111111"/>
          <w:sz w:val="28"/>
          <w:sz w:val="28"/>
          <w:szCs w:val="28"/>
          <w:rtl w:val="true"/>
          <w:lang w:bidi="ar-SA"/>
        </w:rPr>
        <w:t>عاصم بن الحسن، و أبو عبد اللّه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الفارسي، نا محمّد بن أحمد بن يعقوب، نا جدي، نا داود بن عمرو المسيبي، نا مروان بن معاوية، نا محمّد بن أبي زكريا، عن عمّار بن أبي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عليا مرّ بقوم يلعبون بالشطرنج فوثب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لغير هذا خلقتم، و لو لا أن يكون سبة لضربت بها وجوهكم، فخرج عليه رجلان من الحمام متزلقين </w:t>
      </w:r>
      <w:r>
        <w:rPr>
          <w:rStyle w:val="FootnoteAnchor"/>
          <w:rtl w:val="true"/>
        </w:rPr>
        <w:footnoteReference w:id="18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أنتما من المفاخرين، إنّما المهاجر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الرجلين ليسا من الصحابة، و لو كانا من الصحابة عرفهما، و إنّما يعنيان من المهاجرين ممن جاء فقاتل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نا يونس بن عبد الرحيم، نا ضمرة، عن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عمّار صفّين و هو ابن تسعين سنة، على رمكة حمائل سيفه نسعة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محمّد عبد الخالق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بن علي، أنا أبو بكر محمّد بن عمر بن علي بن محمّد، نا عبد اللّه بن محمّد بن عبد العزيز، حدّثني جدي، و إسحاق بن إسماعيل الطالقاني، و أبو خيثمة،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شريك، عن محمّد بن عبد اللّه المرادي، عن عمرو بن مرة، عن عبد اللّه بن سلمة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عمّار بصفّين و عنده شاعر ينشده هجاء،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ينشد عندكم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أصحاب</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فاسمع، و إن شئت فاذهب، إنّا لما هجانا المشركون شكونا ذلك إلى رسول اللّه صلى اللّه عليه و سلم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كما يقولون لكم، فإن كنّا لنعلّمه الإماء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بن أحمد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الحسن الرازي، أنا جعفر بن عبد اللّه بن يعقوب بن فناكي، نا أبو بكر محمّد بن هارون الروياني، نا أبو كريب، نا معاوية بن هشيم، أنا أبو اليقظان بن عروة بن محمّد بن عمّار بن ياسر، حدّثتني لؤلؤة مولاة عمّار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أموت في مرضي هذا، إنّ‌ رسول اللّه صلى اللّه عليه و سلم قال لي أقتل بين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أنا محمّد بن إسماعيل، حدّثني مكي بن إبراهيم، نا عبيد اللّه بن أبي زياد، حدّثني عبد الكريم بن أبي المخارق، حدّثني سعد، حدّثتني أم عمّار حاضنة لعمّار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أموت في مرضي هذا، حدّثني حبيبي رسول اللّه صلى اللّه عليه و سلم أنّي لا أموت إلاّ قتيلا بين فئتين مؤمنتين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أبي مخارق لم يدرك سعد القرظ‍‌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w:t>
      </w:r>
      <w:r>
        <w:rPr>
          <w:rStyle w:val="FootnoteAnchor"/>
          <w:rtl w:val="true"/>
        </w:rPr>
        <w:footnoteReference w:id="1843"/>
      </w:r>
      <w:r>
        <w:rPr>
          <w:rFonts w:ascii="Amiri" w:hAnsi="Amiri" w:eastAsia="Amiri" w:cs="Amiri"/>
          <w:color w:val="111111"/>
          <w:sz w:val="28"/>
          <w:sz w:val="28"/>
          <w:szCs w:val="28"/>
          <w:rtl w:val="true"/>
          <w:lang w:bidi="ar-SA"/>
        </w:rPr>
        <w:t>الأنباري، و أبو طاهر بن القصاري، و أبو القاسم البندار، و أحمد و محمّد ابنا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نا جدي، نا أبو بكر بن أبي شيبة، نا معاوية بن هشام، نا سفيان، عن الحسن بن الحكم، عن رباح بن الحارث،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قبلتنا واحدة و دعوتنا واحدة و لكنهم قوم بغوا علينا فقاتلناهم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محمّد بن إبراهيم بن علي بن عاصم، نا أبو محمّد عبد الرّحمن بن عبيد اللّه ابن أخي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سعيد الجوهري، نا أبو الجوّاب، نا سليمان بن قرم، عن هارون بن سعد، عن عمران بن ظبيان، عن أبي التحيى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لفي الصف بصفّين إذ مرّ علينا علي على بغلة رسول اللّه صلى اللّه عليه و سلم يسوّي الصفوف، فقام عمّار بن ياسر فأخذ باللجام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يوم العتيق هو؟ فمضى و لم يردّ عليه شيئا، ثم رجع علينا يسوّيها، فقام إليه فأخذ باللجام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يوم العتيق هو؟ فقال يا أمير المؤمنين ما لك لا تكلم‌؟ أ يوم العتيق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فأرسل اللجام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الأنباري، و أبو طاهر الخوارزمي، و أبو القاسم البندار، و أبو محمّد، و أبو الغنائم ابنا علي بن الحسن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عمر، أنا أبو بكر، نا جدي، نا أبو بكر بن أبي شيبة، نا إسحاق بن منصور، عن محمّد بن راشد، عن جعفر بن عمرو بن أمية، عن مسلم بن الأجدع الليثي و كان ممن شهد صفّين،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يخرج بين الصفين و قد أخرجت الرايات فينادي حتى يسمعهم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إلى الجنة، قد تزينت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الجوهري، أنا علي بن محمّد بن أحمد بن نصير الورّاق، أنا أبو بكر محمّد بن الحسين بن شهريار،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يثربي و هو يقول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لمن أنكرني ابن يثربيّ‌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 هند الجملي</w:t>
      </w:r>
    </w:p>
    <w:p>
      <w:pPr>
        <w:pStyle w:val="BookText"/>
        <w:rPr/>
      </w:pPr>
      <w:r>
        <w:rPr>
          <w:rFonts w:ascii="Amiri" w:hAnsi="Amiri" w:eastAsia="Amiri" w:cs="Amiri"/>
          <w:color w:val="111111"/>
          <w:sz w:val="28"/>
          <w:sz w:val="28"/>
          <w:szCs w:val="28"/>
          <w:rtl w:val="true"/>
          <w:lang w:bidi="ar-SA"/>
        </w:rPr>
        <w:t xml:space="preserve">و ابن صوحان على دين علي </w:t>
      </w:r>
      <w:r>
        <w:rPr>
          <w:rStyle w:val="FootnoteAnchor"/>
          <w:rtl w:val="true"/>
        </w:rPr>
        <w:footnoteReference w:id="184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له عمّار و هو ابن ثلاث و تسعين عليه فروة </w:t>
      </w:r>
      <w:r>
        <w:rPr>
          <w:rStyle w:val="FootnoteAnchor"/>
          <w:rtl w:val="true"/>
        </w:rPr>
        <w:footnoteReference w:id="1847"/>
      </w:r>
      <w:r>
        <w:rPr>
          <w:rFonts w:ascii="Amiri" w:hAnsi="Amiri" w:eastAsia="Amiri" w:cs="Amiri"/>
          <w:color w:val="111111"/>
          <w:sz w:val="28"/>
          <w:sz w:val="28"/>
          <w:szCs w:val="28"/>
          <w:rtl w:val="true"/>
          <w:lang w:bidi="ar-SA"/>
        </w:rPr>
        <w:t xml:space="preserve">مشدودة الوسط‍‌ بشريط‍‌، حمائل سيفه تسعة فانتقضت ركبتاه فجثا على ركبتيه فأخذه أسيرا، فأتى به عليا عليه </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يثربي، أدنى منك و هو يريد أن يثب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أقتلك صبرا بالثلاثة الذين قتلتهم على ديني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أبو الحسن، أنا أبو علي، نا محمّد بن سعد </w:t>
      </w:r>
      <w:r>
        <w:rPr>
          <w:rStyle w:val="FootnoteAnchor"/>
          <w:rtl w:val="true"/>
        </w:rPr>
        <w:footnoteReference w:id="1849"/>
      </w:r>
      <w:r>
        <w:rPr>
          <w:rFonts w:ascii="Amiri" w:hAnsi="Amiri" w:eastAsia="Amiri" w:cs="Amiri"/>
          <w:color w:val="111111"/>
          <w:sz w:val="28"/>
          <w:sz w:val="28"/>
          <w:szCs w:val="28"/>
          <w:rtl w:val="true"/>
          <w:lang w:bidi="ar-SA"/>
        </w:rPr>
        <w:t xml:space="preserve">،أنا الفضل بن دكين، نا موسى بن عيسى </w:t>
      </w:r>
      <w:r>
        <w:rPr>
          <w:rStyle w:val="FootnoteAnchor"/>
          <w:rtl w:val="true"/>
        </w:rPr>
        <w:footnoteReference w:id="1850"/>
      </w:r>
      <w:r>
        <w:rPr>
          <w:rFonts w:ascii="Amiri" w:hAnsi="Amiri" w:eastAsia="Amiri" w:cs="Amiri"/>
          <w:color w:val="111111"/>
          <w:sz w:val="28"/>
          <w:sz w:val="28"/>
          <w:szCs w:val="28"/>
          <w:rtl w:val="true"/>
          <w:lang w:bidi="ar-SA"/>
        </w:rPr>
        <w:t>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الماء المأمور، و ذا اليوم ألقى الأحبة محمّدا و حزبه، و اللّه لو ضربونا حتى يبلّغوا بنا سعفات هجر لعلمت أنا على الحق، و أنّهم على باطل، و اللّه لقد قاتلت هذه الراية ثلاث مرات مع رسول اللّه صلى اللّه عليه و سلم، و ما هذه المرة بأبرّهن و لا أتقاهن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852"/>
      </w:r>
      <w:r>
        <w:rPr>
          <w:rFonts w:ascii="Amiri" w:hAnsi="Amiri" w:eastAsia="Amiri" w:cs="Amiri"/>
          <w:color w:val="111111"/>
          <w:sz w:val="28"/>
          <w:sz w:val="28"/>
          <w:szCs w:val="28"/>
          <w:rtl w:val="true"/>
          <w:lang w:bidi="ar-SA"/>
        </w:rPr>
        <w:t>،أنا محمّد بن عمر، حدّثني من سمع سلمة بن كهيل يخبر عن أبي صادق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و هو بصفّين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تحت البارقة، و الظمآن يرد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المورود، اليوم ألقى الأحبة، محمّدا و حزبه، لقد قاتله صاحب هذه الراية ثلاثا مع رسول اللّه صلى اللّه عليه و سلم، و هذه الرابعة كإحداهن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854"/>
      </w:r>
      <w:r>
        <w:rPr>
          <w:rFonts w:ascii="Amiri" w:hAnsi="Amiri" w:eastAsia="Amiri" w:cs="Amiri"/>
          <w:color w:val="111111"/>
          <w:sz w:val="28"/>
          <w:sz w:val="28"/>
          <w:szCs w:val="28"/>
          <w:rtl w:val="true"/>
          <w:lang w:bidi="ar-SA"/>
        </w:rPr>
        <w:t>،أنا محمّد بن عمر، حدّثني هاشم بن عاصم، عن المنذر بن جهم، حدّثني أبو مروان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مع الناس، فبينا نحن وقوف إذ خرج عمّار بن ياسر، و قد كادت الشمس أن تغرب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رائح إلى اللّه، الظمآن يرد الماء، الجنة تحت أطراف العوالي، اليوم ألقى الأحبّة، اليوم ألقى محمّدا و حزبه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أبي عبد الرّحمن، أنا أبو نصر عبد الرّحمن بن علي، أنا يحيى بن إسماعيل، أنا عبد اللّه بن محمّد بن الحسن، أنا عبد اللّه بن هاشم، نا وكيع، نا سفيان </w:t>
      </w:r>
      <w:r>
        <w:rPr>
          <w:rStyle w:val="FootnoteAnchor"/>
          <w:rtl w:val="true"/>
        </w:rPr>
        <w:footnoteReference w:id="1855"/>
      </w:r>
      <w:r>
        <w:rPr>
          <w:rFonts w:ascii="Amiri" w:hAnsi="Amiri" w:eastAsia="Amiri" w:cs="Amiri"/>
          <w:color w:val="111111"/>
          <w:sz w:val="28"/>
          <w:sz w:val="28"/>
          <w:szCs w:val="28"/>
          <w:rtl w:val="true"/>
          <w:lang w:bidi="ar-SA"/>
        </w:rPr>
        <w:t>،عن حبيب بن أبي ثابت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 لبن،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شربة تشربها من الدنيا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Style w:val="FootnoteAnchor"/>
          <w:rtl w:val="true"/>
        </w:rPr>
        <w:footnoteReference w:id="1856"/>
      </w:r>
      <w:r>
        <w:rPr>
          <w:rFonts w:ascii="IRNazanin" w:hAnsi="IRNazanin" w:eastAsia="IRNazanin"/>
          <w:color w:val="111111"/>
          <w:sz w:val="28"/>
          <w:sz w:val="28"/>
          <w:szCs w:val="28"/>
          <w:rtl w:val="true"/>
          <w:lang w:bidi="fa-IR"/>
        </w:rPr>
        <w:t>،ثم تقدم فقتل</w:t>
      </w:r>
      <w:r>
        <w:rPr>
          <w:rFonts w:eastAsia="IRNazanin" w:cs="IRNazanin"/>
          <w:color w:val="111111"/>
          <w:sz w:val="28"/>
          <w:szCs w:val="28"/>
          <w:rtl w:val="true"/>
          <w:lang w:bidi="fa-IR"/>
        </w:rPr>
        <w:t>[</w:t>
      </w:r>
      <w:r>
        <w:rPr>
          <w:rFonts w:eastAsia="IRNazanin" w:cs="IRNazanin"/>
          <w:color w:val="111111"/>
          <w:sz w:val="28"/>
          <w:szCs w:val="28"/>
          <w:lang w:bidi="fa-IR"/>
        </w:rPr>
        <w:t>9357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1857"/>
      </w:r>
      <w:r>
        <w:rPr>
          <w:rFonts w:ascii="Amiri" w:hAnsi="Amiri" w:eastAsia="Amiri" w:cs="Amiri"/>
          <w:color w:val="111111"/>
          <w:sz w:val="28"/>
          <w:sz w:val="28"/>
          <w:szCs w:val="28"/>
          <w:rtl w:val="true"/>
          <w:lang w:bidi="ar-SA"/>
        </w:rPr>
        <w:t>،حدّثني أبي، نا وكيع، نا سفيان، عن حبيب بن أبي ثابت،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 لبن،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شربة تشربها من الدنيا شربة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بشربة لبن فشربها، ثم تقدم فقتل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أنا أبو عمرو بن حمدان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مهدي، عن سفيان، عن ابن أبي ثابت،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عمارا أتى بشربة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آخر شراب تشربه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الملك بن مسعود الهروي المقرئ </w:t>
      </w:r>
      <w:r>
        <w:rPr>
          <w:rStyle w:val="FootnoteAnchor"/>
          <w:rtl w:val="true"/>
        </w:rPr>
        <w:footnoteReference w:id="1859"/>
      </w:r>
      <w:r>
        <w:rPr>
          <w:rFonts w:ascii="Amiri" w:hAnsi="Amiri" w:eastAsia="Amiri" w:cs="Amiri"/>
          <w:color w:val="111111"/>
          <w:sz w:val="28"/>
          <w:sz w:val="28"/>
          <w:szCs w:val="28"/>
          <w:rtl w:val="true"/>
          <w:lang w:bidi="ar-SA"/>
        </w:rPr>
        <w:t xml:space="preserve">،و أبو القاسم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الصّريفيني، حدثتنا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إسماعيل البندار، </w:t>
      </w:r>
    </w:p>
    <w:p>
      <w:pPr>
        <w:pStyle w:val="BookText"/>
        <w:rPr/>
      </w:pPr>
      <w:r>
        <w:rPr>
          <w:rFonts w:ascii="Amiri" w:hAnsi="Amiri" w:eastAsia="Amiri" w:cs="Amiri"/>
          <w:color w:val="111111"/>
          <w:sz w:val="28"/>
          <w:sz w:val="28"/>
          <w:szCs w:val="28"/>
          <w:rtl w:val="true"/>
          <w:lang w:bidi="ar-SA"/>
        </w:rPr>
        <w:t>نا أحمد بن عبد اللّه بن علي بن سويد بن منجوف، نا عبد الرّحمن بن مهدي، نا سفيان، عن حبيب،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أتى بشربة من لبن، فضحك،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شروب يشربه لبن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سفيان، عن حبيب بن أبي ثابت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عمار يومئذ بلبن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شراب تشربه لبن حتى تموت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قبيصة بن عقبة، نا سفيان، عن حبيب بن أبي ثابت،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عمّار يوم قتل بلبن فضحك،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شراب تشربه حين تموت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60"/>
      </w:r>
      <w:r>
        <w:rPr>
          <w:rFonts w:ascii="Amiri" w:hAnsi="Amiri" w:eastAsia="Amiri" w:cs="Amiri"/>
          <w:color w:val="111111"/>
          <w:sz w:val="28"/>
          <w:sz w:val="28"/>
          <w:szCs w:val="28"/>
          <w:rtl w:val="true"/>
          <w:lang w:bidi="ar-SA"/>
        </w:rPr>
        <w:t xml:space="preserve">،أنا ولاّد بن علي الكوفي، أنا محمّد بن علي بن دحيم الشيباني، نا أحمد بن حازم </w:t>
      </w:r>
      <w:r>
        <w:rPr>
          <w:rStyle w:val="FootnoteAnchor"/>
          <w:rtl w:val="true"/>
        </w:rPr>
        <w:footnoteReference w:id="1861"/>
      </w:r>
      <w:r>
        <w:rPr>
          <w:rFonts w:ascii="Amiri" w:hAnsi="Amiri" w:eastAsia="Amiri" w:cs="Amiri"/>
          <w:color w:val="111111"/>
          <w:sz w:val="28"/>
          <w:sz w:val="28"/>
          <w:szCs w:val="28"/>
          <w:rtl w:val="true"/>
          <w:lang w:bidi="ar-SA"/>
        </w:rPr>
        <w:t xml:space="preserve">،نا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عبد اللّه الواسطي، عن عطاء بن السائب، عن أبي البختري، و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يوم صفين أتى بلبن، فشربه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Style w:val="FootnoteAnchor"/>
          <w:rtl w:val="true"/>
        </w:rPr>
        <w:footnoteReference w:id="1862"/>
      </w:r>
      <w:r>
        <w:rPr>
          <w:rFonts w:ascii="Amiri" w:hAnsi="Amiri" w:eastAsia="Amiri" w:cs="Amiri"/>
          <w:color w:val="111111"/>
          <w:sz w:val="28"/>
          <w:sz w:val="28"/>
          <w:szCs w:val="28"/>
          <w:rtl w:val="true"/>
          <w:lang w:bidi="ar-SA"/>
        </w:rPr>
        <w:t>شربة تشربها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تقدم فقاتل حتى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المظفّر القشيري، نا أبو سعد، 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أنا وهب بن بقية، نا خالد، عن عطاء، عن ميسرة و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جعل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إلى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ليس هذا يوم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عنك، فقال ذلك مرارا، ثم أتى بلبن فشربه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لآخر شربة أشربها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سلم أن هذه آخر شربة أشربها من الدنيا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عبيد اللّه بن موسى، نا يحيى بن سلمة بن كهيل،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عمارا فأتي بضياح من لبن، فلما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إن رسول اللّه صلى اللّه عليه و سلم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زادي من الدنيا ضيّاح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شربه ثم تقدم فقتل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أحمد بن علي، و أبو طاهر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والدي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أنا أبو عبد اللّه المحاملي، نا فضل الأعرج، نا يعقوب، نا أبي، عن أبيه عن 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بصفّين في اليوم الذي قتل فيه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أزلفت الجنان، و زوّجت الحور العين، اليوم نلقى حبيبنا محمّدا، عهد إليّ‌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زادك من الدنيا ضيح من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الثقفي، أنا أبو بكر بن المقرئ، أنا </w:t>
      </w:r>
    </w:p>
    <w:p>
      <w:pPr>
        <w:pStyle w:val="BookText"/>
        <w:rPr/>
      </w:pPr>
      <w:r>
        <w:rPr>
          <w:rFonts w:ascii="Amiri" w:hAnsi="Amiri" w:eastAsia="Amiri" w:cs="Amiri"/>
          <w:color w:val="111111"/>
          <w:sz w:val="28"/>
          <w:sz w:val="28"/>
          <w:szCs w:val="28"/>
          <w:rtl w:val="true"/>
          <w:lang w:bidi="ar-SA"/>
        </w:rPr>
        <w:t xml:space="preserve">محمّد بن الحسن بن قتيبة، أنا حرملة بن يحيى، أنا عبد اللّه بن وهب، أخبرني إبراهيم بن سعد بن إبراهيم بن عبد الرّحمن بن عوف، عن أبيه، عن جده قال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عمّار بن ياسر بصفّين في اليوم الذي قتل فيه ينادي </w:t>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الجنان، و زوّجت الحور العين، اليوم نلقى حبيبنا محمّدا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زادك من الدنيا 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ضيح </w:t>
      </w:r>
      <w:r>
        <w:rPr>
          <w:rStyle w:val="FootnoteAnchor"/>
          <w:rtl w:val="true"/>
        </w:rPr>
        <w:footnoteReference w:id="1865"/>
      </w: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w:t>
      </w:r>
      <w:r>
        <w:rPr>
          <w:rFonts w:eastAsia="IRNazanin" w:cs="IRNazanin"/>
          <w:color w:val="111111"/>
          <w:sz w:val="28"/>
          <w:szCs w:val="28"/>
          <w:lang w:bidi="fa-IR"/>
        </w:rPr>
        <w:t>9365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علي بن محمّد بن بشران، أنا عثمان بن أحمد، نا حنبل بن إسحاق، نا معلّى بن أسد، نا حاتم بن وردان، نا علي بن زيد، حدّثني رجل من بني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إلى جنب الأحنف بصفّين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الأحنف إلى جنب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عمارا يقول</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حدّثني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زادك من الدنيا ضيحة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وقوفا إذ سطع الغبار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الشام، فقام السّقّاء يسقون الناس، فجاءت جارية معها قدح، فناولته لعمّار فشرب، و أعطى الأحنف فضلة فشرب الأحنف، و ناولني فضلة فإذا هو لبن، فأصغيت إلى الأحنف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صادقا ليقتلنّ‌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غشينا الناس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الأسنة</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فكان آخر العهد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بن المقرئ، أنا أبو يعلى، نا صالح بن حاتم بن وردان، حدّثني أبي، حدّثني علي بن زيد، حدّثني رجل من بني سعد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واقفا بصفين إلى جنب الأحنف، و الأحنف إلى جنب عمّار، فسمعت </w:t>
      </w:r>
    </w:p>
    <w:p>
      <w:pPr>
        <w:pStyle w:val="BookText"/>
        <w:rPr/>
      </w:pPr>
      <w:r>
        <w:rPr>
          <w:rFonts w:ascii="Amiri" w:hAnsi="Amiri" w:eastAsia="Amiri" w:cs="Amiri"/>
          <w:color w:val="111111"/>
          <w:sz w:val="28"/>
          <w:sz w:val="28"/>
          <w:szCs w:val="28"/>
          <w:rtl w:val="true"/>
          <w:lang w:bidi="ar-SA"/>
        </w:rPr>
        <w:t>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زادي من الدنيا ضيحة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سطع الغبار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أهل الشام، جاء أهل الشام، و قامت </w:t>
      </w:r>
      <w:r>
        <w:rPr>
          <w:rStyle w:val="FootnoteAnchor"/>
          <w:rtl w:val="true"/>
        </w:rPr>
        <w:footnoteReference w:id="1867"/>
      </w:r>
      <w:r>
        <w:rPr>
          <w:rFonts w:ascii="Amiri" w:hAnsi="Amiri" w:eastAsia="Amiri" w:cs="Amiri"/>
          <w:color w:val="111111"/>
          <w:sz w:val="28"/>
          <w:sz w:val="28"/>
          <w:szCs w:val="28"/>
          <w:rtl w:val="true"/>
          <w:lang w:bidi="ar-SA"/>
        </w:rPr>
        <w:t>السقاة يسقون الناس، فجاءته جارية معها قدح، فناولته عمّارا فشرب، ثم ناول عمّار فضلة الأحنف بن قيس، ثم ناولني الأحنف،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 صادقا فخليق </w:t>
      </w:r>
      <w:r>
        <w:rPr>
          <w:rStyle w:val="FootnoteAnchor"/>
          <w:rtl w:val="true"/>
        </w:rPr>
        <w:footnoteReference w:id="1868"/>
      </w:r>
      <w:r>
        <w:rPr>
          <w:rFonts w:ascii="Amiri" w:hAnsi="Amiri" w:eastAsia="Amiri" w:cs="Amiri"/>
          <w:color w:val="111111"/>
          <w:sz w:val="28"/>
          <w:sz w:val="28"/>
          <w:szCs w:val="28"/>
          <w:rtl w:val="true"/>
          <w:lang w:bidi="ar-SA"/>
        </w:rPr>
        <w:t>أن يقتل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فغشينا القوم، فتقدم عمّار،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الأسنة، اليوم ألقى الأحبة محمّدا و حزبه، ثم كان آخر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أحمد، أنا أبو طاهر القصارى، و أبو القاسم البندار، و أبو محمّد، و أبو الغنائم ابنا أبي عثمان، و أبو الحسن بن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أنا أبو بكر، نا جدي يعقوب، نا خلف بن سالم، 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جويرية، حدّثني أبي </w:t>
      </w:r>
      <w:r>
        <w:rPr>
          <w:rStyle w:val="FootnoteAnchor"/>
          <w:rtl w:val="true"/>
        </w:rPr>
        <w:footnoteReference w:id="1869"/>
      </w:r>
      <w:r>
        <w:rPr>
          <w:rFonts w:ascii="Amiri" w:hAnsi="Amiri" w:eastAsia="Amiri" w:cs="Amiri"/>
          <w:color w:val="111111"/>
          <w:sz w:val="28"/>
          <w:sz w:val="28"/>
          <w:szCs w:val="28"/>
          <w:rtl w:val="true"/>
          <w:lang w:bidi="ar-SA"/>
        </w:rPr>
        <w:t>سعيد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الذي أصيب فيه عمّار كان الرجلان يضطربان بسيفهما حتى يفترا فيجلسا حتى يتروّحا فيعودا،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فانتصف النهار و قد ضرب الناس كلهم، فليس أحد يتحرك، فيختلطون هكذا، و شبّك بين أصابعه، حتى إذا زالت الشمس إذا رجل قد برز بين الصّفين، جسيم، على فرس جسيم، ضخم، على ضخم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موجع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روحوا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الأسل، فثار الناس، فإذا هو عمّار بن ياسر، فلم يلبث أن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أحمد بن معروف، أنا الحسن، نا محمّد بن سعد </w:t>
      </w:r>
      <w:r>
        <w:rPr>
          <w:rStyle w:val="FootnoteAnchor"/>
          <w:rtl w:val="true"/>
        </w:rPr>
        <w:footnoteReference w:id="1871"/>
      </w:r>
      <w:r>
        <w:rPr>
          <w:rFonts w:ascii="Amiri" w:hAnsi="Amiri" w:eastAsia="Amiri" w:cs="Amiri"/>
          <w:color w:val="111111"/>
          <w:sz w:val="28"/>
          <w:sz w:val="28"/>
          <w:szCs w:val="28"/>
          <w:rtl w:val="true"/>
          <w:lang w:bidi="ar-SA"/>
        </w:rPr>
        <w:t>،أنا محمّد بن عمر، حدّثني عبد اللّه بن أبي عبيدة، عن أبيه عن لؤلؤة مولاة أم الحكم بنت عمّار بن ياسر قالت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اليوم الذي قتل فيه عمّار، و الراية يحملها هاشم بن عتبة، و قد قتل أصحاب علي ذلك اليوم حتى كانت العصر، ثم تقرّب عمّار من وراء هاشم يقدّمه و قد </w:t>
      </w:r>
    </w:p>
    <w:p>
      <w:pPr>
        <w:pStyle w:val="BookText"/>
        <w:rPr/>
      </w:pPr>
      <w:r>
        <w:rPr>
          <w:rFonts w:ascii="Amiri" w:hAnsi="Amiri" w:eastAsia="Amiri" w:cs="Amiri"/>
          <w:color w:val="111111"/>
          <w:sz w:val="28"/>
          <w:sz w:val="28"/>
          <w:szCs w:val="28"/>
          <w:rtl w:val="true"/>
          <w:lang w:bidi="ar-SA"/>
        </w:rPr>
        <w:t xml:space="preserve">جنحت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للغروب، و مع عمار ضيح من لبن، فكان وجوب الشمس أن يفطر، فقال حين وجبت الشمس</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و شرب الضيح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زادك من الدنيا ضيح من 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اقترب يقاتل، حتى قتل و هو يومئذ ابن أربع و تسعين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الحارث بن الفضيل، عن أبيه، عن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خزيمة بن ثابت الجمل و هو لا يسلّ‌ سيفا، و شهد صفّين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أضل أبدا حتى يقتل عمّارا فأنظر من يقتله،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بن ياسر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لي الضلالة، ثم اقترب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 قتل عمّار بن ياسر أبو غادية المزني </w:t>
      </w:r>
      <w:r>
        <w:rPr>
          <w:rStyle w:val="FootnoteAnchor"/>
          <w:rtl w:val="true"/>
        </w:rPr>
        <w:footnoteReference w:id="1874"/>
      </w:r>
      <w:r>
        <w:rPr>
          <w:rFonts w:ascii="Amiri" w:hAnsi="Amiri" w:eastAsia="Amiri" w:cs="Amiri"/>
          <w:color w:val="111111"/>
          <w:sz w:val="28"/>
          <w:sz w:val="28"/>
          <w:szCs w:val="28"/>
          <w:rtl w:val="true"/>
          <w:lang w:bidi="ar-SA"/>
        </w:rPr>
        <w:t xml:space="preserve">،طعنه برمح فسقط‍‌، و كان يومئذ يقاتل في محفّة، فقتل يومئذ و هو ابن أربع و تسعين سنة، فلما وقع أكبّ‌ عليه رجل </w:t>
      </w:r>
      <w:r>
        <w:rPr>
          <w:rStyle w:val="FootnoteAnchor"/>
          <w:rtl w:val="true"/>
        </w:rPr>
        <w:footnoteReference w:id="1875"/>
      </w:r>
      <w:r>
        <w:rPr>
          <w:rFonts w:ascii="Amiri" w:hAnsi="Amiri" w:eastAsia="Amiri" w:cs="Amiri"/>
          <w:color w:val="111111"/>
          <w:sz w:val="28"/>
          <w:sz w:val="28"/>
          <w:szCs w:val="28"/>
          <w:rtl w:val="true"/>
          <w:lang w:bidi="ar-SA"/>
        </w:rPr>
        <w:t>آخر فاحتز رأسه، فأقبلا يختصمان فيه،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يختصمان إلاّ في النار، فسمعها منه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صنعت، قوم بذلوا أنفسهم دوننا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تختصمان في النار؟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ذاك، و اللّه إنّك لتعلمه، و لوددت أنّي متّ‌ قبل هذا بعشرين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جعفر، عن ابن أبي عون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عمّار و هو ابن إحدى و تسعين سنة، و كان أقدم في الميلاد من رسول اللّه صلى اللّه عليه و سلم، و كان أقبل إليه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الجهني، و عمر </w:t>
      </w:r>
      <w:r>
        <w:rPr>
          <w:rStyle w:val="FootnoteAnchor"/>
          <w:rtl w:val="true"/>
        </w:rPr>
        <w:footnoteReference w:id="1877"/>
      </w:r>
      <w:r>
        <w:rPr>
          <w:rFonts w:ascii="Amiri" w:hAnsi="Amiri" w:eastAsia="Amiri" w:cs="Amiri"/>
          <w:color w:val="111111"/>
          <w:sz w:val="28"/>
          <w:sz w:val="28"/>
          <w:szCs w:val="28"/>
          <w:rtl w:val="true"/>
          <w:lang w:bidi="ar-SA"/>
        </w:rPr>
        <w:t xml:space="preserve">بن الحارث الخولاني، </w:t>
      </w:r>
    </w:p>
    <w:p>
      <w:pPr>
        <w:pStyle w:val="BookText"/>
        <w:rPr/>
      </w:pPr>
      <w:r>
        <w:rPr>
          <w:rFonts w:ascii="Amiri" w:hAnsi="Amiri" w:eastAsia="Amiri" w:cs="Amiri"/>
          <w:color w:val="111111"/>
          <w:sz w:val="28"/>
          <w:sz w:val="28"/>
          <w:szCs w:val="28"/>
          <w:rtl w:val="true"/>
          <w:lang w:bidi="ar-SA"/>
        </w:rPr>
        <w:t>و شريك بن سلمة المرادي، فانتهوا إليه جميعا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ضربتمونا حتى تبلغوا بنا سعفات هجر لعلمت أنّا على الحقّ‌ و أنتم على باطل، فحملوا عليه جميعا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الناس أن عقبة بن عامر هو الذي قتل عمّارا، و هو الذي كان ضربه حين أمره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قتله عمر بن الحارث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78"/>
      </w:r>
      <w:r>
        <w:rPr>
          <w:rFonts w:ascii="Amiri" w:hAnsi="Amiri" w:eastAsia="Amiri" w:cs="Amiri"/>
          <w:color w:val="111111"/>
          <w:sz w:val="28"/>
          <w:sz w:val="28"/>
          <w:szCs w:val="28"/>
          <w:rtl w:val="true"/>
          <w:lang w:bidi="ar-SA"/>
        </w:rPr>
        <w:t>،حدّثني أبو موسى العنزي محمّد بن المثنى، نا محمّد بن أبي عدي، عن ابن عون، عن كلثوم بن جبر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بواسط‍‌ القصب عند عبد الأعلى بن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عنده رجل يقال له أبو الغادية </w:t>
      </w:r>
      <w:r>
        <w:rPr>
          <w:rStyle w:val="FootnoteAnchor"/>
          <w:rtl w:val="true"/>
        </w:rPr>
        <w:footnoteReference w:id="1879"/>
      </w:r>
      <w:r>
        <w:rPr>
          <w:rFonts w:ascii="Amiri" w:hAnsi="Amiri" w:eastAsia="Amiri" w:cs="Amiri"/>
          <w:color w:val="111111"/>
          <w:sz w:val="28"/>
          <w:sz w:val="28"/>
          <w:szCs w:val="28"/>
          <w:rtl w:val="true"/>
          <w:lang w:bidi="ar-SA"/>
        </w:rPr>
        <w:t>استسقى فأتى بإناء مفضض فأبى أن يشرب، و ذكر النبي صلى اللّه عليه و سلم، فذكر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أو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أبي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يسبّ‌ فلانا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أمكنني اللّه منك في كتيبة، فلما كان يوم صفّين إذا أنا به و عليه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ففطنت إلى الفرجة في جربان الدرع فطعنته فقتلته، و إذا هو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يد كفتاه يكره أن يشرب في إناء مفضض و قد قتل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محمّد بن محمّد بن السكن، و أبو الفتح عبد الوهّاب بن محمّد بن الحسن </w:t>
      </w:r>
      <w:r>
        <w:rPr>
          <w:rStyle w:val="FootnoteAnchor"/>
          <w:rtl w:val="true"/>
        </w:rPr>
        <w:footnoteReference w:id="1880"/>
      </w:r>
      <w:r>
        <w:rPr>
          <w:rFonts w:ascii="Amiri" w:hAnsi="Amiri" w:eastAsia="Amiri" w:cs="Amiri"/>
          <w:color w:val="111111"/>
          <w:sz w:val="28"/>
          <w:sz w:val="28"/>
          <w:szCs w:val="28"/>
          <w:rtl w:val="true"/>
          <w:lang w:bidi="ar-SA"/>
        </w:rPr>
        <w:t>الصّابوني المقرئ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w:t>
      </w:r>
    </w:p>
    <w:p>
      <w:pPr>
        <w:pStyle w:val="BookText"/>
        <w:rPr/>
      </w:pPr>
      <w:r>
        <w:rPr>
          <w:rFonts w:ascii="IRNazanin" w:hAnsi="IRNazanin" w:eastAsia="IRNazanin"/>
          <w:color w:val="111111"/>
          <w:sz w:val="28"/>
          <w:sz w:val="28"/>
          <w:szCs w:val="28"/>
          <w:rtl w:val="true"/>
          <w:lang w:bidi="fa-IR"/>
        </w:rPr>
        <w:t xml:space="preserve">أحمد بن البطر </w:t>
      </w:r>
      <w:r>
        <w:rPr>
          <w:rStyle w:val="FootnoteAnchor"/>
          <w:rtl w:val="true"/>
        </w:rPr>
        <w:footnoteReference w:id="18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عبيد اللّه بن جرير بن جبلة </w:t>
      </w:r>
      <w:r>
        <w:rPr>
          <w:rStyle w:val="FootnoteAnchor"/>
          <w:rtl w:val="true"/>
        </w:rPr>
        <w:footnoteReference w:id="1882"/>
      </w:r>
      <w:r>
        <w:rPr>
          <w:rFonts w:ascii="Amiri" w:hAnsi="Amiri" w:eastAsia="Amiri" w:cs="Amiri"/>
          <w:color w:val="111111"/>
          <w:sz w:val="28"/>
          <w:sz w:val="28"/>
          <w:szCs w:val="28"/>
          <w:rtl w:val="true"/>
          <w:lang w:bidi="ar-SA"/>
        </w:rPr>
        <w:t xml:space="preserve">،نا عبد العزيز بن خطّاب </w:t>
      </w:r>
      <w:r>
        <w:rPr>
          <w:rStyle w:val="FootnoteAnchor"/>
          <w:rtl w:val="true"/>
        </w:rPr>
        <w:footnoteReference w:id="1883"/>
      </w:r>
      <w:r>
        <w:rPr>
          <w:rFonts w:ascii="Amiri" w:hAnsi="Amiri" w:eastAsia="Amiri" w:cs="Amiri"/>
          <w:color w:val="111111"/>
          <w:sz w:val="28"/>
          <w:sz w:val="28"/>
          <w:szCs w:val="28"/>
          <w:rtl w:val="true"/>
          <w:lang w:bidi="ar-SA"/>
        </w:rPr>
        <w:t xml:space="preserve">،نا عيسى بن مسلم، عن الأعمش، عن عبد الأعلى بن عامر الثعلبي </w:t>
      </w:r>
      <w:r>
        <w:rPr>
          <w:rStyle w:val="FootnoteAnchor"/>
          <w:rtl w:val="true"/>
        </w:rPr>
        <w:footnoteReference w:id="1884"/>
      </w:r>
      <w:r>
        <w:rPr>
          <w:rFonts w:ascii="Amiri" w:hAnsi="Amiri" w:eastAsia="Amiri" w:cs="Amiri"/>
          <w:color w:val="111111"/>
          <w:sz w:val="28"/>
          <w:sz w:val="28"/>
          <w:szCs w:val="28"/>
          <w:rtl w:val="true"/>
          <w:lang w:bidi="ar-SA"/>
        </w:rPr>
        <w:t xml:space="preserve">،عن عبد اللّه بن عامر العلوي، عن مسلم بن مخراق </w:t>
      </w:r>
      <w:r>
        <w:rPr>
          <w:rStyle w:val="FootnoteAnchor"/>
          <w:rtl w:val="true"/>
        </w:rPr>
        <w:footnoteReference w:id="1885"/>
      </w:r>
      <w:r>
        <w:rPr>
          <w:rFonts w:ascii="IRNazanin" w:hAnsi="IRNazanin" w:eastAsia="IRNazanin"/>
          <w:color w:val="111111"/>
          <w:sz w:val="28"/>
          <w:sz w:val="28"/>
          <w:szCs w:val="28"/>
          <w:rtl w:val="true"/>
          <w:lang w:bidi="fa-IR"/>
        </w:rPr>
        <w:t>،عن مخراق مولى عمرو بن العاص، عن عمرو بن العاص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سمية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قاتل ابن سمية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الشيرازي، أنا أبو عمر، أنا أحمد، نا الحسين، نا محمّد بن سعد </w:t>
      </w:r>
      <w:r>
        <w:rPr>
          <w:rStyle w:val="FootnoteAnchor"/>
          <w:rtl w:val="true"/>
        </w:rPr>
        <w:footnoteReference w:id="1886"/>
      </w:r>
      <w:r>
        <w:rPr>
          <w:rFonts w:ascii="Amiri" w:hAnsi="Amiri" w:eastAsia="Amiri" w:cs="Amiri"/>
          <w:color w:val="111111"/>
          <w:sz w:val="28"/>
          <w:sz w:val="28"/>
          <w:szCs w:val="28"/>
          <w:rtl w:val="true"/>
          <w:lang w:bidi="ar-SA"/>
        </w:rPr>
        <w:t xml:space="preserve">،أنا عفان بن مسلم، نا حمّاد بن سلمة، نا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كلثوم بن جبر عن أبي الغادية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يقع في عثمان يشتمه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فتوعّدته بالقتل،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منك لأفعلن، فلما كان يوم صفّين جعل عمّار يحمل على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عمّار، فرأيت فرجة بين الرئتين </w:t>
      </w:r>
      <w:r>
        <w:rPr>
          <w:rStyle w:val="FootnoteAnchor"/>
          <w:rtl w:val="true"/>
        </w:rPr>
        <w:footnoteReference w:id="1888"/>
      </w:r>
      <w:r>
        <w:rPr>
          <w:rFonts w:ascii="Amiri" w:hAnsi="Amiri" w:eastAsia="Amiri" w:cs="Amiri"/>
          <w:color w:val="111111"/>
          <w:sz w:val="28"/>
          <w:sz w:val="28"/>
          <w:szCs w:val="28"/>
          <w:rtl w:val="true"/>
          <w:lang w:bidi="ar-SA"/>
        </w:rPr>
        <w:t>و بين السّاقين،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 فطعنته في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فقتلته،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 ياسر، و أخبر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قاتله و سالبه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أنت قاتله،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و سالبه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و أبو بكر محمّد بن العبّاس الشّقّاني، و أبو سهل </w:t>
      </w:r>
    </w:p>
    <w:p>
      <w:pPr>
        <w:pStyle w:val="BookText"/>
        <w:rPr/>
      </w:pPr>
      <w:r>
        <w:rPr>
          <w:rFonts w:ascii="Amiri" w:hAnsi="Amiri" w:eastAsia="Amiri" w:cs="Amiri"/>
          <w:color w:val="111111"/>
          <w:sz w:val="28"/>
          <w:sz w:val="28"/>
          <w:szCs w:val="28"/>
          <w:rtl w:val="true"/>
          <w:lang w:bidi="ar-SA"/>
        </w:rPr>
        <w:t xml:space="preserve">محمّد، و أبو محمّد هبة اللّه ابنا سعد الموفقيان، و أبو بكر أحمد بن سهل المسمعي، و أبو نصر محمّد بن عبد الرّحمن الحوضي، و أبو عبد اللّه الحسين بن علي الدار عقيلي، و أبو سعيد مسعود بن أبي سعد الشعري، و دردانة بنت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عمرو إسماعيل بن الحسين الحنيفي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يعقوب بن أحمد الصيرفي، نا أبو محمّد الحسن بن أحمد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أبي حمزة البلخي، نا عمرو بن علي، نا معتمر بن سليمان، نا ليث عن مجاهد،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و سالبه في النار</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السّلمي، أنا أبو بكر بن المقرئ، أنا أبو يعلى، نا عمرو بن مالك البصري، نا يوسف بن عطية السعدي، نا كلثوم بن جبر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غادية الجهني </w:t>
      </w:r>
      <w:r>
        <w:rPr>
          <w:rStyle w:val="FootnoteAnchor"/>
          <w:rtl w:val="true"/>
        </w:rPr>
        <w:footnoteReference w:id="18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عمّار بن ياسر يوم صفّين فدفعته، فألقيته عن فرسه و سبقني إليه رجل من أهل الشام فاحتزّ رأسه فاختصمنا إلى معاوية في الرأس، و وضعناه بين يديه، كلانا يدّعي قتله، و كلانا يطلب الجائزة على رأسه، و عنده عبد اللّه بن عمرو بن العاص،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بشّر قاتل عمّار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فتركته من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 و تركه صاحبي من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 فلمّا رأى ذلك معاوية أقبل على عبد 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قال قولا، فأحببت أن أقوله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نا الحسن بن علي، أنا أبو عمر، أنا أبو الحسن، أنا أبو علي، نا محمّد بن سعد </w:t>
      </w:r>
      <w:r>
        <w:rPr>
          <w:rStyle w:val="FootnoteAnchor"/>
          <w:rtl w:val="true"/>
        </w:rPr>
        <w:footnoteReference w:id="1891"/>
      </w:r>
      <w:r>
        <w:rPr>
          <w:rFonts w:ascii="Amiri" w:hAnsi="Amiri" w:eastAsia="Amiri" w:cs="Amiri"/>
          <w:color w:val="111111"/>
          <w:sz w:val="28"/>
          <w:sz w:val="28"/>
          <w:szCs w:val="28"/>
          <w:rtl w:val="true"/>
          <w:lang w:bidi="ar-SA"/>
        </w:rPr>
        <w:t>،أنا عفّان بن مسلم، و مسلم بن إبراهيم، و موسى بن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ربيعة بن كلثوم بن جبر، حدّثني أبي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بواسط‍‌ القصب عند عبد الأعلى بن عبد اللّه بن عامر فقال </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الإذن، </w:t>
      </w:r>
    </w:p>
    <w:p>
      <w:pPr>
        <w:pStyle w:val="BookText"/>
        <w:rPr/>
      </w:pPr>
      <w:r>
        <w:rPr>
          <w:rFonts w:ascii="Amiri" w:hAnsi="Amiri" w:eastAsia="Amiri" w:cs="Amiri"/>
          <w:color w:val="111111"/>
          <w:sz w:val="28"/>
          <w:sz w:val="28"/>
          <w:szCs w:val="28"/>
          <w:rtl w:val="true"/>
          <w:lang w:bidi="ar-SA"/>
        </w:rPr>
        <w:t xml:space="preserve">هذا أبو غادية </w:t>
      </w:r>
      <w:r>
        <w:rPr>
          <w:rStyle w:val="FootnoteAnchor"/>
          <w:rtl w:val="true"/>
        </w:rPr>
        <w:footnoteReference w:id="1893"/>
      </w:r>
      <w:r>
        <w:rPr>
          <w:rFonts w:ascii="Amiri" w:hAnsi="Amiri" w:eastAsia="Amiri" w:cs="Amiri"/>
          <w:color w:val="111111"/>
          <w:sz w:val="28"/>
          <w:sz w:val="28"/>
          <w:szCs w:val="28"/>
          <w:rtl w:val="true"/>
          <w:lang w:bidi="ar-SA"/>
        </w:rPr>
        <w:t xml:space="preserve">الجهني، فقال عبد الأعلى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أدخلوه، فدخل عليه مقطّعات </w:t>
      </w:r>
      <w:r>
        <w:rPr>
          <w:rStyle w:val="FootnoteAnchor"/>
          <w:rtl w:val="true"/>
        </w:rPr>
        <w:footnoteReference w:id="1895"/>
      </w:r>
      <w:r>
        <w:rPr>
          <w:rFonts w:ascii="IRNazanin" w:hAnsi="IRNazanin" w:eastAsia="IRNazanin"/>
          <w:color w:val="111111"/>
          <w:sz w:val="28"/>
          <w:sz w:val="28"/>
          <w:szCs w:val="28"/>
          <w:rtl w:val="true"/>
          <w:lang w:bidi="fa-IR"/>
        </w:rPr>
        <w:t xml:space="preserve">له، فإذا رجل طوال، ضرب </w:t>
      </w:r>
      <w:r>
        <w:rPr>
          <w:rStyle w:val="FootnoteAnchor"/>
          <w:rtl w:val="true"/>
        </w:rPr>
        <w:footnoteReference w:id="1896"/>
      </w:r>
      <w:r>
        <w:rPr>
          <w:rFonts w:ascii="Amiri" w:hAnsi="Amiri" w:eastAsia="Amiri" w:cs="Amiri"/>
          <w:color w:val="111111"/>
          <w:sz w:val="28"/>
          <w:sz w:val="28"/>
          <w:szCs w:val="28"/>
          <w:rtl w:val="true"/>
          <w:lang w:bidi="ar-SA"/>
        </w:rPr>
        <w:t>من الرجال كأنه ليس من هذه الأمة، فلمّا أن قعد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خطبنا رسول اللّه صلى اللّه عليه و سلم يوم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ألا إن دماءكم و أموالكم حرام عليكم إلى أن </w:t>
      </w:r>
      <w:r>
        <w:rPr>
          <w:rStyle w:val="FootnoteAnchor"/>
          <w:rtl w:val="true"/>
        </w:rPr>
        <w:footnoteReference w:id="1897"/>
      </w:r>
      <w:r>
        <w:rPr>
          <w:rFonts w:ascii="Amiri" w:hAnsi="Amiri" w:eastAsia="Amiri" w:cs="Amiri"/>
          <w:color w:val="111111"/>
          <w:sz w:val="28"/>
          <w:sz w:val="28"/>
          <w:szCs w:val="28"/>
          <w:rtl w:val="true"/>
          <w:lang w:bidi="ar-SA"/>
        </w:rPr>
        <w:t>تلقوا ربّكم كحرمة يومكم هذا، في شهركم هذا، في بلدكم هذا،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نعدّ عمّار بن ياسر فينا حنانا </w:t>
      </w:r>
      <w:r>
        <w:rPr>
          <w:rStyle w:val="FootnoteAnchor"/>
          <w:rtl w:val="true"/>
        </w:rPr>
        <w:footnoteReference w:id="1898"/>
      </w:r>
      <w:r>
        <w:rPr>
          <w:rFonts w:ascii="Amiri" w:hAnsi="Amiri" w:eastAsia="Amiri" w:cs="Amiri"/>
          <w:color w:val="111111"/>
          <w:sz w:val="28"/>
          <w:sz w:val="28"/>
          <w:szCs w:val="28"/>
          <w:rtl w:val="true"/>
          <w:lang w:bidi="ar-SA"/>
        </w:rPr>
        <w:t>،فبينا أنا في مسجد قباء 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نعثلا هذا لعثمان، فتلفت فلو أجد عليه أعوانا لوطأته حتى أقتله،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إن تشأ تمكّني من عمّار، فلمّا كان يوم صفّين أقبل يسير </w:t>
      </w:r>
      <w:r>
        <w:rPr>
          <w:rStyle w:val="FootnoteAnchor"/>
          <w:rtl w:val="true"/>
        </w:rPr>
        <w:footnoteReference w:id="1899"/>
      </w:r>
      <w:r>
        <w:rPr>
          <w:rFonts w:ascii="Amiri" w:hAnsi="Amiri" w:eastAsia="Amiri" w:cs="Amiri"/>
          <w:color w:val="111111"/>
          <w:sz w:val="28"/>
          <w:sz w:val="28"/>
          <w:szCs w:val="28"/>
          <w:rtl w:val="true"/>
          <w:lang w:bidi="ar-SA"/>
        </w:rPr>
        <w:t>أول الكتيبة رجلا حتى إذا كان بين الصّفين فأبصر رجل عورة فطعنه في ركبته بالرمح، فعثر فانكشف المغفر عنه، فضربته، فإذا رأس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رجلا أبين ضلالة عندي منه، إنه سمع من النبي صلى اللّه عليه و سلم ما سمع ثم قتل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استسقى أبو غادية فأتي بماء في زجاج فأبى أن يشرب فيها، فأتي بماء في قدح فشرب، فقال رجل على رأس الأمير قائم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يد كفتا يتورع من الشراب في زجاج، و لم يتورع من قتل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900"/>
      </w:r>
      <w:r>
        <w:rPr>
          <w:rFonts w:ascii="Amiri" w:hAnsi="Amiri" w:eastAsia="Amiri" w:cs="Amiri"/>
          <w:color w:val="111111"/>
          <w:sz w:val="28"/>
          <w:sz w:val="28"/>
          <w:szCs w:val="28"/>
          <w:rtl w:val="true"/>
          <w:lang w:bidi="ar-SA"/>
        </w:rPr>
        <w:t>،أنا محمّد بن عمر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استلحم القتال بصفّين، و كادوا </w:t>
      </w:r>
      <w:r>
        <w:rPr>
          <w:rStyle w:val="FootnoteAnchor"/>
          <w:rtl w:val="true"/>
        </w:rPr>
        <w:footnoteReference w:id="1901"/>
      </w:r>
      <w:r>
        <w:rPr>
          <w:rFonts w:ascii="Amiri" w:hAnsi="Amiri" w:eastAsia="Amiri" w:cs="Amiri"/>
          <w:color w:val="111111"/>
          <w:sz w:val="28"/>
          <w:sz w:val="28"/>
          <w:szCs w:val="28"/>
          <w:rtl w:val="true"/>
          <w:lang w:bidi="ar-SA"/>
        </w:rPr>
        <w:t xml:space="preserve">يتفانون قال </w:t>
      </w:r>
      <w:r>
        <w:rPr>
          <w:rStyle w:val="FootnoteAnchor"/>
          <w:rtl w:val="true"/>
        </w:rPr>
        <w:footnoteReference w:id="1902"/>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تفانى فيه العرب إلاّ أن تدركهم فيه </w:t>
      </w:r>
    </w:p>
    <w:p>
      <w:pPr>
        <w:pStyle w:val="BookText"/>
        <w:rPr/>
      </w:pPr>
      <w:r>
        <w:rPr>
          <w:rFonts w:ascii="Amiri" w:hAnsi="Amiri" w:eastAsia="Amiri" w:cs="Amiri"/>
          <w:color w:val="111111"/>
          <w:sz w:val="28"/>
          <w:sz w:val="28"/>
          <w:szCs w:val="28"/>
          <w:rtl w:val="true"/>
          <w:lang w:bidi="ar-SA"/>
        </w:rPr>
        <w:t>خفة العبد، يعني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القتال الشديد ثلاثة أيام و لياليهن، آخرهن ليلة الهرير، فلما كان اليوم الثالث قال عمّار لهاشم بن عتبة بن أبي وقاص و معه اللواء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فداك أبي و أمي،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رحمك اللّه، إنك رجل تستخفك الحرب، و إنّي إنّما أزحف باللواء زحفا رجاء أن أبلغ بذلك بعض ما أريد، و إنّي إن حففت لم آمن الهلكة، فلم يزل به حتى حمل، فنهض عمّار في كتيبته، فنهض إليه ذو الكلاع في كتيبته فاقتتلوا فقتلا جميعا، و استؤصلت الكتيبتان، و حمل على عمّار حويّ‌ </w:t>
      </w:r>
      <w:r>
        <w:rPr>
          <w:rStyle w:val="FootnoteAnchor"/>
          <w:rtl w:val="true"/>
        </w:rPr>
        <w:footnoteReference w:id="1903"/>
      </w:r>
      <w:r>
        <w:rPr>
          <w:rFonts w:ascii="Amiri" w:hAnsi="Amiri" w:eastAsia="Amiri" w:cs="Amiri"/>
          <w:color w:val="111111"/>
          <w:sz w:val="28"/>
          <w:sz w:val="28"/>
          <w:szCs w:val="28"/>
          <w:rtl w:val="true"/>
          <w:lang w:bidi="ar-SA"/>
        </w:rPr>
        <w:t>السكسكي، و أبو الغادية المزني فقتلاه، فقيل لأبي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دلف إلينا في كتيبته و ذلفنا إليه،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فبرز إليه رجل من السكاسك فاضطربا بسيفيهما، فقتل عمّار السكسكي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إليه رجل من حمير، فاضطربا بسيفيهما فقتل عمّار الحميريّ‌ و أثخنه الحميري،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فبرزت إليه فاختلفنا ضربتين، و قد كانت يده ضعفت، فانتحى </w:t>
      </w:r>
      <w:r>
        <w:rPr>
          <w:rStyle w:val="FootnoteAnchor"/>
          <w:rtl w:val="true"/>
        </w:rPr>
        <w:footnoteReference w:id="1904"/>
      </w:r>
      <w:r>
        <w:rPr>
          <w:rFonts w:ascii="Amiri" w:hAnsi="Amiri" w:eastAsia="Amiri" w:cs="Amiri"/>
          <w:color w:val="111111"/>
          <w:sz w:val="28"/>
          <w:sz w:val="28"/>
          <w:szCs w:val="28"/>
          <w:rtl w:val="true"/>
          <w:lang w:bidi="ar-SA"/>
        </w:rPr>
        <w:t>عليه بضربة أخرى، فسقط‍‌، فضربته بسيفي حتى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أبا اليقظان قتلك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إليك فو اللّه ما أبالي من كنت، و باللّه ما أعرفه يومئذ، فقال له محمّد بن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الغادية خصمك يوم القيامة مازندر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 كان أبو الغادية شيخا كبيرا جسيما أدلم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حين قتل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من المسلمين لم يعظم عليه قتل ابن ياسر، و يدخل عليه المصيبة الموجعة لغير رشيد، رحم اللّه عمّارا يوم أسلم، و رحم اللّه عمّارا يوم قتل، و رحم اللّه عمّارا يوم يبعث حيا، لقد رأيت عمّارا و ما يذكر من أصحاب رسول اللّه صلى اللّه عليه و سلم أربعة إلاّ كان رابعا، و لا خمسة إلاّ كان خامسا، و ما كان أحد من قدماء أصحاب رسول اللّه صلى اللّه عليه و سلم يشكّ‌ أن عمّارا قد وجبت له الجنة في غير موطن و لا اثنين، فهنيئا لعمّار بالجنة، و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مع الحقّ‌، و الحقّ‌ معه، يدور عمّار مع الحقّ‌ أينما دار، و قاتل عمّار في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907"/>
      </w:r>
      <w:r>
        <w:rPr>
          <w:rFonts w:ascii="Amiri" w:hAnsi="Amiri" w:eastAsia="Amiri" w:cs="Amiri"/>
          <w:color w:val="111111"/>
          <w:sz w:val="28"/>
          <w:sz w:val="28"/>
          <w:szCs w:val="28"/>
          <w:rtl w:val="true"/>
          <w:lang w:bidi="ar-SA"/>
        </w:rPr>
        <w:t>،أنا عبيد اللّه بن موسى، أنا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يوم قتل و هو مجتمع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القصاري، و أبو القاسم بن البسري، و أبو محمّد، و أبو الغنائم ابنا أبي عثمان، و أبو الحسن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أبو بكر، نا جدي، نا عثمان بن مبارك الأنباري،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مجتمع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شاذان، و موسى بن داود، و يحيى بن أبي بكير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ثيابي فإنّي مخاصم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أبو القاسم عبد الرّحمن بن عبد الرّحمن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آدم، نا شعبة،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أبي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الوراق،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هشام الرفاعي، نا ابن فضيل، 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رجل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البسري، و أبو طاهر القصاري و ابنا أبي عثمان، و أبو الحسن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مهدي، أنا أبو بكر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جدي، نا محمّد بن أبي داود الأنباري، نا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جدي، نا موسى بن داود، نا حفص، و وكيع، عن إسماعيل بن أبي خالد، عن يحيى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ادفنوني في ثيابي فإنّي مخاصم</w:t>
      </w:r>
    </w:p>
    <w:p>
      <w:pPr>
        <w:pStyle w:val="BookText"/>
        <w:rPr/>
      </w:pPr>
      <w:r>
        <w:rPr>
          <w:rFonts w:ascii="Amiri" w:hAnsi="Amiri" w:eastAsia="Amiri" w:cs="Amiri"/>
          <w:color w:val="111111"/>
          <w:sz w:val="28"/>
          <w:sz w:val="28"/>
          <w:szCs w:val="28"/>
          <w:rtl w:val="true"/>
          <w:lang w:bidi="ar-SA"/>
        </w:rPr>
        <w:t>قال موسى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أن الإسناد ما جاء به حفص و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عابس في مجلس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الشاهد، أنا الحسن بن علي، أنا أبو عمر، أنا أحمد، نا الحسين، نا ابن سعد </w:t>
      </w:r>
      <w:r>
        <w:rPr>
          <w:rStyle w:val="FootnoteAnchor"/>
          <w:rtl w:val="true"/>
        </w:rPr>
        <w:footnoteReference w:id="1909"/>
      </w:r>
      <w:r>
        <w:rPr>
          <w:rFonts w:ascii="Amiri" w:hAnsi="Amiri" w:eastAsia="Amiri" w:cs="Amiri"/>
          <w:color w:val="111111"/>
          <w:sz w:val="28"/>
          <w:sz w:val="28"/>
          <w:szCs w:val="28"/>
          <w:rtl w:val="true"/>
          <w:lang w:bidi="ar-SA"/>
        </w:rPr>
        <w:t>،أنا وكيع بن الجراح، عن إسماعيل بن أبي خالد، عن يحيى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الحاكم أبو أحمد، نا أبو عروبة الحسين بن محمّد، نا مخلد بن مالك، نا عيسى بن يونس، عن إسماعيل بن </w:t>
      </w:r>
      <w:r>
        <w:rPr>
          <w:rStyle w:val="FootnoteAnchor"/>
          <w:rtl w:val="true"/>
        </w:rPr>
        <w:footnoteReference w:id="1910"/>
      </w:r>
      <w:r>
        <w:rPr>
          <w:rFonts w:ascii="Amiri" w:hAnsi="Amiri" w:eastAsia="Amiri" w:cs="Amiri"/>
          <w:color w:val="111111"/>
          <w:sz w:val="28"/>
          <w:sz w:val="28"/>
          <w:szCs w:val="28"/>
          <w:rtl w:val="true"/>
          <w:lang w:bidi="ar-SA"/>
        </w:rPr>
        <w:t>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عابس يحدّث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بن عبد الباقي، أنا الحسن بن علي، أنا أبو عمر، أنا أحمد بن معروف، أنا الحسين بن الفهم، نا ابن سعد </w:t>
      </w:r>
      <w:r>
        <w:rPr>
          <w:rStyle w:val="FootnoteAnchor"/>
          <w:rtl w:val="true"/>
        </w:rPr>
        <w:footnoteReference w:id="1912"/>
      </w:r>
      <w:r>
        <w:rPr>
          <w:rFonts w:ascii="Amiri" w:hAnsi="Amiri" w:eastAsia="Amiri" w:cs="Amiri"/>
          <w:color w:val="111111"/>
          <w:sz w:val="28"/>
          <w:sz w:val="28"/>
          <w:szCs w:val="28"/>
          <w:rtl w:val="true"/>
          <w:lang w:bidi="ar-SA"/>
        </w:rPr>
        <w:t>،نا الفضل بن دكين، نا شريك، عن أبي إسحاق الشيباني، عن مثنّى العبدي عن أشياخ لهم شهدوا عمارا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تغسلوا عني دما، و لا تحثوا عليّ‌ ترابا،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13"/>
      </w:r>
      <w:r>
        <w:rPr>
          <w:rFonts w:ascii="Amiri" w:hAnsi="Amiri" w:eastAsia="Amiri" w:cs="Amiri"/>
          <w:color w:val="111111"/>
          <w:sz w:val="28"/>
          <w:sz w:val="28"/>
          <w:szCs w:val="28"/>
          <w:rtl w:val="true"/>
          <w:lang w:bidi="ar-SA"/>
        </w:rPr>
        <w:t>،أنا ابن بشران، أنا الحسين بن صفوان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مندة، أنا الحسن بن </w:t>
      </w:r>
    </w:p>
    <w:p>
      <w:pPr>
        <w:pStyle w:val="BookText"/>
        <w:rPr/>
      </w:pPr>
      <w:r>
        <w:rPr>
          <w:rFonts w:ascii="Amiri" w:hAnsi="Amiri" w:eastAsia="Amiri" w:cs="Amiri"/>
          <w:color w:val="111111"/>
          <w:sz w:val="28"/>
          <w:sz w:val="28"/>
          <w:szCs w:val="28"/>
          <w:rtl w:val="true"/>
          <w:lang w:bidi="ar-SA"/>
        </w:rPr>
        <w:t>محمّد،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914"/>
      </w:r>
      <w:r>
        <w:rPr>
          <w:rFonts w:ascii="Amiri" w:hAnsi="Amiri" w:eastAsia="Amiri" w:cs="Amiri"/>
          <w:color w:val="111111"/>
          <w:sz w:val="28"/>
          <w:sz w:val="28"/>
          <w:szCs w:val="28"/>
          <w:rtl w:val="true"/>
          <w:lang w:bidi="ar-SA"/>
        </w:rPr>
        <w:t>،أنا محمّد بن عمر، نا الحسن بن عمارة، عن أبي إسحاق،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صلى على عمّار، و لم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بن عبد الباقي، أنا الحسن، أنا أبو عمر، أنا أحمد، نا الحسين، نا ابن سعد </w:t>
      </w:r>
      <w:r>
        <w:rPr>
          <w:rStyle w:val="FootnoteAnchor"/>
          <w:rtl w:val="true"/>
        </w:rPr>
        <w:footnoteReference w:id="1916"/>
      </w:r>
      <w:r>
        <w:rPr>
          <w:rFonts w:ascii="Amiri" w:hAnsi="Amiri" w:eastAsia="Amiri" w:cs="Amiri"/>
          <w:color w:val="111111"/>
          <w:sz w:val="28"/>
          <w:sz w:val="28"/>
          <w:szCs w:val="28"/>
          <w:rtl w:val="true"/>
          <w:lang w:bidi="ar-SA"/>
        </w:rPr>
        <w:t xml:space="preserve">،أنا عبد اللّه بن نمير، عن أشعث بن سوّار،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صلى على عمار بن ياسر، و هاشم بن عتبة، رضي اللّه عنهما، فجعل عمار مما يليه و هاشما أمام ذلك، و كبّر</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عليهما تكبيرا واحدا خمسا أو ستا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ذلك من 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أنا أبو العبّاس محمّد بن جعفر بن ملاّس، نا الحسن بن محمّد بن بكّار بن بلال العاملي الدمشقي، حدّثني أبي و عمي عن أبيهما بكّار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لما بلغ أهل الشام يوم صفّين أن عمّار بن ياسر قد قتل بعثوا من يعرفه ليأتيهم بعلمه، فعاد إليهم فأخبرهم أنه قد قتل، فنادى أهل الشام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لستم بأولى بالصّلاة </w:t>
      </w:r>
      <w:r>
        <w:rPr>
          <w:rStyle w:val="FootnoteAnchor"/>
          <w:rtl w:val="true"/>
        </w:rPr>
        <w:footnoteReference w:id="1918"/>
      </w:r>
      <w:r>
        <w:rPr>
          <w:rFonts w:ascii="Amiri" w:hAnsi="Amiri" w:eastAsia="Amiri" w:cs="Amiri"/>
          <w:color w:val="111111"/>
          <w:sz w:val="28"/>
          <w:sz w:val="28"/>
          <w:szCs w:val="28"/>
          <w:rtl w:val="true"/>
          <w:lang w:bidi="ar-SA"/>
        </w:rPr>
        <w:t>على عمّار بن ياسر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فتوادعوا عن القتال حتى صلّوا عليه جميعا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أبو عمر بن حيّوية، أنا أحمد بن معروف، أنا الحسين بن الفهم، أنا محمّد بن سعد </w:t>
      </w:r>
      <w:r>
        <w:rPr>
          <w:rStyle w:val="FootnoteAnchor"/>
          <w:rtl w:val="true"/>
        </w:rPr>
        <w:footnoteReference w:id="1919"/>
      </w:r>
      <w:r>
        <w:rPr>
          <w:rFonts w:ascii="Amiri" w:hAnsi="Amiri" w:eastAsia="Amiri" w:cs="Amiri"/>
          <w:color w:val="111111"/>
          <w:sz w:val="28"/>
          <w:sz w:val="28"/>
          <w:szCs w:val="28"/>
          <w:rtl w:val="true"/>
          <w:lang w:bidi="ar-SA"/>
        </w:rPr>
        <w:t>،أنا خالد بن مخلد، حدّثني سليمان بن بلال، 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يحدّث أبي عن هنيّ‌ مولى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شيء مع معاوية على علي، فكان أصحاب معاوية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نقتل عمّارا أبدا، إن قتلناه فنحن كما يقولون، فلمّا كان يوم صفين ذهبت انظر في القتلى فإذا عمّار بن ياسر مقتول، قال 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w:t>
      </w:r>
    </w:p>
    <w:p>
      <w:pPr>
        <w:pStyle w:val="BookText"/>
        <w:rPr/>
      </w:pPr>
      <w:r>
        <w:rPr>
          <w:rFonts w:ascii="Amiri" w:hAnsi="Amiri" w:eastAsia="Amiri" w:cs="Amiri"/>
          <w:color w:val="111111"/>
          <w:sz w:val="28"/>
          <w:sz w:val="28"/>
          <w:szCs w:val="28"/>
          <w:rtl w:val="true"/>
          <w:lang w:bidi="ar-SA"/>
        </w:rPr>
        <w:t>إلى عمرو بن العاص و هو على سريره،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أكلّمك، فقام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ما سمعت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اللّه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عيني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فأرنيه، فذهبت به، فأوقفته عليه، فساعة رآه امتقع </w:t>
      </w:r>
      <w:r>
        <w:rPr>
          <w:rStyle w:val="FootnoteAnchor"/>
          <w:rtl w:val="true"/>
        </w:rPr>
        <w:footnoteReference w:id="1920"/>
      </w:r>
      <w:r>
        <w:rPr>
          <w:rFonts w:ascii="Amiri" w:hAnsi="Amiri" w:eastAsia="Amiri" w:cs="Amiri"/>
          <w:color w:val="111111"/>
          <w:sz w:val="28"/>
          <w:sz w:val="28"/>
          <w:szCs w:val="28"/>
          <w:rtl w:val="true"/>
          <w:lang w:bidi="ar-SA"/>
        </w:rPr>
        <w:t>ثم أعرض في 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 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و أبو طاهر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إبراهيم بن المقرئ، نا أبو عبد اللّه محمّد بن نصير بن عبد اللّه بن أبان الأصبهاني سنة ثلاث و ثلاثمائة، نا إسماعيل بن عمرو، أنا سفيان الثوري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عمار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سمعت رسول اللّه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تبول ثم تمرغ في مبالك، نحن قتلناه، إنّما قتله الذين أخرجوه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القصاري، و أبو القاسم بن البسري، و أبو محمد </w:t>
      </w:r>
      <w:r>
        <w:rPr>
          <w:rStyle w:val="FootnoteAnchor"/>
          <w:rtl w:val="true"/>
        </w:rPr>
        <w:footnoteReference w:id="1921"/>
      </w:r>
      <w:r>
        <w:rPr>
          <w:rFonts w:ascii="Amiri" w:hAnsi="Amiri" w:eastAsia="Amiri" w:cs="Amiri"/>
          <w:color w:val="111111"/>
          <w:sz w:val="28"/>
          <w:sz w:val="28"/>
          <w:szCs w:val="28"/>
          <w:rtl w:val="true"/>
          <w:lang w:bidi="ar-SA"/>
        </w:rPr>
        <w:t xml:space="preserve">،و أبو الغنائم ابنا أبي </w:t>
      </w:r>
      <w:r>
        <w:rPr>
          <w:rStyle w:val="FootnoteAnchor"/>
          <w:rtl w:val="true"/>
        </w:rPr>
        <w:footnoteReference w:id="1922"/>
      </w:r>
      <w:r>
        <w:rPr>
          <w:rFonts w:ascii="Amiri" w:hAnsi="Amiri" w:eastAsia="Amiri" w:cs="Amiri"/>
          <w:color w:val="111111"/>
          <w:sz w:val="28"/>
          <w:sz w:val="28"/>
          <w:szCs w:val="28"/>
          <w:rtl w:val="true"/>
          <w:lang w:bidi="ar-SA"/>
        </w:rPr>
        <w:t>عثمان، و أبو الحسن الأنباري،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أنا أبو بكر، نا يعقوب، نا محمد بن عمران الأخنسي، نا محمّد بن فضيل، أنا مسلم الملائي عن حبّة بن جوين </w:t>
      </w:r>
      <w:r>
        <w:rPr>
          <w:rStyle w:val="FootnoteAnchor"/>
          <w:rtl w:val="true"/>
        </w:rPr>
        <w:footnoteReference w:id="1923"/>
      </w:r>
      <w:r>
        <w:rPr>
          <w:rFonts w:ascii="Amiri" w:hAnsi="Amiri" w:eastAsia="Amiri" w:cs="Amiri"/>
          <w:color w:val="111111"/>
          <w:sz w:val="28"/>
          <w:sz w:val="28"/>
          <w:szCs w:val="28"/>
          <w:rtl w:val="true"/>
          <w:lang w:bidi="ar-SA"/>
        </w:rPr>
        <w:t xml:space="preserve">العرني </w:t>
      </w:r>
      <w:r>
        <w:rPr>
          <w:rStyle w:val="FootnoteAnchor"/>
          <w:rtl w:val="true"/>
        </w:rPr>
        <w:footnoteReference w:id="1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الشاك </w:t>
      </w:r>
      <w:r>
        <w:rPr>
          <w:rStyle w:val="FootnoteAnchor"/>
          <w:rtl w:val="true"/>
        </w:rPr>
        <w:footnoteReference w:id="1925"/>
      </w:r>
      <w:r>
        <w:rPr>
          <w:rFonts w:ascii="Amiri" w:hAnsi="Amiri" w:eastAsia="Amiri" w:cs="Amiri"/>
          <w:color w:val="111111"/>
          <w:sz w:val="28"/>
          <w:sz w:val="28"/>
          <w:szCs w:val="28"/>
          <w:rtl w:val="true"/>
          <w:lang w:bidi="ar-SA"/>
        </w:rPr>
        <w:t>في قتال أهل الشام‌؟ قد قتل عمّار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أنا الأحوص بن المفضّل، نا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آخر من مات من أهل بدر من المهاجرين عمّار بن ياسر بن مالك بن كنانة بن الحصين بن قيس بن ثعلبة بن عوف بن يام بن عنس </w:t>
      </w:r>
      <w:r>
        <w:rPr>
          <w:rStyle w:val="FootnoteAnchor"/>
          <w:rtl w:val="true"/>
        </w:rPr>
        <w:footnoteReference w:id="1926"/>
      </w:r>
      <w:r>
        <w:rPr>
          <w:rFonts w:ascii="Amiri" w:hAnsi="Amiri" w:eastAsia="Amiri" w:cs="Amiri"/>
          <w:color w:val="111111"/>
          <w:sz w:val="28"/>
          <w:sz w:val="28"/>
          <w:szCs w:val="28"/>
          <w:rtl w:val="true"/>
          <w:lang w:bidi="ar-SA"/>
        </w:rPr>
        <w:t>بن زيد بن مالك بن أدد، قتل بصفين، و مات بعد عليّ‌ و سعد بن أبي وقاص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أنا أبو نعيم، نا أبو حامد بن جبلة، نا محمّد بن إسحاق، نا سلمان بن توبة، نا عبد الرّحمن بن صالح، نا أبو بكر بن عياش، عن آل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قتل و هو ابن نيّف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محمّد بن الحسن، أنا أحمد بن الحسين، نا عبد اللّه بن محمّد بن إسماعيل،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و هو ابن ثلاث و تسعين سنة، و كنيته أبو اليقظان بن ياسر مولى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نا أبو محمّد الجوهري، أنا أبو الحسن بن لؤلؤ، أنا أبو بكر بن شهريار،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عمّار بن ياسر و هو ابن نيّف و تسعين سنة،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تسعين، و كان رجلا طوالا آدم، أشهل العينين، بعيد ما بين المنكبين، سنة سبع و ثلاثين بصفين، فدفن هنالك و كان لا يركب على سرج، و كان يركب راحلته من الكبر </w:t>
      </w:r>
      <w:r>
        <w:rPr>
          <w:rStyle w:val="FootnoteAnchor"/>
          <w:rtl w:val="true"/>
        </w:rPr>
        <w:footnoteReference w:id="1927"/>
      </w:r>
      <w:r>
        <w:rPr>
          <w:rFonts w:ascii="Amiri" w:hAnsi="Amiri" w:eastAsia="Amiri" w:cs="Amiri"/>
          <w:color w:val="111111"/>
          <w:sz w:val="28"/>
          <w:sz w:val="28"/>
          <w:szCs w:val="28"/>
          <w:rtl w:val="true"/>
          <w:lang w:bidi="ar-SA"/>
        </w:rPr>
        <w:t>،و كان أبيض الرأس و اللحية، و يكنى أبا اليقظان، و صلّى عليه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الحسن بن علي، أنا أبو عمر، أنا أحمد بن معروف، نا الحسين بن الفهم، نا محمّد بن سعد </w:t>
      </w:r>
      <w:r>
        <w:rPr>
          <w:rStyle w:val="FootnoteAnchor"/>
          <w:rtl w:val="true"/>
        </w:rPr>
        <w:footnoteReference w:id="19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أجمع عليه في قتل عمّار أنه قتل مع علي بن أبي طالب بصفّين في صفر سنة سبع و ثلاثين، و هو ابن ثلاث و تسعين سنة، و دفن هناك بصفّين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أبو القاسم عيسى بن علي، أنا عبد اللّه بن محمّد، نا أحمد بن زهير،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عمّار بن ياسر قتل بصفين و هو ابن ثلاث و تسعين </w:t>
      </w:r>
      <w:r>
        <w:rPr>
          <w:rStyle w:val="FootnoteAnchor"/>
          <w:rtl w:val="true"/>
        </w:rPr>
        <w:footnoteReference w:id="1929"/>
      </w:r>
      <w:r>
        <w:rPr>
          <w:rFonts w:ascii="Amiri" w:hAnsi="Amiri" w:eastAsia="Amiri" w:cs="Amiri"/>
          <w:color w:val="111111"/>
          <w:sz w:val="28"/>
          <w:sz w:val="28"/>
          <w:szCs w:val="28"/>
          <w:rtl w:val="true"/>
          <w:lang w:bidi="ar-SA"/>
        </w:rPr>
        <w:t>و حمائل سيفه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أنا أبو مسعود حمد بن محمّد بن عبد اللّه، نا محمّد بن أحمد بن سليمان، 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بن ياسر بصفين و هو ابن ثلاث و تسعين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محمّد بن علي، أنا أبو عبد اللّه أحمد بن إسحاق، نا أبو الحسن أحمد بن عمران، نا أبو عمران موسى بن زكريا التّستري،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تسمية من قتل مع علي بصفّين في صفر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القصاري، و أبو القاسم البسري، و أبو محمّد، و أبو الغنائم ابنا أبي عثمان، و أبو الحسن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نا جدي، حدّثني الحسن بن عثمان، أخبرني عدة من الفقهاء و أهل العلم قالوا جميعا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وقعة صفّين بين علي و معاوية، فقتلت بينهما جماعة كثيرة يقال </w:t>
      </w:r>
      <w:r>
        <w:rPr>
          <w:rStyle w:val="FootnoteAnchor"/>
          <w:rtl w:val="true"/>
        </w:rPr>
        <w:footnoteReference w:id="1933"/>
      </w:r>
      <w:r>
        <w:rPr>
          <w:rFonts w:ascii="Amiri" w:hAnsi="Amiri" w:eastAsia="Amiri" w:cs="Amiri"/>
          <w:color w:val="111111"/>
          <w:sz w:val="28"/>
          <w:sz w:val="28"/>
          <w:szCs w:val="28"/>
          <w:rtl w:val="true"/>
          <w:lang w:bidi="ar-SA"/>
        </w:rPr>
        <w:t>إنّهم كانوا سبعين ألفا في صفر، و يقال في ربيع الأول، منهم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ألفا، و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عشرون ألفا، فكان ممن </w:t>
      </w:r>
      <w:r>
        <w:rPr>
          <w:rStyle w:val="FootnoteAnchor"/>
          <w:rtl w:val="true"/>
        </w:rPr>
        <w:footnoteReference w:id="1934"/>
      </w:r>
      <w:r>
        <w:rPr>
          <w:rFonts w:ascii="Amiri" w:hAnsi="Amiri" w:eastAsia="Amiri" w:cs="Amiri"/>
          <w:color w:val="111111"/>
          <w:sz w:val="28"/>
          <w:sz w:val="28"/>
          <w:szCs w:val="28"/>
          <w:rtl w:val="true"/>
          <w:lang w:bidi="ar-SA"/>
        </w:rPr>
        <w:t>عرف من أشراف الناس مع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العنسي حليف بني مخزوم، يكنى أبا اليقظان و هو ابن ثلاث و تسعين، و كان آدم طويلا مضطربا، أشهل العينين، بعيد ما بين المنكبين، و كان لا يغير شيبه، و دفن هناك، فصلّى عليه علي و لم يغسّله، و قال محمّد بن عمر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عمّار يوم صفّين و هو يقاتل في محفّة من فتق كان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935"/>
      </w:r>
      <w:r>
        <w:rPr>
          <w:rFonts w:ascii="IRNazanin" w:hAnsi="IRNazanin" w:eastAsia="IRNazanin"/>
          <w:color w:val="111111"/>
          <w:sz w:val="28"/>
          <w:sz w:val="28"/>
          <w:szCs w:val="28"/>
          <w:rtl w:val="true"/>
          <w:lang w:bidi="fa-IR"/>
        </w:rPr>
        <w:t xml:space="preserve">،نا عثمان </w:t>
      </w:r>
      <w:r>
        <w:rPr>
          <w:rStyle w:val="FootnoteAnchor"/>
          <w:rtl w:val="true"/>
        </w:rPr>
        <w:footnoteReference w:id="1936"/>
      </w:r>
      <w:r>
        <w:rPr>
          <w:rFonts w:ascii="Amiri" w:hAnsi="Amiri" w:eastAsia="Amiri" w:cs="Amiri"/>
          <w:color w:val="111111"/>
          <w:sz w:val="28"/>
          <w:sz w:val="28"/>
          <w:szCs w:val="28"/>
          <w:rtl w:val="true"/>
          <w:lang w:bidi="ar-SA"/>
        </w:rPr>
        <w:t>بن محمّد بن يزيد الواسطي، أنا العوّام بن حوشب، عن إبراهيم مولى صخير،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أبو ميسرة عمرو بن شرحبيل و كان من أفاضل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المنام أنه أدخل الجنة، فإذا هو بقباب مضروبة،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و حوشب، و كانا قتلا مع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عمّار و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بعضهم بعضا؟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لقوا اللّه فوجدوه واسع المغفرة،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فعل أهل النهر </w:t>
      </w:r>
      <w:r>
        <w:rPr>
          <w:rStyle w:val="FootnoteAnchor"/>
          <w:rtl w:val="true"/>
        </w:rPr>
        <w:footnoteReference w:id="19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لقوا برحا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هارون لما حدّثنا بحديث العوّام حديث ذي الكلاع و حوشب أن محمّد بن يزيد حدّثنا به عن إبراهيم مولى صخير،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إبراهيم بن عبد الرّحمن السكسكي </w:t>
      </w:r>
      <w:r>
        <w:rPr>
          <w:rStyle w:val="FootnoteAnchor"/>
          <w:rtl w:val="true"/>
        </w:rPr>
        <w:footnoteReference w:id="1938"/>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الثالث و الستين بعد الثلاثمائة من الأصل</w:t>
      </w:r>
      <w:r>
        <w:rPr>
          <w:rFonts w:eastAsia="Amiri" w:cs="Amiri" w:ascii="Amiri" w:hAnsi="Amiri"/>
          <w:color w:val="111111"/>
          <w:sz w:val="28"/>
          <w:szCs w:val="28"/>
          <w:rtl w:val="true"/>
          <w:lang w:bidi="ar-SA"/>
        </w:rPr>
        <w:t xml:space="preserve">. </w:t>
      </w:r>
      <w:bookmarkStart w:id="655" w:name="pg11481_120036"/>
    </w:p>
    <w:p>
      <w:pPr>
        <w:pStyle w:val="Heading3"/>
        <w:numPr>
          <w:ilvl w:val="2"/>
          <w:numId w:val="1"/>
        </w:numPr>
        <w:rPr/>
      </w:pPr>
      <w:bookmarkStart w:id="656" w:name="__RefHeading___Toc2933324_73709187"/>
      <w:bookmarkStart w:id="657" w:name="_Toc242"/>
      <w:bookmarkEnd w:id="655"/>
      <w:bookmarkEnd w:id="656"/>
      <w:r>
        <w:rPr>
          <w:rtl w:val="true"/>
        </w:rPr>
        <w:t>ذكر من اسمه عمران</w:t>
      </w:r>
      <w:bookmarkEnd w:id="657"/>
    </w:p>
    <w:p>
      <w:pPr>
        <w:pStyle w:val="Heading4"/>
        <w:numPr>
          <w:ilvl w:val="3"/>
          <w:numId w:val="1"/>
        </w:numPr>
        <w:rPr/>
      </w:pPr>
      <w:bookmarkStart w:id="658" w:name="__RefHeading___Toc2933326_73709187"/>
      <w:bookmarkStart w:id="659" w:name="_Toc243"/>
      <w:bookmarkEnd w:id="658"/>
      <w:r>
        <w:rPr/>
        <w:t>5157</w:t>
      </w:r>
      <w:r>
        <w:rPr>
          <w:rtl w:val="true"/>
        </w:rPr>
        <w:t xml:space="preserve"> - </w:t>
      </w:r>
      <w:r>
        <w:rPr>
          <w:rtl w:val="true"/>
        </w:rPr>
        <w:t>عمران بن الحسن بن يوسف</w:t>
      </w:r>
      <w:bookmarkEnd w:id="659"/>
    </w:p>
    <w:p>
      <w:pPr>
        <w:pStyle w:val="BookText"/>
        <w:rPr/>
      </w:pPr>
      <w:r>
        <w:rPr>
          <w:rFonts w:ascii="Amiri" w:hAnsi="Amiri" w:eastAsia="Amiri" w:cs="Amiri"/>
          <w:color w:val="111111"/>
          <w:sz w:val="28"/>
          <w:sz w:val="28"/>
          <w:szCs w:val="28"/>
          <w:rtl w:val="true"/>
          <w:lang w:bidi="ar-SA"/>
        </w:rPr>
        <w:t>أبو الفرج الختّلي الخفّاف</w:t>
      </w:r>
    </w:p>
    <w:p>
      <w:pPr>
        <w:pStyle w:val="BookText"/>
        <w:rPr/>
      </w:pPr>
      <w:r>
        <w:rPr>
          <w:rFonts w:ascii="Amiri" w:hAnsi="Amiri" w:eastAsia="Amiri" w:cs="Amiri"/>
          <w:color w:val="111111"/>
          <w:sz w:val="28"/>
          <w:sz w:val="28"/>
          <w:szCs w:val="28"/>
          <w:rtl w:val="true"/>
          <w:lang w:bidi="ar-SA"/>
        </w:rPr>
        <w:t xml:space="preserve">سمع أبا الطيب أحمد بن إبراهيم، عن عبد الوهاب بن عبادل، و أبا بكر أحمد بن سليمان بن زبّان </w:t>
      </w:r>
      <w:r>
        <w:rPr>
          <w:rStyle w:val="FootnoteAnchor"/>
          <w:rtl w:val="true"/>
        </w:rPr>
        <w:footnoteReference w:id="1939"/>
      </w:r>
      <w:r>
        <w:rPr>
          <w:rFonts w:ascii="Amiri" w:hAnsi="Amiri" w:eastAsia="Amiri" w:cs="Amiri"/>
          <w:color w:val="111111"/>
          <w:sz w:val="28"/>
          <w:sz w:val="28"/>
          <w:szCs w:val="28"/>
          <w:rtl w:val="true"/>
          <w:lang w:bidi="ar-SA"/>
        </w:rPr>
        <w:t xml:space="preserve">،و أبا الحسن علي بن داود بن أحمد الورثاني، و محمّد بن بكّار بن يزيد السّكسكي، و الحسن بن حبيب، و عثمان بن محمّد الذّهبي، و محمّد بن محمّد بن أبي حذيفة، و أبا الفضل أحمد بن عبد اللّه بن نصر بن هلال </w:t>
      </w:r>
      <w:r>
        <w:rPr>
          <w:rStyle w:val="FootnoteAnchor"/>
          <w:rtl w:val="true"/>
        </w:rPr>
        <w:footnoteReference w:id="1940"/>
      </w:r>
      <w:r>
        <w:rPr>
          <w:rFonts w:ascii="Amiri" w:hAnsi="Amiri" w:eastAsia="Amiri" w:cs="Amiri"/>
          <w:color w:val="111111"/>
          <w:sz w:val="28"/>
          <w:sz w:val="28"/>
          <w:szCs w:val="28"/>
          <w:rtl w:val="true"/>
          <w:lang w:bidi="ar-SA"/>
        </w:rPr>
        <w:t>،و أبا إسحاق بن أبي ثابت، و أبا يعقوب الأذرعي، و أبا الأعز أحمد بن جعفر الملطي، و خيثمة بن سليمان، و عبد اللّه بن ضوء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 و أبو العباس أحمد بن محمّد بن يوسف بن مردة الأصبهاني، و علي بن الحسن الرّبعي، و رشأ بن نظيف، و الحسن بن علي الأهوازي، و أحمد بن الحسن بن أحمد الطيان، و أبو محمّد الحسن بن علي بن عمّار بن المصحح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بكر محمّد بن الحسن بن محمّد بن سليم، أنا أبو العبّاس بن 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عمران بن الحسن بن يوسف الختّلي بدمشق، نا أبو بكر أحمد بن سليمان بن زبّان </w:t>
      </w:r>
      <w:r>
        <w:rPr>
          <w:rStyle w:val="FootnoteAnchor"/>
          <w:rtl w:val="true"/>
        </w:rPr>
        <w:footnoteReference w:id="1941"/>
      </w:r>
      <w:r>
        <w:rPr>
          <w:rFonts w:ascii="Amiri" w:hAnsi="Amiri" w:eastAsia="Amiri" w:cs="Amiri"/>
          <w:color w:val="111111"/>
          <w:sz w:val="28"/>
          <w:sz w:val="28"/>
          <w:szCs w:val="28"/>
          <w:rtl w:val="true"/>
          <w:lang w:bidi="ar-SA"/>
        </w:rPr>
        <w:t>بن الحباب و يعرف بابن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هشام بن عمّار، نا حاتم بن إسماعيل، نا إسماعيل </w:t>
      </w:r>
      <w:bookmarkStart w:id="660" w:name="pg11481_120037"/>
    </w:p>
    <w:p>
      <w:pPr>
        <w:pStyle w:val="BookText"/>
        <w:rPr/>
      </w:pPr>
      <w:bookmarkEnd w:id="660"/>
      <w:r>
        <w:rPr>
          <w:rFonts w:ascii="IRNazanin" w:hAnsi="IRNazanin" w:eastAsia="IRNazanin"/>
          <w:color w:val="111111"/>
          <w:sz w:val="28"/>
          <w:sz w:val="28"/>
          <w:szCs w:val="28"/>
          <w:rtl w:val="true"/>
          <w:lang w:bidi="fa-IR"/>
        </w:rPr>
        <w:t xml:space="preserve">المؤذن، عن عبد الرّحمن بن غنائم </w:t>
      </w:r>
      <w:r>
        <w:rPr>
          <w:rStyle w:val="FootnoteAnchor"/>
          <w:rtl w:val="true"/>
        </w:rPr>
        <w:footnoteReference w:id="194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ستا بعد الفطر فكأنما صام الدهر 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نا عمران بن الحسن، نا عبد اللّه بن ضوء، نا إبراهيم بن الجنيد، نا وثيمة بن موسى المصري، نا يوسف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ملكان في الهواء فقال أحدهما لصاحبه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لأهريق زيت </w:t>
      </w:r>
      <w:r>
        <w:rPr>
          <w:rStyle w:val="FootnoteAnchor"/>
          <w:rtl w:val="true"/>
        </w:rPr>
        <w:footnoteReference w:id="1944"/>
      </w:r>
      <w:r>
        <w:rPr>
          <w:rFonts w:ascii="Amiri" w:hAnsi="Amiri" w:eastAsia="Amiri" w:cs="Amiri"/>
          <w:color w:val="111111"/>
          <w:sz w:val="28"/>
          <w:sz w:val="28"/>
          <w:szCs w:val="28"/>
          <w:rtl w:val="true"/>
          <w:lang w:bidi="ar-SA"/>
        </w:rPr>
        <w:t>العابد اشتهاه، فوضعه إلى جانبه ليأكل منه فكفأته،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البحر، أخرجت لكافر سمكة اشتهاها فأخرجتها ليأكل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و أنبأنيه أبو محمّد بن الأكفاني، نا عبد العزيز الكتاني، نا أبو الحسن علي بن محمّد الحنائي، أنا أبو الفرج عمران بن الحسن بن يوسف الختلي الشيخ الصالح صاحب أبي الحسن بن أبي هشام،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ظهر كتاب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عمران الخفاف في سنة أربعمائة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933328_73709187"/>
      <w:bookmarkStart w:id="662" w:name="_Toc244"/>
      <w:bookmarkEnd w:id="661"/>
      <w:r>
        <w:rPr/>
        <w:t>5158</w:t>
      </w:r>
      <w:r>
        <w:rPr>
          <w:rtl w:val="true"/>
        </w:rPr>
        <w:t xml:space="preserve"> - </w:t>
      </w:r>
      <w:r>
        <w:rPr>
          <w:rtl w:val="true"/>
        </w:rPr>
        <w:t>عمران بن حطان بن لوذان بن الحارث بن سدوس</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بن ظبيان بن لوذان بن عمرو ابن الحارث</w:t>
      </w:r>
    </w:p>
    <w:p>
      <w:pPr>
        <w:pStyle w:val="BookText"/>
        <w:rPr/>
      </w:pPr>
      <w:r>
        <w:rPr>
          <w:rFonts w:ascii="Amiri" w:hAnsi="Amiri" w:eastAsia="Amiri" w:cs="Amiri"/>
          <w:color w:val="111111"/>
          <w:sz w:val="28"/>
          <w:sz w:val="28"/>
          <w:szCs w:val="28"/>
          <w:rtl w:val="true"/>
          <w:lang w:bidi="ar-SA"/>
        </w:rPr>
        <w:t xml:space="preserve">ابن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شيبان ابن ذهل بن عكابة بن صعب بن علي بن بكر</w:t>
      </w:r>
    </w:p>
    <w:p>
      <w:pPr>
        <w:pStyle w:val="BookText"/>
        <w:rPr/>
      </w:pPr>
      <w:r>
        <w:rPr>
          <w:rFonts w:ascii="Amiri" w:hAnsi="Amiri" w:eastAsia="Amiri" w:cs="Amiri"/>
          <w:color w:val="111111"/>
          <w:sz w:val="28"/>
          <w:sz w:val="28"/>
          <w:szCs w:val="28"/>
          <w:rtl w:val="true"/>
          <w:lang w:bidi="ar-SA"/>
        </w:rPr>
        <w:t xml:space="preserve">ابن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بن ظبيان بن معاوية بن الحارث</w:t>
      </w:r>
    </w:p>
    <w:p>
      <w:pPr>
        <w:pStyle w:val="BookText"/>
        <w:rPr/>
      </w:pPr>
      <w:r>
        <w:rPr>
          <w:rFonts w:ascii="IRNazanin" w:hAnsi="IRNazanin" w:eastAsia="IRNazanin"/>
          <w:color w:val="111111"/>
          <w:sz w:val="28"/>
          <w:sz w:val="28"/>
          <w:szCs w:val="28"/>
          <w:rtl w:val="true"/>
          <w:lang w:bidi="fa-IR"/>
        </w:rPr>
        <w:t>ابن سدوس</w:t>
      </w:r>
    </w:p>
    <w:p>
      <w:pPr>
        <w:pStyle w:val="BookText"/>
        <w:rPr/>
      </w:pPr>
      <w:r>
        <w:rPr>
          <w:rFonts w:ascii="Amiri" w:hAnsi="Amiri" w:eastAsia="Amiri" w:cs="Amiri"/>
          <w:color w:val="111111"/>
          <w:sz w:val="28"/>
          <w:sz w:val="28"/>
          <w:szCs w:val="28"/>
          <w:rtl w:val="true"/>
          <w:lang w:bidi="ar-SA"/>
        </w:rPr>
        <w:t xml:space="preserve">أبو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شهاب،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معبس </w:t>
      </w:r>
      <w:r>
        <w:rPr>
          <w:rStyle w:val="FootnoteAnchor"/>
          <w:rtl w:val="true"/>
        </w:rPr>
        <w:footnoteReference w:id="19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دلان السّدوسي </w:t>
      </w:r>
      <w:r>
        <w:rPr>
          <w:rStyle w:val="FootnoteAnchor"/>
          <w:rtl w:val="true"/>
        </w:rPr>
        <w:footnoteReference w:id="194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موسى الأشعري، و عبد اللّه بن عمر، و عبد اللّه بن عباس، و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 يحيى بن أبي كثير، و صالح بن سرج الشّنّي، و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مستخفيا من عبد الملك بن مروان و نزل على روح بن 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عبيد اللّه بن عمر القواريري، نا معاذ بن هشام، حدثني أبي عن يحيى بن أبي كثير عن عمران بن حطان أن عائشة أم المؤمنين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لم يكن يترك في بيته شيئا فيه تصليب إلا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ذفرة </w:t>
      </w:r>
      <w:r>
        <w:rPr>
          <w:rStyle w:val="FootnoteAnchor"/>
          <w:rtl w:val="true"/>
        </w:rPr>
        <w:footnoteReference w:id="194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أطوف بالبيت مع أم المؤمنين، إذ فطن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ثوبا، فأعطيتها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فأبت أن تلبسه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أنا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عن عائشة لا يتابع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الحسن، أنا محمد بن أحمد بن إسحاق، نا عمر بن أحمد بن إسحاق، نا خليفة بن خياط‍‌ </w:t>
      </w:r>
      <w:r>
        <w:rPr>
          <w:rStyle w:val="FootnoteAnchor"/>
          <w:rtl w:val="true"/>
        </w:rPr>
        <w:footnoteReference w:id="1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التابعين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بن سلامة بن عمرو بن لوذان بن الحارث بن سدوس بن شيبان بن ذهل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شهاب،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حطان بن ظبيان بن شهاب بن عمرو بن لوذان بن الحارث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بن </w:t>
      </w:r>
    </w:p>
    <w:p>
      <w:pPr>
        <w:pStyle w:val="BookText"/>
        <w:rPr/>
      </w:pPr>
      <w:r>
        <w:rPr>
          <w:rFonts w:ascii="Amiri" w:hAnsi="Amiri" w:eastAsia="Amiri" w:cs="Amiri"/>
          <w:color w:val="111111"/>
          <w:sz w:val="28"/>
          <w:sz w:val="28"/>
          <w:szCs w:val="28"/>
          <w:rtl w:val="true"/>
          <w:lang w:bidi="ar-SA"/>
        </w:rPr>
        <w:t xml:space="preserve">علي الجوهري، عن أبي عمر بن حيوية، أنا أحمد بن معروف، أنا الحسين بن الفهم، نا محمد بن سعد </w:t>
      </w:r>
      <w:r>
        <w:rPr>
          <w:rStyle w:val="FootnoteAnchor"/>
          <w:rtl w:val="true"/>
        </w:rPr>
        <w:footnoteReference w:id="1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السدوسي، 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موسى الأشعري و عائشة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ثم حدثنا أبو الفضل بن ناصر، أنا أحمد بن الحسن، و المبارك بن عبد الجبار،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قالوا أنا أبو أحمد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بن المقرئ، أنا أبو عبد اللّه البخاري قال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حطان السّدوسي سمع عائشة و ابن عمر </w:t>
      </w:r>
      <w:r>
        <w:rPr>
          <w:rStyle w:val="FootnoteAnchor"/>
          <w:rtl w:val="true"/>
        </w:rPr>
        <w:footnoteReference w:id="1952"/>
      </w:r>
      <w:r>
        <w:rPr>
          <w:rFonts w:ascii="Amiri" w:hAnsi="Amiri" w:eastAsia="Amiri" w:cs="Amiri"/>
          <w:color w:val="111111"/>
          <w:sz w:val="28"/>
          <w:sz w:val="28"/>
          <w:szCs w:val="28"/>
          <w:rtl w:val="true"/>
          <w:lang w:bidi="ar-SA"/>
        </w:rPr>
        <w:t xml:space="preserve">،روى عنه محمّد بن سيرين، و يحيى بن أبي كثير، و صالح بن سرج </w:t>
      </w:r>
      <w:r>
        <w:rPr>
          <w:rStyle w:val="FootnoteAnchor"/>
          <w:rtl w:val="true"/>
        </w:rPr>
        <w:footnoteReference w:id="1953"/>
      </w:r>
      <w:r>
        <w:rPr>
          <w:rFonts w:ascii="Amiri" w:hAnsi="Amiri" w:eastAsia="Amiri" w:cs="Amiri"/>
          <w:color w:val="111111"/>
          <w:sz w:val="28"/>
          <w:sz w:val="28"/>
          <w:szCs w:val="28"/>
          <w:rtl w:val="true"/>
          <w:lang w:bidi="ar-SA"/>
        </w:rPr>
        <w:t>،و قال عمرو بن خالد، نا زهير، عن أبيه، عن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عمران بن حطّان فما سأل واحد منا صاحبه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السّدوسي سمع عائشة و ابن عباس، و ابن عمر، روى عنه محمّد بن سيرين، و يحيى بن أبي كثير، و صالح بن سرج، سمعت أبي يقول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w:t>
      </w:r>
      <w:r>
        <w:rPr>
          <w:rStyle w:val="FootnoteAnchor"/>
          <w:rtl w:val="true"/>
        </w:rPr>
        <w:footnoteReference w:id="1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السّدوسي سمع عائشة، و ابن عمر، و ابن عبّاس، روى عنه يحيى بن أبي كثير في 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محمّد بن كامل بن ديسم، أنا أبو جعفر بن المسلمة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 اللّه محمّد بن عمران بن موسى المرزباني أجاز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حطّان بن ظبيان بن لوذان بن الحارث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بني عمرو بن شيبان بن ذهل بن ثعلبة بن عكابة بن صعب بن علي بن بكر بن وائل، و عمران يكنى أبا شهاب،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معفس و هو من قعد الخوارج، شاعر مفلق مكثر، و طلبه الحجاج فأعجزه و له يقول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هلاّ برزت إلى غزالة في الوغى بل كان قلبك في جناحي طائر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يفزع من صغير الطائر</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خمر كيف تذوق الخفض 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و الموت فيما بعده جلل</w:t>
      </w:r>
    </w:p>
    <w:p>
      <w:pPr>
        <w:pStyle w:val="BookText"/>
        <w:rPr/>
      </w:pPr>
      <w:r>
        <w:rPr>
          <w:rFonts w:ascii="Amiri" w:hAnsi="Amiri" w:eastAsia="Amiri" w:cs="Amiri"/>
          <w:color w:val="111111"/>
          <w:sz w:val="28"/>
          <w:sz w:val="28"/>
          <w:szCs w:val="28"/>
          <w:rtl w:val="true"/>
          <w:lang w:bidi="ar-SA"/>
        </w:rPr>
        <w:t xml:space="preserve">كيف أواسيك و الأحداث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لكلّ‌ امرئ عن غيره شغل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خمر </w:t>
      </w:r>
      <w:r>
        <w:rPr>
          <w:rStyle w:val="FootnoteAnchor"/>
          <w:rtl w:val="true"/>
        </w:rPr>
        <w:footnoteReference w:id="1958"/>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الحروري بحاء مهملة وراء مكررة فعمران بن حطّان الحروري، و جماعة من الخوارج ينسبون إلى طائفة منهم يقال لهم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أنا أبو الطيب محمّد بن القاسم، نا ابن أبي خيثمة، نا أبو سلمة، نا أبان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عمران بن حطّان لا يتهم في الحديث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p>
    <w:p>
      <w:pPr>
        <w:pStyle w:val="BookText"/>
        <w:rPr/>
      </w:pPr>
      <w:r>
        <w:rPr>
          <w:rFonts w:ascii="Amiri" w:hAnsi="Amiri" w:eastAsia="Amiri" w:cs="Amiri"/>
          <w:color w:val="111111"/>
          <w:sz w:val="28"/>
          <w:sz w:val="28"/>
          <w:szCs w:val="28"/>
          <w:rtl w:val="true"/>
          <w:lang w:bidi="ar-SA"/>
        </w:rPr>
        <w:t>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أنا صالح بن أحمد، حدّثني أبي قال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بن حطّان بصري </w:t>
      </w:r>
      <w:r>
        <w:rPr>
          <w:rStyle w:val="FootnoteAnchor"/>
          <w:rtl w:val="true"/>
        </w:rPr>
        <w:footnoteReference w:id="1962"/>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أحمد بن أبي جعفر، أنا محمّد بن عدي بن زحر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أهل الأهواء أصح حديثا من الخوارج، ثم ذكر عمران بن حطّان، و أبا حسّان الأعرج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عبد الوهّاب بن الحسين بن عمر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محمّد بن عبيد الدقاق العسكري </w:t>
      </w:r>
      <w:r>
        <w:rPr>
          <w:rStyle w:val="FootnoteAnchor"/>
          <w:rtl w:val="true"/>
        </w:rPr>
        <w:footnoteReference w:id="1964"/>
      </w:r>
      <w:r>
        <w:rPr>
          <w:rFonts w:ascii="Amiri" w:hAnsi="Amiri" w:eastAsia="Amiri" w:cs="Amiri"/>
          <w:color w:val="111111"/>
          <w:sz w:val="28"/>
          <w:sz w:val="28"/>
          <w:szCs w:val="28"/>
          <w:rtl w:val="true"/>
          <w:lang w:bidi="ar-SA"/>
        </w:rPr>
        <w:t>،نا أبو عبد اللّه محمّد بن العباس اليزيدي، نا العبّاس بن الفرج الرياشي، نا مسدّد، نا بشر بن المفضل، عن سلمة بن علقمة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عمران بن حطّان امرأة من الخوارج فقيل له فيها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أردها، فذهبت به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بن عبد اللّه بن خميرويه، نا الحسين بن إدريس، أنا محمّد بن عبد اللّه بن عمّار الموصلي،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المفضّل، عن سلمة بن علقمة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عمران بن حطّان امرأة من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به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جعفر بن المسلمة، عن محمّد بن عمر بن بهتة، أنا محمّد بن أحمد بن يعقوب بن شيبة، نا جدي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عمران بن حطّان كان رجلا من بني سدوس، أدرك جماعة من أصحاب النبي صلى اللّه عليه و سلم، و صار في آخر أمره أن رأى رأي الخوارج، و كان سبب ذلك فيما بلغنا أن ابنة عم له رأت رأي الخوارج فتزوجها ليردّها عن ذلك، فصرفته إلى مذهبها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w:t>
      </w:r>
      <w:r>
        <w:rPr>
          <w:rStyle w:val="FootnoteAnchor"/>
          <w:rtl w:val="true"/>
        </w:rPr>
        <w:footnoteReference w:id="1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الأصمعي، نا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البتّي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عمران بن حطّان من أهل السنّة، فقدم غلام </w:t>
      </w:r>
      <w:r>
        <w:rPr>
          <w:rStyle w:val="FootnoteAnchor"/>
          <w:rtl w:val="true"/>
        </w:rPr>
        <w:footnoteReference w:id="1969"/>
      </w:r>
      <w:r>
        <w:rPr>
          <w:rFonts w:ascii="Amiri" w:hAnsi="Amiri" w:eastAsia="Amiri" w:cs="Amiri"/>
          <w:color w:val="111111"/>
          <w:sz w:val="28"/>
          <w:sz w:val="28"/>
          <w:szCs w:val="28"/>
          <w:rtl w:val="true"/>
          <w:lang w:bidi="ar-SA"/>
        </w:rPr>
        <w:t>من عمان كأنه نصل، فغلبه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الفقيه، أنا جعفر بن أحمد بن الحسين، أنا أبو محمّد الجوهري، أنا أبو عمر بن حيّوية، أنا محمّد بن خلف بن المرزبان، نا محمّد بن عمر، نا محمّد بن صالح النطاح، عن محمّد بن أبي رجاء </w:t>
      </w:r>
      <w:r>
        <w:rPr>
          <w:rStyle w:val="FootnoteAnchor"/>
          <w:rtl w:val="true"/>
        </w:rPr>
        <w:footnoteReference w:id="1970"/>
      </w:r>
      <w:r>
        <w:rPr>
          <w:rFonts w:ascii="Amiri" w:hAnsi="Amiri" w:eastAsia="Amiri" w:cs="Amiri"/>
          <w:color w:val="111111"/>
          <w:sz w:val="28"/>
          <w:sz w:val="28"/>
          <w:szCs w:val="28"/>
          <w:rtl w:val="true"/>
          <w:lang w:bidi="ar-SA"/>
        </w:rPr>
        <w:t>،أخبرني رجل من أهل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عمران بن حطّان امرأة من الخوارج ليردّها عن دين الخوارج فغيرته إلى رأي الخوارج، و كانت من أجمل الناس و أحسنهم عقلا، و كان عمران من أسمج الناس و أقبحهم وجها، فقالت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971"/>
      </w:r>
      <w:r>
        <w:rPr>
          <w:rFonts w:ascii="Amiri" w:hAnsi="Amiri" w:eastAsia="Amiri" w:cs="Amiri"/>
          <w:color w:val="111111"/>
          <w:sz w:val="28"/>
          <w:sz w:val="28"/>
          <w:szCs w:val="28"/>
          <w:rtl w:val="true"/>
          <w:lang w:bidi="ar-SA"/>
        </w:rPr>
        <w:t>نظرت في أمري و أمرك، فإذا أنا و أنت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أعطيت مثلك فصبرت، و أعطيت مثلي فشكرت، فالصّابر و الشاكر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عمران فخطبها سويد بن منجوف فأبت أن تزوجه و كان في وجهها خال كان عمران يستحسنه و يقبّله فشدّت عليه فقطعته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ينظر إليه أحد بعد عمران، و ما تزوجت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المعمّر الأنصاري عنه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و أبو </w:t>
      </w:r>
    </w:p>
    <w:p>
      <w:pPr>
        <w:pStyle w:val="BookText"/>
        <w:rPr/>
      </w:pPr>
      <w:r>
        <w:rPr>
          <w:rFonts w:ascii="Amiri" w:hAnsi="Amiri" w:eastAsia="Amiri" w:cs="Amiri"/>
          <w:color w:val="111111"/>
          <w:sz w:val="28"/>
          <w:sz w:val="28"/>
          <w:szCs w:val="28"/>
          <w:rtl w:val="true"/>
          <w:lang w:bidi="ar-SA"/>
        </w:rPr>
        <w:t>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بشران، أنا أحمد بن إبراهيم الكندي، أنا محمّد بن جعفر الخرائطي، نا أحمد بن علي الأنباري، نا الحسن بن عيسى القزّاز، عن أبي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عمران بن حطان يوما على امرأته و كان عمران شيخا دميما قصيرا، و قد تزيّنت و كانت امرأة حسناء، فلما نظر إليها ازدادت في عينه حسنا، فلم يتمالك أن يديم النظر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و اللّه جميلة،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فإنّي و إياك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أعطيت مثلي فشكرت، و ابتليت بمثلك فصبرت، و الصّابر و الشاكر في الجنّة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العبّاس محمّد بن يزيد المبرد </w:t>
      </w:r>
      <w:r>
        <w:rPr>
          <w:rStyle w:val="FootnoteAnchor"/>
          <w:rtl w:val="true"/>
        </w:rPr>
        <w:footnoteReference w:id="19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خمرة </w:t>
      </w:r>
      <w:r>
        <w:rPr>
          <w:rStyle w:val="FootnoteAnchor"/>
          <w:rtl w:val="true"/>
        </w:rPr>
        <w:footnoteReference w:id="1974"/>
      </w:r>
      <w:r>
        <w:rPr>
          <w:rFonts w:ascii="Amiri" w:hAnsi="Amiri" w:eastAsia="Amiri" w:cs="Amiri"/>
          <w:color w:val="111111"/>
          <w:sz w:val="28"/>
          <w:sz w:val="28"/>
          <w:szCs w:val="28"/>
          <w:rtl w:val="true"/>
          <w:lang w:bidi="ar-SA"/>
        </w:rPr>
        <w:t>امرأة عمران بن حطّان جميلة، و ذكر مثل ذلك، فقال لها خجلا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مثلي و مثلك، كما 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الحسام و إن رثّت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به مكروهة قتلا</w:t>
      </w:r>
    </w:p>
    <w:p>
      <w:pPr>
        <w:pStyle w:val="BookText"/>
        <w:rPr/>
      </w:pPr>
      <w:r>
        <w:rPr>
          <w:rFonts w:ascii="Amiri" w:hAnsi="Amiri" w:eastAsia="Amiri" w:cs="Amiri"/>
          <w:color w:val="111111"/>
          <w:sz w:val="28"/>
          <w:sz w:val="28"/>
          <w:szCs w:val="28"/>
          <w:rtl w:val="true"/>
          <w:lang w:bidi="ar-SA"/>
        </w:rPr>
        <w:t xml:space="preserve">فإياك و العودة إلى مثل ما قلت </w:t>
      </w:r>
      <w:r>
        <w:rPr>
          <w:rStyle w:val="FootnoteAnchor"/>
          <w:rtl w:val="true"/>
        </w:rPr>
        <w:footnoteReference w:id="1975"/>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أنا ابن أبي خيثمة، نا سعيد بن سليمان، نا أحمد بن بشير، نا مسعر، نا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عمران بن حطان إلى مكة فما ذاكرني شيئا حتى انصرفنا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الأنماطي، أنا محمّد بن مظفر الشامي، أنا أبو الحسن العتيقي، أنا أبو يعقوب الصّيدلاني، أنا أبو جعفر العقيلي </w:t>
      </w:r>
      <w:r>
        <w:rPr>
          <w:rStyle w:val="FootnoteAnchor"/>
          <w:rtl w:val="true"/>
        </w:rPr>
        <w:footnoteReference w:id="1976"/>
      </w:r>
      <w:r>
        <w:rPr>
          <w:rFonts w:ascii="Amiri" w:hAnsi="Amiri" w:eastAsia="Amiri" w:cs="Amiri"/>
          <w:color w:val="111111"/>
          <w:sz w:val="28"/>
          <w:sz w:val="28"/>
          <w:szCs w:val="28"/>
          <w:rtl w:val="true"/>
          <w:lang w:bidi="ar-SA"/>
        </w:rPr>
        <w:t>،نا محمّد بن عمرو بن خالد، نا أبي، نا زهير، عن أبيه،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عمران بن حطّان، فما سأل أحد منا صاحبه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w:t>
      </w:r>
      <w:r>
        <w:rPr>
          <w:rStyle w:val="FootnoteAnchor"/>
          <w:rtl w:val="true"/>
        </w:rPr>
        <w:footnoteReference w:id="1977"/>
      </w:r>
      <w:r>
        <w:rPr>
          <w:rFonts w:ascii="Amiri" w:hAnsi="Amiri" w:eastAsia="Amiri" w:cs="Amiri"/>
          <w:color w:val="111111"/>
          <w:sz w:val="28"/>
          <w:sz w:val="28"/>
          <w:szCs w:val="28"/>
          <w:rtl w:val="true"/>
          <w:lang w:bidi="ar-SA"/>
        </w:rPr>
        <w:t>،أنا أبو الحسن العبدي، نا أبو بكر بن أبي الدنيا، نا إسماعيل بن حفص، 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حطّان من أشعر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و لا يقول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عن أبي عمر بن حيوية، أنا محمّد بن القاسم الكوكبي، نا ابن أبي خيثمة، نا أبي، نا ابن فضيل </w:t>
      </w:r>
      <w:r>
        <w:rPr>
          <w:rStyle w:val="FootnoteAnchor"/>
          <w:rtl w:val="true"/>
        </w:rPr>
        <w:footnoteReference w:id="19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من أشعر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أراد أن يقول مثل ما قلنا لقال، و لسنا نقدر أن نقول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إسحاق إبراهيم بن طاهر بن بركات، عن أبي القاسم بن أبي العلاء، أنا أبو زكريا أحمد بن محمّد بن الصائغ الصوفي بدمشق، أنا أبو عمرو أحمد بن محمّد العمركي، أنا أبو علي الحسين بن محمّد بن مصعب،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فضيل،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حطّان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أن يقول مثل ما قلنا لقال، و لو أردت أن أقول مثل ما قال لم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جعفر بن المسلمة، أنا محمّد بن عمر بن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يعقوب بن شيبة، نا جدي، نا صالح بن عبد اللّه الترمذي، 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حطّان من أشعر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أن يقول مثل ما نقول، فلو أردنا أن نقول مثل ما قال لم نحسن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القاسم الكوكبي، نا ابن أبي خيثمة، نا موسى بن إسماعيل، نا أبو هلال، نا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79"/>
      </w:r>
      <w:r>
        <w:rPr>
          <w:rFonts w:ascii="Amiri" w:hAnsi="Amiri" w:eastAsia="Amiri" w:cs="Amiri"/>
          <w:color w:val="111111"/>
          <w:sz w:val="28"/>
          <w:sz w:val="28"/>
          <w:szCs w:val="28"/>
          <w:rtl w:val="true"/>
          <w:lang w:bidi="ar-SA"/>
        </w:rPr>
        <w:t>قال سعيد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w:t>
      </w:r>
    </w:p>
    <w:p>
      <w:pPr>
        <w:pStyle w:val="BookText"/>
        <w:rPr/>
      </w:pPr>
      <w:r>
        <w:rPr>
          <w:rFonts w:ascii="Amiri" w:hAnsi="Amiri" w:eastAsia="Amiri" w:cs="Amiri"/>
          <w:color w:val="111111"/>
          <w:sz w:val="28"/>
          <w:sz w:val="28"/>
          <w:szCs w:val="28"/>
          <w:rtl w:val="true"/>
          <w:lang w:bidi="ar-SA"/>
        </w:rPr>
        <w:t>سمعت رجلا يسمعني من شعر ابن حطّان،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بشعر،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علّمه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حطّان للفرزدق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المادح العباد ليعطى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بأيدي العباد</w:t>
      </w:r>
    </w:p>
    <w:p>
      <w:pPr>
        <w:pStyle w:val="BookText"/>
        <w:rPr/>
      </w:pPr>
      <w:r>
        <w:rPr>
          <w:rFonts w:ascii="Amiri" w:hAnsi="Amiri" w:eastAsia="Amiri" w:cs="Amiri"/>
          <w:color w:val="111111"/>
          <w:sz w:val="28"/>
          <w:sz w:val="28"/>
          <w:szCs w:val="28"/>
          <w:rtl w:val="true"/>
          <w:lang w:bidi="ar-SA"/>
        </w:rPr>
        <w:t xml:space="preserve">فسل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 فضل المهيمن </w:t>
      </w:r>
      <w:r>
        <w:rPr>
          <w:rStyle w:val="FootnoteAnchor"/>
          <w:rtl w:val="true"/>
        </w:rPr>
        <w:footnoteReference w:id="1981"/>
      </w:r>
      <w:r>
        <w:rPr>
          <w:rFonts w:ascii="IRNazanin" w:hAnsi="IRNazanin" w:eastAsia="IRNazanin"/>
          <w:color w:val="111111"/>
          <w:sz w:val="28"/>
          <w:sz w:val="28"/>
          <w:szCs w:val="28"/>
          <w:rtl w:val="true"/>
          <w:lang w:bidi="fa-IR"/>
        </w:rPr>
        <w:t>العواد</w:t>
      </w:r>
    </w:p>
    <w:p>
      <w:pPr>
        <w:pStyle w:val="BookText"/>
        <w:rPr/>
      </w:pP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pStyle w:val="BookText"/>
        <w:rPr/>
      </w:pPr>
      <w:r>
        <w:rPr>
          <w:rFonts w:ascii="Amiri" w:hAnsi="Amiri" w:eastAsia="Amiri" w:cs="Amiri"/>
          <w:color w:val="111111"/>
          <w:sz w:val="28"/>
          <w:sz w:val="28"/>
          <w:szCs w:val="28"/>
          <w:rtl w:val="true"/>
          <w:lang w:bidi="ar-SA"/>
        </w:rPr>
        <w:t>أخبرنا خالي أبو المعالي محمّد بن يحيى، أنا أبو الحسن الخلعي، أنا أبو محمّد بن النحاس، نا أحمد بن محمّد بن إبراهيم الجيلي، حدّثني محمّد بن عبد اللّه بن أحمد الجوهري، حدّثني يحيى بن الفضيل، حدّثني الرياشي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عمران بن حطان على الفرزدق و هو ينشد الناس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العباد ليعطى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بأيدي العباد</w:t>
      </w:r>
    </w:p>
    <w:p>
      <w:pPr>
        <w:pStyle w:val="BookText"/>
        <w:rPr/>
      </w:pPr>
      <w:r>
        <w:rPr>
          <w:rFonts w:ascii="Amiri" w:hAnsi="Amiri" w:eastAsia="Amiri" w:cs="Amiri"/>
          <w:color w:val="111111"/>
          <w:sz w:val="28"/>
          <w:sz w:val="28"/>
          <w:szCs w:val="28"/>
          <w:rtl w:val="true"/>
          <w:lang w:bidi="ar-SA"/>
        </w:rPr>
        <w:t xml:space="preserve">فسل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فضل المقسّم العواد</w:t>
      </w:r>
    </w:p>
    <w:p>
      <w:pPr>
        <w:pStyle w:val="BookText"/>
        <w:rPr/>
      </w:pPr>
      <w:r>
        <w:rPr>
          <w:rFonts w:ascii="Amiri" w:hAnsi="Amiri" w:eastAsia="Amiri" w:cs="Amiri"/>
          <w:color w:val="111111"/>
          <w:sz w:val="28"/>
          <w:sz w:val="28"/>
          <w:szCs w:val="28"/>
          <w:rtl w:val="true"/>
          <w:lang w:bidi="ar-SA"/>
        </w:rPr>
        <w:t xml:space="preserve">لا تقل للئيم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نا محمد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نا محمد بن الحسن بن الفضل بن حباب الجمحي، نا أبو عثمان المازني عن عمر بن توبة</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عمران بن حطان بالفرزدق و هو ينشد، فوقف عليه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المادح العباد ليعطى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بأيدي العباد</w:t>
      </w:r>
    </w:p>
    <w:p>
      <w:pPr>
        <w:pStyle w:val="BookText"/>
        <w:rPr/>
      </w:pPr>
      <w:r>
        <w:rPr>
          <w:rFonts w:ascii="Amiri" w:hAnsi="Amiri" w:eastAsia="Amiri" w:cs="Amiri"/>
          <w:color w:val="111111"/>
          <w:sz w:val="28"/>
          <w:sz w:val="28"/>
          <w:szCs w:val="28"/>
          <w:rtl w:val="true"/>
          <w:lang w:bidi="ar-SA"/>
        </w:rPr>
        <w:t xml:space="preserve">فسل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فضل المهيمن العواد</w:t>
      </w:r>
    </w:p>
    <w:p>
      <w:pPr>
        <w:pStyle w:val="BookText"/>
        <w:rPr/>
      </w:pP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الذي شغل عنا هذا ببدعته، و لو لا ذلك للقينا منه عنتا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محمد بن صابر، أنا أبو القاسم علي بن إبراهيم،</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النسيب عن رشأ، أنا الشريف أبو جعفر مسلم و الحسن الجعفري، نا أبو العباس أحمد بن الحسن بن إسحاق بن عتبة الرازي، نا علي بن</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الرياشي،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عمران بن حطان كان ضيفا لروح بن الزنباع، فذكره روح لعبد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شيخا أعلم الناس بأيام الناس، و أحسنه حديثا و أكثره صلاة،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ابن حطان،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عليه أن يأتيني به، فعرض روح عليه ذلك، فأعلمه أنه ذكره لعبد الملك، فأمره أن يعرض عليه المجيء، فهرب عمران من روح بن زنباع و كتب إليه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روح كم من كريم قد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ظنك من لخم و غسان</w:t>
      </w:r>
    </w:p>
    <w:p>
      <w:pPr>
        <w:pStyle w:val="BookText"/>
        <w:rPr/>
      </w:pPr>
      <w:r>
        <w:rPr>
          <w:rFonts w:ascii="Amiri" w:hAnsi="Amiri" w:eastAsia="Amiri" w:cs="Amiri"/>
          <w:color w:val="111111"/>
          <w:sz w:val="28"/>
          <w:sz w:val="28"/>
          <w:szCs w:val="28"/>
          <w:rtl w:val="true"/>
          <w:lang w:bidi="ar-SA"/>
        </w:rPr>
        <w:t xml:space="preserve">حتى إذا خفته فارقت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w:t>
      </w:r>
    </w:p>
    <w:p>
      <w:pPr>
        <w:pStyle w:val="BookText"/>
        <w:rPr/>
      </w:pPr>
      <w:r>
        <w:rPr>
          <w:rFonts w:ascii="Amiri" w:hAnsi="Amiri" w:eastAsia="Amiri" w:cs="Amiri"/>
          <w:color w:val="111111"/>
          <w:sz w:val="28"/>
          <w:sz w:val="28"/>
          <w:szCs w:val="28"/>
          <w:rtl w:val="true"/>
          <w:lang w:bidi="ar-SA"/>
        </w:rPr>
        <w:t xml:space="preserve">قد كنت ضيفك حولا ما تروعني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طوارق من انس و لا جان</w:t>
      </w:r>
    </w:p>
    <w:p>
      <w:pPr>
        <w:pStyle w:val="BookText"/>
        <w:rPr/>
      </w:pPr>
      <w:r>
        <w:rPr>
          <w:rFonts w:ascii="Amiri" w:hAnsi="Amiri" w:eastAsia="Amiri" w:cs="Amiri"/>
          <w:color w:val="111111"/>
          <w:sz w:val="28"/>
          <w:sz w:val="28"/>
          <w:szCs w:val="28"/>
          <w:rtl w:val="true"/>
          <w:lang w:bidi="ar-SA"/>
        </w:rPr>
        <w:t xml:space="preserve">حتى أردت بي العظمى فأوحشني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يوحش الناس من خوف ابن مروان</w:t>
      </w:r>
    </w:p>
    <w:p>
      <w:pPr>
        <w:pStyle w:val="BookText"/>
        <w:rPr/>
      </w:pPr>
      <w:r>
        <w:rPr>
          <w:rFonts w:ascii="Amiri" w:hAnsi="Amiri" w:eastAsia="Amiri" w:cs="Amiri"/>
          <w:color w:val="111111"/>
          <w:sz w:val="28"/>
          <w:sz w:val="28"/>
          <w:szCs w:val="28"/>
          <w:rtl w:val="true"/>
          <w:lang w:bidi="ar-SA"/>
        </w:rPr>
        <w:t xml:space="preserve">فاعذر أخاك ابن زنباع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هنات ذات ألوان</w:t>
      </w:r>
    </w:p>
    <w:p>
      <w:pPr>
        <w:pStyle w:val="BookText"/>
        <w:rPr/>
      </w:pPr>
      <w:r>
        <w:rPr>
          <w:rFonts w:ascii="Amiri" w:hAnsi="Amiri" w:eastAsia="Amiri" w:cs="Amiri"/>
          <w:color w:val="111111"/>
          <w:sz w:val="28"/>
          <w:sz w:val="28"/>
          <w:szCs w:val="28"/>
          <w:rtl w:val="true"/>
          <w:lang w:bidi="ar-SA"/>
        </w:rPr>
        <w:t xml:space="preserve">فإن لقيت يمانيا فمن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لقيت معديا فعدنان</w:t>
      </w:r>
    </w:p>
    <w:p>
      <w:pPr>
        <w:pStyle w:val="BookText"/>
        <w:rPr/>
      </w:pPr>
      <w:r>
        <w:rPr>
          <w:rFonts w:ascii="Amiri" w:hAnsi="Amiri" w:eastAsia="Amiri" w:cs="Amiri"/>
          <w:color w:val="111111"/>
          <w:sz w:val="28"/>
          <w:sz w:val="28"/>
          <w:szCs w:val="28"/>
          <w:rtl w:val="true"/>
          <w:lang w:bidi="ar-SA"/>
        </w:rPr>
        <w:t xml:space="preserve">لو كنت مستغفرا يوما 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المقدم في سري و إعلاني</w:t>
      </w:r>
    </w:p>
    <w:p>
      <w:pPr>
        <w:pStyle w:val="BookText"/>
        <w:rPr/>
      </w:pPr>
      <w:r>
        <w:rPr>
          <w:rFonts w:ascii="Amiri" w:hAnsi="Amiri" w:eastAsia="Amiri" w:cs="Amiri"/>
          <w:color w:val="111111"/>
          <w:sz w:val="28"/>
          <w:sz w:val="28"/>
          <w:szCs w:val="28"/>
          <w:rtl w:val="true"/>
          <w:lang w:bidi="ar-SA"/>
        </w:rPr>
        <w:t xml:space="preserve">لكن أبق لي آيات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الولاية مذ طه و عمران</w:t>
      </w:r>
    </w:p>
    <w:p>
      <w:pPr>
        <w:pStyle w:val="BookText"/>
        <w:rPr/>
      </w:pPr>
      <w:r>
        <w:rPr>
          <w:rFonts w:ascii="Amiri" w:hAnsi="Amiri" w:eastAsia="Amiri" w:cs="Amiri"/>
          <w:color w:val="111111"/>
          <w:sz w:val="28"/>
          <w:sz w:val="28"/>
          <w:szCs w:val="28"/>
          <w:rtl w:val="true"/>
          <w:lang w:bidi="ar-SA"/>
        </w:rPr>
        <w:t>آخر الجزء السادس عشر بعد الخمسمائة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من كتاب ابنه أبي سليمان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اللّه بن عمرو بن سعد الوراق، نا إبراهيم بن المنذر الحزامي،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 هذه الأبيات،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لعمران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بهذا الخبر بطوله أبي رضي اللّه عنه، عن الحسن بن علي بن سعيد، و الشعر خاصة عن ابن عيينة قوله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و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البرية عند اللّه ميزانا</w:t>
      </w:r>
    </w:p>
    <w:p>
      <w:pPr>
        <w:pStyle w:val="BookText"/>
        <w:rPr/>
      </w:pPr>
      <w:r>
        <w:rPr>
          <w:rFonts w:ascii="Amiri" w:hAnsi="Amiri" w:eastAsia="Amiri" w:cs="Amiri"/>
          <w:color w:val="111111"/>
          <w:sz w:val="28"/>
          <w:sz w:val="28"/>
          <w:szCs w:val="28"/>
          <w:rtl w:val="true"/>
          <w:lang w:bidi="ar-SA"/>
        </w:rPr>
        <w:t xml:space="preserve">أكرم بقوم بطون الطير أقبرهم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يخلطوا دينهم بغيا و عدوانا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شعره عبد الملك بن مروان فأدركته الحمية، فنذر دمه و وضع عليه العيون و الرصد، فلم تحمل عمران أرض حتى أتى روح بن زنباع، فأقام في ضيافته،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روح يكون في سمر عبد الملك، فكان يسامره حتى يذهب الليل ثم يجيء إلى منزله، فيجد عمران قائما يصلي، فيدعوه فيحدثه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عمران يحدث روحا بأحسن ما يكون، فأعجبه إعجابا شديدا، فلما كان بعد سنة سمر روح عند عبد الملك فتذاكرا شعر عمران بن حطان هذا، فلما انصرف روح دعاه كما كان يدعوه يحدثه، فأخبره بالشعر الذي ذكره عبد الملك، فأنشده عمران بقية الشعر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روح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 في ضيافتي رجلا، ما سمعت منك حديثا قط‍‌ إلاّ حدثني به، و بأحسن منه، و لقد أنشدته البارحة البيتين اللذين قالهما ابن حطان في ابن ملجم، فأنشدني القصيدة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لتصف صفة عمران بن حطان أ و ما لي رأي، أعرض عليه أن يلقاني،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روح إلى منزله، فقال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أمير المؤمنين أنك أنشدتني القصيدة كلها، فسألني أن أصفك له، فوصفتك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حطان، أعرض عليه أن يلقاني،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لست به، و أنا لاقيه إذا شئت إن شاء اللّه، فلما كان من الغد أصبح هاربا، و كتب إلى روح من زنباع برقعة فيها 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روح كم من أبي </w:t>
      </w:r>
      <w:r>
        <w:rPr>
          <w:rStyle w:val="FootnoteAnchor"/>
          <w:rtl w:val="true"/>
        </w:rPr>
        <w:footnoteReference w:id="1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ظنك من لخم و غسان</w:t>
      </w:r>
    </w:p>
    <w:p>
      <w:pPr>
        <w:pStyle w:val="BookText"/>
        <w:rPr/>
      </w:pPr>
      <w:r>
        <w:rPr>
          <w:rFonts w:ascii="Amiri" w:hAnsi="Amiri" w:eastAsia="Amiri" w:cs="Amiri"/>
          <w:color w:val="111111"/>
          <w:sz w:val="28"/>
          <w:sz w:val="28"/>
          <w:szCs w:val="28"/>
          <w:rtl w:val="true"/>
          <w:lang w:bidi="ar-SA"/>
        </w:rPr>
        <w:t xml:space="preserve">حتى إذا خفته زايلت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قيل عمران بن حطان</w:t>
      </w:r>
    </w:p>
    <w:p>
      <w:pPr>
        <w:pStyle w:val="BookText"/>
        <w:rPr/>
      </w:pPr>
      <w:r>
        <w:rPr>
          <w:rFonts w:ascii="Amiri" w:hAnsi="Amiri" w:eastAsia="Amiri" w:cs="Amiri"/>
          <w:color w:val="111111"/>
          <w:sz w:val="28"/>
          <w:sz w:val="28"/>
          <w:szCs w:val="28"/>
          <w:rtl w:val="true"/>
          <w:lang w:bidi="ar-SA"/>
        </w:rPr>
        <w:t xml:space="preserve">حتى إذا أردت بي العظمى فأوحشني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يوحش الناس من خوف بن مروان</w:t>
      </w:r>
    </w:p>
    <w:p>
      <w:pPr>
        <w:pStyle w:val="BookText"/>
        <w:rPr/>
      </w:pPr>
      <w:r>
        <w:rPr>
          <w:rFonts w:ascii="Amiri" w:hAnsi="Amiri" w:eastAsia="Amiri" w:cs="Amiri"/>
          <w:color w:val="111111"/>
          <w:sz w:val="28"/>
          <w:sz w:val="28"/>
          <w:szCs w:val="28"/>
          <w:rtl w:val="true"/>
          <w:lang w:bidi="ar-SA"/>
        </w:rPr>
        <w:t xml:space="preserve">فاعذر أخاك ابن زنباع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هنات ذات ألوان</w:t>
      </w:r>
    </w:p>
    <w:p>
      <w:pPr>
        <w:pStyle w:val="BookText"/>
        <w:rPr/>
      </w:pPr>
      <w:r>
        <w:rPr>
          <w:rFonts w:ascii="Amiri" w:hAnsi="Amiri" w:eastAsia="Amiri" w:cs="Amiri"/>
          <w:color w:val="111111"/>
          <w:sz w:val="28"/>
          <w:sz w:val="28"/>
          <w:szCs w:val="28"/>
          <w:rtl w:val="true"/>
          <w:lang w:bidi="ar-SA"/>
        </w:rPr>
        <w:t xml:space="preserve">يوما يمان إذا لاقيت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لقيت معديا فعدناني</w:t>
      </w:r>
    </w:p>
    <w:p>
      <w:pPr>
        <w:pStyle w:val="BookText"/>
        <w:rPr/>
      </w:pPr>
      <w:r>
        <w:rPr>
          <w:rFonts w:ascii="Amiri" w:hAnsi="Amiri" w:eastAsia="Amiri" w:cs="Amiri"/>
          <w:color w:val="111111"/>
          <w:sz w:val="28"/>
          <w:sz w:val="28"/>
          <w:szCs w:val="28"/>
          <w:rtl w:val="true"/>
          <w:lang w:bidi="ar-SA"/>
        </w:rPr>
        <w:t xml:space="preserve">لو كنت مستغفرا يوما 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المقدم في سري و إعلاني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الجزيرة، فنزل في ضيافة زفر بن عاصم،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الأوزاع، و كانت له فيهم خئولة، فأقام فيهم حولا، فبينا هو كذلك إذ قدم رجل ممن كان معه في ضيافته روح، فقال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من الأوزاع فيما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رجل من أزد شنوءة، و قد كان عند روح بن زنباع يعرف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أزدي مرة و أوزاعي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لقصة، فأعلمناها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طريدا آويناك، و إن كنت خائفا أمّناك، و إن كنت فقيرا أغنيناك،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المغني، و هو المؤوي، إنما أنا ابن سبيل، ثم خرج من عنده هاربا، و كتب إليه برقعة فيها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أصبحت يعيا بها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عياها على روح بن زنباع</w:t>
      </w:r>
    </w:p>
    <w:p>
      <w:pPr>
        <w:pStyle w:val="BookText"/>
        <w:rPr/>
      </w:pPr>
      <w:r>
        <w:rPr>
          <w:rFonts w:ascii="Amiri" w:hAnsi="Amiri" w:eastAsia="Amiri" w:cs="Amiri"/>
          <w:color w:val="111111"/>
          <w:sz w:val="28"/>
          <w:sz w:val="28"/>
          <w:szCs w:val="28"/>
          <w:rtl w:val="true"/>
          <w:lang w:bidi="ar-SA"/>
        </w:rPr>
        <w:t xml:space="preserve">أنشا يسائلني طورا لأخبره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 بين مخدوع و خداع</w:t>
      </w:r>
    </w:p>
    <w:p>
      <w:pPr>
        <w:pStyle w:val="BookText"/>
        <w:rPr/>
      </w:pPr>
      <w:r>
        <w:rPr>
          <w:rFonts w:ascii="Amiri" w:hAnsi="Amiri" w:eastAsia="Amiri" w:cs="Amiri"/>
          <w:color w:val="111111"/>
          <w:sz w:val="28"/>
          <w:sz w:val="28"/>
          <w:szCs w:val="28"/>
          <w:rtl w:val="true"/>
          <w:lang w:bidi="ar-SA"/>
        </w:rPr>
        <w:t xml:space="preserve">حتى إذا انجذمت مني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السؤال و لم يولع باهلاع</w:t>
      </w:r>
    </w:p>
    <w:p>
      <w:pPr>
        <w:pStyle w:val="BookText"/>
        <w:rPr/>
      </w:pPr>
      <w:r>
        <w:rPr>
          <w:rFonts w:ascii="Amiri" w:hAnsi="Amiri" w:eastAsia="Amiri" w:cs="Amiri"/>
          <w:color w:val="111111"/>
          <w:sz w:val="28"/>
          <w:sz w:val="28"/>
          <w:szCs w:val="28"/>
          <w:rtl w:val="true"/>
          <w:lang w:bidi="ar-SA"/>
        </w:rPr>
        <w:t xml:space="preserve">فاكفف كما كف روح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ضريح و إما فقعة القاع</w:t>
      </w:r>
    </w:p>
    <w:p>
      <w:pPr>
        <w:pStyle w:val="BookText"/>
        <w:rPr/>
      </w:pPr>
      <w:r>
        <w:rPr>
          <w:rFonts w:ascii="Amiri" w:hAnsi="Amiri" w:eastAsia="Amiri" w:cs="Amiri"/>
          <w:color w:val="111111"/>
          <w:sz w:val="28"/>
          <w:sz w:val="28"/>
          <w:szCs w:val="28"/>
          <w:rtl w:val="true"/>
          <w:lang w:bidi="ar-SA"/>
        </w:rPr>
        <w:t>ثم توجه نحو عمان فلقي بريدا للحجاج بن يوسف في طريقه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عني الحجاج هذين البيتين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زبراء تنفر من صفير الصافر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قلبك في جناحي طائر </w:t>
      </w:r>
    </w:p>
    <w:p>
      <w:pPr>
        <w:pStyle w:val="BookText"/>
        <w:rPr/>
      </w:pPr>
      <w:r>
        <w:rPr>
          <w:rFonts w:ascii="Amiri" w:hAnsi="Amiri" w:eastAsia="Amiri" w:cs="Amiri"/>
          <w:color w:val="111111"/>
          <w:sz w:val="28"/>
          <w:sz w:val="28"/>
          <w:szCs w:val="28"/>
          <w:rtl w:val="true"/>
          <w:lang w:bidi="ar-SA"/>
        </w:rPr>
        <w:t xml:space="preserve">قرعت غزالة قلبه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مناظره كأمس العابر</w:t>
      </w:r>
    </w:p>
    <w:p>
      <w:pPr>
        <w:pStyle w:val="BookText"/>
        <w:rPr/>
      </w:pPr>
      <w:r>
        <w:rPr>
          <w:rFonts w:ascii="Amiri" w:hAnsi="Amiri" w:eastAsia="Amiri" w:cs="Amiri"/>
          <w:color w:val="111111"/>
          <w:sz w:val="28"/>
          <w:sz w:val="28"/>
          <w:szCs w:val="28"/>
          <w:rtl w:val="true"/>
          <w:lang w:bidi="ar-SA"/>
        </w:rPr>
        <w:t>ثم انه لحق بعمان فوجد بها أصحابا له، و كان عقيد الشراة و له عندهم قدر عظيم، فصادف بعمان ما يريد، فأقام بها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و حدّثنا أبو بكر يحيى بن سعدون بن تمام عنه، أنا أبي أبو العباس، و أبو إسحاق إبراهيم بن سعيد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هبة اللّه بن إبراهيم بن عمر الصوّاف، نا علي بن الحسين بن عبيد اللّه الأنطاكي، نا محمود بن محمّد الأديب، حدّثني علي بن عثمان النّفيلي </w:t>
      </w:r>
      <w:r>
        <w:rPr>
          <w:rStyle w:val="FootnoteAnchor"/>
          <w:rtl w:val="true"/>
        </w:rPr>
        <w:footnoteReference w:id="1994"/>
      </w:r>
      <w:r>
        <w:rPr>
          <w:rFonts w:ascii="Amiri" w:hAnsi="Amiri" w:eastAsia="Amiri" w:cs="Amiri"/>
          <w:color w:val="111111"/>
          <w:sz w:val="28"/>
          <w:sz w:val="28"/>
          <w:szCs w:val="28"/>
          <w:rtl w:val="true"/>
          <w:lang w:bidi="ar-SA"/>
        </w:rPr>
        <w:t>، نا أبو مسهر، حدّثني مزاحم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الثوري ينشد هذين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أشقياء القوم لا يسمونها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فيها عراة و جوّع</w:t>
      </w:r>
    </w:p>
    <w:p>
      <w:pPr>
        <w:pStyle w:val="BookText"/>
        <w:rPr/>
      </w:pPr>
      <w:r>
        <w:rPr>
          <w:rFonts w:ascii="Amiri" w:hAnsi="Amiri" w:eastAsia="Amiri" w:cs="Amiri"/>
          <w:color w:val="111111"/>
          <w:sz w:val="28"/>
          <w:sz w:val="28"/>
          <w:szCs w:val="28"/>
          <w:rtl w:val="true"/>
          <w:lang w:bidi="ar-SA"/>
        </w:rPr>
        <w:t xml:space="preserve">أراها و إن كانت تحبّ‌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p>
    <w:p>
      <w:pPr>
        <w:pStyle w:val="BookText"/>
        <w:rPr/>
      </w:pPr>
      <w:r>
        <w:rPr>
          <w:rFonts w:ascii="Amiri" w:hAnsi="Amiri" w:eastAsia="Amiri" w:cs="Amiri"/>
          <w:color w:val="111111"/>
          <w:sz w:val="28"/>
          <w:sz w:val="28"/>
          <w:szCs w:val="28"/>
          <w:rtl w:val="true"/>
          <w:lang w:bidi="ar-SA"/>
        </w:rPr>
        <w:t>أنبأنا أبو محمّد عبد اللّه بن أحمد بن عمرو، و أبو الحسن علي بن بركات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ابن بشران، نا ابن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علي، عن أبي مسهر، عن مزاحم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ينشد من قول ابن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أشقياء الناس لا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فيها عراة و جوّع</w:t>
      </w:r>
    </w:p>
    <w:p>
      <w:pPr>
        <w:pStyle w:val="BookText"/>
        <w:rPr/>
      </w:pPr>
      <w:r>
        <w:rPr>
          <w:rFonts w:ascii="Amiri" w:hAnsi="Amiri" w:eastAsia="Amiri" w:cs="Amiri"/>
          <w:color w:val="111111"/>
          <w:sz w:val="28"/>
          <w:sz w:val="28"/>
          <w:szCs w:val="28"/>
          <w:rtl w:val="true"/>
          <w:lang w:bidi="ar-SA"/>
        </w:rPr>
        <w:t xml:space="preserve">أراها و إن كانت تحبّ‌ كأنها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سحابة</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صيف عن قليل تقشع</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خلف بن هشام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سفيان الثوري كان يتمثل فذكر البيتين و زادها بيتا ثالثا و هو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كركب قضوا حاجاتهم و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بادي العلامة مهيع</w:t>
      </w:r>
    </w:p>
    <w:p>
      <w:pPr>
        <w:pStyle w:val="BookText"/>
        <w:rPr/>
      </w:pPr>
      <w:r>
        <w:rPr>
          <w:rFonts w:ascii="Amiri" w:hAnsi="Amiri" w:eastAsia="Amiri" w:cs="Amiri"/>
          <w:color w:val="111111"/>
          <w:sz w:val="28"/>
          <w:sz w:val="28"/>
          <w:szCs w:val="28"/>
          <w:rtl w:val="true"/>
          <w:lang w:bidi="ar-SA"/>
        </w:rPr>
        <w:t xml:space="preserve">أخبرنا أبو بكر محمّد بن أحمد بن محمّد البسطامي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الزاهد أبو سعد عبد الرّحمن بن منصور بن رامش، نا الزكي أبو محمّد عبد الرّحمن بن محمّد بن أحمد بن بالوية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بن مطر، نا حمزة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الهدادي، نا حلبس الكلبي، عن سعيد، عن قتادة </w:t>
      </w:r>
      <w:r>
        <w:rPr>
          <w:rStyle w:val="FootnoteAnchor"/>
          <w:rtl w:val="true"/>
        </w:rPr>
        <w:footnoteReference w:id="20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لقيني عمران بن حطّان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إنّي عالم بخلافك غير أنك رجل تحفظ‍‌، فاحفظ‍‌ عني هذه الأبيات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متى تسقى النفوس بكأسها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المنون و أنت لاه </w:t>
      </w:r>
      <w:r>
        <w:rPr>
          <w:rStyle w:val="FootnoteAnchor"/>
          <w:rtl w:val="true"/>
        </w:rPr>
        <w:footnoteReference w:id="2003"/>
      </w:r>
      <w:r>
        <w:rPr>
          <w:rFonts w:ascii="IRNazanin" w:hAnsi="IRNazanin" w:eastAsia="IRNazanin"/>
          <w:color w:val="111111"/>
          <w:sz w:val="28"/>
          <w:sz w:val="28"/>
          <w:szCs w:val="28"/>
          <w:rtl w:val="true"/>
          <w:lang w:bidi="fa-IR"/>
        </w:rPr>
        <w:t>ترتع</w:t>
      </w:r>
    </w:p>
    <w:p>
      <w:pPr>
        <w:pStyle w:val="BookText"/>
        <w:rPr/>
      </w:pPr>
      <w:r>
        <w:rPr>
          <w:rFonts w:ascii="Amiri" w:hAnsi="Amiri" w:eastAsia="Amiri" w:cs="Amiri"/>
          <w:color w:val="111111"/>
          <w:sz w:val="28"/>
          <w:sz w:val="28"/>
          <w:szCs w:val="28"/>
          <w:rtl w:val="true"/>
          <w:lang w:bidi="ar-SA"/>
        </w:rPr>
        <w:t xml:space="preserve">أفقد رضيت بأن تعلل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المنية كلّ‌ يوم تدفع</w:t>
      </w:r>
    </w:p>
    <w:p>
      <w:pPr>
        <w:pStyle w:val="BookText"/>
        <w:rPr/>
      </w:pP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بمثلها لا يخدع</w:t>
      </w:r>
    </w:p>
    <w:p>
      <w:pPr>
        <w:pStyle w:val="BookText"/>
        <w:rPr/>
      </w:pPr>
      <w:r>
        <w:rPr>
          <w:rFonts w:ascii="Amiri" w:hAnsi="Amiri" w:eastAsia="Amiri" w:cs="Amiri"/>
          <w:color w:val="111111"/>
          <w:sz w:val="28"/>
          <w:sz w:val="28"/>
          <w:szCs w:val="28"/>
          <w:rtl w:val="true"/>
          <w:lang w:bidi="ar-SA"/>
        </w:rPr>
        <w:t xml:space="preserve">فتزودنّ‌ ليوم فقرك دائما </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لنفسك لا لغيرك تجمع</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عمران بن حطان السدوسي يؤنب الحجّاج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تجفل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قلبك في جوانح طائر</w:t>
      </w:r>
    </w:p>
    <w:p>
      <w:pPr>
        <w:pStyle w:val="BookText"/>
        <w:rPr/>
      </w:pPr>
      <w:r>
        <w:rPr>
          <w:rFonts w:ascii="Amiri" w:hAnsi="Amiri" w:eastAsia="Amiri" w:cs="Amiri"/>
          <w:color w:val="111111"/>
          <w:sz w:val="28"/>
          <w:sz w:val="28"/>
          <w:szCs w:val="28"/>
          <w:rtl w:val="true"/>
          <w:lang w:bidi="ar-SA"/>
        </w:rPr>
        <w:t xml:space="preserve">صدعت غزالة قلبه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مناظره كأمس الدّابر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كامل، أنا محمّد بن أحمد بن المسلمة في كتابه، </w:t>
      </w:r>
    </w:p>
    <w:p>
      <w:pPr>
        <w:pStyle w:val="BookText"/>
        <w:rPr/>
      </w:pPr>
      <w:r>
        <w:rPr>
          <w:rFonts w:ascii="Amiri" w:hAnsi="Amiri" w:eastAsia="Amiri" w:cs="Amiri"/>
          <w:color w:val="111111"/>
          <w:sz w:val="28"/>
          <w:sz w:val="28"/>
          <w:szCs w:val="28"/>
          <w:rtl w:val="true"/>
          <w:lang w:bidi="ar-SA"/>
        </w:rPr>
        <w:t xml:space="preserve">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الحسن بن دريد، أنشدنا أبو حاتم، أنشدنا أبو عبيدة لعمران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أبي الأزهر، نا محمّد بن يزيد النحوي </w:t>
      </w:r>
      <w:r>
        <w:rPr>
          <w:rStyle w:val="FootnoteAnchor"/>
          <w:rtl w:val="true"/>
        </w:rPr>
        <w:footnoteReference w:id="2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حطّان أحد بني عمرو بن شيبان بن ذهل بن ثعلبة بن عكابة بن صعب بن علي بن بكر بن وائل بن مرداس بن أديّة و هي جدته و أبوه حديرا </w:t>
      </w:r>
      <w:r>
        <w:rPr>
          <w:rStyle w:val="FootnoteAnchor"/>
          <w:rtl w:val="true"/>
        </w:rPr>
        <w:footnoteReference w:id="20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بني</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ربيعة بن حنظلة بن مالك بن زيد مناة بن تميم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عبيدة صفريا و كان يكتم ذلك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بكّي لمرداس و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مرداس اجعلني كمرداس</w:t>
      </w:r>
    </w:p>
    <w:p>
      <w:pPr>
        <w:pStyle w:val="BookText"/>
        <w:rPr/>
      </w:pPr>
      <w:r>
        <w:rPr>
          <w:rFonts w:ascii="Amiri" w:hAnsi="Amiri" w:eastAsia="Amiri" w:cs="Amiri"/>
          <w:color w:val="111111"/>
          <w:sz w:val="28"/>
          <w:sz w:val="28"/>
          <w:szCs w:val="28"/>
          <w:rtl w:val="true"/>
          <w:lang w:bidi="ar-SA"/>
        </w:rPr>
        <w:t xml:space="preserve">تركتني هائما أبكي لمرزئتي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موحش من بعد إيناس</w:t>
      </w:r>
    </w:p>
    <w:p>
      <w:pPr>
        <w:pStyle w:val="BookText"/>
        <w:rPr/>
      </w:pPr>
      <w:r>
        <w:rPr>
          <w:rFonts w:ascii="Amiri" w:hAnsi="Amiri" w:eastAsia="Amiri" w:cs="Amiri"/>
          <w:color w:val="111111"/>
          <w:sz w:val="28"/>
          <w:sz w:val="28"/>
          <w:szCs w:val="28"/>
          <w:rtl w:val="true"/>
          <w:lang w:bidi="ar-SA"/>
        </w:rPr>
        <w:t xml:space="preserve">أنكرت بعدك من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الناس بعدك يا مرداس بالناس</w:t>
      </w:r>
    </w:p>
    <w:p>
      <w:pPr>
        <w:pStyle w:val="BookText"/>
        <w:rPr/>
      </w:pPr>
      <w:r>
        <w:rPr>
          <w:rFonts w:ascii="IRNazanin" w:hAnsi="IRNazanin" w:eastAsia="IRNazanin"/>
          <w:color w:val="111111"/>
          <w:sz w:val="28"/>
          <w:sz w:val="28"/>
          <w:szCs w:val="28"/>
          <w:rtl w:val="true"/>
          <w:lang w:bidi="fa-IR"/>
        </w:rPr>
        <w:t xml:space="preserve">إما </w:t>
      </w:r>
      <w:r>
        <w:rPr>
          <w:rStyle w:val="FootnoteAnchor"/>
          <w:rtl w:val="true"/>
        </w:rPr>
        <w:footnoteReference w:id="2011"/>
      </w:r>
      <w:r>
        <w:rPr>
          <w:rFonts w:ascii="Amiri" w:hAnsi="Amiri" w:eastAsia="Amiri" w:cs="Amiri"/>
          <w:color w:val="111111"/>
          <w:sz w:val="28"/>
          <w:sz w:val="28"/>
          <w:szCs w:val="28"/>
          <w:rtl w:val="true"/>
          <w:lang w:bidi="ar-SA"/>
        </w:rPr>
        <w:t xml:space="preserve">شربت بكأس دار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القرون فذاقوا نهلة الكاس</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تكن ذقت كأسا دار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القرون فذاقوا جرعة الكاس</w:t>
      </w:r>
    </w:p>
    <w:p>
      <w:pPr>
        <w:pStyle w:val="BookText"/>
        <w:rPr/>
      </w:pPr>
      <w:r>
        <w:rPr>
          <w:rFonts w:ascii="Amiri" w:hAnsi="Amiri" w:eastAsia="Amiri" w:cs="Amiri"/>
          <w:color w:val="111111"/>
          <w:sz w:val="28"/>
          <w:sz w:val="28"/>
          <w:szCs w:val="28"/>
          <w:rtl w:val="true"/>
          <w:lang w:bidi="ar-SA"/>
        </w:rPr>
        <w:t xml:space="preserve">كأن من لم يذقها شارب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بأنفاس ورد بعد أنفاس</w:t>
      </w:r>
    </w:p>
    <w:p>
      <w:pPr>
        <w:pStyle w:val="BookText"/>
        <w:rPr/>
      </w:pPr>
      <w:r>
        <w:rPr>
          <w:rFonts w:ascii="Amiri" w:hAnsi="Amiri" w:eastAsia="Amiri" w:cs="Amiri"/>
          <w:color w:val="111111"/>
          <w:sz w:val="28"/>
          <w:sz w:val="28"/>
          <w:szCs w:val="28"/>
          <w:rtl w:val="true"/>
          <w:lang w:bidi="ar-SA"/>
        </w:rPr>
        <w:t xml:space="preserve">و زادني فيها عبيد اللّه بن الحسن بن شقير، عن محمّد بن موسى البربري، عن سليمان بن أبي شيخ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أبكيك حينا </w:t>
      </w:r>
      <w:r>
        <w:rPr>
          <w:rStyle w:val="FootnoteAnchor"/>
          <w:rtl w:val="true"/>
        </w:rPr>
        <w:footnoteReference w:id="2013"/>
      </w:r>
      <w:r>
        <w:rPr>
          <w:rFonts w:ascii="Amiri" w:hAnsi="Amiri" w:eastAsia="Amiri" w:cs="Amiri"/>
          <w:color w:val="111111"/>
          <w:sz w:val="28"/>
          <w:sz w:val="28"/>
          <w:szCs w:val="28"/>
          <w:rtl w:val="true"/>
          <w:lang w:bidi="ar-SA"/>
        </w:rPr>
        <w:t xml:space="preserve">ثم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فلو ردّ عني عبرتي بأسي</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عبيد اللّه بن الحسن بن شقير، أنا محمّد بن موسى البربري أنشدنا سليمان بن أبي شيخ لعمران بن حطّان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كنت كارهة للموت فارتحلي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اطلبي أهل أرض لا يموتونا</w:t>
      </w:r>
    </w:p>
    <w:p>
      <w:pPr>
        <w:pStyle w:val="BookText"/>
        <w:rPr/>
      </w:pPr>
      <w:r>
        <w:rPr>
          <w:rFonts w:ascii="Amiri" w:hAnsi="Amiri" w:eastAsia="Amiri" w:cs="Amiri"/>
          <w:color w:val="111111"/>
          <w:sz w:val="28"/>
          <w:sz w:val="28"/>
          <w:szCs w:val="28"/>
          <w:rtl w:val="true"/>
          <w:lang w:bidi="ar-SA"/>
        </w:rPr>
        <w:t xml:space="preserve">فلست واجدة أرضا </w:t>
      </w:r>
      <w:r>
        <w:rPr>
          <w:rStyle w:val="FootnoteAnchor"/>
          <w:rtl w:val="true"/>
        </w:rPr>
        <w:footnoteReference w:id="2015"/>
      </w:r>
      <w:r>
        <w:rPr>
          <w:rFonts w:ascii="Amiri" w:hAnsi="Amiri" w:eastAsia="Amiri" w:cs="Amiri"/>
          <w:color w:val="111111"/>
          <w:sz w:val="28"/>
          <w:sz w:val="28"/>
          <w:szCs w:val="28"/>
          <w:rtl w:val="true"/>
          <w:lang w:bidi="ar-SA"/>
        </w:rPr>
        <w:t xml:space="preserve">بها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يروحون </w:t>
      </w:r>
      <w:r>
        <w:rPr>
          <w:rStyle w:val="FootnoteAnchor"/>
          <w:rtl w:val="true"/>
        </w:rPr>
        <w:footnoteReference w:id="2016"/>
      </w:r>
      <w:r>
        <w:rPr>
          <w:rFonts w:ascii="Amiri" w:hAnsi="Amiri" w:eastAsia="Amiri" w:cs="Amiri"/>
          <w:color w:val="111111"/>
          <w:sz w:val="28"/>
          <w:sz w:val="28"/>
          <w:szCs w:val="28"/>
          <w:rtl w:val="true"/>
          <w:lang w:bidi="ar-SA"/>
        </w:rPr>
        <w:t>أفواجا و يغدونا</w:t>
      </w:r>
    </w:p>
    <w:p>
      <w:pPr>
        <w:pStyle w:val="BookText"/>
        <w:rPr/>
      </w:pPr>
      <w:r>
        <w:rPr>
          <w:rFonts w:ascii="Amiri" w:hAnsi="Amiri" w:eastAsia="Amiri" w:cs="Amiri"/>
          <w:color w:val="111111"/>
          <w:sz w:val="28"/>
          <w:sz w:val="28"/>
          <w:szCs w:val="28"/>
          <w:rtl w:val="true"/>
          <w:lang w:bidi="ar-SA"/>
        </w:rPr>
        <w:t xml:space="preserve">إلى القبور فما تنفك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w:t>
      </w:r>
      <w:r>
        <w:rPr>
          <w:rStyle w:val="FootnoteAnchor"/>
          <w:rtl w:val="true"/>
        </w:rPr>
        <w:footnoteReference w:id="2017"/>
      </w:r>
      <w:r>
        <w:rPr>
          <w:rFonts w:ascii="Amiri" w:hAnsi="Amiri" w:eastAsia="Amiri" w:cs="Amiri"/>
          <w:color w:val="111111"/>
          <w:sz w:val="28"/>
          <w:sz w:val="28"/>
          <w:szCs w:val="28"/>
          <w:rtl w:val="true"/>
          <w:lang w:bidi="ar-SA"/>
        </w:rPr>
        <w:t>سرير إلى لحد يمشّونا</w:t>
      </w:r>
    </w:p>
    <w:p>
      <w:pPr>
        <w:pStyle w:val="BookText"/>
        <w:rPr/>
      </w:pPr>
      <w:r>
        <w:rPr>
          <w:rFonts w:ascii="Amiri" w:hAnsi="Amiri" w:eastAsia="Amiri" w:cs="Amiri"/>
          <w:color w:val="111111"/>
          <w:sz w:val="28"/>
          <w:sz w:val="28"/>
          <w:szCs w:val="28"/>
          <w:rtl w:val="true"/>
          <w:lang w:bidi="ar-SA"/>
        </w:rPr>
        <w:t xml:space="preserve">يا حمز </w:t>
      </w:r>
      <w:r>
        <w:rPr>
          <w:rStyle w:val="FootnoteAnchor"/>
          <w:rtl w:val="true"/>
        </w:rPr>
        <w:footnoteReference w:id="2018"/>
      </w:r>
      <w:r>
        <w:rPr>
          <w:rFonts w:ascii="Amiri" w:hAnsi="Amiri" w:eastAsia="Amiri" w:cs="Amiri"/>
          <w:color w:val="111111"/>
          <w:sz w:val="28"/>
          <w:sz w:val="28"/>
          <w:szCs w:val="28"/>
          <w:rtl w:val="true"/>
          <w:lang w:bidi="ar-SA"/>
        </w:rPr>
        <w:t xml:space="preserve">قد مات مرداس و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موتهم مات النبيونا</w:t>
      </w:r>
    </w:p>
    <w:p>
      <w:pPr>
        <w:pStyle w:val="BookText"/>
        <w:rPr/>
      </w:pPr>
      <w:r>
        <w:rPr>
          <w:rFonts w:ascii="Amiri" w:hAnsi="Amiri" w:eastAsia="Amiri" w:cs="Amiri"/>
          <w:color w:val="111111"/>
          <w:sz w:val="28"/>
          <w:sz w:val="28"/>
          <w:szCs w:val="28"/>
          <w:rtl w:val="true"/>
          <w:lang w:bidi="ar-SA"/>
        </w:rPr>
        <w:t xml:space="preserve">يا حمز </w:t>
      </w:r>
      <w:r>
        <w:rPr>
          <w:rStyle w:val="FootnoteAnchor"/>
          <w:rtl w:val="true"/>
        </w:rPr>
        <w:footnoteReference w:id="2019"/>
      </w:r>
      <w:r>
        <w:rPr>
          <w:rFonts w:ascii="Amiri" w:hAnsi="Amiri" w:eastAsia="Amiri" w:cs="Amiri"/>
          <w:color w:val="111111"/>
          <w:sz w:val="28"/>
          <w:sz w:val="28"/>
          <w:szCs w:val="28"/>
          <w:rtl w:val="true"/>
          <w:lang w:bidi="ar-SA"/>
        </w:rPr>
        <w:t xml:space="preserve">لو سلمت نفس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حادث لم يزل يا حمز </w:t>
      </w:r>
      <w:r>
        <w:rPr>
          <w:rStyle w:val="FootnoteAnchor"/>
          <w:rtl w:val="true"/>
        </w:rPr>
        <w:footnoteReference w:id="2020"/>
      </w:r>
      <w:r>
        <w:rPr>
          <w:rFonts w:ascii="Amiri" w:hAnsi="Amiri" w:eastAsia="Amiri" w:cs="Amiri"/>
          <w:color w:val="111111"/>
          <w:sz w:val="28"/>
          <w:sz w:val="28"/>
          <w:szCs w:val="28"/>
          <w:rtl w:val="true"/>
          <w:lang w:bidi="ar-SA"/>
        </w:rPr>
        <w:t>يعنينا</w:t>
      </w:r>
    </w:p>
    <w:p>
      <w:pPr>
        <w:pStyle w:val="BookText"/>
        <w:rPr/>
      </w:pPr>
      <w:r>
        <w:rPr>
          <w:rFonts w:ascii="IRNazanin" w:hAnsi="IRNazanin" w:eastAsia="IRNazanin"/>
          <w:color w:val="111111"/>
          <w:sz w:val="28"/>
          <w:sz w:val="28"/>
          <w:szCs w:val="28"/>
          <w:rtl w:val="true"/>
          <w:lang w:bidi="fa-IR"/>
        </w:rPr>
        <w:t xml:space="preserve">إذا لدامت بمرداس سلامته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نعاه بذات الغصن ناعونا</w:t>
      </w:r>
    </w:p>
    <w:p>
      <w:pPr>
        <w:pStyle w:val="BookText"/>
        <w:rPr/>
      </w:pPr>
      <w:r>
        <w:rPr>
          <w:rFonts w:ascii="Amiri" w:hAnsi="Amiri" w:eastAsia="Amiri" w:cs="Amiri"/>
          <w:color w:val="111111"/>
          <w:sz w:val="28"/>
          <w:sz w:val="28"/>
          <w:szCs w:val="28"/>
          <w:rtl w:val="true"/>
          <w:lang w:bidi="ar-SA"/>
        </w:rPr>
        <w:t xml:space="preserve">نفسي فداؤك من ملقى بمهملة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يصبح اليوم في الأجداث مدفونا</w:t>
      </w:r>
    </w:p>
    <w:p>
      <w:pPr>
        <w:pStyle w:val="BookText"/>
        <w:rPr/>
      </w:pPr>
      <w:r>
        <w:rPr>
          <w:rFonts w:ascii="Amiri" w:hAnsi="Amiri" w:eastAsia="Amiri" w:cs="Amiri"/>
          <w:color w:val="111111"/>
          <w:sz w:val="28"/>
          <w:sz w:val="28"/>
          <w:szCs w:val="28"/>
          <w:rtl w:val="true"/>
          <w:lang w:bidi="ar-SA"/>
        </w:rPr>
        <w:t xml:space="preserve">قد كان مهتديا يهدى الإله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w:t>
      </w:r>
      <w:r>
        <w:rPr>
          <w:rStyle w:val="FootnoteAnchor"/>
          <w:rtl w:val="true"/>
        </w:rPr>
        <w:footnoteReference w:id="2022"/>
      </w:r>
      <w:r>
        <w:rPr>
          <w:rFonts w:ascii="Amiri" w:hAnsi="Amiri" w:eastAsia="Amiri" w:cs="Amiri"/>
          <w:color w:val="111111"/>
          <w:sz w:val="28"/>
          <w:sz w:val="28"/>
          <w:szCs w:val="28"/>
          <w:rtl w:val="true"/>
          <w:lang w:bidi="ar-SA"/>
        </w:rPr>
        <w:t>يضل و لا يهوى المضلينا</w:t>
      </w:r>
    </w:p>
    <w:p>
      <w:pPr>
        <w:pStyle w:val="BookText"/>
        <w:rPr/>
      </w:pPr>
      <w:r>
        <w:rPr>
          <w:rFonts w:ascii="Amiri" w:hAnsi="Amiri" w:eastAsia="Amiri" w:cs="Amiri"/>
          <w:color w:val="111111"/>
          <w:sz w:val="28"/>
          <w:sz w:val="28"/>
          <w:szCs w:val="28"/>
          <w:rtl w:val="true"/>
          <w:lang w:bidi="ar-SA"/>
        </w:rPr>
        <w:t xml:space="preserve">مشرك الهم </w:t>
      </w:r>
      <w:r>
        <w:rPr>
          <w:rStyle w:val="FootnoteAnchor"/>
          <w:rtl w:val="true"/>
        </w:rPr>
        <w:footnoteReference w:id="2023"/>
      </w:r>
      <w:r>
        <w:rPr>
          <w:rFonts w:ascii="Amiri" w:hAnsi="Amiri" w:eastAsia="Amiri" w:cs="Amiri"/>
          <w:color w:val="111111"/>
          <w:sz w:val="28"/>
          <w:sz w:val="28"/>
          <w:szCs w:val="28"/>
          <w:rtl w:val="true"/>
          <w:lang w:bidi="ar-SA"/>
        </w:rPr>
        <w:t xml:space="preserve">لا ينسى المعاد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يلهو إذا هم بالتكذيب لاهونا</w:t>
      </w:r>
    </w:p>
    <w:p>
      <w:pPr>
        <w:pStyle w:val="BookText"/>
        <w:rPr/>
      </w:pPr>
      <w:r>
        <w:rPr>
          <w:rFonts w:ascii="Amiri" w:hAnsi="Amiri" w:eastAsia="Amiri" w:cs="Amiri"/>
          <w:color w:val="111111"/>
          <w:sz w:val="28"/>
          <w:sz w:val="28"/>
          <w:szCs w:val="28"/>
          <w:rtl w:val="true"/>
          <w:lang w:bidi="ar-SA"/>
        </w:rPr>
        <w:t xml:space="preserve">تركتنا كيتامى باد و 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يروا بعده خفضا و لا لينا</w:t>
      </w:r>
    </w:p>
    <w:p>
      <w:pPr>
        <w:pStyle w:val="BookText"/>
        <w:rPr/>
      </w:pPr>
      <w:r>
        <w:rPr>
          <w:rFonts w:ascii="Amiri" w:hAnsi="Amiri" w:eastAsia="Amiri" w:cs="Amiri"/>
          <w:color w:val="111111"/>
          <w:sz w:val="28"/>
          <w:sz w:val="28"/>
          <w:szCs w:val="28"/>
          <w:rtl w:val="true"/>
          <w:lang w:bidi="ar-SA"/>
        </w:rPr>
        <w:t xml:space="preserve">فاللّه يجزيك يا مرداس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كما كنت في الإرشاد تولينا</w:t>
      </w:r>
    </w:p>
    <w:p>
      <w:pPr>
        <w:pStyle w:val="BookText"/>
        <w:rPr/>
      </w:pPr>
      <w:r>
        <w:rPr>
          <w:rFonts w:ascii="Amiri" w:hAnsi="Amiri" w:eastAsia="Amiri" w:cs="Amiri"/>
          <w:color w:val="111111"/>
          <w:sz w:val="28"/>
          <w:sz w:val="28"/>
          <w:szCs w:val="28"/>
          <w:rtl w:val="true"/>
          <w:lang w:bidi="ar-SA"/>
        </w:rPr>
        <w:t xml:space="preserve">بصرتنا شبها كانت تؤلفنا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لا ينفك مفتونا</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المستملي و هو أحمد بن المبارك، أنشدنا أبو محمّد و هو محمّد بن عبد الوهاب الفراء لعمران بن حطان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زاد الحياة إليّ‌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إنّهنّ‌ من الضعاف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مخافة أن يذقن الفقر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يشربن كدرا بعد صافى </w:t>
      </w:r>
      <w:r>
        <w:rPr>
          <w:rStyle w:val="FootnoteAnchor"/>
          <w:rtl w:val="true"/>
        </w:rPr>
        <w:footnoteReference w:id="2025"/>
      </w:r>
      <w:bookmarkStart w:id="663" w:name="pg11481_120053"/>
    </w:p>
    <w:p>
      <w:pPr>
        <w:pStyle w:val="BookText"/>
        <w:rPr/>
      </w:pPr>
      <w:bookmarkEnd w:id="663"/>
      <w:r>
        <w:rPr>
          <w:rFonts w:ascii="Amiri" w:hAnsi="Amiri" w:eastAsia="Amiri" w:cs="Amiri"/>
          <w:color w:val="111111"/>
          <w:sz w:val="28"/>
          <w:sz w:val="28"/>
          <w:szCs w:val="28"/>
          <w:rtl w:val="true"/>
          <w:lang w:bidi="ar-SA"/>
        </w:rPr>
        <w:t xml:space="preserve">و أن يعرين إن كسي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فتنبو العين عن كوم عجاف</w:t>
      </w:r>
    </w:p>
    <w:p>
      <w:pPr>
        <w:pStyle w:val="BookText"/>
        <w:rPr/>
      </w:pPr>
      <w:r>
        <w:rPr>
          <w:rFonts w:ascii="Amiri" w:hAnsi="Amiri" w:eastAsia="Amiri" w:cs="Amiri"/>
          <w:color w:val="111111"/>
          <w:sz w:val="28"/>
          <w:sz w:val="28"/>
          <w:szCs w:val="28"/>
          <w:rtl w:val="true"/>
          <w:lang w:bidi="ar-SA"/>
        </w:rPr>
        <w:t xml:space="preserve">فلولاهن قد شريت مهري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الرحمن للضعفاء كاف</w:t>
      </w:r>
    </w:p>
    <w:p>
      <w:pPr>
        <w:pStyle w:val="Heading4"/>
        <w:numPr>
          <w:ilvl w:val="3"/>
          <w:numId w:val="1"/>
        </w:numPr>
        <w:rPr/>
      </w:pPr>
      <w:bookmarkStart w:id="664" w:name="__RefHeading___Toc2933330_73709187"/>
      <w:bookmarkStart w:id="665" w:name="_Toc245"/>
      <w:bookmarkEnd w:id="664"/>
      <w:r>
        <w:rPr/>
        <w:t>5159</w:t>
      </w:r>
      <w:r>
        <w:rPr>
          <w:rtl w:val="true"/>
        </w:rPr>
        <w:t xml:space="preserve"> - </w:t>
      </w:r>
      <w:r>
        <w:rPr>
          <w:rtl w:val="true"/>
        </w:rPr>
        <w:t>عمران بن خالد بن يزيد بن أبي جميل</w:t>
      </w:r>
      <w:bookmarkEnd w:id="665"/>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2027"/>
      </w:r>
      <w:r>
        <w:rPr>
          <w:rFonts w:ascii="Amiri" w:hAnsi="Amiri" w:eastAsia="Amiri" w:cs="Amiri"/>
          <w:color w:val="111111"/>
          <w:sz w:val="28"/>
          <w:sz w:val="28"/>
          <w:szCs w:val="28"/>
          <w:rtl w:val="true"/>
          <w:lang w:bidi="ar-SA"/>
        </w:rPr>
        <w:t>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 مالك بن عوف النّصري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روى عن سفيان بن عيينة، و مروان بن معاوية، و عيسى بن يونس، و حاتم بن إسماعيل، و عبد العزيز بن محمّد، و رديح بن عطية، و محمّد بن شعيب بن شابور، و هقل بن زياد، و إسماعيل بن عبد اللّه بن سماعة، و شهاب بن خراش </w:t>
      </w:r>
      <w:r>
        <w:rPr>
          <w:rStyle w:val="FootnoteAnchor"/>
          <w:rtl w:val="true"/>
        </w:rPr>
        <w:footnoteReference w:id="2029"/>
      </w:r>
      <w:r>
        <w:rPr>
          <w:rFonts w:ascii="Amiri" w:hAnsi="Amiri" w:eastAsia="Amiri" w:cs="Amiri"/>
          <w:color w:val="111111"/>
          <w:sz w:val="28"/>
          <w:sz w:val="28"/>
          <w:szCs w:val="28"/>
          <w:rtl w:val="true"/>
          <w:lang w:bidi="ar-SA"/>
        </w:rPr>
        <w:t>، و مدرك بن أبي سعد، و سليمان بن عتبة الغسّاني، و معروف بن عبد اللّه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الرّحمن النّسائي في سننه، و أحمد بن المعلّى، و خالد بن روح بن أبي حجير الثقفي، و إبراهيم بن دحيم، و أبو بكر الباغندي </w:t>
      </w:r>
      <w:r>
        <w:rPr>
          <w:rStyle w:val="FootnoteAnchor"/>
          <w:rtl w:val="true"/>
        </w:rPr>
        <w:footnoteReference w:id="2030"/>
      </w:r>
      <w:r>
        <w:rPr>
          <w:rFonts w:ascii="Amiri" w:hAnsi="Amiri" w:eastAsia="Amiri" w:cs="Amiri"/>
          <w:color w:val="111111"/>
          <w:sz w:val="28"/>
          <w:sz w:val="28"/>
          <w:szCs w:val="28"/>
          <w:rtl w:val="true"/>
          <w:lang w:bidi="ar-SA"/>
        </w:rPr>
        <w:t xml:space="preserve">،و أبو عبد الرّحمن محمّد بن العباس بن الدّرفس، و إسماعيل بن قيراط‍‌ </w:t>
      </w:r>
      <w:r>
        <w:rPr>
          <w:rStyle w:val="FootnoteAnchor"/>
          <w:rtl w:val="true"/>
        </w:rPr>
        <w:footnoteReference w:id="2031"/>
      </w:r>
      <w:r>
        <w:rPr>
          <w:rFonts w:ascii="Amiri" w:hAnsi="Amiri" w:eastAsia="Amiri" w:cs="Amiri"/>
          <w:color w:val="111111"/>
          <w:sz w:val="28"/>
          <w:sz w:val="28"/>
          <w:szCs w:val="28"/>
          <w:rtl w:val="true"/>
          <w:lang w:bidi="ar-SA"/>
        </w:rPr>
        <w:t>،و أحمد بن محمّد بن الحجّاج بن رشدين، و أحمد بن أنس بن مالك، و محمّد بن الحسن بن قتيبة، و حمدان بن خالد النيسابوري، و أبو علي الحسن بن علي بن شبيب المعمري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أبو زرعة و أبو حاتم الرازيان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الأديب، أنا الحاكم أبو أحمد محمّد بن محمّد بن أحمد بن إسحاق الحافظ‍‌، أنا أبو بكر محمّد بن محمّد بن سليمان الواسطي، نا عمران بن خالد بن يزيد بن أبي جميل الدمشقي، مولى أم حبيبة </w:t>
      </w:r>
      <w:r>
        <w:rPr>
          <w:rStyle w:val="FootnoteAnchor"/>
          <w:rtl w:val="true"/>
        </w:rPr>
        <w:footnoteReference w:id="2032"/>
      </w:r>
      <w:r>
        <w:rPr>
          <w:rFonts w:ascii="Amiri" w:hAnsi="Amiri" w:eastAsia="Amiri" w:cs="Amiri"/>
          <w:color w:val="111111"/>
          <w:sz w:val="28"/>
          <w:sz w:val="28"/>
          <w:szCs w:val="28"/>
          <w:rtl w:val="true"/>
          <w:lang w:bidi="ar-SA"/>
        </w:rPr>
        <w:t xml:space="preserve">،نا إسماعيل بن عبد اللّه بن سماعة، نا الأوزاعي، حدّثني أسامة بن </w:t>
      </w:r>
    </w:p>
    <w:p>
      <w:pPr>
        <w:pStyle w:val="BookText"/>
        <w:rPr/>
      </w:pPr>
      <w:r>
        <w:rPr>
          <w:rFonts w:ascii="Amiri" w:hAnsi="Amiri" w:eastAsia="Amiri" w:cs="Amiri"/>
          <w:color w:val="111111"/>
          <w:sz w:val="28"/>
          <w:sz w:val="28"/>
          <w:szCs w:val="28"/>
          <w:rtl w:val="true"/>
          <w:lang w:bidi="ar-SA"/>
        </w:rPr>
        <w:t>زيد، حدّثني نافع مولى ابن عمر، حدّثني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سأل رسول اللّه صلى اللّه عليه و سلم أ ينام أحدنا و هو جنب‌؟ فأمره رسول اللّه صلى اللّه عليه و سلم أن يغسل فرجه 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في سننه، 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السّلمي، أنا أبو بكر محمّد بن إبراهيم، نا أبو العباس بن قتيبة، نا عمران بن أبي جميل الدمشقي، نا شهاب بن خراش </w:t>
      </w:r>
      <w:r>
        <w:rPr>
          <w:rStyle w:val="FootnoteAnchor"/>
          <w:rtl w:val="true"/>
        </w:rPr>
        <w:footnoteReference w:id="2033"/>
      </w:r>
      <w:r>
        <w:rPr>
          <w:rFonts w:ascii="Amiri" w:hAnsi="Amiri" w:eastAsia="Amiri" w:cs="Amiri"/>
          <w:color w:val="111111"/>
          <w:sz w:val="28"/>
          <w:sz w:val="28"/>
          <w:szCs w:val="28"/>
          <w:rtl w:val="true"/>
          <w:lang w:bidi="ar-SA"/>
        </w:rPr>
        <w:t>،نا أبو نصير، عن الحسن،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فإذا الناس مجتمعون، و إذا في وسطهم رجل يقبّل رأس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فداؤك، لو لا أنت هلكنا،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المقبّل و من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عمر بن الخطّاب يقبّل رأس أبي بكر في قتال أهل الردّة الذين منعوا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و أبو طاهر محمّد بن الحسن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السّلام بن سعدان، أنا أبو عمر محمّد بن موسى بن فضالة، نا أبو إسحاق إبراهيم بن عبد الرّحمن دحيم، نا أبو عمر عمران بن يزيد </w:t>
      </w:r>
      <w:r>
        <w:rPr>
          <w:rStyle w:val="FootnoteAnchor"/>
          <w:rtl w:val="true"/>
        </w:rPr>
        <w:footnoteReference w:id="2034"/>
      </w:r>
      <w:r>
        <w:rPr>
          <w:rFonts w:ascii="Amiri" w:hAnsi="Amiri" w:eastAsia="Amiri" w:cs="Amiri"/>
          <w:color w:val="111111"/>
          <w:sz w:val="28"/>
          <w:sz w:val="28"/>
          <w:szCs w:val="28"/>
          <w:rtl w:val="true"/>
          <w:lang w:bidi="ar-SA"/>
        </w:rPr>
        <w:t>بن أبي جميل في سنة اثنتين و أربعين و مائتين، نا إسماعيل بن عبد اللّه بن سماعة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الحسن سعد الخير بن محمّد الأنصاري جزءا فيه عن محمّد بن أحمد بن شاكر، أنا أبو عيسى عبد الرّحمن بن إسماعيل بن عبد اللّه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أملى علينا النسائي في أسماء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يزيد دمشقي لا بأس به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666" w:name="pg11481_120055"/>
    </w:p>
    <w:p>
      <w:pPr>
        <w:pStyle w:val="BookText"/>
        <w:rPr/>
      </w:pPr>
      <w:bookmarkEnd w:id="66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يزيد بن أبي جميل الدمشقي، روى عن إسماعيل بن عبد اللّه بن سماعة، و هقل بن زياد، و مروان بن معاوية، و عيسى بن يونس، و شهاب بن خراش، و حاتم بن إسماعيل، و عبد العزيز بن محمّد، و مدرك بن أبي سعد </w:t>
      </w:r>
      <w:r>
        <w:rPr>
          <w:rStyle w:val="FootnoteAnchor"/>
          <w:rtl w:val="true"/>
        </w:rPr>
        <w:footnoteReference w:id="2036"/>
      </w:r>
      <w:r>
        <w:rPr>
          <w:rFonts w:ascii="Amiri" w:hAnsi="Amiri" w:eastAsia="Amiri" w:cs="Amiri"/>
          <w:color w:val="111111"/>
          <w:sz w:val="28"/>
          <w:sz w:val="28"/>
          <w:szCs w:val="28"/>
          <w:rtl w:val="true"/>
          <w:lang w:bidi="ar-SA"/>
        </w:rPr>
        <w:t>،كتب عنه أبي في الرحلة الثانية، و أبو زرعة،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عمران بن أبي جميل حديثا واحدا عن رديح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حميد بن أبي العجائز الدمشقي، حدّثني أبو الحسن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أبي جميل الغالب عليهم و الظاهر أنهم موالي لآل أبي سفيان بن حرب، و قد كانوا أخذوا أيام عبد الرّحمن بن حبيب الأمير بدمشق بعبد الرّحمن بن يزيد بن هشام السعيلي فأنكروا و صاح شيخهم عمران بن أبي جميل المحدّث في مجلس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لأبي سفيان علينا ولاء، و لا نحن إلاّ قوم من موالي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فيما أخبره أبو عمرو بن مندة عن أبيه أبي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عمران في شهر ربيع الآخر سنة أربع و أربعين و مائتين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2933332_73709187"/>
      <w:bookmarkStart w:id="668" w:name="_Toc246"/>
      <w:bookmarkEnd w:id="667"/>
      <w:r>
        <w:rPr/>
        <w:t>5160</w:t>
      </w:r>
      <w:r>
        <w:rPr>
          <w:rtl w:val="true"/>
        </w:rPr>
        <w:t xml:space="preserve"> - </w:t>
      </w:r>
      <w:r>
        <w:rPr>
          <w:rtl w:val="true"/>
        </w:rPr>
        <w:t>عمران بن صالح الهذلي مولاهم</w:t>
      </w:r>
      <w:bookmarkEnd w:id="668"/>
    </w:p>
    <w:p>
      <w:pPr>
        <w:pStyle w:val="BookText"/>
        <w:rPr/>
      </w:pPr>
      <w:r>
        <w:rPr>
          <w:rFonts w:ascii="Amiri" w:hAnsi="Amiri" w:eastAsia="Amiri" w:cs="Amiri"/>
          <w:color w:val="111111"/>
          <w:sz w:val="28"/>
          <w:sz w:val="28"/>
          <w:szCs w:val="28"/>
          <w:rtl w:val="true"/>
          <w:lang w:bidi="ar-SA"/>
        </w:rPr>
        <w:t>كان يتولى الخراج و الجند لمروان بن محمّد بن مروان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مروان ديوان الجند و الخراج و بيوت الأموال و الخزائن عمران بن صالح مولى هذيل</w:t>
      </w:r>
      <w:r>
        <w:rPr>
          <w:rFonts w:eastAsia="Amiri" w:cs="Amiri" w:ascii="Amiri" w:hAnsi="Amiri"/>
          <w:color w:val="111111"/>
          <w:sz w:val="28"/>
          <w:szCs w:val="28"/>
          <w:rtl w:val="true"/>
          <w:lang w:bidi="ar-SA"/>
        </w:rPr>
        <w:t xml:space="preserve">. </w:t>
      </w:r>
      <w:bookmarkStart w:id="669" w:name="pg11481_120056"/>
    </w:p>
    <w:p>
      <w:pPr>
        <w:pStyle w:val="Heading4"/>
        <w:numPr>
          <w:ilvl w:val="3"/>
          <w:numId w:val="1"/>
        </w:numPr>
        <w:rPr/>
      </w:pPr>
      <w:bookmarkStart w:id="670" w:name="__RefHeading___Toc2933334_73709187"/>
      <w:bookmarkStart w:id="671" w:name="_Toc247"/>
      <w:bookmarkEnd w:id="669"/>
      <w:bookmarkEnd w:id="670"/>
      <w:r>
        <w:rPr/>
        <w:t>5161</w:t>
      </w:r>
      <w:r>
        <w:rPr>
          <w:rtl w:val="true"/>
        </w:rPr>
        <w:t xml:space="preserve"> - </w:t>
      </w:r>
      <w:r>
        <w:rPr>
          <w:rtl w:val="true"/>
        </w:rPr>
        <w:t>عمران بن طلحة بن عبيد اللّه بن عثمان</w:t>
      </w:r>
      <w:bookmarkEnd w:id="671"/>
    </w:p>
    <w:p>
      <w:pPr>
        <w:pStyle w:val="BookText"/>
        <w:rPr/>
      </w:pPr>
      <w:r>
        <w:rPr>
          <w:rFonts w:ascii="Amiri" w:hAnsi="Amiri" w:eastAsia="Amiri" w:cs="Amiri"/>
          <w:color w:val="111111"/>
          <w:sz w:val="28"/>
          <w:sz w:val="28"/>
          <w:szCs w:val="28"/>
          <w:rtl w:val="true"/>
          <w:lang w:bidi="ar-SA"/>
        </w:rPr>
        <w:t>ابن كعب بن سعد بن تيم</w:t>
      </w:r>
    </w:p>
    <w:p>
      <w:pPr>
        <w:pStyle w:val="BookText"/>
        <w:rPr/>
      </w:pPr>
      <w:r>
        <w:rPr>
          <w:rFonts w:ascii="Amiri" w:hAnsi="Amiri" w:eastAsia="Amiri" w:cs="Amiri"/>
          <w:color w:val="111111"/>
          <w:sz w:val="28"/>
          <w:sz w:val="28"/>
          <w:szCs w:val="28"/>
          <w:rtl w:val="true"/>
          <w:lang w:bidi="ar-SA"/>
        </w:rPr>
        <w:t xml:space="preserve">ابن مرّة بن كعب بن لؤي بن غالب القرشي التيمي المدني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ولد على عهد رسول اللّه صلى اللّه عليه و سلم و هو سمّاه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أباه، و علي بن أبي طالب، و أمه حمنة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أخويه إبراهيم بن محمّد بن طلحة، و معاوية بن إسحاق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40"/>
      </w:r>
      <w:r>
        <w:rPr>
          <w:rFonts w:ascii="Amiri" w:hAnsi="Amiri" w:eastAsia="Amiri" w:cs="Amiri"/>
          <w:color w:val="111111"/>
          <w:sz w:val="28"/>
          <w:sz w:val="28"/>
          <w:szCs w:val="28"/>
          <w:rtl w:val="true"/>
          <w:lang w:bidi="ar-SA"/>
        </w:rPr>
        <w:t xml:space="preserve">،حدّثني أبي، نا يزيد بن هارون، أنا شريك بن عبد اللّه، عن عبد اللّه بن محمّد بن عقيل، عن إبراهيم بن محمّد بن طلحة، عن عمّه عمران بن طلحة، عن أمه حمنة بنت جحش </w:t>
      </w:r>
      <w:r>
        <w:rPr>
          <w:rStyle w:val="FootnoteAnchor"/>
          <w:rtl w:val="true"/>
        </w:rPr>
        <w:footnoteReference w:id="2041"/>
      </w:r>
      <w:r>
        <w:rPr>
          <w:rFonts w:ascii="Amiri" w:hAnsi="Amiri" w:eastAsia="Amiri" w:cs="Amiri"/>
          <w:color w:val="111111"/>
          <w:sz w:val="28"/>
          <w:sz w:val="28"/>
          <w:szCs w:val="28"/>
          <w:rtl w:val="true"/>
          <w:lang w:bidi="ar-SA"/>
        </w:rPr>
        <w:t>أنها استحيضت على عهد رسول اللّه صلى اللّه عليه و سلم فأتت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استحضت حيضة منكرة شديدة،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إنّي أثج ثجا،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تلجمي، و تحيّضي في كلّ‌ شهر في علم اللّه ستة أيام أو سبعة أيام </w:t>
      </w:r>
      <w:r>
        <w:rPr>
          <w:rStyle w:val="FootnoteAnchor"/>
          <w:rtl w:val="true"/>
        </w:rPr>
        <w:footnoteReference w:id="2042"/>
      </w:r>
      <w:r>
        <w:rPr>
          <w:rFonts w:ascii="Amiri" w:hAnsi="Amiri" w:eastAsia="Amiri" w:cs="Amiri"/>
          <w:color w:val="111111"/>
          <w:sz w:val="28"/>
          <w:sz w:val="28"/>
          <w:szCs w:val="28"/>
          <w:rtl w:val="true"/>
          <w:lang w:bidi="ar-SA"/>
        </w:rPr>
        <w:t>ثم اغتسلي غسلا و صلّى و صومي ثلاثا و عشرين أو أربعا و عشرين و أخّري الظهر، و قدّمي العصر، و اغتسلي لهما غسلا واحدا، و أخّري المغرب، و قدّمي العشاء، و اغتسلي لهما غسلا و هذا أحب الأمرين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عبد الملك بن عمرو،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طلحة، عن عمّه عمران بن طلحة عن أمه حمنة بنت جحش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أستحاض حيضة شديدة كثيرة، فجئت رسول اللّه صلى اللّه عليه و سلم أستفتيه و أخبره، فوجدته في بيت أختي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إليك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أستحاض حيضة كثيرة شديدة، فما ترى فيها؟ قد منعتني الصّلاة و الصيام،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 لك الكرسف فإنه يذهب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من ذلك، قال</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أثجّ‌ ثجا،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سآمرك بأمرين أيهما فعلت فقد أجزى عنك من الآخر، فإن قويت عليهما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هذه ركضة من ركضات الشيطان، فتحيضي ستة أيام أو سبعة أيام </w:t>
      </w:r>
      <w:r>
        <w:rPr>
          <w:rStyle w:val="FootnoteAnchor"/>
          <w:rtl w:val="true"/>
        </w:rPr>
        <w:footnoteReference w:id="2045"/>
      </w:r>
      <w:r>
        <w:rPr>
          <w:rFonts w:ascii="Amiri" w:hAnsi="Amiri" w:eastAsia="Amiri" w:cs="Amiri"/>
          <w:color w:val="111111"/>
          <w:sz w:val="28"/>
          <w:sz w:val="28"/>
          <w:szCs w:val="28"/>
          <w:rtl w:val="true"/>
          <w:lang w:bidi="ar-SA"/>
        </w:rPr>
        <w:t xml:space="preserve">في علم اللّه ثم اغتسلي حتى إذا رأيت أنك قد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استيقنت و استنقأت</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فصلّي أربعا و عشرين ليلة أو ثلاثا و عشرين ليلة و أيامها، و صومي فإنّ‌ ذلك يجزئك، و كذلك فافعلي في كل شهر كما تحيض النساء و كما يطهرن بميقات حيضهن و طهرهن، و إن قويت على أن تؤخري الظهر و تعجّلي العصر فتغتسلين ثم تصلّين الظهر و العصر جميعا، ثم تؤخرين المغرب و تعجّلين العشاء ثم تغتسلين و تجمعين بين الصّلاتين فافعلي و تغتسلين مع الفجر و تصلين، و كذلك فافعلي و صلي و صومي إن قدرت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أعجب الأمرين إليّ‌</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عبد الصّمد بن علي بن محمّد، أنا عبيد اللّه بن محمّد بن إسحاق، نا عبد اللّه بن سليمان بن الأشعث، نا عبّاد بن يعقوب، أنا عمرو بن ثابت، عن عبد اللّه بن محمّد بن عقيل، عن إبراهيم بن محمّد بن طلحة، عن عمّه عمران بن طلحة، عن حمنة بنت جحش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امرأة أستحاض حيضة شديدة كثيرة، فجئت رسول اللّه صلى اللّه عليه و سلم أستفتيه فوجدته في بيت أختي زينب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إنه لحديث ما منه بدّ، و إني لأستحيى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امرأة أستحاض حيضة شديدة كبيرة، فما ترى فيها يا نبي اللّه، </w:t>
      </w:r>
    </w:p>
    <w:p>
      <w:pPr>
        <w:pStyle w:val="BookText"/>
        <w:rPr/>
      </w:pPr>
      <w:r>
        <w:rPr>
          <w:rFonts w:ascii="Amiri" w:hAnsi="Amiri" w:eastAsia="Amiri" w:cs="Amiri"/>
          <w:color w:val="111111"/>
          <w:sz w:val="28"/>
          <w:sz w:val="28"/>
          <w:szCs w:val="28"/>
          <w:rtl w:val="true"/>
          <w:lang w:bidi="ar-SA"/>
        </w:rPr>
        <w:t>قد منعتني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أبعث لك الكرسف، فإنه يذهب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فالتجمي</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هو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أكثر من ذلك، إنما أثج ثجّا،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سآمرك بأمرين، أيهما فعلت أجزأك من الأجر، فإن قويت عليه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ركض من ركضات الشيطان، فتحابضي </w:t>
      </w:r>
      <w:r>
        <w:rPr>
          <w:rStyle w:val="FootnoteAnchor"/>
          <w:rtl w:val="true"/>
        </w:rPr>
        <w:footnoteReference w:id="2050"/>
      </w:r>
      <w:r>
        <w:rPr>
          <w:rFonts w:ascii="Amiri" w:hAnsi="Amiri" w:eastAsia="Amiri" w:cs="Amiri"/>
          <w:color w:val="111111"/>
          <w:sz w:val="28"/>
          <w:sz w:val="28"/>
          <w:szCs w:val="28"/>
          <w:rtl w:val="true"/>
          <w:lang w:bidi="ar-SA"/>
        </w:rPr>
        <w:t>ستة أو سبعة أيام في علم اللّه، ثم اغتسلي، فإذا رأيت أنك قد طهرت و استنقيت فصلّي ثلاثا و عشرين و أيامها، أو أربعا و عشرين و أيامها، و صومي، فإن ذلك يجزيك و كذلك فافعلي في كل شهر كما تحيض النساء، و كما يطهرن، فإن قويت أن تؤخري الظهر و تعجلي العصر، و تغتسلي منهما و تجمعي بينهما فافعلي و تغتسلي مع الفجر، ثم تصلي كذلك فافعلي صلّى و صومي إن قويت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هذا أعجب الأمرين إلي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تؤخرين المغرب و تعجلين العشاء و تجمعين بينهما فسقط‍‌ من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الحسن علي بن طاوس الدير عاقولي الذي نقله من خط‍‌ أبي عبد اللّه محمّد بن علي الصنوبري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أبو علي محمد بن علي بن الحسين بن علي الزيدي، أنا أبو إسحاق بن تمام، نا أبو حفص العتكي، نا أبو زيد عمر بن شبة، نا علي بن محمد عن حفص بن عبد الملك عن داود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لحق عمران بن طلحة بمعاوية،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علي، فإنه يرد عليك مالك، فرجع عمران فأتى الكوفة فدخل على علي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أخي، لم أقبض مالكم لآخذه، و لكني خفت عليه من السفهاء، فانطلق إلى عمك قرظة بن كعب فمره فليرد عليك ما أخذنا من غلة أرضكم، أما و اللّه إني لأرجو أن أكون أنا و أبوك من الذين ذكرهم اللّه في كتابه،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2051"/>
      </w:r>
      <w:r>
        <w:rPr>
          <w:rFonts w:ascii="Amiri" w:hAnsi="Amiri" w:eastAsia="Amiri" w:cs="Amiri"/>
          <w:color w:val="111111"/>
          <w:sz w:val="28"/>
          <w:sz w:val="28"/>
          <w:szCs w:val="28"/>
          <w:rtl w:val="true"/>
          <w:lang w:bidi="ar-SA"/>
        </w:rPr>
        <w:t>فقال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اللّه أعدل من أن يجمعنا و إياهم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يا أعور؟ أنا و أبوك </w:t>
      </w:r>
      <w:r>
        <w:rPr>
          <w:rStyle w:val="FootnoteAnchor"/>
          <w:rtl w:val="true"/>
        </w:rPr>
        <w:footnoteReference w:id="20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بن مندة، أنا سهل بن السّري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عيسى الطّرسوسي </w:t>
      </w:r>
      <w:r>
        <w:rPr>
          <w:rStyle w:val="FootnoteAnchor"/>
          <w:rtl w:val="true"/>
        </w:rPr>
        <w:footnoteReference w:id="2053"/>
      </w:r>
      <w:r>
        <w:rPr>
          <w:rFonts w:ascii="Amiri" w:hAnsi="Amiri" w:eastAsia="Amiri" w:cs="Amiri"/>
          <w:color w:val="111111"/>
          <w:sz w:val="28"/>
          <w:sz w:val="28"/>
          <w:szCs w:val="28"/>
          <w:rtl w:val="true"/>
          <w:lang w:bidi="ar-SA"/>
        </w:rPr>
        <w:t>عن أحمد بن يعقوب بن محمّد الزهري، حدّثني ظريف بن مورق، حدّثني إسحاق بن يحيى بن طلحة بن عبيد اللّه التّيمي، عن عمّه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صلى اللّه عليه و سلم ابني </w:t>
      </w:r>
      <w:r>
        <w:rPr>
          <w:rStyle w:val="FootnoteAnchor"/>
          <w:rtl w:val="true"/>
        </w:rPr>
        <w:footnoteReference w:id="2054"/>
      </w:r>
      <w:r>
        <w:rPr>
          <w:rFonts w:ascii="IRNazanin" w:hAnsi="IRNazanin" w:eastAsia="IRNazanin"/>
          <w:color w:val="111111"/>
          <w:sz w:val="28"/>
          <w:sz w:val="28"/>
          <w:szCs w:val="28"/>
          <w:rtl w:val="true"/>
          <w:lang w:bidi="fa-IR"/>
        </w:rPr>
        <w:t xml:space="preserve">موسى و عمران إلى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العصفري </w:t>
      </w:r>
      <w:r>
        <w:rPr>
          <w:rStyle w:val="FootnoteAnchor"/>
          <w:rtl w:val="true"/>
        </w:rPr>
        <w:footnoteReference w:id="2056"/>
      </w: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طلحة بن عبيد اللّه بن عثمان بن عمرو بن كعب بن سعد بن تيم بن مرّة أمه حمنة بنت جحش بن رئاب بن يعمر بن صبرة بن </w:t>
      </w:r>
      <w:r>
        <w:rPr>
          <w:rStyle w:val="FootnoteAnchor"/>
          <w:rtl w:val="true"/>
        </w:rPr>
        <w:footnoteReference w:id="2057"/>
      </w:r>
      <w:r>
        <w:rPr>
          <w:rFonts w:ascii="Amiri" w:hAnsi="Amiri" w:eastAsia="Amiri" w:cs="Amiri"/>
          <w:color w:val="111111"/>
          <w:sz w:val="28"/>
          <w:sz w:val="28"/>
          <w:szCs w:val="28"/>
          <w:rtl w:val="true"/>
          <w:lang w:bidi="ar-SA"/>
        </w:rPr>
        <w:t>مرّة بن كبير بن دودان بن أسد بن خزيمة بن 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قال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فولد طلحة بن عبيد </w:t>
      </w:r>
      <w:r>
        <w:rPr>
          <w:rStyle w:val="FootnoteAnchor"/>
          <w:rtl w:val="true"/>
        </w:rPr>
        <w:footnoteReference w:id="2059"/>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السجاد و عمران بن طلحة، و أمهما حمنة بنت جحش بن رئاب، و أختهما لأمهما زينب بنت مصعب بن عمير، و أم حمنة بنت جحش أميمة بنت عبد المطلب بن هاشم بن عبد مناف بن قصي، و أمّها فاطمة بنت عمرو بن عائذ بن عمران بن مخزوم، و أمها صخرة بنت عبد بن عمران بن مخزوم، و أمّها يحمر بنت عبد بن قصي، و أمها سلمى بنت عميرة بن وديعة بن الحارث بن فهر، و عمران بن طلحة هو الذي قدم على علي بن أبي طالب بعد الجمل فسأله أن يردّ عليه أموال أبيه بالبساستق </w:t>
      </w:r>
      <w:r>
        <w:rPr>
          <w:rStyle w:val="FootnoteAnchor"/>
          <w:rtl w:val="true"/>
        </w:rPr>
        <w:footnoteReference w:id="2060"/>
      </w:r>
      <w:r>
        <w:rPr>
          <w:rFonts w:ascii="Amiri" w:hAnsi="Amiri" w:eastAsia="Amiri" w:cs="Amiri"/>
          <w:color w:val="111111"/>
          <w:sz w:val="28"/>
          <w:sz w:val="28"/>
          <w:szCs w:val="28"/>
          <w:rtl w:val="true"/>
          <w:lang w:bidi="ar-SA"/>
        </w:rPr>
        <w:t xml:space="preserve">فقربه عليّ‌ و رحّم على أبيه و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نقبض أموالكم إلاّ لنحفظها عليكم، فأمر بها فدفعت إليه بغلاتها و جميع ما اجتمع منها، و كان عمران من رجال ولد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محمّد بن الفهم، نا محمّد بن سعد </w:t>
      </w:r>
      <w:r>
        <w:rPr>
          <w:rStyle w:val="FootnoteAnchor"/>
          <w:rtl w:val="true"/>
        </w:rPr>
        <w:footnoteReference w:id="2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طلحة بن عبيد اللّه بن عثمان بن عمرو بن كعب بن سعد بن تيم، و أمه حمنة بنت جحش بن رئاب من بني أسد بن خزيمة، فولد عمران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إسحاق، و محمّدا، و حميدا، و أمهم ابنة أوفى بن الحارث بن عوف بن أبي حارثة، و كان لولده ولد فانقرضوا فلم يبق من ولد عمران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0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طلحة بن عبيد اللّه القرشي التيمي حجازي، سمع عليا و عن أمه؛ روى عنه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عيسى و موسى و محمّد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طلحة بن عبيد اللّه حجازي، سمع عليا، و أمه حمنة بنت جحش، روى عنه إبراهيم بن محمّد بن طلحة، سمعت أبي يقول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الفتح الماهاني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شجاع بن علي قال لنا أبو عبد اللّه بن مندة</w:t>
      </w:r>
      <w:r>
        <w:rPr>
          <w:rFonts w:eastAsia="Amiri" w:cs="Amiri" w:ascii="Amiri" w:hAnsi="Amiri"/>
          <w:color w:val="111111"/>
          <w:sz w:val="28"/>
          <w:szCs w:val="28"/>
          <w:rtl w:val="true"/>
          <w:lang w:bidi="ar-SA"/>
        </w:rPr>
        <w:t xml:space="preserve">: </w:t>
      </w:r>
      <w:bookmarkStart w:id="672" w:name="pg11481_120061"/>
    </w:p>
    <w:p>
      <w:pPr>
        <w:pStyle w:val="BookText"/>
        <w:rPr/>
      </w:pPr>
      <w:bookmarkEnd w:id="672"/>
      <w:r>
        <w:rPr>
          <w:rFonts w:ascii="Amiri" w:hAnsi="Amiri" w:eastAsia="Amiri" w:cs="Amiri"/>
          <w:color w:val="111111"/>
          <w:sz w:val="28"/>
          <w:sz w:val="28"/>
          <w:szCs w:val="28"/>
          <w:rtl w:val="true"/>
          <w:lang w:bidi="ar-SA"/>
        </w:rPr>
        <w:t>عمران بن طلحة بن عبيد اللّه التيمي سماه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أنا ثابت بن بندار بن إبراهيم </w:t>
      </w:r>
      <w:r>
        <w:rPr>
          <w:rStyle w:val="FootnoteAnchor"/>
          <w:rtl w:val="true"/>
        </w:rPr>
        <w:footnoteReference w:id="2065"/>
      </w:r>
      <w:r>
        <w:rPr>
          <w:rFonts w:ascii="Amiri" w:hAnsi="Amiri" w:eastAsia="Amiri" w:cs="Amiri"/>
          <w:color w:val="111111"/>
          <w:sz w:val="28"/>
          <w:sz w:val="28"/>
          <w:szCs w:val="28"/>
          <w:rtl w:val="true"/>
          <w:lang w:bidi="ar-SA"/>
        </w:rPr>
        <w:t>،و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السّلماسي 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الغمري </w:t>
      </w:r>
      <w:r>
        <w:rPr>
          <w:rStyle w:val="FootnoteAnchor"/>
          <w:rtl w:val="true"/>
        </w:rPr>
        <w:footnoteReference w:id="2066"/>
      </w:r>
      <w:r>
        <w:rPr>
          <w:rFonts w:ascii="Amiri" w:hAnsi="Amiri" w:eastAsia="Amiri" w:cs="Amiri"/>
          <w:color w:val="111111"/>
          <w:sz w:val="28"/>
          <w:sz w:val="28"/>
          <w:szCs w:val="28"/>
          <w:rtl w:val="true"/>
          <w:lang w:bidi="ar-SA"/>
        </w:rPr>
        <w:t xml:space="preserve">،أنا علي بن أحمد بن زكريا الهاشمي، نا صالح بن أحمد بن عبد اللّه العجلي، أنا أبي أبو الحسن قال </w:t>
      </w:r>
      <w:r>
        <w:rPr>
          <w:rStyle w:val="FootnoteAnchor"/>
          <w:rtl w:val="true"/>
        </w:rPr>
        <w:footnoteReference w:id="2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طلحة بن عبيد اللّه تابعي ثقة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933336_73709187"/>
      <w:bookmarkStart w:id="674" w:name="_Toc248"/>
      <w:bookmarkEnd w:id="673"/>
      <w:r>
        <w:rPr/>
        <w:t>5162</w:t>
      </w:r>
      <w:r>
        <w:rPr>
          <w:rtl w:val="true"/>
        </w:rPr>
        <w:t xml:space="preserve"> - </w:t>
      </w:r>
      <w:r>
        <w:rPr>
          <w:rtl w:val="true"/>
        </w:rPr>
        <w:t>عمران بن عبد اللّه بن أبي عبد اللّه العنسي</w:t>
      </w:r>
      <w:bookmarkEnd w:id="674"/>
    </w:p>
    <w:p>
      <w:pPr>
        <w:pStyle w:val="BookText"/>
        <w:rPr/>
      </w:pPr>
      <w:r>
        <w:rPr>
          <w:rFonts w:ascii="Amiri" w:hAnsi="Amiri" w:eastAsia="Amiri" w:cs="Amiri"/>
          <w:color w:val="111111"/>
          <w:sz w:val="28"/>
          <w:sz w:val="28"/>
          <w:szCs w:val="28"/>
          <w:rtl w:val="true"/>
          <w:lang w:bidi="ar-SA"/>
        </w:rPr>
        <w:t xml:space="preserve">حكى عنه ابنه الهيثم بن عمران حكاية تقدمت في ترجمة خالد بن يزيد بن أبي مالك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2933338_73709187"/>
      <w:bookmarkStart w:id="676" w:name="_Toc249"/>
      <w:bookmarkEnd w:id="675"/>
      <w:r>
        <w:rPr/>
        <w:t>5163</w:t>
      </w:r>
      <w:r>
        <w:rPr>
          <w:rtl w:val="true"/>
        </w:rPr>
        <w:t xml:space="preserve"> - </w:t>
      </w:r>
      <w:r>
        <w:rPr>
          <w:rtl w:val="true"/>
        </w:rPr>
        <w:t>عمران بن عصام</w:t>
      </w:r>
      <w:bookmarkEnd w:id="676"/>
    </w:p>
    <w:p>
      <w:pPr>
        <w:pStyle w:val="BookText"/>
        <w:rPr/>
      </w:pPr>
      <w:r>
        <w:rPr>
          <w:rFonts w:ascii="Amiri" w:hAnsi="Amiri" w:eastAsia="Amiri" w:cs="Amiri"/>
          <w:color w:val="111111"/>
          <w:sz w:val="28"/>
          <w:sz w:val="28"/>
          <w:szCs w:val="28"/>
          <w:rtl w:val="true"/>
          <w:lang w:bidi="ar-SA"/>
        </w:rPr>
        <w:t xml:space="preserve">أبو عمارة الضّبعي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عمران بن حصين، و قيل عن شيخ لم يسمّ‌ 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و ابنه أبو جمرة </w:t>
      </w:r>
      <w:r>
        <w:rPr>
          <w:rStyle w:val="FootnoteAnchor"/>
          <w:rtl w:val="true"/>
        </w:rPr>
        <w:footnoteReference w:id="2071"/>
      </w:r>
      <w:r>
        <w:rPr>
          <w:rFonts w:ascii="Amiri" w:hAnsi="Amiri" w:eastAsia="Amiri" w:cs="Amiri"/>
          <w:color w:val="111111"/>
          <w:sz w:val="28"/>
          <w:sz w:val="28"/>
          <w:szCs w:val="28"/>
          <w:rtl w:val="true"/>
          <w:lang w:bidi="ar-SA"/>
        </w:rPr>
        <w:t>نصر بن عمران، و المثنّى بن سعيد الضّبعي، و أبو التّيّاح يزيد بن حميد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أنا أبو الفضل الرازي، أنا جعفر بن عبد اللّه، نا محمّد بن هارون، نا نصر بن علي، نا أبي عن خالد بن قيس، </w:t>
      </w:r>
    </w:p>
    <w:p>
      <w:pPr>
        <w:pStyle w:val="BookText"/>
        <w:rPr/>
      </w:pPr>
      <w:r>
        <w:rPr>
          <w:rFonts w:ascii="Amiri" w:hAnsi="Amiri" w:eastAsia="Amiri" w:cs="Amiri"/>
          <w:color w:val="111111"/>
          <w:sz w:val="28"/>
          <w:sz w:val="28"/>
          <w:szCs w:val="28"/>
          <w:rtl w:val="true"/>
          <w:lang w:bidi="ar-SA"/>
        </w:rPr>
        <w:t>عن قتادة، عن عمران بن عصام، عن عمران بن حصين عن النبي صلى اللّه عليه و سلم في الشفع و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الصّلاة منها شفع و منها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أحمد بن عبد الملك،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طاهر محمّد بن الفضل بن محمّد بن إسحاق بن خزيمة، نا جدي أبو بكر، نا نصر بن علي، خبّرني أبي، نا خالد بن قيس، عن قتادة، عن عمران بن عصام عن عمران بن حصين عن النبي صلى اللّه عليه و سلم قال في الشفع و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فيها شفع و منها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همّام عن قتادة فزاد فيه رجلا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المزكي، أنا عبد الرّحمن بن أحمد بن الحسن، أنا جعفر بن عبد اللّه، نا محمّد بن هارون، نا محمّد بن بشّار، نا عفّان بن مسلم، نا همّام بن يحيى،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الشفع و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عصام الضّبعي عن شيخ من أهل البصرة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منها شفع و منها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Style w:val="FootnoteAnchor"/>
          <w:rtl w:val="true"/>
        </w:rPr>
        <w:footnoteReference w:id="2072"/>
      </w:r>
      <w:r>
        <w:rPr>
          <w:rFonts w:ascii="Amiri" w:hAnsi="Amiri" w:eastAsia="Amiri" w:cs="Amiri"/>
          <w:color w:val="111111"/>
          <w:sz w:val="28"/>
          <w:sz w:val="28"/>
          <w:szCs w:val="28"/>
          <w:rtl w:val="true"/>
          <w:lang w:bidi="ar-SA"/>
        </w:rPr>
        <w:t>،و قال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يوم النحر، و الوتر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الوتر، و خلقه الشفع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73"/>
      </w:r>
      <w:r>
        <w:rPr>
          <w:rFonts w:ascii="Amiri" w:hAnsi="Amiri" w:eastAsia="Amiri" w:cs="Amiri"/>
          <w:color w:val="111111"/>
          <w:sz w:val="28"/>
          <w:sz w:val="28"/>
          <w:szCs w:val="28"/>
          <w:rtl w:val="true"/>
          <w:lang w:bidi="ar-SA"/>
        </w:rPr>
        <w:t>،حدّثني أبي، نا أبو داود، نا همّام، عن قتادة، عن عمران بن عصام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شيخا حدّثه من أهل البصرة عن عمران بن حصين أن رسول اللّه صلى اللّه عليه و سلم سئل عن الشفع و الوتر؟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الصّلاة بعضها شفع و بعضها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2074"/>
      </w:r>
      <w:r>
        <w:rPr>
          <w:rFonts w:ascii="Amiri" w:hAnsi="Amiri" w:eastAsia="Amiri" w:cs="Amiri"/>
          <w:color w:val="111111"/>
          <w:sz w:val="28"/>
          <w:sz w:val="28"/>
          <w:szCs w:val="28"/>
          <w:rtl w:val="true"/>
          <w:lang w:bidi="ar-SA"/>
        </w:rPr>
        <w:t>،نا بهز، 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قتادة عن الشفع و الوتر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عمران بن عصام الضّبعي عن شيخ من أهل البصرة عن عمران بن حصين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الصّلاة منها شفع و منها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من كتاب أبيه أبي سليمان، أنا العبدي،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أبى </w:t>
      </w:r>
      <w:r>
        <w:rPr>
          <w:rStyle w:val="FootnoteAnchor"/>
          <w:rtl w:val="true"/>
        </w:rPr>
        <w:footnoteReference w:id="2075"/>
      </w:r>
      <w:r>
        <w:rPr>
          <w:rFonts w:ascii="Amiri" w:hAnsi="Amiri" w:eastAsia="Amiri" w:cs="Amiri"/>
          <w:color w:val="111111"/>
          <w:sz w:val="28"/>
          <w:sz w:val="28"/>
          <w:szCs w:val="28"/>
          <w:rtl w:val="true"/>
          <w:lang w:bidi="ar-SA"/>
        </w:rPr>
        <w:t>عبد العزيز بن مروان أن يجيب عبد الملك إلى ما أراد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قطعني فاقطعه، فلما مات عبد العزيز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على أمير المؤمنين أمره، فدعا عليه فاستجيب له، و قال عبد الملك لابنيه الوليد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قارفتما حراما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نلتماها إذا 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الحجاج إلى عبد الملك يزيد له بيعة الوليد، و أوفد وفدا في ذلك عليهم عمران بن عصام العمري </w:t>
      </w:r>
      <w:r>
        <w:rPr>
          <w:rStyle w:val="FootnoteAnchor"/>
          <w:rtl w:val="true"/>
        </w:rPr>
        <w:footnoteReference w:id="2077"/>
      </w:r>
      <w:r>
        <w:rPr>
          <w:rFonts w:ascii="Amiri" w:hAnsi="Amiri" w:eastAsia="Amiri" w:cs="Amiri"/>
          <w:color w:val="111111"/>
          <w:sz w:val="28"/>
          <w:sz w:val="28"/>
          <w:szCs w:val="28"/>
          <w:rtl w:val="true"/>
          <w:lang w:bidi="ar-SA"/>
        </w:rPr>
        <w:t xml:space="preserve">،فقام عمران خطيبا فتكلم، و تكلم الوفد و حثوا عبد الملك و سألوه ذلك و أنشأ عمران يقول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إليك نهدي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التحية و السلاما</w:t>
      </w:r>
    </w:p>
    <w:p>
      <w:pPr>
        <w:pStyle w:val="BookText"/>
        <w:rPr/>
      </w:pPr>
      <w:r>
        <w:rPr>
          <w:rFonts w:ascii="Amiri" w:hAnsi="Amiri" w:eastAsia="Amiri" w:cs="Amiri"/>
          <w:color w:val="111111"/>
          <w:sz w:val="28"/>
          <w:sz w:val="28"/>
          <w:szCs w:val="28"/>
          <w:rtl w:val="true"/>
          <w:lang w:bidi="ar-SA"/>
        </w:rPr>
        <w:t xml:space="preserve">أجبني في بنيك يكن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عادية </w:t>
      </w:r>
      <w:r>
        <w:rPr>
          <w:rStyle w:val="FootnoteAnchor"/>
          <w:rtl w:val="true"/>
        </w:rPr>
        <w:footnoteReference w:id="2080"/>
      </w:r>
      <w:r>
        <w:rPr>
          <w:rFonts w:ascii="IRNazanin" w:hAnsi="IRNazanin" w:eastAsia="IRNazanin"/>
          <w:color w:val="111111"/>
          <w:sz w:val="28"/>
          <w:sz w:val="28"/>
          <w:szCs w:val="28"/>
          <w:rtl w:val="true"/>
          <w:lang w:bidi="fa-IR"/>
        </w:rPr>
        <w:t>و لنا قواما</w:t>
      </w:r>
    </w:p>
    <w:p>
      <w:pPr>
        <w:pStyle w:val="BookText"/>
        <w:rPr/>
      </w:pPr>
      <w:r>
        <w:rPr>
          <w:rFonts w:ascii="Amiri" w:hAnsi="Amiri" w:eastAsia="Amiri" w:cs="Amiri"/>
          <w:color w:val="111111"/>
          <w:sz w:val="28"/>
          <w:sz w:val="28"/>
          <w:szCs w:val="28"/>
          <w:rtl w:val="true"/>
          <w:lang w:bidi="ar-SA"/>
        </w:rPr>
        <w:t xml:space="preserve">فلو أن الوليد أطاع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الخلافة </w:t>
      </w:r>
      <w:r>
        <w:rPr>
          <w:rStyle w:val="FootnoteAnchor"/>
          <w:rtl w:val="true"/>
        </w:rPr>
        <w:footnoteReference w:id="2081"/>
      </w:r>
      <w:r>
        <w:rPr>
          <w:rFonts w:ascii="IRNazanin" w:hAnsi="IRNazanin" w:eastAsia="IRNazanin"/>
          <w:color w:val="111111"/>
          <w:sz w:val="28"/>
          <w:sz w:val="28"/>
          <w:szCs w:val="28"/>
          <w:rtl w:val="true"/>
          <w:lang w:bidi="fa-IR"/>
        </w:rPr>
        <w:t>و الذماما</w:t>
      </w:r>
    </w:p>
    <w:p>
      <w:pPr>
        <w:pStyle w:val="BookText"/>
        <w:rPr/>
      </w:pPr>
      <w:r>
        <w:rPr>
          <w:rFonts w:ascii="Amiri" w:hAnsi="Amiri" w:eastAsia="Amiri" w:cs="Amiri"/>
          <w:color w:val="111111"/>
          <w:sz w:val="28"/>
          <w:sz w:val="28"/>
          <w:szCs w:val="28"/>
          <w:rtl w:val="true"/>
          <w:lang w:bidi="ar-SA"/>
        </w:rPr>
        <w:t xml:space="preserve">شبيهك حول قبته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يستمطر الناس الغماما</w:t>
      </w:r>
    </w:p>
    <w:p>
      <w:pPr>
        <w:pStyle w:val="BookText"/>
        <w:rPr/>
      </w:pPr>
      <w:r>
        <w:rPr>
          <w:rFonts w:ascii="Amiri" w:hAnsi="Amiri" w:eastAsia="Amiri" w:cs="Amiri"/>
          <w:color w:val="111111"/>
          <w:sz w:val="28"/>
          <w:sz w:val="28"/>
          <w:szCs w:val="28"/>
          <w:rtl w:val="true"/>
          <w:lang w:bidi="ar-SA"/>
        </w:rPr>
        <w:t xml:space="preserve">و مثلك في التقى لم يصب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خلع القلائد و التماما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إنه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له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القاسم يحيى بن ثابت بن بندار بن إبراهيم </w:t>
      </w:r>
      <w:r>
        <w:rPr>
          <w:rStyle w:val="FootnoteAnchor"/>
          <w:rtl w:val="true"/>
        </w:rPr>
        <w:footnoteReference w:id="2082"/>
      </w:r>
      <w:r>
        <w:rPr>
          <w:rFonts w:ascii="Amiri" w:hAnsi="Amiri" w:eastAsia="Amiri" w:cs="Amiri"/>
          <w:color w:val="111111"/>
          <w:sz w:val="28"/>
          <w:sz w:val="28"/>
          <w:szCs w:val="28"/>
          <w:rtl w:val="true"/>
          <w:lang w:bidi="ar-SA"/>
        </w:rPr>
        <w:t xml:space="preserve">الوكيل من بغداد، نا أبي أبو المعالي البقّال، أنا أبو العباس أحمد بن عمر بن أحمد البرمكي الحنبلي، أنا أبو محمّد عبد اللّه بن محمّد بن علي بن عبد الرحمن بن منصور المروزي الكاتب، نا أبو بكر محمد بن القاسم بن محمد بن بشار النحوي </w:t>
      </w:r>
      <w:r>
        <w:rPr>
          <w:rStyle w:val="FootnoteAnchor"/>
          <w:rtl w:val="true"/>
        </w:rPr>
        <w:footnoteReference w:id="2083"/>
      </w:r>
      <w:r>
        <w:rPr>
          <w:rFonts w:ascii="Amiri" w:hAnsi="Amiri" w:eastAsia="Amiri" w:cs="Amiri"/>
          <w:color w:val="111111"/>
          <w:sz w:val="28"/>
          <w:sz w:val="28"/>
          <w:szCs w:val="28"/>
          <w:rtl w:val="true"/>
          <w:lang w:bidi="ar-SA"/>
        </w:rPr>
        <w:t xml:space="preserve">،نا أحمد بن سعيد، 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كثير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بن يوسف يوما لأهل ثقته من جلسائه، ما من أحد من بني أمية أشد نصبا إليّ‌ من عمر </w:t>
      </w:r>
      <w:r>
        <w:rPr>
          <w:rStyle w:val="FootnoteAnchor"/>
          <w:rtl w:val="true"/>
        </w:rPr>
        <w:footnoteReference w:id="2085"/>
      </w:r>
      <w:r>
        <w:rPr>
          <w:rFonts w:ascii="Amiri" w:hAnsi="Amiri" w:eastAsia="Amiri" w:cs="Amiri"/>
          <w:color w:val="111111"/>
          <w:sz w:val="28"/>
          <w:sz w:val="28"/>
          <w:szCs w:val="28"/>
          <w:rtl w:val="true"/>
          <w:lang w:bidi="ar-SA"/>
        </w:rPr>
        <w:t>بن عبد العزيز بن مروان، و ليس يوم من الأيام إلاّ و أنا أتخوف أن تأتيني منه قارعة، فهل من رجل تدلوني عليه، له لسان و شعر و جلد؟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عمران بن عصام العنزي </w:t>
      </w:r>
      <w:r>
        <w:rPr>
          <w:rStyle w:val="FootnoteAnchor"/>
          <w:rtl w:val="true"/>
        </w:rPr>
        <w:footnoteReference w:id="2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فأخلاه،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بكتابي إلى أمير المؤمنين، فاقدح في قلبه من ابنه شيئا في الولاية، فقال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w:t>
      </w:r>
      <w:r>
        <w:rPr>
          <w:rStyle w:val="FootnoteAnchor"/>
          <w:rtl w:val="true"/>
        </w:rPr>
        <w:footnoteReference w:id="2087"/>
      </w:r>
      <w:r>
        <w:rPr>
          <w:rFonts w:ascii="Amiri" w:hAnsi="Amiri" w:eastAsia="Amiri" w:cs="Amiri"/>
          <w:color w:val="111111"/>
          <w:sz w:val="28"/>
          <w:sz w:val="28"/>
          <w:szCs w:val="28"/>
          <w:rtl w:val="true"/>
          <w:lang w:bidi="ar-SA"/>
        </w:rPr>
        <w:t>إليّ‌ أيها الأمير رشا،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العوان لا تعرّف </w:t>
      </w:r>
      <w:r>
        <w:rPr>
          <w:rStyle w:val="FootnoteAnchor"/>
          <w:rtl w:val="true"/>
        </w:rPr>
        <w:footnoteReference w:id="2088"/>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بكتاب الحجاج، فلما دخل على عبد الملك و دفع إليه الكتاب، و سأله عن الحجاج و أمر العراق اندفع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إليك 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الشحط‍‌ التحية و السلاما</w:t>
      </w:r>
    </w:p>
    <w:p>
      <w:pPr>
        <w:pStyle w:val="BookText"/>
        <w:rPr/>
      </w:pPr>
      <w:r>
        <w:rPr>
          <w:rFonts w:ascii="Amiri" w:hAnsi="Amiri" w:eastAsia="Amiri" w:cs="Amiri"/>
          <w:color w:val="111111"/>
          <w:sz w:val="28"/>
          <w:sz w:val="28"/>
          <w:szCs w:val="28"/>
          <w:rtl w:val="true"/>
          <w:lang w:bidi="ar-SA"/>
        </w:rPr>
        <w:t xml:space="preserve">أجبني عن بنيك يكن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أكرومة و لنا نظاما</w:t>
      </w:r>
    </w:p>
    <w:p>
      <w:pPr>
        <w:pStyle w:val="BookText"/>
        <w:rPr/>
      </w:pPr>
      <w:r>
        <w:rPr>
          <w:rFonts w:ascii="Amiri" w:hAnsi="Amiri" w:eastAsia="Amiri" w:cs="Amiri"/>
          <w:color w:val="111111"/>
          <w:sz w:val="28"/>
          <w:sz w:val="28"/>
          <w:szCs w:val="28"/>
          <w:rtl w:val="true"/>
          <w:lang w:bidi="ar-SA"/>
        </w:rPr>
        <w:t xml:space="preserve">و لو أن الوليد أطاع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له الخلافة و الذماما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الملك إلى عبد العزيز يسأله أن يجعل الولاية بعده للوليد، فكتب إليه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مثل ابنك، و ابني أحب إليّ‌ من ابنك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فأعاد إليه عبد الملك الكتاب، فكتب إليه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ألاّ تعجل عليّ‌ بالقطيعة، و لا يأتي عليّ‌ الموت إلاّ و أنت لي واصل، فافعل، و ذكر قرب الأجل،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عبد الملك رقة شديدة لكتابه،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إلى الصلة أسرع مني، و كف عن ذكر ذلك، و ما لبث عبد العزيز إلاّ ستة أشهر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زمان ابن الأشعث خرج عمران بن عصام مع ابن الأشعث على الحجاج، فأتي به الحجاج حين قتل ابن الأشعث فقتله، فبلغ ذلك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اللّه يد الحجاج أقتله و هو الذي يقول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بعثت من ولد الأغر و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صقرا يلوذ حمامه بالعوسج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و إذا طبخت بناره أنضجتها </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طبخت بغيره لم تنضج</w:t>
      </w:r>
    </w:p>
    <w:p>
      <w:pPr>
        <w:pStyle w:val="BookText"/>
        <w:rPr/>
      </w:pPr>
      <w:r>
        <w:rPr>
          <w:rFonts w:ascii="Amiri" w:hAnsi="Amiri" w:eastAsia="Amiri" w:cs="Amiri"/>
          <w:color w:val="111111"/>
          <w:sz w:val="28"/>
          <w:sz w:val="28"/>
          <w:szCs w:val="28"/>
          <w:rtl w:val="true"/>
          <w:lang w:bidi="ar-SA"/>
        </w:rPr>
        <w:t xml:space="preserve">قال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الحجاج، و 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 و الرسيس </w:t>
      </w:r>
      <w:r>
        <w:rPr>
          <w:rStyle w:val="FootnoteAnchor"/>
          <w:rtl w:val="true"/>
        </w:rPr>
        <w:footnoteReference w:id="2092"/>
      </w:r>
      <w:r>
        <w:rPr>
          <w:rFonts w:ascii="Amiri" w:hAnsi="Amiri" w:eastAsia="Amiri" w:cs="Amiri"/>
          <w:color w:val="111111"/>
          <w:sz w:val="28"/>
          <w:sz w:val="28"/>
          <w:szCs w:val="28"/>
          <w:rtl w:val="true"/>
          <w:lang w:bidi="ar-SA"/>
        </w:rPr>
        <w:t>المضمر في القلب، و الرسيس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الداخل من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ليس الخمار، و الخمرة بضم الخاء كالمسجد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العوان لا تعلّم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الثيّب لا تعلّم لبس الخمارة لأنها قد عرفت من ذلك، ما لم تعرفه العاتق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بن خيّاط‍‌ </w:t>
      </w:r>
      <w:r>
        <w:rPr>
          <w:rStyle w:val="FootnoteAnchor"/>
          <w:rtl w:val="true"/>
        </w:rPr>
        <w:footnoteReference w:id="2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التابعين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قبائل ربيعة بن نزار عمران بن عصام من ولد صعب بن وهب بن جلّ‌ </w:t>
      </w:r>
      <w:r>
        <w:rPr>
          <w:rStyle w:val="FootnoteAnchor"/>
          <w:rtl w:val="true"/>
        </w:rPr>
        <w:footnoteReference w:id="2094"/>
      </w:r>
      <w:r>
        <w:rPr>
          <w:rFonts w:ascii="Amiri" w:hAnsi="Amiri" w:eastAsia="Amiri" w:cs="Amiri"/>
          <w:color w:val="111111"/>
          <w:sz w:val="28"/>
          <w:sz w:val="28"/>
          <w:szCs w:val="28"/>
          <w:rtl w:val="true"/>
          <w:lang w:bidi="ar-SA"/>
        </w:rPr>
        <w:t xml:space="preserve">بن أحمس بن ضبيعة بن </w:t>
      </w:r>
    </w:p>
    <w:p>
      <w:pPr>
        <w:pStyle w:val="BookText"/>
        <w:rPr/>
      </w:pPr>
      <w:r>
        <w:rPr>
          <w:rFonts w:ascii="Amiri" w:hAnsi="Amiri" w:eastAsia="Amiri" w:cs="Amiri"/>
          <w:color w:val="111111"/>
          <w:sz w:val="28"/>
          <w:sz w:val="28"/>
          <w:szCs w:val="28"/>
          <w:rtl w:val="true"/>
          <w:lang w:bidi="ar-SA"/>
        </w:rPr>
        <w:t>ربيعة بن نزار، قتله الحجاج بن يوسف بعد ابن الأشعث سنة أربع أو خمس و ثمانين، يكنى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عصام ضبعي، قاله يحيى، و هو عنزي، قتله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عصام الضّبعي البصري روى عنه قتادة، و المثنّى </w:t>
      </w:r>
      <w:r>
        <w:rPr>
          <w:rStyle w:val="FootnoteAnchor"/>
          <w:rtl w:val="true"/>
        </w:rPr>
        <w:footnoteReference w:id="2097"/>
      </w:r>
      <w:r>
        <w:rPr>
          <w:rFonts w:ascii="Amiri" w:hAnsi="Amiri" w:eastAsia="Amiri" w:cs="Amiri"/>
          <w:color w:val="111111"/>
          <w:sz w:val="28"/>
          <w:sz w:val="28"/>
          <w:szCs w:val="28"/>
          <w:rtl w:val="true"/>
          <w:lang w:bidi="ar-SA"/>
        </w:rPr>
        <w:t xml:space="preserve">بن سعيد، و روى </w:t>
      </w:r>
      <w:r>
        <w:rPr>
          <w:rStyle w:val="FootnoteAnchor"/>
          <w:rtl w:val="true"/>
        </w:rPr>
        <w:footnoteReference w:id="2098"/>
      </w:r>
      <w:r>
        <w:rPr>
          <w:rFonts w:ascii="Amiri" w:hAnsi="Amiri" w:eastAsia="Amiri" w:cs="Amiri"/>
          <w:color w:val="111111"/>
          <w:sz w:val="28"/>
          <w:sz w:val="28"/>
          <w:szCs w:val="28"/>
          <w:rtl w:val="true"/>
          <w:lang w:bidi="ar-SA"/>
        </w:rPr>
        <w:t>أبو جمرة نصر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ميسرة بن عبد الوارث عن أبي التّيّاح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عصام قاض </w:t>
      </w:r>
      <w:r>
        <w:rPr>
          <w:rStyle w:val="FootnoteAnchor"/>
          <w:rtl w:val="true"/>
        </w:rPr>
        <w:footnoteReference w:id="2099"/>
      </w:r>
      <w:r>
        <w:rPr>
          <w:rFonts w:ascii="Amiri" w:hAnsi="Amiri" w:eastAsia="Amiri" w:cs="Amiri"/>
          <w:color w:val="111111"/>
          <w:sz w:val="28"/>
          <w:sz w:val="28"/>
          <w:szCs w:val="28"/>
          <w:rtl w:val="true"/>
          <w:lang w:bidi="ar-SA"/>
        </w:rPr>
        <w:t>كان عندهم، و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أبي جمرة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النبي صلى اللّه عليه و سلم ثلاثا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نا أبي، عن عبد الرّحمن صاحب السقاية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الحجاج أنسا فلم يكلفه ما يكلف الناس غير أنه شتمه، فسمعت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دعاني،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أنكث بيعتي، فما أعلم أحدا من الناس نجا منه، كما نجا عبد الرّحمن، و جيء بعمران بن عصام الضّبعي و كان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حتى يبكي،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بأبي السوار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عنى غيره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هبة اللّه بن الحسن، و أبو عبد اللّه الحسين بن عبد الملك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بن عصام الضّبعي والد أبي </w:t>
      </w:r>
      <w:r>
        <w:rPr>
          <w:rStyle w:val="FootnoteAnchor"/>
          <w:rtl w:val="true"/>
        </w:rPr>
        <w:footnoteReference w:id="2101"/>
      </w:r>
      <w:r>
        <w:rPr>
          <w:rFonts w:ascii="Amiri" w:hAnsi="Amiri" w:eastAsia="Amiri" w:cs="Amiri"/>
          <w:color w:val="111111"/>
          <w:sz w:val="28"/>
          <w:sz w:val="28"/>
          <w:szCs w:val="28"/>
          <w:rtl w:val="true"/>
          <w:lang w:bidi="ar-SA"/>
        </w:rPr>
        <w:t>جمرة نصر بن عمران و كان قاضيا بالبصرة، روى عن عمران بن حصين، روى عنه قتادة، و مثنى الضّبعي، و ابنه نصر بن عمران، و أبو التّيّاح،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المرزباني أخبرهم إجازة قال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عصام العنزي الأشلّ‌ من بني هميم كان أعور شريفا بعثه الحجاج إلى عبد الملك بن مروان يحضه على توكيد بيعة الوليد و خلع أخيه عبد العزيز فقال لعبد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إليك 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الناي التحية و السلاما</w:t>
      </w:r>
    </w:p>
    <w:p>
      <w:pPr>
        <w:pStyle w:val="BookText"/>
        <w:rPr/>
      </w:pPr>
      <w:r>
        <w:rPr>
          <w:rFonts w:ascii="Amiri" w:hAnsi="Amiri" w:eastAsia="Amiri" w:cs="Amiri"/>
          <w:color w:val="111111"/>
          <w:sz w:val="28"/>
          <w:sz w:val="28"/>
          <w:szCs w:val="28"/>
          <w:rtl w:val="true"/>
          <w:lang w:bidi="ar-SA"/>
        </w:rPr>
        <w:t xml:space="preserve">فلو أنّ‌ الوليد أطاع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لقدت له الخزامة و الذّماما</w:t>
      </w:r>
    </w:p>
    <w:p>
      <w:pPr>
        <w:pStyle w:val="BookText"/>
        <w:rPr/>
      </w:pPr>
      <w:r>
        <w:rPr>
          <w:rFonts w:ascii="Amiri" w:hAnsi="Amiri" w:eastAsia="Amiri" w:cs="Amiri"/>
          <w:color w:val="111111"/>
          <w:sz w:val="28"/>
          <w:sz w:val="28"/>
          <w:szCs w:val="28"/>
          <w:rtl w:val="true"/>
          <w:lang w:bidi="ar-SA"/>
        </w:rPr>
        <w:t xml:space="preserve">فلا تك ما حلبت لقوم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غد بنوك هم العياما</w:t>
      </w:r>
    </w:p>
    <w:p>
      <w:pPr>
        <w:pStyle w:val="BookText"/>
        <w:rPr/>
      </w:pPr>
      <w:r>
        <w:rPr>
          <w:rFonts w:ascii="Amiri" w:hAnsi="Amiri" w:eastAsia="Amiri" w:cs="Amiri"/>
          <w:color w:val="111111"/>
          <w:sz w:val="28"/>
          <w:sz w:val="28"/>
          <w:szCs w:val="28"/>
          <w:rtl w:val="true"/>
          <w:lang w:bidi="ar-SA"/>
        </w:rPr>
        <w:t>ثم قتله الحجاج بعد ذلك لخروجه مع ابن الأشعث، و اختصم سويد بن منجوف و مسمع في الرئاسة إلى عمران فجعل الرئاسة لسويد، فقال شاعر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عمران الهميمي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عن عقد الرئاسة مسمعا</w:t>
      </w:r>
    </w:p>
    <w:p>
      <w:pPr>
        <w:pStyle w:val="BookText"/>
        <w:rPr/>
      </w:pPr>
      <w:r>
        <w:rPr>
          <w:rFonts w:ascii="IRNazanin" w:hAnsi="IRNazanin" w:eastAsia="IRNazanin"/>
          <w:color w:val="111111"/>
          <w:sz w:val="28"/>
          <w:sz w:val="28"/>
          <w:szCs w:val="28"/>
          <w:rtl w:val="true"/>
          <w:lang w:bidi="fa-IR"/>
        </w:rPr>
        <w:t>و 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w:t>
      </w:r>
      <w:r>
        <w:rPr>
          <w:rStyle w:val="FootnoteAnchor"/>
          <w:rtl w:val="true"/>
        </w:rPr>
        <w:footnoteReference w:id="2103"/>
      </w:r>
      <w:r>
        <w:rPr>
          <w:rFonts w:ascii="Amiri" w:hAnsi="Amiri" w:eastAsia="Amiri" w:cs="Amiri"/>
          <w:color w:val="111111"/>
          <w:sz w:val="28"/>
          <w:sz w:val="28"/>
          <w:szCs w:val="28"/>
          <w:rtl w:val="true"/>
          <w:lang w:bidi="ar-SA"/>
        </w:rPr>
        <w:t xml:space="preserve">اللّه عداوة لا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قرابة يدلى بها لا تنفع</w:t>
      </w:r>
    </w:p>
    <w:p>
      <w:pPr>
        <w:pStyle w:val="BookText"/>
        <w:rPr/>
      </w:pPr>
      <w:r>
        <w:rPr>
          <w:rFonts w:ascii="Amiri" w:hAnsi="Amiri" w:eastAsia="Amiri" w:cs="Amiri"/>
          <w:color w:val="111111"/>
          <w:sz w:val="28"/>
          <w:sz w:val="28"/>
          <w:szCs w:val="28"/>
          <w:rtl w:val="true"/>
          <w:lang w:bidi="ar-SA"/>
        </w:rPr>
        <w:t>و له يعاتب عامر بن مسمع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عذيري من أخ إن أدن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يزدني في مباعدة ذراعا </w:t>
      </w:r>
    </w:p>
    <w:p>
      <w:pPr>
        <w:pStyle w:val="BookText"/>
        <w:rPr/>
      </w:pPr>
      <w:r>
        <w:rPr>
          <w:rFonts w:ascii="Amiri" w:hAnsi="Amiri" w:eastAsia="Amiri" w:cs="Amiri"/>
          <w:color w:val="111111"/>
          <w:sz w:val="28"/>
          <w:sz w:val="28"/>
          <w:szCs w:val="28"/>
          <w:rtl w:val="true"/>
          <w:lang w:bidi="ar-SA"/>
        </w:rPr>
        <w:t xml:space="preserve">أبت نفسي له إلاّ وصالا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نفسه إلاّ انقطاعا</w:t>
      </w:r>
    </w:p>
    <w:p>
      <w:pPr>
        <w:pStyle w:val="BookText"/>
        <w:rPr/>
      </w:pPr>
      <w:r>
        <w:rPr>
          <w:rFonts w:ascii="Amiri" w:hAnsi="Amiri" w:eastAsia="Amiri" w:cs="Amiri"/>
          <w:color w:val="111111"/>
          <w:sz w:val="28"/>
          <w:sz w:val="28"/>
          <w:szCs w:val="28"/>
          <w:rtl w:val="true"/>
          <w:lang w:bidi="ar-SA"/>
        </w:rPr>
        <w:t xml:space="preserve">كلانا جاهد أدنو و ينأى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استطعت و ما استطاعا</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الجوهري، أنا إبراهيم بن أحمد بن جعفر الحرقي، نا جعفر بن محمد بن الحسن الفريابي نا رجاء السقطي، نا سعيد بن عامر، نا المثنى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بني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إمامهم يصلي بهم في رمضان، يختم بهم في كل ثلاث رجل يقال له عمران 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فيهم قتادة بعده، فكان يختم في كل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 أنا أبو حفص عمر بن أحمد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 نا أبو حفص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ابن الطيوري، أنا أبو الحسن العتيقي، أنا عثمان بن محمّد،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نا سعيد بن عامر عن المثنى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عمار </w:t>
      </w:r>
      <w:r>
        <w:rPr>
          <w:rStyle w:val="FootnoteAnchor"/>
          <w:rtl w:val="true"/>
        </w:rPr>
        <w:footnoteReference w:id="2104"/>
      </w:r>
      <w:r>
        <w:rPr>
          <w:rFonts w:ascii="Amiri" w:hAnsi="Amiri" w:eastAsia="Amiri" w:cs="Amiri"/>
          <w:color w:val="111111"/>
          <w:sz w:val="28"/>
          <w:sz w:val="28"/>
          <w:szCs w:val="28"/>
          <w:rtl w:val="true"/>
          <w:lang w:bidi="ar-SA"/>
        </w:rPr>
        <w:t>بن عصام الضبعي يختم القرآن في مسجد بني ضبيعة في كل ثلاث يؤمهم،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أمّهم قتادة من بعده فجعل يختم في كل سبع، ثم جعلها بعد ذلك عشرا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نا أحمد بن إسحاق، نا أحمد بن عمران، نا موسى، نا خليفة </w:t>
      </w:r>
      <w:r>
        <w:rPr>
          <w:rStyle w:val="FootnoteAnchor"/>
          <w:rtl w:val="true"/>
        </w:rPr>
        <w:footnoteReference w:id="2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عبيد اللّه بن عمر البكراوي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الملك إلى الحجاج أن أدع الناس إلى البيعة فمن أقرّ بالكفر فخلّ‌ سبيله إلاّ رجل نصب راية أو شتم أمير المؤمنين، فدعا الناس إلى البيعة على ذلك حتى جاءت بنو ضبيعة، فقرأ عليهم الكتاب، فنهض </w:t>
      </w:r>
    </w:p>
    <w:p>
      <w:pPr>
        <w:pStyle w:val="BookText"/>
        <w:rPr/>
      </w:pPr>
      <w:r>
        <w:rPr>
          <w:rFonts w:ascii="IRNazanin" w:hAnsi="IRNazanin" w:eastAsia="IRNazanin"/>
          <w:color w:val="111111"/>
          <w:sz w:val="28"/>
          <w:sz w:val="28"/>
          <w:szCs w:val="28"/>
          <w:rtl w:val="true"/>
          <w:lang w:bidi="fa-IR"/>
        </w:rPr>
        <w:t>عمران بن عصام، فدعا به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r>
        <w:rPr>
          <w:rStyle w:val="FootnoteAnchor"/>
          <w:rtl w:val="true"/>
        </w:rPr>
        <w:footnoteReference w:id="2106"/>
      </w:r>
      <w:r>
        <w:rPr>
          <w:rFonts w:ascii="Amiri" w:hAnsi="Amiri" w:eastAsia="Amiri" w:cs="Amiri"/>
          <w:color w:val="111111"/>
          <w:sz w:val="28"/>
          <w:sz w:val="28"/>
          <w:szCs w:val="28"/>
          <w:rtl w:val="true"/>
          <w:lang w:bidi="ar-SA"/>
        </w:rPr>
        <w:t>على نفسك بالكفر،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كفرت باللّه مذ آمنت </w:t>
      </w:r>
      <w:r>
        <w:rPr>
          <w:rStyle w:val="FootnoteAnchor"/>
          <w:rtl w:val="true"/>
        </w:rPr>
        <w:footnoteReference w:id="2107"/>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أبو اليقظان عامر</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حدثني سالم </w:t>
      </w:r>
      <w:r>
        <w:rPr>
          <w:rStyle w:val="FootnoteAnchor"/>
          <w:rtl w:val="true"/>
        </w:rPr>
        <w:footnoteReference w:id="2110"/>
      </w:r>
      <w:r>
        <w:rPr>
          <w:rFonts w:ascii="Amiri" w:hAnsi="Amiri" w:eastAsia="Amiri" w:cs="Amiri"/>
          <w:color w:val="111111"/>
          <w:sz w:val="28"/>
          <w:sz w:val="28"/>
          <w:szCs w:val="28"/>
          <w:rtl w:val="true"/>
          <w:lang w:bidi="ar-SA"/>
        </w:rPr>
        <w:t>بن الجارود بن أبي سبرة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الحجاج بعمران بن عصام،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أقدم من العراق و أوفدتك إلي أمير المؤمنين و لا يوفد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زوجتك سيدة قومها ماوية بنت مسمع و لم تكن لها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الخروج مع عدو اللّه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بأذان،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حجلة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بأذان،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خرب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أخرجني بأذان،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فكشط‍‌ رجل العمامة عن رأسه فإذا محلوق،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أقتلك، فأمر به </w:t>
      </w:r>
      <w:r>
        <w:rPr>
          <w:rStyle w:val="FootnoteAnchor"/>
          <w:rtl w:val="true"/>
        </w:rPr>
        <w:footnoteReference w:id="2111"/>
      </w:r>
      <w:r>
        <w:rPr>
          <w:rFonts w:ascii="IRNazanin" w:hAnsi="IRNazanin" w:eastAsia="IRNazanin"/>
          <w:color w:val="111111"/>
          <w:sz w:val="28"/>
          <w:sz w:val="28"/>
          <w:szCs w:val="28"/>
          <w:rtl w:val="true"/>
          <w:lang w:bidi="fa-IR"/>
        </w:rPr>
        <w:t>فضربت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عن عمران بن عصام،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قيل خرج مع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أن يقتله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بعثت من ولد الأغر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صقرا يلوذ حمامه بالعوسج</w:t>
      </w:r>
    </w:p>
    <w:p>
      <w:pPr>
        <w:pStyle w:val="BookText"/>
        <w:rPr/>
      </w:pPr>
      <w:r>
        <w:rPr>
          <w:rFonts w:ascii="Amiri" w:hAnsi="Amiri" w:eastAsia="Amiri" w:cs="Amiri"/>
          <w:color w:val="111111"/>
          <w:sz w:val="28"/>
          <w:sz w:val="28"/>
          <w:szCs w:val="28"/>
          <w:rtl w:val="true"/>
          <w:lang w:bidi="ar-SA"/>
        </w:rPr>
        <w:t xml:space="preserve">فإذا طبخت بناره أنضجتنا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طبخت بغيرها لم تنضج</w:t>
      </w:r>
    </w:p>
    <w:p>
      <w:pPr>
        <w:pStyle w:val="BookText"/>
        <w:rPr/>
      </w:pPr>
      <w:r>
        <w:rPr>
          <w:rFonts w:ascii="Amiri" w:hAnsi="Amiri" w:eastAsia="Amiri" w:cs="Amiri"/>
          <w:color w:val="111111"/>
          <w:sz w:val="28"/>
          <w:sz w:val="28"/>
          <w:szCs w:val="28"/>
          <w:rtl w:val="true"/>
          <w:lang w:bidi="ar-SA"/>
        </w:rPr>
        <w:t xml:space="preserve">و هو الهمام إذا أراد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ينجها منه صريخ الهجهج</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الزبير بن بكار، عن كثير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زمان ابن الأشعث خرج عمران بن عصام معه على الحجاج فأتي به حين قتل ابن الأشعث، فقتله فبلغ ذلك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 الحجاج، أقتله و هو الذي يقول</w:t>
      </w:r>
      <w:r>
        <w:rPr>
          <w:rFonts w:eastAsia="Amiri" w:cs="Amiri" w:ascii="Amiri" w:hAnsi="Amiri"/>
          <w:color w:val="111111"/>
          <w:sz w:val="28"/>
          <w:szCs w:val="28"/>
          <w:rtl w:val="true"/>
          <w:lang w:bidi="ar-SA"/>
        </w:rPr>
        <w:t xml:space="preserve">: </w:t>
      </w:r>
      <w:bookmarkStart w:id="677" w:name="pg11481_120070"/>
    </w:p>
    <w:p>
      <w:pPr>
        <w:pStyle w:val="BookText"/>
        <w:rPr/>
      </w:pPr>
      <w:bookmarkEnd w:id="677"/>
      <w:r>
        <w:rPr>
          <w:rFonts w:ascii="Amiri" w:hAnsi="Amiri" w:eastAsia="Amiri" w:cs="Amiri"/>
          <w:color w:val="111111"/>
          <w:sz w:val="28"/>
          <w:sz w:val="28"/>
          <w:szCs w:val="28"/>
          <w:rtl w:val="true"/>
          <w:lang w:bidi="ar-SA"/>
        </w:rPr>
        <w:t xml:space="preserve">و لقيت من ولد الأغرّ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صقرا يلوذ حمامه بالعوسج</w:t>
      </w:r>
    </w:p>
    <w:p>
      <w:pPr>
        <w:pStyle w:val="BookText"/>
        <w:rPr/>
      </w:pPr>
      <w:r>
        <w:rPr>
          <w:rFonts w:ascii="Amiri" w:hAnsi="Amiri" w:eastAsia="Amiri" w:cs="Amiri"/>
          <w:color w:val="111111"/>
          <w:sz w:val="28"/>
          <w:sz w:val="28"/>
          <w:szCs w:val="28"/>
          <w:rtl w:val="true"/>
          <w:lang w:bidi="ar-SA"/>
        </w:rPr>
        <w:t xml:space="preserve">و إذا طبخت بناره أنضجتها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طبخت بغيرها لم ينضج</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العلاء الواسطي، أنا أبو بكر البابسيري، أنا الأحوص 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عصام الضّبعي قتله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الغلابي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عنزي من عنزة بن أسد بن ربيعة، و هذا خطأ من قول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الحجاج بعمران بن عصام الضّبعي فقتله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وقعة الزاوية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عمران بن عصام العنزي الشاعر أتى به الحجاج أسيرا بدير الجماجم </w:t>
      </w:r>
      <w:r>
        <w:rPr>
          <w:rStyle w:val="FootnoteAnchor"/>
          <w:rtl w:val="true"/>
        </w:rPr>
        <w:footnoteReference w:id="2115"/>
      </w:r>
      <w:r>
        <w:rPr>
          <w:rFonts w:ascii="Amiri" w:hAnsi="Amiri" w:eastAsia="Amiri" w:cs="Amiri"/>
          <w:color w:val="111111"/>
          <w:sz w:val="28"/>
          <w:sz w:val="28"/>
          <w:szCs w:val="28"/>
          <w:rtl w:val="true"/>
          <w:lang w:bidi="ar-SA"/>
        </w:rPr>
        <w:t>فقتله البصري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 بن عبد القيس، و العنز عامر بن ربيعة العنزي من اليمن</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933340_73709187"/>
      <w:bookmarkStart w:id="679" w:name="_Toc250"/>
      <w:bookmarkEnd w:id="678"/>
      <w:r>
        <w:rPr/>
        <w:t>5164</w:t>
      </w:r>
      <w:r>
        <w:rPr>
          <w:rtl w:val="true"/>
        </w:rPr>
        <w:t xml:space="preserve"> - </w:t>
      </w:r>
      <w:r>
        <w:rPr>
          <w:rtl w:val="true"/>
        </w:rPr>
        <w:t>عمران بن أبي كثير الحجازي</w:t>
      </w:r>
      <w:bookmarkEnd w:id="67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رجل من أهل العراق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حكى عن سعيد بن المسيّب، و قبيصة بن ذؤيب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حميد حدثكم سلمة و علي </w:t>
      </w:r>
      <w:r>
        <w:rPr>
          <w:rStyle w:val="FootnoteAnchor"/>
          <w:rtl w:val="true"/>
        </w:rPr>
        <w:footnoteReference w:id="2117"/>
      </w:r>
      <w:r>
        <w:rPr>
          <w:rFonts w:ascii="Amiri" w:hAnsi="Amiri" w:eastAsia="Amiri" w:cs="Amiri"/>
          <w:color w:val="111111"/>
          <w:sz w:val="28"/>
          <w:sz w:val="28"/>
          <w:szCs w:val="28"/>
          <w:rtl w:val="true"/>
          <w:lang w:bidi="ar-SA"/>
        </w:rPr>
        <w:t>عن ابن إسحاق، عن عمران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فإذا قبيصة بن ذؤيب قد جاء برجل من أهل العراق فأدخله على عبد الملك بن مروان فحدثه عن أبيه عن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لا يناشد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و كسي و 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 في نفسي شيء، فقدمت المدينة فلقيت سعيد بن المسيّب، فحدثته فضرب يده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قبيصة كيف باع دينه بدنيا فانية، و اللّه ما من امرأة من خزاعة قعيدة في بيتها إلاّ قد حفظت قول عمرو بن سالم الخزاعي لرسول اللّه صلى اللّه عليه و سلم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2119"/>
      </w:r>
      <w:r>
        <w:rPr>
          <w:rFonts w:ascii="Amiri" w:hAnsi="Amiri" w:eastAsia="Amiri" w:cs="Amiri"/>
          <w:color w:val="111111"/>
          <w:sz w:val="28"/>
          <w:sz w:val="28"/>
          <w:szCs w:val="28"/>
          <w:rtl w:val="true"/>
          <w:lang w:bidi="ar-SA"/>
        </w:rPr>
        <w:t>إني ناشد محمّدا</w:t>
      </w:r>
    </w:p>
    <w:p>
      <w:pPr>
        <w:pStyle w:val="BookText"/>
        <w:rPr/>
      </w:pPr>
      <w:r>
        <w:rPr>
          <w:rFonts w:ascii="Amiri" w:hAnsi="Amiri" w:eastAsia="Amiri" w:cs="Amiri"/>
          <w:color w:val="111111"/>
          <w:sz w:val="28"/>
          <w:sz w:val="28"/>
          <w:szCs w:val="28"/>
          <w:rtl w:val="true"/>
          <w:lang w:bidi="ar-SA"/>
        </w:rPr>
        <w:t>حلف أبينا و أبيه الأتلدا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فيناشد </w:t>
      </w:r>
      <w:r>
        <w:rPr>
          <w:rStyle w:val="FootnoteAnchor"/>
          <w:rtl w:val="true"/>
        </w:rPr>
        <w:footnoteReference w:id="2120"/>
      </w:r>
      <w:r>
        <w:rPr>
          <w:rFonts w:ascii="Amiri" w:hAnsi="Amiri" w:eastAsia="Amiri" w:cs="Amiri"/>
          <w:color w:val="111111"/>
          <w:sz w:val="28"/>
          <w:sz w:val="28"/>
          <w:szCs w:val="28"/>
          <w:rtl w:val="true"/>
          <w:lang w:bidi="ar-SA"/>
        </w:rPr>
        <w:t>رسول اللّه صلى اللّه عليه و سلم و لا يناشد الخليفة‌؟ قاتل اللّه قبيصة كيف باع دينه بدنيا فانية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بحديث عمرو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يوسف بن عبد الواحد، أنا شجاع بن علي، أنا أبو عبد اللّه بن مندة،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w:t>
      </w:r>
    </w:p>
    <w:p>
      <w:pPr>
        <w:pStyle w:val="BookText"/>
        <w:rPr/>
      </w:pPr>
      <w:r>
        <w:rPr>
          <w:rFonts w:ascii="Amiri" w:hAnsi="Amiri" w:eastAsia="Amiri" w:cs="Amiri"/>
          <w:color w:val="111111"/>
          <w:sz w:val="28"/>
          <w:sz w:val="28"/>
          <w:szCs w:val="28"/>
          <w:rtl w:val="true"/>
          <w:lang w:bidi="ar-SA"/>
        </w:rPr>
        <w:t xml:space="preserve">بكير </w:t>
      </w:r>
      <w:r>
        <w:rPr>
          <w:rStyle w:val="FootnoteAnchor"/>
          <w:rtl w:val="true"/>
        </w:rPr>
        <w:footnoteReference w:id="2121"/>
      </w:r>
      <w:r>
        <w:rPr>
          <w:rFonts w:ascii="Amiri" w:hAnsi="Amiri" w:eastAsia="Amiri" w:cs="Amiri"/>
          <w:color w:val="111111"/>
          <w:sz w:val="28"/>
          <w:sz w:val="28"/>
          <w:szCs w:val="28"/>
          <w:rtl w:val="true"/>
          <w:lang w:bidi="ar-SA"/>
        </w:rPr>
        <w:t>،عن محمّد بن إسحاق، حدّثني الزهري، عن عروة بن الزبير، عن مروان بن الحكم، و المسور بن مخرمة فيما أخبراه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سالم ركب إلى النبي صلى اللّه عليه و سلم عند ما كان من أمر خزاعة و بني بكر بالوتير </w:t>
      </w:r>
      <w:r>
        <w:rPr>
          <w:rStyle w:val="FootnoteAnchor"/>
          <w:rtl w:val="true"/>
        </w:rPr>
        <w:footnoteReference w:id="2122"/>
      </w:r>
      <w:r>
        <w:rPr>
          <w:rFonts w:ascii="Amiri" w:hAnsi="Amiri" w:eastAsia="Amiri" w:cs="Amiri"/>
          <w:color w:val="111111"/>
          <w:sz w:val="28"/>
          <w:sz w:val="28"/>
          <w:szCs w:val="28"/>
          <w:rtl w:val="true"/>
          <w:lang w:bidi="ar-SA"/>
        </w:rPr>
        <w:t xml:space="preserve">حتى قدم المدينة إلى رسول اللّه صلى اللّه عليه و سلم يخبره الخبر و قد قال أبيات شعر، فلما قدم على رسول اللّه صلى اللّه عليه و سلم أنشده إياها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2124"/>
      </w:r>
      <w:r>
        <w:rPr>
          <w:rFonts w:ascii="Amiri" w:hAnsi="Amiri" w:eastAsia="Amiri" w:cs="Amiri"/>
          <w:color w:val="111111"/>
          <w:sz w:val="28"/>
          <w:sz w:val="28"/>
          <w:szCs w:val="28"/>
          <w:rtl w:val="true"/>
          <w:lang w:bidi="ar-SA"/>
        </w:rPr>
        <w:t xml:space="preserve">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 xml:space="preserve">كنا والدا و كنت </w:t>
      </w:r>
      <w:r>
        <w:rPr>
          <w:rStyle w:val="FootnoteAnchor"/>
          <w:rtl w:val="true"/>
        </w:rPr>
        <w:footnoteReference w:id="2125"/>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IRNazanin" w:hAnsi="IRNazanin" w:eastAsia="IRNazanin"/>
          <w:color w:val="111111"/>
          <w:sz w:val="28"/>
          <w:sz w:val="28"/>
          <w:szCs w:val="28"/>
          <w:rtl w:val="true"/>
          <w:lang w:bidi="fa-IR"/>
        </w:rPr>
        <w:t>فانصر رسول اللّه نصرا عتدا</w:t>
      </w:r>
    </w:p>
    <w:p>
      <w:pPr>
        <w:pStyle w:val="BookText"/>
        <w:rPr/>
      </w:pPr>
      <w:r>
        <w:rPr>
          <w:rFonts w:ascii="IRNazanin" w:hAnsi="IRNazanin" w:eastAsia="IRNazanin"/>
          <w:color w:val="111111"/>
          <w:sz w:val="28"/>
          <w:sz w:val="28"/>
          <w:szCs w:val="28"/>
          <w:rtl w:val="true"/>
          <w:lang w:bidi="fa-IR"/>
        </w:rPr>
        <w:t xml:space="preserve">و ادع عباد </w:t>
      </w:r>
      <w:r>
        <w:rPr>
          <w:rStyle w:val="FootnoteAnchor"/>
          <w:rtl w:val="true"/>
        </w:rPr>
        <w:footnoteReference w:id="2126"/>
      </w:r>
      <w:r>
        <w:rPr>
          <w:rFonts w:ascii="Amiri" w:hAnsi="Amiri" w:eastAsia="Amiri" w:cs="Amiri"/>
          <w:color w:val="111111"/>
          <w:sz w:val="28"/>
          <w:sz w:val="28"/>
          <w:szCs w:val="28"/>
          <w:rtl w:val="true"/>
          <w:lang w:bidi="ar-SA"/>
        </w:rPr>
        <w:t xml:space="preserve">اللّه يأتوا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رسول اللّه قد تجردا</w:t>
      </w:r>
    </w:p>
    <w:p>
      <w:pPr>
        <w:pStyle w:val="BookText"/>
        <w:rPr/>
      </w:pPr>
      <w:r>
        <w:rPr>
          <w:rFonts w:ascii="Amiri" w:hAnsi="Amiri" w:eastAsia="Amiri" w:cs="Amiri"/>
          <w:color w:val="111111"/>
          <w:sz w:val="28"/>
          <w:sz w:val="28"/>
          <w:szCs w:val="28"/>
          <w:rtl w:val="true"/>
          <w:lang w:bidi="ar-SA"/>
        </w:rPr>
        <w:t xml:space="preserve">في فيلق كالبحر يجري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أخلفوك الموعدا</w:t>
      </w:r>
    </w:p>
    <w:p>
      <w:pPr>
        <w:pStyle w:val="BookText"/>
        <w:rPr/>
      </w:pPr>
      <w:r>
        <w:rPr>
          <w:rFonts w:ascii="Amiri" w:hAnsi="Amiri" w:eastAsia="Amiri" w:cs="Amiri"/>
          <w:color w:val="111111"/>
          <w:sz w:val="28"/>
          <w:sz w:val="28"/>
          <w:szCs w:val="28"/>
          <w:rtl w:val="true"/>
          <w:lang w:bidi="ar-SA"/>
        </w:rPr>
        <w:t xml:space="preserve">و نقضوا ميثاقك المؤكدا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لست تدعو أحدا</w:t>
      </w:r>
    </w:p>
    <w:p>
      <w:pPr>
        <w:pStyle w:val="BookText"/>
        <w:rPr/>
      </w:pPr>
      <w:r>
        <w:rPr>
          <w:rFonts w:ascii="Amiri" w:hAnsi="Amiri" w:eastAsia="Amiri" w:cs="Amiri"/>
          <w:color w:val="111111"/>
          <w:sz w:val="28"/>
          <w:sz w:val="28"/>
          <w:szCs w:val="28"/>
          <w:rtl w:val="true"/>
          <w:lang w:bidi="ar-SA"/>
        </w:rPr>
        <w:t xml:space="preserve">فهم أذلّ‌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جعلوا لي بكدا </w:t>
      </w:r>
      <w:r>
        <w:rPr>
          <w:rStyle w:val="FootnoteAnchor"/>
          <w:rtl w:val="true"/>
        </w:rPr>
        <w:footnoteReference w:id="2127"/>
      </w:r>
      <w:r>
        <w:rPr>
          <w:rFonts w:ascii="IRNazanin" w:hAnsi="IRNazanin" w:eastAsia="IRNazanin"/>
          <w:color w:val="111111"/>
          <w:sz w:val="28"/>
          <w:sz w:val="28"/>
          <w:szCs w:val="28"/>
          <w:rtl w:val="true"/>
          <w:lang w:bidi="fa-IR"/>
        </w:rPr>
        <w:t xml:space="preserve">مرصدا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فقتّلونا ركّعا و سجّدا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حتى مرت عنانة </w:t>
      </w:r>
      <w:r>
        <w:rPr>
          <w:rStyle w:val="FootnoteAnchor"/>
          <w:rtl w:val="true"/>
        </w:rPr>
        <w:footnoteReference w:id="2129"/>
      </w:r>
      <w:r>
        <w:rPr>
          <w:rFonts w:ascii="Amiri" w:hAnsi="Amiri" w:eastAsia="Amiri" w:cs="Amiri"/>
          <w:color w:val="111111"/>
          <w:sz w:val="28"/>
          <w:sz w:val="28"/>
          <w:szCs w:val="28"/>
          <w:rtl w:val="true"/>
          <w:lang w:bidi="ar-SA"/>
        </w:rPr>
        <w:t>في السماء،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السحابة لتستهل بنصر بني كعب</w:t>
      </w:r>
      <w:r>
        <w:rPr>
          <w:rFonts w:eastAsia="Amiri" w:cs="Amiri" w:ascii="Amiri" w:hAnsi="Amiri"/>
          <w:color w:val="111111"/>
          <w:sz w:val="28"/>
          <w:szCs w:val="28"/>
          <w:rtl w:val="true"/>
          <w:lang w:bidi="ar-SA"/>
        </w:rPr>
        <w:t xml:space="preserve">». </w:t>
      </w:r>
      <w:bookmarkStart w:id="680" w:name="pg11481_120073"/>
    </w:p>
    <w:p>
      <w:pPr>
        <w:pStyle w:val="BookText"/>
        <w:rPr/>
      </w:pPr>
      <w:bookmarkEnd w:id="680"/>
      <w:r>
        <w:rPr>
          <w:rFonts w:ascii="Amiri" w:hAnsi="Amiri" w:eastAsia="Amiri" w:cs="Amiri"/>
          <w:color w:val="111111"/>
          <w:sz w:val="28"/>
          <w:sz w:val="28"/>
          <w:szCs w:val="28"/>
          <w:rtl w:val="true"/>
          <w:lang w:bidi="ar-SA"/>
        </w:rPr>
        <w:t xml:space="preserve">و أمر رسول اللّه صلى اللّه عليه و سلم الناس بالجهاز </w:t>
      </w:r>
      <w:r>
        <w:rPr>
          <w:rStyle w:val="FootnoteAnchor"/>
          <w:rtl w:val="true"/>
        </w:rPr>
        <w:footnoteReference w:id="2130"/>
      </w:r>
      <w:r>
        <w:rPr>
          <w:rFonts w:ascii="Amiri" w:hAnsi="Amiri" w:eastAsia="Amiri" w:cs="Amiri"/>
          <w:color w:val="111111"/>
          <w:sz w:val="28"/>
          <w:sz w:val="28"/>
          <w:szCs w:val="28"/>
          <w:rtl w:val="true"/>
          <w:lang w:bidi="ar-SA"/>
        </w:rPr>
        <w:t>،و كتمهم مخرجه، و سأل اللّه أن يعمي على قريش خبره حتى يبغتهم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كثير سمع سعيد بن المسيّب و قبيصة بن ذؤيب، سمع منه محمّد بن إسحاق؛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إذنا،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أبي كثير سمع سعيد بن المسيّب، و قبيصة بن ذؤيب، سمع منه محمّد بن إسحاق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933342_73709187"/>
      <w:bookmarkStart w:id="682" w:name="_Toc251"/>
      <w:bookmarkEnd w:id="681"/>
      <w:r>
        <w:rPr/>
        <w:t>5165</w:t>
      </w:r>
      <w:r>
        <w:rPr>
          <w:rtl w:val="true"/>
        </w:rPr>
        <w:t xml:space="preserve"> - </w:t>
      </w:r>
      <w:r>
        <w:rPr>
          <w:rtl w:val="true"/>
        </w:rPr>
        <w:t>عمران بن أبي مدرك</w:t>
      </w:r>
      <w:bookmarkEnd w:id="682"/>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مدرك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حكى عن القاسم بن مخيمرة الهمداني الكوفي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خالد يزيد بن يحيى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تمام بن محمّد، أنا أحمد بن سليمان بن أيوب بن حذلم، نا يزيد بن محمّد بن عبد الصّمد، نا سليمان بن عبد الرّحمن، نا يزيد بن يحيى، نا عمران بن أبي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متعني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متعك اللّه بحمارك</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933344_73709187"/>
      <w:bookmarkStart w:id="684" w:name="_Toc252"/>
      <w:bookmarkEnd w:id="683"/>
      <w:r>
        <w:rPr/>
        <w:t>5166</w:t>
      </w:r>
      <w:r>
        <w:rPr>
          <w:rtl w:val="true"/>
        </w:rPr>
        <w:t xml:space="preserve"> - </w:t>
      </w:r>
      <w:r>
        <w:rPr>
          <w:rtl w:val="true"/>
        </w:rPr>
        <w:t>عمران بن معروف السّدوسي البصري</w:t>
      </w:r>
      <w:bookmarkEnd w:id="68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قضاء الأردن</w:t>
      </w:r>
      <w:r>
        <w:rPr>
          <w:rFonts w:eastAsia="Amiri" w:cs="Amiri" w:ascii="Amiri" w:hAnsi="Amiri"/>
          <w:color w:val="111111"/>
          <w:sz w:val="28"/>
          <w:szCs w:val="28"/>
          <w:rtl w:val="true"/>
          <w:lang w:bidi="ar-SA"/>
        </w:rPr>
        <w:t xml:space="preserve">. </w:t>
      </w:r>
      <w:bookmarkStart w:id="685" w:name="pg11481_120074"/>
    </w:p>
    <w:p>
      <w:pPr>
        <w:pStyle w:val="BookText"/>
        <w:rPr/>
      </w:pPr>
      <w:bookmarkEnd w:id="685"/>
      <w:r>
        <w:rPr>
          <w:rFonts w:ascii="IRNazanin" w:hAnsi="IRNazanin" w:eastAsia="IRNazanin"/>
          <w:color w:val="111111"/>
          <w:sz w:val="28"/>
          <w:sz w:val="28"/>
          <w:szCs w:val="28"/>
          <w:rtl w:val="true"/>
          <w:lang w:bidi="fa-IR"/>
        </w:rPr>
        <w:t>و اجتاز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سليمان بن أرقم، و أبي هلال محمّد بن سليم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هشام بن عمار، و سليمان بن عبد الرّحمن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البخاري، و لا ابن أبي حاتم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عبد اللّه الحسين بن محمّد بن البارع، و أم أبيها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أنا علي بن محمّد الحربي، نا أبو بكر محمّد بن محمّد بن سليمان الباغندي، نا هشام بن عمّار، نا عمران بن معروف السّدوسي، نا سليمان بن أرقم، عن الحسن، عن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تزوج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هكذا، و لكن قولوا 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الخير و البركة، بارك اللّه لك و بارك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حيدرة بن علي بن إبراهيم، أنا أبو محمّد بن أبي نصر، أنا أبو الحسن بن حذلم، نا يزيد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محمّد بن الأكفاني، نا عبد العزيز الكتاني، أنا تمام بن محمّد، و عبد الوهاب الميداني </w:t>
      </w:r>
      <w:r>
        <w:rPr>
          <w:rStyle w:val="FootnoteAnchor"/>
          <w:rtl w:val="true"/>
        </w:rPr>
        <w:footnoteReference w:id="213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حدّثني الحسن بن علي بن خلف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نا عمران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هلال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سيرين عن كرى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رافع بن خديج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عن كرى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2933346_73709187"/>
      <w:bookmarkStart w:id="687" w:name="_Toc253"/>
      <w:bookmarkEnd w:id="686"/>
      <w:r>
        <w:rPr/>
        <w:t>5167</w:t>
      </w:r>
      <w:r>
        <w:rPr>
          <w:rtl w:val="true"/>
        </w:rPr>
        <w:t xml:space="preserve"> - </w:t>
      </w:r>
      <w:r>
        <w:rPr>
          <w:rtl w:val="true"/>
        </w:rPr>
        <w:t>عمران بن موسى</w:t>
      </w:r>
      <w:bookmarkEnd w:id="687"/>
    </w:p>
    <w:p>
      <w:pPr>
        <w:pStyle w:val="BookText"/>
        <w:rPr/>
      </w:pPr>
      <w:r>
        <w:rPr>
          <w:rFonts w:ascii="Amiri" w:hAnsi="Amiri" w:eastAsia="Amiri" w:cs="Amiri"/>
          <w:color w:val="111111"/>
          <w:sz w:val="28"/>
          <w:sz w:val="28"/>
          <w:szCs w:val="28"/>
          <w:rtl w:val="true"/>
          <w:lang w:bidi="ar-SA"/>
        </w:rPr>
        <w:t>حدّث عن مكحول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يحيى بن عبيد الدمشقي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بن أبي الحديد، أنا جدي أبو عبد اللّه، أنا أبو الحسن </w:t>
      </w:r>
      <w:bookmarkStart w:id="688" w:name="pg11481_120075"/>
    </w:p>
    <w:p>
      <w:pPr>
        <w:pStyle w:val="BookText"/>
        <w:rPr/>
      </w:pPr>
      <w:bookmarkEnd w:id="688"/>
      <w:r>
        <w:rPr>
          <w:rFonts w:ascii="Amiri" w:hAnsi="Amiri" w:eastAsia="Amiri" w:cs="Amiri"/>
          <w:color w:val="111111"/>
          <w:sz w:val="28"/>
          <w:sz w:val="28"/>
          <w:szCs w:val="28"/>
          <w:rtl w:val="true"/>
          <w:lang w:bidi="ar-SA"/>
        </w:rPr>
        <w:t>علي بن الحسن بن علي الربعي الحافظ‍‌، أنا أبو الحسين عبد الوهّاب بن الحسن، أنا محمّد بن عبد اللّه بن عبد السّلام، نا علي بن معبد، نا زيد بن يحيى الدمشقي، نا عمران بن موسى،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933348_73709187"/>
      <w:bookmarkStart w:id="690" w:name="_Toc254"/>
      <w:bookmarkEnd w:id="689"/>
      <w:r>
        <w:rPr/>
        <w:t>5168</w:t>
      </w:r>
      <w:r>
        <w:rPr>
          <w:rtl w:val="true"/>
        </w:rPr>
        <w:t xml:space="preserve"> - </w:t>
      </w:r>
      <w:r>
        <w:rPr>
          <w:rtl w:val="true"/>
        </w:rPr>
        <w:t>عمران بن موسى بن المهرجان</w:t>
      </w:r>
      <w:bookmarkEnd w:id="690"/>
    </w:p>
    <w:p>
      <w:pPr>
        <w:pStyle w:val="BookText"/>
        <w:rPr/>
      </w:pPr>
      <w:r>
        <w:rPr>
          <w:rFonts w:ascii="Amiri" w:hAnsi="Amiri" w:eastAsia="Amiri" w:cs="Amiri"/>
          <w:color w:val="111111"/>
          <w:sz w:val="28"/>
          <w:sz w:val="28"/>
          <w:szCs w:val="28"/>
          <w:rtl w:val="true"/>
          <w:lang w:bidi="ar-SA"/>
        </w:rPr>
        <w:t>أبو الحسن النيسابوري</w:t>
      </w:r>
    </w:p>
    <w:p>
      <w:pPr>
        <w:pStyle w:val="BookText"/>
        <w:rPr/>
      </w:pPr>
      <w:r>
        <w:rPr>
          <w:rFonts w:ascii="Amiri" w:hAnsi="Amiri" w:eastAsia="Amiri" w:cs="Amiri"/>
          <w:color w:val="111111"/>
          <w:sz w:val="28"/>
          <w:sz w:val="28"/>
          <w:szCs w:val="28"/>
          <w:rtl w:val="true"/>
          <w:lang w:bidi="ar-SA"/>
        </w:rPr>
        <w:t>حدّث بدمشق و بمصر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السّلمي، و الحسن بن سعيد البغدادي البزّاز، و أحمد بن حفص بن عبد اللّه، و علي بن سعيد بن جرير النّسوي، و محمّد بن يحيى الذهلي، و أحمد بن الحسن الكوفي، و محمّد بن عزيز الأيلي، و يونس بن عبد الأعلى الصّدفي، و محمّد بن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الفيض، و محمّد بن عبد اللّه بن زكريا بن حيّوية النيسابوري </w:t>
      </w:r>
      <w:r>
        <w:rPr>
          <w:rStyle w:val="FootnoteAnchor"/>
          <w:rtl w:val="true"/>
        </w:rPr>
        <w:footnoteReference w:id="2135"/>
      </w:r>
      <w:r>
        <w:rPr>
          <w:rFonts w:ascii="Amiri" w:hAnsi="Amiri" w:eastAsia="Amiri" w:cs="Amiri"/>
          <w:color w:val="111111"/>
          <w:sz w:val="28"/>
          <w:sz w:val="28"/>
          <w:szCs w:val="28"/>
          <w:rtl w:val="true"/>
          <w:lang w:bidi="ar-SA"/>
        </w:rPr>
        <w:t>،و أبو محمّد الحسن بن رشيق العسكري، و أبو بكر محمّد بن سليمان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الحسن عمران بن موسى المهرجاني النيسابوري بمكة، نا محمّد بن يحيى النيسابوري، نا عبد الصمد بن عبد الوارث، نا شعبة، عن خالد الحذّاء، عن عبد اللّه بن شقيق،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منامه فلا يغمس يده في الإناء حتى يغسلها ثلاثا فإنه لا يدري أين باتت يده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الأسفرايني، أنا علي بن منير بن أحمد الخلاّل، أنا الحسن بن رشيق، نا أبو الحسن عمران بن موسى بن المهرجان النيسابوري، نا محمّد بن يحيى، نا محمّد بن عبد اللّه بن المثنى </w:t>
      </w:r>
      <w:bookmarkStart w:id="691" w:name="pg11481_120076"/>
    </w:p>
    <w:p>
      <w:pPr>
        <w:pStyle w:val="BookText"/>
        <w:rPr/>
      </w:pPr>
      <w:bookmarkEnd w:id="691"/>
      <w:r>
        <w:rPr>
          <w:rFonts w:ascii="Amiri" w:hAnsi="Amiri" w:eastAsia="Amiri" w:cs="Amiri"/>
          <w:color w:val="111111"/>
          <w:sz w:val="28"/>
          <w:sz w:val="28"/>
          <w:szCs w:val="28"/>
          <w:rtl w:val="true"/>
          <w:lang w:bidi="ar-SA"/>
        </w:rPr>
        <w:t xml:space="preserve">الأنصاري </w:t>
      </w:r>
      <w:r>
        <w:rPr>
          <w:rStyle w:val="FootnoteAnchor"/>
          <w:rtl w:val="true"/>
        </w:rPr>
        <w:footnoteReference w:id="2136"/>
      </w:r>
      <w:r>
        <w:rPr>
          <w:rFonts w:ascii="Amiri" w:hAnsi="Amiri" w:eastAsia="Amiri" w:cs="Amiri"/>
          <w:color w:val="111111"/>
          <w:sz w:val="28"/>
          <w:sz w:val="28"/>
          <w:szCs w:val="28"/>
          <w:rtl w:val="true"/>
          <w:lang w:bidi="ar-SA"/>
        </w:rPr>
        <w:t xml:space="preserve">،عن الصّلت بن دينار </w:t>
      </w:r>
      <w:r>
        <w:rPr>
          <w:rStyle w:val="FootnoteAnchor"/>
          <w:rtl w:val="true"/>
        </w:rPr>
        <w:footnoteReference w:id="2137"/>
      </w:r>
      <w:r>
        <w:rPr>
          <w:rFonts w:ascii="Amiri" w:hAnsi="Amiri" w:eastAsia="Amiri" w:cs="Amiri"/>
          <w:color w:val="111111"/>
          <w:sz w:val="28"/>
          <w:sz w:val="28"/>
          <w:szCs w:val="28"/>
          <w:rtl w:val="true"/>
          <w:lang w:bidi="ar-SA"/>
        </w:rPr>
        <w:t>أبي شعيب، نا عطاء، عن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قومك حديث عهد بالكفر لأعدت البيت على بنائه، و لجعلت لها بابين شرقيا و غربيا، فقد أوسع اللّه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موسى النيسابوري قدم مصر، فحدّث عن أهل خراسان عن أحمد بن حفص بن عبد اللّه النيسابوري </w:t>
      </w:r>
      <w:r>
        <w:rPr>
          <w:rStyle w:val="FootnoteAnchor"/>
          <w:rtl w:val="true"/>
        </w:rPr>
        <w:footnoteReference w:id="21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933350_73709187"/>
      <w:bookmarkStart w:id="693" w:name="_Toc255"/>
      <w:bookmarkEnd w:id="692"/>
      <w:r>
        <w:rPr/>
        <w:t>5169</w:t>
      </w:r>
      <w:r>
        <w:rPr>
          <w:rtl w:val="true"/>
        </w:rPr>
        <w:t xml:space="preserve"> - </w:t>
      </w:r>
      <w:r>
        <w:rPr>
          <w:rtl w:val="true"/>
        </w:rPr>
        <w:t>عمران بن موسى</w:t>
      </w:r>
      <w:bookmarkEnd w:id="693"/>
    </w:p>
    <w:p>
      <w:pPr>
        <w:pStyle w:val="BookText"/>
        <w:rPr/>
      </w:pPr>
      <w:r>
        <w:rPr>
          <w:rFonts w:ascii="Amiri" w:hAnsi="Amiri" w:eastAsia="Amiri" w:cs="Amiri"/>
          <w:color w:val="111111"/>
          <w:sz w:val="28"/>
          <w:sz w:val="28"/>
          <w:szCs w:val="28"/>
          <w:rtl w:val="true"/>
          <w:lang w:bidi="ar-SA"/>
        </w:rPr>
        <w:t>أبو موسى الطّرسوسي</w:t>
      </w:r>
    </w:p>
    <w:p>
      <w:pPr>
        <w:pStyle w:val="BookText"/>
        <w:rPr/>
      </w:pPr>
      <w:r>
        <w:rPr>
          <w:rFonts w:ascii="Amiri" w:hAnsi="Amiri" w:eastAsia="Amiri" w:cs="Amiri"/>
          <w:color w:val="111111"/>
          <w:sz w:val="28"/>
          <w:sz w:val="28"/>
          <w:szCs w:val="28"/>
          <w:rtl w:val="true"/>
          <w:lang w:bidi="ar-SA"/>
        </w:rPr>
        <w:t xml:space="preserve">حدّث بدمشق عن عفّان بن مسلم، و إسحاق بن إبراهيم الخشني، و أبي جابر محمّد بن عبد الملك الأزدي، و أحمد بن أبي الحواري، و روّاد بن الجرّاح، و فيض بن إسحاق الرقي، و عبد الصمد بن يزيد خادم الفضيل بن عياض، و عبدة بن سليمان المروزي، و عبّاس بن الوليد بن مزيد </w:t>
      </w:r>
      <w:r>
        <w:rPr>
          <w:rStyle w:val="FootnoteAnchor"/>
          <w:rtl w:val="true"/>
        </w:rPr>
        <w:footnoteReference w:id="2139"/>
      </w:r>
      <w:r>
        <w:rPr>
          <w:rFonts w:ascii="Amiri" w:hAnsi="Amiri" w:eastAsia="Amiri" w:cs="Amiri"/>
          <w:color w:val="111111"/>
          <w:sz w:val="28"/>
          <w:sz w:val="28"/>
          <w:szCs w:val="28"/>
          <w:rtl w:val="true"/>
          <w:lang w:bidi="ar-SA"/>
        </w:rPr>
        <w:t xml:space="preserve">،و سنيد بن داود، و محمّد بن مصعب، و أبي توبة الربيع بن نافع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عن النّباجي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حاتم الرازي، و أبو الطّيّب الرّسعني الوراق، و عمرو بن معاذ الدّاراني، و العباس بن أحمد بن محمّد الصباغ، و إسماعيل بن قيراط‍‌، و أبو الأصيد محمّد بن عبد اللّه بن عبد الرّحمن، و مخلص بن موحد، و محمّد بن عثمان بن </w:t>
      </w:r>
    </w:p>
    <w:p>
      <w:pPr>
        <w:pStyle w:val="BookText"/>
        <w:rPr/>
      </w:pPr>
      <w:r>
        <w:rPr>
          <w:rFonts w:ascii="Amiri" w:hAnsi="Amiri" w:eastAsia="Amiri" w:cs="Amiri"/>
          <w:color w:val="111111"/>
          <w:sz w:val="28"/>
          <w:sz w:val="28"/>
          <w:szCs w:val="28"/>
          <w:rtl w:val="true"/>
          <w:lang w:bidi="ar-SA"/>
        </w:rPr>
        <w:t xml:space="preserve">حمّاد الأنصاري الكفرسوسي، و أبو الجهم بن طلاّب، و سعيد بن عمرو البردعي، و أبو العباس أحمد بن عامر بن المعمّر الأزدي، و إبراهيم بن محمّد بن الحسن بن متّويه </w:t>
      </w:r>
      <w:r>
        <w:rPr>
          <w:rStyle w:val="FootnoteAnchor"/>
          <w:rtl w:val="true"/>
        </w:rPr>
        <w:footnoteReference w:id="2142"/>
      </w:r>
      <w:r>
        <w:rPr>
          <w:rFonts w:ascii="Amiri" w:hAnsi="Amiri" w:eastAsia="Amiri" w:cs="Amiri"/>
          <w:color w:val="111111"/>
          <w:sz w:val="28"/>
          <w:sz w:val="28"/>
          <w:szCs w:val="28"/>
          <w:rtl w:val="true"/>
          <w:lang w:bidi="ar-SA"/>
        </w:rPr>
        <w:t>،و الحسن بن علي بن عوانة الكفربطناني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نا عبد العزيز بن أحمد، أنا تمام بن محمّد، و أبو محمّد بن أبي نصر، و أبو الحسين الميداني،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عيسى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بن محمّد، أنا أبو الحسن علي بن الحسن بن علاّن الحرّاني الحافظ‍‌ </w:t>
      </w:r>
      <w:r>
        <w:rPr>
          <w:rStyle w:val="FootnoteAnchor"/>
          <w:rtl w:val="true"/>
        </w:rPr>
        <w:footnoteReference w:id="2143"/>
      </w:r>
      <w:r>
        <w:rPr>
          <w:rFonts w:ascii="IRNazanin" w:hAnsi="IRNazanin" w:eastAsia="IRNazanin"/>
          <w:color w:val="111111"/>
          <w:sz w:val="28"/>
          <w:sz w:val="28"/>
          <w:szCs w:val="28"/>
          <w:rtl w:val="true"/>
          <w:lang w:bidi="fa-IR"/>
        </w:rPr>
        <w:t xml:space="preserve">،قالا </w:t>
      </w:r>
      <w:r>
        <w:rPr>
          <w:rStyle w:val="FootnoteAnchor"/>
          <w:rtl w:val="true"/>
        </w:rPr>
        <w:footnoteReference w:id="2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الطيب محمّد بن أحمد بن حملان الرّسعني، نا أبو موسى عمران بن موسى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بن سليمان، حدّثني عثمان بن عمر بن فارس، نا معاذ بن العلاء،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العساف محمّد بن الحسن بن محمّد العلوي الأصبهاني </w:t>
      </w:r>
      <w:r>
        <w:rPr>
          <w:rStyle w:val="FootnoteAnchor"/>
          <w:rtl w:val="true"/>
        </w:rPr>
        <w:footnoteReference w:id="2145"/>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2146"/>
      </w:r>
      <w:r>
        <w:rPr>
          <w:rFonts w:ascii="Amiri" w:hAnsi="Amiri" w:eastAsia="Amiri" w:cs="Amiri"/>
          <w:color w:val="111111"/>
          <w:sz w:val="28"/>
          <w:sz w:val="28"/>
          <w:szCs w:val="28"/>
          <w:rtl w:val="true"/>
          <w:lang w:bidi="ar-SA"/>
        </w:rPr>
        <w:t xml:space="preserve">عبد الرّحمن بن أحمد بن عمر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أبو بكر عبد اللّه بن أحمد بن القاسم، نا إبراهيم بن محمّد بن الحسن بن متويه، نا عمران بن موسى الدمشقي أن عبدة بن سليمان المروزي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منصور المصّيصي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أيها العبد، مهلا أيها العبد الجاهل المغرور، التائه الضال عن قصد السبل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694" w:name="pg11481_120078"/>
    </w:p>
    <w:p>
      <w:pPr>
        <w:pStyle w:val="BookText"/>
        <w:rPr/>
      </w:pPr>
      <w:bookmarkEnd w:id="694"/>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موسى الطّرسوسي و هو أبو موسى روى عن روّاد بن الجرّاح و فيض بن إسحاق، و عبد الصمد بن يزيد خادم الفضيل، روى عنه أبي،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933352_73709187"/>
      <w:bookmarkStart w:id="696" w:name="_Toc256"/>
      <w:bookmarkEnd w:id="695"/>
      <w:r>
        <w:rPr/>
        <w:t>5170</w:t>
      </w:r>
      <w:r>
        <w:rPr>
          <w:rtl w:val="true"/>
        </w:rPr>
        <w:t xml:space="preserve"> - </w:t>
      </w:r>
      <w:r>
        <w:rPr>
          <w:rtl w:val="true"/>
        </w:rPr>
        <w:t>عمران بن النعمان الكلاعي</w:t>
      </w:r>
      <w:bookmarkEnd w:id="696"/>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استخلفه يزيد بن أبي كبشة على ولاية السند حين مات </w:t>
      </w:r>
      <w:r>
        <w:rPr>
          <w:rStyle w:val="FootnoteAnchor"/>
          <w:rtl w:val="true"/>
        </w:rPr>
        <w:footnoteReference w:id="2148"/>
      </w:r>
      <w:r>
        <w:rPr>
          <w:rFonts w:ascii="Amiri" w:hAnsi="Amiri" w:eastAsia="Amiri" w:cs="Amiri"/>
          <w:color w:val="111111"/>
          <w:sz w:val="28"/>
          <w:sz w:val="28"/>
          <w:szCs w:val="28"/>
          <w:rtl w:val="true"/>
          <w:lang w:bidi="ar-SA"/>
        </w:rPr>
        <w:t>،و ذلك في ولاية سليمان بن عبد الملك، له ذكر و كان يزيد واليا لها</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933354_73709187"/>
      <w:bookmarkStart w:id="698" w:name="_Toc257"/>
      <w:bookmarkEnd w:id="697"/>
      <w:r>
        <w:rPr/>
        <w:t>5171</w:t>
      </w:r>
      <w:r>
        <w:rPr>
          <w:rtl w:val="true"/>
        </w:rPr>
        <w:t xml:space="preserve"> - </w:t>
      </w:r>
      <w:r>
        <w:rPr>
          <w:rtl w:val="true"/>
        </w:rPr>
        <w:t>عمران بن هلباء الكلبي</w:t>
      </w:r>
      <w:bookmarkEnd w:id="698"/>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2149"/>
      </w:r>
      <w:r>
        <w:rPr>
          <w:rFonts w:ascii="Amiri" w:hAnsi="Amiri" w:eastAsia="Amiri" w:cs="Amiri"/>
          <w:color w:val="111111"/>
          <w:sz w:val="28"/>
          <w:sz w:val="28"/>
          <w:szCs w:val="28"/>
          <w:rtl w:val="true"/>
          <w:lang w:bidi="ar-SA"/>
        </w:rPr>
        <w:t xml:space="preserve">،حدّثني أحمد بن زهير، عن علي بن محمّد بن سعيد </w:t>
      </w:r>
      <w:r>
        <w:rPr>
          <w:rStyle w:val="FootnoteAnchor"/>
          <w:rtl w:val="true"/>
        </w:rPr>
        <w:footnoteReference w:id="2150"/>
      </w:r>
      <w:r>
        <w:rPr>
          <w:rFonts w:ascii="Amiri" w:hAnsi="Amiri" w:eastAsia="Amiri" w:cs="Amiri"/>
          <w:color w:val="111111"/>
          <w:sz w:val="28"/>
          <w:sz w:val="28"/>
          <w:szCs w:val="28"/>
          <w:rtl w:val="true"/>
          <w:lang w:bidi="ar-SA"/>
        </w:rPr>
        <w:t>العامري عامر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هلبا الكلبي يجيبه يعني الشاعر اليماني الذي قال الشعر </w:t>
      </w:r>
      <w:r>
        <w:rPr>
          <w:rStyle w:val="FootnoteAnchor"/>
          <w:rtl w:val="true"/>
        </w:rPr>
        <w:footnoteReference w:id="2151"/>
      </w:r>
      <w:r>
        <w:rPr>
          <w:rFonts w:ascii="Amiri" w:hAnsi="Amiri" w:eastAsia="Amiri" w:cs="Amiri"/>
          <w:color w:val="111111"/>
          <w:sz w:val="28"/>
          <w:sz w:val="28"/>
          <w:szCs w:val="28"/>
          <w:rtl w:val="true"/>
          <w:lang w:bidi="ar-SA"/>
        </w:rPr>
        <w:t>على لسان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صدر المطية يا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 بحبل من قطع الحبالا</w:t>
      </w:r>
    </w:p>
    <w:p>
      <w:pPr>
        <w:pStyle w:val="BookText"/>
        <w:rPr/>
      </w:pPr>
      <w:r>
        <w:rPr>
          <w:rFonts w:ascii="Amiri" w:hAnsi="Amiri" w:eastAsia="Amiri" w:cs="Amiri"/>
          <w:color w:val="111111"/>
          <w:sz w:val="28"/>
          <w:sz w:val="28"/>
          <w:szCs w:val="28"/>
          <w:rtl w:val="true"/>
          <w:lang w:bidi="ar-SA"/>
        </w:rPr>
        <w:t xml:space="preserve">أ لم يجزيك </w:t>
      </w:r>
      <w:r>
        <w:rPr>
          <w:rStyle w:val="FootnoteAnchor"/>
          <w:rtl w:val="true"/>
        </w:rPr>
        <w:footnoteReference w:id="2152"/>
      </w:r>
      <w:r>
        <w:rPr>
          <w:rFonts w:ascii="Amiri" w:hAnsi="Amiri" w:eastAsia="Amiri" w:cs="Amiri"/>
          <w:color w:val="111111"/>
          <w:sz w:val="28"/>
          <w:sz w:val="28"/>
          <w:szCs w:val="28"/>
          <w:rtl w:val="true"/>
          <w:lang w:bidi="ar-SA"/>
        </w:rPr>
        <w:t xml:space="preserve">أنّ‌ ذوي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جاز قتلهم حلالا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جعلنا للقبائل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المرج أياما طوالا </w:t>
      </w:r>
    </w:p>
    <w:p>
      <w:pPr>
        <w:pStyle w:val="BookText"/>
        <w:rPr/>
      </w:pPr>
      <w:r>
        <w:rPr>
          <w:rFonts w:ascii="Amiri" w:hAnsi="Amiri" w:eastAsia="Amiri" w:cs="Amiri"/>
          <w:color w:val="111111"/>
          <w:sz w:val="28"/>
          <w:sz w:val="28"/>
          <w:szCs w:val="28"/>
          <w:rtl w:val="true"/>
          <w:lang w:bidi="ar-SA"/>
        </w:rPr>
        <w:t xml:space="preserve">بنا ملك المملّك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جدّ من أودى فزالا</w:t>
      </w:r>
    </w:p>
    <w:p>
      <w:pPr>
        <w:pStyle w:val="BookText"/>
        <w:rPr/>
      </w:pPr>
      <w:r>
        <w:rPr>
          <w:rFonts w:ascii="IRNazanin" w:hAnsi="IRNazanin" w:eastAsia="IRNazanin"/>
          <w:color w:val="111111"/>
          <w:sz w:val="28"/>
          <w:sz w:val="28"/>
          <w:szCs w:val="28"/>
          <w:rtl w:val="true"/>
          <w:lang w:bidi="fa-IR"/>
        </w:rPr>
        <w:t xml:space="preserve">متى تلق </w:t>
      </w:r>
      <w:r>
        <w:rPr>
          <w:rStyle w:val="FootnoteAnchor"/>
          <w:rtl w:val="true"/>
        </w:rPr>
        <w:footnoteReference w:id="2153"/>
      </w:r>
      <w:r>
        <w:rPr>
          <w:rFonts w:ascii="Amiri" w:hAnsi="Amiri" w:eastAsia="Amiri" w:cs="Amiri"/>
          <w:color w:val="111111"/>
          <w:sz w:val="28"/>
          <w:sz w:val="28"/>
          <w:szCs w:val="28"/>
          <w:rtl w:val="true"/>
          <w:lang w:bidi="ar-SA"/>
        </w:rPr>
        <w:t xml:space="preserve">السّكون و تلق </w:t>
      </w:r>
      <w:r>
        <w:rPr>
          <w:rStyle w:val="FootnoteAnchor"/>
          <w:rtl w:val="true"/>
        </w:rPr>
        <w:footnoteReference w:id="2154"/>
      </w:r>
      <w:r>
        <w:rPr>
          <w:rFonts w:ascii="Amiri" w:hAnsi="Amiri" w:eastAsia="Amiri" w:cs="Amiri"/>
          <w:color w:val="111111"/>
          <w:sz w:val="28"/>
          <w:sz w:val="28"/>
          <w:szCs w:val="28"/>
          <w:rtl w:val="true"/>
          <w:lang w:bidi="ar-SA"/>
        </w:rPr>
        <w:t xml:space="preserve">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بعبس تخش </w:t>
      </w:r>
      <w:r>
        <w:rPr>
          <w:rStyle w:val="FootnoteAnchor"/>
          <w:rtl w:val="true"/>
        </w:rPr>
        <w:footnoteReference w:id="2155"/>
      </w:r>
      <w:r>
        <w:rPr>
          <w:rFonts w:ascii="Amiri" w:hAnsi="Amiri" w:eastAsia="Amiri" w:cs="Amiri"/>
          <w:color w:val="111111"/>
          <w:sz w:val="28"/>
          <w:sz w:val="28"/>
          <w:szCs w:val="28"/>
          <w:rtl w:val="true"/>
          <w:lang w:bidi="ar-SA"/>
        </w:rPr>
        <w:t>من ملك زوالا</w:t>
      </w:r>
    </w:p>
    <w:p>
      <w:pPr>
        <w:pStyle w:val="BookText"/>
        <w:rPr/>
      </w:pPr>
      <w:r>
        <w:rPr>
          <w:rFonts w:ascii="Amiri" w:hAnsi="Amiri" w:eastAsia="Amiri" w:cs="Amiri"/>
          <w:color w:val="111111"/>
          <w:sz w:val="28"/>
          <w:sz w:val="28"/>
          <w:szCs w:val="28"/>
          <w:rtl w:val="true"/>
          <w:lang w:bidi="ar-SA"/>
        </w:rPr>
        <w:t xml:space="preserve">كذلك المرء ما لم يلق </w:t>
      </w:r>
      <w:r>
        <w:rPr>
          <w:rStyle w:val="FootnoteAnchor"/>
          <w:rtl w:val="true"/>
        </w:rPr>
        <w:footnoteReference w:id="2156"/>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منطقه وبالا</w:t>
      </w:r>
    </w:p>
    <w:p>
      <w:pPr>
        <w:pStyle w:val="BookText"/>
        <w:rPr/>
      </w:pPr>
      <w:r>
        <w:rPr>
          <w:rFonts w:ascii="Amiri" w:hAnsi="Amiri" w:eastAsia="Amiri" w:cs="Amiri"/>
          <w:color w:val="111111"/>
          <w:sz w:val="28"/>
          <w:sz w:val="28"/>
          <w:szCs w:val="28"/>
          <w:rtl w:val="true"/>
          <w:lang w:bidi="ar-SA"/>
        </w:rPr>
        <w:t xml:space="preserve">أعدوا آل حمير إذ دعيتهم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الهند و الأسل النهالا</w:t>
      </w:r>
    </w:p>
    <w:p>
      <w:pPr>
        <w:pStyle w:val="BookText"/>
        <w:rPr/>
      </w:pPr>
      <w:r>
        <w:rPr>
          <w:rFonts w:ascii="Amiri" w:hAnsi="Amiri" w:eastAsia="Amiri" w:cs="Amiri"/>
          <w:color w:val="111111"/>
          <w:sz w:val="28"/>
          <w:sz w:val="28"/>
          <w:szCs w:val="28"/>
          <w:rtl w:val="true"/>
          <w:lang w:bidi="ar-SA"/>
        </w:rPr>
        <w:t xml:space="preserve">و كل مقلص نهد </w:t>
      </w:r>
      <w:r>
        <w:rPr>
          <w:rStyle w:val="FootnoteAnchor"/>
          <w:rtl w:val="true"/>
        </w:rPr>
        <w:footnoteReference w:id="2157"/>
      </w:r>
      <w:r>
        <w:rPr>
          <w:rFonts w:ascii="Amiri" w:hAnsi="Amiri" w:eastAsia="Amiri" w:cs="Amiri"/>
          <w:color w:val="111111"/>
          <w:sz w:val="28"/>
          <w:sz w:val="28"/>
          <w:szCs w:val="28"/>
          <w:rtl w:val="true"/>
          <w:lang w:bidi="ar-SA"/>
        </w:rPr>
        <w:t xml:space="preserve">القصيرى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فودين و القبّ‌ الجبالا</w:t>
      </w:r>
    </w:p>
    <w:p>
      <w:pPr>
        <w:pStyle w:val="BookText"/>
        <w:rPr/>
      </w:pPr>
      <w:r>
        <w:rPr>
          <w:rFonts w:ascii="Amiri" w:hAnsi="Amiri" w:eastAsia="Amiri" w:cs="Amiri"/>
          <w:color w:val="111111"/>
          <w:sz w:val="28"/>
          <w:sz w:val="28"/>
          <w:szCs w:val="28"/>
          <w:rtl w:val="true"/>
          <w:lang w:bidi="ar-SA"/>
        </w:rPr>
        <w:t xml:space="preserve">يذرن بكل معترك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قد مذل السؤالا</w:t>
      </w:r>
    </w:p>
    <w:p>
      <w:pPr>
        <w:pStyle w:val="BookText"/>
        <w:rPr/>
      </w:pPr>
      <w:r>
        <w:rPr>
          <w:rFonts w:ascii="Amiri" w:hAnsi="Amiri" w:eastAsia="Amiri" w:cs="Amiri"/>
          <w:color w:val="111111"/>
          <w:sz w:val="28"/>
          <w:sz w:val="28"/>
          <w:szCs w:val="28"/>
          <w:rtl w:val="true"/>
          <w:lang w:bidi="ar-SA"/>
        </w:rPr>
        <w:t xml:space="preserve">لئن عيرتمونا </w:t>
      </w:r>
      <w:r>
        <w:rPr>
          <w:rStyle w:val="FootnoteAnchor"/>
          <w:rtl w:val="true"/>
        </w:rPr>
        <w:footnoteReference w:id="2158"/>
      </w:r>
      <w:r>
        <w:rPr>
          <w:rFonts w:ascii="Amiri" w:hAnsi="Amiri" w:eastAsia="Amiri" w:cs="Amiri"/>
          <w:color w:val="111111"/>
          <w:sz w:val="28"/>
          <w:sz w:val="28"/>
          <w:szCs w:val="28"/>
          <w:rtl w:val="true"/>
          <w:lang w:bidi="ar-SA"/>
        </w:rPr>
        <w:t xml:space="preserve">ما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قلتم وجدكم مقالا</w:t>
      </w:r>
    </w:p>
    <w:p>
      <w:pPr>
        <w:pStyle w:val="BookText"/>
        <w:rPr/>
      </w:pPr>
      <w:r>
        <w:rPr>
          <w:rFonts w:ascii="IRNazanin" w:hAnsi="IRNazanin" w:eastAsia="IRNazanin"/>
          <w:color w:val="111111"/>
          <w:sz w:val="28"/>
          <w:sz w:val="28"/>
          <w:szCs w:val="28"/>
          <w:rtl w:val="true"/>
          <w:lang w:bidi="fa-IR"/>
        </w:rPr>
        <w:t xml:space="preserve">لا خوان الأشاعث 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وصلوا </w:t>
      </w:r>
      <w:r>
        <w:rPr>
          <w:rStyle w:val="FootnoteAnchor"/>
          <w:rtl w:val="true"/>
        </w:rPr>
        <w:footnoteReference w:id="2159"/>
      </w:r>
      <w:r>
        <w:rPr>
          <w:rFonts w:ascii="Amiri" w:hAnsi="Amiri" w:eastAsia="Amiri" w:cs="Amiri"/>
          <w:color w:val="111111"/>
          <w:sz w:val="28"/>
          <w:sz w:val="28"/>
          <w:szCs w:val="28"/>
          <w:rtl w:val="true"/>
          <w:lang w:bidi="ar-SA"/>
        </w:rPr>
        <w:t>و لا لاقوا نكالا</w:t>
      </w:r>
    </w:p>
    <w:p>
      <w:pPr>
        <w:pStyle w:val="BookText"/>
        <w:rPr/>
      </w:pPr>
      <w:r>
        <w:rPr>
          <w:rFonts w:ascii="IRNazanin" w:hAnsi="IRNazanin" w:eastAsia="IRNazanin"/>
          <w:color w:val="111111"/>
          <w:sz w:val="28"/>
          <w:sz w:val="28"/>
          <w:szCs w:val="28"/>
          <w:rtl w:val="true"/>
          <w:lang w:bidi="fa-IR"/>
        </w:rPr>
        <w:t xml:space="preserve">و أبناء المهلب نحن 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وقائعهم و ما وصلتم مصالا</w:t>
      </w:r>
    </w:p>
    <w:p>
      <w:pPr>
        <w:pStyle w:val="BookText"/>
        <w:rPr/>
      </w:pPr>
      <w:r>
        <w:rPr>
          <w:rFonts w:ascii="Amiri" w:hAnsi="Amiri" w:eastAsia="Amiri" w:cs="Amiri"/>
          <w:color w:val="111111"/>
          <w:sz w:val="28"/>
          <w:sz w:val="28"/>
          <w:szCs w:val="28"/>
          <w:rtl w:val="true"/>
          <w:lang w:bidi="ar-SA"/>
        </w:rPr>
        <w:t xml:space="preserve">و قد كانت جذام على أخيهم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لخم يقتلونهم شلالا</w:t>
      </w:r>
    </w:p>
    <w:p>
      <w:pPr>
        <w:pStyle w:val="BookText"/>
        <w:rPr/>
      </w:pPr>
      <w:r>
        <w:rPr>
          <w:rFonts w:ascii="Amiri" w:hAnsi="Amiri" w:eastAsia="Amiri" w:cs="Amiri"/>
          <w:color w:val="111111"/>
          <w:sz w:val="28"/>
          <w:sz w:val="28"/>
          <w:szCs w:val="28"/>
          <w:rtl w:val="true"/>
          <w:lang w:bidi="ar-SA"/>
        </w:rPr>
        <w:t xml:space="preserve">هربنا أن نساعدكم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 مساعدكم و فالا</w:t>
      </w:r>
    </w:p>
    <w:p>
      <w:pPr>
        <w:pStyle w:val="BookText"/>
        <w:rPr/>
      </w:pPr>
      <w:r>
        <w:rPr>
          <w:rFonts w:ascii="Amiri" w:hAnsi="Amiri" w:eastAsia="Amiri" w:cs="Amiri"/>
          <w:color w:val="111111"/>
          <w:sz w:val="28"/>
          <w:sz w:val="28"/>
          <w:szCs w:val="28"/>
          <w:rtl w:val="true"/>
          <w:lang w:bidi="ar-SA"/>
        </w:rPr>
        <w:t xml:space="preserve">فإن عدتم فإن لنا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نستجد لها الصقالا</w:t>
      </w:r>
    </w:p>
    <w:p>
      <w:pPr>
        <w:pStyle w:val="BookText"/>
        <w:rPr/>
      </w:pPr>
      <w:r>
        <w:rPr>
          <w:rFonts w:ascii="Amiri" w:hAnsi="Amiri" w:eastAsia="Amiri" w:cs="Amiri"/>
          <w:color w:val="111111"/>
          <w:sz w:val="28"/>
          <w:sz w:val="28"/>
          <w:szCs w:val="28"/>
          <w:rtl w:val="true"/>
          <w:lang w:bidi="ar-SA"/>
        </w:rPr>
        <w:t xml:space="preserve">سنبكي خالدا بمهندات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 صنائعه ضلالا</w:t>
      </w:r>
    </w:p>
    <w:p>
      <w:pPr>
        <w:pStyle w:val="BookText"/>
        <w:rPr/>
      </w:pPr>
      <w:r>
        <w:rPr>
          <w:rFonts w:ascii="Amiri" w:hAnsi="Amiri" w:eastAsia="Amiri" w:cs="Amiri"/>
          <w:color w:val="111111"/>
          <w:sz w:val="28"/>
          <w:sz w:val="28"/>
          <w:szCs w:val="28"/>
          <w:rtl w:val="true"/>
          <w:lang w:bidi="ar-SA"/>
        </w:rPr>
        <w:t xml:space="preserve">أ لم يك خالد غيث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حضروا و كنت لهم هزالا</w:t>
      </w:r>
    </w:p>
    <w:p>
      <w:pPr>
        <w:pStyle w:val="BookText"/>
        <w:rPr/>
      </w:pPr>
      <w:r>
        <w:rPr>
          <w:rFonts w:ascii="Amiri" w:hAnsi="Amiri" w:eastAsia="Amiri" w:cs="Amiri"/>
          <w:color w:val="111111"/>
          <w:sz w:val="28"/>
          <w:sz w:val="28"/>
          <w:szCs w:val="28"/>
          <w:rtl w:val="true"/>
          <w:lang w:bidi="ar-SA"/>
        </w:rPr>
        <w:t xml:space="preserve">يكفّن خالد موتى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يثري حيهم نشبا و مالا</w:t>
      </w:r>
    </w:p>
    <w:p>
      <w:pPr>
        <w:pStyle w:val="BookText"/>
        <w:rPr/>
      </w:pPr>
      <w:r>
        <w:rPr>
          <w:rFonts w:ascii="Amiri" w:hAnsi="Amiri" w:eastAsia="Amiri" w:cs="Amiri"/>
          <w:color w:val="111111"/>
          <w:sz w:val="28"/>
          <w:sz w:val="28"/>
          <w:szCs w:val="28"/>
          <w:rtl w:val="true"/>
          <w:lang w:bidi="ar-SA"/>
        </w:rPr>
        <w:t xml:space="preserve">لو أن الجائرين عليه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بساحة قومه كانوا نكالا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ستلقى إن بقيت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عوابس لا يزايلن الحلالا </w:t>
      </w:r>
      <w:bookmarkStart w:id="699" w:name="pg11481_120080"/>
    </w:p>
    <w:p>
      <w:pPr>
        <w:pStyle w:val="Heading3"/>
        <w:numPr>
          <w:ilvl w:val="2"/>
          <w:numId w:val="1"/>
        </w:numPr>
        <w:rPr/>
      </w:pPr>
      <w:bookmarkStart w:id="700" w:name="__RefHeading___Toc2933356_73709187"/>
      <w:bookmarkStart w:id="701" w:name="_Toc258"/>
      <w:bookmarkEnd w:id="699"/>
      <w:bookmarkEnd w:id="700"/>
      <w:r>
        <w:rPr>
          <w:rtl w:val="true"/>
        </w:rPr>
        <w:t>ذكر من اسمه عمر</w:t>
      </w:r>
      <w:bookmarkEnd w:id="701"/>
    </w:p>
    <w:p>
      <w:pPr>
        <w:pStyle w:val="Heading4"/>
        <w:numPr>
          <w:ilvl w:val="3"/>
          <w:numId w:val="1"/>
        </w:numPr>
        <w:rPr/>
      </w:pPr>
      <w:bookmarkStart w:id="702" w:name="__RefHeading___Toc2933358_73709187"/>
      <w:bookmarkStart w:id="703" w:name="_Toc259"/>
      <w:bookmarkEnd w:id="702"/>
      <w:r>
        <w:rPr>
          <w:rtl w:val="true"/>
        </w:rPr>
        <w:t>حرف الألف في آباء من اسمه عمر</w:t>
      </w:r>
      <w:bookmarkEnd w:id="703"/>
    </w:p>
    <w:p>
      <w:pPr>
        <w:pStyle w:val="Heading5"/>
        <w:numPr>
          <w:ilvl w:val="4"/>
          <w:numId w:val="1"/>
        </w:numPr>
        <w:rPr/>
      </w:pPr>
      <w:bookmarkStart w:id="704" w:name="__RefHeading___Toc2933360_73709187"/>
      <w:bookmarkStart w:id="705" w:name="_Toc260"/>
      <w:bookmarkEnd w:id="704"/>
      <w:r>
        <w:rPr/>
        <w:t>5172</w:t>
      </w:r>
      <w:r>
        <w:rPr>
          <w:rtl w:val="true"/>
        </w:rPr>
        <w:t xml:space="preserve"> - </w:t>
      </w:r>
      <w:r>
        <w:rPr>
          <w:rtl w:val="true"/>
        </w:rPr>
        <w:t>عمر بن أحمد بن بشر بن السري</w:t>
      </w:r>
      <w:bookmarkEnd w:id="705"/>
    </w:p>
    <w:p>
      <w:pPr>
        <w:pStyle w:val="BookText"/>
        <w:rPr/>
      </w:pPr>
      <w:r>
        <w:rPr>
          <w:rFonts w:ascii="Amiri" w:hAnsi="Amiri" w:eastAsia="Amiri" w:cs="Amiri"/>
          <w:color w:val="111111"/>
          <w:sz w:val="28"/>
          <w:sz w:val="28"/>
          <w:szCs w:val="28"/>
          <w:rtl w:val="true"/>
          <w:lang w:bidi="ar-SA"/>
        </w:rPr>
        <w:t xml:space="preserve">أبو بكر البغدادي المعروف بالسّنّي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سمع شعيب بن شعيب بن إسحاق الدّمشقي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بن الوليد بن مزيد </w:t>
      </w:r>
      <w:r>
        <w:rPr>
          <w:rStyle w:val="FootnoteAnchor"/>
          <w:rtl w:val="true"/>
        </w:rPr>
        <w:footnoteReference w:id="2162"/>
      </w:r>
      <w:r>
        <w:rPr>
          <w:rFonts w:ascii="Amiri" w:hAnsi="Amiri" w:eastAsia="Amiri" w:cs="Amiri"/>
          <w:color w:val="111111"/>
          <w:sz w:val="28"/>
          <w:sz w:val="28"/>
          <w:szCs w:val="28"/>
          <w:rtl w:val="true"/>
          <w:lang w:bidi="ar-SA"/>
        </w:rPr>
        <w:t xml:space="preserve">ببيروت، و محمّد بن هاشم ببعلبك، و جعفر بن مسافر بتنيس، و أحمد بن عبدة الضّبّي، و محمّد بن عبد الملك بن أبي الشوارب </w:t>
      </w:r>
      <w:r>
        <w:rPr>
          <w:rStyle w:val="FootnoteAnchor"/>
          <w:rtl w:val="true"/>
        </w:rPr>
        <w:footnoteReference w:id="2163"/>
      </w:r>
      <w:r>
        <w:rPr>
          <w:rFonts w:ascii="Amiri" w:hAnsi="Amiri" w:eastAsia="Amiri" w:cs="Amiri"/>
          <w:color w:val="111111"/>
          <w:sz w:val="28"/>
          <w:sz w:val="28"/>
          <w:szCs w:val="28"/>
          <w:rtl w:val="true"/>
          <w:lang w:bidi="ar-SA"/>
        </w:rPr>
        <w:t xml:space="preserve">،و محمّد بن عبد الأعلى الصنعاني </w:t>
      </w:r>
      <w:r>
        <w:rPr>
          <w:rStyle w:val="FootnoteAnchor"/>
          <w:rtl w:val="true"/>
        </w:rPr>
        <w:footnoteReference w:id="2164"/>
      </w:r>
      <w:r>
        <w:rPr>
          <w:rFonts w:ascii="Amiri" w:hAnsi="Amiri" w:eastAsia="Amiri" w:cs="Amiri"/>
          <w:color w:val="111111"/>
          <w:sz w:val="28"/>
          <w:sz w:val="28"/>
          <w:szCs w:val="28"/>
          <w:rtl w:val="true"/>
          <w:lang w:bidi="ar-SA"/>
        </w:rPr>
        <w:t xml:space="preserve">،و محمّد بن مرداس البصري </w:t>
      </w:r>
      <w:r>
        <w:rPr>
          <w:rStyle w:val="FootnoteAnchor"/>
          <w:rtl w:val="true"/>
        </w:rPr>
        <w:footnoteReference w:id="2165"/>
      </w:r>
      <w:r>
        <w:rPr>
          <w:rFonts w:ascii="Amiri" w:hAnsi="Amiri" w:eastAsia="Amiri" w:cs="Amiri"/>
          <w:color w:val="111111"/>
          <w:sz w:val="28"/>
          <w:sz w:val="28"/>
          <w:szCs w:val="28"/>
          <w:rtl w:val="true"/>
          <w:lang w:bidi="ar-SA"/>
        </w:rPr>
        <w:t>بالبصرة، و عبد الحميد بن بيان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محمّد بن محمّد المقرئ، و أبو بكر عبد اللّه بن محمّد بن عطاء، و أحمد بن جعفر بن معبد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الحسن بن أحمد، و حدثني أبو مسعود عبد الرحيم بن علي بن حمد عنه، أنا أبو نعيم الحافظ‍‌ </w:t>
      </w:r>
      <w:r>
        <w:rPr>
          <w:rStyle w:val="FootnoteAnchor"/>
          <w:rtl w:val="true"/>
        </w:rPr>
        <w:footnoteReference w:id="2166"/>
      </w:r>
      <w:r>
        <w:rPr>
          <w:rFonts w:ascii="Amiri" w:hAnsi="Amiri" w:eastAsia="Amiri" w:cs="Amiri"/>
          <w:color w:val="111111"/>
          <w:sz w:val="28"/>
          <w:sz w:val="28"/>
          <w:szCs w:val="28"/>
          <w:rtl w:val="true"/>
          <w:lang w:bidi="ar-SA"/>
        </w:rPr>
        <w:t>،نا أحمد بن جعفر بن معبد، نا عمر بن أحمد السّنّي، نا نصر بن علي، نا زياد بن عبد اللّه، عن موسى الجهني، عن نافع،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أفضل من ألف صلاة فيما سواه إلاّ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بين القبر و المنبر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عبد اللّه سلمان بن بدا بن طراد بن مطر القيسراني التّغلبي بدمشق، نا أبو سهل غانم بن محمّد بن عبد الواحد بن عبيد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بن أحمد بن عبد الرّحمن، نا عبد اللّه بن محمّد بن محمّد المقرئ، نا أبو بكر عمر بن أحمد السّنّي البغدادي، نا العباس بن الوليد بن مزيد </w:t>
      </w:r>
      <w:r>
        <w:rPr>
          <w:rStyle w:val="FootnoteAnchor"/>
          <w:rtl w:val="true"/>
        </w:rPr>
        <w:footnoteReference w:id="2167"/>
      </w:r>
      <w:r>
        <w:rPr>
          <w:rFonts w:ascii="Amiri" w:hAnsi="Amiri" w:eastAsia="Amiri" w:cs="Amiri"/>
          <w:color w:val="111111"/>
          <w:sz w:val="28"/>
          <w:sz w:val="28"/>
          <w:szCs w:val="28"/>
          <w:rtl w:val="true"/>
          <w:lang w:bidi="ar-SA"/>
        </w:rPr>
        <w:t xml:space="preserve">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عبد الوهّاب بن هشام، عن أبيه هشام بن الغاز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وصلة لأخيه المسلم إلى ذي سلطان في منفعة بر، أو تيسيره أعين على إجازة الصراط‍‌ يوم تحض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و حدّثني أبو مسعود الأصبهاني عنه، أنا أبو نعيم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أنا أبو بكر الخطيب </w:t>
      </w:r>
      <w:r>
        <w:rPr>
          <w:rStyle w:val="FootnoteAnchor"/>
          <w:rtl w:val="true"/>
        </w:rPr>
        <w:footnoteReference w:id="2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أحمد بن بشر بن السري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بالسّنّي، قدم أصبهان سنة ست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أحمد بن بشر بن السري </w:t>
      </w:r>
      <w:r>
        <w:rPr>
          <w:rStyle w:val="FootnoteAnchor"/>
          <w:rtl w:val="true"/>
        </w:rPr>
        <w:footnoteReference w:id="2171"/>
      </w:r>
      <w:r>
        <w:rPr>
          <w:rFonts w:ascii="Amiri" w:hAnsi="Amiri" w:eastAsia="Amiri" w:cs="Amiri"/>
          <w:color w:val="111111"/>
          <w:sz w:val="28"/>
          <w:sz w:val="28"/>
          <w:szCs w:val="28"/>
          <w:rtl w:val="true"/>
          <w:lang w:bidi="ar-SA"/>
        </w:rPr>
        <w:t xml:space="preserve">،نا أبو الحسين المعروف بابن السّنّي، سكن أصبهان، و حدّث بها عن أحمد بن عبدة الضّبّي، و عبد الحميد بن بيان السكري، و محمّد بن عبد الملك بن أبي الشوارب، و محمّد بن عبد الأعلى </w:t>
      </w:r>
      <w:bookmarkStart w:id="706" w:name="pg11481_120082"/>
    </w:p>
    <w:p>
      <w:pPr>
        <w:pStyle w:val="BookText"/>
        <w:rPr/>
      </w:pPr>
      <w:bookmarkEnd w:id="706"/>
      <w:r>
        <w:rPr>
          <w:rFonts w:ascii="Amiri" w:hAnsi="Amiri" w:eastAsia="Amiri" w:cs="Amiri"/>
          <w:color w:val="111111"/>
          <w:sz w:val="28"/>
          <w:sz w:val="28"/>
          <w:szCs w:val="28"/>
          <w:rtl w:val="true"/>
          <w:lang w:bidi="ar-SA"/>
        </w:rPr>
        <w:t>الصنعاني، و هارون بن سعيد الأيلي، و محمّد بن هاشم البعلبكي، و محمّد بن مرداس البصري، و جعفر بن مسافر التّنّيسي و يعقوب الدّورقي، و أبي هشام الرفاعي، و أبي يحيى محمّد بن سعيد العطار، و إسحاق بن سيار النّصيبي و غيرهم، روى عنه أحمد بن جعفر بن معبد، و عامة الأصبهانيين أحاديث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السّنّي بضم السين البغدادي سكن أصبهان، و حدّث بها عن هارون بن سعيد الأيلي، و أحمد بن عبدة البصري، و عبد الحميد بن بيان الواسطي و طبقتهم، روى عنه أحمد بن جعفر بن معبد و غيره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933362_73709187"/>
      <w:bookmarkStart w:id="708" w:name="_Toc261"/>
      <w:bookmarkEnd w:id="707"/>
      <w:r>
        <w:rPr/>
        <w:t>5173</w:t>
      </w:r>
      <w:r>
        <w:rPr>
          <w:rtl w:val="true"/>
        </w:rPr>
        <w:t xml:space="preserve"> - </w:t>
      </w:r>
      <w:r>
        <w:rPr>
          <w:rtl w:val="true"/>
        </w:rPr>
        <w:t>عمر بن أحمد بن الحسين بن أحمد</w:t>
      </w:r>
      <w:bookmarkEnd w:id="708"/>
    </w:p>
    <w:p>
      <w:pPr>
        <w:pStyle w:val="BookText"/>
        <w:rPr/>
      </w:pPr>
      <w:r>
        <w:rPr>
          <w:rFonts w:ascii="Amiri" w:hAnsi="Amiri" w:eastAsia="Amiri" w:cs="Amiri"/>
          <w:color w:val="111111"/>
          <w:sz w:val="28"/>
          <w:sz w:val="28"/>
          <w:szCs w:val="28"/>
          <w:rtl w:val="true"/>
          <w:lang w:bidi="ar-SA"/>
        </w:rPr>
        <w:t xml:space="preserve">أبو حفص الهمذاني </w:t>
      </w:r>
      <w:r>
        <w:rPr>
          <w:rStyle w:val="FootnoteAnchor"/>
          <w:rtl w:val="true"/>
        </w:rPr>
        <w:footnoteReference w:id="2172"/>
      </w:r>
      <w:r>
        <w:rPr>
          <w:rFonts w:ascii="Amiri" w:hAnsi="Amiri" w:eastAsia="Amiri" w:cs="Amiri"/>
          <w:color w:val="111111"/>
          <w:sz w:val="28"/>
          <w:sz w:val="28"/>
          <w:szCs w:val="28"/>
          <w:rtl w:val="true"/>
          <w:lang w:bidi="ar-SA"/>
        </w:rPr>
        <w:t>الصوفي الورّاق</w:t>
      </w:r>
    </w:p>
    <w:p>
      <w:pPr>
        <w:pStyle w:val="BookText"/>
        <w:rPr/>
      </w:pPr>
      <w:r>
        <w:rPr>
          <w:rFonts w:ascii="Amiri" w:hAnsi="Amiri" w:eastAsia="Amiri" w:cs="Amiri"/>
          <w:color w:val="111111"/>
          <w:sz w:val="28"/>
          <w:sz w:val="28"/>
          <w:szCs w:val="28"/>
          <w:rtl w:val="true"/>
          <w:lang w:bidi="ar-SA"/>
        </w:rPr>
        <w:t xml:space="preserve">سمع أبا الحسين بن الطّيّوري، و الحاجب أبا الحسن علي بن محمّد بن علي بن العلاّف </w:t>
      </w:r>
      <w:r>
        <w:rPr>
          <w:rStyle w:val="FootnoteAnchor"/>
          <w:rtl w:val="true"/>
        </w:rPr>
        <w:footnoteReference w:id="2173"/>
      </w:r>
      <w:r>
        <w:rPr>
          <w:rFonts w:ascii="Amiri" w:hAnsi="Amiri" w:eastAsia="Amiri" w:cs="Amiri"/>
          <w:color w:val="111111"/>
          <w:sz w:val="28"/>
          <w:sz w:val="28"/>
          <w:szCs w:val="28"/>
          <w:rtl w:val="true"/>
          <w:lang w:bidi="ar-SA"/>
        </w:rPr>
        <w:t xml:space="preserve">ببغداد، و أبا الفتح أحمد بن محمّد بن أحمد، و أبا علي الحسن بن أحمد الحدادين، و أبا المعالي عبّاد بن منصور بن المظفر بن أبي الوحش الأسود بأصبهان، و أبا بكر أحمد بن محمّد بن زنجويه الزنجوني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الوحش سبيع بن المسلّم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 مدة في دويرة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على أبي الوحش، و ذكر لي أنه كان يحمله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بهمذان، و كان شيخا صالحا يؤم في بعض المساجد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أحمد بن الحسين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المبارك بن عبد الجبار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w:t>
      </w:r>
      <w:bookmarkStart w:id="709" w:name="pg11481_120083"/>
    </w:p>
    <w:p>
      <w:pPr>
        <w:pStyle w:val="BookText"/>
        <w:rPr/>
      </w:pPr>
      <w:bookmarkEnd w:id="709"/>
      <w:r>
        <w:rPr>
          <w:rFonts w:ascii="Amiri" w:hAnsi="Amiri" w:eastAsia="Amiri" w:cs="Amiri"/>
          <w:color w:val="111111"/>
          <w:sz w:val="28"/>
          <w:sz w:val="28"/>
          <w:szCs w:val="28"/>
          <w:rtl w:val="true"/>
          <w:lang w:bidi="ar-SA"/>
        </w:rPr>
        <w:t>إبراهيم بن شاذان البزاز، أنا أبو بكر أحمد بن سليمان بن أيوب العبّاداني، نا علي بن حرب، نا سفيان بن عيينة، عن الزهري، عن طلحة، عن عبد اللّه بن عوف، عن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من الأرض شيئا طوّقه من سبع أرضين، و 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2933364_73709187"/>
      <w:bookmarkStart w:id="711" w:name="_Toc262"/>
      <w:bookmarkEnd w:id="710"/>
      <w:r>
        <w:rPr/>
        <w:t>5174</w:t>
      </w:r>
      <w:r>
        <w:rPr>
          <w:rtl w:val="true"/>
        </w:rPr>
        <w:t xml:space="preserve"> - </w:t>
      </w:r>
      <w:r>
        <w:rPr>
          <w:rtl w:val="true"/>
        </w:rPr>
        <w:t>عمر بن أحمد بن عثمان بن أحمد بن محمّد</w:t>
      </w:r>
      <w:bookmarkEnd w:id="711"/>
    </w:p>
    <w:p>
      <w:pPr>
        <w:pStyle w:val="BookText"/>
        <w:rPr/>
      </w:pPr>
      <w:r>
        <w:rPr>
          <w:rFonts w:ascii="Amiri" w:hAnsi="Amiri" w:eastAsia="Amiri" w:cs="Amiri"/>
          <w:color w:val="111111"/>
          <w:sz w:val="28"/>
          <w:sz w:val="28"/>
          <w:szCs w:val="28"/>
          <w:rtl w:val="true"/>
          <w:lang w:bidi="ar-SA"/>
        </w:rPr>
        <w:t>ابن أيوب بن ازداد بن سراح بن عبد الرّحمن</w:t>
      </w:r>
    </w:p>
    <w:p>
      <w:pPr>
        <w:pStyle w:val="BookText"/>
        <w:rPr/>
      </w:pPr>
      <w:r>
        <w:rPr>
          <w:rFonts w:ascii="Amiri" w:hAnsi="Amiri" w:eastAsia="Amiri" w:cs="Amiri"/>
          <w:color w:val="111111"/>
          <w:sz w:val="28"/>
          <w:sz w:val="28"/>
          <w:szCs w:val="28"/>
          <w:rtl w:val="true"/>
          <w:lang w:bidi="ar-SA"/>
        </w:rPr>
        <w:t>أبو حفص البغدادي الواعظ‍‌</w:t>
      </w:r>
    </w:p>
    <w:p>
      <w:pPr>
        <w:pStyle w:val="BookText"/>
        <w:rPr/>
      </w:pPr>
      <w:r>
        <w:rPr>
          <w:rFonts w:ascii="Amiri" w:hAnsi="Amiri" w:eastAsia="Amiri" w:cs="Amiri"/>
          <w:color w:val="111111"/>
          <w:sz w:val="28"/>
          <w:sz w:val="28"/>
          <w:szCs w:val="28"/>
          <w:rtl w:val="true"/>
          <w:lang w:bidi="ar-SA"/>
        </w:rPr>
        <w:t xml:space="preserve">المعروف بابن شاهين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محمّد بن أبي حذيفة، و هشام بن أحمد بن هشام، و أحمد بن سليمان بن زبّان </w:t>
      </w:r>
      <w:r>
        <w:rPr>
          <w:rStyle w:val="FootnoteAnchor"/>
          <w:rtl w:val="true"/>
        </w:rPr>
        <w:footnoteReference w:id="2176"/>
      </w:r>
      <w:r>
        <w:rPr>
          <w:rFonts w:ascii="Amiri" w:hAnsi="Amiri" w:eastAsia="Amiri" w:cs="Amiri"/>
          <w:color w:val="111111"/>
          <w:sz w:val="28"/>
          <w:sz w:val="28"/>
          <w:szCs w:val="28"/>
          <w:rtl w:val="true"/>
          <w:lang w:bidi="ar-SA"/>
        </w:rPr>
        <w:t xml:space="preserve">،و الحسن بن حبيب، و أحمد بن إبراهيم بن عبد الوهّاب بن عبادل </w:t>
      </w:r>
      <w:r>
        <w:rPr>
          <w:rStyle w:val="FootnoteAnchor"/>
          <w:rtl w:val="true"/>
        </w:rPr>
        <w:footnoteReference w:id="2177"/>
      </w:r>
      <w:r>
        <w:rPr>
          <w:rFonts w:ascii="Amiri" w:hAnsi="Amiri" w:eastAsia="Amiri" w:cs="Amiri"/>
          <w:color w:val="111111"/>
          <w:sz w:val="28"/>
          <w:sz w:val="28"/>
          <w:szCs w:val="28"/>
          <w:rtl w:val="true"/>
          <w:lang w:bidi="ar-SA"/>
        </w:rPr>
        <w:t xml:space="preserve">،و إبراهيم بن محمّد بن أحمد بن أبي ثابت </w:t>
      </w:r>
      <w:r>
        <w:rPr>
          <w:rStyle w:val="FootnoteAnchor"/>
          <w:rtl w:val="true"/>
        </w:rPr>
        <w:footnoteReference w:id="2178"/>
      </w:r>
      <w:r>
        <w:rPr>
          <w:rFonts w:ascii="Amiri" w:hAnsi="Amiri" w:eastAsia="Amiri" w:cs="Amiri"/>
          <w:color w:val="111111"/>
          <w:sz w:val="28"/>
          <w:sz w:val="28"/>
          <w:szCs w:val="28"/>
          <w:rtl w:val="true"/>
          <w:lang w:bidi="ar-SA"/>
        </w:rPr>
        <w:t>،و خيثمة بن سليمان بأطرابلس، و محمّد بن سليمان المالكي، و أحمد بن إبراهيم بن حميد بن حكيم بالبصرة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عنهم و عن أبي القاسم البغوي، و أبي محمّد بن صاعد، و أبي بكر بن أبي داود، و أبي يعلى محمّد بن زهير بن الفضل الأبلّي </w:t>
      </w:r>
      <w:r>
        <w:rPr>
          <w:rStyle w:val="FootnoteAnchor"/>
          <w:rtl w:val="true"/>
        </w:rPr>
        <w:footnoteReference w:id="2179"/>
      </w:r>
      <w:r>
        <w:rPr>
          <w:rFonts w:ascii="Amiri" w:hAnsi="Amiri" w:eastAsia="Amiri" w:cs="Amiri"/>
          <w:color w:val="111111"/>
          <w:sz w:val="28"/>
          <w:sz w:val="28"/>
          <w:szCs w:val="28"/>
          <w:rtl w:val="true"/>
          <w:lang w:bidi="ar-SA"/>
        </w:rPr>
        <w:t>و محمّد بن هارون بن حميد، و علي بن أبي القاسم بن مبشر، و الحسين بن محمّد بن عفير، و أبي بكر الباغندي</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 xml:space="preserve">و أبي خبيب العباس بن أحمد بن محمد البرتي </w:t>
      </w:r>
      <w:r>
        <w:rPr>
          <w:rStyle w:val="FootnoteAnchor"/>
          <w:rtl w:val="true"/>
        </w:rPr>
        <w:footnoteReference w:id="2181"/>
      </w:r>
      <w:r>
        <w:rPr>
          <w:rFonts w:ascii="Amiri" w:hAnsi="Amiri" w:eastAsia="Amiri" w:cs="Amiri"/>
          <w:color w:val="111111"/>
          <w:sz w:val="28"/>
          <w:sz w:val="28"/>
          <w:szCs w:val="28"/>
          <w:rtl w:val="true"/>
          <w:lang w:bidi="ar-SA"/>
        </w:rPr>
        <w:t xml:space="preserve">،و أحمد بن محمد بن هيثم الدقاق، و أحمد بن محمد بن هاني </w:t>
      </w:r>
      <w:r>
        <w:rPr>
          <w:rStyle w:val="FootnoteAnchor"/>
          <w:rtl w:val="true"/>
        </w:rPr>
        <w:footnoteReference w:id="2182"/>
      </w:r>
      <w:r>
        <w:rPr>
          <w:rFonts w:ascii="Amiri" w:hAnsi="Amiri" w:eastAsia="Amiri" w:cs="Amiri"/>
          <w:color w:val="111111"/>
          <w:sz w:val="28"/>
          <w:sz w:val="28"/>
          <w:szCs w:val="28"/>
          <w:rtl w:val="true"/>
          <w:lang w:bidi="ar-SA"/>
        </w:rPr>
        <w:t xml:space="preserve">الشطوي، و أحمد بن </w:t>
      </w:r>
    </w:p>
    <w:p>
      <w:pPr>
        <w:pStyle w:val="BookText"/>
        <w:rPr/>
      </w:pPr>
      <w:r>
        <w:rPr>
          <w:rFonts w:ascii="Amiri" w:hAnsi="Amiri" w:eastAsia="Amiri" w:cs="Amiri"/>
          <w:color w:val="111111"/>
          <w:sz w:val="28"/>
          <w:sz w:val="28"/>
          <w:szCs w:val="28"/>
          <w:rtl w:val="true"/>
          <w:lang w:bidi="ar-SA"/>
        </w:rPr>
        <w:t xml:space="preserve">مسعود بن عمرو العكبرى </w:t>
      </w:r>
      <w:r>
        <w:rPr>
          <w:rStyle w:val="FootnoteAnchor"/>
          <w:rtl w:val="true"/>
        </w:rPr>
        <w:footnoteReference w:id="21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عبد اللّه الزينبي بعسكر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إسماعيل الوراق، و هو من أقرانه، و ابنه عبيد اللّه بن عمر بن أحمد، و أبو الحسن العتيقي، و أبو القاسم التّنوخي، و أبو سعد الماليني، و أبو العبّاس أحمد بن محمّد بن زكريا النّسوي، و أبو محمّد الجوهري، و أبو الفتح بن أبي الفوارس، و أبو بكر البرقاني، و أبو القاسم الأزهري، و أبو محمّد الخلاّل، و عبد العزيز الأزجي، و هلال بن محمّد الحفّار، و جماعة آخرهم أبو الحسين بن المهتدي، و أبو علي محمّد بن وشاح الزينبي، و كان من الثقات المكثرين الجوالين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عمر بن أحمد بن عثمان المعروف بابن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ثلاثمائة، نا عبد اللّه بن محمّد بن عبد العزيز البغوي، نا محمّد بن عبد الوهّاب، نا محمّد بن أبان عن دريك بن عمرو، عن أبي 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رجل فشكا إليه الوحشة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أن تقول سبحان الملك القدوس، ربّ‌ الملائكة و الروح، جللت السموات و الأرض بالعزة و الجبروت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ذلك الرجل فذهبت عنه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محمّد بن أبان عن دريك، لم يحدث به غيره فيما أعلم، و هو حديث غريب حسن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أبي داود عن عيسى الطيالسي عن عاصم بن يوسف عن محمّد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نا أبو طالب محمّد بن علي بن الفتح، نا أبو حفص عمر بن أحمد بن شاهين الواعظ‍‌، نا عبد اللّه بن محمّد البغوي، نا قطن بن نسير، نا جعفر بن سليمان، نا ثابت، عن أنس قال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ليسأل أحدكم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كلّها حتى يسأله شسع نعله إذا انقطع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الترمذي عن أبي داود السّجستاني عن قطن بن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أنا الحسن بن علي الجوهري، أنا أبو حفص عمر بن أحمد بن عثمان بن شاهين، نا أحمد بن إبراهيم بن عبد الوهّاب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عيسى الخشّاب، نا عمرو بن أبي سلمة، 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محمّد بن المنكدر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أكثر أهلها البله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مصعب بن ماهان عن الثوري، و لا أعرفه بهذا الإسناد إلاّ من هذا الطريق، و هو حديث غريب 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أحمد بن عثمان بن أحمد بن محمّد بن أيوب بن أزداد بن سراح </w:t>
      </w:r>
      <w:r>
        <w:rPr>
          <w:rStyle w:val="FootnoteAnchor"/>
          <w:rtl w:val="true"/>
        </w:rPr>
        <w:footnoteReference w:id="2185"/>
      </w:r>
      <w:r>
        <w:rPr>
          <w:rFonts w:ascii="Amiri" w:hAnsi="Amiri" w:eastAsia="Amiri" w:cs="Amiri"/>
          <w:color w:val="111111"/>
          <w:sz w:val="28"/>
          <w:sz w:val="28"/>
          <w:szCs w:val="28"/>
          <w:rtl w:val="true"/>
          <w:lang w:bidi="ar-SA"/>
        </w:rPr>
        <w:t>بن عبد الرّحمن أبو حفص الواعظ‍‌ المعروف بابن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شعيب بن محمّد الذّارع، و أبا خبيب البرتي، و أحمد بن محمّد بن الهيثم الدقاق، و أبا عبد اللّه بن عفير، و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المجدر </w:t>
      </w:r>
      <w:r>
        <w:rPr>
          <w:rStyle w:val="FootnoteAnchor"/>
          <w:rtl w:val="true"/>
        </w:rPr>
        <w:footnoteReference w:id="2186"/>
      </w:r>
      <w:r>
        <w:rPr>
          <w:rFonts w:ascii="Amiri" w:hAnsi="Amiri" w:eastAsia="Amiri" w:cs="Amiri"/>
          <w:color w:val="111111"/>
          <w:sz w:val="28"/>
          <w:sz w:val="28"/>
          <w:szCs w:val="28"/>
          <w:rtl w:val="true"/>
          <w:lang w:bidi="ar-SA"/>
        </w:rPr>
        <w:t xml:space="preserve">،و محمّد بن محمّد بن سليمان الباغندي، و أحمد بن محمّد بن هلال </w:t>
      </w:r>
      <w:r>
        <w:rPr>
          <w:rStyle w:val="FootnoteAnchor"/>
          <w:rtl w:val="true"/>
        </w:rPr>
        <w:footnoteReference w:id="2187"/>
      </w:r>
      <w:r>
        <w:rPr>
          <w:rFonts w:ascii="Amiri" w:hAnsi="Amiri" w:eastAsia="Amiri" w:cs="Amiri"/>
          <w:color w:val="111111"/>
          <w:sz w:val="28"/>
          <w:sz w:val="28"/>
          <w:szCs w:val="28"/>
          <w:rtl w:val="true"/>
          <w:lang w:bidi="ar-SA"/>
        </w:rPr>
        <w:t xml:space="preserve">الشّطوي </w:t>
      </w:r>
      <w:r>
        <w:rPr>
          <w:rStyle w:val="FootnoteAnchor"/>
          <w:rtl w:val="true"/>
        </w:rPr>
        <w:footnoteReference w:id="2188"/>
      </w:r>
      <w:r>
        <w:rPr>
          <w:rFonts w:ascii="Amiri" w:hAnsi="Amiri" w:eastAsia="Amiri" w:cs="Amiri"/>
          <w:color w:val="111111"/>
          <w:sz w:val="28"/>
          <w:sz w:val="28"/>
          <w:szCs w:val="28"/>
          <w:rtl w:val="true"/>
          <w:lang w:bidi="ar-SA"/>
        </w:rPr>
        <w:t>،و أحمد بن محمّد بن الحسن الربعي، و أبا القاسم البغوي، و أبا بكر بن أبي داود، و أحمد بن محمّد بن المغلّس، و أحمد بن محمّد بن أبي شيبة في أمثالهم ممن يتسع ذكره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2189"/>
      </w:r>
      <w:r>
        <w:rPr>
          <w:rFonts w:ascii="Amiri" w:hAnsi="Amiri" w:eastAsia="Amiri" w:cs="Amiri"/>
          <w:color w:val="111111"/>
          <w:sz w:val="28"/>
          <w:sz w:val="28"/>
          <w:szCs w:val="28"/>
          <w:rtl w:val="true"/>
          <w:lang w:bidi="ar-SA"/>
        </w:rPr>
        <w:t xml:space="preserve">عنه ابنه عبيد اللّه، و أبو الفتح بن أبي الفوارس، و هلال الحفّار، </w:t>
      </w:r>
    </w:p>
    <w:p>
      <w:pPr>
        <w:pStyle w:val="BookText"/>
        <w:rPr/>
      </w:pPr>
      <w:r>
        <w:rPr>
          <w:rFonts w:ascii="Amiri" w:hAnsi="Amiri" w:eastAsia="Amiri" w:cs="Amiri"/>
          <w:color w:val="111111"/>
          <w:sz w:val="28"/>
          <w:sz w:val="28"/>
          <w:szCs w:val="28"/>
          <w:rtl w:val="true"/>
          <w:lang w:bidi="ar-SA"/>
        </w:rPr>
        <w:t xml:space="preserve">و البرقاني، و الأزهري، و الخلال </w:t>
      </w:r>
      <w:r>
        <w:rPr>
          <w:rStyle w:val="FootnoteAnchor"/>
          <w:rtl w:val="true"/>
        </w:rPr>
        <w:footnoteReference w:id="2190"/>
      </w:r>
      <w:r>
        <w:rPr>
          <w:rFonts w:ascii="Amiri" w:hAnsi="Amiri" w:eastAsia="Amiri" w:cs="Amiri"/>
          <w:color w:val="111111"/>
          <w:sz w:val="28"/>
          <w:sz w:val="28"/>
          <w:szCs w:val="28"/>
          <w:rtl w:val="true"/>
          <w:lang w:bidi="ar-SA"/>
        </w:rPr>
        <w:t>و الأزجي، و العتيقي، و التنوخي، و الجوهري، و خلق كثير غيرهم، و كان ثقة أمينا يسكن الجانب الشرقي ناحية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بن عبد اللّه،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أحمد بن عثمان بن أحمد بن محمّد بن أيوب بن أزداد بن سراح </w:t>
      </w:r>
      <w:r>
        <w:rPr>
          <w:rStyle w:val="FootnoteAnchor"/>
          <w:rtl w:val="true"/>
        </w:rPr>
        <w:footnoteReference w:id="2191"/>
      </w:r>
      <w:r>
        <w:rPr>
          <w:rFonts w:ascii="Amiri" w:hAnsi="Amiri" w:eastAsia="Amiri" w:cs="Amiri"/>
          <w:color w:val="111111"/>
          <w:sz w:val="28"/>
          <w:sz w:val="28"/>
          <w:szCs w:val="28"/>
          <w:rtl w:val="true"/>
          <w:lang w:bidi="ar-SA"/>
        </w:rPr>
        <w:t xml:space="preserve">بن عبد الرّحمن بن شاهين، نسبه لنا </w:t>
      </w:r>
      <w:r>
        <w:rPr>
          <w:rStyle w:val="FootnoteAnchor"/>
          <w:rtl w:val="true"/>
        </w:rPr>
        <w:footnoteReference w:id="2192"/>
      </w:r>
      <w:r>
        <w:rPr>
          <w:rFonts w:ascii="Amiri" w:hAnsi="Amiri" w:eastAsia="Amiri" w:cs="Amiri"/>
          <w:color w:val="111111"/>
          <w:sz w:val="28"/>
          <w:sz w:val="28"/>
          <w:szCs w:val="28"/>
          <w:rtl w:val="true"/>
          <w:lang w:bidi="ar-SA"/>
        </w:rPr>
        <w:t>عبد الكريم بن محمّد بن أحمد بن القاسم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سراح بسين مهملة مفتوحة و حاء 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أحمد بن عثمان بن أحمد بن محمّد بن أيوب بن أزداد بن سراح بن عبد الرّحمن يعرف بابن شاهين، الثقة المأمون، كتب الكثير، و سمع بالعراق </w:t>
      </w:r>
      <w:r>
        <w:rPr>
          <w:rStyle w:val="FootnoteAnchor"/>
          <w:rtl w:val="true"/>
        </w:rPr>
        <w:footnoteReference w:id="2194"/>
      </w:r>
      <w:r>
        <w:rPr>
          <w:rFonts w:ascii="Amiri" w:hAnsi="Amiri" w:eastAsia="Amiri" w:cs="Amiri"/>
          <w:color w:val="111111"/>
          <w:sz w:val="28"/>
          <w:sz w:val="28"/>
          <w:szCs w:val="28"/>
          <w:rtl w:val="true"/>
          <w:lang w:bidi="ar-SA"/>
        </w:rPr>
        <w:t>،و الشام، و البصرة، و فارس، و جمع الأبواب و التراجم، و صنّف كثيرا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بن سعيد،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96"/>
      </w:r>
      <w:r>
        <w:rPr>
          <w:rFonts w:ascii="Amiri" w:hAnsi="Amiri" w:eastAsia="Amiri" w:cs="Amiri"/>
          <w:color w:val="111111"/>
          <w:sz w:val="28"/>
          <w:sz w:val="28"/>
          <w:szCs w:val="28"/>
          <w:rtl w:val="true"/>
          <w:lang w:bidi="ar-SA"/>
        </w:rPr>
        <w:t>،أخبرني أبو الفتح عبد الكريم بن محمد بن أحمد المحامي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أبو حفص بن شاهين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عثمان بن أحمد بن أيوب بن أزداد بن سراح </w:t>
      </w:r>
      <w:r>
        <w:rPr>
          <w:rStyle w:val="FootnoteAnchor"/>
          <w:rtl w:val="true"/>
        </w:rPr>
        <w:footnoteReference w:id="2197"/>
      </w:r>
      <w:r>
        <w:rPr>
          <w:rFonts w:ascii="Amiri" w:hAnsi="Amiri" w:eastAsia="Amiri" w:cs="Amiri"/>
          <w:color w:val="111111"/>
          <w:sz w:val="28"/>
          <w:sz w:val="28"/>
          <w:szCs w:val="28"/>
          <w:rtl w:val="true"/>
          <w:lang w:bidi="ar-SA"/>
        </w:rPr>
        <w:t>بن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 نسبي في كتب أبي، و أصلنا من مروروذ من كور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 لأمي </w:t>
      </w:r>
      <w:r>
        <w:rPr>
          <w:rStyle w:val="FootnoteAnchor"/>
          <w:rtl w:val="true"/>
        </w:rPr>
        <w:footnoteReference w:id="2198"/>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يوسف بن شاهين الشيباني، و مولدي وجدته في كتب أبي على ظهر كتاب حدثه بما فيه محمد بن علي بن عبد اللّه الوراق، عن أبي نعيم عن مسعر فقرأت مولدي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ابني </w:t>
      </w:r>
    </w:p>
    <w:p>
      <w:pPr>
        <w:pStyle w:val="BookText"/>
        <w:rPr/>
      </w:pPr>
      <w:r>
        <w:rPr>
          <w:rFonts w:ascii="Amiri" w:hAnsi="Amiri" w:eastAsia="Amiri" w:cs="Amiri"/>
          <w:color w:val="111111"/>
          <w:sz w:val="28"/>
          <w:sz w:val="28"/>
          <w:szCs w:val="28"/>
          <w:rtl w:val="true"/>
          <w:lang w:bidi="ar-SA"/>
        </w:rPr>
        <w:t xml:space="preserve">عمر في صفر سنة سبع و تسعين و مائتين، و أول ما كتبت الحديث مما عقلته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ثلاثمائة و كان لي إحدى عشرة </w:t>
      </w:r>
      <w:r>
        <w:rPr>
          <w:rStyle w:val="FootnoteAnchor"/>
          <w:rtl w:val="true"/>
        </w:rPr>
        <w:footnoteReference w:id="2199"/>
      </w:r>
      <w:r>
        <w:rPr>
          <w:rFonts w:ascii="Amiri" w:hAnsi="Amiri" w:eastAsia="Amiri" w:cs="Amiri"/>
          <w:color w:val="111111"/>
          <w:sz w:val="28"/>
          <w:sz w:val="28"/>
          <w:szCs w:val="28"/>
          <w:rtl w:val="true"/>
          <w:lang w:bidi="ar-SA"/>
        </w:rPr>
        <w:t>سنة، و كذا كتب ثلاثة من شيوخنا في هذا السن، فتبركت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شيخنا أبو القاسم عبد اللّه بن محمّد بن عبد العزيز، فأملى علينا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أحمد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ابني أبو القاسم عبد اللّه بن محمد يوم الاثنين في شهر رمضان سنة أربع عشرة و مائتين و مات يوم الفطر سنة سبع عشرة و ثلاثمائة و صليت عليه و دفن بباب التبن، و أول ما كتب سنة خمس و عشرين عن إسحاق الطالقاني و غيره، فكان ابتداء كتبه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له إحدى عشرة </w:t>
      </w:r>
      <w:r>
        <w:rPr>
          <w:rStyle w:val="FootnoteAnchor"/>
          <w:rtl w:val="true"/>
        </w:rPr>
        <w:footnoteReference w:id="220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محمد يحيى بن محمد بن صاعد فإنه بلغني أنه ولد في سنة ثمان و عشرين و مائتين، و ما في آخر سنة ثمان عشرة و ثلاثمائة، و كان عمره تسعين سنة، و أول ما كتب فيما بلغني عن الحسن بن عيسى بن ماسرجس الخراساني سنة تسع و ثلاثين، و صليت عليه و دفن بباب الكوفة، و أما عبد اللّه بن سليمان بن الأشعث فإنه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ثلاثين و مائتين،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جنازة إسحاق بن راهويه و كنت مع ابنه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كتب عن محمد بن سلمة المرادي بمصر، سنة إحدى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 ما كتبت، كتبت عن رجل صالح، و مات في آخر سنة ست عشرة و ثلاثمائة في أيام التشريق، و صليت عليه و دفن بباب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كتب عبد اللّه بن سليمان عن محمد بن سلمة وهم، و إنما هو عن محمد بن أسلم الطوسي، و قد ذكره أبو حفص في مواضع أخر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أوردناه في أخبار أبي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صفر سنة سبع و تسعين و مائتين، و أول سماعي في سنة ثمان و ثلاثمائة، فتفاءلت في ذلك بشيوخي النبلاء، و رجوت أن أكون مثلهم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السّابع عشر بعد الخمس مائة من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202"/>
      </w:r>
      <w:r>
        <w:rPr>
          <w:rFonts w:ascii="Amiri" w:hAnsi="Amiri" w:eastAsia="Amiri" w:cs="Amiri"/>
          <w:color w:val="111111"/>
          <w:sz w:val="28"/>
          <w:sz w:val="28"/>
          <w:szCs w:val="28"/>
          <w:rtl w:val="true"/>
          <w:lang w:bidi="ar-SA"/>
        </w:rPr>
        <w:t>،أنا القاضي أبو الحسين محمّد بن علي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حفص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صفر سنة سبع و تسعين و مائتين، و أول ما كتبت الحديث سنة ثمان و ثلاثمائة و صنّفت ثلاثمائة مصنف، و ثلاثين مصنفا، أحدها التفسير الكبير ألف جزء و المسند </w:t>
      </w:r>
      <w:r>
        <w:rPr>
          <w:rStyle w:val="FootnoteAnchor"/>
          <w:rtl w:val="true"/>
        </w:rPr>
        <w:footnoteReference w:id="2203"/>
      </w:r>
      <w:r>
        <w:rPr>
          <w:rFonts w:ascii="Amiri" w:hAnsi="Amiri" w:eastAsia="Amiri" w:cs="Amiri"/>
          <w:color w:val="111111"/>
          <w:sz w:val="28"/>
          <w:sz w:val="28"/>
          <w:szCs w:val="28"/>
          <w:rtl w:val="true"/>
          <w:lang w:bidi="ar-SA"/>
        </w:rPr>
        <w:t xml:space="preserve">ألف و خمسمائة </w:t>
      </w:r>
      <w:r>
        <w:rPr>
          <w:rStyle w:val="FootnoteAnchor"/>
          <w:rtl w:val="true"/>
        </w:rPr>
        <w:footnoteReference w:id="2204"/>
      </w:r>
      <w:r>
        <w:rPr>
          <w:rFonts w:ascii="Amiri" w:hAnsi="Amiri" w:eastAsia="Amiri" w:cs="Amiri"/>
          <w:color w:val="111111"/>
          <w:sz w:val="28"/>
          <w:sz w:val="28"/>
          <w:szCs w:val="28"/>
          <w:rtl w:val="true"/>
          <w:lang w:bidi="ar-SA"/>
        </w:rPr>
        <w:t>جزء، و التاريخ مائة و خمسين جزءا، و الزهد مائة جزء، و أول ما حدثت بالبصرة سنة اثنتين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w:t>
      </w:r>
      <w:r>
        <w:rPr>
          <w:rStyle w:val="FootnoteAnchor"/>
          <w:rtl w:val="true"/>
        </w:rPr>
        <w:footnoteReference w:id="22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شاهين شيئا كثيرا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بأربع مائة رطل 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القاضي أبو بكر محمّد بن عمر بن إسماعيل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حفص بن شاهين 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ما اشتريت به الحبر إلى هذا الوقت فكان سبعمائة درهم، 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نشتري الحبر أربعة أرطال بدرهم،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مكث ابن شاهين بعد ذلك يكتب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إسماعيل بن مسعدة، أنا حمزة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أحمد بن شاهين يلح على الخطأ و هو ثقة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شيخ لأبي ذرّ ثقة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09"/>
      </w:r>
      <w:r>
        <w:rPr>
          <w:rFonts w:ascii="Amiri" w:hAnsi="Amiri" w:eastAsia="Amiri" w:cs="Amiri"/>
          <w:color w:val="111111"/>
          <w:sz w:val="28"/>
          <w:sz w:val="28"/>
          <w:szCs w:val="28"/>
          <w:rtl w:val="true"/>
          <w:lang w:bidi="ar-SA"/>
        </w:rPr>
        <w:t xml:space="preserve">،حدّثني أحمد بن علي المحتسب، أنا محمّد بن أحمد بن أبي الفوارس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شاهين ثقة مأمونا، و قد جمع و صنّف ما لم يصنّف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الأزهري ذكر ابن شاهين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 كان عنده عن البغوي سبع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 مائة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من الأزهري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لأبي مسعود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شاهين لا يخرج إلينا أصوله و إنّما يحدث من فروع،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إليك ابن شاهين حديثا مكتوبا على خرقة فاكتبه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عمر الداودي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شاهين شيخا ثقة يشبه الشيوخ إلاّ أنه كان لحانا، و كان أيضا لا يعرف من الفقه قليلا </w:t>
      </w:r>
      <w:r>
        <w:rPr>
          <w:rStyle w:val="FootnoteAnchor"/>
          <w:rtl w:val="true"/>
        </w:rPr>
        <w:footnoteReference w:id="2213"/>
      </w:r>
      <w:r>
        <w:rPr>
          <w:rFonts w:ascii="Amiri" w:hAnsi="Amiri" w:eastAsia="Amiri" w:cs="Amiri"/>
          <w:color w:val="111111"/>
          <w:sz w:val="28"/>
          <w:sz w:val="28"/>
          <w:szCs w:val="28"/>
          <w:rtl w:val="true"/>
          <w:lang w:bidi="ar-SA"/>
        </w:rPr>
        <w:t>و لا كثيرا، و كان إذا ذكر له مذاهب الفقهاء كالشافعي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محمّدي المذهب، و رأيته يوما اجتمع مع أبي الحسن الدار قطني، فلم ينبس أبو حفص بكلمة واحدة هيبة، و خوفا أن يخطئ بحضرة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الداودي و قال لي الدار قطني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أعمى قلب ابن شاهين حمل إلي كتابه الذي صنفه في التفسير، و سألني أن أصلح ما أجد فيه من الخطأ، فرأيته قد نقل تفسير أبي الجارود و فرقه في الكتاب و جعله عن أبي الجارود عن زياد بن المنذر، و إنّما هو عن أبي الجارود زياد 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عبد اللّه محمّد بن عمر بن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جامع الكرخ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شاهين يسألني عن كلام الدار قطني على الأحاديث، فأخبره فيعلقه، ثم يذكره بعد ذلك في أثناء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شاهين عند ابن البقال ضعيفا، و ذكر ابن البقال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بعض سفري، فوجدت كتبي قد ذهبت، فكتبت من حفظي عشرين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ثلاثين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استدراكا مما ذهب</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عمر الداودي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و لا أعارض</w:t>
      </w:r>
      <w:r>
        <w:rPr>
          <w:rFonts w:eastAsia="Amiri" w:cs="Amiri" w:ascii="Amiri" w:hAnsi="Amiri"/>
          <w:color w:val="111111"/>
          <w:sz w:val="28"/>
          <w:szCs w:val="28"/>
          <w:rtl w:val="true"/>
          <w:lang w:bidi="ar-SA"/>
        </w:rPr>
        <w:t xml:space="preserve">. </w:t>
      </w:r>
      <w:bookmarkStart w:id="712" w:name="pg11481_120090"/>
    </w:p>
    <w:p>
      <w:pPr>
        <w:pStyle w:val="BookText"/>
        <w:rPr/>
      </w:pPr>
      <w:bookmarkEnd w:id="7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خرّجته و صنّفته من حديثي لم أعارضه بالأصول يعني ثقة بنفسه فيما ينقله، قال البرقاني فلذلك لم أستكثر منه زهدا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الحسين بن علي، و أبو الحسن علي بن محمّد بن الحسين بن حسنون البزّاز،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أبو الحسين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حفص بن شاهين يوم الأحد عاشر ذي الحجة سنة خمس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الحسن أحمد بن محمّد بن أحمد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ثمانين و ثلاثمائة فيها توفي أبو حفص بن شاهين في ذي الحجة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نعيم الحافظ‍‌ بأصبهان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حفص بن شاهين يوم الأحد الحادي عشر من ذي الحجة سنة خمس و ثمانين و ثلاثمائة، و دفن بباب حرب عند قبر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حفص بن شاهين فذكر مثل قول أبي نعيم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w:t>
      </w:r>
      <w:r>
        <w:rPr>
          <w:rStyle w:val="FootnoteAnchor"/>
          <w:rtl w:val="true"/>
        </w:rPr>
        <w:footnoteReference w:id="2217"/>
      </w:r>
      <w:r>
        <w:rPr>
          <w:rFonts w:ascii="Amiri" w:hAnsi="Amiri" w:eastAsia="Amiri" w:cs="Amiri"/>
          <w:color w:val="111111"/>
          <w:sz w:val="28"/>
          <w:sz w:val="28"/>
          <w:szCs w:val="28"/>
          <w:rtl w:val="true"/>
          <w:lang w:bidi="ar-SA"/>
        </w:rPr>
        <w:t>خلون من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حديث،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شاهين يوم الأحد الثاني عشر من ذي الحجة سنة خمس 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933366_73709187"/>
      <w:bookmarkStart w:id="714" w:name="_Toc263"/>
      <w:bookmarkEnd w:id="713"/>
      <w:r>
        <w:rPr/>
        <w:t>5175</w:t>
      </w:r>
      <w:r>
        <w:rPr>
          <w:rtl w:val="true"/>
        </w:rPr>
        <w:t xml:space="preserve"> - </w:t>
      </w:r>
      <w:r>
        <w:rPr>
          <w:rtl w:val="true"/>
        </w:rPr>
        <w:t>عمر بن أحمد بن علي</w:t>
      </w:r>
      <w:bookmarkEnd w:id="714"/>
    </w:p>
    <w:p>
      <w:pPr>
        <w:pStyle w:val="BookText"/>
        <w:rPr/>
      </w:pPr>
      <w:r>
        <w:rPr>
          <w:rFonts w:ascii="IRNazanin" w:hAnsi="IRNazanin" w:eastAsia="IRNazanin"/>
          <w:color w:val="111111"/>
          <w:sz w:val="28"/>
          <w:sz w:val="28"/>
          <w:szCs w:val="28"/>
          <w:rtl w:val="true"/>
          <w:lang w:bidi="fa-IR"/>
        </w:rPr>
        <w:t>أبو الحارث</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 دمشق، ولي القضاء بها نيابة عن القاضي أبي زرعة محمّد بن عثمان بن زرعة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 xml:space="preserve">. </w:t>
      </w:r>
      <w:bookmarkStart w:id="715" w:name="pg11481_120091"/>
    </w:p>
    <w:p>
      <w:pPr>
        <w:pStyle w:val="BookText"/>
        <w:rPr/>
      </w:pPr>
      <w:bookmarkEnd w:id="715"/>
      <w:r>
        <w:rPr>
          <w:rFonts w:ascii="Amiri" w:hAnsi="Amiri" w:eastAsia="Amiri" w:cs="Amiri"/>
          <w:color w:val="111111"/>
          <w:sz w:val="28"/>
          <w:sz w:val="28"/>
          <w:szCs w:val="28"/>
          <w:rtl w:val="true"/>
          <w:lang w:bidi="ar-SA"/>
        </w:rPr>
        <w:t xml:space="preserve">أنبأنا أبو محمّد بن الأكفاني، نا عبد العزيز بن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أبو زرعة على دمشق أحمد بن المعلّى، و عمر بن أحمد بن علي أبا الحارث، و فارس بن أحمد، فتوفي فارس و بقي أحمد بن المعلّى، و أبو الحارث بن علي، و توفي أحمد بن المعلّى في سنة ست و ثمانين و مائتين، فأقام عمر بن أحمد بن علي خليفته وحده إلى أن توفي عمر في سنة تسعين و مائتين فاستخلف أبو زرعة أحمد بن علي بن سعيد المروزي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2933368_73709187"/>
      <w:bookmarkStart w:id="717" w:name="_Toc264"/>
      <w:bookmarkEnd w:id="716"/>
      <w:r>
        <w:rPr/>
        <w:t>5176</w:t>
      </w:r>
      <w:r>
        <w:rPr>
          <w:rtl w:val="true"/>
        </w:rPr>
        <w:t xml:space="preserve"> - </w:t>
      </w:r>
      <w:r>
        <w:rPr>
          <w:rtl w:val="true"/>
        </w:rPr>
        <w:t>عمر بن أحمد بن لبيد البيروتي</w:t>
      </w:r>
      <w:bookmarkEnd w:id="717"/>
    </w:p>
    <w:p>
      <w:pPr>
        <w:pStyle w:val="BookText"/>
        <w:rPr/>
      </w:pPr>
      <w:r>
        <w:rPr>
          <w:rFonts w:ascii="Amiri" w:hAnsi="Amiri" w:eastAsia="Amiri" w:cs="Amiri"/>
          <w:color w:val="111111"/>
          <w:sz w:val="28"/>
          <w:sz w:val="28"/>
          <w:szCs w:val="28"/>
          <w:rtl w:val="true"/>
          <w:lang w:bidi="ar-SA"/>
        </w:rPr>
        <w:t>إمام الجامع ببيروت، المعروف بورد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النضر إسماعيل بن إبراهيم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محمّد بن زبر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أظنه محمّد بن أحمد بن لبيد تصحّف محمّد بعمر إن لم يكن لمحمّد أخ و يسمّى عمر،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أبو البركات بن أبي طاهر الفقيه عنه، نا أبو بكر الخطيب، حدّثني الأزهري، 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أحمد بن ربيعة القاضي، نا عمر بن أحمد بن لبيد يعرف بورد، إمام الجامع ببيروت، نا أبو النّضر إسماعيل بن إبراهيم العجلي، نا مالك، عن إبراهيم بن أبي عبلة، عن طلحة بن عبيد اللّه بن كريز</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الشيطان يوما هو فيه أصغر، و لا أدحر، و لا أحقر، و لا أغيظ‍‌ منه يوم عرفة، و ذلك لما يرى من تنزّل رحمة اللّه، و تجاوزه في ذلك اليوم عن الذنوب العظام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w:t>
      </w:r>
      <w:bookmarkStart w:id="718" w:name="pg11481_120092"/>
    </w:p>
    <w:p>
      <w:pPr>
        <w:pStyle w:val="Heading5"/>
        <w:numPr>
          <w:ilvl w:val="4"/>
          <w:numId w:val="1"/>
        </w:numPr>
        <w:rPr/>
      </w:pPr>
      <w:bookmarkStart w:id="719" w:name="__RefHeading___Toc2933370_73709187"/>
      <w:bookmarkStart w:id="720" w:name="_Toc265"/>
      <w:bookmarkEnd w:id="718"/>
      <w:bookmarkEnd w:id="719"/>
      <w:r>
        <w:rPr/>
        <w:t>5177</w:t>
      </w:r>
      <w:r>
        <w:rPr>
          <w:rtl w:val="true"/>
        </w:rPr>
        <w:t xml:space="preserve"> - </w:t>
      </w:r>
      <w:r>
        <w:rPr>
          <w:rtl w:val="true"/>
        </w:rPr>
        <w:t>عمر بن أبان بن عبيد اللّه بن مروان</w:t>
      </w:r>
      <w:bookmarkEnd w:id="720"/>
    </w:p>
    <w:p>
      <w:pPr>
        <w:pStyle w:val="BookText"/>
        <w:rPr/>
      </w:pPr>
      <w:r>
        <w:rPr>
          <w:rFonts w:ascii="Amiri" w:hAnsi="Amiri" w:eastAsia="Amiri" w:cs="Amiri"/>
          <w:color w:val="111111"/>
          <w:sz w:val="28"/>
          <w:sz w:val="28"/>
          <w:szCs w:val="28"/>
          <w:rtl w:val="true"/>
          <w:lang w:bidi="ar-SA"/>
        </w:rPr>
        <w:t>ابن الحكم بن أبي العاص بن أمية</w:t>
      </w:r>
    </w:p>
    <w:p>
      <w:pPr>
        <w:pStyle w:val="BookText"/>
        <w:rPr/>
      </w:pPr>
      <w:r>
        <w:rPr>
          <w:rFonts w:ascii="IRNazanin" w:hAnsi="IRNazanin" w:eastAsia="IRNazanin"/>
          <w:color w:val="111111"/>
          <w:sz w:val="28"/>
          <w:sz w:val="28"/>
          <w:szCs w:val="28"/>
          <w:rtl w:val="true"/>
          <w:lang w:bidi="fa-IR"/>
        </w:rPr>
        <w:t>ابن عبد شمس</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933372_73709187"/>
      <w:bookmarkStart w:id="722" w:name="_Toc266"/>
      <w:bookmarkEnd w:id="721"/>
      <w:r>
        <w:rPr/>
        <w:t>5178</w:t>
      </w:r>
      <w:r>
        <w:rPr>
          <w:rtl w:val="true"/>
        </w:rPr>
        <w:t xml:space="preserve"> - </w:t>
      </w:r>
      <w:r>
        <w:rPr>
          <w:rtl w:val="true"/>
        </w:rPr>
        <w:t>عمر بن إبراهيم بن سليمان</w:t>
      </w:r>
      <w:bookmarkEnd w:id="722"/>
    </w:p>
    <w:p>
      <w:pPr>
        <w:pStyle w:val="BookText"/>
        <w:rPr/>
      </w:pPr>
      <w:r>
        <w:rPr>
          <w:rFonts w:ascii="Amiri" w:hAnsi="Amiri" w:eastAsia="Amiri" w:cs="Amiri"/>
          <w:color w:val="111111"/>
          <w:sz w:val="28"/>
          <w:sz w:val="28"/>
          <w:szCs w:val="28"/>
          <w:rtl w:val="true"/>
          <w:lang w:bidi="ar-SA"/>
        </w:rPr>
        <w:t>أبو بكر البغدادي الحافظ‍‌</w:t>
      </w:r>
    </w:p>
    <w:p>
      <w:pPr>
        <w:pStyle w:val="BookText"/>
        <w:rPr/>
      </w:pPr>
      <w:r>
        <w:rPr>
          <w:rFonts w:ascii="Amiri" w:hAnsi="Amiri" w:eastAsia="Amiri" w:cs="Amiri"/>
          <w:color w:val="111111"/>
          <w:sz w:val="28"/>
          <w:sz w:val="28"/>
          <w:szCs w:val="28"/>
          <w:rtl w:val="true"/>
          <w:lang w:bidi="ar-SA"/>
        </w:rPr>
        <w:t xml:space="preserve">يعرف بأبي الآذان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سكن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معاوية بن صالح الأشعري الدمشقي، و إسماعيل بن مسعود الجحدري، و محمد بن حاتم الزمي، و عبد اللّه بن محمد بن المسور الزهري، و يحيى بن حكيم المقوّم، و محمد بن جبلة الرافقي </w:t>
      </w:r>
      <w:r>
        <w:rPr>
          <w:rStyle w:val="FootnoteAnchor"/>
          <w:rtl w:val="true"/>
        </w:rPr>
        <w:footnoteReference w:id="2221"/>
      </w:r>
      <w:r>
        <w:rPr>
          <w:rFonts w:ascii="Amiri" w:hAnsi="Amiri" w:eastAsia="Amiri" w:cs="Amiri"/>
          <w:color w:val="111111"/>
          <w:sz w:val="28"/>
          <w:sz w:val="28"/>
          <w:szCs w:val="28"/>
          <w:rtl w:val="true"/>
          <w:lang w:bidi="ar-SA"/>
        </w:rPr>
        <w:t xml:space="preserve">،و أبي موسى العنزي، و محمد بن حلف العطار، و عصام بن الحكم العكبري، و سليمان بن عبد الخالق، و القاسم بن سعيد بن المسيب بن شريك، و أحمد بن إبراهيم القطيعي، و محمد بن عيسى بن حيان، و سوّار بن عبيد اللّه </w:t>
      </w:r>
      <w:r>
        <w:rPr>
          <w:rStyle w:val="FootnoteAnchor"/>
          <w:rtl w:val="true"/>
        </w:rPr>
        <w:footnoteReference w:id="2222"/>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محمد بن المنادي، و أبو العباس أحمد بن محمد بن سعيد بن عقدة الحافظ‍‌، و عبد اللّه بن إسحاق البغوي، و عبد الباقي بن قانع، و مظفر بن يحيى الشرابي، و أبو عبد الرحمن النسائي في سننه، و عبد الرحمن بن أحمد الحافظ‍‌، و حاجب بن أركين الفرغاني، و أحمد بن عبيد اللّه </w:t>
      </w:r>
      <w:r>
        <w:rPr>
          <w:rStyle w:val="FootnoteAnchor"/>
          <w:rtl w:val="true"/>
        </w:rPr>
        <w:footnoteReference w:id="2223"/>
      </w:r>
      <w:r>
        <w:rPr>
          <w:rFonts w:ascii="Amiri" w:hAnsi="Amiri" w:eastAsia="Amiri" w:cs="Amiri"/>
          <w:color w:val="111111"/>
          <w:sz w:val="28"/>
          <w:sz w:val="28"/>
          <w:szCs w:val="28"/>
          <w:rtl w:val="true"/>
          <w:lang w:bidi="ar-SA"/>
        </w:rPr>
        <w:t>بن الأصبغ الحراني، و أبو عمر أحمد بن محمد بن عبد الرحمن بن الجلّي الطرسوسي، و أبو علي الحسن بن هشام بن عمرو البلدي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24"/>
      </w:r>
      <w:r>
        <w:rPr>
          <w:rFonts w:ascii="Amiri" w:hAnsi="Amiri" w:eastAsia="Amiri" w:cs="Amiri"/>
          <w:color w:val="111111"/>
          <w:sz w:val="28"/>
          <w:sz w:val="28"/>
          <w:szCs w:val="28"/>
          <w:rtl w:val="true"/>
          <w:lang w:bidi="ar-SA"/>
        </w:rPr>
        <w:t>،أنا عبد الملك بن محمد بن عبد اللّه الواعظ‍‌، أنا أبو بكر عمر بن إبراهيم، نا سليمان بن عبد الخالق، نا أبو شيخ عبد اللّه بن مروان، نا مخلد بن يزيد، نا سفيان عن عبد اللّه بن عيسى، عن عبد الرحمن بن أبي ليلى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الجمعة ركعتان، و صلاة السفر ركعتان، و صلاة العيدين ركعتان تمام غير قصر على لسان 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أنا أبو بكر الخطيب، أنا القاضي أبو عمر القاسم بن جعفر بن عبد الواحد الهاشمي بالبصرة، نا عبد الرحمن بن أحمد الحافظ‍‌، نا عمر بن إبراهيم أبو الآذان، نا القاسم بن سعيد بن المسيب بن شريك، نا أبو النضر الأكفاني، نا سفيان الثوري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نافع فكتمه جاء يوم القيامة ملجما بلجام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محمّد بن أحمد بن جعفر المقرئ، أنا أبو القاسم يحيى بن أحمد بن محمّد بن علي بن الحسن السيبي المعروف بابن القصري المقرئ </w:t>
      </w:r>
      <w:r>
        <w:rPr>
          <w:rStyle w:val="FootnoteAnchor"/>
          <w:rtl w:val="true"/>
        </w:rPr>
        <w:footnoteReference w:id="2225"/>
      </w:r>
      <w:r>
        <w:rPr>
          <w:rFonts w:ascii="Amiri" w:hAnsi="Amiri" w:eastAsia="Amiri" w:cs="Amiri"/>
          <w:color w:val="111111"/>
          <w:sz w:val="28"/>
          <w:sz w:val="28"/>
          <w:szCs w:val="28"/>
          <w:rtl w:val="true"/>
          <w:lang w:bidi="ar-SA"/>
        </w:rPr>
        <w:t xml:space="preserve">،أنا أبو الفضل عبد الواحد بن عبد العزيز بن الحارث التميمي </w:t>
      </w:r>
      <w:r>
        <w:rPr>
          <w:rStyle w:val="FootnoteAnchor"/>
          <w:rtl w:val="true"/>
        </w:rPr>
        <w:footnoteReference w:id="2226"/>
      </w:r>
      <w:r>
        <w:rPr>
          <w:rFonts w:ascii="Amiri" w:hAnsi="Amiri" w:eastAsia="Amiri" w:cs="Amiri"/>
          <w:color w:val="111111"/>
          <w:sz w:val="28"/>
          <w:sz w:val="28"/>
          <w:szCs w:val="28"/>
          <w:rtl w:val="true"/>
          <w:lang w:bidi="ar-SA"/>
        </w:rPr>
        <w:t xml:space="preserve">،نا أبو محمّد عبد اللّه بن إسحاق الخراساني، نا عمر بن إبراهيم بن سليمان أبو بكر الحافظ‍‌ يعرف بأبي الآذان، نا إسماعيل بن حفص بن الحكم الأبلّي </w:t>
      </w:r>
      <w:r>
        <w:rPr>
          <w:rStyle w:val="FootnoteAnchor"/>
          <w:rtl w:val="true"/>
        </w:rPr>
        <w:footnoteReference w:id="2227"/>
      </w:r>
      <w:r>
        <w:rPr>
          <w:rFonts w:ascii="Amiri" w:hAnsi="Amiri" w:eastAsia="Amiri" w:cs="Amiri"/>
          <w:color w:val="111111"/>
          <w:sz w:val="28"/>
          <w:sz w:val="28"/>
          <w:szCs w:val="28"/>
          <w:rtl w:val="true"/>
          <w:lang w:bidi="ar-SA"/>
        </w:rPr>
        <w:t>،نا المعتمر، عن أبيه عن مغيرة، عن عامر، عن عبد اللّه بن عمرو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هجر السوء، و المسلم من سلم المسلمون من لسانه و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طاهر بن الحنّائي، عن محمّد بن أحمد بن عيسى السعدي، نا عبد الغني بن سعيد، حدّثني عبد اللّه بن علي بن أبي العجائز، نا سالم بن معاذ، نا العبّاس بن الوليد بن مزيد </w:t>
      </w:r>
      <w:r>
        <w:rPr>
          <w:rStyle w:val="FootnoteAnchor"/>
          <w:rtl w:val="true"/>
        </w:rPr>
        <w:footnoteReference w:id="2228"/>
      </w:r>
      <w:r>
        <w:rPr>
          <w:rFonts w:ascii="Amiri" w:hAnsi="Amiri" w:eastAsia="Amiri" w:cs="Amiri"/>
          <w:color w:val="111111"/>
          <w:sz w:val="28"/>
          <w:sz w:val="28"/>
          <w:szCs w:val="28"/>
          <w:rtl w:val="true"/>
          <w:lang w:bidi="ar-SA"/>
        </w:rPr>
        <w:t>مع عمر أبي الآذان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إبراهيم أبو بكر الحافظ‍‌ المعروف بأبي الآذان كان يسكن سرمن‌رأى، و حدّث عن محمّد بن حاتم الزّمّي، و أحمد بن إبراهيم القطيعي، و عبد اللّه بن محمّد بن المسور الزهري، و يحيى بن حكيم المقوّم، و إسماعيل بن مسعود الحجدري، و عصام بن الحكم العكبري، و سليمان بن عبد الخالق، و أبي موسى محمّد بن المثنى، و محمّد بن </w:t>
      </w:r>
      <w:r>
        <w:rPr>
          <w:rStyle w:val="FootnoteAnchor"/>
          <w:rtl w:val="true"/>
        </w:rPr>
        <w:footnoteReference w:id="2230"/>
      </w:r>
      <w:r>
        <w:rPr>
          <w:rFonts w:ascii="Amiri" w:hAnsi="Amiri" w:eastAsia="Amiri" w:cs="Amiri"/>
          <w:color w:val="111111"/>
          <w:sz w:val="28"/>
          <w:sz w:val="28"/>
          <w:szCs w:val="28"/>
          <w:rtl w:val="true"/>
          <w:lang w:bidi="ar-SA"/>
        </w:rPr>
        <w:t>خلف العطّار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بن المنادي، و عبد اللّه بن إسحاق البغوي، و عبد الباقي بن قانع، و مظفر بن يحيى الشرابي،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أنا أبو بكر الإسماعيلي في حديث لأبي الآذان قال الإسماعيلي هو بغدادي و أثنى عليه جدا، 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أنه طالت خصومة بينه و بين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النار، و أنا كذلك، فمن كان محقا لم تحترق يده، فذكر أن يده لم تحترق و احترقت يد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 أبو بكر عمر بن إبراهيم الحافظ‍‌ المعروف بأبي الآذان توفي بسرّمن‌رأى في المحرم سنة تسعين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السمسار، نا الصفّار، أنا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إبراهيم الحافظ‍‌ مات بسرّمن‌رأى في سنة تسعين و مائتين، و له ثلاث و ستون سنة</w:t>
      </w:r>
      <w:r>
        <w:rPr>
          <w:rFonts w:eastAsia="Amiri" w:cs="Amiri" w:ascii="Amiri" w:hAnsi="Amiri"/>
          <w:color w:val="111111"/>
          <w:sz w:val="28"/>
          <w:szCs w:val="28"/>
          <w:rtl w:val="true"/>
          <w:lang w:bidi="ar-SA"/>
        </w:rPr>
        <w:t xml:space="preserve">. </w:t>
      </w:r>
      <w:bookmarkStart w:id="723" w:name="pg11481_120095"/>
    </w:p>
    <w:p>
      <w:pPr>
        <w:pStyle w:val="Heading5"/>
        <w:numPr>
          <w:ilvl w:val="4"/>
          <w:numId w:val="1"/>
        </w:numPr>
        <w:rPr/>
      </w:pPr>
      <w:bookmarkStart w:id="724" w:name="__RefHeading___Toc2933374_73709187"/>
      <w:bookmarkStart w:id="725" w:name="_Toc267"/>
      <w:bookmarkEnd w:id="723"/>
      <w:bookmarkEnd w:id="724"/>
      <w:r>
        <w:rPr/>
        <w:t>5179</w:t>
      </w:r>
      <w:r>
        <w:rPr>
          <w:rtl w:val="true"/>
        </w:rPr>
        <w:t xml:space="preserve"> - </w:t>
      </w:r>
      <w:r>
        <w:rPr>
          <w:rtl w:val="true"/>
        </w:rPr>
        <w:t>عمر بن إبراهيم بن محمّد بن محمّد بن أحمد</w:t>
      </w:r>
      <w:bookmarkEnd w:id="725"/>
    </w:p>
    <w:p>
      <w:pPr>
        <w:pStyle w:val="BookText"/>
        <w:rPr/>
      </w:pPr>
      <w:r>
        <w:rPr>
          <w:rFonts w:ascii="Amiri" w:hAnsi="Amiri" w:eastAsia="Amiri" w:cs="Amiri"/>
          <w:color w:val="111111"/>
          <w:sz w:val="28"/>
          <w:sz w:val="28"/>
          <w:szCs w:val="28"/>
          <w:rtl w:val="true"/>
          <w:lang w:bidi="ar-SA"/>
        </w:rPr>
        <w:t>ابن علي بن الحسين بن علي بن حمزة بن يحيى</w:t>
      </w:r>
    </w:p>
    <w:p>
      <w:pPr>
        <w:pStyle w:val="BookText"/>
        <w:rPr/>
      </w:pPr>
      <w:r>
        <w:rPr>
          <w:rFonts w:ascii="Amiri" w:hAnsi="Amiri" w:eastAsia="Amiri" w:cs="Amiri"/>
          <w:color w:val="111111"/>
          <w:sz w:val="28"/>
          <w:sz w:val="28"/>
          <w:szCs w:val="28"/>
          <w:rtl w:val="true"/>
          <w:lang w:bidi="ar-SA"/>
        </w:rPr>
        <w:t>ابن الحسين بن زيد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البركات بن أبي علي الحسيني الزيدي الكوفي النحوي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ولد بالكوفة، و سمع بها أباه أبا علي، و أبا الفرج ابن الخازن، و الشريف أبا محمّد يحيى بن محمّد بن الحسن الأقساسي، و المعمّر بن محمّد الحبّال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مع أبيه و سكنها مدة،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عبد الرّحمن بن أحمد بن الحسين النيسابوري، و قرأ بها النحو على أبي القاسم زيد بن علي الفارسي النحوي، و 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الخطيب، و أبا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بالكوفة و هو أورع علوي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الفقيه بالكوفة، نا أبو الحسين أحمد بن محمّد بن أحمد بن النقور، أنا أبو الحسن علي بن عمر بن محمّد الحربي، نا محمّد بن محمّد بن سليمان الباغندي، نا هشام بن عمّار، نا عبد العزيز بن محمد الدراوردي </w:t>
      </w:r>
      <w:r>
        <w:rPr>
          <w:rStyle w:val="FootnoteAnchor"/>
          <w:rtl w:val="true"/>
        </w:rPr>
        <w:footnoteReference w:id="2234"/>
      </w:r>
      <w:r>
        <w:rPr>
          <w:rFonts w:ascii="Amiri" w:hAnsi="Amiri" w:eastAsia="Amiri" w:cs="Amiri"/>
          <w:color w:val="111111"/>
          <w:sz w:val="28"/>
          <w:sz w:val="28"/>
          <w:szCs w:val="28"/>
          <w:rtl w:val="true"/>
          <w:lang w:bidi="ar-SA"/>
        </w:rPr>
        <w:t>،نا موسى بن عقبة، عن حرب بن قيس،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تؤتى رخصه كما يحب أن تؤتى عزائمه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أيضا، أنا أبو الفرج محمّد بن أحمد بن علاّن الخازن </w:t>
      </w:r>
      <w:r>
        <w:rPr>
          <w:rStyle w:val="FootnoteAnchor"/>
          <w:rtl w:val="true"/>
        </w:rPr>
        <w:footnoteReference w:id="2235"/>
      </w:r>
      <w:r>
        <w:rPr>
          <w:rFonts w:ascii="Amiri" w:hAnsi="Amiri" w:eastAsia="Amiri" w:cs="Amiri"/>
          <w:color w:val="111111"/>
          <w:sz w:val="28"/>
          <w:sz w:val="28"/>
          <w:szCs w:val="28"/>
          <w:rtl w:val="true"/>
          <w:lang w:bidi="ar-SA"/>
        </w:rPr>
        <w:t xml:space="preserve">بالكوفة، أنا القاضي أبو عبد اللّه محمّد بن عبد اللّه الجعفي، نا أبو الحسن علي بن محمّد بن هارون بن زياد بن عبد الرّحمن الحميري </w:t>
      </w:r>
      <w:r>
        <w:rPr>
          <w:rStyle w:val="FootnoteAnchor"/>
          <w:rtl w:val="true"/>
        </w:rPr>
        <w:footnoteReference w:id="2236"/>
      </w:r>
      <w:r>
        <w:rPr>
          <w:rFonts w:ascii="Amiri" w:hAnsi="Amiri" w:eastAsia="Amiri" w:cs="Amiri"/>
          <w:color w:val="111111"/>
          <w:sz w:val="28"/>
          <w:sz w:val="28"/>
          <w:szCs w:val="28"/>
          <w:rtl w:val="true"/>
          <w:lang w:bidi="ar-SA"/>
        </w:rPr>
        <w:t>،نا أبو كريب محمّد بن العلاء الهمداني، نا أبو معاوية، عن الأعمش، عن مسلم، عن عبد الرّحمن بن هلال، عن جرير بن عبد اللّه 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رسول اللّه صلى اللّه عليه و سلم فحثّنا على الصّدقة، فأمسك الناس حتى رئي في وجهه </w:t>
      </w:r>
      <w:bookmarkStart w:id="726" w:name="pg11481_120096"/>
    </w:p>
    <w:p>
      <w:pPr>
        <w:pStyle w:val="BookText"/>
        <w:rPr/>
      </w:pPr>
      <w:bookmarkEnd w:id="726"/>
      <w:r>
        <w:rPr>
          <w:rFonts w:ascii="Amiri" w:hAnsi="Amiri" w:eastAsia="Amiri" w:cs="Amiri"/>
          <w:color w:val="111111"/>
          <w:sz w:val="28"/>
          <w:sz w:val="28"/>
          <w:szCs w:val="28"/>
          <w:rtl w:val="true"/>
          <w:lang w:bidi="ar-SA"/>
        </w:rPr>
        <w:t>الغضب، ثم ان رجلا من الأنصار جاء بصرة و أعطاها إياه، ثم تتابع الناس حتى رئي في وجهه السرور،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 مثل أجر من عمل بها من غير أن ينقص من أجرهم شيء، و من سنّ‌ سنّة سيئة كان عليه وزرها و وزر من عمل بها من غير أن ينقص من أوزارهم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كلهم 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البركات الزّيدي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 أربعين بالكوفة، و لم أسمع منه في مذهبه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عليه حديثا فيه ذكر بعض السّلف فترحّم عليه، فحدّثني صاحبي أبو علي بن الوزير أنه سأله عن مذهبه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مفتي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بمذهب أبي حنيفة، ظاهرا، و بمذهب زيد 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لي أبو طالب بن الهرّاس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حج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له بالقول بالقدر و خلق القرآن </w:t>
      </w:r>
      <w:r>
        <w:rPr>
          <w:rStyle w:val="FootnoteAnchor"/>
          <w:rtl w:val="true"/>
        </w:rPr>
        <w:footnoteReference w:id="2237"/>
      </w:r>
      <w:r>
        <w:rPr>
          <w:rFonts w:ascii="Amiri" w:hAnsi="Amiri" w:eastAsia="Amiri" w:cs="Amiri"/>
          <w:color w:val="111111"/>
          <w:sz w:val="28"/>
          <w:sz w:val="28"/>
          <w:szCs w:val="28"/>
          <w:rtl w:val="true"/>
          <w:lang w:bidi="ar-SA"/>
        </w:rPr>
        <w:t>،فاستعظم أبو طالب ذلك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على غير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يعرفون بالحق و لا يعرف الحق بأهله</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و حدثني أبو الفتح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موت الشريف عمر بالكوفة في النصف من شعبان سنة تسع و ثلاثين و خمسمائة، و شهده أهل الكوفة بأسرهم فلم يتخلف منهم أحد</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2933376_73709187"/>
      <w:bookmarkStart w:id="728" w:name="_Toc268"/>
      <w:bookmarkEnd w:id="727"/>
      <w:r>
        <w:rPr/>
        <w:t>5180</w:t>
      </w:r>
      <w:r>
        <w:rPr>
          <w:rtl w:val="true"/>
        </w:rPr>
        <w:t xml:space="preserve"> - </w:t>
      </w:r>
      <w:r>
        <w:rPr>
          <w:rtl w:val="true"/>
        </w:rPr>
        <w:t>عمر بن أيوب المري مولاهم الكاتب</w:t>
      </w:r>
      <w:bookmarkEnd w:id="728"/>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مولى بني مرة، و أنه كان من أهل دمشق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كاتب يزيد بن عمر بن هبيرة، و قتل معه، و كان قتل ابن هبيرة بالعراق سنة اثنتين و ثلاثين و مائة، قتله المنصور في خلافة السفّاح</w:t>
      </w:r>
      <w:r>
        <w:rPr>
          <w:rFonts w:eastAsia="Amiri" w:cs="Amiri" w:ascii="Amiri" w:hAnsi="Amiri"/>
          <w:color w:val="111111"/>
          <w:sz w:val="28"/>
          <w:szCs w:val="28"/>
          <w:rtl w:val="true"/>
          <w:lang w:bidi="ar-SA"/>
        </w:rPr>
        <w:t xml:space="preserve">. </w:t>
      </w:r>
      <w:bookmarkStart w:id="729" w:name="pg11481_120097"/>
    </w:p>
    <w:p>
      <w:pPr>
        <w:pStyle w:val="Heading4"/>
        <w:numPr>
          <w:ilvl w:val="3"/>
          <w:numId w:val="1"/>
        </w:numPr>
        <w:rPr/>
      </w:pPr>
      <w:bookmarkStart w:id="730" w:name="__RefHeading___Toc2933378_73709187"/>
      <w:bookmarkStart w:id="731" w:name="_Toc269"/>
      <w:bookmarkEnd w:id="729"/>
      <w:bookmarkEnd w:id="730"/>
      <w:r>
        <w:rPr>
          <w:rtl w:val="true"/>
        </w:rPr>
        <w:t>حرف الباء في آباء من اسمه عمر</w:t>
      </w:r>
      <w:bookmarkEnd w:id="731"/>
    </w:p>
    <w:p>
      <w:pPr>
        <w:pStyle w:val="Heading5"/>
        <w:numPr>
          <w:ilvl w:val="4"/>
          <w:numId w:val="1"/>
        </w:numPr>
        <w:rPr/>
      </w:pPr>
      <w:bookmarkStart w:id="732" w:name="__RefHeading___Toc2933380_73709187"/>
      <w:bookmarkStart w:id="733" w:name="_Toc270"/>
      <w:bookmarkEnd w:id="732"/>
      <w:r>
        <w:rPr/>
        <w:t>5181</w:t>
      </w:r>
      <w:r>
        <w:rPr>
          <w:rtl w:val="true"/>
        </w:rPr>
        <w:t xml:space="preserve"> - </w:t>
      </w:r>
      <w:r>
        <w:rPr>
          <w:rtl w:val="true"/>
        </w:rPr>
        <w:t>عمر بن بحر</w:t>
      </w:r>
      <w:bookmarkEnd w:id="733"/>
    </w:p>
    <w:p>
      <w:pPr>
        <w:pStyle w:val="BookText"/>
        <w:rPr/>
      </w:pPr>
      <w:r>
        <w:rPr>
          <w:rFonts w:ascii="Amiri" w:hAnsi="Amiri" w:eastAsia="Amiri" w:cs="Amiri"/>
          <w:color w:val="111111"/>
          <w:sz w:val="28"/>
          <w:sz w:val="28"/>
          <w:szCs w:val="28"/>
          <w:rtl w:val="true"/>
          <w:lang w:bidi="ar-SA"/>
        </w:rPr>
        <w:t>أبو حفص الأسدي الصوفي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دحيما، و أحمد بن أبي الحواري، و موسى بن عامر المرّي، و أبا رضوان اليمان بن سعيد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ذا النون المصري، و علي بن الموفق الأنباري، و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أحمد بن إسحاق بن إبراهيم العسّال، و أبو الشيخ عبد اللّه بن محمّد بن جعفر بن حيّان، و القاسم بن صالح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و أخبرني أبو مسعود المعدل عنه، أنا أبو نعيم الحافظ‍‌ </w:t>
      </w:r>
      <w:r>
        <w:rPr>
          <w:rStyle w:val="FootnoteAnchor"/>
          <w:rtl w:val="true"/>
        </w:rPr>
        <w:footnoteReference w:id="2239"/>
      </w:r>
      <w:r>
        <w:rPr>
          <w:rFonts w:ascii="Amiri" w:hAnsi="Amiri" w:eastAsia="Amiri" w:cs="Amiri"/>
          <w:color w:val="111111"/>
          <w:sz w:val="28"/>
          <w:sz w:val="28"/>
          <w:szCs w:val="28"/>
          <w:rtl w:val="true"/>
          <w:lang w:bidi="ar-SA"/>
        </w:rPr>
        <w:t>،أنا أبو محمّد بن حيّان، نا عمر بن بحر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عامر الدمشقي، نا عراك بن خالد بن يزيد المري، عن إبراهيم بن أبي عبلة، عن محمّد بن عجلان، عن أبيه،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تكن الدنيا نيّته جعل اللّه فقره بين عينيه، و شتت اللّه عليه ضيعته، و لا يأتيه منها إلاّ ما كتب له، و من تكن الآخرة نيته يجعل اللّه غناه في قلبه، و يكف عليه ضيعته، و تأتيه الدنيا و هي راغمة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2240"/>
      </w:r>
      <w:r>
        <w:rPr>
          <w:rFonts w:ascii="IRNazanin" w:hAnsi="IRNazanin" w:eastAsia="IRNazanin"/>
          <w:color w:val="111111"/>
          <w:sz w:val="28"/>
          <w:sz w:val="28"/>
          <w:szCs w:val="28"/>
          <w:rtl w:val="true"/>
          <w:lang w:bidi="fa-IR"/>
        </w:rPr>
        <w:t xml:space="preserve">،نا عبد اللّه بن محمّد بن جعفر، نا </w:t>
      </w:r>
    </w:p>
    <w:p>
      <w:pPr>
        <w:pStyle w:val="BookText"/>
        <w:rPr/>
      </w:pPr>
      <w:r>
        <w:rPr>
          <w:rFonts w:ascii="Amiri" w:hAnsi="Amiri" w:eastAsia="Amiri" w:cs="Amiri"/>
          <w:color w:val="111111"/>
          <w:sz w:val="28"/>
          <w:sz w:val="28"/>
          <w:szCs w:val="28"/>
          <w:rtl w:val="true"/>
          <w:lang w:bidi="ar-SA"/>
        </w:rPr>
        <w:t>عمر بن بحر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يخبر عن عبد اللّه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سيرين إني لأعرف </w:t>
      </w:r>
      <w:r>
        <w:rPr>
          <w:rStyle w:val="FootnoteAnchor"/>
          <w:rtl w:val="true"/>
        </w:rPr>
        <w:footnoteReference w:id="2241"/>
      </w:r>
      <w:r>
        <w:rPr>
          <w:rFonts w:ascii="Amiri" w:hAnsi="Amiri" w:eastAsia="Amiri" w:cs="Amiri"/>
          <w:color w:val="111111"/>
          <w:sz w:val="28"/>
          <w:sz w:val="28"/>
          <w:szCs w:val="28"/>
          <w:rtl w:val="true"/>
          <w:lang w:bidi="ar-SA"/>
        </w:rPr>
        <w:t>الذي حمل علي به الدين ما هو؟ قلت لرجل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مفلس، فحدثت به أبا سليمان الدّاراني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ذنوبهم فعرفوا من أين يؤتون، و كثرت ذنوبي </w:t>
      </w:r>
      <w:r>
        <w:rPr>
          <w:rStyle w:val="FootnoteAnchor"/>
          <w:rtl w:val="true"/>
        </w:rPr>
        <w:footnoteReference w:id="2242"/>
      </w:r>
      <w:r>
        <w:rPr>
          <w:rFonts w:ascii="Amiri" w:hAnsi="Amiri" w:eastAsia="Amiri" w:cs="Amiri"/>
          <w:color w:val="111111"/>
          <w:sz w:val="28"/>
          <w:sz w:val="28"/>
          <w:szCs w:val="28"/>
          <w:rtl w:val="true"/>
          <w:lang w:bidi="ar-SA"/>
        </w:rPr>
        <w:t>و ذنوبك فليس ندري من أين نؤتى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محمّد بن مرزوق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القاسم رضوان بن محمّد بن الحسن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أحمد بن علي بن أحمد بن لال بهمذان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 و قد تقاضى تلميذه له كتابا و تقاضى التلميذ أيضا كتابا له فردّ الكتاب عليه ثم أنشأ الجاحظ‍‌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المستعير منّي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لي فيه ما لنفسك ترضا</w:t>
      </w:r>
    </w:p>
    <w:p>
      <w:pPr>
        <w:pStyle w:val="BookText"/>
        <w:rPr/>
      </w:pPr>
      <w:r>
        <w:rPr>
          <w:rFonts w:ascii="IRNazanin" w:hAnsi="IRNazanin" w:eastAsia="IRNazanin"/>
          <w:color w:val="111111"/>
          <w:sz w:val="28"/>
          <w:sz w:val="28"/>
          <w:szCs w:val="28"/>
          <w:rtl w:val="true"/>
          <w:lang w:bidi="fa-IR"/>
        </w:rPr>
        <w:t xml:space="preserve">لا تر </w:t>
      </w:r>
      <w:r>
        <w:rPr>
          <w:rStyle w:val="FootnoteAnchor"/>
          <w:rtl w:val="true"/>
        </w:rPr>
        <w:footnoteReference w:id="2243"/>
      </w:r>
      <w:r>
        <w:rPr>
          <w:rFonts w:ascii="Amiri" w:hAnsi="Amiri" w:eastAsia="Amiri" w:cs="Amiri"/>
          <w:color w:val="111111"/>
          <w:sz w:val="28"/>
          <w:sz w:val="28"/>
          <w:szCs w:val="28"/>
          <w:rtl w:val="true"/>
          <w:lang w:bidi="ar-SA"/>
        </w:rPr>
        <w:t xml:space="preserve">ردّ ما أعرتك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ردّ ما استعرتك فرضا</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المزكي، أنا أبو عبد الرّحمن السّلمي قال عمر بن بحر الأسدي أبو حفص من كبار مشايخ أصبهان و متقدميهم، صحب ذا النون المصري، و أحمد بن أبي الحواري و غيرهم من المشايخ، و هو من المذكورين عندهم بالقوة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المعدّل، أنا أبو نعيم الحافظ‍‌ قال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بحر أبو حفص الأسدي قدم أصبهان سنة ثمان و ثمانين و مائتين، حدّث عن دحيم، و هشام بن عمّار، و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و أبو الأسعد هبة الرّحمن بن عبد الواحد، و أبو المكارم عبد الرزّاق بن عبد اللّه القشيريان، قالوا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أبو صالح المؤذن قال</w:t>
      </w:r>
      <w:r>
        <w:rPr>
          <w:rFonts w:eastAsia="IRNazanin" w:cs="IRNazanin"/>
          <w:color w:val="111111"/>
          <w:sz w:val="28"/>
          <w:szCs w:val="28"/>
          <w:rtl w:val="true"/>
          <w:lang w:bidi="fa-IR"/>
        </w:rPr>
        <w:t xml:space="preserve">: </w:t>
      </w:r>
      <w:bookmarkStart w:id="734" w:name="pg11481_120099"/>
    </w:p>
    <w:p>
      <w:pPr>
        <w:pStyle w:val="BookText"/>
        <w:rPr/>
      </w:pPr>
      <w:bookmarkEnd w:id="734"/>
      <w:r>
        <w:rPr>
          <w:rFonts w:ascii="Amiri" w:hAnsi="Amiri" w:eastAsia="Amiri" w:cs="Amiri"/>
          <w:color w:val="111111"/>
          <w:sz w:val="28"/>
          <w:sz w:val="28"/>
          <w:szCs w:val="28"/>
          <w:rtl w:val="true"/>
          <w:lang w:bidi="ar-SA"/>
        </w:rPr>
        <w:t>عمر بن بحر الأسدي أبو حفص دخل أصبهان و حدّث بها و صحب ذا النون و أحمد بن أبي الحواري، و علي بن المؤذن و أبا سليمان</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2933382_73709187"/>
      <w:bookmarkStart w:id="736" w:name="_Toc271"/>
      <w:bookmarkEnd w:id="735"/>
      <w:r>
        <w:rPr/>
        <w:t>5182</w:t>
      </w:r>
      <w:r>
        <w:rPr>
          <w:rtl w:val="true"/>
        </w:rPr>
        <w:t xml:space="preserve"> - </w:t>
      </w:r>
      <w:r>
        <w:rPr>
          <w:rtl w:val="true"/>
        </w:rPr>
        <w:t>عمر بن أبي بكر بن محمّد بن عبد اللّه بن عمرو</w:t>
      </w:r>
      <w:bookmarkEnd w:id="736"/>
    </w:p>
    <w:p>
      <w:pPr>
        <w:pStyle w:val="BookText"/>
        <w:rPr/>
      </w:pPr>
      <w:r>
        <w:rPr>
          <w:rFonts w:ascii="Amiri" w:hAnsi="Amiri" w:eastAsia="Amiri" w:cs="Amiri"/>
          <w:color w:val="111111"/>
          <w:sz w:val="28"/>
          <w:sz w:val="28"/>
          <w:szCs w:val="28"/>
          <w:rtl w:val="true"/>
          <w:lang w:bidi="ar-SA"/>
        </w:rPr>
        <w:t>ابن المؤمّل بن حبيب بن تميم بن عبد اللّه بن قرط‍‌ بن رزاح</w:t>
      </w:r>
    </w:p>
    <w:p>
      <w:pPr>
        <w:pStyle w:val="BookText"/>
        <w:rPr/>
      </w:pPr>
      <w:r>
        <w:rPr>
          <w:rFonts w:ascii="Amiri" w:hAnsi="Amiri" w:eastAsia="Amiri" w:cs="Amiri"/>
          <w:color w:val="111111"/>
          <w:sz w:val="28"/>
          <w:sz w:val="28"/>
          <w:szCs w:val="28"/>
          <w:rtl w:val="true"/>
          <w:lang w:bidi="ar-SA"/>
        </w:rPr>
        <w:t>ابن عدي بن كعب بن لؤي بن غالب</w:t>
      </w:r>
    </w:p>
    <w:p>
      <w:pPr>
        <w:pStyle w:val="BookText"/>
        <w:rPr/>
      </w:pPr>
      <w:r>
        <w:rPr>
          <w:rFonts w:ascii="Amiri" w:hAnsi="Amiri" w:eastAsia="Amiri" w:cs="Amiri"/>
          <w:color w:val="111111"/>
          <w:sz w:val="28"/>
          <w:sz w:val="28"/>
          <w:szCs w:val="28"/>
          <w:rtl w:val="true"/>
          <w:lang w:bidi="ar-SA"/>
        </w:rPr>
        <w:t xml:space="preserve">أبو حفص العدوي الموصلي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قاضي الأردن</w:t>
      </w:r>
    </w:p>
    <w:p>
      <w:pPr>
        <w:pStyle w:val="BookText"/>
        <w:rPr/>
      </w:pPr>
      <w:r>
        <w:rPr>
          <w:rFonts w:ascii="Amiri" w:hAnsi="Amiri" w:eastAsia="Amiri" w:cs="Amiri"/>
          <w:color w:val="111111"/>
          <w:sz w:val="28"/>
          <w:sz w:val="28"/>
          <w:szCs w:val="28"/>
          <w:rtl w:val="true"/>
          <w:lang w:bidi="ar-SA"/>
        </w:rPr>
        <w:t>روى عن عبد الرّحمن بن أبي الزناد، و زكريا بن عيسى، و سعيد بن عبد الكبير بن عبد الحميد الخطّابي، و عبد اللّه بن أبي عبيدة بن محمّد بن عمّار بن ياسر، و عثمان بن الضحاك الحزامي، و عثمان بن أبي سليمان، و القاسم بن عبد اللّه بن عمر العمري، و المغيرة بن عبد الرّحمن، و إبراهيم بن محمّد بن أبي يحيى، و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المنذر، و الزبير بن بكار، و عبد الرّحمن بن عبد الملك بن شيبة، و عبد اللّه بن أحمد العدوي، و هارون بن موسى الفروي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الحسن بن علي، أنا أبو محمّد عبد العزيز بن الحسن بن علي بن أبي صابر الناقد، نا أبو حبيب العباس بن أحمد بن محمّد البرتي </w:t>
      </w:r>
      <w:r>
        <w:rPr>
          <w:rStyle w:val="FootnoteAnchor"/>
          <w:rtl w:val="true"/>
        </w:rPr>
        <w:footnoteReference w:id="2246"/>
      </w:r>
      <w:r>
        <w:rPr>
          <w:rFonts w:ascii="Amiri" w:hAnsi="Amiri" w:eastAsia="Amiri" w:cs="Amiri"/>
          <w:color w:val="111111"/>
          <w:sz w:val="28"/>
          <w:sz w:val="28"/>
          <w:szCs w:val="28"/>
          <w:rtl w:val="true"/>
          <w:lang w:bidi="ar-SA"/>
        </w:rPr>
        <w:t>،أنا هارون بن موسى الفروي، نا عمر بن أبي بكر الموصلي، عن القاسم بن عبد اللّه العمري، عن كثير المزني،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كألف صلاة فيما سواه إلاّ المسجد الحرام، و الجمعة بالمدينة كألف جمعة فيما سواها، و صيام شهر رمضان بالمدينة كصيام ألف شهر رمضان فيما 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و أبو القاسم بن </w:t>
      </w:r>
    </w:p>
    <w:p>
      <w:pPr>
        <w:pStyle w:val="BookText"/>
        <w:rPr/>
      </w:pPr>
      <w:r>
        <w:rPr>
          <w:rFonts w:ascii="Amiri" w:hAnsi="Amiri" w:eastAsia="Amiri" w:cs="Amiri"/>
          <w:color w:val="111111"/>
          <w:sz w:val="28"/>
          <w:sz w:val="28"/>
          <w:szCs w:val="28"/>
          <w:rtl w:val="true"/>
          <w:lang w:bidi="ar-SA"/>
        </w:rPr>
        <w:t>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هارون بن موسى الفروي في كتاب مسجد المدينة في الأخبار، نا عمر بن أبي بكر الموصلي، عن القاسم بن عبد اللّه بن عمر، عن كثير بن عبد اللّه المزني، عن نافع،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كألف صلاة 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المسجد الحرام، و صيام شهر رمضان بالمدينة كصيام ألف شهر فيما سواها،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الجمعة بالمدينة كألف صلاة فيما 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الحافظ‍‌، نا أبو الحسن أحمد بن عمير بن يوسف، حدّثني عبد اللّه بن أحمد العدوي، حدّثني أبو حفص عمر بن أبي بكر الموصلي، نا زكريا بن عيسى، عن ابن شهاب، أنا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يخرج زكاة الفطر صاعا من تمر أو صاعا من شعير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2247"/>
      </w:r>
      <w:r>
        <w:rPr>
          <w:rFonts w:ascii="Amiri" w:hAnsi="Amiri" w:eastAsia="Amiri" w:cs="Amiri"/>
          <w:color w:val="111111"/>
          <w:sz w:val="28"/>
          <w:sz w:val="28"/>
          <w:szCs w:val="28"/>
          <w:rtl w:val="true"/>
          <w:lang w:bidi="ar-SA"/>
        </w:rPr>
        <w:t>،نا محمّد بن الحسن بن زياد المقرئ، نا مسبح بن حاتم، أخبرني يعقوب بن إسرائيل، أخبرني محمّد بن علي بن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بحضرة المأمون بدمشق، فغنى علّوية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برئت من الإسلام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حقّا كما قالوا</w:t>
      </w:r>
    </w:p>
    <w:p>
      <w:pPr>
        <w:pStyle w:val="BookText"/>
        <w:rPr/>
      </w:pPr>
      <w:r>
        <w:rPr>
          <w:rFonts w:ascii="Amiri" w:hAnsi="Amiri" w:eastAsia="Amiri" w:cs="Amiri"/>
          <w:color w:val="111111"/>
          <w:sz w:val="28"/>
          <w:sz w:val="28"/>
          <w:szCs w:val="28"/>
          <w:rtl w:val="true"/>
          <w:lang w:bidi="ar-SA"/>
        </w:rPr>
        <w:t xml:space="preserve">و لكنهم لما رأوك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تواصوا بالنميمة و احتالوا</w:t>
      </w:r>
    </w:p>
    <w:p>
      <w:pPr>
        <w:pStyle w:val="BookText"/>
        <w:rPr/>
      </w:pPr>
      <w:r>
        <w:rPr>
          <w:rFonts w:ascii="Amiri" w:hAnsi="Amiri" w:eastAsia="Amiri" w:cs="Amiri"/>
          <w:color w:val="111111"/>
          <w:sz w:val="28"/>
          <w:sz w:val="28"/>
          <w:szCs w:val="28"/>
          <w:rtl w:val="true"/>
          <w:lang w:bidi="ar-SA"/>
        </w:rPr>
        <w:t xml:space="preserve">و قد صرت إذنا للوشاة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ينالون عن عرضي و لو شئت ما قالوا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قاضي دمشق، فأقبل على أخيه المعتصم،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أعزله،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فليحضر الساعة، فأحضر شيخ خضيب ربعة من الرجال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تكون‌؟ فنسب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 أنشده الشعر،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نساؤه طوالق، و عبيده أحرار، و ماله في سبيل اللّه إن كان قال شعرا منذ ثلاثين سنة إلاّ في زهد أو معاتبة 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أعزله، فما كنت لأولي الحكم بين المسلمين من يبدأ في هزله و جدّه بالبراءة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فأتي بقدح فيه شراب فأخذه بيده و هي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اللّه، ما ذقته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أي بها نجوت، ثم قال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برئت من الإسلام و 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منائي منك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حقّا كما قالوا</w:t>
      </w:r>
    </w:p>
    <w:p>
      <w:pPr>
        <w:pStyle w:val="BookText"/>
        <w:rPr/>
      </w:pPr>
      <w:r>
        <w:rPr>
          <w:rFonts w:ascii="Amiri" w:hAnsi="Amiri" w:eastAsia="Amiri" w:cs="Amiri"/>
          <w:color w:val="111111"/>
          <w:sz w:val="28"/>
          <w:sz w:val="28"/>
          <w:szCs w:val="28"/>
          <w:rtl w:val="true"/>
          <w:lang w:bidi="ar-SA"/>
        </w:rPr>
        <w:t xml:space="preserve">قال محمّد بن الحسن المقرئ هذا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بكر الموصلي، روى عنه الزبير بن بكار، و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المأمون المنى في هذا و هو مقصور، و كان نحاة البصرة من متقدميهم و متأخريهم لا يجيزون ذلك في شعر و لا نثر، إلاّ الأخفش فإنه كان يجيزه في الشعر، و هو مذهب متقدمي </w:t>
      </w:r>
      <w:r>
        <w:rPr>
          <w:rStyle w:val="FootnoteAnchor"/>
          <w:rtl w:val="true"/>
        </w:rPr>
        <w:footnoteReference w:id="2250"/>
      </w:r>
      <w:r>
        <w:rPr>
          <w:rFonts w:ascii="Amiri" w:hAnsi="Amiri" w:eastAsia="Amiri" w:cs="Amiri"/>
          <w:color w:val="111111"/>
          <w:sz w:val="28"/>
          <w:sz w:val="28"/>
          <w:szCs w:val="28"/>
          <w:rtl w:val="true"/>
          <w:lang w:bidi="ar-SA"/>
        </w:rPr>
        <w:t>نحاة الكوفيين، و كان الفراء يجيزه في بعض الوجوه و يأباه في بعضها، فأما قصر المعدود في الشعر فجائز عند جميع النحويين، و لو جعل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رجائي أو شفائي أو ما أشبههما لكان وجها صحيحا لا ينكر و لا يختلف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النقاش المحفوظ‍‌ أن قاضي دمشق عمرو بن أبي بكر أخو عمر بن أبي بكر، و عمر كان على قضاء الأردن فيحتمل أن تكون القصة و الشعر لعمرو، أو يكون عمر ولي قضاء دمشق أيضا بعد أخيه و الذي يدل على ذلك 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w:t>
      </w:r>
    </w:p>
    <w:p>
      <w:pPr>
        <w:pStyle w:val="BookText"/>
        <w:rPr/>
      </w:pPr>
      <w:r>
        <w:rPr>
          <w:rFonts w:ascii="Amiri" w:hAnsi="Amiri" w:eastAsia="Amiri" w:cs="Amiri"/>
          <w:color w:val="111111"/>
          <w:sz w:val="28"/>
          <w:sz w:val="28"/>
          <w:szCs w:val="28"/>
          <w:rtl w:val="true"/>
          <w:lang w:bidi="ar-SA"/>
        </w:rPr>
        <w:t>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بن محمد بن عبد اللّه بن عمرو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بكر بن محمد، ولي قضاء دمشق لأمير المؤمنين الرشيد و أمه رقية بنت يعقوب بن سعيد بن نوفل بن الحارث بن عبد المطلب بن هاشم و كان أحد من</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من القرشيين من أبناء الهاشميات، و أخوه عمر بن أبي بكر ولي قضاء الأردن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أبو عبد اللّه محمد بن داود بن الجراح في تسمية من يسمى من الشعراء عمرا هذه القصة لعمرو بن أبي بكر أخي عمر، الذي يروي عنه زبير بن بكار، و 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النقاش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 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العبدي،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أبي بكر العدوي الموصلي قاضي الأردن، روى عن ابن أبي الزناد،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الملك بن شيبة، و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أبي يقول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بكر ذاهب الحديث،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عمر بن أبي بكر المؤملي المديني، سمع زكريا بن عيسى الشعبي، و القاسم بن عبد اللّه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أحمد العدوي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محمد بن </w:t>
      </w:r>
      <w:bookmarkStart w:id="737" w:name="pg11481_120103"/>
    </w:p>
    <w:p>
      <w:pPr>
        <w:pStyle w:val="BookText"/>
        <w:rPr/>
      </w:pPr>
      <w:bookmarkEnd w:id="737"/>
      <w:r>
        <w:rPr>
          <w:rFonts w:ascii="Amiri" w:hAnsi="Amiri" w:eastAsia="Amiri" w:cs="Amiri"/>
          <w:color w:val="111111"/>
          <w:sz w:val="28"/>
          <w:sz w:val="28"/>
          <w:szCs w:val="28"/>
          <w:rtl w:val="true"/>
          <w:lang w:bidi="ar-SA"/>
        </w:rPr>
        <w:t>عوف بن أحمد المزني، أنا أبو محمد</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بن عمر بن أيوب بن المعمر المزني الجبان، أنا أحمد بن عمير حدثني</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بن أحمد الفروي، حدثني أبو حفص عمر بن أبي بكر حدثني زكريا بن عيسى الشعبي،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يعقوب الزهري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الزهري، و ابن زيالة، و الواقدي، و عمر بن أبي بكر المؤملي يقاربون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الضعف في الحديث، و هم و أهين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بكر المؤملي آفة من الآفات</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933384_73709187"/>
      <w:bookmarkStart w:id="739" w:name="_Toc272"/>
      <w:bookmarkEnd w:id="738"/>
      <w:r>
        <w:rPr/>
        <w:t>5183</w:t>
      </w:r>
      <w:r>
        <w:rPr>
          <w:rtl w:val="true"/>
        </w:rPr>
        <w:t xml:space="preserve"> - </w:t>
      </w:r>
      <w:r>
        <w:rPr>
          <w:rtl w:val="true"/>
        </w:rPr>
        <w:t>عمر بن بلال</w:t>
      </w:r>
      <w:bookmarkEnd w:id="739"/>
    </w:p>
    <w:p>
      <w:pPr>
        <w:pStyle w:val="BookText"/>
        <w:rPr/>
      </w:pPr>
      <w:r>
        <w:rPr>
          <w:rFonts w:ascii="Amiri" w:hAnsi="Amiri" w:eastAsia="Amiri" w:cs="Amiri"/>
          <w:color w:val="111111"/>
          <w:sz w:val="28"/>
          <w:sz w:val="28"/>
          <w:szCs w:val="28"/>
          <w:rtl w:val="true"/>
          <w:lang w:bidi="ar-SA"/>
        </w:rPr>
        <w:t>أبو حفص الأسدي</w:t>
      </w:r>
    </w:p>
    <w:p>
      <w:pPr>
        <w:pStyle w:val="BookText"/>
        <w:rPr/>
      </w:pPr>
      <w:r>
        <w:rPr>
          <w:rFonts w:ascii="Amiri" w:hAnsi="Amiri" w:eastAsia="Amiri" w:cs="Amiri"/>
          <w:color w:val="111111"/>
          <w:sz w:val="28"/>
          <w:sz w:val="28"/>
          <w:szCs w:val="28"/>
          <w:rtl w:val="true"/>
          <w:lang w:bidi="ar-SA"/>
        </w:rPr>
        <w:t>من أصحاب عبد الملك بن مروان له معه حكاية 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القاضي </w:t>
      </w:r>
      <w:r>
        <w:rPr>
          <w:rStyle w:val="FootnoteAnchor"/>
          <w:rtl w:val="true"/>
        </w:rPr>
        <w:footnoteReference w:id="2257"/>
      </w:r>
      <w:r>
        <w:rPr>
          <w:rFonts w:ascii="Amiri" w:hAnsi="Amiri" w:eastAsia="Amiri" w:cs="Amiri"/>
          <w:color w:val="111111"/>
          <w:sz w:val="28"/>
          <w:sz w:val="28"/>
          <w:szCs w:val="28"/>
          <w:rtl w:val="true"/>
          <w:lang w:bidi="ar-SA"/>
        </w:rPr>
        <w:t xml:space="preserve">،نا الحسن بن أحمد الكلبي، نا محمّد بن زكريا، نا عبد اللّه بن الضحاك البصري </w:t>
      </w:r>
      <w:r>
        <w:rPr>
          <w:rStyle w:val="FootnoteAnchor"/>
          <w:rtl w:val="true"/>
        </w:rPr>
        <w:footnoteReference w:id="2258"/>
      </w:r>
      <w:r>
        <w:rPr>
          <w:rFonts w:ascii="Amiri" w:hAnsi="Amiri" w:eastAsia="Amiri" w:cs="Amiri"/>
          <w:color w:val="111111"/>
          <w:sz w:val="28"/>
          <w:sz w:val="28"/>
          <w:szCs w:val="28"/>
          <w:rtl w:val="true"/>
          <w:lang w:bidi="ar-SA"/>
        </w:rPr>
        <w:t>،حدّثني الهيثم بن عدي الطائي، حدّثني أبي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بن مروان كان من أشدّ الناس حبا لامرأته عاتكة بنت يزيد بن معاوية، و أمها أم كلثوم بنت عبد اللّه بن عامر بن كريز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على عبد الملك و كان بينهما باب فحجبته و أغلقت ذلك الباب، فشق على عبد الملك فشكا إلى خاصته، فقال له عمر بن بلال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عندك إن 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40" w:name="pg11481_120104"/>
    </w:p>
    <w:p>
      <w:pPr>
        <w:pStyle w:val="BookText"/>
        <w:rPr/>
      </w:pPr>
      <w:bookmarkEnd w:id="740"/>
      <w:r>
        <w:rPr>
          <w:rFonts w:ascii="IRNazanin" w:hAnsi="IRNazanin" w:eastAsia="IRNazanin"/>
          <w:color w:val="111111"/>
          <w:sz w:val="28"/>
          <w:sz w:val="28"/>
          <w:szCs w:val="28"/>
          <w:rtl w:val="true"/>
          <w:lang w:bidi="fa-IR"/>
        </w:rPr>
        <w:t xml:space="preserve">فأتى عمر بن بلال بابها </w:t>
      </w:r>
      <w:r>
        <w:rPr>
          <w:rStyle w:val="FootnoteAnchor"/>
          <w:rtl w:val="true"/>
        </w:rPr>
        <w:footnoteReference w:id="2259"/>
      </w:r>
      <w:r>
        <w:rPr>
          <w:rFonts w:ascii="Amiri" w:hAnsi="Amiri" w:eastAsia="Amiri" w:cs="Amiri"/>
          <w:color w:val="111111"/>
          <w:sz w:val="28"/>
          <w:sz w:val="28"/>
          <w:szCs w:val="28"/>
          <w:rtl w:val="true"/>
          <w:lang w:bidi="ar-SA"/>
        </w:rPr>
        <w:t>فخرجت إليه حاضنتها و مواليها و جواريها،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عائكة و رجوتها، فقد علمت مكاني من أمير المؤمنين معاوية و من يزيد بعده،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ابنان، لم يكن لي غيرهما فقتل أحدهما صاحبه،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 و قد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الناس هذه العادة، فرجوت أن يحيي اللّه ابني هذا بك، فدخلن عليها، فذكرن ذلك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مع غضبي عليه، و ما أظهرت 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يقتل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يزلن بها حتى دعت بثيابها فلبستها، ثم خرجت من الباب، و أقبل خديج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عاتكة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قد طلعت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فسلّمت، فلم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عمر بن بلال ما حييت قط‍‌، و لا بد من أن تهب لي ابنه، فإنه الولي و قد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أعوّد الناس هذه العادة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فقد عرفت مكانه من أمير المؤمنين معاوية و من يزيد، و لم تزل به حتى أخذت رجله فقبلتها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فلم يبرحا حتى اصطلحا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عمر بن بلال إلى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ذلك الأمر، حاجتك‌؟ قال مزرعة بعبيدها و ما فيها، و ألف دينار، و فرائض لولدي و أهل بيتي و إلحاق عمالي </w:t>
      </w:r>
      <w:r>
        <w:rPr>
          <w:rStyle w:val="FootnoteAnchor"/>
          <w:rtl w:val="true"/>
        </w:rPr>
        <w:footnoteReference w:id="2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933386_73709187"/>
      <w:bookmarkStart w:id="742" w:name="_Toc273"/>
      <w:bookmarkEnd w:id="741"/>
      <w:r>
        <w:rPr>
          <w:rtl w:val="true"/>
        </w:rPr>
        <w:t>حرف التاء</w:t>
      </w:r>
      <w:bookmarkEnd w:id="742"/>
    </w:p>
    <w:p>
      <w:pPr>
        <w:pStyle w:val="BookText"/>
        <w:rPr/>
      </w:pPr>
      <w:r>
        <w:rPr>
          <w:rFonts w:ascii="IRNazanin" w:hAnsi="IRNazanin" w:eastAsia="IRNazanin"/>
          <w:color w:val="111111"/>
          <w:sz w:val="28"/>
          <w:sz w:val="28"/>
          <w:szCs w:val="28"/>
          <w:rtl w:val="true"/>
          <w:lang w:bidi="fa-IR"/>
        </w:rPr>
        <w:t>و حرف الثاء</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فارغان </w:t>
      </w:r>
      <w:bookmarkStart w:id="743" w:name="pg11481_120105"/>
    </w:p>
    <w:p>
      <w:pPr>
        <w:pStyle w:val="Heading4"/>
        <w:numPr>
          <w:ilvl w:val="3"/>
          <w:numId w:val="1"/>
        </w:numPr>
        <w:rPr/>
      </w:pPr>
      <w:bookmarkStart w:id="744" w:name="__RefHeading___Toc2933388_73709187"/>
      <w:bookmarkStart w:id="745" w:name="_Toc274"/>
      <w:bookmarkEnd w:id="743"/>
      <w:bookmarkEnd w:id="744"/>
      <w:r>
        <w:rPr>
          <w:rtl w:val="true"/>
        </w:rPr>
        <w:t>حرف الجيم</w:t>
      </w:r>
      <w:bookmarkEnd w:id="745"/>
    </w:p>
    <w:p>
      <w:pPr>
        <w:pStyle w:val="Heading5"/>
        <w:numPr>
          <w:ilvl w:val="4"/>
          <w:numId w:val="1"/>
        </w:numPr>
        <w:rPr/>
      </w:pPr>
      <w:bookmarkStart w:id="746" w:name="__RefHeading___Toc2933390_73709187"/>
      <w:bookmarkStart w:id="747" w:name="_Toc275"/>
      <w:bookmarkEnd w:id="746"/>
      <w:r>
        <w:rPr>
          <w:rtl w:val="true"/>
        </w:rPr>
        <w:t>اشارة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عمر</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Heading5"/>
        <w:numPr>
          <w:ilvl w:val="4"/>
          <w:numId w:val="1"/>
        </w:numPr>
        <w:rPr/>
      </w:pPr>
      <w:bookmarkStart w:id="748" w:name="__RefHeading___Toc2933392_73709187"/>
      <w:bookmarkStart w:id="749" w:name="_Toc276"/>
      <w:bookmarkEnd w:id="748"/>
      <w:r>
        <w:rPr/>
        <w:t>5184</w:t>
      </w:r>
      <w:r>
        <w:rPr>
          <w:rtl w:val="true"/>
        </w:rPr>
        <w:t xml:space="preserve"> - </w:t>
      </w:r>
      <w:r>
        <w:rPr>
          <w:rtl w:val="true"/>
        </w:rPr>
        <w:t>عمر بن أبي الجدير</w:t>
      </w:r>
      <w:bookmarkEnd w:id="749"/>
    </w:p>
    <w:p>
      <w:pPr>
        <w:pStyle w:val="BookText"/>
        <w:rPr/>
      </w:pPr>
      <w:r>
        <w:rPr>
          <w:rFonts w:ascii="Amiri" w:hAnsi="Amiri" w:eastAsia="Amiri" w:cs="Amiri"/>
          <w:color w:val="111111"/>
          <w:sz w:val="28"/>
          <w:sz w:val="28"/>
          <w:szCs w:val="28"/>
          <w:rtl w:val="true"/>
          <w:lang w:bidi="ar-SA"/>
        </w:rPr>
        <w:t>شاعر رثى أبا الأصبغ عبد العزيز بن مروان و ابنه أبازبان</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محمّد بن سليمان، نا الزبير بن بكار، أنشدني سليمان بن داود الجمعي </w:t>
      </w:r>
      <w:r>
        <w:rPr>
          <w:rStyle w:val="FootnoteAnchor"/>
          <w:rtl w:val="true"/>
        </w:rPr>
        <w:footnoteReference w:id="2263"/>
      </w:r>
      <w:r>
        <w:rPr>
          <w:rFonts w:ascii="Amiri" w:hAnsi="Amiri" w:eastAsia="Amiri" w:cs="Amiri"/>
          <w:color w:val="111111"/>
          <w:sz w:val="28"/>
          <w:sz w:val="28"/>
          <w:szCs w:val="28"/>
          <w:rtl w:val="true"/>
          <w:lang w:bidi="ar-SA"/>
        </w:rPr>
        <w:t xml:space="preserve">لعمر بن أبي الجدير العملاق </w:t>
      </w:r>
      <w:r>
        <w:rPr>
          <w:rStyle w:val="FootnoteAnchor"/>
          <w:rtl w:val="true"/>
        </w:rPr>
        <w:footnoteReference w:id="2264"/>
      </w:r>
      <w:r>
        <w:rPr>
          <w:rFonts w:ascii="Amiri" w:hAnsi="Amiri" w:eastAsia="Amiri" w:cs="Amiri"/>
          <w:color w:val="111111"/>
          <w:sz w:val="28"/>
          <w:sz w:val="28"/>
          <w:szCs w:val="28"/>
          <w:rtl w:val="true"/>
          <w:lang w:bidi="ar-SA"/>
        </w:rPr>
        <w:t xml:space="preserve">يرثي عبد العزيز بن مروان، و أبا زبان الأصبغ بن عبد العزيز بن مروان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أبعدك يا عبد العزيز لحاجة </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أبي زبّان يستعتب الدّهر</w:t>
      </w:r>
    </w:p>
    <w:p>
      <w:pPr>
        <w:pStyle w:val="BookText"/>
        <w:rPr/>
      </w:pPr>
      <w:r>
        <w:rPr>
          <w:rFonts w:ascii="Amiri" w:hAnsi="Amiri" w:eastAsia="Amiri" w:cs="Amiri"/>
          <w:color w:val="111111"/>
          <w:sz w:val="28"/>
          <w:sz w:val="28"/>
          <w:szCs w:val="28"/>
          <w:rtl w:val="true"/>
          <w:lang w:bidi="ar-SA"/>
        </w:rPr>
        <w:t xml:space="preserve">فلا صلحت مصر لحيّ‌ سواكما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سقيت بالنيل بعدكما مصر</w:t>
      </w:r>
    </w:p>
    <w:p>
      <w:pPr>
        <w:pStyle w:val="BookText"/>
        <w:rPr/>
      </w:pPr>
      <w:r>
        <w:rPr>
          <w:rFonts w:ascii="Amiri" w:hAnsi="Amiri" w:eastAsia="Amiri" w:cs="Amiri"/>
          <w:color w:val="111111"/>
          <w:sz w:val="28"/>
          <w:sz w:val="28"/>
          <w:szCs w:val="28"/>
          <w:rtl w:val="true"/>
          <w:lang w:bidi="ar-SA"/>
        </w:rPr>
        <w:t xml:space="preserve">و أصبح مجراه من الأرض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به العصفور و انجدب </w:t>
      </w:r>
      <w:r>
        <w:rPr>
          <w:rStyle w:val="FootnoteAnchor"/>
          <w:rtl w:val="true"/>
        </w:rPr>
        <w:footnoteReference w:id="2267"/>
      </w:r>
      <w:r>
        <w:rPr>
          <w:rFonts w:ascii="IRNazanin" w:hAnsi="IRNazanin" w:eastAsia="IRNazanin"/>
          <w:color w:val="111111"/>
          <w:sz w:val="28"/>
          <w:sz w:val="28"/>
          <w:szCs w:val="28"/>
          <w:rtl w:val="true"/>
          <w:lang w:bidi="fa-IR"/>
        </w:rPr>
        <w:t>القطر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يثني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الذي يهدي </w:t>
      </w:r>
      <w:r>
        <w:rPr>
          <w:rStyle w:val="FootnoteAnchor"/>
          <w:rtl w:val="true"/>
        </w:rPr>
        <w:footnoteReference w:id="2268"/>
      </w:r>
      <w:r>
        <w:rPr>
          <w:rFonts w:ascii="Amiri" w:hAnsi="Amiri" w:eastAsia="Amiri" w:cs="Amiri"/>
          <w:color w:val="111111"/>
          <w:sz w:val="28"/>
          <w:sz w:val="28"/>
          <w:szCs w:val="28"/>
          <w:rtl w:val="true"/>
          <w:lang w:bidi="ar-SA"/>
        </w:rPr>
        <w:t xml:space="preserve">بعدك الشعر </w:t>
      </w:r>
      <w:bookmarkStart w:id="750" w:name="pg11481_120106"/>
    </w:p>
    <w:p>
      <w:pPr>
        <w:pStyle w:val="BookText"/>
        <w:rPr/>
      </w:pPr>
      <w:bookmarkEnd w:id="750"/>
      <w:r>
        <w:rPr>
          <w:rFonts w:ascii="Amiri" w:hAnsi="Amiri" w:eastAsia="Amiri" w:cs="Amiri"/>
          <w:color w:val="111111"/>
          <w:sz w:val="28"/>
          <w:sz w:val="28"/>
          <w:szCs w:val="28"/>
          <w:rtl w:val="true"/>
          <w:lang w:bidi="ar-SA"/>
        </w:rPr>
        <w:t xml:space="preserve">و بعدك لا يرجى وليد لنفعه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بعدك لا يرجى عوان و لا بكر</w:t>
      </w:r>
    </w:p>
    <w:p>
      <w:pPr>
        <w:pStyle w:val="BookText"/>
        <w:rPr/>
      </w:pPr>
      <w:r>
        <w:rPr>
          <w:rFonts w:ascii="Amiri" w:hAnsi="Amiri" w:eastAsia="Amiri" w:cs="Amiri"/>
          <w:color w:val="111111"/>
          <w:sz w:val="28"/>
          <w:sz w:val="28"/>
          <w:szCs w:val="28"/>
          <w:rtl w:val="true"/>
          <w:lang w:bidi="ar-SA"/>
        </w:rPr>
        <w:t xml:space="preserve">و أصبحت الرواد بعدك محلوا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أكدي باغي الخير و انقطع الشعر</w:t>
      </w:r>
    </w:p>
    <w:p>
      <w:pPr>
        <w:pStyle w:val="BookText"/>
        <w:rPr/>
      </w:pPr>
      <w:r>
        <w:rPr>
          <w:rFonts w:ascii="Amiri" w:hAnsi="Amiri" w:eastAsia="Amiri" w:cs="Amiri"/>
          <w:color w:val="111111"/>
          <w:sz w:val="28"/>
          <w:sz w:val="28"/>
          <w:szCs w:val="28"/>
          <w:rtl w:val="true"/>
          <w:lang w:bidi="ar-SA"/>
        </w:rPr>
        <w:t xml:space="preserve">و كنت حليف العرف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الفدا حين غيبك القبر</w:t>
      </w:r>
    </w:p>
    <w:p>
      <w:pPr>
        <w:pStyle w:val="BookText"/>
        <w:rPr/>
      </w:pPr>
      <w:r>
        <w:rPr>
          <w:rFonts w:ascii="Amiri" w:hAnsi="Amiri" w:eastAsia="Amiri" w:cs="Amiri"/>
          <w:color w:val="111111"/>
          <w:sz w:val="28"/>
          <w:sz w:val="28"/>
          <w:szCs w:val="28"/>
          <w:rtl w:val="true"/>
          <w:lang w:bidi="ar-SA"/>
        </w:rPr>
        <w:t>فقال الوليد بن عبد الملك لعمر بن أبي جدير كنت يوم تقول هذا لعبد العزيز من الظالمين، كذا في كتاب النسب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فيما قرأت على أبي محمّد بن حمزة، عن أبي نصر الحافظ‍‌ </w:t>
      </w:r>
      <w:r>
        <w:rPr>
          <w:rStyle w:val="FootnoteAnchor"/>
          <w:rtl w:val="true"/>
        </w:rPr>
        <w:footnoteReference w:id="2269"/>
      </w:r>
      <w:r>
        <w:rPr>
          <w:rFonts w:ascii="Amiri" w:hAnsi="Amiri" w:eastAsia="Amiri" w:cs="Amiri"/>
          <w:color w:val="111111"/>
          <w:sz w:val="28"/>
          <w:sz w:val="28"/>
          <w:szCs w:val="28"/>
          <w:rtl w:val="true"/>
          <w:lang w:bidi="ar-SA"/>
        </w:rPr>
        <w:t xml:space="preserve">و جدير بالجيم قال الزبير بن بكار أنشدني سليمان بن داود المجمعي </w:t>
      </w:r>
      <w:r>
        <w:rPr>
          <w:rStyle w:val="FootnoteAnchor"/>
          <w:rtl w:val="true"/>
        </w:rPr>
        <w:footnoteReference w:id="2270"/>
      </w:r>
      <w:r>
        <w:rPr>
          <w:rFonts w:ascii="Amiri" w:hAnsi="Amiri" w:eastAsia="Amiri" w:cs="Amiri"/>
          <w:color w:val="111111"/>
          <w:sz w:val="28"/>
          <w:sz w:val="28"/>
          <w:szCs w:val="28"/>
          <w:rtl w:val="true"/>
          <w:lang w:bidi="ar-SA"/>
        </w:rPr>
        <w:t xml:space="preserve">لعثمان بن أبي الجدير </w:t>
      </w:r>
      <w:r>
        <w:rPr>
          <w:rStyle w:val="FootnoteAnchor"/>
          <w:rtl w:val="true"/>
        </w:rPr>
        <w:footnoteReference w:id="2271"/>
      </w:r>
      <w:r>
        <w:rPr>
          <w:rFonts w:ascii="Amiri" w:hAnsi="Amiri" w:eastAsia="Amiri" w:cs="Amiri"/>
          <w:color w:val="111111"/>
          <w:sz w:val="28"/>
          <w:sz w:val="28"/>
          <w:szCs w:val="28"/>
          <w:rtl w:val="true"/>
          <w:lang w:bidi="ar-SA"/>
        </w:rPr>
        <w:t>العجلاني يرثي عبد العزيز بن مروان، و أبا زبان الأصبغ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أبعدك يا عبد العزيز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أبي زبان يستعتب الدهر</w:t>
      </w:r>
    </w:p>
    <w:p>
      <w:pPr>
        <w:pStyle w:val="BookText"/>
        <w:rPr/>
      </w:pPr>
      <w:r>
        <w:rPr>
          <w:rFonts w:ascii="Amiri" w:hAnsi="Amiri" w:eastAsia="Amiri" w:cs="Amiri"/>
          <w:color w:val="111111"/>
          <w:sz w:val="28"/>
          <w:sz w:val="28"/>
          <w:szCs w:val="28"/>
          <w:rtl w:val="true"/>
          <w:lang w:bidi="ar-SA"/>
        </w:rPr>
        <w:t>و ذكر بيتين آخرين، كذلك ذكره الدار قطني و تحته بخط‍‌ ابن زوج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أو بالجيم بالشك، و كذا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 فاللّه أعلم</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2933394_73709187"/>
      <w:bookmarkStart w:id="752" w:name="_Toc277"/>
      <w:bookmarkEnd w:id="751"/>
      <w:r>
        <w:rPr/>
        <w:t>5185</w:t>
      </w:r>
      <w:r>
        <w:rPr>
          <w:rtl w:val="true"/>
        </w:rPr>
        <w:t xml:space="preserve"> - </w:t>
      </w:r>
      <w:r>
        <w:rPr>
          <w:rtl w:val="true"/>
        </w:rPr>
        <w:t>عمر بن جميل البيروتي</w:t>
      </w:r>
      <w:bookmarkEnd w:id="752"/>
    </w:p>
    <w:p>
      <w:pPr>
        <w:pStyle w:val="BookText"/>
        <w:rPr/>
      </w:pPr>
      <w:r>
        <w:rPr>
          <w:rFonts w:ascii="Amiri" w:hAnsi="Amiri" w:eastAsia="Amiri" w:cs="Amiri"/>
          <w:color w:val="111111"/>
          <w:sz w:val="28"/>
          <w:sz w:val="28"/>
          <w:szCs w:val="28"/>
          <w:rtl w:val="true"/>
          <w:lang w:bidi="ar-SA"/>
        </w:rPr>
        <w:t>حكى عن مرجّى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الحسن بن جرير الصوري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عبد اللّه محمّد بن إبراهيم بن محمّد بن أنس الدّينوري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بن السمسار </w:t>
      </w:r>
      <w:r>
        <w:rPr>
          <w:rStyle w:val="FootnoteAnchor"/>
          <w:rtl w:val="true"/>
        </w:rPr>
        <w:footnoteReference w:id="2273"/>
      </w:r>
      <w:r>
        <w:rPr>
          <w:rFonts w:ascii="Amiri" w:hAnsi="Amiri" w:eastAsia="Amiri" w:cs="Amiri"/>
          <w:color w:val="111111"/>
          <w:sz w:val="28"/>
          <w:sz w:val="28"/>
          <w:szCs w:val="28"/>
          <w:rtl w:val="true"/>
          <w:lang w:bidi="ar-SA"/>
        </w:rPr>
        <w:t xml:space="preserve">و أجازه أنا أبو سليمان محمّد </w:t>
      </w:r>
      <w:r>
        <w:rPr>
          <w:rStyle w:val="FootnoteAnchor"/>
          <w:rtl w:val="true"/>
        </w:rPr>
        <w:footnoteReference w:id="2274"/>
      </w:r>
      <w:r>
        <w:rPr>
          <w:rFonts w:ascii="Amiri" w:hAnsi="Amiri" w:eastAsia="Amiri" w:cs="Amiri"/>
          <w:color w:val="111111"/>
          <w:sz w:val="28"/>
          <w:sz w:val="28"/>
          <w:szCs w:val="28"/>
          <w:rtl w:val="true"/>
          <w:lang w:bidi="ar-SA"/>
        </w:rPr>
        <w:t xml:space="preserve">بن عبد اللّه بن أحمد بن ربيعة بن زبر، أنا أبي، نا الحسن بن جرير، حدّثني عمر بن جميل </w:t>
      </w:r>
      <w:bookmarkStart w:id="753" w:name="pg11481_120107"/>
    </w:p>
    <w:p>
      <w:pPr>
        <w:pStyle w:val="BookText"/>
        <w:rPr/>
      </w:pPr>
      <w:bookmarkEnd w:id="753"/>
      <w:r>
        <w:rPr>
          <w:rFonts w:ascii="Amiri" w:hAnsi="Amiri" w:eastAsia="Amiri" w:cs="Amiri"/>
          <w:color w:val="111111"/>
          <w:sz w:val="28"/>
          <w:sz w:val="28"/>
          <w:szCs w:val="28"/>
          <w:rtl w:val="true"/>
          <w:lang w:bidi="ar-SA"/>
        </w:rPr>
        <w:t>البيروتي، حدّثني مرجّى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الأوزاعي في أصحاب رسول اللّه صلى اللّه عليه و سلم لكان فيهم وسطا، قال مرجى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بذلك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عندي كان يكون من كبرائهم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قط‍‌ أعبد للّه عز و جل من الأوزاعي، ما أتى عليه وقت زوال قط‍‌ في صيف و لا شتاء إلاّ و هو قائم يصلي</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933396_73709187"/>
      <w:bookmarkStart w:id="755" w:name="_Toc278"/>
      <w:bookmarkEnd w:id="754"/>
      <w:r>
        <w:rPr/>
        <w:t>5186</w:t>
      </w:r>
      <w:r>
        <w:rPr>
          <w:rtl w:val="true"/>
        </w:rPr>
        <w:t xml:space="preserve"> - </w:t>
      </w:r>
      <w:r>
        <w:rPr>
          <w:rtl w:val="true"/>
        </w:rPr>
        <w:t>عمر بن الجنيد بن داود بن إدريس بن عيسى القاضي</w:t>
      </w:r>
      <w:bookmarkEnd w:id="755"/>
    </w:p>
    <w:p>
      <w:pPr>
        <w:pStyle w:val="BookText"/>
        <w:rPr/>
      </w:pPr>
      <w:r>
        <w:rPr>
          <w:rFonts w:ascii="Amiri" w:hAnsi="Amiri" w:eastAsia="Amiri" w:cs="Amiri"/>
          <w:color w:val="111111"/>
          <w:sz w:val="28"/>
          <w:sz w:val="28"/>
          <w:szCs w:val="28"/>
          <w:rtl w:val="true"/>
          <w:lang w:bidi="ar-SA"/>
        </w:rPr>
        <w:t xml:space="preserve">حدّث عن يعقوب بن إبراهيم الدّورقي </w:t>
      </w:r>
      <w:r>
        <w:rPr>
          <w:rStyle w:val="FootnoteAnchor"/>
          <w:rtl w:val="true"/>
        </w:rPr>
        <w:footnoteReference w:id="2276"/>
      </w:r>
      <w:r>
        <w:rPr>
          <w:rFonts w:ascii="Amiri" w:hAnsi="Amiri" w:eastAsia="Amiri" w:cs="Amiri"/>
          <w:color w:val="111111"/>
          <w:sz w:val="28"/>
          <w:sz w:val="28"/>
          <w:szCs w:val="28"/>
          <w:rtl w:val="true"/>
          <w:lang w:bidi="ar-SA"/>
        </w:rPr>
        <w:t xml:space="preserve">،و أحمد بن المقدام العجلي </w:t>
      </w:r>
      <w:r>
        <w:rPr>
          <w:rStyle w:val="FootnoteAnchor"/>
          <w:rtl w:val="true"/>
        </w:rPr>
        <w:footnoteReference w:id="2277"/>
      </w:r>
      <w:r>
        <w:rPr>
          <w:rFonts w:ascii="Amiri" w:hAnsi="Amiri" w:eastAsia="Amiri" w:cs="Amiri"/>
          <w:color w:val="111111"/>
          <w:sz w:val="28"/>
          <w:sz w:val="28"/>
          <w:szCs w:val="28"/>
          <w:rtl w:val="true"/>
          <w:lang w:bidi="ar-SA"/>
        </w:rPr>
        <w:t>،و عمه إدريس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أبي الزّمزام </w:t>
      </w:r>
      <w:r>
        <w:rPr>
          <w:rStyle w:val="FootnoteAnchor"/>
          <w:rtl w:val="true"/>
        </w:rPr>
        <w:footnoteReference w:id="2278"/>
      </w:r>
      <w:r>
        <w:rPr>
          <w:rFonts w:ascii="Amiri" w:hAnsi="Amiri" w:eastAsia="Amiri" w:cs="Amiri"/>
          <w:color w:val="111111"/>
          <w:sz w:val="28"/>
          <w:sz w:val="28"/>
          <w:szCs w:val="28"/>
          <w:rtl w:val="true"/>
          <w:lang w:bidi="ar-SA"/>
        </w:rPr>
        <w:t>الفرائضي، و أبو علي الحسن بن منير التنوخي، و أبو بكر بن أبي دجانة، و محمّد بن سليمان بن يوسف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الحسن بن السمسار، أنا أحمد بن عبد اللّه بن أبي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سنة أربع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الجنيد القاضي بدمشق، نا أحمد بن المقدام البصري، نا حمّاد بن زيد،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أحبّ‌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مع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فرحنا بشيء بعد الإسلام فرحنا بقول رسول اللّه صلى اللّه عليه و سلم إنّك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حمدان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بنت البغدادي، و أم المجتبى العلوية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w:t>
      </w:r>
    </w:p>
    <w:p>
      <w:pPr>
        <w:pStyle w:val="BookText"/>
        <w:rPr/>
      </w:pPr>
      <w:r>
        <w:rPr>
          <w:rFonts w:ascii="Amiri" w:hAnsi="Amiri" w:eastAsia="Amiri" w:cs="Amiri"/>
          <w:color w:val="111111"/>
          <w:sz w:val="28"/>
          <w:sz w:val="28"/>
          <w:szCs w:val="28"/>
          <w:rtl w:val="true"/>
          <w:lang w:bidi="ar-SA"/>
        </w:rPr>
        <w:t>إبراهيم بن منصور، أنا أبو بكر بن المقرئ، أنا أبو يعلى، نا أبو الربيع، نا حمّاد بن زيد،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مع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بعده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المرزبان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 عمر بن الجنيد يعني سنة أربع و ثلاثمائة، فاستخلف على دمشق عبد الصمد بن عبد اللّه، و إبراهيم بن محمّد بن أحمد بن أبي ثابت فأقاما على خلافته بدمشق خمسة أشهر، ثم قدم هو فأقام إلى تسع بقين من ذي الحجة من سنة ست و ثلاثمائة، ثم صرف و ولي مكانه محمّد بن أحمد البركاني، و كانت ولاية ابن الجنيد في أيام المقتدر</w:t>
      </w:r>
      <w:r>
        <w:rPr>
          <w:rFonts w:eastAsia="Amiri" w:cs="Amiri" w:ascii="Amiri" w:hAnsi="Amiri"/>
          <w:color w:val="111111"/>
          <w:sz w:val="28"/>
          <w:szCs w:val="28"/>
          <w:rtl w:val="true"/>
          <w:lang w:bidi="ar-SA"/>
        </w:rPr>
        <w:t xml:space="preserve">. </w:t>
      </w:r>
      <w:bookmarkStart w:id="756" w:name="pg11481_120109"/>
    </w:p>
    <w:p>
      <w:pPr>
        <w:pStyle w:val="Heading4"/>
        <w:numPr>
          <w:ilvl w:val="3"/>
          <w:numId w:val="1"/>
        </w:numPr>
        <w:rPr/>
      </w:pPr>
      <w:bookmarkStart w:id="757" w:name="__RefHeading___Toc2933398_73709187"/>
      <w:bookmarkStart w:id="758" w:name="_Toc279"/>
      <w:bookmarkEnd w:id="756"/>
      <w:bookmarkEnd w:id="757"/>
      <w:r>
        <w:rPr>
          <w:rtl w:val="true"/>
        </w:rPr>
        <w:t>حرف الحاء في آباء من اسمه عمر</w:t>
      </w:r>
      <w:bookmarkEnd w:id="758"/>
    </w:p>
    <w:p>
      <w:pPr>
        <w:pStyle w:val="Heading5"/>
        <w:numPr>
          <w:ilvl w:val="4"/>
          <w:numId w:val="1"/>
        </w:numPr>
        <w:rPr/>
      </w:pPr>
      <w:bookmarkStart w:id="759" w:name="__RefHeading___Toc2933400_73709187"/>
      <w:bookmarkStart w:id="760" w:name="_Toc280"/>
      <w:bookmarkEnd w:id="759"/>
      <w:r>
        <w:rPr/>
        <w:t>5187</w:t>
      </w:r>
      <w:r>
        <w:rPr>
          <w:rtl w:val="true"/>
        </w:rPr>
        <w:t xml:space="preserve"> - </w:t>
      </w:r>
      <w:r>
        <w:rPr>
          <w:rtl w:val="true"/>
        </w:rPr>
        <w:t>عمر بن الحارث الخولاني</w:t>
      </w:r>
      <w:bookmarkEnd w:id="760"/>
    </w:p>
    <w:p>
      <w:pPr>
        <w:pStyle w:val="BookText"/>
        <w:rPr/>
      </w:pPr>
      <w:r>
        <w:rPr>
          <w:rFonts w:ascii="Amiri" w:hAnsi="Amiri" w:eastAsia="Amiri" w:cs="Amiri"/>
          <w:color w:val="111111"/>
          <w:sz w:val="28"/>
          <w:sz w:val="28"/>
          <w:szCs w:val="28"/>
          <w:rtl w:val="true"/>
          <w:lang w:bidi="ar-SA"/>
        </w:rPr>
        <w:t>شهد صفّين مع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قتلة عمّار بن ياسر، له ذكر، تقدم ذكره في ترجمة شريك بن سلمة المرادي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2933402_73709187"/>
      <w:bookmarkStart w:id="762" w:name="_Toc281"/>
      <w:bookmarkEnd w:id="761"/>
      <w:r>
        <w:rPr/>
        <w:t>5188</w:t>
      </w:r>
      <w:r>
        <w:rPr>
          <w:rtl w:val="true"/>
        </w:rPr>
        <w:t xml:space="preserve"> - </w:t>
      </w:r>
      <w:r>
        <w:rPr>
          <w:rtl w:val="true"/>
        </w:rPr>
        <w:t>عمر بن حبيب بن قليع المدني</w:t>
      </w:r>
      <w:bookmarkEnd w:id="762"/>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حبيب بن قليع </w:t>
      </w:r>
      <w:r>
        <w:rPr>
          <w:rStyle w:val="FootnoteAnchor"/>
          <w:rtl w:val="true"/>
        </w:rPr>
        <w:footnoteReference w:id="2280"/>
      </w: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حكى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الوليد بن عمرو بن مسافع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نا موسى بن يعقوب، عن الوليد بن عمرو بن مسافع العامري، عن عمر بن حبيب بن قليع قال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سعيد بن المسيب يوما و قد ضاقت بي الأشياء و رهقني دين، فجلست إلى ابن المسيّب ما أدري أين أذهب،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رأيت 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أحدّث عبد الملك بن مروان فأضجعته إلى الأرض ثم نطحته، فأوتد في ظهره أربعة أوتاد،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أنا </w:t>
      </w:r>
      <w:bookmarkStart w:id="763" w:name="pg11481_120110"/>
    </w:p>
    <w:p>
      <w:pPr>
        <w:pStyle w:val="BookText"/>
        <w:rPr/>
      </w:pPr>
      <w:bookmarkEnd w:id="763"/>
      <w:r>
        <w:rPr>
          <w:rFonts w:ascii="Amiri" w:hAnsi="Amiri" w:eastAsia="Amiri" w:cs="Amiri"/>
          <w:color w:val="111111"/>
          <w:sz w:val="28"/>
          <w:sz w:val="28"/>
          <w:szCs w:val="28"/>
          <w:rtl w:val="true"/>
          <w:lang w:bidi="ar-SA"/>
        </w:rPr>
        <w:t>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أو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و هو بعثني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رؤياه قتله عبد الملك بن مروان، و خرج من صلب عبد الملك أربعة كلهم يكون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عبد الملك بن مروان بالشام فأخبرته بذلك عن سعيد بن المسيّب فسرّه، و سألني عن سعيد و عن حاله فأخبرته و أمر لي بقضاء ديني و أصبت منه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زبر، عن الحارث بن أبي أسامة، عن محمّد بن سعد، عن محمّد بن عمر، عن عبد اللّه بن جعفر، عن حبيب بن قليع، و لم يذكر عمر، و قد تقدم في حرف الحاء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2933404_73709187"/>
      <w:bookmarkStart w:id="765" w:name="_Toc282"/>
      <w:bookmarkEnd w:id="764"/>
      <w:r>
        <w:rPr/>
        <w:t>5189</w:t>
      </w:r>
      <w:r>
        <w:rPr>
          <w:rtl w:val="true"/>
        </w:rPr>
        <w:t xml:space="preserve"> - </w:t>
      </w:r>
      <w:r>
        <w:rPr>
          <w:rtl w:val="true"/>
        </w:rPr>
        <w:t>عمر بن حرب بن تمام بن الوليد</w:t>
      </w:r>
      <w:bookmarkEnd w:id="765"/>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 xml:space="preserve">من ساكني قرية الجامع </w:t>
      </w:r>
      <w:r>
        <w:rPr>
          <w:rStyle w:val="FootnoteAnchor"/>
          <w:rtl w:val="true"/>
        </w:rPr>
        <w:footnoteReference w:id="2283"/>
      </w:r>
      <w:r>
        <w:rPr>
          <w:rFonts w:ascii="IRNazanin" w:hAnsi="IRNazanin" w:eastAsia="IRNazanin"/>
          <w:color w:val="111111"/>
          <w:sz w:val="28"/>
          <w:sz w:val="28"/>
          <w:szCs w:val="28"/>
          <w:rtl w:val="true"/>
          <w:lang w:bidi="fa-IR"/>
        </w:rPr>
        <w:t>من قرى المرج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و الستين بعد الثلاثمائة من الأصل</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933406_73709187"/>
      <w:bookmarkStart w:id="767" w:name="_Toc283"/>
      <w:bookmarkEnd w:id="766"/>
      <w:r>
        <w:rPr/>
        <w:t>5190</w:t>
      </w:r>
      <w:r>
        <w:rPr>
          <w:rtl w:val="true"/>
        </w:rPr>
        <w:t xml:space="preserve"> - </w:t>
      </w:r>
      <w:r>
        <w:rPr>
          <w:rtl w:val="true"/>
        </w:rPr>
        <w:t>عمر بن الحسن بن محمّد بن الحسن بن القاسم بن درستويه</w:t>
      </w:r>
      <w:bookmarkEnd w:id="767"/>
    </w:p>
    <w:p>
      <w:pPr>
        <w:pStyle w:val="BookText"/>
        <w:rPr/>
      </w:pPr>
      <w:r>
        <w:rPr>
          <w:rFonts w:ascii="IRNazanin" w:hAnsi="IRNazanin" w:eastAsia="IRNazanin"/>
          <w:color w:val="111111"/>
          <w:sz w:val="28"/>
          <w:sz w:val="28"/>
          <w:szCs w:val="28"/>
          <w:rtl w:val="true"/>
          <w:lang w:bidi="fa-IR"/>
        </w:rPr>
        <w:t>أبو القاسم الإمام</w:t>
      </w:r>
    </w:p>
    <w:p>
      <w:pPr>
        <w:pStyle w:val="BookText"/>
        <w:rPr/>
      </w:pPr>
      <w:r>
        <w:rPr>
          <w:rFonts w:ascii="Amiri" w:hAnsi="Amiri" w:eastAsia="Amiri" w:cs="Amiri"/>
          <w:color w:val="111111"/>
          <w:sz w:val="28"/>
          <w:sz w:val="28"/>
          <w:szCs w:val="28"/>
          <w:rtl w:val="true"/>
          <w:lang w:bidi="ar-SA"/>
        </w:rPr>
        <w:t>حدّث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عبد العزيز الكتّاني، و علي بن الخضر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قراءة </w:t>
      </w:r>
      <w:r>
        <w:rPr>
          <w:rStyle w:val="FootnoteAnchor"/>
          <w:rtl w:val="true"/>
        </w:rPr>
        <w:footnoteReference w:id="2284"/>
      </w:r>
      <w:r>
        <w:rPr>
          <w:rFonts w:ascii="Amiri" w:hAnsi="Amiri" w:eastAsia="Amiri" w:cs="Amiri"/>
          <w:color w:val="111111"/>
          <w:sz w:val="28"/>
          <w:sz w:val="28"/>
          <w:szCs w:val="28"/>
          <w:rtl w:val="true"/>
          <w:lang w:bidi="ar-SA"/>
        </w:rPr>
        <w:t xml:space="preserve">عليه نا خيثمة بن سليمان، نا أبو جعفر أحمد بن الهيثم بن خالد البزّار، بسرّمن‌رأى، نا الخليل بن زكريا، نا الربيع بن صبيح </w:t>
      </w:r>
      <w:r>
        <w:rPr>
          <w:rStyle w:val="FootnoteAnchor"/>
          <w:rtl w:val="true"/>
        </w:rPr>
        <w:footnoteReference w:id="2285"/>
      </w:r>
      <w:r>
        <w:rPr>
          <w:rFonts w:ascii="Amiri" w:hAnsi="Amiri" w:eastAsia="Amiri" w:cs="Amiri"/>
          <w:color w:val="111111"/>
          <w:sz w:val="28"/>
          <w:sz w:val="28"/>
          <w:szCs w:val="28"/>
          <w:rtl w:val="true"/>
          <w:lang w:bidi="ar-SA"/>
        </w:rPr>
        <w:t>،عن الحسن، عن عمران بن الحصين قال</w:t>
      </w:r>
      <w:r>
        <w:rPr>
          <w:rFonts w:eastAsia="Amiri" w:cs="Amiri" w:ascii="Amiri" w:hAnsi="Amiri"/>
          <w:color w:val="111111"/>
          <w:sz w:val="28"/>
          <w:szCs w:val="28"/>
          <w:rtl w:val="true"/>
          <w:lang w:bidi="ar-SA"/>
        </w:rPr>
        <w:t xml:space="preserve">: </w:t>
      </w:r>
      <w:bookmarkStart w:id="768" w:name="pg11481_120111"/>
    </w:p>
    <w:p>
      <w:pPr>
        <w:pStyle w:val="BookText"/>
        <w:rPr/>
      </w:pPr>
      <w:bookmarkEnd w:id="768"/>
      <w:r>
        <w:rPr>
          <w:rFonts w:ascii="Amiri" w:hAnsi="Amiri" w:eastAsia="Amiri" w:cs="Amiri"/>
          <w:color w:val="111111"/>
          <w:sz w:val="28"/>
          <w:sz w:val="28"/>
          <w:szCs w:val="28"/>
          <w:rtl w:val="true"/>
          <w:lang w:bidi="ar-SA"/>
        </w:rPr>
        <w:t>لما توفي ابن رسول اللّه صلى اللّه عليه و سلم إبراهيم بكى رسول اللّه صلى اللّه عليه و سلم و دمعتا عيناه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تدمع، و القلب يحزن، و لا نقول إن شاء اللّه إلاّ ما يرضي ربنا، و إنّا بك يا إبراهيم لمحزونون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أبو محمّد، أنا أبو القاسم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خيثمة بن سليمان بن حيدرة القرشي الأطرابلسي، نا أحمد بن حاتم، نا عبد اللّه بن عمر الكوفي، نا يحيى بن يمان، عن أشعث، عن جعفر، عن سعيد بن جبير في قوله عز و جل إِذْ يَقُولُ‌ أَمْثَلُهُمْ‌ طَرِيقَةً‌ </w:t>
      </w:r>
      <w:r>
        <w:rPr>
          <w:rStyle w:val="FootnoteAnchor"/>
          <w:rtl w:val="true"/>
        </w:rPr>
        <w:footnoteReference w:id="22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أوفاهم عقلا</w:t>
      </w:r>
      <w:r>
        <w:rPr>
          <w:rFonts w:eastAsia="IRNazanin" w:cs="IRNazanin"/>
          <w:color w:val="111111"/>
          <w:sz w:val="28"/>
          <w:szCs w:val="28"/>
          <w:rtl w:val="true"/>
          <w:lang w:bidi="fa-IR"/>
        </w:rPr>
        <w:t>.</w:t>
      </w:r>
    </w:p>
    <w:p>
      <w:pPr>
        <w:pStyle w:val="Heading5"/>
        <w:numPr>
          <w:ilvl w:val="4"/>
          <w:numId w:val="1"/>
        </w:numPr>
        <w:rPr/>
      </w:pPr>
      <w:bookmarkStart w:id="769" w:name="__RefHeading___Toc2933408_73709187"/>
      <w:bookmarkStart w:id="770" w:name="_Toc284"/>
      <w:bookmarkEnd w:id="769"/>
      <w:r>
        <w:rPr/>
        <w:t>5191</w:t>
      </w:r>
      <w:r>
        <w:rPr>
          <w:rtl w:val="true"/>
        </w:rPr>
        <w:t xml:space="preserve"> - </w:t>
      </w:r>
      <w:r>
        <w:rPr>
          <w:rtl w:val="true"/>
        </w:rPr>
        <w:t>عمر بن الحسن بن نصر بن طرخان</w:t>
      </w:r>
      <w:bookmarkEnd w:id="770"/>
    </w:p>
    <w:p>
      <w:pPr>
        <w:pStyle w:val="BookText"/>
        <w:rPr/>
      </w:pPr>
      <w:r>
        <w:rPr>
          <w:rFonts w:ascii="Amiri" w:hAnsi="Amiri" w:eastAsia="Amiri" w:cs="Amiri"/>
          <w:color w:val="111111"/>
          <w:sz w:val="28"/>
          <w:sz w:val="28"/>
          <w:szCs w:val="28"/>
          <w:rtl w:val="true"/>
          <w:lang w:bidi="ar-SA"/>
        </w:rPr>
        <w:t xml:space="preserve">أبو حفص القاضي الحلبي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ولي قضاء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بدمشق و بغداد عن محمّد بن قدامة المصّيصي </w:t>
      </w:r>
      <w:r>
        <w:rPr>
          <w:rStyle w:val="FootnoteAnchor"/>
          <w:rtl w:val="true"/>
        </w:rPr>
        <w:footnoteReference w:id="2288"/>
      </w:r>
      <w:r>
        <w:rPr>
          <w:rFonts w:ascii="Amiri" w:hAnsi="Amiri" w:eastAsia="Amiri" w:cs="Amiri"/>
          <w:color w:val="111111"/>
          <w:sz w:val="28"/>
          <w:sz w:val="28"/>
          <w:szCs w:val="28"/>
          <w:rtl w:val="true"/>
          <w:lang w:bidi="ar-SA"/>
        </w:rPr>
        <w:t xml:space="preserve">،و عقبة بن مكرم </w:t>
      </w:r>
      <w:r>
        <w:rPr>
          <w:rStyle w:val="FootnoteAnchor"/>
          <w:rtl w:val="true"/>
        </w:rPr>
        <w:footnoteReference w:id="2289"/>
      </w:r>
      <w:r>
        <w:rPr>
          <w:rFonts w:ascii="Amiri" w:hAnsi="Amiri" w:eastAsia="Amiri" w:cs="Amiri"/>
          <w:color w:val="111111"/>
          <w:sz w:val="28"/>
          <w:sz w:val="28"/>
          <w:szCs w:val="28"/>
          <w:rtl w:val="true"/>
          <w:lang w:bidi="ar-SA"/>
        </w:rPr>
        <w:t>، و لوين، و عامر بن سيّار، و محمّد بن أبي سمينة، و أبي خيثمة مصعب بن سعيد، و عمر بن مزيد أبي حفص السّيّاري، و هاشم بن الوليد، و 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أبو بكر محمّد بن الحسين الآجري، و أبو علي بن آدم، و أبو عبد اللّه بن مروان، و أبو الحسن علي بن عمر الحربي، و أحمد بن يعقوب بن مهران الثقفي، و عبد العزيز بن جعفر بن محمّد الخرقي البغدادي، و أبو بكر الشافعي، و محمّد بن إسماعيل الورّاق، و أبو حفص عمر بن محمّد الزيات، و أبو أحمد بن عدي الجرجاني، و أبو سعيد بن الأعرابي، و أبو بكر الإسماعيلي، و أبو الفتح محمّد بن الحسين بن أحمد الأزدي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عمر بن الحسن أبو حفص القاضي، نا أبو طالب هاشم بن الوليد، نا عبد الوهّاب الثقفي، عن أيوب، عن عبد الرّحمن بن القاسم، عن أبيه،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صفية حاضت بعد ما أفاضت،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حابستنا؟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شأنها؟ إنها قد أفاضت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الحربي، أنا أبو حفص عمر بن الحسن بن نصر القاضي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لوين، نا محمّد بن جابر، عن أبي إسحاق، عن علقمة،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خرج لحاجته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آتيه بثلاثة أحجار،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بحجرين و روثة،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الحجرين و ردّ الروثة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عبد اللّه بن أبي الحديد، أنا أبو الحسن بن السمسار، أنا أبو عبد اللّه بن مروان، نا أبو حفص عمر بن الحسن بن نصر القاضي الحلبي بدمشق في شعبان سنة اثنتين و تسعين و مائتين من كتابه، نا محمّد بن قدامة بن أعين المصّيصي، نا عثّام بن علي، عن الأعمش، عن حبيب بن أبي 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من الليل ركعتين ثم ينصرف فيستاك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الحسن بن نصر بن طرخان أبو حفص </w:t>
      </w:r>
      <w:r>
        <w:rPr>
          <w:rStyle w:val="FootnoteAnchor"/>
          <w:rtl w:val="true"/>
        </w:rPr>
        <w:footnoteReference w:id="2291"/>
      </w:r>
      <w:r>
        <w:rPr>
          <w:rFonts w:ascii="Amiri" w:hAnsi="Amiri" w:eastAsia="Amiri" w:cs="Amiri"/>
          <w:color w:val="111111"/>
          <w:sz w:val="28"/>
          <w:sz w:val="28"/>
          <w:szCs w:val="28"/>
          <w:rtl w:val="true"/>
          <w:lang w:bidi="ar-SA"/>
        </w:rPr>
        <w:t xml:space="preserve">القاضي الحلبي، قدم بغداد، و حدّث بها عن أبي خيثمة مصعب بن سعيد المصّيصي، و عامر بن سيّار الحلبي، و محمّد بن سليمان لوين، و عبد الرّحمن بن عبيد اللّه الإمام، و أبي نعيم عبيد بن هشام، و المسيّب بن واضح، و عبد اللّه بن محمّد الأذرمي، و مؤمّل بن أهاب، روى عنه محمّد بن مخلد، و أبو بكر الشافعي، و عبد الخالق بن أبي روبة </w:t>
      </w:r>
      <w:r>
        <w:rPr>
          <w:rStyle w:val="FootnoteAnchor"/>
          <w:rtl w:val="true"/>
        </w:rPr>
        <w:footnoteReference w:id="2292"/>
      </w:r>
      <w:r>
        <w:rPr>
          <w:rFonts w:ascii="Amiri" w:hAnsi="Amiri" w:eastAsia="Amiri" w:cs="Amiri"/>
          <w:color w:val="111111"/>
          <w:sz w:val="28"/>
          <w:sz w:val="28"/>
          <w:szCs w:val="28"/>
          <w:rtl w:val="true"/>
          <w:lang w:bidi="ar-SA"/>
        </w:rPr>
        <w:t>و مخلد بن جعفر، و محمّد بن المظفر، و محمّد بن إسماعيل الورّاق</w:t>
      </w:r>
      <w:r>
        <w:rPr>
          <w:rFonts w:eastAsia="Amiri" w:cs="Amiri" w:ascii="Amiri" w:hAnsi="Amiri"/>
          <w:color w:val="111111"/>
          <w:sz w:val="28"/>
          <w:szCs w:val="28"/>
          <w:rtl w:val="true"/>
          <w:lang w:bidi="ar-SA"/>
        </w:rPr>
        <w:t xml:space="preserve">. </w:t>
      </w:r>
      <w:bookmarkStart w:id="771" w:name="pg11481_120113"/>
    </w:p>
    <w:p>
      <w:pPr>
        <w:pStyle w:val="BookText"/>
        <w:rPr/>
      </w:pPr>
      <w:bookmarkEnd w:id="771"/>
      <w:r>
        <w:rPr>
          <w:rFonts w:ascii="Amiri" w:hAnsi="Amiri" w:eastAsia="Amiri" w:cs="Amiri"/>
          <w:color w:val="111111"/>
          <w:sz w:val="28"/>
          <w:sz w:val="28"/>
          <w:szCs w:val="28"/>
          <w:rtl w:val="true"/>
          <w:lang w:bidi="ar-SA"/>
        </w:rPr>
        <w:t xml:space="preserve">أنبأنا أبو محمّد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w:t>
      </w:r>
      <w:r>
        <w:rPr>
          <w:rStyle w:val="FootnoteAnchor"/>
          <w:rtl w:val="true"/>
        </w:rPr>
        <w:footnoteReference w:id="2293"/>
      </w:r>
      <w:r>
        <w:rPr>
          <w:rFonts w:ascii="Amiri" w:hAnsi="Amiri" w:eastAsia="Amiri" w:cs="Amiri"/>
          <w:color w:val="111111"/>
          <w:sz w:val="28"/>
          <w:sz w:val="28"/>
          <w:szCs w:val="28"/>
          <w:rtl w:val="true"/>
          <w:lang w:bidi="ar-SA"/>
        </w:rPr>
        <w:t>مروان، نا 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قضاء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أحمد بن علي بن سعيد المروزي خليفة القاضي أبي زرعة محمّد بن عثمان 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الحسن الحلبي من قبل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الحلبي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نصر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منصور</w:t>
      </w:r>
      <w:r>
        <w:rPr>
          <w:rFonts w:eastAsia="IRNazanin" w:cs="IRNazanin"/>
          <w:color w:val="111111"/>
          <w:sz w:val="28"/>
          <w:szCs w:val="28"/>
          <w:rtl w:val="true"/>
          <w:lang w:bidi="fa-IR"/>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6"/>
      </w:r>
      <w:r>
        <w:rPr>
          <w:rFonts w:ascii="Amiri" w:hAnsi="Amiri" w:eastAsia="Amiri" w:cs="Amiri"/>
          <w:color w:val="111111"/>
          <w:sz w:val="28"/>
          <w:sz w:val="28"/>
          <w:szCs w:val="28"/>
          <w:rtl w:val="true"/>
          <w:lang w:bidi="ar-SA"/>
        </w:rPr>
        <w:t>،حدثني عبيد اللّه بن أبي الفتح عن طلحة بن محمد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السمسار، أنا الصفار، نا ابن قانع أن أبا حفص </w:t>
      </w:r>
      <w:r>
        <w:rPr>
          <w:rStyle w:val="FootnoteAnchor"/>
          <w:rtl w:val="true"/>
        </w:rPr>
        <w:footnoteReference w:id="2297"/>
      </w:r>
      <w:r>
        <w:rPr>
          <w:rFonts w:ascii="Amiri" w:hAnsi="Amiri" w:eastAsia="Amiri" w:cs="Amiri"/>
          <w:color w:val="111111"/>
          <w:sz w:val="28"/>
          <w:sz w:val="28"/>
          <w:szCs w:val="28"/>
          <w:rtl w:val="true"/>
          <w:lang w:bidi="ar-SA"/>
        </w:rPr>
        <w:t>عمر بن الحسن مات في سنة ست و ثلاثمائة في رجوعه من بغداد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بهيت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عاش إلى سنة سبع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الباقي، أنا أبو الحسن علي بن إبراهيم الباقلاني قراءة عليه و أنا حاضر، نا أبو بكر محمد بن إسماعيل نا عمر بن الحسن بن نصر القاضي سنة سبع و ثلاثمائة</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2933410_73709187"/>
      <w:bookmarkStart w:id="773" w:name="_Toc285"/>
      <w:bookmarkEnd w:id="772"/>
      <w:r>
        <w:rPr/>
        <w:t>5192</w:t>
      </w:r>
      <w:r>
        <w:rPr>
          <w:rtl w:val="true"/>
        </w:rPr>
        <w:t xml:space="preserve"> - </w:t>
      </w:r>
      <w:r>
        <w:rPr>
          <w:rtl w:val="true"/>
        </w:rPr>
        <w:t>عمر بن الحسين بن الحسن</w:t>
      </w:r>
      <w:bookmarkEnd w:id="773"/>
    </w:p>
    <w:p>
      <w:pPr>
        <w:pStyle w:val="BookText"/>
        <w:rPr/>
      </w:pPr>
      <w:r>
        <w:rPr>
          <w:rFonts w:ascii="Amiri" w:hAnsi="Amiri" w:eastAsia="Amiri" w:cs="Amiri"/>
          <w:color w:val="111111"/>
          <w:sz w:val="28"/>
          <w:sz w:val="28"/>
          <w:szCs w:val="28"/>
          <w:rtl w:val="true"/>
          <w:lang w:bidi="ar-SA"/>
        </w:rPr>
        <w:t>أبو المجد الفتاوي الفقيه</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إبراهيم بن يونس بن محمّد بن يونس المقدسي الخطيب</w:t>
      </w:r>
      <w:r>
        <w:rPr>
          <w:rFonts w:eastAsia="Amiri" w:cs="Amiri" w:ascii="Amiri" w:hAnsi="Amiri"/>
          <w:color w:val="111111"/>
          <w:sz w:val="28"/>
          <w:szCs w:val="28"/>
          <w:rtl w:val="true"/>
          <w:lang w:bidi="ar-SA"/>
        </w:rPr>
        <w:t xml:space="preserve">. </w:t>
      </w:r>
      <w:bookmarkStart w:id="774" w:name="pg11481_120114"/>
    </w:p>
    <w:p>
      <w:pPr>
        <w:pStyle w:val="BookText"/>
        <w:rPr/>
      </w:pPr>
      <w:bookmarkEnd w:id="774"/>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شريف بن أبي حكيم بن أبي جعفر بن أبي زهير السّجستاني المعروف بالبكري الفقير، و حدّث بأصبهان</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933412_73709187"/>
      <w:bookmarkStart w:id="776" w:name="_Toc286"/>
      <w:bookmarkEnd w:id="775"/>
      <w:r>
        <w:rPr/>
        <w:t>5193</w:t>
      </w:r>
      <w:r>
        <w:rPr>
          <w:rtl w:val="true"/>
        </w:rPr>
        <w:t xml:space="preserve"> - </w:t>
      </w:r>
      <w:r>
        <w:rPr>
          <w:rtl w:val="true"/>
        </w:rPr>
        <w:t>عمر بن الحسين بن عبد اللّه</w:t>
      </w:r>
      <w:bookmarkEnd w:id="776"/>
    </w:p>
    <w:p>
      <w:pPr>
        <w:pStyle w:val="BookText"/>
        <w:rPr/>
      </w:pPr>
      <w:r>
        <w:rPr>
          <w:rFonts w:ascii="Amiri" w:hAnsi="Amiri" w:eastAsia="Amiri" w:cs="Amiri"/>
          <w:color w:val="111111"/>
          <w:sz w:val="28"/>
          <w:sz w:val="28"/>
          <w:szCs w:val="28"/>
          <w:rtl w:val="true"/>
          <w:lang w:bidi="ar-SA"/>
        </w:rPr>
        <w:t xml:space="preserve">أبو القاسم البغدادي الخرقي الفقيه الحنبلي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بن عبد السميع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9"/>
      </w:r>
      <w:r>
        <w:rPr>
          <w:rFonts w:ascii="Amiri" w:hAnsi="Amiri" w:eastAsia="Amiri" w:cs="Amiri"/>
          <w:color w:val="111111"/>
          <w:sz w:val="28"/>
          <w:sz w:val="28"/>
          <w:szCs w:val="28"/>
          <w:rtl w:val="true"/>
          <w:lang w:bidi="ar-SA"/>
        </w:rPr>
        <w:t xml:space="preserve">،أخبرني الحسين </w:t>
      </w:r>
      <w:r>
        <w:rPr>
          <w:rStyle w:val="FootnoteAnchor"/>
          <w:rtl w:val="true"/>
        </w:rPr>
        <w:footnoteReference w:id="2300"/>
      </w:r>
      <w:r>
        <w:rPr>
          <w:rFonts w:ascii="Amiri" w:hAnsi="Amiri" w:eastAsia="Amiri" w:cs="Amiri"/>
          <w:color w:val="111111"/>
          <w:sz w:val="28"/>
          <w:sz w:val="28"/>
          <w:szCs w:val="28"/>
          <w:rtl w:val="true"/>
          <w:lang w:bidi="ar-SA"/>
        </w:rPr>
        <w:t>بن علي الطناجيري، أنا عبد اللّه بن عثمان الصفار، حدّثني أبو القاسم عمر بن الحسين الخرقي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الفضل بن عبد السميع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إلى الفتح بن شخرف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رؤيا رأيتها البارحة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 ذلك تيه الفقراء على الأغنياء،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كفه فإذا فيه أسطر تلوح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 xml:space="preserve">فابن بدار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بدار الفناء بيتا</w:t>
      </w:r>
    </w:p>
    <w:p>
      <w:pPr>
        <w:pStyle w:val="BookText"/>
        <w:rPr/>
      </w:pPr>
      <w:r>
        <w:rPr>
          <w:rFonts w:ascii="Amiri" w:hAnsi="Amiri" w:eastAsia="Amiri" w:cs="Amiri"/>
          <w:color w:val="111111"/>
          <w:sz w:val="28"/>
          <w:sz w:val="28"/>
          <w:szCs w:val="28"/>
          <w:rtl w:val="true"/>
          <w:lang w:bidi="ar-SA"/>
        </w:rPr>
        <w:t>قال لنا أبو منصور 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الحسين بن عبد اللّه أبو القاسم الخرقي صاحب الكتاب المختصر في الفقه على مذهب أحمد بن حنبل، قال لي القاضي أبو يعلى محمّد بن الحسين 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مصنفات كثيرة، و تخريجات على المذهب لم تظهر، لأنه خرج عن </w:t>
      </w:r>
      <w:bookmarkStart w:id="777" w:name="pg11481_120115"/>
    </w:p>
    <w:p>
      <w:pPr>
        <w:pStyle w:val="BookText"/>
        <w:rPr/>
      </w:pPr>
      <w:bookmarkEnd w:id="777"/>
      <w:r>
        <w:rPr>
          <w:rFonts w:ascii="Amiri" w:hAnsi="Amiri" w:eastAsia="Amiri" w:cs="Amiri"/>
          <w:color w:val="111111"/>
          <w:sz w:val="28"/>
          <w:sz w:val="28"/>
          <w:szCs w:val="28"/>
          <w:rtl w:val="true"/>
          <w:lang w:bidi="ar-SA"/>
        </w:rPr>
        <w:t>مدينة السّلام لما ظهر سبّ‌ الصحابة و أودع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لي عن أبي الحسن التميمي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كتبه مودعة في درب سليمان، فاحترقت الدار التي كانت فيها، و أحرقت الكتب أيضا، و لم تكن قد انتشرت لبعده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عن أبي عبد اللّه بن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الخرقي في سنة أربع و ثلاثين و ثلاثمائة، و دفن بدمشق، و زرت قبره</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303"/>
      </w:r>
      <w:r>
        <w:rPr>
          <w:rFonts w:ascii="Amiri" w:hAnsi="Amiri" w:eastAsia="Amiri" w:cs="Amiri"/>
          <w:color w:val="111111"/>
          <w:sz w:val="28"/>
          <w:sz w:val="28"/>
          <w:szCs w:val="28"/>
          <w:rtl w:val="true"/>
          <w:lang w:bidi="ar-SA"/>
        </w:rPr>
        <w:t>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إبراهيم بن علي الشيرازي في كتاب طبقات الفقهاء من أصحاب أحمد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عمر بن الحسين بن عبد اللّه الخرقي صاحب المختصر، و خرج من بغداد لما ظهر سبّ‌ السّلف، و مات سنة أربع و ثلاثين و ثلاثمائة بدمشق</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2933414_73709187"/>
      <w:bookmarkStart w:id="779" w:name="_Toc287"/>
      <w:bookmarkEnd w:id="778"/>
      <w:r>
        <w:rPr/>
        <w:t>5194</w:t>
      </w:r>
      <w:r>
        <w:rPr>
          <w:rtl w:val="true"/>
        </w:rPr>
        <w:t xml:space="preserve"> - </w:t>
      </w:r>
      <w:r>
        <w:rPr>
          <w:rtl w:val="true"/>
        </w:rPr>
        <w:t>عمر بن الحسين بن عيسى بن إبراهيم</w:t>
      </w:r>
      <w:bookmarkEnd w:id="779"/>
    </w:p>
    <w:p>
      <w:pPr>
        <w:pStyle w:val="BookText"/>
        <w:rPr/>
      </w:pPr>
      <w:r>
        <w:rPr>
          <w:rFonts w:ascii="Amiri" w:hAnsi="Amiri" w:eastAsia="Amiri" w:cs="Amiri"/>
          <w:color w:val="111111"/>
          <w:sz w:val="28"/>
          <w:sz w:val="28"/>
          <w:szCs w:val="28"/>
          <w:rtl w:val="true"/>
          <w:lang w:bidi="ar-SA"/>
        </w:rPr>
        <w:t xml:space="preserve">أبو حفص الدّوني </w:t>
      </w:r>
      <w:r>
        <w:rPr>
          <w:rStyle w:val="FootnoteAnchor"/>
          <w:rtl w:val="true"/>
        </w:rPr>
        <w:footnoteReference w:id="2304"/>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سكن صور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الحسن بن محمّد بن أحمد بن جميع بصيدا، و أبا الفرج عبد الوهّاب بن الحسين بن برهان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عنه شيخنا غيث بن علي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الحسين الصّوفي، أنا عبد اللّه بن علي، أنا أبو الحسين بن جميع محمّد بن أحمد </w:t>
      </w:r>
      <w:r>
        <w:rPr>
          <w:rStyle w:val="FootnoteAnchor"/>
          <w:rtl w:val="true"/>
        </w:rPr>
        <w:footnoteReference w:id="2305"/>
      </w:r>
      <w:r>
        <w:rPr>
          <w:rFonts w:ascii="Amiri" w:hAnsi="Amiri" w:eastAsia="Amiri" w:cs="Amiri"/>
          <w:color w:val="111111"/>
          <w:sz w:val="28"/>
          <w:sz w:val="28"/>
          <w:szCs w:val="28"/>
          <w:rtl w:val="true"/>
          <w:lang w:bidi="ar-SA"/>
        </w:rPr>
        <w:t xml:space="preserve">،أنا عبد اللّه بن أحمد بن ثابت أبو القاسم البزّاز، نا عبدوس بن بشر، نا عمران بن عيينة </w:t>
      </w:r>
      <w:r>
        <w:rPr>
          <w:rStyle w:val="FootnoteAnchor"/>
          <w:rtl w:val="true"/>
        </w:rPr>
        <w:footnoteReference w:id="2306"/>
      </w:r>
      <w:r>
        <w:rPr>
          <w:rFonts w:ascii="Amiri" w:hAnsi="Amiri" w:eastAsia="Amiri" w:cs="Amiri"/>
          <w:color w:val="111111"/>
          <w:sz w:val="28"/>
          <w:sz w:val="28"/>
          <w:szCs w:val="28"/>
          <w:rtl w:val="true"/>
          <w:lang w:bidi="ar-SA"/>
        </w:rPr>
        <w:t>،عن إسماعيل بن أبي خالد عن الشعبي عن عروة بن مضرس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9408</w:t>
      </w:r>
      <w:r>
        <w:rPr>
          <w:rFonts w:eastAsia="Amiri" w:cs="Amiri" w:ascii="Amiri" w:hAnsi="Amiri"/>
          <w:color w:val="111111"/>
          <w:sz w:val="28"/>
          <w:szCs w:val="28"/>
          <w:rtl w:val="true"/>
          <w:lang w:bidi="ar-SA"/>
        </w:rPr>
        <w:t xml:space="preserve">]. </w:t>
      </w:r>
      <w:bookmarkStart w:id="780" w:name="pg11481_120116"/>
    </w:p>
    <w:p>
      <w:pPr>
        <w:pStyle w:val="BookText"/>
        <w:rPr/>
      </w:pPr>
      <w:bookmarkEnd w:id="780"/>
      <w:r>
        <w:rPr>
          <w:rFonts w:ascii="Amiri" w:hAnsi="Amiri" w:eastAsia="Amiri" w:cs="Amiri"/>
          <w:color w:val="111111"/>
          <w:sz w:val="28"/>
          <w:sz w:val="28"/>
          <w:szCs w:val="28"/>
          <w:rtl w:val="true"/>
          <w:lang w:bidi="ar-SA"/>
        </w:rPr>
        <w:t>أخبرناه عاليا أبو الحسن السلمي،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أنا عبد اللّه بن أحمد ببغداد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أنا عمر بن الحسين بن عيسى بن إبراهيم أبو حفص الدّوني، أنا الحسن بن محمّد بن أحمد بن جميع بصيدا، أنا جدي أحمد بن محمّد بن جميع، نا محمّد بن عبدان القزاز بمكة، نا أبو مصعب أحمد بن أبي بكر الزهري، نا مالك بن أنس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أعجل السير جمع بين المغرب و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عبد المنعم بن عبد الكريم، و أبو محمّد هبة اللّه بن سهل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زاهر بن أحمد، أنا إبراهيم بن عبد الصمد، نا أبو مصعب </w:t>
      </w:r>
      <w:r>
        <w:rPr>
          <w:rStyle w:val="FootnoteAnchor"/>
          <w:rtl w:val="true"/>
        </w:rPr>
        <w:footnoteReference w:id="2307"/>
      </w:r>
      <w:r>
        <w:rPr>
          <w:rFonts w:ascii="Amiri" w:hAnsi="Amiri" w:eastAsia="Amiri" w:cs="Amiri"/>
          <w:color w:val="111111"/>
          <w:sz w:val="28"/>
          <w:sz w:val="28"/>
          <w:szCs w:val="28"/>
          <w:rtl w:val="true"/>
          <w:lang w:bidi="ar-SA"/>
        </w:rPr>
        <w:t>،نا مالك،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 به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حفص الدّوني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شهور سنة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الشيخ أبو حفص الدّوني عشية ليلة السّبت الثامن عشر، و دفن سحر يوم الاثنين العشرين منه يعني من ذي الحجة سنة إحدى و ثمانين و أربعمائة، حضرت دفنه و الصلاة عليه، و كان شيخا صالحا يذهب مذهب سفيان الثوري، و سمعت منه حديثا كثيرا عن ابن عجلان، و سليم الفقيه، و الموطّأ عن سكن بن جميع </w:t>
      </w:r>
      <w:r>
        <w:rPr>
          <w:rStyle w:val="FootnoteAnchor"/>
          <w:rtl w:val="true"/>
        </w:rPr>
        <w:footnoteReference w:id="2308"/>
      </w:r>
      <w:r>
        <w:rPr>
          <w:rFonts w:ascii="Amiri" w:hAnsi="Amiri" w:eastAsia="Amiri" w:cs="Amiri"/>
          <w:color w:val="111111"/>
          <w:sz w:val="28"/>
          <w:sz w:val="28"/>
          <w:szCs w:val="28"/>
          <w:rtl w:val="true"/>
          <w:lang w:bidi="ar-SA"/>
        </w:rPr>
        <w:t>و غير ذلك، و قد نيّف على الثمانين</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933416_73709187"/>
      <w:bookmarkStart w:id="782" w:name="_Toc288"/>
      <w:bookmarkEnd w:id="781"/>
      <w:r>
        <w:rPr/>
        <w:t>5195</w:t>
      </w:r>
      <w:r>
        <w:rPr>
          <w:rtl w:val="true"/>
        </w:rPr>
        <w:t xml:space="preserve"> - </w:t>
      </w:r>
      <w:r>
        <w:rPr>
          <w:rtl w:val="true"/>
        </w:rPr>
        <w:t>عمر بن حفص بن سليلة</w:t>
      </w:r>
      <w:bookmarkEnd w:id="78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عمرو بن حفص، يأتي ذكره في باب عمرو</w:t>
      </w:r>
      <w:r>
        <w:rPr>
          <w:rFonts w:eastAsia="Amiri" w:cs="Amiri" w:ascii="Amiri" w:hAnsi="Amiri"/>
          <w:color w:val="111111"/>
          <w:sz w:val="28"/>
          <w:szCs w:val="28"/>
          <w:rtl w:val="true"/>
          <w:lang w:bidi="ar-SA"/>
        </w:rPr>
        <w:t xml:space="preserve">. </w:t>
      </w:r>
      <w:bookmarkStart w:id="783" w:name="pg11481_120117"/>
    </w:p>
    <w:p>
      <w:pPr>
        <w:pStyle w:val="Heading5"/>
        <w:numPr>
          <w:ilvl w:val="4"/>
          <w:numId w:val="1"/>
        </w:numPr>
        <w:rPr/>
      </w:pPr>
      <w:bookmarkStart w:id="784" w:name="__RefHeading___Toc2933418_73709187"/>
      <w:bookmarkStart w:id="785" w:name="_Toc289"/>
      <w:bookmarkEnd w:id="783"/>
      <w:bookmarkEnd w:id="784"/>
      <w:r>
        <w:rPr/>
        <w:t>5196</w:t>
      </w:r>
      <w:r>
        <w:rPr>
          <w:rtl w:val="true"/>
        </w:rPr>
        <w:t xml:space="preserve"> - </w:t>
      </w:r>
      <w:r>
        <w:rPr>
          <w:rtl w:val="true"/>
        </w:rPr>
        <w:t>عمر بن حفص بن عمر بن سعيد</w:t>
      </w:r>
      <w:bookmarkEnd w:id="785"/>
    </w:p>
    <w:p>
      <w:pPr>
        <w:pStyle w:val="BookText"/>
        <w:rPr/>
      </w:pPr>
      <w:r>
        <w:rPr>
          <w:rFonts w:ascii="Amiri" w:hAnsi="Amiri" w:eastAsia="Amiri" w:cs="Amiri"/>
          <w:color w:val="111111"/>
          <w:sz w:val="28"/>
          <w:sz w:val="28"/>
          <w:szCs w:val="28"/>
          <w:rtl w:val="true"/>
          <w:lang w:bidi="ar-SA"/>
        </w:rPr>
        <w:t xml:space="preserve">ابن أبي عزيز بن النعمان الأزدي الزّملكاني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حدّث عن أبيه حفص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ظفر بن عمر تقدم حديثه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2933420_73709187"/>
      <w:bookmarkStart w:id="787" w:name="_Toc290"/>
      <w:bookmarkEnd w:id="786"/>
      <w:r>
        <w:rPr/>
        <w:t>5197</w:t>
      </w:r>
      <w:r>
        <w:rPr>
          <w:rtl w:val="true"/>
        </w:rPr>
        <w:t xml:space="preserve"> - </w:t>
      </w:r>
      <w:r>
        <w:rPr>
          <w:rtl w:val="true"/>
        </w:rPr>
        <w:t>عمر بن حفص بن عمر البغدادي</w:t>
      </w:r>
      <w:bookmarkEnd w:id="787"/>
    </w:p>
    <w:p>
      <w:pPr>
        <w:pStyle w:val="BookText"/>
        <w:rPr/>
      </w:pPr>
      <w:r>
        <w:rPr>
          <w:rFonts w:ascii="Amiri" w:hAnsi="Amiri" w:eastAsia="Amiri" w:cs="Amiri"/>
          <w:color w:val="111111"/>
          <w:sz w:val="28"/>
          <w:sz w:val="28"/>
          <w:szCs w:val="28"/>
          <w:rtl w:val="true"/>
          <w:lang w:bidi="ar-SA"/>
        </w:rPr>
        <w:t>حدّث عن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بن آدم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الكتاني، أنا أبو بكر محمّد بن عبيد اللّه بن أبي عمرو المنيني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علي محمّد بن محمّد بن عبد الحميد بن آدم الفزاري، نا عمر بن حفص بن عمر البغدادي، نا عثمان بن أبي شيبة، نا عبد اللّه بن إدريس عن الأجلح بن عبد اللّه الكندي، عن الشعبي،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ليلة القدر، هي ليلة سبع و عشرين، هي الليلة التي أخبرنا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في صبيحتها بيضاء، ترقرق ليس لها شعاع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933422_73709187"/>
      <w:bookmarkStart w:id="789" w:name="_Toc291"/>
      <w:bookmarkEnd w:id="788"/>
      <w:r>
        <w:rPr/>
        <w:t>5198</w:t>
      </w:r>
      <w:r>
        <w:rPr>
          <w:rtl w:val="true"/>
        </w:rPr>
        <w:t xml:space="preserve"> - </w:t>
      </w:r>
      <w:r>
        <w:rPr>
          <w:rtl w:val="true"/>
        </w:rPr>
        <w:t>عمر بن حفص</w:t>
      </w:r>
      <w:bookmarkEnd w:id="789"/>
    </w:p>
    <w:p>
      <w:pPr>
        <w:pStyle w:val="BookText"/>
        <w:rPr/>
      </w:pPr>
      <w:r>
        <w:rPr>
          <w:rFonts w:ascii="Amiri" w:hAnsi="Amiri" w:eastAsia="Amiri" w:cs="Amiri"/>
          <w:color w:val="111111"/>
          <w:sz w:val="28"/>
          <w:sz w:val="28"/>
          <w:szCs w:val="28"/>
          <w:rtl w:val="true"/>
          <w:lang w:bidi="ar-SA"/>
        </w:rPr>
        <w:t xml:space="preserve">أبو حفص الخياط‍‌ </w:t>
      </w:r>
      <w:r>
        <w:rPr>
          <w:rStyle w:val="FootnoteAnchor"/>
          <w:rtl w:val="true"/>
        </w:rPr>
        <w:footnoteReference w:id="231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أحد المعمّرين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معروف الخياط‍‌ </w:t>
      </w:r>
      <w:r>
        <w:rPr>
          <w:rStyle w:val="FootnoteAnchor"/>
          <w:rtl w:val="true"/>
        </w:rPr>
        <w:footnoteReference w:id="2313"/>
      </w:r>
      <w:r>
        <w:rPr>
          <w:rFonts w:ascii="Amiri" w:hAnsi="Amiri" w:eastAsia="Amiri" w:cs="Amiri"/>
          <w:color w:val="111111"/>
          <w:sz w:val="28"/>
          <w:sz w:val="28"/>
          <w:szCs w:val="28"/>
          <w:rtl w:val="true"/>
          <w:lang w:bidi="ar-SA"/>
        </w:rPr>
        <w:t>صاحب واثلة</w:t>
      </w:r>
      <w:r>
        <w:rPr>
          <w:rFonts w:eastAsia="Amiri" w:cs="Amiri" w:ascii="Amiri" w:hAnsi="Amiri"/>
          <w:color w:val="111111"/>
          <w:sz w:val="28"/>
          <w:szCs w:val="28"/>
          <w:rtl w:val="true"/>
          <w:lang w:bidi="ar-SA"/>
        </w:rPr>
        <w:t xml:space="preserve">. </w:t>
      </w:r>
      <w:bookmarkStart w:id="790" w:name="pg11481_120118"/>
    </w:p>
    <w:p>
      <w:pPr>
        <w:pStyle w:val="BookText"/>
        <w:rPr/>
      </w:pPr>
      <w:bookmarkEnd w:id="790"/>
      <w:r>
        <w:rPr>
          <w:rFonts w:ascii="Amiri" w:hAnsi="Amiri" w:eastAsia="Amiri" w:cs="Amiri"/>
          <w:color w:val="111111"/>
          <w:sz w:val="28"/>
          <w:sz w:val="28"/>
          <w:szCs w:val="28"/>
          <w:rtl w:val="true"/>
          <w:lang w:bidi="ar-SA"/>
        </w:rPr>
        <w:t>روى عنه أبو الحسن بن جوصا، و أحمد بن عامر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أخبرني تمام بن محمّد، نا أبي، و أبو العباس محمّد بن موسى الحافظ‍‌، و عبد الوهاب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عمير بن يوسف، نا أبو حفص عمر بن حفص الخياط‍‌، نا أبو الخطاب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 لمن رأى من رآني، و من رأى من رأى من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w:t>
      </w:r>
      <w:r>
        <w:rPr>
          <w:rStyle w:val="FootnoteAnchor"/>
          <w:rtl w:val="true"/>
        </w:rPr>
        <w:footnoteReference w:id="2314"/>
      </w:r>
      <w:r>
        <w:rPr>
          <w:rFonts w:ascii="Amiri" w:hAnsi="Amiri" w:eastAsia="Amiri" w:cs="Amiri"/>
          <w:color w:val="111111"/>
          <w:sz w:val="28"/>
          <w:sz w:val="28"/>
          <w:szCs w:val="28"/>
          <w:rtl w:val="true"/>
          <w:lang w:bidi="ar-SA"/>
        </w:rPr>
        <w:t xml:space="preserve">بن أبي المعالي ثابت بن بندار بن إبراهيم بن بندار الوكيل، أنا أبي، أنا أبو بكر محمّد بن عمر بن بكير النّجّار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المؤدب النّصيبي، نا أحمد بن عامر الربعي، نا عمر بن حفص الدمشقي و كان له ستون و مائة سنة، نا معروف الخياط‍‌، نا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بالحنّاء، فإنه ينوّر رءوسكم، و يطهّر قلوبكم، و يزيد في الجماع، و هو شاهد </w:t>
      </w:r>
      <w:r>
        <w:rPr>
          <w:rStyle w:val="FootnoteAnchor"/>
          <w:rtl w:val="true"/>
        </w:rPr>
        <w:footnoteReference w:id="2316"/>
      </w:r>
      <w:r>
        <w:rPr>
          <w:rFonts w:ascii="Amiri" w:hAnsi="Amiri" w:eastAsia="Amiri" w:cs="Amiri"/>
          <w:color w:val="111111"/>
          <w:sz w:val="28"/>
          <w:sz w:val="28"/>
          <w:szCs w:val="28"/>
          <w:rtl w:val="true"/>
          <w:lang w:bidi="ar-SA"/>
        </w:rPr>
        <w:t>لي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قدريا أو مرجئا مات فينبش </w:t>
      </w:r>
      <w:r>
        <w:rPr>
          <w:rStyle w:val="FootnoteAnchor"/>
          <w:rtl w:val="true"/>
        </w:rPr>
        <w:footnoteReference w:id="2317"/>
      </w:r>
      <w:r>
        <w:rPr>
          <w:rFonts w:ascii="Amiri" w:hAnsi="Amiri" w:eastAsia="Amiri" w:cs="Amiri"/>
          <w:color w:val="111111"/>
          <w:sz w:val="28"/>
          <w:sz w:val="28"/>
          <w:szCs w:val="28"/>
          <w:rtl w:val="true"/>
          <w:lang w:bidi="ar-SA"/>
        </w:rPr>
        <w:t>بعد ثلاث لوجد إلى غير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القاسم المؤدب هذا خلف بن طوق</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2933424_73709187"/>
      <w:bookmarkStart w:id="792" w:name="_Toc292"/>
      <w:bookmarkEnd w:id="791"/>
      <w:r>
        <w:rPr/>
        <w:t>5199</w:t>
      </w:r>
      <w:r>
        <w:rPr>
          <w:rtl w:val="true"/>
        </w:rPr>
        <w:t xml:space="preserve"> - </w:t>
      </w:r>
      <w:r>
        <w:rPr>
          <w:rtl w:val="true"/>
        </w:rPr>
        <w:t>عمر بن حفص</w:t>
      </w:r>
      <w:bookmarkEnd w:id="792"/>
    </w:p>
    <w:p>
      <w:pPr>
        <w:pStyle w:val="BookText"/>
        <w:rPr/>
      </w:pPr>
      <w:r>
        <w:rPr>
          <w:rFonts w:ascii="Amiri" w:hAnsi="Amiri" w:eastAsia="Amiri" w:cs="Amiri"/>
          <w:color w:val="111111"/>
          <w:sz w:val="28"/>
          <w:sz w:val="28"/>
          <w:szCs w:val="28"/>
          <w:rtl w:val="true"/>
          <w:lang w:bidi="ar-SA"/>
        </w:rPr>
        <w:t>قاضي عمان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بن إسحاق،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793" w:name="pg11481_120119"/>
    </w:p>
    <w:p>
      <w:pPr>
        <w:pStyle w:val="BookText"/>
        <w:rPr/>
      </w:pPr>
      <w:bookmarkEnd w:id="793"/>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حفص قاضي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عمار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محمّد بن وهب بن </w:t>
      </w:r>
      <w:r>
        <w:rPr>
          <w:rStyle w:val="FootnoteAnchor"/>
          <w:rtl w:val="true"/>
        </w:rPr>
        <w:footnoteReference w:id="2319"/>
      </w:r>
      <w:r>
        <w:rPr>
          <w:rFonts w:ascii="Amiri" w:hAnsi="Amiri" w:eastAsia="Amiri" w:cs="Amiri"/>
          <w:color w:val="111111"/>
          <w:sz w:val="28"/>
          <w:sz w:val="28"/>
          <w:szCs w:val="28"/>
          <w:rtl w:val="true"/>
          <w:lang w:bidi="ar-SA"/>
        </w:rPr>
        <w:t>عطية، و سليمان بن شرحبيل، و الهيثم بن خارجة، و هشام بن عمّار، سألت أبي عنه فقال ليس بمعروف، و إسناده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ابن أبي حاتم، و إنما هو حفص بن عمر و قد تقدم ذكره في حرف الحاء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2933426_73709187"/>
      <w:bookmarkStart w:id="795" w:name="_Toc293"/>
      <w:bookmarkEnd w:id="794"/>
      <w:r>
        <w:rPr/>
        <w:t>5200</w:t>
      </w:r>
      <w:r>
        <w:rPr>
          <w:rtl w:val="true"/>
        </w:rPr>
        <w:t xml:space="preserve"> - </w:t>
      </w:r>
      <w:r>
        <w:rPr>
          <w:rtl w:val="true"/>
        </w:rPr>
        <w:t>عمر بن حفص</w:t>
      </w:r>
      <w:bookmarkEnd w:id="795"/>
    </w:p>
    <w:p>
      <w:pPr>
        <w:pStyle w:val="BookText"/>
        <w:rPr/>
      </w:pPr>
      <w:r>
        <w:rPr>
          <w:rFonts w:eastAsia="IRNazanin" w:cs="IRNazanin"/>
          <w:color w:val="111111"/>
          <w:sz w:val="28"/>
          <w:szCs w:val="28"/>
          <w:lang w:bidi="fa-IR"/>
        </w:rPr>
        <w:t>5200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حدّث عن خالد بن يزيد بن عبد الرّحمن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الخطيب، أنا أبو الحسن أحمد بن محمّد بن أحمد بن موسى بن الصّلت الأهوازي، أنا محمّد بن مخلد العطّار، نا إبراهيم بن محمّد بن مروان، نا عمر بن حفص الدمشقي، نا خالد بن يزيد، عن أبيه عن سعيد بن المسيّب عن حذيفة بن اليمان 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رسول اللّه صلى اللّه عليه و سلم في مرضه الذي قبض فيه فرأيته يتساند إلى علي، فأردت أن أنحّيه و أجلس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أراك إلاّ تعبت في ليلتك هذه، فلو تنحّيت فأعنتك،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فهو أحقّ‌ بمكانه منك، ادن مني يا حذيفة، من شهد أن لا إله إلاّ اللّه وحده لا شريك له، و أن محمّدا عبده و رسوله دخل الجنة، يا حذيفة من أطعم مسكينا للّه عز و جل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أكتم أم أتحدث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تحدّث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 xml:space="preserve">]. </w:t>
      </w:r>
      <w:bookmarkStart w:id="796" w:name="pg11481_120120"/>
    </w:p>
    <w:p>
      <w:pPr>
        <w:pStyle w:val="Heading5"/>
        <w:numPr>
          <w:ilvl w:val="4"/>
          <w:numId w:val="1"/>
        </w:numPr>
        <w:rPr/>
      </w:pPr>
      <w:bookmarkStart w:id="797" w:name="__RefHeading___Toc2933428_73709187"/>
      <w:bookmarkStart w:id="798" w:name="_Toc294"/>
      <w:bookmarkEnd w:id="796"/>
      <w:bookmarkEnd w:id="797"/>
      <w:r>
        <w:rPr/>
        <w:t>5201</w:t>
      </w:r>
      <w:r>
        <w:rPr>
          <w:rtl w:val="true"/>
        </w:rPr>
        <w:t xml:space="preserve"> - </w:t>
      </w:r>
      <w:r>
        <w:rPr>
          <w:rtl w:val="true"/>
        </w:rPr>
        <w:t>عمر بن حفص</w:t>
      </w:r>
      <w:bookmarkEnd w:id="798"/>
    </w:p>
    <w:p>
      <w:pPr>
        <w:pStyle w:val="BookText"/>
        <w:rPr/>
      </w:pPr>
      <w:r>
        <w:rPr>
          <w:rFonts w:eastAsia="IRNazanin" w:cs="IRNazanin"/>
          <w:color w:val="111111"/>
          <w:sz w:val="28"/>
          <w:szCs w:val="28"/>
          <w:lang w:bidi="fa-IR"/>
        </w:rPr>
        <w:t>5201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w:t>
      </w:r>
      <w:r>
        <w:rPr>
          <w:rStyle w:val="FootnoteAnchor"/>
          <w:rtl w:val="true"/>
        </w:rPr>
        <w:footnoteReference w:id="2323"/>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Style w:val="FootnoteAnchor"/>
          <w:rtl w:val="true"/>
        </w:rPr>
        <w:footnoteReference w:id="2324"/>
      </w:r>
      <w:r>
        <w:rPr>
          <w:rFonts w:ascii="Amiri" w:hAnsi="Amiri" w:eastAsia="Amiri" w:cs="Amiri"/>
          <w:color w:val="111111"/>
          <w:sz w:val="28"/>
          <w:sz w:val="28"/>
          <w:szCs w:val="28"/>
          <w:rtl w:val="true"/>
          <w:lang w:bidi="ar-SA"/>
        </w:rPr>
        <w:t xml:space="preserve">أحمد بن جعفر، أنا محمّد بن جرير الطبري </w:t>
      </w:r>
      <w:r>
        <w:rPr>
          <w:rStyle w:val="FootnoteAnchor"/>
          <w:rtl w:val="true"/>
        </w:rPr>
        <w:footnoteReference w:id="2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w:t>
      </w:r>
      <w:r>
        <w:rPr>
          <w:rStyle w:val="FootnoteAnchor"/>
          <w:rtl w:val="true"/>
        </w:rPr>
        <w:footnoteReference w:id="2326"/>
      </w:r>
      <w:r>
        <w:rPr>
          <w:rFonts w:ascii="Amiri" w:hAnsi="Amiri" w:eastAsia="Amiri" w:cs="Amiri"/>
          <w:color w:val="111111"/>
          <w:sz w:val="28"/>
          <w:sz w:val="28"/>
          <w:szCs w:val="28"/>
          <w:rtl w:val="true"/>
          <w:lang w:bidi="ar-SA"/>
        </w:rPr>
        <w:t>بن حفص الدمشقي مولى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محمّد شاور أبو جعفر شيخا من أهل الشام ذا 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البصرة أربعة آلاف من جند أهل الشام، فلها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الشيخ، ثم 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إبراهيم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جندا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من لي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عاملك عليها يحمل إليك في كل يوم عشرة على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أبو جعفر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لأذكر أبي يعطي الجند حينئذ، و أنا أمسك المصباح و هو يعطيهم ليلا، و أنا يومئذ غلام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الشيخ الشامي هو جعفر بن حنظلة البهراني، شامي، و روي أن المنصور </w:t>
      </w:r>
      <w:r>
        <w:rPr>
          <w:rStyle w:val="FootnoteAnchor"/>
          <w:rtl w:val="true"/>
        </w:rPr>
        <w:footnoteReference w:id="2327"/>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خفت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محمّدا ظهر بالمدينة، و ليسوا بأهل حرب، بحسبهم أن يقيموا شأن أنفسهم، و أهل الكوفة تحت قدمك، و أهل الشام أعداء آل أبي طالب، فلم يبق إلاّ البصرة</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2933430_73709187"/>
      <w:bookmarkStart w:id="800" w:name="_Toc295"/>
      <w:bookmarkEnd w:id="799"/>
      <w:r>
        <w:rPr/>
        <w:t>5202</w:t>
      </w:r>
      <w:r>
        <w:rPr>
          <w:rtl w:val="true"/>
        </w:rPr>
        <w:t xml:space="preserve"> - </w:t>
      </w:r>
      <w:r>
        <w:rPr>
          <w:rtl w:val="true"/>
        </w:rPr>
        <w:t>عمر بن حماد</w:t>
      </w:r>
      <w:bookmarkEnd w:id="800"/>
    </w:p>
    <w:p>
      <w:pPr>
        <w:pStyle w:val="BookText"/>
        <w:rPr/>
      </w:pPr>
      <w:r>
        <w:rPr>
          <w:rFonts w:ascii="IRNazanin" w:hAnsi="IRNazanin" w:eastAsia="IRNazanin"/>
          <w:color w:val="111111"/>
          <w:sz w:val="28"/>
          <w:sz w:val="28"/>
          <w:szCs w:val="28"/>
          <w:rtl w:val="true"/>
          <w:lang w:bidi="fa-IR"/>
        </w:rPr>
        <w:t>أبو حفص</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عمر بن محمّد المروزي</w:t>
      </w:r>
      <w:r>
        <w:rPr>
          <w:rFonts w:eastAsia="Amiri" w:cs="Amiri" w:ascii="Amiri" w:hAnsi="Amiri"/>
          <w:color w:val="111111"/>
          <w:sz w:val="28"/>
          <w:szCs w:val="28"/>
          <w:rtl w:val="true"/>
          <w:lang w:bidi="ar-SA"/>
        </w:rPr>
        <w:t xml:space="preserve">. </w:t>
      </w:r>
      <w:bookmarkStart w:id="801" w:name="pg11481_120121"/>
    </w:p>
    <w:p>
      <w:pPr>
        <w:pStyle w:val="BookText"/>
        <w:rPr/>
      </w:pPr>
      <w:bookmarkEnd w:id="801"/>
      <w:r>
        <w:rPr>
          <w:rFonts w:ascii="IRNazanin" w:hAnsi="IRNazanin" w:eastAsia="IRNazanin"/>
          <w:color w:val="111111"/>
          <w:sz w:val="28"/>
          <w:sz w:val="28"/>
          <w:szCs w:val="28"/>
          <w:rtl w:val="true"/>
          <w:lang w:bidi="fa-IR"/>
        </w:rPr>
        <w:t>روى عنه ابن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عمر بن حمّاد أبو حفص بدمشق، نا عمر بن محمّد المروزي، نا أحمد بن سيّار، نا نصر بن حاجب، أنا مسلم بن خالد الزّنجي، عن عمرو بن دينار،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لنصر بن حاجب قال لكم مسلم بن خالد، حدّثنا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هذا ما سمعه منه</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2933432_73709187"/>
      <w:bookmarkStart w:id="803" w:name="_Toc296"/>
      <w:bookmarkEnd w:id="802"/>
      <w:r>
        <w:rPr/>
        <w:t>5203</w:t>
      </w:r>
      <w:r>
        <w:rPr>
          <w:rtl w:val="true"/>
        </w:rPr>
        <w:t xml:space="preserve"> - </w:t>
      </w:r>
      <w:r>
        <w:rPr>
          <w:rtl w:val="true"/>
        </w:rPr>
        <w:t>عمر بن حمّاد</w:t>
      </w:r>
      <w:bookmarkEnd w:id="803"/>
    </w:p>
    <w:p>
      <w:pPr>
        <w:pStyle w:val="BookText"/>
        <w:rPr/>
      </w:pPr>
      <w:r>
        <w:rPr>
          <w:rFonts w:ascii="IRNazanin" w:hAnsi="IRNazanin" w:eastAsia="IRNazanin"/>
          <w:color w:val="111111"/>
          <w:sz w:val="28"/>
          <w:sz w:val="28"/>
          <w:szCs w:val="28"/>
          <w:rtl w:val="true"/>
          <w:lang w:bidi="fa-IR"/>
        </w:rPr>
        <w:t xml:space="preserve">أبو حفص </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حرس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الفتح نصر بن إبراهيم،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2329"/>
      </w:r>
      <w:r>
        <w:rPr>
          <w:rFonts w:ascii="IRNazanin" w:hAnsi="IRNazanin" w:eastAsia="IRNazanin"/>
          <w:color w:val="111111"/>
          <w:sz w:val="28"/>
          <w:sz w:val="28"/>
          <w:szCs w:val="28"/>
          <w:rtl w:val="true"/>
          <w:lang w:bidi="fa-IR"/>
        </w:rPr>
        <w:t xml:space="preserve">،نا هشام بن </w:t>
      </w:r>
      <w:r>
        <w:rPr>
          <w:rStyle w:val="FootnoteAnchor"/>
          <w:rtl w:val="true"/>
        </w:rPr>
        <w:footnoteReference w:id="2330"/>
      </w:r>
      <w:r>
        <w:rPr>
          <w:rFonts w:ascii="Amiri" w:hAnsi="Amiri" w:eastAsia="Amiri" w:cs="Amiri"/>
          <w:color w:val="111111"/>
          <w:sz w:val="28"/>
          <w:sz w:val="28"/>
          <w:szCs w:val="28"/>
          <w:rtl w:val="true"/>
          <w:lang w:bidi="ar-SA"/>
        </w:rPr>
        <w:t>عمّار في مشيخة الدمشقيين، نا أبو حفص عمر بن حمّاد قال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عمر بن عبد العزيز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دبر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لم تشهدني خلقي، و لم تؤامرني في نفسي، لكنك خلقتني لما شئت من ذلك، فإن كنت خلقتني في سابق علمك سعيدا فاستعملني في السعادة، و إن كنت خلقتني في سابق علمك شقيا فحوّلني من الشقاء إلى السّعادة، فإنك تمحو ما تشاء و تثبت و عندكم أم الكتاب، اللّهمّ‌ و إن لم أكن أهلا </w:t>
      </w:r>
      <w:r>
        <w:rPr>
          <w:rStyle w:val="FootnoteAnchor"/>
          <w:rtl w:val="true"/>
        </w:rPr>
        <w:footnoteReference w:id="2331"/>
      </w:r>
      <w:r>
        <w:rPr>
          <w:rFonts w:ascii="Amiri" w:hAnsi="Amiri" w:eastAsia="Amiri" w:cs="Amiri"/>
          <w:color w:val="111111"/>
          <w:sz w:val="28"/>
          <w:sz w:val="28"/>
          <w:szCs w:val="28"/>
          <w:rtl w:val="true"/>
          <w:lang w:bidi="ar-SA"/>
        </w:rPr>
        <w:t xml:space="preserve">تبلغني رحمتك، فإنّ‌ رحمتك </w:t>
      </w:r>
      <w:bookmarkStart w:id="804" w:name="pg11481_120122"/>
    </w:p>
    <w:p>
      <w:pPr>
        <w:pStyle w:val="BookText"/>
        <w:rPr/>
      </w:pPr>
      <w:bookmarkEnd w:id="804"/>
      <w:r>
        <w:rPr>
          <w:rFonts w:ascii="Amiri" w:hAnsi="Amiri" w:eastAsia="Amiri" w:cs="Amiri"/>
          <w:color w:val="111111"/>
          <w:sz w:val="28"/>
          <w:sz w:val="28"/>
          <w:szCs w:val="28"/>
          <w:rtl w:val="true"/>
          <w:lang w:bidi="ar-SA"/>
        </w:rPr>
        <w:t>أهل أن تبلغني فبلغنيها برحمتك، 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933434_73709187"/>
      <w:bookmarkStart w:id="806" w:name="_Toc297"/>
      <w:bookmarkEnd w:id="805"/>
      <w:r>
        <w:rPr/>
        <w:t>5204</w:t>
      </w:r>
      <w:r>
        <w:rPr>
          <w:rtl w:val="true"/>
        </w:rPr>
        <w:t xml:space="preserve"> - </w:t>
      </w:r>
      <w:r>
        <w:rPr>
          <w:rtl w:val="true"/>
        </w:rPr>
        <w:t>عمر بن حيان</w:t>
      </w:r>
      <w:bookmarkEnd w:id="806"/>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حيان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روى عن أم الدرداء،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من أخبره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الرّحمن بن حمد، أنا أبو طاهر بن محمود، أنا أبو بكر بن المقرئ، أنا أبو العباس بن قتيبة، نا حرملة، أنا ابن وهب، أخبرني عمرو بن الحارث، عن أبي هلال، عن عمر الدمشقي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سجد مع رسول اللّه صلى اللّه عليه و سلم إحدى عشرة سجدة،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سفيان بن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نا محمّد بن أحمد بن محمّد بن حسنون، أنا أبو القاسم موسى بن عيسى بن عبد اللّه السّرّاج، نا محمّد بن محمّد بن سليمان، نا سفيان بن وكيع، نا عبد اللّه بن وهب، عن عمرو بن الحارث، عن أبي مالك يعني سعيدا عن عمر الدمشقي،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سجد مع رسول اللّه صلى اللّه عليه و سلم اثنتي عشرة سجدة منهن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ابن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الليث بن سعيد عن خالد بن يزيد، عن سعيد، فأدخل بين عمر و أم الدرداء زوايا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الفتح عبد الملك بن عبد اللّه، أنا أبو عامر محمود بن القاسم بن محمّد، 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أنا محمّد بن أحمد بن محبوب، أنا أبو عيسى محمّد بن عيسى بن سورة، نا عبد اللّه بن عبد الرّحمن، أنا عبد اللّه بن صالح، نا الليث بن سعد، عن خالد بن </w:t>
      </w:r>
    </w:p>
    <w:p>
      <w:pPr>
        <w:pStyle w:val="BookText"/>
        <w:rPr/>
      </w:pPr>
      <w:r>
        <w:rPr>
          <w:rFonts w:ascii="Amiri" w:hAnsi="Amiri" w:eastAsia="Amiri" w:cs="Amiri"/>
          <w:color w:val="111111"/>
          <w:sz w:val="28"/>
          <w:sz w:val="28"/>
          <w:szCs w:val="28"/>
          <w:rtl w:val="true"/>
          <w:lang w:bidi="ar-SA"/>
        </w:rPr>
        <w:t>يزيد، عن سعيد بن أبي هلال، عن من أخبره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سجد مع رسول اللّه صلى اللّه عليه و سلم إحدى عشرة سجدة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أسقط‍‌ أم الدرداء من 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الدمشقي عن أم الدرداء، روى عنه سعيد بن أبي هلال،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الدمشقي روى عن أم الدرداء، روى عنه سعيد بن أبي هلال، سمعت أبي يقول ذلك</w:t>
      </w:r>
      <w:r>
        <w:rPr>
          <w:rFonts w:eastAsia="Amiri" w:cs="Amiri" w:ascii="Amiri" w:hAnsi="Amiri"/>
          <w:color w:val="111111"/>
          <w:sz w:val="28"/>
          <w:szCs w:val="28"/>
          <w:rtl w:val="true"/>
          <w:lang w:bidi="ar-SA"/>
        </w:rPr>
        <w:t xml:space="preserve">. </w:t>
      </w:r>
      <w:bookmarkStart w:id="807" w:name="pg11481_120124"/>
    </w:p>
    <w:p>
      <w:pPr>
        <w:pStyle w:val="Heading4"/>
        <w:numPr>
          <w:ilvl w:val="3"/>
          <w:numId w:val="1"/>
        </w:numPr>
        <w:rPr/>
      </w:pPr>
      <w:bookmarkStart w:id="808" w:name="__RefHeading___Toc2933436_73709187"/>
      <w:bookmarkStart w:id="809" w:name="_Toc298"/>
      <w:bookmarkEnd w:id="807"/>
      <w:bookmarkEnd w:id="808"/>
      <w:r>
        <w:rPr>
          <w:rtl w:val="true"/>
        </w:rPr>
        <w:t>حرف الخاء في آباء من اسمه عمر</w:t>
      </w:r>
      <w:bookmarkEnd w:id="809"/>
    </w:p>
    <w:p>
      <w:pPr>
        <w:pStyle w:val="Heading5"/>
        <w:numPr>
          <w:ilvl w:val="4"/>
          <w:numId w:val="1"/>
        </w:numPr>
        <w:rPr/>
      </w:pPr>
      <w:bookmarkStart w:id="810" w:name="__RefHeading___Toc2933438_73709187"/>
      <w:bookmarkStart w:id="811" w:name="_Toc299"/>
      <w:bookmarkEnd w:id="810"/>
      <w:r>
        <w:rPr/>
        <w:t>5205</w:t>
      </w:r>
      <w:r>
        <w:rPr>
          <w:rtl w:val="true"/>
        </w:rPr>
        <w:t xml:space="preserve"> - </w:t>
      </w:r>
      <w:r>
        <w:rPr>
          <w:rtl w:val="true"/>
        </w:rPr>
        <w:t>عمر بن الخضر بن محمد</w:t>
      </w:r>
      <w:bookmarkEnd w:id="811"/>
    </w:p>
    <w:p>
      <w:pPr>
        <w:pStyle w:val="BookText"/>
        <w:rPr/>
      </w:pPr>
      <w:r>
        <w:rPr>
          <w:rFonts w:ascii="Amiri" w:hAnsi="Amiri" w:eastAsia="Amiri" w:cs="Amiri"/>
          <w:color w:val="111111"/>
          <w:sz w:val="28"/>
          <w:sz w:val="28"/>
          <w:szCs w:val="28"/>
          <w:rtl w:val="true"/>
          <w:lang w:bidi="ar-SA"/>
        </w:rPr>
        <w:t>أبو حفص المعروف بالثمانيني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فرج بن إبراهيم النصيبي،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الحسن بن رشيق، و أبا القاسم هشام بن محمد بن أبي قرة الرعيني، و أبا بكر أحمد بن محمد بن إسماعيل المهندس، و أبا الطيب عبد المنعم بن عبيد اللّه بن غلبون، و أبا بكر عيسى بن هارون الأزدي، و أبا الفتح محمد بن الحسين الأزدي بالموصل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الأهوازي، و أبو الحسن علي بن محمد بن شجاع المالكي</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علي الحسن بن علي الأهوازي، نا أبو حفص عمر بن الخضر بن محمد الثمانيني، نا أبو القاسم فرج بن إبراهيم النصيبي بدمشق، نا أحمد بن الأسود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 xml:space="preserve">. </w:t>
      </w:r>
      <w:bookmarkStart w:id="812" w:name="pg11481_120125"/>
    </w:p>
    <w:p>
      <w:pPr>
        <w:pStyle w:val="Heading2"/>
        <w:numPr>
          <w:ilvl w:val="1"/>
          <w:numId w:val="1"/>
        </w:numPr>
        <w:rPr/>
      </w:pPr>
      <w:bookmarkStart w:id="813" w:name="__RefHeading___Toc2933440_73709187"/>
      <w:bookmarkStart w:id="814" w:name="_Toc300"/>
      <w:bookmarkEnd w:id="812"/>
      <w:bookmarkEnd w:id="813"/>
      <w:r>
        <w:rPr>
          <w:rtl w:val="true"/>
        </w:rPr>
        <w:t>فهرس الجزء</w:t>
      </w:r>
      <w:bookmarkEnd w:id="81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 الأربعين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IRNazanin" w:hAnsi="IRNazanin" w:eastAsia="IRNazanin"/>
          <w:i/>
          <w:i/>
          <w:iCs/>
          <w:color w:val="111111"/>
          <w:sz w:val="28"/>
          <w:sz w:val="28"/>
          <w:szCs w:val="28"/>
          <w:rtl w:val="true"/>
          <w:lang w:bidi="fa-IR"/>
        </w:rPr>
        <w:t xml:space="preserve">الفهرس </w:t>
      </w:r>
      <w:r>
        <w:rPr>
          <w:rFonts w:eastAsia="IRNazanin" w:cs="IRNazanin"/>
          <w:i/>
          <w:iCs/>
          <w:color w:val="111111"/>
          <w:sz w:val="28"/>
          <w:szCs w:val="28"/>
          <w:rtl w:val="true"/>
          <w:lang w:bidi="fa-IR"/>
        </w:rPr>
        <w:t>&lt;</w:t>
      </w:r>
    </w:p>
    <w:p>
      <w:pPr>
        <w:pStyle w:val="BookText"/>
        <w:rPr/>
      </w:pPr>
      <w:r>
        <w:rPr>
          <w:rFonts w:ascii="Amiri" w:hAnsi="Amiri" w:eastAsia="Amiri" w:cs="Amiri"/>
          <w:color w:val="111111"/>
          <w:sz w:val="28"/>
          <w:sz w:val="28"/>
          <w:szCs w:val="28"/>
          <w:rtl w:val="true"/>
          <w:lang w:bidi="ar-SA"/>
        </w:rPr>
        <w:t>تتمة حرف الطاء في آباء من اسمه علي</w:t>
      </w:r>
    </w:p>
    <w:p>
      <w:pPr>
        <w:pStyle w:val="BookText"/>
        <w:rPr/>
      </w:pP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بن صبيح أبو الحسن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طاهر بن جعفر بن عبد اللّه أبو الحسن القيسي السلمي النحوي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طاهر بن محمّد أبو الحسن القرشي المقدسي الصوفي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طاهر أبو الحسن القزويني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حرف العين في آباء من اسمه علي</w:t>
      </w:r>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عاصم بن أبي العاص بن إسحاق بن مسلمة بن عبد الملك ابن مروان بن الحكم بن أبي العاص بن أمية أبو الحسين الأموي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العاص بن الربيع بن عبد العزى بن عبد شمس بن عبد مناف ابن قصي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عامر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أحمد بن العباس أبو الحسن الثغري النيسابوري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الحسن بن الحسين أبي الحن بن علي ابن محمّد بن علي بن إسماعيل بن جعفر بن محمّد بن علي بن الحسين بن علي بن أبي طالب أبو الحسن بن أبي الفضل الحسيني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عبد اللّه بن جندل أبو الحسن القرشي القزويني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أحمد بن عبد الصمد بن هشام بن الغاز أبو الحسن الجرشي الصيداوي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أحمد بن أبي شعبة أبو الحسن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بحر الكاتب </w:t>
      </w:r>
      <w:r>
        <w:rPr>
          <w:rFonts w:eastAsia="Amiri" w:cs="Amiri" w:ascii="Amiri" w:hAnsi="Amiri"/>
          <w:color w:val="111111"/>
          <w:sz w:val="28"/>
          <w:szCs w:val="28"/>
          <w:lang w:bidi="ar-SA"/>
        </w:rPr>
        <w:t>13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جعفر بن أبي طالب بن عبد المطلب بن هاشم بن عبد </w:t>
      </w:r>
    </w:p>
    <w:p>
      <w:pPr>
        <w:pStyle w:val="BookText"/>
        <w:rPr/>
      </w:pPr>
      <w:r>
        <w:rPr>
          <w:rFonts w:ascii="Amiri" w:hAnsi="Amiri" w:eastAsia="Amiri" w:cs="Amiri"/>
          <w:color w:val="111111"/>
          <w:sz w:val="28"/>
          <w:sz w:val="28"/>
          <w:szCs w:val="28"/>
          <w:rtl w:val="true"/>
          <w:lang w:bidi="ar-SA"/>
        </w:rPr>
        <w:t xml:space="preserve">مناف أبو الحسن القرشي الهاشمي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الحسن بن جهضم بن سعيد أبو الحسن الهمذاني الجبلي الصوفي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الحسن بن عبد المحسن الصوري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أبي الهيجاء بن حمدان بن حمدون بن الحارث ابن لقمان بن راشد أبو الحسن الأمير التغلبي المعروف بسيف الدولة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خالد بن يزيد بن معاوية بن أبي سفيان صخر بن حرب ابن أمية بن عبد شمس بن عبد مناف أبو الحسن الأموي السفياني المعروف بأبي العميطر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رجاء أبو الحسن الخوارزمي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سيف أبو الحسن المعروف بعلوية المغني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العباس بن عبد المطلب بن هاشم بن عبد مناف أبو محمّد يقال أبو عبد اللّه و يقال أبو الفضل الهاشمي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العباس بن حميد بن العباس أبو طالب الحمصي المعروف بابن أبي السجيس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علي بن السقا البيروتي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عيسى بن محمّد و يقال ابن بحر أبو الحسن البغدادي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القاسم أبو الحسن الخياط‍‌ المؤدب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أبو الحسن البيروتي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بن يحيى بن حمزة أبو الحسين الحضرمي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أبو الحسن بن الصباغ النيسابوري الواعظ‍‌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المعروف بابن المهزول القرمطي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أبو الحسن الجرجاني الصوفي </w:t>
      </w:r>
      <w:r>
        <w:rPr>
          <w:rFonts w:eastAsia="Amiri" w:cs="Amiri" w:ascii="Amiri" w:hAnsi="Amiri"/>
          <w:color w:val="111111"/>
          <w:sz w:val="28"/>
          <w:szCs w:val="28"/>
          <w:lang w:bidi="ar-SA"/>
        </w:rPr>
        <w:t>65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الرّحمن بن محمّد بن عبد اللّه بن علي بن‌؟؟؟ عياض بن أبي عقيل أبو طالب بن أبي البركات بن أبي الحسن بن أبي محمّد الصوري المعروف ببهجة الملك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الرّحمن بن محمّد بن المغيرة أبو الحسن المخزومي المصري المعروف بعلان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السلام بن محمّد بن جعفر أبو الحسن الارمنازي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الغالب بن جعفر بن الحسن بن علي أبو الحسن ابن أبي معاذ البغدادي الضراب المعروف بابن القني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الصمد بن عثمان بن سلامة بن هلال أبو الحسن العسقلاني يعرف بالمفيد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الغفار بن حسن أبو الحسن المغربي القابسي المقرئ النجار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القادر بن بزيع بن الحسن بن بزيع أبو الحسن الطرسوسي الصوفي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القاهر بن عبد العزيز بن إبراهيم بن علي بن عبيد اللّه بن عبد الرّحمن بن خالد أبو الحسن الأزدي ابن الصائغ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بن بدر بن الهيثم بن خليفة أبو حصين القاضي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بن سليمان بن دهثم أبو الحسن الطرسوسي الفقيه الأديب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أبو القاسم القرشي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الحسن بن علي بن الحسن بن شواس أبو الحسن ابن أبي الفضل بن أبي علي المعدل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محمّد بن أحمد بن الحر و يعرف بحيدرة ابن سليمان بن هزان بن سليمان بن حبان بن وبرة أبو الحسين المري الأطرابلسي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محمّد بن أحمد بن عبد الرّحمن بن علوية أبو الحسن الساوي العميدي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الوهاب بن علي أبو الحسن الأنصاري المقرئ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الوهاب أبو الحسن بن السمري </w:t>
      </w:r>
      <w:r>
        <w:rPr>
          <w:rFonts w:eastAsia="Amiri" w:cs="Amiri" w:ascii="Amiri" w:hAnsi="Amiri"/>
          <w:color w:val="111111"/>
          <w:sz w:val="28"/>
          <w:szCs w:val="28"/>
          <w:lang w:bidi="ar-SA"/>
        </w:rPr>
        <w:t>82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قدامة أبو الحسن الملطي المؤدب بأطرابلس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محمّد بن أحمد بن جعفر أبو الحسن المعروف بابن الشيخ الصيني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محمّد بن إبراهيم أبو الحسن الكسائي الهمذاني القاضي الصوفي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أبو الحسن الجعفري الهاشمي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عبدوس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عثمان بن محمّد بن سعيد بن عبد اللّه بن عثمان بن نفيل أبو محمّد الحراني النفيلي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عروة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عساكر بن سرور أبو الحسن المقدسي الخشاب الكيال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أحمد بن مهدي بن مسعود بن النعمان بن دينار بن عبد اللّه أبو الحسن الدار قطني البغدادي الحافظ‍‌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محمّد بن الحسن أبو الحسن البغدادي الحربي المعروف بابن القزويني الزاهد المقرئ الشافعي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نصر أبو الحسن البغدادي الدقاق الحافظ‍‌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الدمشقي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عمرو بن سهل بن حبيب بن خلاد بن حماد بن إبراهيم بن نزار ابن حاتم أبو الحسن السلمي الحريري البغدادي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عميرة و هو علي بن حامد بن سلطان بن علي أبو الحسن الطائي الحمصي يعرف بابن عميرة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عياش بن مسلم أبو الحسن الألهاني الحمصي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عيسى بن داود بن الجراح أبو الحسن البغدادي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حرف الغين في آباء من اسمه علي</w:t>
      </w:r>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غالب بن سلام أبو الحسن السكسكي البتلهي </w:t>
      </w:r>
      <w:r>
        <w:rPr>
          <w:rFonts w:eastAsia="Amiri" w:cs="Amiri" w:ascii="Amiri" w:hAnsi="Amiri"/>
          <w:color w:val="111111"/>
          <w:sz w:val="28"/>
          <w:szCs w:val="28"/>
          <w:lang w:bidi="ar-SA"/>
        </w:rPr>
        <w:t>128</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الغدير الغنوي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غنائم بن عمر بن إبراهيم أبو الحسن الأنصاري الأوسي الخرقي المالكي البصري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حرف الفاء في آباء من اسمه علي</w:t>
      </w:r>
    </w:p>
    <w:p>
      <w:p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الفتح أبو الحسين البغدادي الكاتب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بن أحمد بن محمّد بن الحسن بن طاهر بن الفرات أبو القاسم المقرئ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الهاشمي اللهبي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الحضرمي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فلاح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حرف القاف في آباء من اسمه علي</w:t>
      </w:r>
    </w:p>
    <w:p>
      <w:p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القاسم بن محمّد أبو الحسن التميمي المغربي القسنطيني المتكلم الأشعري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القاسم بن المظفر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الشهرزوري الشافعي القاضي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قدامة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حرف الكاف في آباء من اسمه علي</w:t>
      </w:r>
    </w:p>
    <w:p>
      <w:pPr>
        <w:pStyle w:val="BookText"/>
        <w:rPr/>
      </w:pP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كيسان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حرف اللام فارغ حرف الميم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محمّد بن الخليل بن حماد بن سليمان أبو الحسن الخشني البلاطي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أبو الحسين المري المقرئ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إسماعيل أبو الحسين النحوي الطبري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الحسين أبو الحسن القزويني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إدريس بن خثعم أبو الحسن الهمداني الرملي الأنماطي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داود بن محمّد بن الوليد أبو الحسن بن النحوي الخطيب الشاهد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أبو الحسن البلخي الحنيفي القاضي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أبو الحسن البجلي البلوطي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بن الحسين بن عبد اللّه بن عبد الرّحمن أبو الحسن الحنائي الزاهد المقرئ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إسحاق بن محمّد بن يزيد أبو الحسن الحلبي القاضي الفقيه الشافعي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العلوي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بن محمّد بن سلام أبو الحسين بن البصال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أبو الحسن الطوسي الكارزي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بن محمّد بن بشر أبو الحسن الأنطاكي المقرئ الفقيه الشافعي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جعفر أبو الحسن المصري المالكي القاضي المعروف بالشواربي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حاتم بن دينار بن عبيد أبو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القومسي الحدادي </w:t>
      </w:r>
      <w:r>
        <w:rPr>
          <w:rFonts w:eastAsia="Amiri" w:cs="Amiri" w:ascii="Amiri" w:hAnsi="Amiri"/>
          <w:color w:val="111111"/>
          <w:sz w:val="28"/>
          <w:szCs w:val="28"/>
          <w:lang w:bidi="ar-SA"/>
        </w:rPr>
        <w:t>156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الحسن بن محمّد بن عمر بن سعد بن مالك بن يحيى ابن عمرو بن يحيى بن الحارث أبو القاسم النخعي الكوفي المعروف ابن كاس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و يقال ابن أحمد بن الحسن بن محمّد بن عبد العزيز أبو الفتح البستي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الحسن أبو الحسن الفارسي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الحسن بن الشام الأطرابلسي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حفص بن عمر بن رستم أبو الحسن الفارسي البعلبكي الإمام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خلف بن موسى أبو الحسن البغدادي لفقيه الشافعي الفرائضي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دنهش أبو الحسن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راهويه أبو الحسن القاضي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أبي سليمان أيوب بن حجر أبو الطيب الرقي ثم الصوري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سلامة بن الخضر أبو الحسن بن البالسي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شيبان أبو الحسن الحبراني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صافي بن شجاع بن محمّد بن هارون أبو الحسن الربعي المعروف بابن أبي الهول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طغج بن جف المعروف بابن الإخشيد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طوق بن عبد اللّه أبو الحسن بن الفاخوري المعروف بالطبراني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عامر بن عمرو أبو الحسن النهاوندي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عبد الحكم بن أعين أبو الحسن المصري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أبو الحسن القزويني القاضي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مفلح أبو الحسن القزويني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إبراهيم بن أيوب بن ماسي أبو الحسن البغدادي </w:t>
      </w:r>
      <w:r>
        <w:rPr>
          <w:rFonts w:eastAsia="Amiri" w:cs="Amiri" w:ascii="Amiri" w:hAnsi="Amiri"/>
          <w:color w:val="111111"/>
          <w:sz w:val="28"/>
          <w:szCs w:val="28"/>
          <w:lang w:bidi="ar-SA"/>
        </w:rPr>
        <w:t>186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مزاحم أبو الحسن الداراني المقرئ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الصمد بن حمزة بن عبد اللّه بن الحسين بن عبد اللّه بن الشام أبو القاسم الأطرابلسي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عبيد اللّه بن حمزة بن علي بن أحمد بن علي بن العباس ابن سليمان بن صالح بن علي بن عبد اللّه بن العباس بن عبد المطلب أبو الحسن الهاشمي الصالحي الفقيه الشافعي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أبو الحسن الأزدي القطان المعروف بابن الخراساني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سوار بن عبد اللّه بن الحسين ابن محمّد أبو الحسن التميمي البزاز النيسابوري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الأحنف أبو الحسن الخطيب البغدادي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أبو الحسن الرازي المقرئ الحافظ‍‌ الزاهد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داود أبو الرضا الأنطاكي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عبد اللّه أبو الحسن القرشي البكري المعروف بابن المصحح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الحسين أبو الحسن بن الدوري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الأزهر أبو الحسن العليمي المقرئ القطان المعروف بالجدي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موسى أبو الحسن بن أبي بكر السلمي الحداد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أحمد أبو القاسم التيمي الكوفي المعروف بابن الأذلاني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أحمد أبو القاسم بن أبي العلاء السلمي المصيصي الفقيه الشافعي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الحسن بن أبي المضاء أبو الحسن ابن أبي المضاء الفقيه الشافعي البعلبكي </w:t>
      </w:r>
      <w:r>
        <w:rPr>
          <w:rFonts w:eastAsia="Amiri" w:cs="Amiri" w:ascii="Amiri" w:hAnsi="Amiri"/>
          <w:color w:val="111111"/>
          <w:sz w:val="28"/>
          <w:szCs w:val="28"/>
          <w:lang w:bidi="ar-SA"/>
        </w:rPr>
        <w:t>200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عاصم أبو الحسن الجويني ثم النيسابوري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زيد أبو الحسن التنوخي الحلبي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عيسى أبو الحسن الهروي الجكاني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غالب أبو فراس العامري المعروف بمجد العرب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الفتح بن عبد اللّه السامري القلانسي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القاسم بن بلاغ أبو الحسن المقرئ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كنوس الكتامي الصقلي المطارحي المقرئ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مسلمة بن لجاج أبو الحسن الأزدي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معيوف أبو الحسن المعيوفي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أبي هشام أبو الحسن الشاهد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وهب أبو الحسن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يحيى بن محمّد بن عبد اللّه بن محمّد بن زكريا أبو القاسم السلمي الحبيشي المعروف بالسميساطي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الغنائم بن يحيى بن الحسين بن علي بن حمزة ابن يحيى بن الحسين بن زيد بن علي بن الحسين بن علي أبو الحسن العلوي الحسني الكوفي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يزيد العماني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المصري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الحلبي الوراق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و يقال أبو القاسم الكوفي الحافظ‍‌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التهامي الشاعر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المؤذن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الحوطي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الحمصي الصوفي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القرنوي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الدمشقي </w:t>
      </w:r>
      <w:r>
        <w:rPr>
          <w:rFonts w:eastAsia="Amiri" w:cs="Amiri" w:ascii="Amiri" w:hAnsi="Amiri"/>
          <w:color w:val="111111"/>
          <w:sz w:val="28"/>
          <w:szCs w:val="28"/>
          <w:lang w:bidi="ar-SA"/>
        </w:rPr>
        <w:t>227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مافتة الحجازي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مأمون أبو الحسن المصيصي الشاعر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المبارك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محارب بن علي أبو الحسن المقرئ الأنطاكي المعروف بالساكت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المحسن أبو الحسن العلوي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محمّدان بن محمّد أبو الحسن القاضي البلخي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محمود بن إبراهيم بن ماخرة أبو الحسن الزوزني الصوفي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مرضى بن علي بن محمّد بن عبد اللّه بن سليمان أبو الحسن التنوخي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مسلم البكري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المسلم بن محمّد بن علي أبو الحسن بن أبي الفضل السلمي الفقيه الشافعي الفرضي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مرشد بن علي بن المقلد بن نصر بن منقذ بن محمّد بن منقذ ابن نصر بن هاشم أبو الحسن بن أبي سلامة المعروف بعز الدولة الكناني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مشرق بن بركات بن محمّد أبو الحسن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المظفر بن علي أبو الحسن المنبجي المعلم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المنجى أبو الحسن المعروف بالشيخ صاحب الحسن بن أحمد القرمطي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معبد بن نوح أبو الحسن البغدادي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معضاد بن ماضي أبو الحسن المقرئ الدباغ في الفراء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المغيرة أبو الحسن البغدادي المعروف بالأثرم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المقلد بن نصر بن منقذ بن محمّد بن منقذ بن نصر بن هاشم أبو الحسن الغساني الأمير المعروف بسديد الملك صاحب شيرز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مكي أبو الحسن الكاساني الفقيه الحنفي </w:t>
      </w:r>
      <w:r>
        <w:rPr>
          <w:rFonts w:eastAsia="Amiri" w:cs="Amiri" w:ascii="Amiri" w:hAnsi="Amiri"/>
          <w:color w:val="111111"/>
          <w:sz w:val="28"/>
          <w:szCs w:val="28"/>
          <w:lang w:bidi="ar-SA"/>
        </w:rPr>
        <w:t>252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منصور بن قيس بن حجوان بن لابي بن مطيع بن حبيب بن كعب ابن ثعلبة بن سعد بن عوف بن كعب بن جلان بن غنم بن غني الغنوي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الغدير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أبي بكر أبو المظفر الختلي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الحسين أبو الحسن بن السمسار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المهدي بن المفرج بن عبد اللّه أبو الحسن الهلالي الطبيب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أبو الحسن الرقي العطار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حرف النون في آباء من اسمه علي</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ناشي الثملي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نجا بن أسد أبو الحسن المعروف بابن محمود المؤذن في مئذنة العروس من مآذن المسجد الجامع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حرف الهاء في آباء من اسمه علي</w:t>
      </w:r>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هارون بن بندار أبو الحسن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هاشم العكاوي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بن علي بن جعفر بن علكان بن محمّد بن دلف بن أبي دلف القاسم بن عيسى أبو نصر بن أبي القاسم العجلي الأمير الحافظ‍‌ البغدادي المعروف بابن ماكولا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بن محمّد بن أحمد أبو الحسن بن أبي البركات بن البخاري البغدادي الفقيه الشافعي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هشام بن فرخسرو أبو الحسن المروزي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هشام الرقي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أسماء آبائهم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رافع بن العافية أبو الحسن النابلسي المعروف بأبي الطيب المؤذن في منارة باب الفراديس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علي بن محمّد بن أحمد بن عيسى بن زيد بن علي بن الحسين بن علي بن أبي طالب بن عبد المطلب أبو الحسن العلوي الزيدي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أبي منصور أبو الحسن الأخباري الشاعر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يزيد بن الوليد بن عبد الملك بن مروان بن الحكم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يزيد بن أبي هلال أبو عبد الملك و يقال أبو الحسن الألهاني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إبراهيم بن شاكر بن زامل أبو القاسم الهمداني المعروف بابن أبي العقب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عمرو بن يعقوب بن عيسى بن منصور أبو الحسن الربعي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يوسف بن عمران أبو الحسن القزويني المعروف بالبلاذري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بن عبد اللّه بن يوسف أبو الحسن الجويني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ممن ينسب لنا ممن اسمه علي</w:t>
      </w:r>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الجرجراني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أبو الحسن المعروف بالفجة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ذكر من اسمه عمارة</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أحمر المازني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بشر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تميم اللخمي،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القتبي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ثابت، و الصحيح بن نابت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حزم بن زيد بن لوذان بن عمرو بن عبد عوف بن غنم بن مالك ابن النجار أبو عبد اللّه الأنصاري النجاري </w:t>
      </w:r>
      <w:r>
        <w:rPr>
          <w:rFonts w:eastAsia="Amiri" w:cs="Amiri" w:ascii="Amiri" w:hAnsi="Amiri"/>
          <w:color w:val="111111"/>
          <w:sz w:val="28"/>
          <w:szCs w:val="28"/>
          <w:lang w:bidi="ar-SA"/>
        </w:rPr>
        <w:t>302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راشد بن مسلم و يقال ابن راشد بن كنانة الليثي مولاهم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سلمان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صالح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الصعق بن كعب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عقيل أبو إسحاق العقيلي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عمرو بن حزم بن زيد بن لوذان بن عمرو بن عبد ابن غنم بن مالك بن النجار الأنصاري النجاري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عمرو بن أبي كلثم، و اسم أبي كلثم خالد بن معمر بن وهب ابن زهير بن عامر بن عبد غنم بن غنام بن أسامة بن مالك بن عامر بن حرب بن سعد بن ثعلبة بن سليم بن فهم بن غنم بن دوس بن عدثان ابن دوس بن عبد اللّه بن زهران بن كعب بن الحارث بن كعب بن عبد اللّه ابن مالك بن نصر بن الأزد الدوسي الأزدي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مخش بن خويلد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نابت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حفصة أبو روح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الأزدي البصري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العذري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القرشي البصري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الضبابي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ذكر من اسمه عمار</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الحسن بن عمر أبو القاسم التنوخي المعري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الحسين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الخزز بن عمرو بن عمار و يقال ابن عمارة أبو القاسم العذري الجسريني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عبد اللّه أبو اليقظان الكلبي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عبد اللّه أبو القاسم الرحبي الصوفي </w:t>
      </w:r>
      <w:r>
        <w:rPr>
          <w:rFonts w:eastAsia="Amiri" w:cs="Amiri" w:ascii="Amiri" w:hAnsi="Amiri"/>
          <w:color w:val="111111"/>
          <w:sz w:val="28"/>
          <w:szCs w:val="28"/>
          <w:lang w:bidi="ar-SA"/>
        </w:rPr>
        <w:t>339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أبي عمار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محمّد بن الحسن أبو القاسم الداراني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محمّد بن مخلد بن جبير بن عبد اللّه بن إسماعيل بن سعد ابن ربيعة بن كعب بن مرة أبو ذر التميمي البغدادي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معاوي العدوي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المغيرة القرشي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فهد الأزدي من أنفسهم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نصر أبو ياسر السعدي المروزي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نصير بن ميسرة بن أبان السلمي ثم الظفري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بن عامر بن مالك بن كنانة بن قيس بن الحصين بن الوديم ابن ثعلبة بن عوف بن حارثة بن عامر الأكبر بن يام بن عنس و هو زيد ابن مالك بن أدد بن زيد بن يشجب بن عريب بن زيد بن كهلان بن سبأ ابن يشجب بن يعرب بن قحطان أبو اليقظان العنسي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ذكر من اسمه عمران</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الحسن بن يوسف أبو الفرج الختلي الخفاف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حطان بن لوذان بن الحارث بن سدوس و يقال عمران بن حطان ابن ظبيان بن لوذان بن عمرو بن الحارث بن سدوس بن شيبان بن ذهل ابن عكابة بن صعب بن علي بن بكر بن وائل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حطان ابن ظبيان بن معاوية بن الحارث بن سدوس أبو سماك و يقال أبو شهاب و يقال أبو معبس و يقال أبو دلان السدوسي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خالد بن يزيد بن أبي جميل أبو عمر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و يقال إنه من موالي مالك بن عوف النصري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صالح الهذلي مولاهم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طلحة بن عبيد اللّه بن عثمان بن كعب بن سعد بن تيم بن مرة ابن كعب بن لؤي بن غالب القرشي التيمي المدني </w:t>
      </w:r>
      <w:r>
        <w:rPr>
          <w:rFonts w:eastAsia="Amiri" w:cs="Amiri" w:ascii="Amiri" w:hAnsi="Amiri"/>
          <w:color w:val="111111"/>
          <w:sz w:val="28"/>
          <w:szCs w:val="28"/>
          <w:lang w:bidi="ar-SA"/>
        </w:rPr>
        <w:t>504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عبد اللّه بن أبي عبد اللّه العنسي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عصام أبو عمارة الضبعي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كثير الحجازي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مدرك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معروف السدوسي البصري </w:t>
      </w:r>
      <w:r>
        <w:rPr>
          <w:rFonts w:eastAsia="Amiri" w:cs="Amiri" w:ascii="Amiri" w:hAnsi="Amiri"/>
          <w:color w:val="111111"/>
          <w:sz w:val="28"/>
          <w:szCs w:val="28"/>
          <w:lang w:bidi="ar-SA"/>
        </w:rPr>
        <w:t>521</w:t>
      </w:r>
    </w:p>
    <w:p>
      <w:pPr>
        <w:pStyle w:val="BookText"/>
        <w:rPr/>
      </w:pPr>
      <w:r>
        <w:rPr>
          <w:rFonts w:eastAsia="IRNazanin" w:cs="IRNazanin"/>
          <w:color w:val="111111"/>
          <w:sz w:val="28"/>
          <w:szCs w:val="28"/>
          <w:lang w:bidi="fa-IR"/>
        </w:rPr>
        <w:t>5167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موسى </w:t>
      </w:r>
      <w:r>
        <w:rPr>
          <w:rFonts w:eastAsia="IRNazanin" w:cs="IRNazanin"/>
          <w:color w:val="111111"/>
          <w:sz w:val="28"/>
          <w:szCs w:val="28"/>
          <w:lang w:bidi="fa-IR"/>
        </w:rPr>
        <w:t>522</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موسى بن المهرجان أبو الحسن النيسابوري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موسى أبو موسى الطرسوسي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النعمان الكلاعي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هلباء الكلبي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ذكر من اسمه عمر</w:t>
      </w:r>
    </w:p>
    <w:p>
      <w:pPr>
        <w:pStyle w:val="BookText"/>
        <w:rPr/>
      </w:pPr>
      <w:r>
        <w:rPr>
          <w:rFonts w:ascii="Amiri" w:hAnsi="Amiri" w:eastAsia="Amiri" w:cs="Amiri"/>
          <w:color w:val="111111"/>
          <w:sz w:val="28"/>
          <w:sz w:val="28"/>
          <w:szCs w:val="28"/>
          <w:rtl w:val="true"/>
          <w:lang w:bidi="ar-SA"/>
        </w:rPr>
        <w:t>حرف الألف في آباء من اسمه عمر</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بشر بن السري أبو بكر البغدادي المعروف بالسني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الحسين بن أحمد أبو حفص الهمذاني الصوفي الوراق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عثمان بن أحمد بن محمّد بن أيوب بن ازداد بن سراح ابن عبد الرّحمن أبو حفص البغدادي الواعظ‍‌ المعروف بابن شاهين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علي أبو الحارث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لبيد البيروتي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أبان بن عبيد اللّه بن مروان بن الحكم بن أبي العاص بن أمية ابن عبد شمس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بن سليمان أبو بكر البغدادي الحافظ‍‌ يعرف بأبي الآذان </w:t>
      </w:r>
      <w:r>
        <w:rPr>
          <w:rFonts w:eastAsia="Amiri" w:cs="Amiri" w:ascii="Amiri" w:hAnsi="Amiri"/>
          <w:color w:val="111111"/>
          <w:sz w:val="28"/>
          <w:szCs w:val="28"/>
          <w:lang w:bidi="ar-SA"/>
        </w:rPr>
        <w:t>540</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بن محمّد بن محمّد بن أحمد بن علي بن الحسين بن علي بن حمزة بن يحيى بن الحسين بن زيد بن علي بن الحسين بن علي ابن أبي طالب أبو البركات ابن أبي علي الحسيني الزيدي الكوفي النحوي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أيوب المري مولاهم الكاتب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حرف الباء في آباء من اسمه عمر</w:t>
      </w:r>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بحر أبو حفص الأسدي الصوفي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بكر بن محمّد بن عبد اللّه بن عمرو بن المؤمل بن حبيب ابن تميم بن عبد اللّه بن قرط‍‌ بن رزاح بن عدي بن كعب بن لؤي بن غالب أبو حفص العدوي الموصلي قاضي الأردن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بلال أبو حفص الأسدي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حرف التاء و حرف الثاء فارغان حرف الجيم في آباء من اسمه عمر</w:t>
      </w:r>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الجدير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جميل البيروتي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الجنيد بن داود بن إدريس بن عيسى القاضي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حرف الحاء في آباء من اسمه عمر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الحارث الخولاني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حبيب بن قليع المدني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حرب بن تمام بن الوليد بن عبد الملك بن مروان بن الحكم الأموي </w:t>
      </w:r>
      <w:r>
        <w:rPr>
          <w:rFonts w:eastAsia="Amiri" w:cs="Amiri" w:ascii="Amiri" w:hAnsi="Amiri"/>
          <w:color w:val="111111"/>
          <w:sz w:val="28"/>
          <w:szCs w:val="28"/>
          <w:lang w:bidi="ar-SA"/>
        </w:rPr>
        <w:t>558</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الحسن بن محمّد بن الحسن بن القاسم بن درستويه أبو القاسم الإمام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الحسن بن نصر بن طرخان أبو حفص القاضي الحلبي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الحسن أبو المجد الفتاوي الفقيه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عبد اللّه أبو القاسم البغدادي الخرقي الفقيه الحنبلي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عيسى بن إبراهيم أبو حفص الدوني الصوفي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سليلة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عمر بن سعيد بن أبي عزيز بن النعمان الأزدي الزملكاني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عمر البغدادي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أبو حفص الخياط‍‌ </w:t>
      </w:r>
      <w:r>
        <w:rPr>
          <w:rFonts w:eastAsia="Amiri" w:cs="Amiri" w:ascii="Amiri" w:hAnsi="Amiri"/>
          <w:color w:val="111111"/>
          <w:sz w:val="28"/>
          <w:szCs w:val="28"/>
          <w:lang w:bidi="ar-SA"/>
        </w:rPr>
        <w:t>565</w:t>
      </w:r>
    </w:p>
    <w:p>
      <w:pPr>
        <w:pStyle w:val="BookText"/>
        <w:rPr/>
      </w:pPr>
      <w:r>
        <w:rPr>
          <w:rFonts w:eastAsia="IRNazanin" w:cs="IRNazanin"/>
          <w:color w:val="111111"/>
          <w:sz w:val="28"/>
          <w:szCs w:val="28"/>
          <w:lang w:bidi="fa-IR"/>
        </w:rPr>
        <w:t>5199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5200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5201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5202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حماد أبو حفص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5203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حماد أبو حفص </w:t>
      </w:r>
      <w:r>
        <w:rPr>
          <w:rFonts w:eastAsia="IRNazanin" w:cs="IRNazanin"/>
          <w:color w:val="111111"/>
          <w:sz w:val="28"/>
          <w:szCs w:val="28"/>
          <w:lang w:bidi="fa-IR"/>
        </w:rPr>
        <w:t>569</w:t>
      </w:r>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حيان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حرف الخاء في آباء من اسمه عمر</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الخضر بن محمّد أبو حفص المعروف بالثمانيني </w:t>
      </w:r>
      <w:r>
        <w:rPr>
          <w:rFonts w:eastAsia="Amiri" w:cs="Amiri" w:ascii="Amiri" w:hAnsi="Amiri"/>
          <w:color w:val="111111"/>
          <w:sz w:val="28"/>
          <w:szCs w:val="28"/>
          <w:lang w:bidi="ar-SA"/>
        </w:rPr>
        <w:t>572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المفضل بن عبد اللّه الكوفي، ترجمته في تهذيب الكمال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الزيادة السابقة عن تهذيب الكمال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إنباه الرواة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تصحيف، و هو هشام بن عبد الملك بن عمران، أبو التقي الحمصي الحافظ‍‌ ترجمته في سير أعلام النبلاء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أرجاه من ناحية خابران من نواحي أبيورد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الخليلي أنه مات سنة نيّف و تسعين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أنساب العرب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دخل مصر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المهوي، تصحيف، راجع ترجمة رشدين بن سعد في تهذيب الكمال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أنساب العرب لابن حزم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ترجمة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أكثر الإخوان حين تعدهم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الفتح منصور بن الحسين بن علي بن القاسم بن رواد الكاتب، كما في مشيخة ابن عساكر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الوهّاب بن عبد اللّه بن عمر، أبو نصر المري الأذرعي الدمشقي، ابن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الوزن عن المختصر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لابن حزم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ما كان الزبير يأخذ عن عمه المصعب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نسب قريش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و في نسب قريش أن الذي قتل بالطف هو عون الأصغر، و محمد الأصغر، و الذي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عون الأكبر مات في حياة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المكان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 و المثبت عن نسب قريش، و في المختصر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حالهم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عمادها، و الذي يقوم بأمرها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463/15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ترجمته في سير أعلام النبلاء </w:t>
      </w:r>
      <w:r>
        <w:rPr>
          <w:rFonts w:eastAsia="IRNazanin" w:cs="IRNazanin"/>
          <w:b w:val="false"/>
          <w:bCs w:val="false"/>
          <w:i w:val="false"/>
          <w:iCs w:val="false"/>
          <w:color w:val="333333"/>
          <w:sz w:val="20"/>
          <w:szCs w:val="20"/>
        </w:rPr>
        <w:t>477/15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الوودزاوري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سلامة بن جعفر بن علي، ترجمته في 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إبراهيم بن حسين، أبو الحسن الدمشقي،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قد اسودّ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الذي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بالشام‌؟ و لم أعثر على معنى آخر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لدي من معاجم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إبراهيم بن الحسين، 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في أخبار الصوفية و قصص المتصوفين و عجائبهم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قرأناه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يتيمة الدهر طبعة بيروت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الحلب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كافور الإخشيدي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السلطانية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ينالون منها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188/16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للثعالبي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و المثبت عن يتيمة الدهر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يحسم شرهم المثار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يتيمة الدهر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إليك العليا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 الابتعاد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لي من أن أكون مصليا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فرسان السباق الذي يجيء الثاني في السباق، بعد الأول، و الفرس الأول الفائز يسمى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مطارقا، و المثبت عن اليتيمة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 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الغمام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مبيض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صادف 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صادف خلسة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وفيات الأعيان و يتيمة الدهر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فإلى أنت كم نظلمه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188/16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تشبه الضب،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ذكر الضب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 أعلام النبلاء،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عزلة للشر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تاريخ الطبري، و الكامل لابن الأثير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العميطر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بناحية الجزيرة و ما والاها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و احتبسوه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ثمة سقط‍‌ في الكلام، و تمام الخبر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ما يصنع أهل بلدك‌؟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أراد القوم بتحميلهم إياك عليّ‌، و الآن الذي أرى أن تخرج معي إلى حوران، فأخرج بك في البرية إلى الكوفة، و أنشأ أبياتا فحمله سليمان خيرا،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تسامعت العرب أني هربت، و قال شعرا يجيب به محمد بن صالح، ثم خرج سليمان بن أبي جعفر هاربا من دمشق، متوجها إلى العراق، و خرج معه ابن بيهس حتى أجازه ثنية العقاب، و لحقه الغوغاء و الرعاع و نهبوا مواخر عسكره، و انصرف ابن بيهس إلى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بعده في المختصر عدة أخبار عن أبي العميطر، راجعها فيه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سقط‍‌ من أول الخبر، و قد جاء أوله في مختصر ابن منظور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أخذ أبو العميطر المصيصة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بناحية على باب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 بعض أصحابه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متعتع أي من غير أن يصيبه أي أذى يزعجه و يقلقه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 أنها عن ابن عساكر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 لحفا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صورتها بالأصل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مرّ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كان يأخذ البيعة لأبي العميطر على الناس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مراكصّا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الذي كان يأخذ البيعة لأبي العميطر على الناس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مسلمة بن يعقوب بن علي بن محمّد بن سعيد بن مسلمة بن عبد الملك راجع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333/11</w:t>
      </w:r>
      <w:r>
        <w:rPr>
          <w:rFonts w:ascii="IRNazanin" w:hAnsi="IRNazanin" w:eastAsia="IRNazanin"/>
          <w:b w:val="false"/>
          <w:b w:val="false"/>
          <w:bCs w:val="false"/>
          <w:i w:val="false"/>
          <w:i w:val="false"/>
          <w:iCs w:val="false"/>
          <w:color w:val="333333"/>
          <w:sz w:val="20"/>
          <w:sz w:val="20"/>
          <w:szCs w:val="20"/>
          <w:rtl w:val="true"/>
        </w:rPr>
        <w:t>، و في مواضع أخرى منها، راجع الفهارس العامة فيها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الصغد، و ربما قيل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السغد 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كثيرة البساتين و الأشجار بها قرى كثيرة بين بخارى و سمرقند، و يقال لسكانها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يونس بن زهير عن المسيب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595/12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قتل أبو العباس السفاح من بني أمية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حشيشة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زماورد، كلمة فارسية استعملتها العرب للرقاق الملفوف باللحم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يسمى لقمة القاضي، و فخذ الست، و لقمة الخليفة، و هو مصنوع من اللحم المقلي بالزبد و البيض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الطبري،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رطل نبيذ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يكن لك وقت تبكي فيه على قومك إلاّ هذا الوقت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الأغاني </w:t>
      </w:r>
      <w:r>
        <w:rPr>
          <w:rFonts w:eastAsia="IRNazanin" w:cs="IRNazanin"/>
          <w:b w:val="false"/>
          <w:bCs w:val="false"/>
          <w:i w:val="false"/>
          <w:iCs w:val="false"/>
          <w:color w:val="333333"/>
          <w:sz w:val="20"/>
          <w:szCs w:val="20"/>
        </w:rPr>
        <w:t>345/11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84/21</w:t>
      </w:r>
      <w:r>
        <w:rPr>
          <w:rFonts w:ascii="IRNazanin" w:hAnsi="IRNazanin" w:eastAsia="IRNazanin"/>
          <w:b w:val="false"/>
          <w:b w:val="false"/>
          <w:bCs w:val="false"/>
          <w:i w:val="false"/>
          <w:i w:val="false"/>
          <w:iCs w:val="false"/>
          <w:color w:val="333333"/>
          <w:sz w:val="20"/>
          <w:sz w:val="20"/>
          <w:szCs w:val="20"/>
          <w:rtl w:val="true"/>
        </w:rPr>
        <w:t xml:space="preserve">، و انظر مصارع العشاق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المراكبي، مولى عريب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 أبي العتاهية، و هما في الجليس الصالح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ربيع الأبرار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منسوبين لعبيد اللّه بن عبد اللّه بن طاهر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صاحبي فيروق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الوزن عن المصادر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أعادها في صفحة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هزان بن سعيد، و المثبت عن تهذيب الكمال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اللّه، تصحيف، و السند معروف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الأرجاز في الأغاني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للفضل بن العباس بن عتبة بن أبي لهب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و الشديد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هذا الشطر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سنائله عزته مضيّ‌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زمزمنا بوركت من ركيّ‌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بن خيّاط‍‌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تهذيب الكمال، و في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حيوية، تصحيف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طبقات ابن سعد الكبرى المطبوع، و هو في تهذيب الكمال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تهذيب الكمال، و قد مرّ عن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ابن سعد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بالفاء، و ضبطت الأولى و فوق الفاء فتحة، و ضبطت الثانية و تحتها 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عن ابن سعد و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انصعه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التاريخ الكبير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أفقي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عبد الرحمن النسائي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علامة تحويل إلى الهامش، و 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تجمعهما عليّ‌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فوق الكلام بين السطرين، و المثبت عن المختصر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فاكتتى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أو البستان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هنا عبد اللّه، تصحيف، و الصواب ما أثبت، و قد تقدم صوابا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خالد بن مهران الحذاء في تهذيب الكمال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أسماء الرواة عن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تمام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أ لا تحمل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العجلي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حبان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فاحش، و المثبت عن مختصر ابن منظور، و نسب قريش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مصعب الزبيري في نسب قريش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فيكسو، و المثبت عن نسب قريش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يدهون و يعرضون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يدخلون عليه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خرزات للتسبيح تعدّ، و الدعاء، و صلاة التطوع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الخبر في المعرفة و التاريخ المطبوع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وزير،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ضمرة عن الأوزاعي قال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المثبت عن تهذيب الكمال،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قياسا إلى أسانيد مماثلة، و قد مرّ التعريف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بالأصل نثرا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التصويب عن تاريخ خليفة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خليفة في حوادث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المذكور مات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المزي في تهذيب الكمال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موته في هذه السنة نقلا عن خليفة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معجم البلدان بلفظ‍‌ تصغير الحمّة، راجع فيه ما ذكره ياقوت بشأنها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هو عبد اللّه بن قيس الكندي التراغمي الحمصي، ترجمته في سير أعلام النبلاء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ابن عباس عن النبي صلى اللّه عليه و سلم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العباس بن الوليد بن مزيد البيروتي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قرأها علينا الحافظ‍‌ من أولها إلى آخرها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سيرد في الخبر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الكروبيون مخففة الراء، و حكي التشديد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الملائكة، أو المقربون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و ميكائيل و إسرافيل، هم المقرّبون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أحمد بن محمد بن مسرور، أبو حفص النيسابوري 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تاريخ أخبار القرامطة لثابت بن سنان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أخبار القرامطة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أماكن متفرقة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محمد بن إسماعيل بن جعفر الصادق بن محمد بن علي بن الحسين بن علي بن أبي طالب رضي اللّه عنه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أخبار القرامطة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التدبر، و المثبت عن المختصر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عيوق الحروب له احمرار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أحمر مضيء بحيال الثريا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يحيى من ولد إسماعيل بن جعفر العلوي، و كان قد جعل علامته، ركوب جمل من جماله، و ترك ركوب الدواب، فسمي بصاحب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أخبار القرامطة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صاحب الخال من هذا الطريق في تاريخ أخبار القرامطة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الفرات في غربيه، بين عانة و الرحبة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كوي جميعه بالنار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فتقوى بها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هال السلطان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 و المثبت عن تاريخ أخبار القرامطة،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الفراض جمع الفرضة و هي المشرعة، و الفراض موضع بين البصرة و اليمامة قرب فليج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ورد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عساكر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الصغيرة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تقريب التهذيب، اللباب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تشديد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تهذيب الكمال و سير أعلام النبلاء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المثبت عن تهذيب الكمال، ترجمته في سير أعلام النبلاء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و المثبت عن تهذيب الكمال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الزنبري بفتح الزاي و سكون النون و فتح الباء، كما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أعلام النبلاء، و ذكر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ابن يونس في تاريخ مصر و لا الغرباء،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من نسخة الشيخ، و إلاّ فقد ذكره ابن يونس في تاريخ مصر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الرحمن بن محمد بن المغيرة بن نشيط‍‌، يكنى أبا الحسن ولد بمصر، و كتب الحديث و حدّث و كان ثقة حسن الحديث، توفي بمصر يوم الخميس لعشر خلون من شعبان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سير أعلام النبلاء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الأرمنازي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أرمناز بالفتح ثم السكون و فتح الميم و النون و ألف و زاي، بليدة قديمة من نواحي حلب بينهما خمسة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قول أبي سعد السمعاني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بلدة صور، و صور من بلاد ساحل الشام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بكسر التاء و فتح الكاف عن الأنساب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هذه الترجمة بالأصل هنا، و يقتضي سياق التنظيم الذي أثبته المصنف أن تأتي بعد الترجمة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الصمد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إعجامها مضطرب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الميزابني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هذه الترجمة بالأصل، و يقتضي سياق التنظيم التي اتبعه المصنف أن تأتي قبل الترجمة التي 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الغالب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موسى بن الحسين، أبو الحسن الدمشقي، 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القابسي نسبة إلى قابس، و هي بلدة من بلاد المغرب، بين الاسكندرية و القيروان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بشترى بالفتح ثم السكون و فتح التاء المثناة، و القصر، مدينة بافريقية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مدائن اليمن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عبارة المختصر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538/14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الصيرمي نسبة إلى صيمرة، و هي أحد 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أرزن أحد ثلاثة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 تصحيف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جميل، أبو سهل الأنطاكي، ترجمته في سير أعلام النبلاء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تصحيف، ترجمته في 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237/17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محمّد بن سليمان بن محمّد بن سليمان بن هارون الحنفي الصعلوكي ترجمته في سير أعلام النبلاء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تاء فوقها نقطتان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أعمال حلب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في ثالث عشر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العبر للذهبي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الباء و تشديد الراء، بالقلم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 قائد من القواد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الميجا بن محمدان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أعرار، و الصواب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عزاز بفتح أوله و تكرير الزاي، و ربما قيلت بالألف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فيها قلعة و لها رستاق شمالي حلب بينهما يوم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ساوة بلدة بين الري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592/19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غير واضح بالأصل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خعارة،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بالمحوال ستان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الميم و اللام، عن الأنساب، و هذه النسبة إلى الملطية و هي من ثغور الروم مما يلي أذربيجان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الأنساب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القاف و اللام بعدها، هذه النسبة إلى القلوس فيما أظن، و هو جمع قلس، و هو الحبل الذي يكون في السفينة قاله السمعاني في الأنساب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القرعاني، تصحيف، راجع ترجمة حاجب بن مالك بن أركين في سير أعلام النبلاء </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علاقة سوطي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 في أول الترجمة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أحمد بن عبدان في سير أعلام النبلاء </w:t>
      </w:r>
      <w:r>
        <w:rPr>
          <w:rFonts w:eastAsia="IRNazanin" w:cs="IRNazanin"/>
          <w:b w:val="false"/>
          <w:bCs w:val="false"/>
          <w:i w:val="false"/>
          <w:iCs w:val="false"/>
          <w:color w:val="333333"/>
          <w:sz w:val="20"/>
          <w:szCs w:val="20"/>
        </w:rPr>
        <w:t>489/16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بقيسارية الطرسوسي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مرّ التعريف 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المثبت عن عقلاء المجانين لابن حبيب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تصحيف، و التصويب عن سير أعلام النبلاء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الحيال، و الصواب ما أثبت، ترجمته في سير أعلام النبلاء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قطوان، و هو موضعان، إلى أحدهما ينسب خالد بن مخلد، و هو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القطواني بفتح القاف و الطاء و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تهذيب الكمال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تهذيب الكمال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العيسي، تصحيف، ترجمته في سير أعلام النبلاء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المزي عن أبي العباس بن عقدة أنه مات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عمر بن قتادة، كما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 و التصويب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فيه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بن سالم البلخي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ميزان الاعتدال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عثمان بن سعيد الدارمي في تهذيب الكمال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علي‌؟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490/15</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أيضا في تهذيب الكمال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أيضا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الجرح و التعديل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أحمد بن أبي الحديد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بدون إعجام، و انظر ترجمته في سير أعلام النبلاء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و تاريخ بغداد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للجزري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 قطني بفتح الدال المهملة بعدها الألف ثم الراء و القاف المضمومة نسبة إلى دارقطن، و هي محلة ببغداد كبيرة،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469/16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تصحيف، ترجمته في سير أعلام النبلاء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محمد، أبو الحسين ابن الآبنوسي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 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بالطائف و في موضع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النبي صلى اللّه عليه و سلم يوما بالنباوة من الطائف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450/16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دون الثلاثين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الكامخ، لفظ‍‌ أعجمي عربوه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كمخ، و انظر القاموس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البغدادي في 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الخبر في تاريخ بغداد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كتب مصححه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الأصلين و لعله السوذجاني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ذر الهروي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العلم و الأدب و الفضل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عربية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مرة واحدة في تاريخ بغداد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رواه في تاريخ بغداد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أنصنا بالفتح ثم السكون و كسر الصاد المهملة و النون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نواحي الصعيد على شرقي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البغدادي في تاريخ بغداد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علامة تحويل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باقي ترجمة الدارقطني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و بداية ترجمة القزويني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الطرهوني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الآن بالأصل المعتمد، و هو النسخة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بالسليمانية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حتى لا تبقى ترجمة الدار قطني و القزويني ضائعة بين الصفحات، قدمنا و أخرنا لتأتي ترجمته كاملة هنا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ذوكر شيئا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تصحيف، و التصويب عن تاريخ بغداد و سير أعلام النبلاء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رواه في تاريخ بغداد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تاريخ بغداد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الكثير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رضرض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بجبوب بدر، فإذا برجل أبيض رضراض، و إذا رجل أسود بيده مرزبة من حديد يضربه بها الضربة بعد الضربة،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أبو جهل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العلم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أنصنا، و هو ما أثبتناه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 الأولى، و 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صلواتك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الورى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456/16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و انظر تخريجه بهامش سير أعلام النبلاء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و انظر تخريجه فيها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457/16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ثمة سقط‍‌ هنا أخلّ‌ بسياق هذا الخبر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سقط‍‌ بالكلام، و هذا الخبر أخذه المصنف عن أبي الخطيب، من تاريخ بغداد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الدار قطني في المحرم سنة خمس و ثمانين و ثلاثمائة في يوم جمعة يا أبا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نسبة إلى الحربية محلة ببغداد، غربي بغداد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التدوين في تاريخ قزوين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بن مروان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538/16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عبد اللّه بن محمد، أبو القاسم الأصبهاني، ترجمته في سير أعلام النبلاء </w:t>
      </w:r>
      <w:r>
        <w:rPr>
          <w:rFonts w:eastAsia="IRNazanin" w:cs="IRNazanin"/>
          <w:b w:val="false"/>
          <w:bCs w:val="false"/>
          <w:i w:val="false"/>
          <w:iCs w:val="false"/>
          <w:color w:val="333333"/>
          <w:sz w:val="20"/>
          <w:szCs w:val="20"/>
        </w:rPr>
        <w:t>404/16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باقي ترجمة القزويني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هذه تتمة ترجمة علي بن محمد و انظر 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الطرهوني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الصفحة من الأصل هنا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نعود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نتابع منها تتمة ترجمة علي بن عمر القزويني و باقي التراجم التي تلي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الشافعية للسبكي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أملاها في مسجده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طبقات الشافعية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استدرك قياسا إلى أسانيد مماثلة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متوافرا جدا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496/14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الروذ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الأكفاني، و المثبت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ألهان بن مالك، و هو أخو همدان بن مالك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الكمال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تقريب التهذيب، و طبقات ابن سعد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الاذان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 بن عثمان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تاريخ الثقات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فيخرجوا و يسمعوا منه و يرجعوا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مصفى، و الصواب ما أثبت، و هو محمد بن مصفى، انظر تهذيب التهذيب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أبي زرعة الدمشقي، و رواه المزي في تهذيب الكمال </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عبد الحميد البهراني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الفخري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تشديد ثانيه، مقصور، و يعرف بدير مرماري السليخ، و هو على ستة عشر فرسخا من بغداد منحدرا من النعمانية و هو في الجانب الشرقي معدود في أعمال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لم يعجم بالأصل، و المثبت عن تاريخ بغداد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هذا القول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تاريخ بغداد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 كثير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الماذراني، بالنون، و هذه النسبة إلى ماذرايا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ما جاء فيها الأنساب، و معجم البلدان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منديل يصلى عليه، و الكساء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ابن منظور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يزيد الطوسي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تاريخ بغداد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المثبت عن تاريخ بغداد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المختصر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دار ابن عيسى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و المثبت عن تاريخ بغداد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حويّ‌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عبد الرحمن بن سمرة في تهذيب الكمال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البوشنجي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نصف ما فيها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المعنى، عن مختصر ابن منظور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و هذه النسبة إلى قسطنطينية و هي قلعة كبيرة جدا حصينة عالية، و هي من حدود إفريقية مما يلي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القاسم محمد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المضرج بن الصوفي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الإله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عدة كلمات، و كتب في وسط‍‌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الشهرروى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إعجامها بالأصل، و كتبها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قصطا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حبر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مكان لها، و المثبت عن مختصر ابن منظور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كيسان الأطرابلسي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البلاطي بكسر الباء الموحدة، نسبة إلى البلاط‍‌ و هي قرية من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قبيلة و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 باللام المكسورة و الجيم، قال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فيد و القريات و هي متصلة بالثعلبية على طريق مكة، لا ماء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معرفة القراء الكبار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إمام مسجد سوق الجبن، فلهذا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رسمها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المثبت عن المشيخة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المثبت عن المشيخة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بالأصل، و المثبت عن المشيخة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تاريخ جرجان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جرجان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عبد الرحمن، أبو عمر الخزاز، ترجمته في تهذيب التهذيب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المختصر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ترجمته في تهذيب الكمال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562/16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توبال، تصحيف، و الصواب ما أثبت، ترجمته في سير أعلام النبلاء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ترجمته في تهذيب الكمال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القلزم من أرض مصر، ذكره في حديث هشام بن عمار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ياقوت على قول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الحديث و التعقيب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أنا، و الصواب ما قاله عبد العزيز، سألت عنه من رآه و عرفه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نميل إلى قراءتها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566/17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للجزري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النجوم الزاهرة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فرقاء، و الفرقاء الشاة البعيدة ما بين الطبيين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في سير أعلام النبلاء </w:t>
      </w:r>
      <w:r>
        <w:rPr>
          <w:rFonts w:eastAsia="IRNazanin" w:cs="IRNazanin"/>
          <w:b w:val="false"/>
          <w:bCs w:val="false"/>
          <w:i w:val="false"/>
          <w:iCs w:val="false"/>
          <w:color w:val="333333"/>
          <w:sz w:val="20"/>
          <w:szCs w:val="20"/>
        </w:rPr>
        <w:t>553/17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عمّر عمرا طويلا حتى نيّف على عشر و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الكارزي بفتح الكاف و كسر الراء و الزاي، و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كارز، قرى بنواحي نيسابور، على نصف فرسخ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جماهير بن أحمد بن محمد الزملكاني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عثمان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غير واضح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الكارزي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للجزري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الإسلام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سماه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ابن الفرضي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أنطاكية، كثير القراءات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علماء الأندلس، و تاريخ الإسلام و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تسعين و مائتين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علماء الأندلس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نجيح الملطي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و المثبت عن تاريخ بغداد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تصحيف، و الصواب ما أثبت، و السند معروف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تاريخ بغداد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محمد بن عبد العزيز العكبري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تاريخ بغداد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الحدادي نسبة إلى حدادة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التشديد قرية بين دامغان و بسطام من أرض قومس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الغمر بن أبي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 أحمد بن المعمر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628/12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قرفاصة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 تصحيف، قارن مع مشيخة ابن عساكر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زيوك، تصحيف، مرّ صوابا في بداية الترجمة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دانق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جرجان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السهمي في تاريخ جرجان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ولد الأشتر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تحريف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القسم النخعي القاضي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السفن، و سمّر السفينة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وفيات الأعيان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البستي بضم الباء و سكون السين، نسبة إلى بست، بلدة من بلاد كابل بين هراة و 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إلى عمران بن موسى بن محمد بن عمران الطولقي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لزقت، و المثبت عن معجم البلدان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كسفت نورا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اصطفيت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 بريح تجري به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 يربح تجريبه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رخيّا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ثمة سقط‍‌ في الكلام أخل بالسند، و 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للزمان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اليتيمة، و يزمن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يمرض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المزج، و السناج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دخان السراج في الحائط‍‌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تصحيف، ترجمته في سير أعلام النبلاء </w:t>
      </w:r>
      <w:r>
        <w:rPr>
          <w:rFonts w:eastAsia="IRNazanin" w:cs="IRNazanin"/>
          <w:b w:val="false"/>
          <w:bCs w:val="false"/>
          <w:i w:val="false"/>
          <w:iCs w:val="false"/>
          <w:color w:val="333333"/>
          <w:sz w:val="20"/>
          <w:szCs w:val="20"/>
        </w:rPr>
        <w:t>578/18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المنتظم لابن الجوزي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سمتي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بالحجعة وطنه بمنزل بين حورا و 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أهتد إلى ما يريد، راجع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أيلة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إبراهيم بن أيوب، أبو محمد بن ماسي البغدادي،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أحمد بن عبد اللّه، أبو الفتح الأزدي الموصلي ترجمته في سير أعلام النبلاء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القاسم بن الفضل بن أحمد المحمودي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إسحاق بن إبراهيم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و المثبت عن المختصر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الحبراني بضم الحاء المهملة و الباء المعجمة بواحدة و الراء المهملة، هذه النسبة إلى حبران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قد وضع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كأنها إشارة إلى اضطراب الاسم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بإهمال الراء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هواتف الجنّان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الهول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الإخشاد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بالطبراني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داريا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قارن مع مشيخة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أحمد بن إبراهيم بن عبدويه النيسابوري، ترجمته في سير أعلام النبلاء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عثام بن علي، أبو الحسن الكلابي الكوفي، ترجمته في سير أعلام النبلاء </w:t>
      </w:r>
      <w:r>
        <w:rPr>
          <w:rFonts w:eastAsia="IRNazanin" w:cs="IRNazanin"/>
          <w:b w:val="false"/>
          <w:bCs w:val="false"/>
          <w:i w:val="false"/>
          <w:iCs w:val="false"/>
          <w:color w:val="333333"/>
          <w:sz w:val="20"/>
          <w:szCs w:val="20"/>
        </w:rPr>
        <w:t>569/10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قتيبة، تصحيف، و هو سلم بن قتيبة، أبو قتيبة الخراساني الفريابي الشعيري، ترجمته في سير أعلام النبلاء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بن إبراهيم بن أيوب بن ماسي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مسلم، أبو مسلم البصري الكجي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داريا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لعل الصواب ما أثبت، و هو عبد الجبار بن عبد اللّه بن محمد بن مهنى الداراني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تصحيف، ترجمته في سير أعلام النبلاء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الرحمن، أبو علي التميمي، ترجمته في سير أعلام النبلاء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النسري، قارن مع مشيخة ابن عساكر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الحيان، تصحيف، و الصواب ما أثبت، تقدم التعريف 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سنجار، بكسر السين، مدينة مشهورة من نواحي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مباشرة، الكلام في المخطوط‍‌ المعتمد لدينا من آخر سطر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لترجمة أبي الحسن الدار قطني، و قد ألحقنا هذا الجزء من الترجمة الموجود في هذه الصفحات بترجمته المتقدمة في هذا الجزء، و قد أشرنا إلى هذا في موضعه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و هي شعبة من غصن من غصون الشجرة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شجنة معلقة بالعرش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من وصلني، و اقطع من قطعني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قرابة من اللّه تعالى، مشتبكة كاشتباك العروق شبهها بذلك مجازا و اتساعا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من الغصن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شجن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حمد بن عبد اللّه بن أحمد يحنة الأصبهاني، له ذكر في سير أعلام النبلاء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ترجمته في سير أعلام النبلاء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ديرا اود رشا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تنببط‍‌، و اللفظة التالية فيه بدون إعجام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جامع بن أبي راشد، راجع ترجمة سفيان بن عيينة في تهذيب الكمال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أعين، راجع ترجمة سفيان بن عيينة في تهذيب الكمال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وائل شقيق بن سلمة فيه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تسعين و أربعمائة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المجهر، بالراء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جمرة نصر بن عمران الضبعي البصري، ترجمته في سير أعلام النبلاء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438/17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موسى بن الفضل بن شاذان، أبو سعيد النيسابوري ترجمته في سير أعلام النبلاء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ضبطها، ضبطناها بالفتح و تشديد الصاد عن ياقوت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الحبان، تصحيف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علي البادي، و أخطأ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البادا، روى عنه الخطيب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يعلى حمزة بن الحبوبي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الظهراني، ترجمته في سير أعلام النبلاء </w:t>
      </w:r>
      <w:r>
        <w:rPr>
          <w:rFonts w:eastAsia="IRNazanin" w:cs="IRNazanin"/>
          <w:b w:val="false"/>
          <w:bCs w:val="false"/>
          <w:i w:val="false"/>
          <w:iCs w:val="false"/>
          <w:color w:val="333333"/>
          <w:sz w:val="20"/>
          <w:szCs w:val="20"/>
        </w:rPr>
        <w:t>628/12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ط‍‌ دار الفكر </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و هو من طهران الري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سير أعلام النبلاء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ثمانين و أربعمائة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 و سير أعلام النبلاء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فرضيا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كورة جليلة نزهة على طريق القوافل من بسطام إلى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في الأنساب، بفتح الجيم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 بست بفتح السين، و هو منزل معروف بين نيسابور و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شبيبتي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مسمهدة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الجكاني نسبة إلى جكان بالفتح و التشديد و هي محلة على باب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نسبه إلى حكان، مصحفة أيضا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ترجمته في سير أعلام النبلاء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الحاكم أبي عبد اللّه 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جكان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الورق الجيهاني الكبير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جكان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سارق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 و فوقها ضبة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ابن منظور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و ضبط‍‌ عن الأنساب، و هذه النسبة إلى بغراس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الشام،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أنها على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أنطاكية و حلب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أبو بكر يوسف بن القاسم بن يوسف بن فارس، ترجمته في سير أعلام النبلاء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الفضل بن جعفر بن محمد بن أبي عاصم، أبو القاسم التميمي الدمشقي الطرائفي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مرّ التعريف به قريبا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هند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من بني الدار بن هانئ بن حبيب بن نمارة بن لخم ترجمته في أسد الغابة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هند الداري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عقب المصنف، و مرّ في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المتن و تعقيب المصنف، كلاهما 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مخلّد 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هريرة في تهذيب الكمال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أسماء الرواة عنه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غير طريق في ترجمة عثمان بن محمد الأخنسي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عثمان بن محمد الأخنسي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الصاد و القاف، عن الأنساب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الحبرنى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المختصر أنه مات بعد سنة ست و تسعين و ثلاثمائة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 و ضبطت بفتح الحاء و الباء نسبة إلى الحبشة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السميساطي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و النجوم الزاهرة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دويرة الصوفية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عن عبد العزيز الكتاني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في رمضان سنة أربع و سبعين و 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الناطفبين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معجم البلدان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أبو الغنائم بن يحيى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636/17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شاطئ عثمان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معجم البلدان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عثمان و شاطئ الوادي و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ضفته و جانبه يراد به هاهنا شاطئ دجلة، و هو بالبصرة، كان عثمان بن عفان رضي اللّه عنه أخذ دار عثمان بن أبي العاص الثقفي بالمدينة و أضافها إلى الجامع و كتب بأن يعطى بالبصرة أرضا عوضا عنها فأعطي أرضه المردفة لشاطئ عثمان حيال الأبلّة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كلمة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غلاما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435/11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سلمان أبي الحسن الشوكي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 شيل القراطيس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البيربى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تتمة يتيمة الدهر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فهد و النجوم الزاهرة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الحعى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وفيات الأعيان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مفرج بن دغفل البدوي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فتنته نفسه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المسجونين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وفيات الأعيان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جبلت على كدر و أنت ترومها</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 و سقطت اللفظة من المختصر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سقطت اللفظة من المختصر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جبن ستبري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 نحو الوطاء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 الحمام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فزرت القدس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المختصر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مرّ في كتابنا الحديث عن مناسبته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قد جاءت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برسالته و هي قراءة حفص و ابن كثير، و قرأ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 بالجمع، كما ورد بالأصل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انظر ترجمته في سير أعلام النبلاء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إليك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الحكاية في كتابنا، في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من طريق الحسين بن علي بن قدامة مولى بني أمية عن أبيه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لعلهما واحد، صحف أحدهما عن الآخر، و لم ترد ترجمة المذكور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مافتة في المختصر، و وردت فيه ترجمة علي بن قدامة، و الحكاية أيضا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ترجمته علي بن قدامة،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الطايكاني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الطايقاني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الطايكان و هي بليدة بنواحي بلخ من كور طخارستان، و هي قصبتها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تاريخ بغداد، ضبطت عن تبصير المنتبه بضم الخاء المعجمة و تشديد الراء</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تبصير المنتبه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زوزن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حسنة بين هراة و نيسابور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الأنساب نقلا عن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بباب الرباط‍‌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بدون إعجام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خلال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تميم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تصحيف، ترجمته في سير أعلام النبلاء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في ترجمة عبد الرحمن بن يزيد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تبيين كذب المفتري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القلانسي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بدمشق، أمين الدين كمشتكين بن عبد اللّه الطغتكي و هي مدرسة للشافعية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حسن الطبري القزويني الشافعي، أبو حاتم، ترجمته في سير أعلام النبلاء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هذه الترجمة هنا، و حقها أن تكون قبل الترجمة السابقة كما يقتضيه التنظيم الذي اتبعه المصنف في ترتيب الأسماء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منقذ بن نصر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 بتقديم الزاي على الراء، و 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تشتمل على كورة بالشام قرب المعرة، بينها و بين حماة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منبج و هي مدينة كبيرة واسعة ذات خيرات كثيرة، بينها و بين الفرات ثلاثة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عبدان بن حميد بن رشيد الطائي المنبجي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الشبلي بكسر الشين و سكون الباء، هذه النسبة إلى الشّبلية قرية من قرى أشروسنة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في اسمه و 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علي بن علي بن المظفر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عمر بن الحارث بن سخبرة، أبو عمر الأزدي الحوضي النمري، ترجمته في سير أعلام النبلاء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غسل وجهه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استدركت فيه بين معكوفتين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معبد بن شداد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631/10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403/13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سالمة، و المثبت عن تهذيب الكمال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 تصحيف، و الصواب ما أثبت، مرّ التعريف به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هذه الطريق في ترجمة أحمد بن محمد بن جعفر البحيري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الحطبي، و المثبت عن مشيخة ابن عساكر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البرحمي، و فوقها ضبة، و الصواب ما أثبت، ترجمته في سير أعلام النبلاء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ترخم بطن من يحصب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شيئا من حديثه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ميمون بن إبراهيم العسكري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هو صاحب الترجمة، و المثبت عن تاريخ بغداد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الخطيب نقلا عن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العبارة قريبا عن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إعجام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الجراح الخزاز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المقلد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وفيات الأعيان،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553/18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تقدم التعريف بها قريبا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سديد الملك علي بن مقلد بن نصر بينه و بين ابن عمار مودة وكيدة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المختصر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العبارة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عني، و أنت آمن مني على نفسك، فذهب إلى طرابلس</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حرمه و ماله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المختصر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رعيت في ماله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المختصر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 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درى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وفيات الأعيان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أسطو عليه و قلبي لو تمكن من كفي غلهما غيظا إلى عنقي</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عاقبته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وفيات الأعيان أن وفاته كانت في سنة خمس و سبعين و أربعمائة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554/18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المؤتلف و المختلف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المؤتلف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المؤتلف و المختلف للآمدي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جحوان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أنت شر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للمرزباني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اجتاز منهم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المظلمة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 أعلام النبلاء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بيت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 كما في معجم البلدان و ذكره ياقوت فيمن سكنها و 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غوطة دمشق لمحمد كردعلي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يتضح من السياق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507/17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البربري، و هو أبو عبد اللّه محمّد بن يوسف بن مطر بن صالح الفربري، راوي الصحيح، ترجمته في سير أعلام النبلاء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و التصويب عن المختصر و سير أعلام النبلاء و هو طبيب المارستان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عساكر، و أبو نصر بن الشيرازي، و مكرم القرشي، و كريمة الزبيرية، و آخرون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الغنمتين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تصحيف و التصويب عن تهذيب الكمال، ترجمته في سير أعلام النبلاء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الفيريابي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زرعة الرازي، عبيد اللّه بن عبد الكريم الرازي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الحبان تصحيف، و هو عبد الوهاب بن عبد اللّه بن عمر، أبو نصر المري، ابن الجبان، ترجمته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تكبيرتي الجنائز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619/17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المختصر للإيضاح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العين، و الكاف المشددة نسبة عكا، مدينة كبيرة من بلاد الثغور على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بدل علكان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أبي خلف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همذان بينها و بين الكرج و أصبهان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622/17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574/18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ذيل تاريخ بغداد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المختصر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حبك ما يزداد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 أعلام النبلاء </w:t>
      </w:r>
      <w:r>
        <w:rPr>
          <w:rFonts w:eastAsia="IRNazanin" w:cs="IRNazanin"/>
          <w:b w:val="false"/>
          <w:bCs w:val="false"/>
          <w:i w:val="false"/>
          <w:iCs w:val="false"/>
          <w:color w:val="333333"/>
          <w:sz w:val="20"/>
          <w:szCs w:val="20"/>
        </w:rPr>
        <w:t>577/18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1206/4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تفرقنا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نفسي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السمعاني قوله أنه خرج من بغداد إلى خوزستان، و قتل هناك بعد الثمانين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576/18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الجوزي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سنة خمس و سبعين،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 ثمانين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في وفيات السنتين المذكورتين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أسعد بن الفضل القرشي العمري الميهني، ترجمته في سير أعلام النبلاء </w:t>
      </w:r>
      <w:r>
        <w:rPr>
          <w:rFonts w:eastAsia="IRNazanin" w:cs="IRNazanin"/>
          <w:b w:val="false"/>
          <w:bCs w:val="false"/>
          <w:i w:val="false"/>
          <w:iCs w:val="false"/>
          <w:color w:val="333333"/>
          <w:sz w:val="20"/>
          <w:szCs w:val="20"/>
        </w:rPr>
        <w:t>633/19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محمد بن عمر، أبو منصور البغدادي، ترجمته في سير أعلام النبلاء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فاصطلي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سقط‍‌، 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الأصفهاني في كتابه الاماء الشواعر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الأصفهاني في كتابه الاماء الشواعر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النشر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مضض الصبر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اعفاء أجفان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معاداة مالك صبور على الاعراض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السند إلى هنا مكرر بالأصل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متيم الهشامية، و ذكر الأصبهاني سبب قولهما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عليّ‌ بن هشام متيم فأجابته جوابا لم يرضه، فدفع يده في صدرها، فغضبت و نهضت، فتثاقلت عن الخروج إليه، فكتب إليها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للأصفهاني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يتشوقه، و المثبت عن الإماء الشواعر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الإماء الشواعر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بعلا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الإماء الشواعر للأصفهاني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متيم الهشامية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الإماء الشواعر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مجيب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سبب قتله في تاريخ الطبري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متيم الهشامية، كما يفهم من العبارة في الأغاني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الإماء الشواعر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الأبيات في الأغاني تمثلت بها متيم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مراد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و التصويب عن الإماء الشواعر، و الأغاني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و التصويب عن الإماء الشواعر، و الأغاني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أيضا في الأغاني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أيضا في الأغاني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لفقد خليل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للسادة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لسادة نجباء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للخليل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المثبت عن الإماء الشواعر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فإنني لأذكر من مرحض قولها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الوليد بن مسلم، أبي العباس الدمشقي في سير أعلام النبلاء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الرحمن بن يزيد بن جابر في سير أعلام النبلاء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ترجمته في سير أعلام النبلاء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الشعراء للمرزباني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شام البررخ مرمذار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أبرسام البزرج فرمذار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الشعراء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نكرانه، و المثبت عن معجم الشعراء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جمع 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مورد الماء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156/15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الخليفة المتوكل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فلحقتنا ضيفة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أرزاقه سقطت من الجليس الصالح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بن أحمد بن بشار بن زياد، أبي بكر، الشاعر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لي في الخلق مثلك سيّد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 البحتري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يمدح علي بن يحيى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ليس في الديوان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سالم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و تقريب التهذيب، و الجرح و التعديل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أبي عبد الرّحمن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الصواب ما أثبت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أبي عبد الرحمن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الجرح و التعديل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حرب بن إسماعيل، أبو محمّد الكرماني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يعقوب بن إسحاق السعدي، أبو إسحاق الجوزجاني ترجمته في تهذيب الكمال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أيضا رواه المزي في 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ابن عدي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منكرة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معين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الأحوص بن المفضّل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زرعة، رواه في 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موجودة في تهذيب الكمال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معيوف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السّلم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بتقديم الباء، إلى بيروذ من نواحي 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نا الباجي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تعيش، خطأ</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الفجور، و المثبت عن مختصر ابن منظور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لسوء التصوير بالأصل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نمير، تصحيف، ترجمته في سير أعلام النبلاء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القرقساني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القافين بينهما راء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هذه النسبة إلى قرقيسيا، بالجزيرة على ستة فراسخ من رحبة مالك بن طوق قريبة من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ثور بن يزيد الكلاعي، فقد ذكره المزي من شيوخ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تهذيب الكمال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الحميري،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الحبراني و حبران بطن من حمير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يوسف بن عبد اللّه بن يوسف الجويني، إمام عصره بنيسابور 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المعالي عبد الملك بن عبد اللّه بن يوسف، إمام الحرمين، ترجمته في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عادي الهوى</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 الشهوات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بضم العين، و في آخره هاء، نص عليه ابن الأثير في أسد الغابة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المهملة و سكون النون و فتح المثناة بعدها عن الإصابة،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أقف عليها، و الذي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العجلز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الصلب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تعسر عليه البول من وقوع الحقب على ثيله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 ما بين رجليه، أفج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الثيل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القضيب، 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حقب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لابن سعد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سعيد بن مسلم، أبو يعقوب المصيصي، ترجمته في سير أعلام النبلاء </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بكار أبو الحسن البصري، ترجمته في سير أعلام النبلاء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معاذة بنت عبد اللّه، أم الصهباء العدوية البصرية، ترجمتها في سير أعلام النبلاء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تاريخ خليفة بن خيّاط‍‌</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ولاة عبد الملك</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خليفة المطبوع الذي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خليفة، 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لخمي ثم من بني غنم بن أريش بن أراش بن جذيلة بن لخم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عوف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ترجمة رقم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شهد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مشيخة ابن عساكر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جوسق النهروان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لم يذكر إلاّ ثلاثا، و لم يذكر الرابعة، و الحديث رواه ابن الأثير في أسد الغابة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الزكاة، و صيام رمضان، و الحج</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عوف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عوف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أبي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عن خليفة بن 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أنس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زيدة، تصحيف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و التصويب عن ابن هشام و جمهرة ابن حزم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الزيادة عن السيرة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عمارة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مغازي الواقدي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حنين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الواقدي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عامود نسبه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للبلاذري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أبي حكيم الهمداني الشعباني، أبو العباس الشامي، راجع ترجمته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الصمد بن سليمان بن أبي مطر العتكي، أبو بكر البلخي ترجمته في تهذيب الكمال </w:t>
      </w:r>
      <w:r>
        <w:rPr>
          <w:rFonts w:eastAsia="IRNazanin" w:cs="IRNazanin"/>
          <w:b w:val="false"/>
          <w:bCs w:val="false"/>
          <w:i w:val="false"/>
          <w:iCs w:val="false"/>
          <w:color w:val="333333"/>
          <w:sz w:val="20"/>
          <w:szCs w:val="20"/>
        </w:rPr>
        <w:t>474/11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بالهاء،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لسان الميزان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بالهاء،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لسان الميزان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التاريخ الكبير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عراكا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عن معاذ</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الجرح و التعديل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بعد قليل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بالنون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سليمان بن عبد الرحمن أبي أيوب الدمشقي في تهذيب الكمال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إسماعيل بن عياش</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أو حزيم، و نراه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حذلم و هو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بن محمد في سير أعلام النبلاء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من شيوخه أبا الحسن 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يزيد بن محمد بن عبد الصمد في تهذيب الكمال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أحمد بن سليمان بن أيوب بن حذلم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أبا عبيدة سرح إلى فحل عشرة قواد، فذكرهم و منهم عمارة بن الصّعق بن كعب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المثبت في الجليس الصالح المطبوع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هنيهة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إلى جده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مشيخة ابن عساكر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البصيدائي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بصيدا قرية من قرى بغداد و ضبطت بفتح الباء المنقوطة بواحدة و كسر الصاد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في الأنساب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حوبصتكم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المختصر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بهذا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الثقات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عمارة 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البخاري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جمهرة ابن حزم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جمهرة الأنساب لابن حزم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مخشى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غزوة فحل و فتح دمشق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القطري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فيه حمرة و لها أعلام فيها بعض الخشونة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وقت معلوم يتوقع فيه انتقال الحال من العسر إلى اليسر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البيع إلى الأجل المعلوم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أخرى الحديث رقم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بتقديم النون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كانت في أصل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الحرف الأول، فوضعها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الراء و تشديد الواو عن تقريب التهذيب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الاكمال لابن ماكولا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نابت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لسوء التصوير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في الأسامي و الكنى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باب أبي الحكم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الأسامي و الكنى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روح عمارة بن أبي حفصة الأزدي مولى عتيك و يقال مولى المغيرة بن المهلب بن أبي صفرة يعد في البصريين، و اسم أبي حفصة ثابت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سهل عبد اللّه بن بريدة الأسلمي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سفيان بن سعيد الثوري عنه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افتى، و المثبت عن الجرح و التعديل و تهذيب الكمال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تهذيب الكمال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أرطأة بن سهية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اليزيدي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و التصويب عن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 مسلم، و مسرف لقب، لقب به لإسرافه في قتل أهل المدينة في وقعة الحرة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تضيفت حبارين،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القوية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كادوا، و المثبت عن المسند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تقحمهم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 و المثبت عن المسند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أبشروا معشر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المسند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19675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هذا البيت بالأصل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الجسرين بكسر الجيم و الراء و بينهما سين مهملة ساكنة، نسبة إلى 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العباس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الاكمال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المبثول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انظر ترجمة أبي زرعة الدمشقي، عبد الرحمن بن عمرو، في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ذكر الخطيب البغدادي قبله خبرا أنه مات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يلي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اللّه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في تاريخه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معاوية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مسافع بن حمزة الأسدي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التصويب عن تهذيب الكمال و تهذيب التهذيب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تاريخ بغداد محمد بن الحسين الأنماطي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تصحيف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عيسى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المصدرين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الضعفاء الكبير للعقيلي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هارون أبو ياسر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441/13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 لغة في نشأ</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للمتقنعات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أسد الغابة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رقم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الركين بن الربيع بن عميلة الفزاري، أبو الربيع الكوفي، ترجمته في تهذيب الكمال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بهذه الرواية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الزبير بن عمر بن درهم، أبو أحمد الزبيري ترجمته في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أبي عمار بن ياسر، حدّثني أبي عن جدي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أبي عمار بن ياسر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و المثبت عن طبقات خليفة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عنس بنون ساكنة، كما نص في الإصابة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طبقات خليفة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مضمومة و موحدة ثقيلة،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بمثناة تحتانية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بفتح أوله بغير ألف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بن ياسر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عنه في تهذيب الكمال </w:t>
      </w:r>
      <w:r>
        <w:rPr>
          <w:rFonts w:eastAsia="IRNazanin" w:cs="IRNazanin"/>
          <w:b w:val="false"/>
          <w:bCs w:val="false"/>
          <w:i w:val="false"/>
          <w:iCs w:val="false"/>
          <w:color w:val="333333"/>
          <w:sz w:val="20"/>
          <w:szCs w:val="20"/>
        </w:rPr>
        <w:t>444/13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انظر سير أعلام النبلاء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و المثبت عن ابن سعد،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ثامر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تهذيب الكمال،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الأخطل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من قصيدة طويلة يمدح عبد اللّه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رقمه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تعرض فتسأل آل لهو و أروى، و المدلة و الربابا</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سمية بنت سلم من لخم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و المثبت عن تهذيب الكمال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تصحيف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البيت قريبا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عبسي، أصابه سبي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الجمع بين رجال الصحيحين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 بدرا من المؤمنين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فاحش،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يشهد بدرا ابن مؤمنين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المشاس هي رءوس العظام كالمرفقين و الكتفين و الركبتين، 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التصويب عن تاريخ بغداد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حذفها، انظر ما مرّ في عامود نسبه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بخط‍‌ فوقها،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676/10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خلاس بن عمرو الهجري البصري، ترجمته في سير أعلام النبلاء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هذه الطريق في تهذيب الكمال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آدم 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تهذيب الكمال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فنكتب كما قال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تصحيف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 و الصواب بتقديم النون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عنسي حليف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بيان بن بشر الأحمسي البجلي، أبو بشر الكوفي ترجمته في تهذيب الكمال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وبرة بن عبد الرّحمن المسلي، أبو خزيمة، ترجمته في تهذيب الكمال </w:t>
      </w:r>
      <w:r>
        <w:rPr>
          <w:rFonts w:eastAsia="IRNazanin" w:cs="IRNazanin"/>
          <w:b w:val="false"/>
          <w:bCs w:val="false"/>
          <w:i w:val="false"/>
          <w:iCs w:val="false"/>
          <w:color w:val="333333"/>
          <w:sz w:val="20"/>
          <w:szCs w:val="20"/>
        </w:rPr>
        <w:t>369/19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المطبوع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المستضعفون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صهيب يعذب حتى لا يدري ما يقول، و كان أبو فكيهة يعذب حتى لا يدري ما يقول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ظلموا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الذي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أيضا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الفضل، أبو المغيرة الأزدي الحداني البصري ترجمته في سير أعلام النبلاء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ترجمته في تهذيب الكمال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عمار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و عله سقط‍‌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الروايات السابقة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جعثم بن سليمان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مطموسة بالأصل، و لعله يحيى بن حماد، انظر طبقات ابن سعد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سير أعلام النبلاء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الفضل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كبير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سعد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آبار مكة، بأعلاها، راجع معجم البلدان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فتابعهم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سيرة ابن إسحاق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سنيد بن داود المصيصي، أبو علي المحتسب، ترجمته في تهذيب الكمال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فوقها ضبة، و المثبت عن المختصر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أبو جهل في النار ابن عمار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مختصر ابن منظور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إسرائيل بن يونس بن أبي إسحاق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إسحاق عمرو بن عبد اللّه السبيعي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هشام على ذكره في بني مخزوم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عنسي، من مذحج</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جرير بن حازم رواه الذهبي في سير أعلام النبلاء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بنفس الإسناد رواه في ترجمة بلال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بدل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صالح بن صالح بن حي، أبو عبد اللّه الكوفي، ترجمته في تهذيب الكمال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عاصم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راجع مسند أحمد بن حنبل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النبي صلى اللّه عليه و سلم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ائذنوا 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شلاثا، قرية من نواحي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في الأنساب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476/11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نوح بن دراج</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عمار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عمار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وافقنا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تصحيف، و هو أبو الحسين عاصم بن الحسن بن محمّد بن علي، مرّ التعريف به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أعلام النبلاء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 تصحيف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382/15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أعلام النبلاء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عون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المسند، ترجمته في تهذيب الكمال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سلمة بن كهيل بن حصين الحضرمي، أبو يحيى الكوفي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التصويب عن تاريخ بغداد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و هو مالك بن الحارث النخعي انظر ترجمته في سير أعلام النبلاء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ظهير الفزاري، أبو محمّد بن أبي ليلى، ترجمته في تهذيب الكمال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عبد الرّحمن السدي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لولاك</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 الصواب ما أثبت، راجع ترجمة عطاء بن مسلم الخفاف في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فيها من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 الحلبي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تأكله أو تمسه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سير أعلام النبلاء</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بتقديم الزاي، تصحيف، و الصواب بتقديم الراء ترجمته في تهذيب الكمال </w:t>
      </w:r>
      <w:r>
        <w:rPr>
          <w:rFonts w:eastAsia="IRNazanin" w:cs="IRNazanin"/>
          <w:b w:val="false"/>
          <w:bCs w:val="false"/>
          <w:i w:val="false"/>
          <w:iCs w:val="false"/>
          <w:color w:val="333333"/>
          <w:sz w:val="20"/>
          <w:szCs w:val="20"/>
        </w:rPr>
        <w:t>430/13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 بن معاوية الدهني البجلي، أبو معاوية الكوفي، ترجمته في تهذيب الكمال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الدهني بضم أوله و سكون الهاء بعدها نون، كما في تقريب التهذيب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الحصين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عمار الدهني،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معاوية أيضا، و عمار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أضيف للإيضاح</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 تصحيف، تقدم التعريف به قريبا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تصحيف، و الصواب ما أثبت ترجمته في تهذيب الكمال </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 تصحيف، تقدم التعريف به قريبا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المبارك الأنباري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أعلام النبلاء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باب في مناقب عمار الحديث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يلبسه الهرم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بفتح أوله ثم موحدة ثقيلة، كما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حبة بن جوين بن علي العرني البجلي ترجمته في 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الأعور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مبشر بن الفضيل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الجمال الأصبهاني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تصحيف، انظر ترجمته في تهذيب الكمال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الآيتان الأولى و الثانية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تحوش القوم و هيئته أنه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من سوء التصوير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حماد بن سلمة رواه الذهبي في سير أعلام النبلاء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تصحيف و التصويب عن سير أعلام النبلاء، و هو أبو جمرة نصر بن عمران الضبعي، ذكره المزي في شيوخ حماد بن سلمة تهذيب الكمال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570/14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داود بن أبي هند رواه الذهبي في سير أعلام النبلاء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فترب رأسه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لبنتين لبنتين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الصلاة باب التعاون في بناء المسجد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تصحيف، و هو عمرو بن العاص،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يعني عبد اللّه بن عمرو بن العاص</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تصحيف، انظر الحاشية السابقة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فوقها فيه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591/10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حميد الضبعي البصري، ترجمته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الهذيل، أبو المغيرة العنزي الكوفي، ترجمته في سير أعلام النبلاء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 تصحيف، و هو يعقوب بن عبد اللّه بن سعد بن مالك أبو الحسن القمي، ترجمته في تهذيب الكمال </w:t>
      </w:r>
      <w:r>
        <w:rPr>
          <w:rFonts w:eastAsia="IRNazanin" w:cs="IRNazanin"/>
          <w:b w:val="false"/>
          <w:bCs w:val="false"/>
          <w:i w:val="false"/>
          <w:iCs w:val="false"/>
          <w:color w:val="333333"/>
          <w:sz w:val="20"/>
          <w:szCs w:val="20"/>
        </w:rPr>
        <w:t>437/20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الجد،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المساحقي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المرزبان العبسي، أبو سعد البقال، ترجمته في تهذيب الكمال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أبو محمد بن 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أسانيد سابقة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الضيح كالضّياح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الممزوج، و تضيّح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ضياحا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صبيح اليشكري الكوفي، ترجمته في تهذيب الكمال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العيشي، أو العائشي، انظر ترجمته في تهذيب الكمال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تحسبون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اللبن، و مذق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سقاه المذقة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راجع ترجمته في سير أعلام النبلاء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حديثه رواه الذهبي في سير أعلام النبلاء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207/19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العباس، تصحيف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السند معروف</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نحن قتلناه‌؟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ورد تعقيب المصنف، و الذي مرّ في هذا الحديث هنا بالأصل و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زياد،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زياد، مولى بني هاشم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المختصر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المثبت عن المختصر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الجشاش، راجع الحاشية التالية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 بعدها تحتانية خفيفة كما في تقريب التهذيب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كيسان الضبي الملائي الأعور، أبو عبد اللّه الكوفي، ترجمته في تهذيب الكمال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عن 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 قريبا في هذا الجزء</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الغسال، تصحيف،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بن سليمان، أبو أحمد الأصبهاني، ترجمته في سير أعلام النبلاء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الفروي، و المثبت عن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تقدم التعريف به، في هذا الجزء</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ناصح بن عبد اللّه التميمي المحلمي في تهذيب الكمال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سخته بن سخته إبراهيم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عمرو بن العاص فزعا يرجّع حتى دخل على معاوية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 في بولك أي زلقت و زللت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به حتى ألقوه بين رماحنا، أو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سيوفنا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ببيروت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و التصويب عن مسند أحمد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ترجمته في أسد الغابة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الغرد بالغين المعجمة و الراء المكسورة،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 بدل الغين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الغسال، تصحيف، تقدّم التعريف به، في هذا الجزء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الجيم كما في تقريب التهذيب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و ضبط‍‌، ترجمته في سير أعلام النبلاء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سهل العطار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محمد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الحناني، و المثبت عن تاريخ بغداد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اليامي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الشطر الباقي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السند معروف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مشيخة ابن عساكر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 بن علي بن عبد العزيز، أبو المكارم الخباز</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 بن أحمد بن بركة أبو محمّد الخباز،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واصل بن حيان الأحدب الأسدي الكوفي، ترجمته في تهذيب الكمال </w:t>
      </w:r>
      <w:r>
        <w:rPr>
          <w:rFonts w:eastAsia="IRNazanin" w:cs="IRNazanin"/>
          <w:b w:val="false"/>
          <w:bCs w:val="false"/>
          <w:i w:val="false"/>
          <w:iCs w:val="false"/>
          <w:color w:val="333333"/>
          <w:sz w:val="20"/>
          <w:szCs w:val="20"/>
        </w:rPr>
        <w:t>355/19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المختصر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تصحيف</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غنمة، تصحيف، و التصويب عن المسند، ترجمته في تهذيب الكمال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حنبل، مسند أحمد بن حنبل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 و قد مرّ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528/11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فيروز الداناج البصري، ترجمته في تهذيب الكمال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طارق بن شهاب بن عبد شمس البجلي الأحمسي، ترجمته في تهذيب الكمال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أعلام النبلاء، و في أسد الغابة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 خبر أذني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أنها أصيبت يوم اليمامة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أو ثلاث غير مقروءة بالأصل من سوء التصوير، و في ترجمة سعدان بن نصر في سير أعلام النبلاء ذكر الذهبي من أسماء الرواة عن 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الذهبي من مشايخ أبي الحسين بن بشران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للبصرة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طبقات ابن سعد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ندر أنها أصيبت باليمامة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يرسس</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أمّلت بعيدا، و تموت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هو هلال بن يساف الأشجعي، أبو الحسن الكوفي، ترجمته في تهذيب الكمال </w:t>
      </w:r>
      <w:r>
        <w:rPr>
          <w:rFonts w:eastAsia="IRNazanin" w:cs="IRNazanin"/>
          <w:b w:val="false"/>
          <w:bCs w:val="false"/>
          <w:i w:val="false"/>
          <w:iCs w:val="false"/>
          <w:color w:val="333333"/>
          <w:sz w:val="20"/>
          <w:szCs w:val="20"/>
        </w:rPr>
        <w:t>328/19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ترجمته في تهذيب الكمال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عميلة بفتح المهملة، نص على ذلك في خلاصة تذهيب تهذيب الكمال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بعدها صح</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خطأ و المثبت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بين معكوفتين قياسا إلى أسانيد مماثلة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سعد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الهذيل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عازم، و هو محمد بن الفضل، أبو النعمان عارم السدوسي البصري، ترجمته في سير أعلام النبلاء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زبيل من آدم، و ما يجعل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النقور، تصحيف، و السند معروف</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يحتمل ما هو فيه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يوله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جومعكم، و المثبت عن تاريخ الطبري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الآخر فوعك البحر و غمه و بعوضه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استعملته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أخبرناك أنه لا يدري علام بعثته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لم يعهده إلى الناس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المثبت عن سير أعلام النبلاء</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أوس العبسي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ابن سعد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المثبت عن ابن سعد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انصاف الناس منك لا تلجئهم إلى قاض</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سعد، و الخبر في الطبقات الكبرى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عقرب، و المثبت عن ابن سعد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ابن سعد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و انظر تخريجه فيها</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عريب بن حميد أبو عمار الهمداني ترجمته في تهذيب الكمال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عريب بفتح أوله و كسر الراء بعدها تحتانية ثم موحدة، كما في تقريب التهذيب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صلى اللّه عليه و سلم،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زهير بن معاوية بن حديج أبو خيثمة الكوفي، ترجمته في تهذيب الكمال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 للإيضاح، و سيرد صوابا في الخبر التالي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حميد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تصحيف، مرّ هذا السند كثيرا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 و تنعم حتى يكون للونه و بيص و لبشرته بريق، و التزليق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البدن بالادهان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المختصر، و مكانه بالأصل مطموس</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عمار بن سعد القرظ‍‌ المدني المؤذن ترجمته في تهذيب الكمال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فأنا ابن اليثربي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عمرو بن يثربي من أصحاب علي رضي اللّه عنه علباء بن الهيثم السدوسي و هند بن عمرو الجملي و زيد بن صوحان، و كانوا من خيار أصحاب علي، قتلهم عمرو يوم الجمل راجع تاريخ 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لابن الأعثم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استبقني حتى أقتل لك منهم كما قتلت منكم،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أبعد ثلاثة من خيار أصحابي استبقيك‌؟ لا كان ذلك أبدا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قيس الحضرمي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أنقاهن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مورود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سير أعلام النبلاء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عمرو بن حمدان الحيري الفقيه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خازم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شربة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سعد بن إبراهيم الزهري رواه الذهبي في سير أعلام النبلاء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بعدها صح</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 كما اقتضاه السياق</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يحيى بن سعيد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 أعلام النبلاء</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ابن سعد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عاربة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 عليه ابن جزء</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الحارث الخولاني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قارن مع 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أحمد بن عبد اللّه بن البطر، أبو الخطاب البغدادي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المثبت عن تهذيب الكمال، ترجمة عبد العزيز بن خطاب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حطاب، ترجمته في تهذيب الكمال </w:t>
      </w:r>
      <w:r>
        <w:rPr>
          <w:rFonts w:eastAsia="IRNazanin" w:cs="IRNazanin"/>
          <w:b w:val="false"/>
          <w:bCs w:val="false"/>
          <w:i w:val="false"/>
          <w:iCs w:val="false"/>
          <w:color w:val="333333"/>
          <w:sz w:val="20"/>
          <w:szCs w:val="20"/>
        </w:rPr>
        <w:t>490/11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العين المهملة، نص عليه في تهذيب الكمال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ابن سعد، راجع ترجمة كلثوم بن جبر في تهذيب الكمال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جبر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نسبه من جهينة،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فيهما جميعا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عاربة، و التصويب عن ابن سعد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شبطت لفظة الجلالة، و استدرك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ابن سعد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 من الثياب، الواحد ثوب، و لا واحد له من لفظه، أبو برود عليها 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بالفتح، و روي عن الزمخشري الكسر أيضا، و هو المثل و الرجل الماضي الندب، و الخفيف اللحم، و الصنف من الشيء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مثلها في المختصر،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و المثبت عن ابن سعد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المثبت عن ابن سعد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الادم، و الشديد السواد منا و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لاقتضاء السياق و إيضاح المعنى عن طبقات ابن سعد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انتقع</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قياسا إلى سند مماثل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عثمان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حوبن، تصحيف، مرّ التعريف به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راجع ترجمته في 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راجع ما مرّ في نسبه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هذا الطريق في تهذيب الكمال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من أهل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عثمان بن محمد بن أبي شيبة، حدثنا محمد بن يزيد الواسطي</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النهروان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تصحيف</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المثبت عن المختصر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معفس</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 اختلاف، قارن مع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الخوارج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عباس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تصحيف و المثبت عن التاريخ الكبير، و انظر ترجمته في التاريخ الكبير </w:t>
      </w:r>
      <w:r>
        <w:rPr>
          <w:rFonts w:eastAsia="IRNazanin" w:cs="IRNazanin"/>
          <w:b w:val="false"/>
          <w:bCs w:val="false"/>
          <w:i w:val="false"/>
          <w:iCs w:val="false"/>
          <w:color w:val="333333"/>
          <w:sz w:val="20"/>
          <w:szCs w:val="20"/>
        </w:rPr>
        <w:t>283/2/2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رجال الصحيحين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ملفق من بيتين، في ديوان شعر الخوارج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عليّ‌ و في الحروب نعامة ربداء تجفل من صفير الصافر</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الآداب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شعر الخوارج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جاء في تهذيب التهذيب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سماها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تاريخ الثقات للعجلي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 تصحيف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أيضا رواه المزي في تهذيب الكمال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 من عمان كأنه 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البيت في تهذيب الكمال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 المثبت عن تهذيب الكمال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عن تبصير المنتبه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فضيل رواه المزي في تهذيب الكمال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من سوء التصوير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من سوء التصوير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المختصر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يمدح ابن ملجم، ديوان شعر الخوارج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ديوان شعر الخوارج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ديوان شعر الخوارج لتقويم الوزن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انظر تخريجها فيه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هو علي بن عثمان بن محمّد بن سعيد، أبو محمد النفيلي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شعر الخوارج منسوبان لعمران بن حطان قالهما في تعلق الناس بالحياة الدنيا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انظر تخريجهما فيه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ديوان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أشقياء الناس لا يسأمونها</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ديوان شعر الخوارج لإقامة الوزن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الخوارج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أعلام النبلاء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هي ترتع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ديوان شعر الخوارج</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خليفة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الكامل للمبرد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الكامل للمبرد،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ديوان شعر الخوارج و الكامل للمبرد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الكامل للمبرد، و هو في ديوان شعر الخوارج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ديوان شعر الخوارج</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عمران يرثي أبا بلال الخارجي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شعر الخوارج</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شعر الخوارج</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تدني سريرا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جمر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جمر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جمر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بمسهلة، و المثبت عن ديوان الخوارج</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ديوان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دوما يصلي و لا يهوى المصلينا</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عيسى بن فاتك الخطي، و انظر تخريجها فيه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أن يرين البؤس بعدي و أن يشربن رنقا غير صاف</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ديوان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ذاك قد سوّمت مهري</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تصحيف، و التصويب عن تهذيب الكمال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سليمان الباغندي</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قيراط‍‌ العذري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بنت أبي سفيان، أم المؤمنين، ترجمتها في سير أعلام النبلاء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خرشى، تصحيف، و هو شهاب بن خراش بن حوشب بن يزيد، أبو الصلت الشيباني، ترجمته في سير أعلام النبلاء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إلى جده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بن أبي سعيد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27545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مسند أحمد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حنبل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مسند أحمد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مسند أحمد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المسند،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استعات</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الإصابة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 بن كثير بن دودان بن غنم بن أسد بن خزيمة بن مدركة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للمصعب الزبيري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بالنشاستج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ورد بشأنها في معجم البلدان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ترجمته في سير أعلام النبلاء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سير أعلام النبلاء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خالد بن يزيد بن أبي مالك 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 بضم المعجمة و فتح الموحدة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تصحيف، و التصويب عن تهذيب الكمال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 و مرّ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 و زيد في تهذيب الكمال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وردت في تاريخ الطبري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 لابن قيس الرقيات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أهدي على الشحط‍‌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أكرومة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له الإمامة و الذماما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505/20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أبو الفرج الأصبهاني في الأغاني </w:t>
      </w:r>
      <w:r>
        <w:rPr>
          <w:rFonts w:eastAsia="IRNazanin" w:cs="IRNazanin"/>
          <w:b w:val="false"/>
          <w:bCs w:val="false"/>
          <w:i w:val="false"/>
          <w:iCs w:val="false"/>
          <w:color w:val="333333"/>
          <w:sz w:val="20"/>
          <w:szCs w:val="20"/>
        </w:rPr>
        <w:t>274/17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نصبا لي من عبد العزيز بن مروان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 أيها الأمير إليّ‌ 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 إليّ‌ أيها الأمير رسيسا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 و الرسيس و سيفسر المصنف اللفظتين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مثل، يريد أن المجرب عارف بأمره، راجع المستقصى للزمخشري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 ثالث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الهزبر إذا أراد فريسة لم ينجها منه صريخ الهجهج</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بنار أنضجت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العقد الفريد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 و 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أسانيد مماثلة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المثنى الضبعي</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التاريخ الكبير، و الذي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ابن حمزة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لعمران بن عصام أي ذكر في معجم الشعراء المطبوع الذي بين يدي، و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المرزباني في 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الإله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عمران صاحب الترجمة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الزاوية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أتشهد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فوقها ضبة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القراء الذين خرجوا مع ابن الأشعث</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مواضع، منها موضع قرب البصرة كانت به الوقعة المشهورة بين الحجاج و ابن الأشعث قتل فيها خلق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الكوفة على سبعة فراسخ منها على طرف البر للسالك إلى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النسوي في المعرفة و التاريخ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منه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ضرورية، فقد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محمد بن إسحاق</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أسد الغابة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عمرو بن سالم الخزاعي و المعرفة و التاريخ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فيناشد، و المثبت عن المعرفة و التاريخ</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هذه الطريق ابن الأثير في أسد الغابة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عمرو بن سالم الخزاعي، و انظر الاستيعاب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مصطفى السقا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مكة لخزاعة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المصادر السابقة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لنا أبا و كنا ولدا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كنتم ولدا و كنا والدا</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هداك اللّه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بوزن سحاب، موضع بأعلى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سحابة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أسد الغابة،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بالجهاد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من سوء التصوير، و المثبت قياسا إلى سند مماثل</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الصلت بن دينار الأزدي الهنائي أبو شعيب البصري، ترجمته في تهذيب الكمال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383/12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سعيد بن بريد الصوفي، ترجمته في سير أعلام النبلاء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مثوبه، تصحيف، ترجمته في سير أعلام النبلاء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ابن عساكر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585/17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ورد في تاريخ خليفة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يزيد بن أبي كبشة أقام على خراج السند أقل من شهر، ثم مات و استخلف أخاه عبيد اللّه بن أبي كبشة، فعزله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عمران بن النعمان الكلاعي</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محمد بن سعيد العامري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الذي قاله بعض شعراء اليمن على لسان الوليد يحرض عليه اليمانية في تاريخ الطبري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يحزنك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من حاذ قيلهم جلالا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 و المثبت عن الطبري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 و المثبت عن الطبري</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تعيس يحش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 القصدى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ن الطبري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وطئوا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الحسين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 تصحيف، و التصويب عن تاريخ بغداد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زنجونة، اسم أحد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بلدة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تصحيف، و التصويب عن سير أعلام النبلاء مرّ التعريف به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الأبلّة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الأنساب</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غير مقروء من سوء التصوير بالأصل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الشطوي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واضحتين بالأصل و المثبت عن تاريخ بغداد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ترجمته في سير أعلام النبلاء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مسعود بن عمرو بن إدريس، الزنبري المصري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بالجيم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المجدور، و التصويب عن تاريخ بغداد، و الزيادة السابقة أيضا عن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هانى</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الشطوي بفتح الشين المعجمة و الطاء المهملة، نسبة إلى جنس من الثياب التي يقال لها الشطوية و بيعها، و هي منسوبة إلى شطا من أرض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أزداذ بن سراج</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المثبت عن تاريخ بغداد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نقلا عن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ثلاثمائة جزء</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في سير أعلام النبلاء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قليلا و لا كثيرا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434/16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527/13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الصواب عبد اللّه، ترجمته في سير أعلام النبلاء </w:t>
      </w:r>
      <w:r>
        <w:rPr>
          <w:rFonts w:eastAsia="IRNazanin" w:cs="IRNazanin"/>
          <w:b w:val="false"/>
          <w:bCs w:val="false"/>
          <w:i w:val="false"/>
          <w:iCs w:val="false"/>
          <w:color w:val="333333"/>
          <w:sz w:val="20"/>
          <w:szCs w:val="20"/>
        </w:rPr>
        <w:t>543/11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تهذيب الكمال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بن عبد اللّه العنبري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تهذيب الكمال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الهمزة و الموحدة و تشديد اللام عن تقريب التهذيب راجع ترجمته في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حفص بن عمر بن دينار الأبلي، أبو بكر الأودي البصري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خلف العطار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و اللباب، سير أعلام النبلاء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غير مقروءة بالأصل لسوء التصوير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ذكر أخبار أصبهان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سيرين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لأعرف الذنب الذي حمل علي به الدين ما هو؟</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كثرت ذنوبهم و ذنوبك</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ترى</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ذكر أخبار أصبهان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البرتي بكسر الباء و سكون الراء نسبة إلى برت مدينة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الأغاني </w:t>
      </w:r>
      <w:r>
        <w:rPr>
          <w:rFonts w:eastAsia="IRNazanin" w:cs="IRNazanin"/>
          <w:b w:val="false"/>
          <w:bCs w:val="false"/>
          <w:i w:val="false"/>
          <w:iCs w:val="false"/>
          <w:color w:val="333333"/>
          <w:sz w:val="20"/>
          <w:szCs w:val="20"/>
        </w:rPr>
        <w:t>340/11</w:t>
      </w:r>
      <w:r>
        <w:rPr>
          <w:rFonts w:ascii="IRNazanin" w:hAnsi="IRNazanin" w:eastAsia="IRNazanin"/>
          <w:b w:val="false"/>
          <w:b w:val="false"/>
          <w:bCs w:val="false"/>
          <w:i w:val="false"/>
          <w:i w:val="false"/>
          <w:iCs w:val="false"/>
          <w:color w:val="333333"/>
          <w:sz w:val="20"/>
          <w:sz w:val="20"/>
          <w:szCs w:val="20"/>
          <w:rtl w:val="true"/>
        </w:rPr>
        <w:t xml:space="preserve">، و معجم الشعراء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عبد اللّه بن سيف، أبو الحسن، المغني، ترجمته و أخباره في الأغاني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المعافى بن زكريا 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الجليس الصالح الكافي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و المثبت عن الجليس الصالح</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القاضي المعافى بن زكريا في الجليس الصالح الكافي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عمر بن بلال بابها باكيا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عيالي، و المثبت عن الجليس الصالح</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أو ثلاث غير مقروءة بالأصل من سوء التصوير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كتاب ولاة مصر للكندي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سليمان بن أبان بن أبي حدير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البلاذري في أنساب الأشراف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الأولى إلى أبي بكر بن أبي جهم بن حذيفة العدوي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لحادث</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انحرف،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انجذب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له بعدك السفر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الاكمال لابن ماكولا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الجمعي</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الحدير، و المثبت عن الاكمال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أكابرهم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الرمرام، تصحيف، و الصواب بزايين، ترجمته في سير أعلام النبلاء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 بن جابر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سقطت ترجمة شريك بن سلمة المرادي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المطبوع</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طبعتنا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حبيب بن قليع 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الحكاية ببعض اختلاف في ترجمة حبيب بن قليع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حبيب بن قليع 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قراءة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جاء في السند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أنا أبو محمد، أنا أبو القاسم بن درستويه قراءة عليه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حفيص</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حفيص</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روية، بالياء، تصحيف، و المثبت عن تاريخ بغداد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بن الحسن بن أبي روبا، أبو محمد البغدادي السقطي</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نصر بن خيرون، و في الكلام سقط‍‌</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قياسا إلى أسانيد مماثلة لرفع الخلل في السند، و لم أقف على السقط‍‌ الذي قبله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حفيص</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الخرقي بكسر الخاء و فتح الراء نسبة إلى بيع الثياب و الخرق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سير أعلام النبلاء </w:t>
      </w:r>
      <w:r>
        <w:rPr>
          <w:rFonts w:eastAsia="IRNazanin" w:cs="IRNazanin"/>
          <w:b w:val="false"/>
          <w:bCs w:val="false"/>
          <w:i w:val="false"/>
          <w:iCs w:val="false"/>
          <w:color w:val="333333"/>
          <w:sz w:val="20"/>
          <w:szCs w:val="20"/>
        </w:rPr>
        <w:t>618/17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 عن تاريخ بغداد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الدّوني بضم الدال المهملة و سكون الواو، نسبة إلى دون من قرى الدينور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أبي بكر، أبو مصعب الزهري، ترجمته في تهذيب الكمال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السكن بن محمد بن أحمد بن محمد بن أحمد بن جميع</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الزملكاني بفتح الزاي و اللام و سكون الميم، هذه النسبة إلى قريتين إحداهما بدمشق و الثانية ببلخ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ظفر بن عمر في كتابنا تاريخ مدينة دمشق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عزيز جندب بن النعمان أيضا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ترجمتيهما أنهما من زملكا قرية من قرى دمشق</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الخياط‍‌ الدمشقي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معروف بن عبد اللّه الخياط‍‌، أبو الخطاب الدمشقي، ترجمته في تهذيب الكمال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505/20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 لي في القبر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فنبش</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التصويب عن الجرح و التعديل، راجع ترجمته في سير أعلام النبلاء </w:t>
      </w:r>
      <w:r>
        <w:rPr>
          <w:rFonts w:eastAsia="IRNazanin" w:cs="IRNazanin"/>
          <w:b w:val="false"/>
          <w:bCs w:val="false"/>
          <w:i w:val="false"/>
          <w:iCs w:val="false"/>
          <w:color w:val="333333"/>
          <w:sz w:val="20"/>
          <w:szCs w:val="20"/>
        </w:rPr>
        <w:t>669/10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حفص بن عمر في تاريخ مدينة دمشق منشورات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حفص الدمشقي</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اللفظتين مطموس بالأصل، و المثبت قياسا إلى سند مماثل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حفص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سيرد فيه صوابا خلاف الخبر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الدمشقي</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حيان الدمشقي</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601</Pages>
  <Words>104412</Words>
  <Characters>391400</Characters>
  <CharactersWithSpaces>491697</CharactersWithSpaces>
  <Paragraphs>3737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2026-08-21T23:38:03Z</dcterms:created>
  <dc:creator>ghaemiyeh.com</dc:creator>
  <dc:description/>
  <dc:language>en-US</dc:language>
  <cp:lastModifiedBy/>
  <dcterms:modified xsi:type="dcterms:W3CDTF">2026-08-22T03:08:32Z</dcterms:modified>
  <cp:revision>1</cp:revision>
  <dc:subject/>
  <dc:title>تاریخ مدینة دمشق جلد 43</dc:title>
</cp:coreProperties>
</file>

<file path=docProps/custom.xml><?xml version="1.0" encoding="utf-8"?>
<Properties xmlns="http://schemas.openxmlformats.org/officeDocument/2006/custom-properties" xmlns:vt="http://schemas.openxmlformats.org/officeDocument/2006/docPropsVTypes"/>
</file>