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تذكرة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[فی تراجم مؤلّفی مصادر الكتاب]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المقدّمة الأولی: فی ترجمة المؤلّف، العلّامة المجلسی (ره) و الثناء علیه، و أقوال العلماء فی حقّه 4</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المقدّمة الثانیة فی تراجم مؤلّفی مصادر الكتاب‌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الصدوق و الثناء علیه رحمه اللّٰه‌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ابن بابویه (والد الصدوق) رحمه اللّٰه‌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أبو العباس الحمیری رحمه اللّٰه‌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أبو جعفر الحمیری رحمه اللّٰه‌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الصفار رحمه اللّٰه‌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الشیخ الطوسیّ رحمه اللّٰه‌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المفید رحمه اللّٰه‌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ابن الشیخ الطوسیّ رحمه اللّٰه‌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ابن قولویه رحمه اللّٰه‌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البرقی رحمه اللّٰه‌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علی بن إبراهیم القمّیّ رحمه اللّٰه‌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العیّاشیّ رحمه اللّٰه‌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الامام العسكریّ علیه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أبو علیّ الفتال رحمه اللّٰه‌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أمین الإسلام الشیخ أبو علیّ الطبرسیّ رحمه اللّٰه‌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أبو نصر ابن الطبرسیّ رحمه اللّٰه‌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سبط الطبرسیّ رحمه اللّٰه‌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أبو منصور الطبرسیّ رحمه اللّٰه‌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ابن شهرآشوب رحمة اللّٰه علیه‌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الاربلی رحمه اللّٰه‌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ابن شعبة رحمه اللّٰه‌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ابن البطریق رحمه اللّٰه‌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الخزاز القمّیّ رحمه اللّٰه‌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ورام بن أبی فراس رحمة اللّٰه علیه‌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الحافظ البرسی رحمه اللّٰه‌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الشهید الأول رحمه اللّٰه تعالی‌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علم الهدی رحمه اللّٰه تعالی‌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الشریف الرضی رحمه اللّٰه تعالی‌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ابنا بسطام علیهما الرحمة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علی بن الإمام جعفر الصادق علیه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قطب الدین الراوندیّ رحمه اللّٰه‌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ضیاء الدین الراوندیّ رحمه اللّٰه‌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ابن طاوس رحمه اللّٰه‌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جمال الدین بن طاوس رحمه اللّٰه‌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ولده: غیاث الدین رحمه اللّٰه‌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شرف الدین الحسینی الاسترآبادی‌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ابن أبی جمهور الاحساوی‌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النعمانیّ رحمه اللّٰه‌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سعد بن عبد اللّٰه رحمه اللّٰه‌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سلیم بن قیس رحمه اللّٰه‌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الصهرشتی رحمه اللّٰه‌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البیاضی رحمه اللّٰه‌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عز الدین الحلی رحمه اللّٰه‌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الحلی رحمة اللّٰه علیه‌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الدیلمیّ رحمة اللّٰه علیه‌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النجاشیّ رحمه اللّٰه‌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الكشّیّ رحمه اللّٰه‌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الطبریّ رحمة اللّٰه علیه‌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الأهوازی علیه الرحمة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الآمدی رحمه اللّٰه‌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الكفعمیّ رحمه اللّٰه‌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بهاء الدین النیلی رحمه اللّٰه‌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ابن همام رحمه اللّٰه‌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ابن فهد الحلی رحمه اللّٰه‌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العلّامة الحلّیّ رحمة اللّٰه علیه‌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سدید الدین (أب العلامة) رحمه اللّٰه‌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رضیّ الدین (أخ العلّامة الحلّیّ) رحمه اللّٰه‌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فخر المحققین (ابن العلامة) رحمه اللّٰه‌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 الجزء الأول‌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كتاب العقل و العلم و الجهل‌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[أبواب العقل]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الباب الأوّل: [فی فضل العقل و ذمّ الجهل، و الآیات فیه، و فیه: 53- حدیثا]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الباب الثانی حقیقة العقل و كیفیته و بدو خلقه، و اقباله و ادباره، و فیه: 14- حدیثا</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الباب الثالث احتجاج اللّٰه تعالی علی الناس بالعقل و أنه یحاسبهم علی قدر عقولهم، و فیه: 5- أحادیث‌</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الباب الرابع علامات العقل و جنوده، و فیه: 52- حدیثا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الباب الخامس النوادر، و فیه: حدیثان‌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أبواب العلم و آدابه و أنواعه و أحكامه‌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الباب الأوّل فرض العلم، و وجوب طلبه، و الحث علیه، و ثواب العالم و المتعلم، و الآیات فیه، و فیه: 112- حدیثا</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الباب الثانی أصناف الناس فی العلم، و فضل حبّ العلماء و فیه: 20- حدیثا</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الباب الثالث سؤال العالم، و تذاكره، و اتیان بابه، و الآیات فیه، و فیه: 7- أحادیث‌</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الباب الرابع مذاكرة العلم، و مجالسة العلماء، و الحضور فی مجالس العلم و ذمّ مخالطة الجهال، و فیه: 38- حدیثا</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الباب الخامس العمل بغیر علم، و فیه: 12- حدیثا</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الباب السادس العلوم التی امر الناس بتحصیلها و ینفعهم، و فیه تفسیر الحكمة، و الآیات فیه، و فیه: 62- حدیثا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الباب السابع آداب طلب العلم و أحكامه، و الآیات فیه، و فیه: 19- حدیثا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الباب الثامن ثواب الهدایة و التعلیم، و فضلهما، و فضل العلماء، و ذمّ اضلال الناس، و الآیات فیه، و فیه: 92- حدیثا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[فهرس الجزء الثانی]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[تتمة كتاب العقل و العلم و الجهل]</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[تتمة أبواب العلم و آدابه و أنواعه و أحكامه]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الباب التاسع استعمال العلم، و الإخلاص فی طلبه، و تشدید الامر علی العالم، و الآیات فیه، و فیه: 71- حدیثا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الباب العاشر حق العالم، و الآیات فیه، و فیه: 20- حدیثا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الباب الحادی عشر صفات العلماء و اصنافهم، و الآیات فیه، و فیه: 42- حدیثا</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الباب الثانی عشر آداب التعلیم، و فیه: آیة، و فیه: 15- حدیثا</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الباب الثالث عشر النهی عن كتمان العلم و الخیانة و جواز الكتمان عن غیر أهله، و الآیات فیه، و فیه: 84- حدیثا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الباب الرابع عشر من یجوز أخذ العلم منه، و من لا یجوز، و ذمّ التقلید و النهی عن متابعة غیر المعصوم فی كل ما یقول، و وجوب التمسك بعروة اتباعهم علیهم السّلام ، و جواز الرجوع الی رواة الاخبار و الفقهاء الصالحین و الآیات فیه، و فیه: 68- حدیثا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الباب الخامس عشر ذم علماء السوء و لزوم التحرز عنهم، و الآیات فیه، و فیه: 25- حدیثا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الباب السادس عشر النهی عن القول بغیر علم، و الافتاء بالرأی، و بیان شرائطه، و الآیات فیه، و فیه: 50- حدیثا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الباب السابع عشر ما جاء فی تجویز المجادلة و المخاصمة فی الدین و النهی عن المراء، و الآیات فیه، و فیه: 61- حدیثا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الباب الثامن عشر ذم انكار الحق و الاعراض عنه و الطعن علی أهله، و الآیات فیه، و فیه: 9- أحادیث‌</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الباب التاسع عشر فضل كتابة الحدیث و روایته، و فیه: 47- حدیثا</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الباب العشرون من حفظ أربعین حدیثا، و فیه: 10- أحادیث‌</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الباب الواحد و العشرون آداب الروایة، و فیه: آیة، و فیه: 25- حدیثا</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الباب الثانی و العشرون ان لكل شی‌ء حدا، و أنّه لیس شی‌ء، إلا ورد فیه كتاب أو سنة، و علم ذلك كله عند الامام، و فیه: آیة، و: 13- حدیثا</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الباب الثالث و العشرون انهم علیهم السّلام عندهم مواد العلم و أصوله، و لا یقولون شیئا برأی و لا قیاس، بل ورثوا جمیع العلوم عن النبیّ صلّی اللّٰه علیه و آله و انهم امناء اللّٰه علی اسراره، و فیه: آیتان، و: 28- حدیثا</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الباب الرابع و العشرون ان كل علم حقّ هو فی أیدی الناس فمن أهل البیت علیهم السلام وصل الیهم، و فیه: حدیثان‌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الباب الخامس و العشرون تمام الحجة و ظهور المحجة، و الآیات فیه، و فیه: 4- أحادیث‌</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الباب السادس و العشرون ان حدیثهم علیهم السّلام صعب مستصعب و ان كلامهم ذو وجوه كثیرة و فضل التدبر فی أخبارهم علیهم السّلام و التسلیم لهم و النهی عن رد أخبارهم، و الآیات فیه، و فیه: 116- حدیثا</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الباب السابع و العشرون العلة التی من أجلها كتم الأئمّة علیهم السّلام بعض العلوم و الاحكام و فیه: 7- أحادیث‌</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الباب الثامن و العشرون ما ترویه العامّة من أخبار الرسول صلّی اللّٰه علیه و آله ، و ان الصحیح من ذلك عندهم علیهم السّلام ، و النهی عن الرجوع الی اخبار المخالفین و فیه ذكر الكذابین، و فیه: 14- حدیثا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الباب التاسع و العشرون علل اختلاف الاخبار و كیفیة الجمع بینها و العمل بها و وجوه الاستنباط و بیان أنواع ما یجوز الاستدلال به، و الآیات فیه، و فیه: 72- حدیثا</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الباب الثلاثون من بلغه ثواب من اللّٰه علی عمل فأتی به، و فیه: 4- أحادیث‌</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الباب الواحد و الثلاثون التوقف عند الشبهات و الاحتیاط فی الدین، و فیه: آیة، و: 17- حدیثا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الباب الثانی و الثلاثون البدعة و السنة و الفریضة و الجماعة و الفرقة، و فیه ذكر قلة أهل الحق و كثرة أهل الباطل، و فیه: 28- حدیثا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الباب الثالث و الثلاثون ما یمكن أن یستنبط من الآیات و الاخبار من متفرقات مسائل أصول الفقه، و الآیات فیه، و فیه: 62- حدیثا</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الباب الرابع و الثلاثون البدع و الرأی و المقاییس، و الآیات فیه، و فیه: 84- حدیثا</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الباب الخامس و الثلاثون غرائب العلوم من تفسیر أبجد و حروف المعجم و تفسیر الناقوس و غیرها، و فیه: 6- أحادیث‌</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فهرس الجزء الثالث‌</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الباب الأوّل ثواب الموحدین و العارفین، و بیان وجوب المعرفة و علته و بیان ما هو حقّ معرفته تعالی، و فیه: 39- حدیثا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الباب الثانی علة احتجاب اللّٰه عزّ و جلّ عن خلقه، و فیه: حدیثان‌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الباب الثالث اثبات الصانع و الاستدلال بعجائب صنعه علی وجوده و علمه و قدرته و سائر صفاته، و الآیات فیه، و فیه: 29- حدیثا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الباب الرابع الخبر المشتهر بتوحید المفضل بن عمر، و فیه: حدیث‌</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المجلس الأول‌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المجلس الثانی: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المجلس الثالث:</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المجلس الرابع‌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الباب الخامس الخبر المروی عن المفضل بن عمر فی التوحید المشتهر بالاهلیلجة، و فیه: حدیث‌</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الباب السادس التوحید و نفی الشریك و معنی الواحد و الاحد و الصمد و تفسیر سورة التوحید، و الآیات فیه، و فیه: 25- حدیثا</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توضیح و تحقیق‌</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الباب السابع عبادة الأصنام و الكواكب و الاشجار و النیرین و علة حدوثها و عقاب من عبدها أو قرب إلیها قربانا، و الآیات فیه، و فیه: 12- حدیثا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الباب الثامن نفی الولد و الصاحبة، و الآیات فیه، و فیه: 3- أحادیث‌</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الباب التاسع النهی عن التفكر فی ذات اللّٰه تعالی، و الخوض فی مسائل التوحید و اطلاق القول بانه شی‌ء و فیه: آیات، و: 32- حدیثا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الباب العاشر أدنی ما یجزی من المعرفة فی التوحید، و أنه لا یعرف اللّٰه الا به، و فیه: 9- أحادیث‌</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تبیین و تحقیق‌</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الباب الحادی عشر الدین الحنیف و الفطرة و صبغة اللّٰه و التعریف فی المیثاق، و الآیات فیه، و فیه: 22- حدیثا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الباب الثانی عشر اثبات قدمه تعالی و امتناع الزوال علیه، و فیه: 7- أحادیث‌</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الباب الثالث عشر نفی الجسم و الصورة و التشبیه و الحلول و الاتّحاد و انه لا یدرك بالحواس و الاوهام، و العقول و الافهام و الآیات فیه، و فیه: 47- حدیثا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الباب الرابع عشر نفی الزمان و المكان و الحركة و الانتقال عنه تعالی و تأویل الآیات و الاخبار فی ذلك، و فیه: 47- حدیثا</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[فهرس الجزء الرابع]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أبواب تأویل الآیات و الاخبار الموهمة الخلاف ما سبق‌</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الباب الأوّل تأویل قوله تعالی: خلقت بیدی، و جنب اللّٰه، و وجه اللّٰه، و یوم یكشف عن ساق، و أمثالها، و فیه: 20- حدیثا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الباب الثانی تأویل قوله تعالی: وَ نَفَخْتُ فِیهِ مِنْ رُوحِی،* و رُوحٌ مِنْهُ،* و قوله صلّی اللّٰه علیه و آله: خلق اللّٰه آدم علی صورته، و فیه: 15- حدیثا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الباب الثالث تأویل آیة النور، و فیه: 7- أحادیث‌</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الباب الرابع معنی: حجزة اللّٰه عزّ و جلّ، و فیه: 4- أحادیث‌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الباب الخامس نفی الرؤیة و تأویل الآیات فیها، و الآیات فیه، و فیه: 33- حدیثا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أبواب الصفات‌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الباب الأوّل نفی التركیب و اختلاف المعانی و الصفات، و انه لیس محلا للحوادث و التغییرات، و تأویل الآیات فیها، و الفرق بین صفات الذات و صفات الافعال، و فیه: 19- حدیثا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الباب الثانی العلم و كیفیته و الآیات الواردة فیه، و فیه: 44- حدیثا</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الباب الثالث البداء و النسخ، و الآیات فیه، و فیه: 70- حدیثا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الباب الرابع القدرة و الإرادة، و الآیات فیه، و فیه: 20- حدیثا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الباب الخامس انه تعالی خالق كل شی‌ء، و لیس الموجد و المعدم الا اللّٰه تعالی و ان ما سواه مخلوق، و فیه: آیات و: 5- أحادیث‌</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الباب السادس كلامه تعالی و معنی قوله تعالی: قُلْ لَوْ كانَ الْبَحْرُ مِداداً، و فیه: 4- أحادیث‌</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أبواب أسمائه تعالی و حقائقها و صفاتها و معانیها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الباب الأوّل المغایرة بین الاسم و المعنی و ان المعبود هو المعنی، و الاسم حادث، و فیه: 8- أحادیث‌</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الباب الثانی معانی الأسماء و اشتقاقها و ما یجوز اطلاقه تعالی و ما لا یجوز، و فیه: 12- حدیثا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الباب الثالث عدد أسماء اللّٰه تعالی و فضل احصائها و شرحها، و الآیات فیه، و فیه: 6- أحادیث‌</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الباب الرابع جوامع التوحید، و الآیات فیه، و فیه، 45- حدیثا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الباب الخامس ابطال التناسخ، و فیه: 4- أحادیث‌</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الباب السادس نادر، فی النفی هل هو شی‌ء مخلوق أم لا، و فیه: حدیث واحد</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فهرس الجزء الخامس‌</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أبواب العدل‌</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الباب الأوّل نفی الظلم و الجور عنه تعالی، و ابطال الجبر و التفویض، و اثبات الامر بین الامرین، و اثبات الاختیار و الاستطاعة، و الآیات فیه، و فیه: 112- حدیثا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الباب الثانی متمم لباب الأول، و فیه: رسالة امام الهادی علیه السّلام فی الرد علی أهل الجبر و التفویض، و اثبات العدل، و فیه: حدیث واحد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الباب الثالث القضاء و القدر و المشیة و الإرادة و سائر أسباب الفعل، و الآیات فیه، و فیه: 79- حدیثا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الباب الرابع الآجال، و الآیات فیه، و فیه: 14- حدیثا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الباب الخامس الارزاق و الاسعار، و الآیات فیه، و فیه: 13- حدیثا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الباب السادس السعادة و الشقاوة و الخیر و الشر و خالقهما و مقدرهما، و الآیات فیه، و فیه: 23- حدیثا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الباب السابع الهدایة و الاضلال و التوفیق و الخذلان، و الآیات فیه، و فیه: 50- حدیثا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الباب الثامن التمحیص و الاستدراج و الابتلاء و الاختبار، و الآیات فیه، و فیه: 18- حدیثا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الباب التاسع ان المعرفة منه تعالی، و الآیات فیه، و فیه: 13- حدیثا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الباب العاشر الطینة و المیثاق، و الآیات فیه، و فیه: 67- حدیثا</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الباب الحادی عشر من لا ینجبون من الناس، و محاسن الخلقة و عیوبها اللتین تؤثران فی الخلق، و فیه: 15- حدیثا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الباب الثانی عشر علة عذاب الاستیصال، و حال ولد الزنا، و علة اختلاف أحوال الخلق، و الآیات فیه، و فیه: 14- حدیثا</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الباب الثالث عشر الاطفال و من لم یتم علیهم الحجة فی الدنیا، و الآیة فیه، و فیه: 22- حدیثا</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الباب الرابع عشر من رفع عنه القلم، و نفی الحرج فی الدین، و شرائط صحة التكلیف و ما یعذر فیه الجاهل و أنّه یلزم علی اللّٰه التعریف، و الآیات فیه، و فیه: 29- حدیثا</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الباب الخامس عشر علة خلق العباد و تكلیفهم، و العلة التی من أجلها جعل اللّٰه فی الدنیا اللذات و الآلام و المحن، و الآیات فیه، و فیه: 18- حدیثا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الباب السادس عشر عموم التكالیف، و الآیات فیه، و فیه: 3- أحادیث‌</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الباب السابع عشر ان الملائكة یكتبون أعمال العباد، و الآیات فیه، و فیه: 3- أحادیث‌</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الباب الثامن عشر الوعد و الوعید و الحبط و التكفیر، و الآیات فیه، و فیه: 3- أحادیث‌</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فهرس الجزء السادس‌</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[تتمة أبواب العدل]</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الباب التاسع عشر عفو اللّٰه تعالی و غفرانه وسعة رحمته و نعمه علی العباد، و الآیات فیه، و فیه: 17- حدیثا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الباب العشرون التوبة و أنواعها و شرائطها، و الآیات فیه، و فیه: 78- حدیثا</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الباب الواحد و العشرون نفی العبث و ما یوجب النقص من الاستهزاء و السخریة و المكر و الخدیعة عنه تعالی و تأویل الآیات فیها، و الآیات فیه، و فیه: حدیثان‌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الباب الثانی و العشرون عقاب الكفّار و الفجار فی الدنیا، و الآیات فیه، و فیه: 9- أحادیث‌</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الباب الثالث و العشرون علل الشرائع و الاحكام، و الآیات فیه، و فیه: ثلاثة فصول‌</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الفصل الأول، و فیه: حدیث‌</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الفصل الثانی: ما ورد من ذلك بروایة ابن سنان، و فیه: حدیثان‌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الفصل الثالث: فی نوادر العلل و متفرقاتها، و فیه: 11- حدیثا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أبواب الموت و ما یلحقه الی وقت البعث و النشور</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الباب الأوّل حكمة الموت و حقیقته، و ما ینبغی أن یعبر عنه، و فیه: آیة، و: 5- أحادیث‌</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الباب الثانی علامات الكبر و أن ما بین الستین الی السبعین معترك المنایا و تفسیر أَرْذَلِ الْعُمُرِ،* و الآیات فیه، و فیه: 9- أحادیث‌</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الباب الثالث الطاعون و الفرار منه، و فیه: آیة، و فیه: 10- أحادیث‌</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الباب الرابع حب لقاء اللّٰه و ذمّ الفرار من الموت، و الآیات فیه، و فیه: 46- حدیثا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تحقیق مقام لرفع شكوك و أوهام‌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الباب الخامس ملك الموت و أحواله و أعوانه و كیفیة نزعه للروح، و الآیات فیه، و فیه: 18- حدیثا</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الباب السادس سكرات الموت و شدائده و ما یلحق المؤمن و الكافر عنده، و الآیات فیه، و فیه: 52- حدیثا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الباب السابع ما یعاین المؤمن و الكافر عند الموت و حضور الأئمّة علیهم السلام عند ذلك و عند الدفن و عرض الاعمال علیهم علیهم السلام، و فیه: 56- حدیثا</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الباب الثامن أحوال البرزخ و القبر و عذابه و سؤاله و سائر ما یتعلق بذلك، و الآیات فیه، و فیه: 128- حدیثا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الباب التاسع فی جنة الدنیا و نارها و هو من الباب الأوّل و الآیات فیه، و فیه: 18- حدیثا</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الباب العاشر ما یلحق الرجل بعد موته من الاجر، و فیه: 5- أحادیث‌</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أبواب المعاد و ما یتبعه و یتعلق به‌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الباب الأوّل أشراط الساعة، و قصة یأجوج و مأجوج و الآیات فیه، و فیه: 32- حدیثا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الباب الثانی نفخ الصور و فناء الدنیا و أن كل نفس تذوق الموت، و الآیات فیه، و فیه: 16- حدیثا</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فهرس الجزء السابع بقیة أبواب المعاد و ما یتبعه و یتعلق به‌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الباب الثالث اثبات الحشر و كیفیته، و كفر من أنكره، و الآیات فیه، و فیه: 31- حدیثا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الباب الرابع أسماء القیامة و الیوم الذی تقوم فیه و أنه لا یعلم وقتها الا اللّٰه، و الآیات فیه، و فیه: 15- حدیثا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الباب الخامس صفة المحشر، و الآیات فیه، و فیه: 63- حدیثا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الباب السادس مواقف القیامة و زمان مكث الناس فیها، و أنه یؤتی بجهنم فیها، و الآیات فیه، و فیه: 11- حدیثا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الباب السابع ذكر كثرة امة محمد صلّی اللّٰه علیه و آله فی القیامة، و عدد صفوف الناس فیها، و حملة العرش فیها، و فیه: 6- أحادیث‌</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الباب الثامن أحوال المتقین و المجرمین فی القیامة، و الآیات فیه، و فیه: 148- حدیثا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الباب الآخر و هو من الباب الثامن فی ذكر الركبان یوم القیامة، و فیه: 9- أحادیث‌</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الباب التاسع أنه یدعی الناس بأسماء امهاتهم الا الشیعة، و أن كل سبب و نسب منقطع یوم القیامة الا نسب رسول اللّٰه صلّی اللّٰه علیه و آله و صهره و الآیات فیه، و فیه: 12- حدیثا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الباب العاشر المیزان، و الآیات فیه، و فیه: 10- أحادیث‌</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الباب الحادی عشر محاسبة العباد و حكمه تعالی فی مظالمهم و ما یسألهم عنه و فیه حشر الوحوش، و الآیات فیه، و فیه: 51- حدیثا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الباب الثانی عشر السؤال عن الرسل و الأمم، و الآیات فیه، و فیه: 9- أحادیث‌</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الباب الثالث عشر ما یحتج اللّٰه به علی العباد یوم القیامة، و فیه: 3- أحادیث‌</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الباب الرابع عشر ما یظهر من رحمته تعالی فی القیامة، و فیه: آیتان، و: 9- أحادیث‌</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الباب الخامس عشر الخصال التی توجب التخلص من شدائد القیامة و أهوالها، و فیه: 79- حدیثا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الباب السادس عشر تطایر الكتب، و إنطاق الجوارح، و سائر الشهداء فی القیامة، و الآیات فیه، و فیه: 22- حدیثا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الباب السابع عشر الوسیلة و ما یظهر من منزلة النبیّ صلّی اللّٰه علیه و آله و أهل بیته علیهم السّلام فی القیامة، و الآیات فیه، و فیه: 35- حدیثا</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فهرس الجزء الثامن [بقیة أبواب المعاد و ما یتبعه و یتعلق به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الباب الثامن عشر اللواء، و فیه: 12- أحادیث‌</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الباب التاسع عشر أنه یدعی فیه كُلَّ أُناسٍ بِإِمامِهِمْ، و الآیات فیه، و فیه: 19 حدیثا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الباب العشرون صفة الحوض و ساقیه صلوات اللّٰه علیه، و فیه: آیة، و: 33- حدیثا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الباب الواحد و العشرون الشفاعة، و الآیات فیه، و فیه: 86- حدیثا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الباب الثانی و العشرون الصراط، و فیه: آیة، و: 19- حدیثا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الباب الثالث و العشرون الجنة و نعیمها، رزقنا اللّٰه و سائر المؤمنین و حورها و قصورها و حبورها و سرورها، و الآیات فیه، و فیه: 217- حدیثا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الباب الرابع و العشرون النار، أعاذنا اللّٰه و سائر المؤمنین من لهبها و حمیمها و غساقها و غسلینها و عقاربها و حیاتها و شدائدها و دركاتها بمحمّد سید المرسلین و أهل بیته الطاهرین صلوات اللّٰه علیهم أجمعین، و الآیات فیه، و فیه: 102- حدیثا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الباب الخامس و العشرون الأعراف و أهلها، و ما یجری بین أهل الجنة و أهل النار، و الآیات فیه، و فیه: 23- حدیثا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الباب السادس و العشرون ذبح الموت بین الجنة و النار، و الخلود فیهما، و علته، و الآیات فیه، و فیه: 12- حدیثا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الباب السابع و العشرون فی ذكر من یخلد فی النار و من یخرج منها، و فیه: 41- حدیثا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الباب الثامن و العشرون ما یكون بعد دخول أهل الجنة الجنة و أهل النار النار، و فیه: 4- أحادیث‌</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فهرس الجزء التاسع‌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الباب الأوّل احتجاج اللّٰه تعالی علی أرباب الملل المختلفة فی القرآن الكریم، و الآیات فیه، و فیه: 161</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أبواب احتجاجات الرسول صلّی اللّٰه علیه و آله‌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الباب الأوّل ما احتج صلّی اللّٰه علیه و آله به علی المشركین و الزنادقة و سائر أهل الملل الباطلة، و فیه: 6- أحادیث‌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الباب الثانی احتجاج النبیّ صلّی اللّٰه علیه و آله علی الیهود فی مسائل شتّی، و فیه: 19- حدیثا</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الباب الثالث نادر، و فیه: حدیث‌</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فهرس الجزء العاشر أبواب احتجاجات أمیر المؤمنین علیه السّلام و ما صدر عنه من جوامع العلوم‌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الباب الأوّل احتجاجه علیه السلام علی الیهود فی كثیر من العلوم، و مسائل شتّی، و فیه: 14- حدیثا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الباب الثانی فی احتجاجه صلوات اللّٰه علیه علی بعض الیهود بذكر معجزات النبیّ صلّی اللّٰه علیه و آله، و فیه: حدیث واحد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الباب الثالث احتجاجات أمیر المؤمنین علیه السّلام علی النصاری، و فیه: 5- أحادیث‌</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الباب الرابع احتجاجه صلوات اللّٰه علیه علی الطبیب الیونانی و ما ظهر منه علیه السّلام من المعجزات الباهرات، و فیه: حدیث واحد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الباب الخامس أسئلة الشامیّ عن علیّ علیه السلام فی مسجد الكوفة، و فیه: حدیث واحد</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الباب السادس نوادر احتجاجاته علیه السّلام و بعض ما صدر عنه من جوامع العلوم، و فیه: 8- أحادیث‌</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الباب السابع ما علمه صلوات اللّٰه علیه من أربعمائة باب مما یصلح للمسلم فی دینه و دنیاه، و فیه: حدیث واحد</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الباب الثامن ما تفضل علیه السّلام به علی الناس بقوله: سلونی قبل ان تفقدونی، و فیه بعض جوامع العلوم و نوادرها، و فیه: 7- أحادیث‌</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الباب التاسع مناظرات الحسن و الحسین علیهما السّلام و احتجاجاتهما، و فیه: 5- أحادیث‌</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الباب العاشر مناظرات علیّ بن الحسین علیهما السّلام و احتجاجاته، و فیه: 3- أحادیث‌</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الباب الحادی عشر نادر فی احتجاج أهل زمانه علی المخالفین، و فیه: حدیث واحد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الباب الثانی عشر مناظرات محمّد بن علی الباقر و احتجاجاته علیه السّلام و فیه: 14- حدیثا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الباب الثالث عشر احتجاجات الصادق علیه السّلام علی الزنادقة و المخالفین و مناظراته معهم، و فیه: 23- حدیثا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الباب الرابع عشر ما بین علیه السّلام من المسائل فی أصول الدین و فروعه، و فیه: حدیث واحد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الباب الخامس عشر احتجاجات أصحابه علیه السّلام علی المخالفین، و فیه: 3- أحادیث‌</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الباب السادس عشر احتجاجات موسی بن جعفر علیهما السّلام علی أرباب الملل و الخلفاء، و بعض ما روی عنه علیه السّلام من جوامع العلوم، و فیه: 17- حدیثا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الباب السابع عشر ما وصل الینا من أخبار علیّ بن جعفر عن أخیه موسی علیه السّلام و فیه: حدیث واحد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الباب الثامن عشر احتجاجات أصحابه علی المخالفین، و فیه: 6- أحادیث‌</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الباب التاسع عشر مناظرات علیّ بن موسی الرضا علیهما السّلام و احتجاجه علی أرباب الملل و الأدیان فی مجلس المأمون و غیره، و فیه: 13- حدیثا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الباب العشرون ما كتبه علیه السّلام للمأمون من محض الإسلام و شرایع الدین، و سائر ما روی عنه علیه السّلام من جوامع العلوم، و فیه: 24- حدیثا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الباب الواحد و العشرون مناظرات أصحابه و أهل زمانه علیه السّلام و فیه: 10- أحادیث‌</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الباب الثانی و العشرون احتجاجات أبی جعفر الجواد و مناظراته علیه السّلام و فیه: حدیثان‌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الباب الثالث و العشرون احتجاجات علیّ بن محمّد النقی علیهما السّلام و أصحابه علی المخالفین، و فیه: 4- أحادیث‌</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الباب الرابع و العشرون احتجاج أبی محمّد الحسن بن علیّ العسكریّ علیهما السّلام ، و فیه: حدیث واحد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الباب الخامس و العشرون فیما املی الصدوق (ره) علی المشایخ من مذهب الإمامیّة و فیه: حدیث واحد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الباب السادس و العشرون الاحتجاجات و مناظرات العلماء فی زمن الغیبة و فیه: 19- حدیثا</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فهرس الجزء الحادی عشر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كتاب النبوّة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الباب الأوّل معنی النبوّة و علة بعثة الأنبیاء و بیان عددهم و اصنافهم و جمل أحوالهم و جوامعها علیهم السّلام و الآیات فیه، و فیه: 70- حدیثا</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الباب الثانی نقش خواتیمهم و أشغالهم و أمزجتهم و أحوالهم فی حیاتهم و بعد موتهم، و فیه: 29- حدیثا</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الباب الثالث علة المعجزة و أنّه لم خص اللّٰه كلّ نبیّ بمعجزة خاصّة، و فیه: حدیثان‌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الباب الرابع عصمة الأنبیاء، و تأویل ما یوهم خطأهم و سهوهم، و فیه: 16- حدیثا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أبواب قصص آدم و حواء علیهما السّلام و أولادهما</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الباب الأوّل فضل آدم و حوا، و علل تسمیتهما، و بعض أحوالهما و بدء خلقهما، و سؤال الملائكة فی ذلك، و الآیات فیه، و فیه: 58- حدیثا</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الباب الثانی سجود الملائكة و معناه و مدة مكثه علیه السّلام فی الجنة و أنّها أیة جنة كانت، و معنی تعلیمه الأسماء، و الآیات فیه، و فیه: 31- حدیثا</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الباب الثالث ارتكاب ترك الأولی و معناه و كیفیته و كیفیة قبول توبته و الكلمات التی تلقاها من ربّه، و الآیات فیه، و فیه: 52- حدیثا</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الباب الرابع كیفیة نزول آدم علیه السّلام من الجنة و حزنه علی فراقها و ما جری بینه و بین إبلیس و فیه 31: حدیثا</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الباب الخامس تزویج آدم و حواء و كیفیة بدء النسل منهما و قصة هابیل و قابیل و سائر أولادهما و فیه: 44- حدیثا</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الباب السادس تأویل قوله تعالی: جَعَلا لَهُ شُرَكاءَ فِیما آتاهُما و فیه: 4- أحادیث‌</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الباب السابع ما أوحی الی آدم علیه السّلام و فیه: 3- أحادیث‌</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الباب الثامن عمر آدم و وفاته و وصیته الی شیث و قصصه علیه السّلام و فیه: 19- حدیثا</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الباب التاسع قصص إدریس علیه السّلام و الآیات فیه، و فیه: 13- حدیثا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أبواب قصص نوح و هود و صالح علیهم السّلام و قصة شداد</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الباب الأوّل مدة عمره و ولادته و وفاته و علل تسمیته و نقش خاتمه و جمل أحواله علیه السّلام و فیه: 13- حدیثا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الباب الثانی مكارم أخلاقه و ما جری بینه و بین إبلیس و أحوال أولاده و ما أوحی إلیه و صدر عنه من الحكم و الأدعیة و غیرها، و فیه: 9- أحادیث‌</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الباب الثالث بعثة نوح علیه السّلام علی قومه و قصة الطوفان، و الآیات فیه، و فیه: 82- حدیثا</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الباب الرابع قصة هود علیه السّلام و قومه عاد، و الآیات فیه، و فیه: 27- حدیثا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الباب الخامس قصة شداد و ارم ذات العماد، و فیه: 3- أحادیث‌</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الباب السادس قصة صالح علیه السّلام و قومه: و الآیات فیه، و فیه: 16- حدیثا</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فهرس الجزء الثانی عشر أبواب قصص إبراهیم علیه السّلام‌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الباب الأوّل علل تسمیته و سنته و فضائله و مكارم أخلاقه و سننه و نقش خاتمه علیه السلام، و الآیات فیه، و فیه: 43- حدیثا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الباب الثانی قصص ولادته علیه السّلام الی كسر الأصنام، و ما جری بینه و بین فرعونه، و بیان حال أبیه، و الآیات فیه، و فیه: 38- حدیثا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الباب الثالث إراءته علیه السّلام ملكوت السماوات و الأرض و سؤاله احیاء الموتی و الكلمات التی سئل ربّه و ما اوحی إلیه و صدر عنه من الحكم، و الآیات فیه، و فیه: 29- حدیثا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الباب الرابع جمل أحواله و وفاته علیه السّلام ، و فیه: 12- حدیثا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الباب الخامس أحوال أولاده و ازواجه علیه السّلام و بناء البیت و الآیات فیه، و فیه: 59- حدیثا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الباب السادس قصة الذبح و تعیین الذبیح، و الآیات فیه، و فیه: 17- حدیثا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الباب السابع قصص لوط علیه السّلام و قومه، و الآیات فیه، و فیه: 35- حدیثا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الباب الثامن قصص ذی القرنین، و الآیات فیه، و فیه: 34- حدیثا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الباب التاسع قصص یعقوب و یوسف علیهما السلام، و الآیات فیه و فیه، 148- حدیثا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الباب العاشر قصص أیوب علیه السلام و الآیات فیه، و فیه: 25- حدیثا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الباب الحادی عشر قصص شعیب علیه السّلام و الآیات فیه، و فیه: 14- حدیثا</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فهرس الجزء الثالث عشر أبواب قصص موسی و هارون علی نبیّنا و آله و علیهما السلام‌</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الباب الأوّل نقش خاتمهما، و علل تسمیتهما، و فضائلهما و سننهما، و بعض أحوالهما، و الآیات فیه، و فیه: 20- حدیثا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الباب الثانی أحوال موسی علیه السلام من حین ولادته الی نبوّته، و الآیات فیه، و فیه: 21- حدیثا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الباب الثالث معنی قوله تعالی: فَاخْلَعْ نَعْلَیْكَ و قول موسی علیه السّلام وَ احْلُلْ عُقْدَةً مِنْ لِسانِی، و انه لم سمی الجبل طور سیناء، و فیه: 5- أحادیث‌</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الباب الرابع بعثة موسی و هارون صلوات اللّٰه علیهما علی فرعون، و أحوال فرعون و أصحابه و غرقهم، و ما نزل علیهم من العذاب قبل ذلك و ایمان السحرة و أحوالهم، و الآیات فیه، و فیه: 61- حدیثا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الباب الخامس أحوال مؤمن آل فرعون و امرأة فرعون، و الآیات فیه، و فیه: 7- أحادیث‌</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الباب السادس خروجه علیه السلام من الماء مع بنی إسرائیل و أحوال التیه، و الآیات فیه، و فیه: 21- حدیثا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الباب السابع نزول التوراة، و سؤال الرؤیة، و عبادة العجل و ما یتعلق بها، و الآیات فیه، و فیه: 51- حدیثا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الباب الثامن قصة قارون، و الآیات فیه، و فیه: 5- أحادیث‌</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الباب التاسع قصة ذبح البقرة، و الآیات فیه، و فیه: 7- أحادیث‌</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الباب العاشر قصة موسی علیه السلام حین لقی الخضر، و سائر قصص الخضر علیه السّلام و أحواله، و الآیات فیه، و فیه: 55- حدیثا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الباب الحادی عشر ما ناجی به موسی علیه السّلام ربه و ما أوحی إلیه من الحكم و المواعظ و ما جری بینه و بین إبلیس لعنه اللّٰه، و فیه بعض النوادر، و الآیات فیه، و فیه: 80- حدیثا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الباب الثانی عشر وفاة موسی و هارون علیهما السلام و موضع قبرهما، و بعض أحوال یوشع بن نون علیه السّلام ، و فیه: 22- حدیثا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الباب الثالث عشر تمام قصة بلعم بن باعور، و قد مضی بعضها فی الباب السابق، و الآیات فیه، و فیه: 3- أحادیث‌</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الباب الرابع عشر قصة حزقیل علیه السّلام ، و الآیة فیه، و فیه: 9- أحادیث‌</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الباب الخامس عشر قصص إسماعیل الذی سماه اللّٰه صادق الوعد و بیان أنّه غیر إسماعیل بن إبراهیم، الآیات فیه، و فیه: 7- أحادیث‌</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الباب السادس عشر قصة الیاس، و الیا، و الیسع علیهم السلام، و الآیات فیه، و فیه: 10- أحادیث‌</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الباب السابع عشر قصص ذی الكفل علیه السّلام ، و الآیات فیه، و فیه:- حدیثان‌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الباب الثامن عشر قصص لقمان و حكمه و مواعظه، و الآیات فیه، و فیه: 27- حدیثا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الباب التاسع عشر قصة اشمویل علیه السّلام و طالوت و جالوت و تابوت السكینة و الآیات فیه، و فیه: 22- حدیثا</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فهرس الجزء الرابع عشر</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أبواب قصص داود علیه السّلام‌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الباب الأوّل عمره و وفاته و فضائله و ما أعطاه اللّٰه و منحه، و علل تسمیته و كیفیة حكمه و قضائه، و الآیات فیه، و فیه: 29- حدیثا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الباب الثانی قصة داود علیه السّلام و اوریا و ما صدر عنه من ترك الأولی و ما جری بینه و بین حزقیل علیه السّلام و الآیات فیه، و فیه: 8- أحادیث‌</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الباب الثالث ما أوحی إلیه علیه السّلام و صدر عنه من الحكم، و فیه: آیة، و: 34- حدیثا</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الباب الرابع قصة أصحاب السبت، و الآیات فیه، و فیه: 15- حدیثا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أبواب قصص سلیمان بن داود علیهما السّلام‌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الباب الخامس فضله و مكارم أخلاقه و جمل أحواله، و الآیات فیه، و فیه: 29- حدیثا</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الباب السادس معنی قول سلیمان: هَبْ لِی مُلْكاً لا یَنْبَغِی لِأَحَدٍ مِنْ بَعْدِی، و فیه: حدیثان‌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الباب السابع قصة مروره علیه السّلام بوادی النمل و تكلمه معها و سائر ما وصل إلیه من اصوات الحیوانات و الآیات فیه، و فیه: 4- أحادیث‌</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الباب الثامن تفسیر قوله تعالی: فَطَفِقَ مَسْحاً، و قوله: و ألقینا علی كرسیه جسدا: و الآیات فیه، و فیه:- حدیث‌</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الباب التاسع قصته علیه السّلام مع بلقیس، و الآیات فیه، و فیه: 14- حدیثا</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الباب العاشر ما اوحی إلیه و صدر عنه من الحكم، و فیه قصة نفش الغنم، و الآیات فیه، و فیه: 9- أحادیث‌</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الباب الحادی عشر وفاته علیه السّلام و ما كان بعده، و الآیات فیه و فیه: 9- أحادیث‌</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الباب الثانی عشر قصة قوم سباء و أهل الثرثار، و الآیات فیه، و فیه: 3- أحادیث‌</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الباب الثالث عشر قصة أصحاب الرس و حنظلة، و الآیات فیه، و فیه: 7- أحادیث‌</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الباب الرابع عشر قصة شعیا و حیقوق علیهما السلام، و فیه: 3- أحادیث‌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الباب الخامس عشر قصص زكریا و یحیی علیهما السلام، و الآیات فیه، و فیه: 42- حدیثا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أبواب قصص عیسی علیه السّلام و أمه و أبویها</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الباب السادس عشر قصص مریم و ولادتها و بعض أحوالها و أحوال أبیها، و الآیات فیه، و فیه: 33- حدیثا</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الباب السابع عشر ولادة عیسی علیه السّلام و الآیات فیه، و فیه: 32- حدیثا</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الباب الثامن عشر فضله و رفعة شأنه و معجزاته و تبلیغه و مدة عمره و نقش خاتمه و جمل احواله، و الآیات فیه، و فیه: 56- حدیثا</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الباب التاسع عشر ما جری بینه علیه السّلام و بین إبلیس لعنه اللّٰه، و فیه: 4- أحادیث‌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الباب العشرون حواریه و أصحابه و أنهم لم سموا حواریین و سمی النصاری نصاری، و الآیات فیه، و فیه: 12- حدیثا</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الباب الواحد و العشرون مواعظه و حكمه و ما أوحی إلیه علیه السّلام ، و الآیات فیه، و فیه: 74- حدیثا</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الباب الثانی و العشرون تفسیر الناقوس، و فیه: حدیث واحد</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الباب الثالث و العشرون رفعه الی السماء، و الآیات فیه، و فیه: 15- حدیثا</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الباب الرابع و العشرون ما حدث بعد رفعه و زمان الفترة بعده و نزوله من السماء و قصص وصیه شمعون بن حمون الصفا، و الآیة فیه، و فیه: 13- حدیثا</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الباب الخامس و العشرون قصص ارمیا و دانیال و عزیر و بخت نصر و الآیات فیه، و فیه: 25- حدیثا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الباب السادس و العشرون قصص یونس و أبیه متی علیهما السلام، و الآیات فیه، و فیه: 17- حدیثا</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الباب السابع و العشرون قصة أصحاب الكهف و الرقیم، و الآیات فیه، و فیه: 15- حدیثا</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الباب الثامن و العشرون قصة أصحاب الاخدود، و الآیات فیه، و فیه: 5- أحادیث‌</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الباب التاسع و العشرون قصة جرجیس علیه السّلام ، و فیه: حدیث واحد</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الباب الثلاثون قصة خالد بن سنان العبسی علیه السلام و فیه: 4- أحادیث‌</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الباب الواحد و الثلاثون ما ورد بلفظ نبی من الأنبیاء و بعض نوادر أحوالهم و أحوال اممهم و فیه ذكر نبی المجوس و الآیات فیه، و فیه: 39- حدیثا</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الباب الثانی و الثلاثون نوادر أخبار بنی إسرائیل، و الآیات فیه، و فیه: 39- حدیثا</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الباب الثالث و الثلاثون بعض أحوال ملوك الأرض، و الآیات فیه، و فیه: 6- أحادیث‌</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فهرس الجزء الخامس عشر و هو المجلد السادس من البحار</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الباب الأوّل بدء خلقه و ما جری له فی المیثاق، و بدء نوره و ظهوره صلّی اللّٰه علیه و آله من لدن آدم علیه السلام و بیان حال آبائه العظام، و أجداده الكرام، لا سیما عبد المطلب و والدیه علیهم الصلاة و السلام، و بعض أحوال العرب فی الجاهلیة، و قصة الفیل، و بعض النواد</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الباب الثانی البشائر بمولده و نبوّته من الأنبیاء و الأوصیاء صلوات اللّٰه علیه و علیهم و غیرهم من الكهنة و سائر الخلق، و ذكر بعض المؤمنین فی الفترة، و الآیات فیه، و فیه: 60- حدیثا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الباب الثالث تاریخ ولادته صلّی اللّٰه علیه و آله و ما یتعلق بها، و ما ظهر عندها من المعجزات و الكرامات و المنامات، و فیه: 37- حدیثا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الباب الرابع منشأه و رضاعه و ما ظهر من اعجازه عند ذلك الی نبوّته صلّی اللّٰه علیه و آله و سلم، و فیه: 29- حدیثا</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فهرس الجزء السادس عشر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الباب الخامس تزوجه صلّی اللّٰه علیه و آله بخدیجة رضی اللّٰه تعالی عنها، و فضائلها، و بعض أحوالها، و فیه: 20- حدیثا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الباب السادس أسمائه صلّی اللّٰه علیه و آله و سلم و عللها، و معنی كونه صلّی اللّٰه علیه و آله و سلم أمیا و أنه كان عالما بكل لسان، و ذكر خواتیمه و نقوشها، و أثوابه و سلاحه، و دوابه و غیرها مما یتعلق به صلّی اللّٰه علیه و آله و سلم و الآیات فیه، و فیه: 75- حدیثا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الباب السابع فی معنی: كونه صلّی اللّٰه علیه و آله و سلم یتیما و ضالا و عائلا، و معنی: انشراح صدره، و علة یتمه، و العلة التی من أجلها لم یبق له صلّی اللّٰه علیه و آله و سلم ولد ذكر، و الآیات فیه، و فیه: 10- أحادیث‌</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الباب الثامن اوصافه صلّی اللّٰه علیه و آله و سلم فی خلقته و شمائله و خاتم النبوّة، و فیه: 33- حدیثا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الباب التاسع مكارم أخلاقه و سیره و سننه صلّی اللّٰه علیه و آله و سلم، و ما أدبه اللّٰه تعالی به، و الآیات فیه، و فیه: 162- حدیثا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الباب العاشر فی مزاحه و ضحكه صلّی اللّٰه علیه و آله و سلم و فیه: 4- أحادیث‌</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الباب الحادی عشر فضائله و خصائصه صلّی اللّٰه علیه و آله و ما امتن اللّٰه به علی عباده و الآیات فیه، و فیه: 96- حدیثا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الباب الثانی عشر فی اللطائف فی فضل نبیّنا صلّی اللّٰه علیه و آله فی الفضائل و المعجزات علی الأنبیاء علیهم السلام و فیه: حدیثان‌</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فهرس الجزء السابع عشر</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الباب الثالث عشر وجوب طاعته و حبّه و التفویض إلیه صلّی اللّٰه علیه و آله و الآیات فیه، و فیه: 29- حدیثا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الباب الرابع عشر آداب العشرة معه صلّی اللّٰه علیه و آله و تفخیمه و توقیره فی حیاته و بعد وفاته صلّی اللّٰه علیه و آله و سلم، و الآیات فیه، و فیه: 16- حدیثا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الباب الخامس عشر عصمته و تأویل بعض ما یوهم خلاف ذلك، و الآیات فیه، و فیه: 21- حدیثا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الباب السادس عشر سهوه و نومه صلّی اللّٰه علیه و آله و سلم عن الصلاة، و الآیات فیه، و فیه: 17- حدیثا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الباب السابع عشر علمه صلّی اللّٰه علیه و آله و سلم و ما دفع إلیه من الكتب و الوصایا و آثار الأنبیاء علیهم السلام، و من دفعه إلیه، و عرض الاعمال علیه، و عرض امته علیه، و أنّه یقدر علی معجزات الأنبیاء علیه و علیهم السلام، و فیه: 62- حدیثا</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أسامی أوصیاء الأنبیاء علیهم السلام‌</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الباب الثامن عشر فصاحته و بلاغته صلّی اللّٰه علیه و آله و سلم، و فیه: حدیثان‌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أبواب معجزاته صلّی اللّٰه علیه و آله و سلم‌</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الباب الأوّل اعجاز أم المعجزات: القرآن الكریم، و فیه بیان حقیقة الاعجاز و بعض النوادر و الآیات فیه، و فیه: 24- حدیثا</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الباب الثانی جوامع معجزاته صلّی اللّٰه علیه و آله و سلم و نوادرها، و فیه: 18- حدیثا</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الباب الثالث ما ظهر له صلّی اللّٰه علیه و آله شاهدا علی حقیته من المعجزات السماویة و الغرائب العلویة من انشقاق القمر و ردّ الشمس و حبسها، و اظلال الغمامة، و ظهور الشهب و نزول الموائد و النعم من السماء و ما یشاكل ذلك زائدا علی ما مضی فی باب جوامع المعجزات، و فیه: آیتین، و: 19- ح</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الباب الرابع معجزاته صلّی اللّٰه علیه و آله فی اطاعة الارضیات من الجمادات و النباتات له و تكلمها معه، و فیه: 59- حدیثا</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الباب الخامس ما ظهر من اعجازه صلّی اللّٰه علیه و آله فی الحیوانات بانواعها و اخبارها بحقیته، و فیه كلام الشاة المسمومة زائدا علی ما مر فی باب جوامع المعجزات، و فیه: 47- حدیثا</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فهرس الجزء الثامن عشر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[بقیة أبواب معجزاته صلی اللّٰه علیه و آله]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الباب السادس معجزاته فی استجابة دعائه فی احیاء الموتی و التكلم معهم، و شفاء المرضی و غیرها زائدا عما تقدم فی باب الجوامع، و فیه: 50- حدیثا</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الباب السابع ما ظهر فی اعجازه صلّی اللّٰه علیه و آله و سلم فی بركة أعضائه الشریفة، و تكثیر الطعام و الشراب، و فیه: 31- حدیثا</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الباب الثامن معجزاته صلّی اللّٰه علیه و آله فی كفایة شر الاعداء و الآیات فیه، و فیه: 30- حدیثا</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الباب التاسع معجزاته صلّی اللّٰه علیه و آله فی استیلائه علی الجن و الشیاطین و ایمان بعض الجن به، و الآیات فیه، و فیه: 10- أحادیث‌</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الباب العاشر فی الهواتف من الجن و غیرهم بنبوّته صلّی اللّٰه علیه و آله و سلم، و فیه: 4- أحادیث‌</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الباب الحادی عشر معجزاته فی اخباره صلّی اللّٰه علیه و آله و سلم بالمغیبات و فیه كثیر ممّا یتعلق بباب اعجاز القرآن، و فیه: 42- حدیثا</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الباب الثانی عشر فیما أخبر بوقوعه بعده صلّی اللّٰه علیه و آله و سلم، و فیه: 8- أحادیث‌</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أبواب احواله صلّی اللّٰه علیه و آله من البعثة الی نزول المدینة</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الباب الأوّل المبعث و اظهار الدعوة و ما لقی صلّی اللّٰه علیه و آله و سلم من القوم و ما جری بینه و بینهم، و جمل أحواله الی دخول الشعب، و فیه إسلام حمزة رضی اللّٰه عنه، و أحوال كثیر من أصحابه و أهل زمانه و الآیات فیه، و فیه: 89- حدیثا</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الباب الثانی فی كیفیة صدور الوحی، و نزول جبرئیل علیه السلام، و علة احتباس الوحی، و بیان أنّه صلّی اللّٰه علیه و آله و سلم، هل كان قبل البعثة متعبدا بشریعة أم لا، و الآیات فیه، و فیه: 38- حدیثا</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الباب الثالث اثبات المعراج و معناه و كیفیته و صفته و ما جری فیه و وصف البراق، و الآیات فیه، و فیه: 122- حدیثا</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الباب الرابع الهجرة الی الحبشة و ذكر بعض أحوال جعفر علیه السلام و النجاشیّ رحمه اللّٰه تبارك و تعالی و الآیات فیه، و فیه: 11- حدیثا</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فهرس الجزء التاسع عشر [بقیة أبواب أحواله ص من البعثة إلی نزول المدینة]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الباب الخامس دخوله الشعب و ما جری بعده الی الهجرة، و عرض نفسه علی القبائل، و بیعة الأنصار، و موت أبی طالب و خدیجة رضی اللّٰه عنهما و فیه: 15- حدیثا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الباب السادس الهجرة و مبادیها، و مبیت علیّ علیه السلام علی فراش النبیّ صلّی اللّٰه علیه و آله و ما جری بعد ذلك الی دخول المدینة، و الآیات فیه، و فیه: 52- حدیثا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الباب السابع نزوله صلّی اللّٰه علیه و آله المدینة، و بنائه المسجد و البیوت و جمل أحواله الی شروعه فی الجهاد، و فیه: 9- أحادیث‌</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الباب الثامن نوادر الغزوات و جوامعها و ما جری بعد الهجرة الی غزوة بدر الكبری، و فیه غزوة العشیرة، و بدر الأولی و النخلة، و الآیات فیه، و فیه: 45- حدیثا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الباب التاسع تحول القبلة، و الآیات فیه، و فیه: 6- أحادیث‌</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الباب العاشر غزوة بدر الكبری، و الآیات فیه، و فیه: 83- حدیثا</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فهرس الجزء العشرون [بقیة أبواب أحواله صلی اللّٰه علیه و آله من البعثة إلی نزول المدینة]</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الباب الحادی عشر ذكر جمل غزواته و أحواله صلّی اللّٰه علیه و آله و سلم بعد غزوة الكبری الی غزوة احد، و فیه آیة، و: 9- أحادیث‌</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الباب الثانی عشر غزوة أحد و غزوة حمراء الأسد، و الآیات فیه، و فیه: 53- حدیثا</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فیما نودی یوم احد:</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الباب الثالث عشر غزوة الرجیع و غزوة معونة، و فیه: آیة، و: 3- أحادیث‌</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الباب الرابع عشر غزوة بنی النضیر، و الآیات فیه، و فیه: 6- أحادیث‌</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الباب الخامس عشر غزوة ذات الرقاع و غزوة عسفان، و الآیات فیه، و فیه: 6- أحادیث‌</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الباب السادس عشر غزوة بدر الصغری و سائر ما جری فی تلك السنة الی غزوة الخندق، و فیه آیتان، و: حدیثان‌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الباب السابع عشر غزوة الأحزاب و بنی قریظة، و الآیات فیهما، و فیهما: 29- حدیثا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الباب الثامن عشر</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الباب التاسع عشر قصة افك عائشة، و الآیات فیه، و فیه: حدیثان‌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الباب العشرون غزوة الحدیبیة و بیعة الرضوان و عمرة القضاء و سائر الوقائع، و الآیات فیه، و فیه: 18- حدیثا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الباب الواحد و العشرون مراسلاته صلّی اللّٰه علیه و آله و سلم الی ملوك العجم و الروم و غیرهم، و ما جری بینه و بینهم، و بعض ما جری الی غزوة خیبر، و فیه: 10- أحادیث‌</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فهرس الجزء الحادی و العشرون [بقیة أبواب أحواله صلی اللّٰه علیه و آله من البعثة إلی نزول المدینة]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الباب الثانی و العشرون غزوة خیبر و فدك، و قدوم جعفر بن أبی طالب علیهما السّلام و الآیات فیه، و فیه: 37- حدیثا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الباب الثالث و العشرون ذكر الحوادث بعد غزوة خیبر الی غزوة موته، و فیه: 3- أحادیث‌</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الباب الرابع و العشرون غزوة موته و ما جری بعدها الی غزوة ذات السلاسل، و فیه: 12- حدیثا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الباب الخامس و العشرون غزوة ذات السلاسل، و الآیات فیه، و فیه: 9- أحادیث‌</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الباب السادس و العشرون فتح مكّة، و الآیات فیه، و فیه: 34- حدیثا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الباب السابع و العشرون ذكر الحوادث بعد الفتح الی غزوة حنین، و فیه: 7- أحادیث‌</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الباب الثامن و العشرون غزوة حنین و الطائف و أوطاس و سائر الحوادث الی غزوة تبوك، و الآیات فیه، و فیه: 23- حدیثا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الباب التاسع و العشرون غزوة تبوك و قصة العقبة، و الآیات فیه، و فیه: 28- حدیثا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الباب الثلاثون قصة أبی عامر الراهب، و مسجد الضرار، و فیه ما یتعلق بغزوة تبوك، و الآیات فیه، و فیه: 7- أحادیث‌</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الباب الواحد و الثلاثون نزول سورة البراءة و بعث النبیّ صلّی اللّٰه علیه و آله علیا علیه السّلام بها لیقرأها علی الناس فی الموسم بمكّة، و الآیات فیه، و فیه: 11- حدیثا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الباب الثانی و الثلاثون المباهلة و ما ظهر فیها من الدلائل و المعجزات، و الآیات فیه، و فیه: 20- حدیثا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الباب الثالث و الثلاثون غزوة عمرو بن معدی‌كرب، و فیه: حدیثان‌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الباب الرابع و الثلاثون بعث أمیر المؤمنین علیه السلام الی الیمن، و فیه: 7- أحادیث‌</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الباب الخامس و الثلاثون قدوم الوفود علی رسول اللّٰه صلّی اللّٰه علیه و آله و سلم و سائر ما جری الی حجة الوداع، و فیه: 5- أحادیث‌</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الباب السادس و الثلاثون حجة الوداع و ما جری فیها الی الرجوع الی المدینة، و عدد حجه و عمرته صلّی اللّٰه علیه و آله ، و سائر الوقائع الی وفاته صلّی اللّٰه علیه و آله و سلم، و الآیات فیه، و فیه: 41- حدیثا</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فهرس الجزء الثانی و العشرون‌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[بقیة أبواب أحواله صلی اللّٰه علیه و آله من البعثة إلی نزول المدینة]</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الباب السابع و الثلاثون ما جری بینه و بین أهل الكتاب و المشركین بعد الهجرة، و فیه نوادر أخباره، و أحوال أصحابه صلّی اللّٰه علیه و آله و سلم، و الآیات فیه، و فیه: 142- حدیثا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أبواب ما یتعلق به صلّی اللّٰه علیه و آله من أولاده و ازواجه و عشائره و أصحابه و امته و غیرها</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الباب الأوّل عدد أولاد النبیّ صلّی اللّٰه علیه و آله و سلم و أحوالهم و فیه بعض أحوال أم إبراهیم، و فیه: 26- حدیثا</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الباب الثانی جمل أحوال ازواجه صلّی اللّٰه علیه و آله و فیه قصة زینب و زید، و الآیات فیه، و فیه: 55- حدیثا</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الباب الثالث أحوال أمّ سلمة رضی اللّٰه عنها، و فیه: 10- أحادیث‌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الباب الرابع أحوال عائشة و حفصة، و الآیات فیه، و فیه: 17- حدیثا</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الباب الخامس أحوال عشائره و اقربائه و خدمه و موالیه صلّی اللّٰه علیه و آله و سلم، لا سیما حمزة و جعفر و الزبیر و عبّاس و عقیل، و فیه: 65- حدیثا</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الباب السادس نادر فی قصة صدیقه صلّی اللّٰه علیه و آله و سلم قبل البعثة، و فیه: 5- أحادیث‌</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الباب السابع صدقاته و أوقافه صلّی اللّٰه علیه و آله و سلم و فیه: 6- أحادیث‌</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الباب الثامن فضل المهاجرین و الأنصار و سائر الصحابة و التابعین و جمل أحوالهم، و الآیات فیه، و فیه: 19- حدیثا</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الباب التاسع قریش و سائر القبائل ممن یحبه الرسول صلّی اللّٰه علیه و آله و سلم و یبغضه، و فیه: 4- أحادیث‌</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الباب العاشر فضائل سلمان و أبی ذر و مقداد و عمّار رضی- اللّٰه تعالی عنهم و فیه فضائل بعض أكابر الصحابة و فیه: 85- حدیثا</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الباب الحادی عشر كیفیة إسلام سلمان و مكارم أخلاقه و بعض مواعظه و سائر أحواله رضی اللّٰه تعالی عنه و فیه: 30- حدیثا</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الباب الثانی عشر كیفیة إسلام أبی ذر رضی اللّٰه تعالی عنه و سائر أحواله الی وفاته و ما یختص به من الفضائل و المناقب و فیه أیضا بیان أحوال بعض الصحابة، و فیه: 51- حدیثا</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الباب الثالث عشر أحوال مقداد رضی اللّٰه عنه و ما یخصه من الفضائل و فیه فضائل بعض الصحابة، و فیه: 9- أحادیث‌</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الباب الرابع عشر فضائل امته صلّی اللّٰه علیه و آله و سلم و ما اخبر بوقوعه فیهم، و نوادر أحوالهم، و الآیات فیه، و فیه: 11- حدیثا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أبواب ما یتعلق بارتحاله الی عالم البقاء صلّی اللّٰه علیه و آله ما دامت الأرض و السماء</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الباب الأوّل وصیته صلّی اللّٰه علیه و آله و سلم عند قرب وفاته و فیه تجهیز جیش أسامة و بعض النوادر و فیه: 48- حدیثا</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الباب الثانی وفاته و غسله و الصلاة علیه و دفنه صلّی اللّٰه علیه و آله و فیه: 70- حدیثا</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الباب الثالث غرائب أحواله بعد وفاته و ما ظهر عند ضریحه صلّی اللّٰه علیه و آله و سلم، و فیه: 13- حدیثا</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فهرس الجزء الثالث و العشرون كتاب الإمامة و هو المجلد السابع من بحار الأنوار</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الباب الأوّل الاضطرار الی الحجة و ان الأرض لا تخلو من حجة، و الآیات فیه، و فیه: 118- حدیثا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الباب الثانی فی اتصال الوصیة و ذكر الأوصیاء من لدن آدم علی نبیّنا و آله و علیه السلام إلی آخر الدهر، و فیه: 3- أحادیث‌</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الباب الثالث أن الإمامة لا تكون الا بالنص، و یجب علی الامام النصّ علی من بعده، و الآیات فیه، و فیه: 25- حدیثا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الباب الرابع وجوب معرفة الامام، و انه لا یعذر الناس بترك الولایة، و ان من مات و لا یعرف امامه أو شك فیه مات میتة الجاهلیة و كفر و نفاق، و فیه: 40- حدیثا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الباب الخامس ان من أنكر واحدا منهم فقد أنكر الجمیع، و فیه: 6- أحادیث‌</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الباب السادس ان الناس لا یهتدون الا بهم، و انهم الوسائل بین الخلق و بین اللّٰه، و انه لا یدخل الجنة الا من عرفهم علیهم السلام و فیه: 11- حدیثا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الباب السابع فضائل أهل البیت علیهم السلام و النصّ علیهم جملة من خبر الثقلین و السفینة و باب حطة و غیرها، و فیه: 118- حدیثا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أبواب الآیات النازلة فیهم علیهم الصلاة و السلام‌</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الباب الثامن ان آل یس آل محمّد صلّی اللّٰه علیه و علیهم أجمعین و فیه: 12- حدیثا</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الباب التاسع انهم علیهم السلام الذكر، و أهل الذكر، و انهم المسئولون، و انه فرض علی شیعتهم المسألة و لم یفرض علیهم الجواب، و الآیات فیه، و فیه: 65- حدیثا</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الباب العاشر انهم علیهم السلام أهل علم القرآن و الذین اوتوه و المنذرون به، و الراسخون فی العلم و فیه: 54- حدیثا</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الباب الحادی عشر انهم علیهم السلام آیات اللّٰه و بیناته و كتابه، و فیه: 20- حدیثا</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الباب الثانی عشر ان من اصطفاه اللّٰه من عباده و أورثه كتابه هم الأئمّة علیهم الصلاة و السلام و انهم آل إبراهیم و أهل دعوته، و الآیات فیه، و فیه: 51- حدیثا</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الباب الثالث عشر ان مودتهم أجر الرسالة، و سائر ما نزل فی مودتهم، و فیه: آیتان، و: 32- حدیثا</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الباب الرابع عشر فی تأویل قوله تبارك و تعالی شأنه: «وَ إِذَا الْمَوْؤُدَةُ سُئِلَتْ بِأَیِّ ذَنْبٍ قُتِلَتْ»، و فیه: 12- حدیثا</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الباب الخامس عشر تأویل الوالدین و الولد و الارحام و ذوی القربی بهم علیهم الصلاة و السلام، و فیه: 23- حدیث</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الباب السادس عشر ان الأمانة فی القرآن الإمامة، و الآیات فیه، و فیه: 30- حدیثا</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الباب السابع عشر وجوب طاعتهم، و انها المعنی بالملك العظیم، و انهم اولو الامر، و انهم الناس المحسودون، و الآیات فیه، و فیه: 65- حدیثا</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الباب الثامن عشر انهم أنوار اللّٰه، و تأویل آیات النور فیهم علیهم الصلاة و السلام، و فیه: 42- حدیثا</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الباب التاسع عشر رفعة بیوتهم المقدّسة فی حیاتهم و بعد وفاتهم علیهم السلام و انها المساجد المشرفة، و فیه: 19- حدیثا</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الباب العشرون عرض الاعمال علیهم علیهم الصلاة و السلام و أنهم الشهداء علی الخلق، و الآیات فیه، و فیه: 75- حدیثا</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الباب الواحد و العشرون تأویل المؤمنین و الایمان و المسلمین و الإسلام بهم و بولایتهم علیهم الصلاة و السلام، و الكفّار و المشركین و الكفر و الشرك و الجبت و الطاغوت و اللات و العزی و الأصنام بأعدائهم و مخالفیهم، و فیه: 100- حدیث‌</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الباب الثانی و العشرون فی تأویل قوله تعالی: «قُلْ إِنَّما أَعِظُكُمْ بِواحِدَةٍ»، و فیه: 4- أحادیث‌</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فهرس الجزء الرابع و العشرون [بقیة أبواب الآیات النازلة فیهم علیهم الصلاة و السلام]</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الباب الثالث و العشرون انهم علیهم السّلام الابرار و المتقون و السابقون و المقربون و شیعتهم أصحاب الیمین و أعدائهم الفجار و الاشرار و أصحاب الشمال، و فیه: 25- حدیثا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الباب الرابع و العشرون انهم علیهم السّلام السبیل و الصراط و هم و شیعتهم المستقیمون علیها، و فیه: 56- حدیثا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الباب الخامس و العشرون فی أن الاستقامة انما هی علی الولایة، و فیه: 8- أحادیث‌</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الباب السادس و العشرون أن ولایتهم الصدق، و انهم الصادقون و الصدیقون و الشهداء و الصالحون، و الآیات فیه، و فیه: 17- حدیثا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الباب السابع و العشرون فی قوله تعالی: أَنَّ لَهُمْ قَدَمَ صِدْقٍ عِنْدَ رَبِّهِمْ، و فیه: 4- أحادیث‌</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الباب الثامن و العشرون ان الحسنة و الحسنی الولایة، و السیئة عداوتهم علیهم السّلام و فیه: 23- حدیثا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الباب التاسع و العشرون انهم علیهم السلام نعمة اللّٰه و الولایة شكرها و انهم فضل اللّٰه و رحمته، و ان النعیم هو الولایة، و بیان عظم النعمة علی الخلق بهم علیهم السّلام و الآیات فیه، و فیه: 53- حدیثا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الباب الثلاثون انهم علیهم السّلام النجوم و العلامات، و فیه بعض غرائب التأویل فیهم صلوات اللّٰه علیهم و فی أعدائهم و الآیات فیه، و فیه: 32- حدیثا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الباب الواحد و الثلاثون انهم علیهم السّلام حبل اللّٰه المتین و العروة الوثقی و انهم آخذون بحجزة اللّٰه، و الآیات فیه، و فیه: 9- أحادیث‌</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الباب الثانی و الثلاثون ان الحكمة معرفة الامام، و فیه: 4- أحادیث‌</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الباب الثالث و الثلاثون انهم علیهم السّلام الصافون و المسبحون و صاحب المقام المعلوم و حملة عرش الرحمن، و انهم السفرة الكرام البررة، و فیه: 11- حدیثا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الباب الرابع و الثلاثون انهم علیهم السلام أهل الرضوان و الدرجات و اعدائهم أهل السخط و العقوبات، و فیه: 7- أحادیث‌</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الباب الخامس و الثلاثون انهم علیهم السلام الناس، و فیه: 7- أحادیث‌</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الباب السادس و الثلاثون انهم علیهم السّلام البحر و اللؤلؤ و المرجان و فیه: 7- أحادیث‌</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الباب السابع و الثلاثون انهم علیهم السّلام الماء المعین و البئر المعطلة و القصر المشید و تأویل السحاب و المطر و الظل و الفواكه و سائر المنافع الظاهرة بعلمهم و بركاتهم علیهم السّلام و فیه: 21- حدیثا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الباب الثامن و الثلاثون فی تأویل النحل بهم (علیهم السلام) و فیه: 7- أحادیث‌</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الباب التاسع و الثلاثون انهم علیهم السّلام السبع المثانی، و فیه: 10- أحادیث‌</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الباب الأربعون انهم علیهم السّلام اولو النهی، و فیه: حدیث‌</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الباب الواحد و الأربعون انهم علیهم السّلام العلماء فی القرآن و شیعتهم اولو الالباب و فیه: 12- حدیثا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الباب الثانی و الأربعون انهم علیهم السّلام المتوسمون، و یعرفون جمیع أحوال الناس عند رؤیتهم، و الآیات فیه، و فیه: 21- حدیثا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الباب الثالث و الأربعون انه نزل فیهم علیهم السّلام قوله تعالی: وَ عِبادُ الرَّحْمنِ الَّذِینَ یَمْشُونَ عَلَی الْأَرْضِ هَوْناً، الی قوله: و اجعلنا للمتقین اماما، و فیه: 11- حدیثا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الباب الرابع و الأربعون انهم علیهم السّلام الشجرة الطیبة فی القرآن و اعدائهم الشجرة الخبیثة، و الآیات فیه، و فیه: 13- حدیثا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الباب الخامس و الأربعون انهم علیهم السّلام الهدایة و الهدی و الهادون فی القرآن، و فیه: 42- حدیثا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الباب السادس و الأربعون انهم علیهم السلام خیر امة و خیر ائمة اخرجت للناس و ان الامام فی كتاب اللّٰه تعالی امامان، و فیه 24- حدیثا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الباب السابع و الأربعون أن السلم الولایة، و هم و شیعتهم أهل الاستسلام و التسلیم، و فیه: 14- حدیثا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الباب الثامن و الأربعون انهم خلفاء اللّٰه، و الذین إذا مكنوا فی الأرض أقاموا شرایع اللّٰه و سائر ما ورد فی قیام القائم علیه السلام زائدا علی ما سیأتی، و فیه: 14- حدیثا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الباب التاسع و الأربعون انهم علیهم السّلام المستضعفون الموعودون بالنصر من اللّٰه تعالی، و الآیات فیه، و فیه: 13- حدیثا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الباب الخمسون انهم علیهم السّلام كلمات اللّٰه و ولایتهم الكلم الطیب، و الآیات فیه، و فیه: 25- حدیثا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الباب الواحد و الخمسون انهم علیهم السّلام حرمات اللّٰه، و الآیة فیه، و فیه: 6- أحادیث‌</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الباب الثانی و الخمسون انهم علیهم السّلام و ولایتهم العدل و المعروف و الاحسان و القسط و المیزان، و ترك ولایتهم و أعدائهم الكفر و الفسوق و العصیان و الفحشاء و المنكر و البغی، و فیه: 14- حدیثا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الباب الثالث و الخمسون انهم علیهم السّلام جنب اللّٰه و وجه اللّٰه و ید اللّٰه و أمثالها، و فیه: 36- حدیثا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الباب الرابع و الخمسون ان المرحومین فی القرآن هم و شیعتهم علیهم السّلام ، و فیه: 9- أحادیث‌</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الباب الخامس و الخمسون ما نزل فی ان الملائكة یحبونهم و یستغفرون لشیعتهم، و فیه: 8- أحادیث‌</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الباب السادس و الخمسون انهم علیهم السّلام حزب اللّٰه و بقیته و كعبته و قبلته و ان الاثارة من العلم علم الأوصیاء، و فیه: 7- أحادیث‌</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الباب السابع و الخمسون ما نزل فیهم علیهم السّلام من الحق و الصبر و الرباط و العسر و الیسر، و فیه: 22- حدیثا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الباب الثامن و الخمسون انهم علیهم السّلام المظلومون و ما نزل فی ظلمهم، و فیه: 37- حدیثا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الباب التاسع و الخمسون فی تأویل قوله تعالی: سِیرُوا فِیها لَیالِیَ وَ أَیَّاماً آمِنِینَ، و فیه: 6- أحادیث‌</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الباب الستون تأویل الأیّام و الشهور بالائمة علیهم السّلام و فیه: 4- أحادیث‌</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الباب الواحد و الستون ما نزل من النهی عن اتخاذ كل بطانة و ولیجة و ولی من دون اللّٰه و حججه علیهم السلام، و فیه: 12- حدیثا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الباب الثانی و الستون انهم علیهم السلام أهل الأعراف الذین ذكرهم اللّٰه فی القرآن، لا یدخل الجنة الا من عرفهم و عرفوه، و فیه: 20- حدیثا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الباب الثالث و الستون الآیات الدالة علی رفعة شأنهم و نجاة شیعتهم فی الآخرة و السؤال عن ولایتهم، و فیه: 64- حدیثا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الباب الرابع و الستون ما نزل فی صلتهم و أداء حقوقهم علیهم السّلام فیه: 9- أحادیث‌</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الباب الخامس و الستون تأویل سورة البلد فیهم علیهم السّلام و فیه: 13- حدیثا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الباب السادس و الستون انهم الصلاة و الزكاة و الحجّ و الصیام و سائر الطاعات، و اعدائهم الفواحش و المعاصی فی بطن القرآن، و فیه بعض الغرائب و تأویلها و فیه: 17- حدیثا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الباب السابع و الستون جوامع تأویل ما نزل فیهم علیهم السّلام و نوادرها، و فیه: 132- حدیثا</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فهرس الجزء الخامس و العشرون‌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أبواب خلقهم و طینتهم و ارواحهم صلوات اللّٰه علیهم‌</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الباب الأوّل بدو أرواحهم و أنوارهم و طینتهم علیهم السّلام و أنهم من نور واحد، و فیه: 46- حدیثا</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الباب الثانی أحوال ولادتهم علیهم السّلام و انعقاد نطفهم و أحوالهم فی الرحم و عند الولادة و بركات ولادتهم صلوات اللّٰه علیهم، و فیه بعض غرائب علومهم و شئونهم، و فیه: 22- حدیثا</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الباب الثالث الأرواح التی فیهم، و أنهم مؤیدون بروح القدس و نور إِنَّا أَنْزَلْناهُ فِی لَیْلَةِ الْقَدْرِ و بیان نزول السورة فیهم علیهم السّلام ، و الآیات فیه، و فیه: 74- حدیثا</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الباب الرابع أحوالهم علیهم السلام فی السن، و فیه: 6- أحادیث‌</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أبواب علامات الامام و صفاته و شرائطه و ما ینبغی أن ینسب إلیه و ما لا ینبغی‌</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الباب الأوّل ان الأئمّة علیهم السلام من قریش و انه لم سمی الامام اماما و فیه: 3- أحادیث‌</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الباب الثانی أنه لا یكون امامان فی زمان واحد الا و أحدهما صامت، و فیه: 8- أحادیث‌</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الباب الثالث عقاب من ادعی الإمامة بعیر حقّ او رفع رایة جور أو أطاع اما ما جائرا، و فیه: 18- حدیثا</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الباب الرابع باب جامع فی صفات الامام و شرائط الإمامة و فیه: آیتان، و: 38- حدیثا</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الباب الخامس باب آخر فی دلالة الإمامة و ما یفرق به بین دعوی المحق و المبطل و فیه قصة حبابة الوالبیة و بعض الغرائب، و فیه: 6- أحادیث‌</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الباب السادس عصمتهم و لزوم عصمة الإمام علیه السّلام و فیه آیة، و: 24- حدیثا</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الباب السابع معنی آل محمّد و أهل بیته و عترته و رهطه و عشیرته و ذریته، صلوات اللّٰه علیهم أجمعین و الآیات فیه، و فیه: 26- حدیثا</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الباب الثامن فی أن كل نسب و سبب منقطع الا نسب رسول اللّٰه صلّی اللّٰه علیه و آله و سببه، و فیه: 8- أحادیث‌</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الباب التاسع ان الأئمّة من ذرّیة الحسین (علیهم السلام) و ان الإمامة بعده فی الاعقاب و لا تكون فی أخوین، و فیه: 25- حدیثا</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الباب العاشر نفی الغلوّ فی النبیّ و الأئمّة صلوات اللّٰه علیه و علیهم، و بیان معانی التفویض و ما لا ینبغی أن ینسب الیهم منها و ما ینبغی، و الآیات فیه، و فیه: 119- حدیثا</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الباب الحادی عشر نفی السهو عنهم علیهم السلام، و فیه: 3- أحادیث‌</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الباب الثانی عشر انه جری لهم من الفضل و الطاعة مثل ما جری لرسول اللّٰه صلّی اللّٰه علیه و آله و انهم فی الفضل سواء و فیه: 23- حدیثا</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الباب الثالث عشر غرائب أفعالهم و أحوالهم و وجوب التسلیم لهم فی جمیع ذلك، و الآیات فیه، و فیه: 44- حدیثا</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فهرس الجزء السادس و العشرون‌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[بقیة أبواب علامات الامام و صفاته و شرائطه و ما ینبغی أن ینسب إلیه و ما لا ینبغی]</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الباب الرابع عشر نادر فی معرفتهم صلوات اللّٰه علیهم بالنورانیة و فیه ذكر جمل من فضائلهم علیهم السلام، و فیه: حدیث واحد</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«أبواب» علومهم علیهم السلام، و فیه 17- بابا</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الباب الأوّل جهات علومهم علیهم السلام و ما عندهم من الكتب و انه ینقر فی آذانهم و ینكت فی قلوبهم، و فیه، 149- حدیثا</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الباب الثانی انهم علیهم السّلام محدثون مفهمون و انهم بمن یشبهون ممن مضی، و الفرق بینهم و بین الأنبیاء علیهم السلام، و فیه: 47- حدیثا</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الباب الثالث انهم علیهم السلام یزادون و لو لا ذلك لنفد ما عندهم و ان ارواحهم تعرج الی السماء فی لیلة الجمعة، و فیه: 37- حدیثا</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الباب الرابع انهم علیهم السّلام لا یعلمون الغیب و معناه، و الآیات فیه، و فیه: 6- أحادیث‌</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الباب الخامس انهم علیهم السّلام خزان اللّٰه علی علمه و حملة عرشه و فیه: 14- حدیثا</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الباب السادس انهم علیهم السّلام لا یحجب عنهم علم السماء و الأرض و الجنة و النار، و انه عرض علیهم ملكوت السماوات و الأرض و یعلمون علم ما كان و ما یكون الی یوم القیمة، و فیه: 22- حدیثا</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الباب السابع انهم علیهم السّلام یعرفون الناس بحقیقة الایمان و بحقیقة النفاق و عندهم كتاب فیه أسماء أهل الجنة و أسماء شیعتهم و أعدائهم و انه لا یزیلهم خبر مخبر عما یعلمون من أحوالهم، و فیه: 40- حدیثا</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الباب الثامن ان اللّٰه تعالی یرفع للامام عمودا ینظر به الی أعمال العباد، و فیه: 16- حدیثا</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الباب التاسع انهم لا یحجب عنهم شی‌ء من أحوال شیعتهم و ما تحتاج إلیه الأمة من جمیع العلوم، و انهم یعلمون ما یصیبهم من البلایا و یصبرون علیها و لو دعوا اللّٰه فی دفعها لأجیبوا، و انهم یعلمون ما فی الضمائر و علم المنایا و البلایا و فصل الخطاب و الموالید، و فیه: 4</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الباب العاشر فی أن عندهم كتبا فیها أسماء الملوك الذین یملكون فی الأرض، و فیه: 7- أحادیث‌</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الباب الحادی عشر ان مستقی العلم من بیتهم و آثار الوحی فیها، و فیه: 5- أحادیث‌</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الباب الثانی عشر ان عندهم جمیع علوم الملائكة و الأنبیاء، و انهم اعطوا ما أعطاه اللّٰه الأنبیاء علیهم السلام و ان كل امام یعلم جمیع علم الامام الذی قبله و لا یبقی الأرض بغیر عالم، و فیه: 63- حدیثا</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الباب الثالث عشر فی أن عندهم صلوات اللّٰه علیهم كتب الأنبیاء علیهم السلام، یقرءونها علی اختلاف لغاتها، و فیه: 27 حدیثا</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الباب الرابع عشر انهم علیهم السلام یعلمون جمیع الألسن و اللغات و یتكلمون بها، و فیه: 7- أحادیث‌</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الباب الخامس عشر انهم علیهم السّلام أعلم من الأنبیاء علیهم السلام، و فیه: 13- حدیثا</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الباب السادس عشر ما عندهم من سلاح رسول اللّٰه صلّی اللّٰه علیه و آله و سلم و آثاره و آثار الأنبیاء صلوات اللّٰه علیهم، و فیه: 48- حدیثا</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الباب السابع عشر انه إذا قیل فی الرجل شی‌ء فلم یكن فیه و كان فی ولده أو ولد ولده فانه هو الذی قیل فیه، و فیه: 5- أحادیث‌</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أبواب سائر فضائلهم و مناقبهم و غرائب شئونهم صلوات اللّٰه علیهم‌</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الباب الأوّل ذكر ثواب فضائلهم و صلتهم و ادخال السرور علیهم و النظر الیهم، و فیه: 11- حدیثا</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الباب الثانی فضل انشاد الشعر فی مدحهم، و فیه بعض النوادر، و فیه: 8- أحادیث‌</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الباب الثالث عقاب من كتم شیئا من فضائلهم أو جلس فی مجلس یعابون فیه أو فضل غیرهم علیهم من غیر تقیة، و تجویز ذلك عند التقیة و الضرورة و فیه آیتان، و فیه: حدیثان‌</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الباب الرابع النهی عن أخذ فضائلهم من مخالفیهم، و فیه: حدیث‌</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الباب الخامس جوامع مناقبهم و فضائلهم علیهم السلام و فیه: 54- حدیثا</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الباب السادس تفضیلهم علیهم السلام علی الأنبیاء و علی جمیع الخلق و أخذ میثاقهم عنهم و عن الملائكة و عن سائر الخلق، و ان أولی العزم انما صاروا أولی العزم بحبهم صلوات اللّٰه علیهم و فیه: 88- حدیثا</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الباب السابع ان دعاء الأنبیاء استجیب بالتوسل و الاستشفاع بهم علیهم الصلاة و السلام، و فیه: 16- حدیثا</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الباب الثامن فضل النبیّ و أهل بیته صلوات اللّٰه علیهم علی الملائكة و شهادتهم بولایتهم، و فیه: 24- حدیثا</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الباب التاسع ان الملائكة تأتیهم و تطأ فرشهم و انهم یرونهم علیهم السّلام و فیه: 26- حدیثا</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فهرس الجزء السابع و العشرون‌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[بقیة أبواب سائر فضائلهم و مناقبهم و غرائب شئونهم صلوات اللّٰه علیهم]</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الباب العاشر ان أسمائهم علیهم السلام مكتوبة علی العرش و الكرسیّ و اللوح و جباه الملائكة و باب الجنة و غیرها، و فیه: 28- حدیثا</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الباب الحادی عشر ان الجن خدامهم یظهرون لهم و یسألونهم عن معالم دینهم، و فیه: 16- حدیثا</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الباب الثانی عشر ان عندهم الاسم الأعظم و به یظهر منهم الغرائب، و فیه: 10- أحادیث‌</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الباب الثالث عشر انهم یقدرون علی احیاء الموتی و ابراء الاكمه و الابرص و جمیع معجزات الأنبیاء علیهم السّلام و فیه: 4- أحادیث‌</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الباب الرابع عشر انهم علیهم السلام سخر لهم السحاب و یسر لهم الأسباب، و فیه: 5- أحادیث‌</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الباب الخامس عشر انهم علیهم السّلام الحجة علی جمیع العوالم و جمیع المخلوقات، و فیه: 10- أحادیث‌</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الباب السادس عشر فی أن الابدال هم الأئمّة علیهم السلام و فیه: حدیث واحد</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الباب السابع عشر ان صاحب هذا الامر محفوظ، و انه یأتی اللّٰه بمن یؤمن به فی كل عصر، و فیه: حدیث واحد</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الباب الثامن عشر خصائصهم علیهم الصلاة و السلام و فیه: حدیثان‌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أبواب ولایتهم و حبهم و بغضهم صلوات اللّٰه علیهم‌</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الباب الأوّل وجوب موالاة أولیائهم و معاداة أعدائهم، و فیه: 22- حدیثا</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الباب الثانی فی عقاب من تولی غیر موالیه و معناه، و فیه: 6- أحادیث‌</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الباب الثالث ما أمر به النبیّ صلّی اللّٰه علیه و آله و سلم، من النصیحة لائمة المسلمین و اللزوم لجماعتهم و معنی جماعتهم و عقاب نكث البیعة، و فیه 9- أحادیث‌</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الباب الرابع ثواب حبهم و نصرهم و ولایتهم صلوات اللّٰه علیهم و أنّها أمان من النار، و الآیات فیه، و فیه: 155- حدیثا</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الباب الخامس ان حبهم علیهم السلام علامة طیب الولادة و بغضهم علامة خبث الولادة، و فیه: 31- حدیثا</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الباب السادس ما ینفع حبهم فیه من المواطن و أنهم علیهم السلام یحضرون عند الموت و غیره، و انه یسأل عن ولایتهم فی القبر، و فیه: 22- حدیثا</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الباب السابع أنه لا تقبل الاعمال الا بالولایة، و الآیات فیه، و فیه: 71- حدیثا</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الباب الثامن ما یجب من حفظ حرمة النبیّ صلّی اللّٰه علیه و آله و سلم فیهم و عقاب من قاتلهم أو ظلمهم أو خذلهم و لم ینصرهم، و فیه: 16 حدیثا</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الباب التاسع شدة محنهم و انهم أعظم الناس مصیبة و انهم لا یموتون الا بالشهادة صلوات اللّٰه علیهم، و فیه: 19- حدیثا</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الباب العاشر ذم مبغضهم و أنّه كافر حلال الدم و ثواب اللعن علی اعدائهم، و فیه: 62- حدیثا</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الباب الحادی عشر عقاب من قتل نبیّا أو اماما و أنّه لا یقتلهم الا ولد الزنا، و فیه: 8- أحادیث‌</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الباب الثانی عشر ثواب من استشهد مع آل محمّد علیهم السلام، و فیه: حدیث‌</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الباب الثالث عشر حق الإمام علیه السلام علی الرعیة و حقّ الرعیة علی الامام، و فیه: 15- حدیثا</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الباب الرابع عشر فی آداب العشرة مع الامام علیه السّلام ، و فیه: 6- أحادیث‌</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الباب الخامس عشر الصلاة علیهم صلوات اللّٰه علیهم، و فیه: 15- حدیثا</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الباب السادس عشر ما یحبهم علیهم السّلام من الدوابّ و الطیور و ما كتب علی جناح الهدهد من فضلهم و انهم یعلمون منطق الطیور و البهائم، و فیه: 26- حدیثا</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تحقیق مقام و دفع شكوك و أوهام فی تكلم البهائم و الطیور و مدحهم و ذمهم‌</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الباب السابع عشر ما أقر من الجمادات و النباتات بولایتهم علیهم السلام و فیه: 8- أحادیث‌</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«أبواب» ما یتعلق بوفاتهم من أحوالهم صلوات اللّٰه علیهم عند ذلك و قبله و بعده، و أحوال من بعدهم‌</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الباب الأوّل انهم علیه السلام یعلمون متی یموتون و أنّه لا یقع ذلك الا باختیارهم، و فیه: 6- أحادیث‌</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الباب الثانی ان الامام لا یغسله و لا یدفنه الا امام، و بعض أحوال وفاتهم علیهم، و فیه: 7- أحادیث‌</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الباب الثالث ان الامام متی یعلم أنّه امام، و فیه: 6- أحادیث‌</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الباب الرابع الوقت الذی یعرف الامام الأخیر ما عند الأول، و فیه: 3- أحادیث‌</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الباب الخامس ما یجب علی الناس عند موت الامام، و فیه: 10- أحادیث‌</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الباب السادس أحوالهم علیهم السّلام بعد الموت و ان لحومهم حرام علی الأرض و انهم یرفعون الی السماء، و فیه: 5- أحادیث‌</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الباب السابع انهم یظهرون بعد موتهم و یظهر منهم الغرائب و یأتیهم أرواح الأنبیاء علیهم السلام و تظهر لهم الأموات من أولیائهم و اعدائهم، و فیه: 13- حدیثا</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الباب الثامن انهم أمان لاهل الأرض من العذاب، و فیه آیة، و فیه: 6- أحادیث‌</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الباب التاسع انهم شفعاء الخلق و أن ایاب الخلق الیهم و حسابهم علیهم و انه یسأل عن حبهم و ولایتهم فی یوم القیامة، و فیه: 15- حدیثا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أبواب الاحتجاجات و الدلائل فی الإمامة</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الباب الأوّل نوادر الاحتجاج فی الإمامة منهم و من أصحابهم علیهم السّلام و فیه: 5- أحادیث‌</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الباب الثانی احتجاج الشیخ السدید المفید رحمه اللّٰه علی عمر فی الرؤیا، و فیه: حدیث‌</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الباب الثالث احتجاج السیّد المرتضی قدس اللّٰه روحه فی تفضیل الأئمّة علیهم السّلام بعد النبیّ صلّی اللّٰه علیه و آله علی جمیع الخلق، ذكره فی رسالته الموسومة بالرسالة الباهرة فی العترة الطاهرة و فیه:- حدیث‌</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الباب الرابع الدلائل التی ذكرها شیخنا الطبرسیّ روح اللّٰه روحه فی كتاب أعلام الوری علی امامة أئمتنا علیهم السّلام</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فهرس هذا الكتاب الذی بین یدیك‌</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644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07_102619"/>
    <w:bookmarkEnd w:id="0"/>
    <w:p>
      <w:pPr>
        <w:pStyle w:val="Heading2"/>
      </w:pPr>
      <w:bookmarkStart w:id="307" w:name="_Toc1"/>
      <w:r>
        <w:t>هوية الكتاب</w:t>
      </w:r>
      <w:bookmarkEnd w:id="307"/>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108: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08" w:name="_Toc2"/>
      <w:r>
        <w:t>اشارة</w:t>
      </w:r>
      <w:bookmarkEnd w:id="3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الثامن بعد المائة</w:t>
      </w:r>
    </w:p>
    <w:p>
      <w:pPr>
        <w:pStyle w:val="BookText"/>
      </w:pPr>
      <w:r>
        <w:rPr>
          <w:rFonts w:ascii="Amiri" w:hAnsi="Amiri" w:eastAsia="Amiri" w:cs="Amiri"/>
          <w:lang w:bidi="ar-SA"/>
          <w:color w:val="111111"/>
          <w:sz w:val="28"/>
          <w:szCs w:val="28"/>
          <w:rtl/>
        </w:rPr>
        <w:t xml:space="preserve">بحار الأنوار الجامعة لدرر أخبار الأئمّة الأطهار</w:t>
      </w:r>
    </w:p>
    <w:p>
      <w:pPr>
        <w:pStyle w:val="BookText"/>
      </w:pPr>
      <w:r>
        <w:rPr>
          <w:rFonts w:ascii="IRNazanin" w:hAnsi="IRNazanin" w:eastAsia="IRNazanin" w:cs="IRNazanin"/>
          <w:lang w:bidi="fa-IR"/>
          <w:color w:val="111111"/>
          <w:sz w:val="28"/>
          <w:szCs w:val="28"/>
          <w:rtl/>
        </w:rPr>
        <w:t xml:space="preserve">تألیف العلم العلّامة الحجّة فخر الأمّة المولی الشیخ محمّد باقر المجلسی «قدّس اللّٰه سرّه» الجزء الثامن بعد المائة دار إحیاء التراث العربی بیروت- لبنان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الثالثة المصحّحة 1403 ه- 1983 أم</w:t>
      </w:r>
    </w:p>
    <w:p>
      <w:pPr>
        <w:pStyle w:val="BookText"/>
      </w:pPr>
      <w:r>
        <w:rPr>
          <w:rFonts w:ascii="IRNazanin" w:hAnsi="IRNazanin" w:eastAsia="IRNazanin" w:cs="IRNazanin"/>
          <w:lang w:bidi="fa-IR"/>
          <w:color w:val="111111"/>
          <w:sz w:val="28"/>
          <w:szCs w:val="28"/>
          <w:rtl/>
        </w:rPr>
        <w:t xml:space="preserve">دار احیاء التراث العربی</w:t>
      </w:r>
    </w:p>
    <w:p>
      <w:pPr>
        <w:pStyle w:val="BookText"/>
      </w:pPr>
      <w:r>
        <w:rPr>
          <w:rFonts w:ascii="IRNazanin" w:hAnsi="IRNazanin" w:eastAsia="IRNazanin" w:cs="IRNazanin"/>
          <w:lang w:bidi="fa-IR"/>
          <w:color w:val="111111"/>
          <w:sz w:val="28"/>
          <w:szCs w:val="28"/>
          <w:rtl/>
        </w:rPr>
        <w:t xml:space="preserve">بیروت- لبنان- بنایة كلیوباترا- شارع دكاش- ص. ب 7957/ 11</w:t>
      </w:r>
    </w:p>
    <w:p>
      <w:pPr>
        <w:pStyle w:val="BookText"/>
      </w:pPr>
      <w:r>
        <w:rPr>
          <w:rFonts w:ascii="IRNazanin" w:hAnsi="IRNazanin" w:eastAsia="IRNazanin" w:cs="IRNazanin"/>
          <w:lang w:bidi="fa-IR"/>
          <w:color w:val="111111"/>
          <w:sz w:val="28"/>
          <w:szCs w:val="28"/>
          <w:rtl/>
        </w:rPr>
        <w:t xml:space="preserve">تلفون المستودع: 274696- 273032- 278766- المنزل 830711- 830717</w:t>
      </w:r>
    </w:p>
    <w:p>
      <w:pPr>
        <w:pStyle w:val="BookText"/>
      </w:pPr>
      <w:r>
        <w:rPr>
          <w:rFonts w:ascii="IRNazanin" w:hAnsi="IRNazanin" w:eastAsia="IRNazanin" w:cs="IRNazanin"/>
          <w:lang w:bidi="fa-IR"/>
          <w:color w:val="111111"/>
          <w:sz w:val="28"/>
          <w:szCs w:val="28"/>
          <w:rtl/>
        </w:rPr>
        <w:t xml:space="preserve">برقیا: التراث- تلكس </w:t>
      </w:r>
      <w:r>
        <w:rPr>
          <w:rFonts w:ascii="Times New Roman" w:hAnsi="Times New Roman" w:eastAsia="Times New Roman" w:cs="Times New Roman"/>
          <w:lang w:val="en-US" w:bidi="en-US"/>
          <w:color w:val="111111"/>
          <w:sz w:val="28"/>
          <w:szCs w:val="28"/>
          <w:rtl/>
        </w:rPr>
        <w:t xml:space="preserve">LE/ 23644 </w:t>
      </w:r>
      <w:r>
        <w:rPr>
          <w:rFonts w:ascii="IRNazanin" w:hAnsi="IRNazanin" w:eastAsia="IRNazanin" w:cs="IRNazanin"/>
          <w:lang w:bidi="fa-IR"/>
          <w:color w:val="111111"/>
          <w:sz w:val="28"/>
          <w:szCs w:val="28"/>
          <w:rtl/>
        </w:rPr>
        <w:t xml:space="preserve">تراث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07_102627"/>
    <w:bookmarkEnd w:id="1"/>
    <w:p>
      <w:pPr>
        <w:pStyle w:val="Heading2"/>
      </w:pPr>
      <w:bookmarkStart w:id="309" w:name="_Toc3"/>
      <w:r>
        <w:t>مقدّمة الناشر</w:t>
      </w:r>
      <w:bookmarkEnd w:id="309"/>
    </w:p>
    <w:p>
      <w:pPr>
        <w:pStyle w:val="BookText"/>
      </w:pPr>
      <w:r>
        <w:rPr>
          <w:rFonts w:ascii="IRNazanin" w:hAnsi="IRNazanin" w:eastAsia="IRNazanin" w:cs="IRNazanin"/>
          <w:lang w:bidi="fa-IR"/>
          <w:color w:val="111111"/>
          <w:sz w:val="28"/>
          <w:szCs w:val="28"/>
          <w:rtl/>
        </w:rPr>
        <w:t xml:space="preserve">بسمه تعالی الحمد للّٰه ربّ العالمین، و الصلاة و السلام علی رسوله و نجیّه محمّد و آله الطاهرین.</w:t>
      </w:r>
    </w:p>
    <w:p>
      <w:pPr>
        <w:pStyle w:val="BookText"/>
      </w:pPr>
      <w:r>
        <w:rPr>
          <w:rFonts w:ascii="IRNazanin" w:hAnsi="IRNazanin" w:eastAsia="IRNazanin" w:cs="IRNazanin"/>
          <w:lang w:bidi="fa-IR"/>
          <w:color w:val="111111"/>
          <w:sz w:val="28"/>
          <w:szCs w:val="28"/>
          <w:rtl/>
        </w:rPr>
        <w:t xml:space="preserve">و بعد فقد منّ اللّٰه علینا أن وفّقنا لاحیاء تراث العلم و الدین و نشر آثار علمائنا الأخیار حماة الدین و الشریعة و حملة الحدیث و الفقه، و منها الموسوعة الكبری دائرة معارف المذهب بحار الأنوار الجامعة لدرر اخبار الأئمّة الاطهار.</w:t>
      </w:r>
    </w:p>
    <w:p>
      <w:pPr>
        <w:pStyle w:val="BookText"/>
      </w:pPr>
      <w:r>
        <w:rPr>
          <w:rFonts w:ascii="IRNazanin" w:hAnsi="IRNazanin" w:eastAsia="IRNazanin" w:cs="IRNazanin"/>
          <w:lang w:bidi="fa-IR"/>
          <w:color w:val="111111"/>
          <w:sz w:val="28"/>
          <w:szCs w:val="28"/>
          <w:rtl/>
        </w:rPr>
        <w:t xml:space="preserve">فقد عزمنا بإكمال طبعها- تلك الرائقة النفیسة- قبل سنین، فقمنا بأعباء هذه العزمة القویمة، و شمّرنا عن ساق الجد مستمدا من اللّٰه عزّ و جلّ، حتّی یسّر اللّٰه لنا بمنّه و كرمه حمل هذا العب‌ء الثقیل فخرج أجزاء الكتاب متتابعا بصورة بدیعة و صحّة و إتقان یستحسنها كلّ ناظر ثقافیّ.</w:t>
      </w:r>
    </w:p>
    <w:p>
      <w:pPr>
        <w:pStyle w:val="BookText"/>
      </w:pPr>
      <w:r>
        <w:rPr>
          <w:rFonts w:ascii="IRNazanin" w:hAnsi="IRNazanin" w:eastAsia="IRNazanin" w:cs="IRNazanin"/>
          <w:lang w:bidi="fa-IR"/>
          <w:color w:val="111111"/>
          <w:sz w:val="28"/>
          <w:szCs w:val="28"/>
          <w:rtl/>
        </w:rPr>
        <w:t xml:space="preserve">و لیس فی وسعنا أن نشكر مساعی الفضلاء المحقّقین الّذین وازرونا فی إنجاز هذا المشروع المقدس و تحمّلوا المشاقّ فی سبیل هذه الفكرة القیّمة و أتعبوا أنفسهم فی إحقاق هذه الأمنیّة الصالحة.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الفاضل الشریف الحجة السیّد هدایة اللّٰه المسترحمیّ الأصبهانیّ، حیث رتب هذا الفهرس القویم لكتاب بحار الأنوار مرتبا علی أجزاء هذه الطبعة الحدیثة و هو فهرس عام شامل لمواضیع الكتاب عن آخرها، و غرر الأحادیث و نوادرها، بما فیها من استخراج فائدة رجالیّة، أو نادرة لغویّة، أو مباحث أدبیّة ......</w:t>
      </w:r>
    </w:p>
    <w:p>
      <w:pPr>
        <w:pStyle w:val="BookText"/>
      </w:pPr>
      <w:r>
        <w:rPr>
          <w:rFonts w:ascii="IRNazanin" w:hAnsi="IRNazanin" w:eastAsia="IRNazanin" w:cs="IRNazanin"/>
          <w:lang w:bidi="fa-IR"/>
          <w:color w:val="111111"/>
          <w:sz w:val="28"/>
          <w:szCs w:val="28"/>
          <w:rtl/>
        </w:rPr>
        <w:t xml:space="preserve">یكون كالسفینة الغوّاصة فی أعماق البحار یختار درره و جواهره، و غرره و بدائعه.</w:t>
      </w:r>
    </w:p>
    <w:p>
      <w:pPr>
        <w:pStyle w:val="BookText"/>
      </w:pPr>
      <w:r>
        <w:rPr>
          <w:rFonts w:ascii="IRNazanin" w:hAnsi="IRNazanin" w:eastAsia="IRNazanin" w:cs="IRNazanin"/>
          <w:lang w:bidi="fa-IR"/>
          <w:color w:val="111111"/>
          <w:sz w:val="28"/>
          <w:szCs w:val="28"/>
          <w:rtl/>
        </w:rPr>
        <w:t xml:space="preserve">یقع هذا الفهرس الشریف فی ثلاثة أجزاء (الجزء 108 و الجزء 109 و الجزء 110)</w:t>
      </w:r>
    </w:p>
    <w:p>
      <w:pPr>
        <w:pStyle w:val="BookText"/>
      </w:pPr>
      <w:r>
        <w:rPr>
          <w:rFonts w:ascii="IRNazanin" w:hAnsi="IRNazanin" w:eastAsia="IRNazanin" w:cs="IRNazanin"/>
          <w:lang w:bidi="fa-IR"/>
          <w:color w:val="111111"/>
          <w:sz w:val="28"/>
          <w:szCs w:val="28"/>
          <w:rtl/>
        </w:rPr>
        <w:t xml:space="preserve">مدیر المكتبة الإسلامیة</w:t>
      </w:r>
    </w:p>
    <w:p>
      <w:pPr>
        <w:pStyle w:val="BookText"/>
      </w:pPr>
      <w:r>
        <w:rPr>
          <w:rFonts w:ascii="IRNazanin" w:hAnsi="IRNazanin" w:eastAsia="IRNazanin" w:cs="IRNazanin"/>
          <w:lang w:bidi="fa-IR"/>
          <w:color w:val="111111"/>
          <w:sz w:val="28"/>
          <w:szCs w:val="28"/>
          <w:rtl/>
        </w:rPr>
        <w:t xml:space="preserve">الحاجّ السیّد إسماعیل الكتابچی و إخوانه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07_102631"/>
    <w:bookmarkEnd w:id="2"/>
    <w:p>
      <w:pPr>
        <w:pStyle w:val="Heading2"/>
      </w:pPr>
      <w:bookmarkStart w:id="310" w:name="_Toc4"/>
      <w:r>
        <w:t>تقدمة</w:t>
      </w:r>
      <w:bookmarkEnd w:id="310"/>
    </w:p>
    <w:p>
      <w:pPr>
        <w:pStyle w:val="BookText"/>
      </w:pPr>
      <w:r>
        <w:rPr>
          <w:rFonts w:ascii="IRNazanin" w:hAnsi="IRNazanin" w:eastAsia="IRNazanin" w:cs="IRNazanin"/>
          <w:lang w:bidi="fa-IR"/>
          <w:color w:val="111111"/>
          <w:sz w:val="28"/>
          <w:szCs w:val="28"/>
          <w:rtl/>
        </w:rPr>
        <w:t xml:space="preserve">بسم اللّٰه الرّحمن الرّحیم الحمد للّٰه الواحد الأحد، الفرد الصّمد، الّذی لم یلد و لم یولد و لم یكن له كفوا أحد، أحمده علی تواتر نعمه و توافر مننه، حمدا ینبغی لكرم جلاله و عظم ربوبیّته و كما هو أهله و مستحقّه.</w:t>
      </w:r>
    </w:p>
    <w:p>
      <w:pPr>
        <w:pStyle w:val="BookText"/>
      </w:pPr>
      <w:r>
        <w:rPr>
          <w:rFonts w:ascii="IRNazanin" w:hAnsi="IRNazanin" w:eastAsia="IRNazanin" w:cs="IRNazanin"/>
          <w:lang w:bidi="fa-IR"/>
          <w:color w:val="111111"/>
          <w:sz w:val="28"/>
          <w:szCs w:val="28"/>
          <w:rtl/>
        </w:rPr>
        <w:t xml:space="preserve">و الصّلاة و السّلام علی أشرف رسله و أكرم بریّته، الخاتم لما سبق، و الفاتح لما انفلق، و المعلن الحقّ بالحقّ، الدافع جیشات الأباطیل، و الدامغ صولات الأضالیل، الشاهد المشهود، محمّد المحمود، و علی آله الأطهرین و عترته المعصومین مهابط وحی اللّٰه، و مساكن بركة اللّٰه، اختارهم اللّٰه من جمیع بریّته، و أودعهم أسرار حكمته، فأورثهم الكتاب، و آتاهم فصل الخطاب، و جعلهم أئمّة یهدون بالحقّ و إلی طریق مستقیم.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فیقول العبد المستكین اللائذ بأبواب أهل بیت الوحی الحاجّ السیّد هدایة اللّٰه المسترحمیّ الحسن‌آبادیّ الجرقوئیّ الأصبهانیّ: إنّه غیر خفیّ علی اولی البصائر النافذة و الأنظار الثاقبة أنّ كتاب بحار الأنوار الجامعة لدرر أخبار الأئمّة الأطهار تألیف علم الأعلام، العلامة شیخ الإسلام، غوّاص بحار الحقائق، و مشكاة أسرار الدقائق، مستخرج كنوز الآثار، و كشّاف رموز الأسرار، صاحب الفیض القدسیّ مولانا العلّامة المجلسیّ، تغمّده اللّٰه برضوانه و أسكنه بحبوحة جنانه، أبدع الجوامع الحدیثیّة ترتیبا و نظما، و أحسنها نضدا و نسقا: متسقة الأبواب و الفصول سهل التناول و الوصول.</w:t>
      </w:r>
    </w:p>
    <w:p>
      <w:pPr>
        <w:pStyle w:val="BookText"/>
      </w:pPr>
      <w:r>
        <w:rPr>
          <w:rFonts w:ascii="IRNazanin" w:hAnsi="IRNazanin" w:eastAsia="IRNazanin" w:cs="IRNazanin"/>
          <w:lang w:bidi="fa-IR"/>
          <w:color w:val="111111"/>
          <w:sz w:val="28"/>
          <w:szCs w:val="28"/>
          <w:rtl/>
        </w:rPr>
        <w:t xml:space="preserve">لكنه- و للّٰه درّ مؤلّفه الفذّ العبقریّ البطل- لما كان أكبر موسوعة تبحث عن شتّی فنون العلم و الثّقافة، و أوسع جامع دینیّ احتوی فی طیّه تراث أهل بیت الوحی و العصمة، فأحیی شتات آثارهم الذهبیّة الخالدة فی أنواع العلوم و المعارف الدائرة، بحیث تربو عدد أبوابها إلی ثلاثة آلاف باب، كان الباحث الطالب و الناظر الثقافی المحصّل بحاجة ماسّة إلی فهرس مفصّل یهدیه و یرشده إلی شتّی مواضیع هذا البحر الزاخر و مدخل ممتّع یحصّله علی نماذج من طرائف لئالیها الحسان و نوادر دررها الجمان و كان بحیث یصعب استخراج الأحادیث و المطالب و القصص المطلوبة لكلّ من یطلب بل و كان من العسیر الوصول عند الحاجة إلیها، لأنّ الأحادیث و القصص متداخل بعضها فی بعضها لمناسبة، و لا توجد فی مظانّها و إن أتعبوا أنفسهم.</w:t>
      </w:r>
    </w:p>
    <w:p>
      <w:pPr>
        <w:pStyle w:val="BookText"/>
      </w:pPr>
      <w:r>
        <w:rPr>
          <w:rFonts w:ascii="IRNazanin" w:hAnsi="IRNazanin" w:eastAsia="IRNazanin" w:cs="IRNazanin"/>
          <w:lang w:bidi="fa-IR"/>
          <w:color w:val="111111"/>
          <w:sz w:val="28"/>
          <w:szCs w:val="28"/>
          <w:rtl/>
        </w:rPr>
        <w:t xml:space="preserve">و لما رأیت هذا السفر القیّم. و هو بحقّ دائرة معارف المذهب و الدین- قد برز إلی المجامع العلمیّة و الدوائر الثقافیّة مطبوعا بصورة رائعة نفیسة، و انتشر نسخها فی أحسن زیّ و أبدع جمال من حیث الطباعة و الصحافة، طفقت أرتأی فی سدّ هذه الخلّة و ترتیب فهرس جامع كالسفینة الغوّاصة فی لجج هذا التیّار الزاخر، لیكون بلغة المحدّث الأریب، و نهایة الطالب الأدیب.</w:t>
      </w:r>
    </w:p>
    <w:p>
      <w:pPr>
        <w:pStyle w:val="BookText"/>
      </w:pPr>
      <w:r>
        <w:rPr>
          <w:rFonts w:ascii="IRNazanin" w:hAnsi="IRNazanin" w:eastAsia="IRNazanin" w:cs="IRNazanin"/>
          <w:lang w:bidi="fa-IR"/>
          <w:color w:val="111111"/>
          <w:sz w:val="28"/>
          <w:szCs w:val="28"/>
          <w:rtl/>
        </w:rPr>
        <w:t xml:space="preserve">فراجعت سیادة الناشر المحترم- الحاجّ السیّد إسماعیل الكتابچی و إخوانه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فأشاروا إلیّ بالجزم فی هذه الفكرة الصّالحة و إنفاذ هذه العزمة القویمة فقمت بحول اللّٰه و قوّته- مستمدا من عنایته و توفیقه و خضت لجج البحار متفحّصا عن فرائده و متتبّعا لنوادر لئالیه و غرر دراریه، حتّی جاء بحمد اللّٰه جمّة الفوائد طریفة العوائد.</w:t>
      </w:r>
    </w:p>
    <w:p>
      <w:pPr>
        <w:pStyle w:val="BookText"/>
      </w:pPr>
      <w:r>
        <w:rPr>
          <w:rFonts w:ascii="IRNazanin" w:hAnsi="IRNazanin" w:eastAsia="IRNazanin" w:cs="IRNazanin"/>
          <w:lang w:bidi="fa-IR"/>
          <w:color w:val="111111"/>
          <w:sz w:val="28"/>
          <w:szCs w:val="28"/>
          <w:rtl/>
        </w:rPr>
        <w:t xml:space="preserve">و هو مع كونه فهرسا جامعا بدیعا، كتاب مستقلّ فی ثلاثة أجزاء، یجد فیه الطالب بغیته، و العارف المتألّه طلبته، و الواعظ المحدّث أمنیّته: یروّی الغلیل و یشفی المسقام العلیل.</w:t>
      </w:r>
    </w:p>
    <w:p>
      <w:pPr>
        <w:pStyle w:val="BookText"/>
      </w:pPr>
      <w:r>
        <w:rPr>
          <w:rFonts w:ascii="IRNazanin" w:hAnsi="IRNazanin" w:eastAsia="IRNazanin" w:cs="IRNazanin"/>
          <w:lang w:bidi="fa-IR"/>
          <w:color w:val="111111"/>
          <w:sz w:val="28"/>
          <w:szCs w:val="28"/>
          <w:rtl/>
        </w:rPr>
        <w:t xml:space="preserve">ففی هذا الجزء الّذی قدّمناه بین یدی القراء الكرام، یری الثلث الأوّل من هذا الفهرس و فی طیّه فهارس سبعة و عشرین جزءا من أجزاء طبعته الحدیثة مع نموذج من طرائفها و غررها و سیأتی فی الجزءین التالیین تتمة الفهارس علی هذا الأسلوب البدیع و اللّٰه الموفّق و المعین.</w:t>
      </w:r>
    </w:p>
    <w:p>
      <w:pPr>
        <w:pStyle w:val="BookText"/>
      </w:pPr>
      <w:r>
        <w:rPr>
          <w:rFonts w:ascii="Amiri" w:hAnsi="Amiri" w:eastAsia="Amiri" w:cs="Amiri"/>
          <w:lang w:bidi="ar-SA"/>
          <w:color w:val="111111"/>
          <w:sz w:val="28"/>
          <w:szCs w:val="28"/>
          <w:rtl/>
        </w:rPr>
        <w:t xml:space="preserve">الحاجّ السیّد هدایة اللّٰه المسترحمیّ</w:t>
      </w:r>
    </w:p>
    <w:p>
      <w:pPr>
        <w:pStyle w:val="BookText"/>
      </w:pPr>
      <w:r>
        <w:rPr>
          <w:rFonts w:ascii="Amiri" w:hAnsi="Amiri" w:eastAsia="Amiri" w:cs="Amiri"/>
          <w:lang w:bidi="ar-SA"/>
          <w:color w:val="111111"/>
          <w:sz w:val="28"/>
          <w:szCs w:val="28"/>
          <w:rtl/>
        </w:rPr>
        <w:t xml:space="preserve">ذو الحجة الحرام 1391 ه 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507_102638"/>
    <w:bookmarkEnd w:id="3"/>
    <w:p>
      <w:pPr>
        <w:pStyle w:val="Heading2"/>
      </w:pPr>
      <w:bookmarkStart w:id="311" w:name="_Toc5"/>
      <w:r>
        <w:t>تذكرة</w:t>
      </w:r>
      <w:bookmarkEnd w:id="311"/>
    </w:p>
    <w:p>
      <w:pPr>
        <w:pStyle w:val="BookText"/>
      </w:pPr>
      <w:r>
        <w:rPr>
          <w:rFonts w:ascii="IRNazanin" w:hAnsi="IRNazanin" w:eastAsia="IRNazanin" w:cs="IRNazanin"/>
          <w:lang w:bidi="fa-IR"/>
          <w:color w:val="111111"/>
          <w:sz w:val="28"/>
          <w:szCs w:val="28"/>
          <w:rtl/>
        </w:rPr>
        <w:t xml:space="preserve">المجلد الأول: و هو كتاب العلم یطابق الجزء الأوّل، و الثّانی</w:t>
      </w:r>
    </w:p>
    <w:p>
      <w:pPr>
        <w:pStyle w:val="BookText"/>
      </w:pPr>
      <w:r>
        <w:rPr>
          <w:rFonts w:ascii="IRNazanin" w:hAnsi="IRNazanin" w:eastAsia="IRNazanin" w:cs="IRNazanin"/>
          <w:lang w:bidi="fa-IR"/>
          <w:color w:val="111111"/>
          <w:sz w:val="28"/>
          <w:szCs w:val="28"/>
          <w:rtl/>
        </w:rPr>
        <w:t xml:space="preserve">المجلد الثانی: كتاب التوحید یطابق الجزء الثّالث، و الرّابع</w:t>
      </w:r>
    </w:p>
    <w:p>
      <w:pPr>
        <w:pStyle w:val="BookText"/>
      </w:pPr>
      <w:r>
        <w:rPr>
          <w:rFonts w:ascii="IRNazanin" w:hAnsi="IRNazanin" w:eastAsia="IRNazanin" w:cs="IRNazanin"/>
          <w:lang w:bidi="fa-IR"/>
          <w:color w:val="111111"/>
          <w:sz w:val="28"/>
          <w:szCs w:val="28"/>
          <w:rtl/>
        </w:rPr>
        <w:t xml:space="preserve">المجلد الثالث: كتاب المعاد، یطابق الجزء الخامس، و السّادس، و السّابع، و الثّامن.</w:t>
      </w:r>
    </w:p>
    <w:p>
      <w:pPr>
        <w:pStyle w:val="BookText"/>
      </w:pPr>
      <w:r>
        <w:rPr>
          <w:rFonts w:ascii="IRNazanin" w:hAnsi="IRNazanin" w:eastAsia="IRNazanin" w:cs="IRNazanin"/>
          <w:lang w:bidi="fa-IR"/>
          <w:color w:val="111111"/>
          <w:sz w:val="28"/>
          <w:szCs w:val="28"/>
          <w:rtl/>
        </w:rPr>
        <w:t xml:space="preserve">المجلد الرابع: كتاب الاحتجاجات، یطابق الجزء التّاسع، و العاشر.</w:t>
      </w:r>
    </w:p>
    <w:p>
      <w:pPr>
        <w:pStyle w:val="BookText"/>
      </w:pPr>
      <w:r>
        <w:rPr>
          <w:rFonts w:ascii="IRNazanin" w:hAnsi="IRNazanin" w:eastAsia="IRNazanin" w:cs="IRNazanin"/>
          <w:lang w:bidi="fa-IR"/>
          <w:color w:val="111111"/>
          <w:sz w:val="28"/>
          <w:szCs w:val="28"/>
          <w:rtl/>
        </w:rPr>
        <w:t xml:space="preserve">المجلد الخامس: كتاب النبوّة، یطابق الجزء الحادی عشر، و الثّانی عشر، و الثّالث عشر، و الرّابع عشر</w:t>
      </w:r>
    </w:p>
    <w:p>
      <w:pPr>
        <w:pStyle w:val="BookText"/>
      </w:pPr>
      <w:r>
        <w:rPr>
          <w:rFonts w:ascii="IRNazanin" w:hAnsi="IRNazanin" w:eastAsia="IRNazanin" w:cs="IRNazanin"/>
          <w:lang w:bidi="fa-IR"/>
          <w:color w:val="111111"/>
          <w:sz w:val="28"/>
          <w:szCs w:val="28"/>
          <w:rtl/>
        </w:rPr>
        <w:t xml:space="preserve">المجلد السادس: كتاب تاریخ نبیّنا صلّی اللّٰه علیه و آله، یطابق الجزء الخامس عشر، و السّادس عشر، و السّابع عشر، و الثّامن عشر، و التّاسع عشر، و الجزء العشرین، و الحادی و العشرین، و الثّانی و العشرین.</w:t>
      </w:r>
    </w:p>
    <w:p>
      <w:pPr>
        <w:pStyle w:val="BookText"/>
      </w:pPr>
      <w:r>
        <w:rPr>
          <w:rFonts w:ascii="IRNazanin" w:hAnsi="IRNazanin" w:eastAsia="IRNazanin" w:cs="IRNazanin"/>
          <w:lang w:bidi="fa-IR"/>
          <w:color w:val="111111"/>
          <w:sz w:val="28"/>
          <w:szCs w:val="28"/>
          <w:rtl/>
        </w:rPr>
        <w:t xml:space="preserve">المجلد السابع: كتاب الإمامة، یطابق الجزء الثّالث و العشرین، و الرّابع و العشرین، و الخامس و العشرین، و السّادس و العشرین، و السّابع و العشرین.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المجلد الثامن: و هو كتاب الفتن، یطابق الجزء: الثامن و العشرون، و التاسع و العشرون، و الثلاثون، و الحادی و الثلاثون، و الثانی و الثلاثون، و الثالث و الثلاثون، و الرّابع و الثلاثون.</w:t>
      </w:r>
    </w:p>
    <w:p>
      <w:pPr>
        <w:pStyle w:val="BookText"/>
      </w:pPr>
      <w:r>
        <w:rPr>
          <w:rFonts w:ascii="IRNazanin" w:hAnsi="IRNazanin" w:eastAsia="IRNazanin" w:cs="IRNazanin"/>
          <w:lang w:bidi="fa-IR"/>
          <w:color w:val="111111"/>
          <w:sz w:val="28"/>
          <w:szCs w:val="28"/>
          <w:rtl/>
        </w:rPr>
        <w:t xml:space="preserve">المجلد التاسع: كتاب تاریخ أمیر المؤمنین علیه السّلام، یطابق الجزء: الخامس و الثلاثون و السادس و الثلاثون، و السابع و الثلاثون، و الثامن و الثلاثون، و التاسع و الثلاثون، و الأربعون، و الحادی و الأربعون، و الثانی و الأربعون.</w:t>
      </w:r>
    </w:p>
    <w:p>
      <w:pPr>
        <w:pStyle w:val="BookText"/>
      </w:pPr>
      <w:r>
        <w:rPr>
          <w:rFonts w:ascii="IRNazanin" w:hAnsi="IRNazanin" w:eastAsia="IRNazanin" w:cs="IRNazanin"/>
          <w:lang w:bidi="fa-IR"/>
          <w:color w:val="111111"/>
          <w:sz w:val="28"/>
          <w:szCs w:val="28"/>
          <w:rtl/>
        </w:rPr>
        <w:t xml:space="preserve">المجلد العاشر: كتاب تاریخ فاطمة و الحسن و الحسین علیهم السّلام، یطابق الجزء:</w:t>
      </w:r>
    </w:p>
    <w:p>
      <w:pPr>
        <w:pStyle w:val="BookText"/>
      </w:pPr>
      <w:r>
        <w:rPr>
          <w:rFonts w:ascii="IRNazanin" w:hAnsi="IRNazanin" w:eastAsia="IRNazanin" w:cs="IRNazanin"/>
          <w:lang w:bidi="fa-IR"/>
          <w:color w:val="111111"/>
          <w:sz w:val="28"/>
          <w:szCs w:val="28"/>
          <w:rtl/>
        </w:rPr>
        <w:t xml:space="preserve">الثالث و الأربعون، و الرّابع و الأربعون، و الخامس و الأربعون.</w:t>
      </w:r>
    </w:p>
    <w:p>
      <w:pPr>
        <w:pStyle w:val="BookText"/>
      </w:pPr>
      <w:r>
        <w:rPr>
          <w:rFonts w:ascii="IRNazanin" w:hAnsi="IRNazanin" w:eastAsia="IRNazanin" w:cs="IRNazanin"/>
          <w:lang w:bidi="fa-IR"/>
          <w:color w:val="111111"/>
          <w:sz w:val="28"/>
          <w:szCs w:val="28"/>
          <w:rtl/>
        </w:rPr>
        <w:t xml:space="preserve">المجلد الحادی عشر: كتاب تاریخ علیّ بن الحسین: و محمّد بن علیّ الباقر و جعفر بن محمّد الصّادق، و موسی بن جعفر الكاظم علیهم السّلام، یطابق الجزء:</w:t>
      </w:r>
    </w:p>
    <w:p>
      <w:pPr>
        <w:pStyle w:val="BookText"/>
      </w:pPr>
      <w:r>
        <w:rPr>
          <w:rFonts w:ascii="IRNazanin" w:hAnsi="IRNazanin" w:eastAsia="IRNazanin" w:cs="IRNazanin"/>
          <w:lang w:bidi="fa-IR"/>
          <w:color w:val="111111"/>
          <w:sz w:val="28"/>
          <w:szCs w:val="28"/>
          <w:rtl/>
        </w:rPr>
        <w:t xml:space="preserve">السّادس و الأربعون، و السّابع و الأربعون، و الثامن و الأربعون.</w:t>
      </w:r>
    </w:p>
    <w:p>
      <w:pPr>
        <w:pStyle w:val="BookText"/>
      </w:pPr>
      <w:r>
        <w:rPr>
          <w:rFonts w:ascii="IRNazanin" w:hAnsi="IRNazanin" w:eastAsia="IRNazanin" w:cs="IRNazanin"/>
          <w:lang w:bidi="fa-IR"/>
          <w:color w:val="111111"/>
          <w:sz w:val="28"/>
          <w:szCs w:val="28"/>
          <w:rtl/>
        </w:rPr>
        <w:t xml:space="preserve">المجلد الثانی عشر: كتاب تاریخ علیّ بن موسی الرّضا، و محمّد بن علیّ الجواد، و علیّ بن محمّد الهادی، و الحسن بن علیّ العسكریّ علیهم السّلام، یطابق الجزء: التّاسع و الأربعون، و الخمسون.</w:t>
      </w:r>
    </w:p>
    <w:p>
      <w:pPr>
        <w:pStyle w:val="BookText"/>
      </w:pPr>
      <w:r>
        <w:rPr>
          <w:rFonts w:ascii="IRNazanin" w:hAnsi="IRNazanin" w:eastAsia="IRNazanin" w:cs="IRNazanin"/>
          <w:lang w:bidi="fa-IR"/>
          <w:color w:val="111111"/>
          <w:sz w:val="28"/>
          <w:szCs w:val="28"/>
          <w:rtl/>
        </w:rPr>
        <w:t xml:space="preserve">المجلد الثالث عشر: كتاب الغیبة، أحوال الحجة المنتظر عجّل اللّٰه تعالی فرجه الشریف یطابق الجزء: الحادی و الخمسون، و الثّانی و الخمسون، و الثّالث و الخمسون.</w:t>
      </w:r>
    </w:p>
    <w:p>
      <w:pPr>
        <w:pStyle w:val="BookText"/>
      </w:pPr>
      <w:r>
        <w:rPr>
          <w:rFonts w:ascii="IRNazanin" w:hAnsi="IRNazanin" w:eastAsia="IRNazanin" w:cs="IRNazanin"/>
          <w:lang w:bidi="fa-IR"/>
          <w:color w:val="111111"/>
          <w:sz w:val="28"/>
          <w:szCs w:val="28"/>
          <w:rtl/>
        </w:rPr>
        <w:t xml:space="preserve">المجلد الرابع عشر: كتاب السّماء و العالم، یطابق الجزء: الرابع و الخمسون، و الخامس و الخمسون، و السادس و الخمسون، و السابع و الخمسون، و الثامن و الخمسون، و التاسع و الخمسون، و الستون، و الحادی و الستون، و الثانی و الستون، و الثالث و الستون.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المجلد الخامس عشر: كتاب الإیمان و الكفر و مكارم الأخلاق، یطابق الجزء:</w:t>
      </w:r>
    </w:p>
    <w:p>
      <w:pPr>
        <w:pStyle w:val="BookText"/>
      </w:pPr>
      <w:r>
        <w:rPr>
          <w:rFonts w:ascii="IRNazanin" w:hAnsi="IRNazanin" w:eastAsia="IRNazanin" w:cs="IRNazanin"/>
          <w:lang w:bidi="fa-IR"/>
          <w:color w:val="111111"/>
          <w:sz w:val="28"/>
          <w:szCs w:val="28"/>
          <w:rtl/>
        </w:rPr>
        <w:t xml:space="preserve">الرابع و الستّون، و الخامس و الستّون، و السادس و الستون، و السابع و الستون، و الثامن و الستون، و التاسع و الستون، و السبعون.</w:t>
      </w:r>
    </w:p>
    <w:p>
      <w:pPr>
        <w:pStyle w:val="BookText"/>
      </w:pPr>
      <w:r>
        <w:rPr>
          <w:rFonts w:ascii="IRNazanin" w:hAnsi="IRNazanin" w:eastAsia="IRNazanin" w:cs="IRNazanin"/>
          <w:lang w:bidi="fa-IR"/>
          <w:color w:val="111111"/>
          <w:sz w:val="28"/>
          <w:szCs w:val="28"/>
          <w:rtl/>
        </w:rPr>
        <w:t xml:space="preserve">المجلد السادس عشر: كتاب جوامع الحقوق، الآداب و السنن، و الأوامر و النّواهی، و الكبائر، و المعاصی: و أبواب الحدود، یطابق الجزء: الحادی و السبعون، و الثانی و السبعون، و الثالث و السبعون.</w:t>
      </w:r>
    </w:p>
    <w:p>
      <w:pPr>
        <w:pStyle w:val="BookText"/>
      </w:pPr>
      <w:r>
        <w:rPr>
          <w:rFonts w:ascii="IRNazanin" w:hAnsi="IRNazanin" w:eastAsia="IRNazanin" w:cs="IRNazanin"/>
          <w:lang w:bidi="fa-IR"/>
          <w:color w:val="111111"/>
          <w:sz w:val="28"/>
          <w:szCs w:val="28"/>
          <w:rtl/>
        </w:rPr>
        <w:t xml:space="preserve">المجلد السابع عشر: كتاب الروضة، و فیه المواعظ، و الحكم و الخطب، یطابق الجزء: الرابع و السبعون، و الخامس و السبعون، و السادس و السبعون.</w:t>
      </w:r>
    </w:p>
    <w:p>
      <w:pPr>
        <w:pStyle w:val="BookText"/>
      </w:pPr>
      <w:r>
        <w:rPr>
          <w:rFonts w:ascii="IRNazanin" w:hAnsi="IRNazanin" w:eastAsia="IRNazanin" w:cs="IRNazanin"/>
          <w:lang w:bidi="fa-IR"/>
          <w:color w:val="111111"/>
          <w:sz w:val="28"/>
          <w:szCs w:val="28"/>
          <w:rtl/>
        </w:rPr>
        <w:t xml:space="preserve">المجلد الثامن عشر: كتاب الطهارة و الصلاة، یطابق الجزء: السابع و السبعون، و الثامن و السبعون، و التاسع و السبعون، و الثمانون، و الحادی و الثمانون، و الثانی و الثمانون، و الثالث و الثمانون، و الرابع و الثمانون، و الخامس و الثمانون، و السادس و الثمانون، و السابع و الثمانون، و الثامن و الثمانون.</w:t>
      </w:r>
    </w:p>
    <w:p>
      <w:pPr>
        <w:pStyle w:val="BookText"/>
      </w:pPr>
      <w:r>
        <w:rPr>
          <w:rFonts w:ascii="IRNazanin" w:hAnsi="IRNazanin" w:eastAsia="IRNazanin" w:cs="IRNazanin"/>
          <w:lang w:bidi="fa-IR"/>
          <w:color w:val="111111"/>
          <w:sz w:val="28"/>
          <w:szCs w:val="28"/>
          <w:rtl/>
        </w:rPr>
        <w:t xml:space="preserve">المجلد التاسع عشر: كتاب القرآن و الدّعاء، یطابق الجزء: التاسع و الثمانون، و التسعون، و الحادی و التسعون، و الثانی و التسعون.</w:t>
      </w:r>
    </w:p>
    <w:p>
      <w:pPr>
        <w:pStyle w:val="BookText"/>
      </w:pPr>
      <w:r>
        <w:rPr>
          <w:rFonts w:ascii="IRNazanin" w:hAnsi="IRNazanin" w:eastAsia="IRNazanin" w:cs="IRNazanin"/>
          <w:lang w:bidi="fa-IR"/>
          <w:color w:val="111111"/>
          <w:sz w:val="28"/>
          <w:szCs w:val="28"/>
          <w:rtl/>
        </w:rPr>
        <w:t xml:space="preserve">المجلد العشرون: كتاب الزكاة و الصدقة و الخمس و الصوم و الاعتكاف و أعمال السنة، یطابق الجزء: الثالث و التسعون، و الرابع و التسعون، و الخامس و التسعون.</w:t>
      </w:r>
    </w:p>
    <w:p>
      <w:pPr>
        <w:pStyle w:val="BookText"/>
      </w:pPr>
      <w:r>
        <w:rPr>
          <w:rFonts w:ascii="IRNazanin" w:hAnsi="IRNazanin" w:eastAsia="IRNazanin" w:cs="IRNazanin"/>
          <w:lang w:bidi="fa-IR"/>
          <w:color w:val="111111"/>
          <w:sz w:val="28"/>
          <w:szCs w:val="28"/>
          <w:rtl/>
        </w:rPr>
        <w:t xml:space="preserve">المجلد الحادی و العشرون: كتاب الحجّ و العمرة و شطر من أحوال المدینة و الجهاد و ما یتعلق به، یطابق الجزء: السادس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التسعون، و ثلث: السابع و التسعون.</w:t>
      </w:r>
    </w:p>
    <w:p>
      <w:pPr>
        <w:pStyle w:val="BookText"/>
      </w:pPr>
      <w:r>
        <w:rPr>
          <w:rFonts w:ascii="IRNazanin" w:hAnsi="IRNazanin" w:eastAsia="IRNazanin" w:cs="IRNazanin"/>
          <w:lang w:bidi="fa-IR"/>
          <w:color w:val="111111"/>
          <w:sz w:val="28"/>
          <w:szCs w:val="28"/>
          <w:rtl/>
        </w:rPr>
        <w:t xml:space="preserve">المجلد الثانی و العشرون: كتاب المزار، یطابق الجزء: بقیة: السابع و التسعون، و الثامن و التسعون، و التاسع و التسعون.</w:t>
      </w:r>
    </w:p>
    <w:p>
      <w:pPr>
        <w:pStyle w:val="BookText"/>
      </w:pPr>
      <w:r>
        <w:rPr>
          <w:rFonts w:ascii="IRNazanin" w:hAnsi="IRNazanin" w:eastAsia="IRNazanin" w:cs="IRNazanin"/>
          <w:lang w:bidi="fa-IR"/>
          <w:color w:val="111111"/>
          <w:sz w:val="28"/>
          <w:szCs w:val="28"/>
          <w:rtl/>
        </w:rPr>
        <w:t xml:space="preserve">المجلد الثالث و العشرون: كتاب العقود و الایقاعات، یطابق الجزء: المائة و بعض الحادی و المائة.</w:t>
      </w:r>
    </w:p>
    <w:p>
      <w:pPr>
        <w:pStyle w:val="BookText"/>
      </w:pPr>
      <w:r>
        <w:rPr>
          <w:rFonts w:ascii="IRNazanin" w:hAnsi="IRNazanin" w:eastAsia="IRNazanin" w:cs="IRNazanin"/>
          <w:lang w:bidi="fa-IR"/>
          <w:color w:val="111111"/>
          <w:sz w:val="28"/>
          <w:szCs w:val="28"/>
          <w:rtl/>
        </w:rPr>
        <w:t xml:space="preserve">المجلد الرابع و العشرون: كتاب الأحكام، یطابق الجزء، بقیة: الحادی و المائة.</w:t>
      </w:r>
    </w:p>
    <w:p>
      <w:pPr>
        <w:pStyle w:val="BookText"/>
      </w:pPr>
      <w:r>
        <w:rPr>
          <w:rFonts w:ascii="IRNazanin" w:hAnsi="IRNazanin" w:eastAsia="IRNazanin" w:cs="IRNazanin"/>
          <w:lang w:bidi="fa-IR"/>
          <w:color w:val="111111"/>
          <w:sz w:val="28"/>
          <w:szCs w:val="28"/>
          <w:rtl/>
        </w:rPr>
        <w:t xml:space="preserve">المجلد الخامس و العشرون: و السادس و العشرون: كتاب الاجازات، یطابق الجزء الثانی و المائة (و هو كتاب: فیض القدسی، فی ترجمة العلّامة المجلسی قدّس سرّه) و الثالث و المائة (و هو الاساس الأول لتألیف بحار الأنوار، و هو صورة فتوغرافیة بخط المؤلّف رحمه اللّٰه تعالی و إیانا) و الرابع و المائة، و الخامس و المائة، و السادس و المائة، و السابع و المائة.</w:t>
      </w:r>
    </w:p>
    <w:p>
      <w:pPr>
        <w:pStyle w:val="BookText"/>
      </w:pPr>
      <w:r>
        <w:rPr>
          <w:rFonts w:ascii="IRNazanin" w:hAnsi="IRNazanin" w:eastAsia="IRNazanin" w:cs="IRNazanin"/>
          <w:lang w:bidi="fa-IR"/>
          <w:color w:val="111111"/>
          <w:sz w:val="28"/>
          <w:szCs w:val="28"/>
          <w:rtl/>
        </w:rPr>
        <w:t xml:space="preserve">و یلحق بكتاب بحار الأنوار ثلاثة: اجزاء كفهرس عام لكتاب بحار الأنوار باسم هدایة الأخیار الی فهرس بحار الأنوار لمؤلّفه فضیلة العلامة الحاجّ السیّد هدایة اللّٰه المسترحمیّ الأصبهانیّ و الاجزاء هی:</w:t>
      </w:r>
    </w:p>
    <w:p>
      <w:pPr>
        <w:pStyle w:val="BookText"/>
      </w:pPr>
      <w:r>
        <w:rPr>
          <w:rFonts w:ascii="Amiri" w:hAnsi="Amiri" w:eastAsia="Amiri" w:cs="Amiri"/>
          <w:lang w:bidi="ar-SA"/>
          <w:color w:val="111111"/>
          <w:sz w:val="28"/>
          <w:szCs w:val="28"/>
          <w:rtl/>
        </w:rPr>
        <w:t xml:space="preserve">الثامن و المائة، و التاسع و المائة، و العاشر بعد المائة.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0508_102666"/>
    <w:bookmarkEnd w:id="4"/>
    <w:p>
      <w:pPr>
        <w:pStyle w:val="Heading2"/>
      </w:pPr>
      <w:bookmarkStart w:id="312" w:name="_Toc6"/>
      <w:r>
        <w:t>[فی تراجم مؤلّفی مصادر الكتاب]</w:t>
      </w:r>
      <w:bookmarkEnd w:id="312"/>
    </w:p>
    <w:p>
      <w:pPr>
        <w:pStyle w:val="Heading3"/>
      </w:pPr>
      <w:bookmarkStart w:id="313" w:name="_Toc7"/>
      <w:r>
        <w:t>اشارة</w:t>
      </w:r>
      <w:bookmarkEnd w:id="313"/>
    </w:p>
    <w:p>
      <w:pPr>
        <w:pStyle w:val="BookText"/>
      </w:pPr>
      <w:r>
        <w:rPr>
          <w:rFonts w:ascii="Amiri" w:hAnsi="Amiri" w:eastAsia="Amiri" w:cs="Amiri"/>
          <w:lang w:bidi="ar-SA"/>
          <w:color w:val="111111"/>
          <w:sz w:val="28"/>
          <w:szCs w:val="28"/>
          <w:rtl/>
        </w:rPr>
        <w:t xml:space="preserve">بسم اللّٰه الرّحمن الرّحیم كلمة الناشر</w:t>
      </w:r>
    </w:p>
    <w:p>
      <w:pPr>
        <w:pStyle w:val="BookText"/>
      </w:pPr>
      <w:r>
        <w:rPr>
          <w:rFonts w:ascii="IRNazanin" w:hAnsi="IRNazanin" w:eastAsia="IRNazanin" w:cs="IRNazanin"/>
          <w:lang w:bidi="fa-IR"/>
          <w:color w:val="111111"/>
          <w:sz w:val="28"/>
          <w:szCs w:val="28"/>
          <w:rtl/>
        </w:rPr>
        <w:t xml:space="preserve">تصدیر: فی البحار، و ما فیه، و تعریفه 1</w:t>
      </w:r>
    </w:p>
    <w:p>
      <w:pPr>
        <w:pStyle w:val="Heading3"/>
      </w:pPr>
      <w:bookmarkStart w:id="314" w:name="_Toc8"/>
      <w:r>
        <w:t>المقدّمة الأولی: فی ترجمة المؤلّف، العلّامة المجلسی (ره) و الثناء علیه، و أقوال العلماء فی حقّه 4</w:t>
      </w:r>
      <w:bookmarkEnd w:id="314"/>
    </w:p>
    <w:p>
      <w:pPr>
        <w:pStyle w:val="BookText"/>
      </w:pPr>
      <w:r>
        <w:rPr>
          <w:rFonts w:ascii="IRNazanin" w:hAnsi="IRNazanin" w:eastAsia="IRNazanin" w:cs="IRNazanin"/>
          <w:lang w:bidi="fa-IR"/>
          <w:color w:val="111111"/>
          <w:sz w:val="28"/>
          <w:szCs w:val="28"/>
          <w:rtl/>
        </w:rPr>
        <w:t xml:space="preserve">مؤلّفاته و مصنّفاته بالعربیة، و ما فی مجلدات البحار 8</w:t>
      </w:r>
    </w:p>
    <w:p>
      <w:pPr>
        <w:pStyle w:val="BookText"/>
      </w:pPr>
      <w:r>
        <w:rPr>
          <w:rFonts w:ascii="IRNazanin" w:hAnsi="IRNazanin" w:eastAsia="IRNazanin" w:cs="IRNazanin"/>
          <w:lang w:bidi="fa-IR"/>
          <w:color w:val="111111"/>
          <w:sz w:val="28"/>
          <w:szCs w:val="28"/>
          <w:rtl/>
        </w:rPr>
        <w:t xml:space="preserve">مؤلّفاته بالفارسیة 13</w:t>
      </w:r>
    </w:p>
    <w:p>
      <w:pPr>
        <w:pStyle w:val="BookText"/>
      </w:pPr>
      <w:r>
        <w:rPr>
          <w:rFonts w:ascii="IRNazanin" w:hAnsi="IRNazanin" w:eastAsia="IRNazanin" w:cs="IRNazanin"/>
          <w:lang w:bidi="fa-IR"/>
          <w:color w:val="111111"/>
          <w:sz w:val="28"/>
          <w:szCs w:val="28"/>
          <w:rtl/>
        </w:rPr>
        <w:t xml:space="preserve">فی ترجمة مجلّدات من البحار 15</w:t>
      </w:r>
    </w:p>
    <w:p>
      <w:pPr>
        <w:pStyle w:val="BookText"/>
      </w:pPr>
      <w:r>
        <w:rPr>
          <w:rFonts w:ascii="IRNazanin" w:hAnsi="IRNazanin" w:eastAsia="IRNazanin" w:cs="IRNazanin"/>
          <w:lang w:bidi="fa-IR"/>
          <w:color w:val="111111"/>
          <w:sz w:val="28"/>
          <w:szCs w:val="28"/>
          <w:rtl/>
        </w:rPr>
        <w:t xml:space="preserve">مختصرات من البحار 16</w:t>
      </w:r>
    </w:p>
    <w:p>
      <w:pPr>
        <w:pStyle w:val="BookText"/>
      </w:pPr>
      <w:r>
        <w:rPr>
          <w:rFonts w:ascii="Amiri" w:hAnsi="Amiri" w:eastAsia="Amiri" w:cs="Amiri"/>
          <w:lang w:bidi="ar-SA"/>
          <w:color w:val="111111"/>
          <w:sz w:val="28"/>
          <w:szCs w:val="28"/>
          <w:rtl/>
        </w:rPr>
        <w:t xml:space="preserve">مستدركات البحار 17</w:t>
      </w:r>
    </w:p>
    <w:p>
      <w:pPr>
        <w:pStyle w:val="BookText"/>
      </w:pPr>
      <w:r>
        <w:rPr>
          <w:rFonts w:ascii="Amiri" w:hAnsi="Amiri" w:eastAsia="Amiri" w:cs="Amiri"/>
          <w:lang w:bidi="ar-SA"/>
          <w:color w:val="111111"/>
          <w:sz w:val="28"/>
          <w:szCs w:val="28"/>
          <w:rtl/>
        </w:rPr>
        <w:t xml:space="preserve">ترجمة كتبه 17</w:t>
      </w:r>
    </w:p>
    <w:p>
      <w:pPr>
        <w:pStyle w:val="BookText"/>
      </w:pPr>
      <w:r>
        <w:rPr>
          <w:rFonts w:ascii="IRNazanin" w:hAnsi="IRNazanin" w:eastAsia="IRNazanin" w:cs="IRNazanin"/>
          <w:lang w:bidi="fa-IR"/>
          <w:color w:val="111111"/>
          <w:sz w:val="28"/>
          <w:szCs w:val="28"/>
          <w:rtl/>
        </w:rPr>
        <w:t xml:space="preserve">أساتذته و مشایخه 19</w:t>
      </w:r>
    </w:p>
    <w:p>
      <w:pPr>
        <w:pStyle w:val="BookText"/>
      </w:pPr>
      <w:r>
        <w:rPr>
          <w:rFonts w:ascii="IRNazanin" w:hAnsi="IRNazanin" w:eastAsia="IRNazanin" w:cs="IRNazanin"/>
          <w:lang w:bidi="fa-IR"/>
          <w:color w:val="111111"/>
          <w:sz w:val="28"/>
          <w:szCs w:val="28"/>
          <w:rtl/>
        </w:rPr>
        <w:t xml:space="preserve">تلامذته و من روی عنه 23</w:t>
      </w:r>
    </w:p>
    <w:p>
      <w:pPr>
        <w:pStyle w:val="BookText"/>
      </w:pPr>
      <w:r>
        <w:rPr>
          <w:rFonts w:ascii="IRNazanin" w:hAnsi="IRNazanin" w:eastAsia="IRNazanin" w:cs="IRNazanin"/>
          <w:lang w:bidi="fa-IR"/>
          <w:color w:val="111111"/>
          <w:sz w:val="28"/>
          <w:szCs w:val="28"/>
          <w:rtl/>
        </w:rPr>
        <w:t xml:space="preserve">ولادته و وفاته و مدفنه 29</w:t>
      </w:r>
    </w:p>
    <w:p>
      <w:pPr>
        <w:pStyle w:val="BookText"/>
      </w:pPr>
      <w:r>
        <w:rPr>
          <w:rFonts w:ascii="Amiri" w:hAnsi="Amiri" w:eastAsia="Amiri" w:cs="Amiri"/>
          <w:lang w:bidi="ar-SA"/>
          <w:color w:val="111111"/>
          <w:sz w:val="28"/>
          <w:szCs w:val="28"/>
          <w:rtl/>
        </w:rPr>
        <w:t xml:space="preserve">والده: المجلسی الاوّل رحمه اللّٰه 30</w:t>
      </w:r>
    </w:p>
    <w:p>
      <w:pPr>
        <w:pStyle w:val="BookText"/>
      </w:pPr>
      <w:r>
        <w:rPr>
          <w:rFonts w:ascii="IRNazanin" w:hAnsi="IRNazanin" w:eastAsia="IRNazanin" w:cs="IRNazanin"/>
          <w:lang w:bidi="fa-IR"/>
          <w:color w:val="111111"/>
          <w:sz w:val="28"/>
          <w:szCs w:val="28"/>
          <w:rtl/>
        </w:rPr>
        <w:t xml:space="preserve">من روی عنهم 32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508_102668"/>
    <w:bookmarkEnd w:id="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تآلیفه و وفاته و قبره 33</w:t>
      </w:r>
    </w:p>
    <w:p>
      <w:pPr>
        <w:pStyle w:val="BookText"/>
      </w:pPr>
      <w:r>
        <w:rPr>
          <w:rFonts w:ascii="IRNazanin" w:hAnsi="IRNazanin" w:eastAsia="IRNazanin" w:cs="IRNazanin"/>
          <w:lang w:bidi="fa-IR"/>
          <w:color w:val="111111"/>
          <w:sz w:val="28"/>
          <w:szCs w:val="28"/>
          <w:rtl/>
        </w:rPr>
        <w:t xml:space="preserve">أولاده 34</w:t>
      </w:r>
    </w:p>
    <w:p>
      <w:pPr>
        <w:pStyle w:val="Heading3"/>
      </w:pPr>
      <w:bookmarkStart w:id="315" w:name="_Toc9"/>
      <w:r>
        <w:t>المقدّمة الثانیة فی تراجم مؤلّفی مصادر الكتاب‌</w:t>
      </w:r>
      <w:bookmarkEnd w:id="315"/>
    </w:p>
    <w:p>
      <w:pPr>
        <w:pStyle w:val="Heading4"/>
      </w:pPr>
      <w:bookmarkStart w:id="316" w:name="_Toc10"/>
      <w:r>
        <w:t>اشارة</w:t>
      </w:r>
      <w:bookmarkEnd w:id="316"/>
    </w:p>
    <w:p>
      <w:pPr>
        <w:pStyle w:val="BookText"/>
      </w:pPr>
      <w:r>
        <w:rPr>
          <w:rFonts w:ascii="IRNazanin" w:hAnsi="IRNazanin" w:eastAsia="IRNazanin" w:cs="IRNazanin"/>
          <w:lang w:bidi="fa-IR"/>
          <w:color w:val="111111"/>
          <w:sz w:val="28"/>
          <w:szCs w:val="28"/>
          <w:rtl/>
        </w:rPr>
        <w:t xml:space="preserve">بقلم الأستاد: الشیخ عبد الرحیم الربانی الشیرازی دام فضله‌</w:t>
      </w:r>
    </w:p>
    <w:p>
      <w:pPr>
        <w:pStyle w:val="Heading4"/>
      </w:pPr>
      <w:bookmarkStart w:id="317" w:name="_Toc11"/>
      <w:r>
        <w:t>الصدوق و الثناء علیه رحمه اللّٰه‌</w:t>
      </w:r>
      <w:bookmarkEnd w:id="317"/>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رحلات الصدوق إلی الأمصار و البلدان لاكتساب الفضائل و سماع الأحادیث عن المشایخ العظام 36</w:t>
      </w:r>
    </w:p>
    <w:p>
      <w:pPr>
        <w:pStyle w:val="BookText"/>
      </w:pPr>
      <w:r>
        <w:rPr>
          <w:rFonts w:ascii="IRNazanin" w:hAnsi="IRNazanin" w:eastAsia="IRNazanin" w:cs="IRNazanin"/>
          <w:lang w:bidi="fa-IR"/>
          <w:color w:val="111111"/>
          <w:sz w:val="28"/>
          <w:szCs w:val="28"/>
          <w:rtl/>
        </w:rPr>
        <w:t xml:space="preserve">مشایخ الصدوق و أساتذته 37</w:t>
      </w:r>
    </w:p>
    <w:p>
      <w:pPr>
        <w:pStyle w:val="BookText"/>
      </w:pPr>
      <w:r>
        <w:rPr>
          <w:rFonts w:ascii="Amiri" w:hAnsi="Amiri" w:eastAsia="Amiri" w:cs="Amiri"/>
          <w:lang w:bidi="ar-SA"/>
          <w:color w:val="111111"/>
          <w:sz w:val="28"/>
          <w:szCs w:val="28"/>
          <w:rtl/>
        </w:rPr>
        <w:t xml:space="preserve">تلامذة الصدوق و الرواة عنه 39</w:t>
      </w:r>
    </w:p>
    <w:p>
      <w:pPr>
        <w:pStyle w:val="BookText"/>
      </w:pPr>
      <w:r>
        <w:rPr>
          <w:rFonts w:ascii="IRNazanin" w:hAnsi="IRNazanin" w:eastAsia="IRNazanin" w:cs="IRNazanin"/>
          <w:lang w:bidi="fa-IR"/>
          <w:color w:val="111111"/>
          <w:sz w:val="28"/>
          <w:szCs w:val="28"/>
          <w:rtl/>
        </w:rPr>
        <w:t xml:space="preserve">الصدوق و آثاره الثمینة و مؤلّفاته القیمة 40</w:t>
      </w:r>
    </w:p>
    <w:p>
      <w:pPr>
        <w:pStyle w:val="BookText"/>
      </w:pPr>
      <w:r>
        <w:rPr>
          <w:rFonts w:ascii="IRNazanin" w:hAnsi="IRNazanin" w:eastAsia="IRNazanin" w:cs="IRNazanin"/>
          <w:lang w:bidi="fa-IR"/>
          <w:color w:val="111111"/>
          <w:sz w:val="28"/>
          <w:szCs w:val="28"/>
          <w:rtl/>
        </w:rPr>
        <w:t xml:space="preserve">الصدوق و مرجعیّته فی الفتیا 41</w:t>
      </w:r>
    </w:p>
    <w:p>
      <w:pPr>
        <w:pStyle w:val="BookText"/>
      </w:pPr>
      <w:r>
        <w:rPr>
          <w:rFonts w:ascii="Amiri" w:hAnsi="Amiri" w:eastAsia="Amiri" w:cs="Amiri"/>
          <w:lang w:bidi="ar-SA"/>
          <w:color w:val="111111"/>
          <w:sz w:val="28"/>
          <w:szCs w:val="28"/>
          <w:rtl/>
        </w:rPr>
        <w:t xml:space="preserve">ولادة الصدوق و وفاته و مدفنه 42</w:t>
      </w:r>
    </w:p>
    <w:p>
      <w:pPr>
        <w:pStyle w:val="Heading4"/>
      </w:pPr>
      <w:bookmarkStart w:id="318" w:name="_Toc12"/>
      <w:r>
        <w:t>ابن بابویه (والد الصدوق) رحمه اللّٰه‌</w:t>
      </w:r>
      <w:bookmarkEnd w:id="318"/>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ابن بابویه و أساتذته و مشایخه 43</w:t>
      </w:r>
    </w:p>
    <w:p>
      <w:pPr>
        <w:pStyle w:val="BookText"/>
      </w:pPr>
      <w:r>
        <w:rPr>
          <w:rFonts w:ascii="IRNazanin" w:hAnsi="IRNazanin" w:eastAsia="IRNazanin" w:cs="IRNazanin"/>
          <w:lang w:bidi="fa-IR"/>
          <w:color w:val="111111"/>
          <w:sz w:val="28"/>
          <w:szCs w:val="28"/>
          <w:rtl/>
        </w:rPr>
        <w:t xml:space="preserve">تلامذة ابن بابویه و من روی عنه، و بیته العلمیّة 46</w:t>
      </w:r>
    </w:p>
    <w:p>
      <w:pPr>
        <w:pStyle w:val="BookText"/>
      </w:pPr>
      <w:r>
        <w:rPr>
          <w:rFonts w:ascii="IRNazanin" w:hAnsi="IRNazanin" w:eastAsia="IRNazanin" w:cs="IRNazanin"/>
          <w:lang w:bidi="fa-IR"/>
          <w:color w:val="111111"/>
          <w:sz w:val="28"/>
          <w:szCs w:val="28"/>
          <w:rtl/>
        </w:rPr>
        <w:t xml:space="preserve">مؤلّفات ابن بابویه 49</w:t>
      </w:r>
    </w:p>
    <w:p>
      <w:pPr>
        <w:pStyle w:val="BookText"/>
      </w:pPr>
      <w:r>
        <w:rPr>
          <w:rFonts w:ascii="IRNazanin" w:hAnsi="IRNazanin" w:eastAsia="IRNazanin" w:cs="IRNazanin"/>
          <w:lang w:bidi="fa-IR"/>
          <w:color w:val="111111"/>
          <w:sz w:val="28"/>
          <w:szCs w:val="28"/>
          <w:rtl/>
        </w:rPr>
        <w:t xml:space="preserve">مولده و وفاته و مدفنه 51</w:t>
      </w:r>
    </w:p>
    <w:p>
      <w:pPr>
        <w:pStyle w:val="Heading4"/>
      </w:pPr>
      <w:bookmarkStart w:id="319" w:name="_Toc13"/>
      <w:r>
        <w:t>أبو العباس الحمیری رحمه اللّٰه‌</w:t>
      </w:r>
      <w:bookmarkEnd w:id="319"/>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مشایخه 52</w:t>
      </w:r>
    </w:p>
    <w:p>
      <w:pPr>
        <w:pStyle w:val="BookText"/>
      </w:pPr>
      <w:r>
        <w:rPr>
          <w:rFonts w:ascii="IRNazanin" w:hAnsi="IRNazanin" w:eastAsia="IRNazanin" w:cs="IRNazanin"/>
          <w:lang w:bidi="fa-IR"/>
          <w:color w:val="111111"/>
          <w:sz w:val="28"/>
          <w:szCs w:val="28"/>
          <w:rtl/>
        </w:rPr>
        <w:t xml:space="preserve">الراوون عنه 53</w:t>
      </w:r>
    </w:p>
    <w:p>
      <w:pPr>
        <w:pStyle w:val="Heading4"/>
      </w:pPr>
      <w:bookmarkStart w:id="320" w:name="_Toc14"/>
      <w:r>
        <w:t>أبو جعفر الحمیری رحمه اللّٰه‌</w:t>
      </w:r>
      <w:bookmarkEnd w:id="320"/>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الراوون عنه 55</w:t>
      </w:r>
    </w:p>
    <w:p>
      <w:pPr>
        <w:pStyle w:val="Heading4"/>
      </w:pPr>
      <w:bookmarkStart w:id="321" w:name="_Toc15"/>
      <w:r>
        <w:t>الصفار رحمه اللّٰه‌</w:t>
      </w:r>
      <w:bookmarkEnd w:id="321"/>
    </w:p>
    <w:p>
      <w:pPr>
        <w:pStyle w:val="BookText"/>
      </w:pPr>
      <w:r>
        <w:rPr>
          <w:rFonts w:ascii="Times New Roman" w:hAnsi="Times New Roman" w:eastAsia="Times New Roman" w:cs="Times New Roman"/>
          <w:lang w:val="en-US" w:bidi="en-US"/>
          <w:color w:val="111111"/>
          <w:sz w:val="28"/>
          <w:szCs w:val="28"/>
          <w:rtl/>
        </w:rPr>
        <w:t xml:space="preserve">56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508_102669"/>
    <w:bookmarkEnd w:id="6"/>
    <w:p>
      <w:pPr>
        <w:pStyle w:val="BookText"/>
      </w:pPr>
      <w:r>
        <w:rPr>
          <w:rFonts w:ascii="IRNazanin" w:hAnsi="IRNazanin" w:eastAsia="IRNazanin" w:cs="IRNazanin"/>
          <w:lang w:bidi="fa-IR"/>
          <w:color w:val="111111"/>
          <w:sz w:val="28"/>
          <w:szCs w:val="28"/>
          <w:rtl/>
        </w:rPr>
        <w:t xml:space="preserve">مؤلّفاته و مشایخه و من روی عنهم 56</w:t>
      </w:r>
    </w:p>
    <w:p>
      <w:pPr>
        <w:pStyle w:val="BookText"/>
      </w:pPr>
      <w:r>
        <w:rPr>
          <w:rFonts w:ascii="IRNazanin" w:hAnsi="IRNazanin" w:eastAsia="IRNazanin" w:cs="IRNazanin"/>
          <w:lang w:bidi="fa-IR"/>
          <w:color w:val="111111"/>
          <w:sz w:val="28"/>
          <w:szCs w:val="28"/>
          <w:rtl/>
        </w:rPr>
        <w:t xml:space="preserve">الراوون عنه، و وفاته 58</w:t>
      </w:r>
    </w:p>
    <w:p>
      <w:pPr>
        <w:pStyle w:val="Heading4"/>
      </w:pPr>
      <w:bookmarkStart w:id="322" w:name="_Toc16"/>
      <w:r>
        <w:t>الشیخ الطوسیّ رحمه اللّٰه‌</w:t>
      </w:r>
      <w:bookmarkEnd w:id="322"/>
    </w:p>
    <w:p>
      <w:pPr>
        <w:pStyle w:val="BookText"/>
      </w:pPr>
      <w:r>
        <w:rPr>
          <w:rFonts w:ascii="IRNazanin" w:hAnsi="IRNazanin" w:eastAsia="IRNazanin" w:cs="IRNazanin"/>
          <w:lang w:bidi="fa-IR"/>
          <w:color w:val="111111"/>
          <w:sz w:val="28"/>
          <w:szCs w:val="28"/>
          <w:rtl/>
        </w:rPr>
        <w:t xml:space="preserve">الطوسیّ و الثناء علیه 58</w:t>
      </w:r>
    </w:p>
    <w:p>
      <w:pPr>
        <w:pStyle w:val="BookText"/>
      </w:pPr>
      <w:r>
        <w:rPr>
          <w:rFonts w:ascii="IRNazanin" w:hAnsi="IRNazanin" w:eastAsia="IRNazanin" w:cs="IRNazanin"/>
          <w:lang w:bidi="fa-IR"/>
          <w:color w:val="111111"/>
          <w:sz w:val="28"/>
          <w:szCs w:val="28"/>
          <w:rtl/>
        </w:rPr>
        <w:t xml:space="preserve">مؤلّفاته الثمینة القیمة 61</w:t>
      </w:r>
    </w:p>
    <w:p>
      <w:pPr>
        <w:pStyle w:val="BookText"/>
      </w:pPr>
      <w:r>
        <w:rPr>
          <w:rFonts w:ascii="IRNazanin" w:hAnsi="IRNazanin" w:eastAsia="IRNazanin" w:cs="IRNazanin"/>
          <w:lang w:bidi="fa-IR"/>
          <w:color w:val="111111"/>
          <w:sz w:val="28"/>
          <w:szCs w:val="28"/>
          <w:rtl/>
        </w:rPr>
        <w:t xml:space="preserve">مشایخه و أساتذته 63</w:t>
      </w:r>
    </w:p>
    <w:p>
      <w:pPr>
        <w:pStyle w:val="BookText"/>
      </w:pPr>
      <w:r>
        <w:rPr>
          <w:rFonts w:ascii="IRNazanin" w:hAnsi="IRNazanin" w:eastAsia="IRNazanin" w:cs="IRNazanin"/>
          <w:lang w:bidi="fa-IR"/>
          <w:color w:val="111111"/>
          <w:sz w:val="28"/>
          <w:szCs w:val="28"/>
          <w:rtl/>
        </w:rPr>
        <w:t xml:space="preserve">تلامذته و من روی عنه 67</w:t>
      </w:r>
    </w:p>
    <w:p>
      <w:pPr>
        <w:pStyle w:val="BookText"/>
      </w:pPr>
      <w:r>
        <w:rPr>
          <w:rFonts w:ascii="IRNazanin" w:hAnsi="IRNazanin" w:eastAsia="IRNazanin" w:cs="IRNazanin"/>
          <w:lang w:bidi="fa-IR"/>
          <w:color w:val="111111"/>
          <w:sz w:val="28"/>
          <w:szCs w:val="28"/>
          <w:rtl/>
        </w:rPr>
        <w:t xml:space="preserve">مولده و نشؤه و وفاته 69</w:t>
      </w:r>
    </w:p>
    <w:p>
      <w:pPr>
        <w:pStyle w:val="Heading4"/>
      </w:pPr>
      <w:bookmarkStart w:id="323" w:name="_Toc17"/>
      <w:r>
        <w:t>المفید رحمه اللّٰه‌</w:t>
      </w:r>
      <w:bookmarkEnd w:id="323"/>
    </w:p>
    <w:p>
      <w:pPr>
        <w:pStyle w:val="BookText"/>
      </w:pPr>
      <w:r>
        <w:rPr>
          <w:rFonts w:ascii="IRNazanin" w:hAnsi="IRNazanin" w:eastAsia="IRNazanin" w:cs="IRNazanin"/>
          <w:lang w:bidi="fa-IR"/>
          <w:color w:val="111111"/>
          <w:sz w:val="28"/>
          <w:szCs w:val="28"/>
          <w:rtl/>
        </w:rPr>
        <w:t xml:space="preserve">تسمیته بهذا اللقب، و ثقافته، و الثناء علیه 71</w:t>
      </w:r>
    </w:p>
    <w:p>
      <w:pPr>
        <w:pStyle w:val="BookText"/>
      </w:pPr>
      <w:r>
        <w:rPr>
          <w:rFonts w:ascii="IRNazanin" w:hAnsi="IRNazanin" w:eastAsia="IRNazanin" w:cs="IRNazanin"/>
          <w:lang w:bidi="fa-IR"/>
          <w:color w:val="111111"/>
          <w:sz w:val="28"/>
          <w:szCs w:val="28"/>
          <w:rtl/>
        </w:rPr>
        <w:t xml:space="preserve">أساتذته و مشایخه 74</w:t>
      </w:r>
    </w:p>
    <w:p>
      <w:pPr>
        <w:pStyle w:val="BookText"/>
      </w:pPr>
      <w:r>
        <w:rPr>
          <w:rFonts w:ascii="IRNazanin" w:hAnsi="IRNazanin" w:eastAsia="IRNazanin" w:cs="IRNazanin"/>
          <w:lang w:bidi="fa-IR"/>
          <w:color w:val="111111"/>
          <w:sz w:val="28"/>
          <w:szCs w:val="28"/>
          <w:rtl/>
        </w:rPr>
        <w:t xml:space="preserve">تلامذته و الراوون عنه 78</w:t>
      </w:r>
    </w:p>
    <w:p>
      <w:pPr>
        <w:pStyle w:val="BookText"/>
      </w:pPr>
      <w:r>
        <w:rPr>
          <w:rFonts w:ascii="IRNazanin" w:hAnsi="IRNazanin" w:eastAsia="IRNazanin" w:cs="IRNazanin"/>
          <w:lang w:bidi="fa-IR"/>
          <w:color w:val="111111"/>
          <w:sz w:val="28"/>
          <w:szCs w:val="28"/>
          <w:rtl/>
        </w:rPr>
        <w:t xml:space="preserve">آثاره و مآثره 79</w:t>
      </w:r>
    </w:p>
    <w:p>
      <w:pPr>
        <w:pStyle w:val="BookText"/>
      </w:pPr>
      <w:r>
        <w:rPr>
          <w:rFonts w:ascii="IRNazanin" w:hAnsi="IRNazanin" w:eastAsia="IRNazanin" w:cs="IRNazanin"/>
          <w:lang w:bidi="fa-IR"/>
          <w:color w:val="111111"/>
          <w:sz w:val="28"/>
          <w:szCs w:val="28"/>
          <w:rtl/>
        </w:rPr>
        <w:t xml:space="preserve">ولادته و وفاته و مدفنه 80</w:t>
      </w:r>
    </w:p>
    <w:p>
      <w:pPr>
        <w:pStyle w:val="Heading4"/>
      </w:pPr>
      <w:bookmarkStart w:id="324" w:name="_Toc18"/>
      <w:r>
        <w:t>ابن الشیخ الطوسیّ رحمه اللّٰه‌</w:t>
      </w:r>
      <w:bookmarkEnd w:id="324"/>
    </w:p>
    <w:p>
      <w:pPr>
        <w:pStyle w:val="BookText"/>
      </w:pPr>
      <w:r>
        <w:rPr>
          <w:rFonts w:ascii="IRNazanin" w:hAnsi="IRNazanin" w:eastAsia="IRNazanin" w:cs="IRNazanin"/>
          <w:lang w:bidi="fa-IR"/>
          <w:color w:val="111111"/>
          <w:sz w:val="28"/>
          <w:szCs w:val="28"/>
          <w:rtl/>
        </w:rPr>
        <w:t xml:space="preserve">الثناء علیه، و من روی عنه 81</w:t>
      </w:r>
    </w:p>
    <w:p>
      <w:pPr>
        <w:pStyle w:val="Heading4"/>
      </w:pPr>
      <w:bookmarkStart w:id="325" w:name="_Toc19"/>
      <w:r>
        <w:t>ابن قولویه رحمه اللّٰه‌</w:t>
      </w:r>
      <w:bookmarkEnd w:id="325"/>
    </w:p>
    <w:p>
      <w:pPr>
        <w:pStyle w:val="BookText"/>
      </w:pPr>
      <w:r>
        <w:rPr>
          <w:rFonts w:ascii="IRNazanin" w:hAnsi="IRNazanin" w:eastAsia="IRNazanin" w:cs="IRNazanin"/>
          <w:lang w:bidi="fa-IR"/>
          <w:color w:val="111111"/>
          <w:sz w:val="28"/>
          <w:szCs w:val="28"/>
          <w:rtl/>
        </w:rPr>
        <w:t xml:space="preserve">وثاقته 84</w:t>
      </w:r>
    </w:p>
    <w:p>
      <w:pPr>
        <w:pStyle w:val="BookText"/>
      </w:pPr>
      <w:r>
        <w:rPr>
          <w:rFonts w:ascii="IRNazanin" w:hAnsi="IRNazanin" w:eastAsia="IRNazanin" w:cs="IRNazanin"/>
          <w:lang w:bidi="fa-IR"/>
          <w:color w:val="111111"/>
          <w:sz w:val="28"/>
          <w:szCs w:val="28"/>
          <w:rtl/>
        </w:rPr>
        <w:t xml:space="preserve">مؤلّفاته و مشایخه 85</w:t>
      </w:r>
    </w:p>
    <w:p>
      <w:pPr>
        <w:pStyle w:val="BookText"/>
      </w:pPr>
      <w:r>
        <w:rPr>
          <w:rFonts w:ascii="IRNazanin" w:hAnsi="IRNazanin" w:eastAsia="IRNazanin" w:cs="IRNazanin"/>
          <w:lang w:bidi="fa-IR"/>
          <w:color w:val="111111"/>
          <w:sz w:val="28"/>
          <w:szCs w:val="28"/>
          <w:rtl/>
        </w:rPr>
        <w:t xml:space="preserve">تلامذته و الراوون عنه 88</w:t>
      </w:r>
    </w:p>
    <w:p>
      <w:pPr>
        <w:pStyle w:val="BookText"/>
      </w:pPr>
      <w:r>
        <w:rPr>
          <w:rFonts w:ascii="IRNazanin" w:hAnsi="IRNazanin" w:eastAsia="IRNazanin" w:cs="IRNazanin"/>
          <w:lang w:bidi="fa-IR"/>
          <w:color w:val="111111"/>
          <w:sz w:val="28"/>
          <w:szCs w:val="28"/>
          <w:rtl/>
        </w:rPr>
        <w:t xml:space="preserve">وفاته 89</w:t>
      </w:r>
    </w:p>
    <w:p>
      <w:pPr>
        <w:pStyle w:val="Heading4"/>
      </w:pPr>
      <w:bookmarkStart w:id="326" w:name="_Toc20"/>
      <w:r>
        <w:t>البرقی رحمه اللّٰه‌</w:t>
      </w:r>
      <w:bookmarkEnd w:id="326"/>
    </w:p>
    <w:p>
      <w:pPr>
        <w:pStyle w:val="BookText"/>
      </w:pPr>
      <w:r>
        <w:rPr>
          <w:rFonts w:ascii="IRNazanin" w:hAnsi="IRNazanin" w:eastAsia="IRNazanin" w:cs="IRNazanin"/>
          <w:lang w:bidi="fa-IR"/>
          <w:color w:val="111111"/>
          <w:sz w:val="28"/>
          <w:szCs w:val="28"/>
          <w:rtl/>
        </w:rPr>
        <w:t xml:space="preserve">اسمه، و أصله و توثیقه 90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508_102671"/>
    <w:bookmarkEnd w:id="7"/>
    <w:p>
      <w:pPr>
        <w:pStyle w:val="BookText"/>
      </w:pPr>
      <w:r>
        <w:rPr>
          <w:rFonts w:ascii="IRNazanin" w:hAnsi="IRNazanin" w:eastAsia="IRNazanin" w:cs="IRNazanin"/>
          <w:lang w:bidi="fa-IR"/>
          <w:color w:val="111111"/>
          <w:sz w:val="28"/>
          <w:szCs w:val="28"/>
          <w:rtl/>
        </w:rPr>
        <w:t xml:space="preserve">أبوه، و مؤلّفاته الثمینة 91</w:t>
      </w:r>
    </w:p>
    <w:p>
      <w:pPr>
        <w:pStyle w:val="BookText"/>
      </w:pPr>
      <w:r>
        <w:rPr>
          <w:rFonts w:ascii="IRNazanin" w:hAnsi="IRNazanin" w:eastAsia="IRNazanin" w:cs="IRNazanin"/>
          <w:lang w:bidi="fa-IR"/>
          <w:color w:val="111111"/>
          <w:sz w:val="28"/>
          <w:szCs w:val="28"/>
          <w:rtl/>
        </w:rPr>
        <w:t xml:space="preserve">مشایخه 92</w:t>
      </w:r>
    </w:p>
    <w:p>
      <w:pPr>
        <w:pStyle w:val="BookText"/>
      </w:pPr>
      <w:r>
        <w:rPr>
          <w:rFonts w:ascii="IRNazanin" w:hAnsi="IRNazanin" w:eastAsia="IRNazanin" w:cs="IRNazanin"/>
          <w:lang w:bidi="fa-IR"/>
          <w:color w:val="111111"/>
          <w:sz w:val="28"/>
          <w:szCs w:val="28"/>
          <w:rtl/>
        </w:rPr>
        <w:t xml:space="preserve">الراوون عنه، و وفاته 94</w:t>
      </w:r>
    </w:p>
    <w:p>
      <w:pPr>
        <w:pStyle w:val="Heading4"/>
      </w:pPr>
      <w:bookmarkStart w:id="327" w:name="_Toc21"/>
      <w:r>
        <w:t>علی بن إبراهیم القمّیّ رحمه اللّٰه‌</w:t>
      </w:r>
      <w:bookmarkEnd w:id="327"/>
    </w:p>
    <w:p>
      <w:pPr>
        <w:pStyle w:val="BookText"/>
      </w:pPr>
      <w:r>
        <w:rPr>
          <w:rFonts w:ascii="IRNazanin" w:hAnsi="IRNazanin" w:eastAsia="IRNazanin" w:cs="IRNazanin"/>
          <w:lang w:bidi="fa-IR"/>
          <w:color w:val="111111"/>
          <w:sz w:val="28"/>
          <w:szCs w:val="28"/>
          <w:rtl/>
        </w:rPr>
        <w:t xml:space="preserve">جلالة شأنه و وثاقته و مؤلّفاته و مشایخه 95</w:t>
      </w:r>
    </w:p>
    <w:p>
      <w:pPr>
        <w:pStyle w:val="BookText"/>
      </w:pPr>
      <w:r>
        <w:rPr>
          <w:rFonts w:ascii="IRNazanin" w:hAnsi="IRNazanin" w:eastAsia="IRNazanin" w:cs="IRNazanin"/>
          <w:lang w:bidi="fa-IR"/>
          <w:color w:val="111111"/>
          <w:sz w:val="28"/>
          <w:szCs w:val="28"/>
          <w:rtl/>
        </w:rPr>
        <w:t xml:space="preserve">رواته 96</w:t>
      </w:r>
    </w:p>
    <w:p>
      <w:pPr>
        <w:pStyle w:val="BookText"/>
      </w:pPr>
      <w:r>
        <w:rPr>
          <w:rFonts w:ascii="IRNazanin" w:hAnsi="IRNazanin" w:eastAsia="IRNazanin" w:cs="IRNazanin"/>
          <w:lang w:bidi="fa-IR"/>
          <w:color w:val="111111"/>
          <w:sz w:val="28"/>
          <w:szCs w:val="28"/>
          <w:rtl/>
        </w:rPr>
        <w:t xml:space="preserve">وفاته 97</w:t>
      </w:r>
    </w:p>
    <w:p>
      <w:pPr>
        <w:pStyle w:val="BookText"/>
      </w:pPr>
      <w:r>
        <w:rPr>
          <w:rFonts w:ascii="Amiri" w:hAnsi="Amiri" w:eastAsia="Amiri" w:cs="Amiri"/>
          <w:lang w:bidi="ar-SA"/>
          <w:color w:val="111111"/>
          <w:sz w:val="28"/>
          <w:szCs w:val="28"/>
          <w:rtl/>
        </w:rPr>
        <w:t xml:space="preserve">محمّد بن علیّ بن إبراهیم بن هاشم رحمه اللّٰه 97</w:t>
      </w:r>
    </w:p>
    <w:p>
      <w:pPr>
        <w:pStyle w:val="Heading4"/>
      </w:pPr>
      <w:bookmarkStart w:id="328" w:name="_Toc22"/>
      <w:r>
        <w:t>العیّاشیّ رحمه اللّٰه‌</w:t>
      </w:r>
      <w:bookmarkEnd w:id="328"/>
    </w:p>
    <w:p>
      <w:pPr>
        <w:pStyle w:val="BookText"/>
      </w:pPr>
      <w:r>
        <w:rPr>
          <w:rFonts w:ascii="IRNazanin" w:hAnsi="IRNazanin" w:eastAsia="IRNazanin" w:cs="IRNazanin"/>
          <w:lang w:bidi="fa-IR"/>
          <w:color w:val="111111"/>
          <w:sz w:val="28"/>
          <w:szCs w:val="28"/>
          <w:rtl/>
        </w:rPr>
        <w:t xml:space="preserve">الثناء علیه و أصله 97</w:t>
      </w:r>
    </w:p>
    <w:p>
      <w:pPr>
        <w:pStyle w:val="BookText"/>
      </w:pPr>
      <w:r>
        <w:rPr>
          <w:rFonts w:ascii="Amiri" w:hAnsi="Amiri" w:eastAsia="Amiri" w:cs="Amiri"/>
          <w:lang w:bidi="ar-SA"/>
          <w:color w:val="111111"/>
          <w:sz w:val="28"/>
          <w:szCs w:val="28"/>
          <w:rtl/>
        </w:rPr>
        <w:t xml:space="preserve">فی أنّه كان فی أوّل الأمر عامیّ المذهب ثمّ تبصّر 98</w:t>
      </w:r>
    </w:p>
    <w:p>
      <w:pPr>
        <w:pStyle w:val="BookText"/>
      </w:pPr>
      <w:r>
        <w:rPr>
          <w:rFonts w:ascii="IRNazanin" w:hAnsi="IRNazanin" w:eastAsia="IRNazanin" w:cs="IRNazanin"/>
          <w:lang w:bidi="fa-IR"/>
          <w:color w:val="111111"/>
          <w:sz w:val="28"/>
          <w:szCs w:val="28"/>
          <w:rtl/>
        </w:rPr>
        <w:t xml:space="preserve">كتبه و مشایخه 99</w:t>
      </w:r>
    </w:p>
    <w:p>
      <w:pPr>
        <w:pStyle w:val="BookText"/>
      </w:pPr>
      <w:r>
        <w:rPr>
          <w:rFonts w:ascii="IRNazanin" w:hAnsi="IRNazanin" w:eastAsia="IRNazanin" w:cs="IRNazanin"/>
          <w:lang w:bidi="fa-IR"/>
          <w:color w:val="111111"/>
          <w:sz w:val="28"/>
          <w:szCs w:val="28"/>
          <w:rtl/>
        </w:rPr>
        <w:t xml:space="preserve">تلامذته 100</w:t>
      </w:r>
    </w:p>
    <w:p>
      <w:pPr>
        <w:pStyle w:val="Heading4"/>
      </w:pPr>
      <w:bookmarkStart w:id="329" w:name="_Toc23"/>
      <w:r>
        <w:t>الامام العسكریّ علیه السلام‌</w:t>
      </w:r>
      <w:bookmarkEnd w:id="329"/>
    </w:p>
    <w:p>
      <w:pPr>
        <w:pStyle w:val="BookText"/>
      </w:pPr>
      <w:r>
        <w:rPr>
          <w:rFonts w:ascii="IRNazanin" w:hAnsi="IRNazanin" w:eastAsia="IRNazanin" w:cs="IRNazanin"/>
          <w:lang w:bidi="fa-IR"/>
          <w:color w:val="111111"/>
          <w:sz w:val="28"/>
          <w:szCs w:val="28"/>
          <w:rtl/>
        </w:rPr>
        <w:t xml:space="preserve">التفسیر المنسوب إلیه علیه السّلام و اعتباره 100</w:t>
      </w:r>
    </w:p>
    <w:p>
      <w:pPr>
        <w:pStyle w:val="Heading4"/>
      </w:pPr>
      <w:bookmarkStart w:id="330" w:name="_Toc24"/>
      <w:r>
        <w:t>أبو علیّ الفتال رحمه اللّٰه‌</w:t>
      </w:r>
      <w:bookmarkEnd w:id="330"/>
    </w:p>
    <w:p>
      <w:pPr>
        <w:pStyle w:val="BookText"/>
      </w:pPr>
      <w:r>
        <w:rPr>
          <w:rFonts w:ascii="IRNazanin" w:hAnsi="IRNazanin" w:eastAsia="IRNazanin" w:cs="IRNazanin"/>
          <w:lang w:bidi="fa-IR"/>
          <w:color w:val="111111"/>
          <w:sz w:val="28"/>
          <w:szCs w:val="28"/>
          <w:rtl/>
        </w:rPr>
        <w:t xml:space="preserve">الثناء علیه و كونه ثقة 101</w:t>
      </w:r>
    </w:p>
    <w:p>
      <w:pPr>
        <w:pStyle w:val="BookText"/>
      </w:pPr>
      <w:r>
        <w:rPr>
          <w:rFonts w:ascii="Amiri" w:hAnsi="Amiri" w:eastAsia="Amiri" w:cs="Amiri"/>
          <w:lang w:bidi="ar-SA"/>
          <w:color w:val="111111"/>
          <w:sz w:val="28"/>
          <w:szCs w:val="28"/>
          <w:rtl/>
        </w:rPr>
        <w:t xml:space="preserve">مؤلّفاته 102</w:t>
      </w:r>
    </w:p>
    <w:p>
      <w:pPr>
        <w:pStyle w:val="BookText"/>
      </w:pPr>
      <w:r>
        <w:rPr>
          <w:rFonts w:ascii="IRNazanin" w:hAnsi="IRNazanin" w:eastAsia="IRNazanin" w:cs="IRNazanin"/>
          <w:lang w:bidi="fa-IR"/>
          <w:color w:val="111111"/>
          <w:sz w:val="28"/>
          <w:szCs w:val="28"/>
          <w:rtl/>
        </w:rPr>
        <w:t xml:space="preserve">وفاته 103</w:t>
      </w:r>
    </w:p>
    <w:p>
      <w:pPr>
        <w:pStyle w:val="Heading4"/>
      </w:pPr>
      <w:bookmarkStart w:id="331" w:name="_Toc25"/>
      <w:r>
        <w:t>أمین الإسلام الشیخ أبو علیّ الطبرسیّ رحمه اللّٰه‌</w:t>
      </w:r>
      <w:bookmarkEnd w:id="331"/>
    </w:p>
    <w:p>
      <w:pPr>
        <w:pStyle w:val="BookText"/>
      </w:pPr>
      <w:r>
        <w:rPr>
          <w:rFonts w:ascii="IRNazanin" w:hAnsi="IRNazanin" w:eastAsia="IRNazanin" w:cs="IRNazanin"/>
          <w:lang w:bidi="fa-IR"/>
          <w:color w:val="111111"/>
          <w:sz w:val="28"/>
          <w:szCs w:val="28"/>
          <w:rtl/>
        </w:rPr>
        <w:t xml:space="preserve">الطبرسیّ و مشایخه 103</w:t>
      </w:r>
    </w:p>
    <w:p>
      <w:pPr>
        <w:pStyle w:val="BookText"/>
      </w:pPr>
      <w:r>
        <w:rPr>
          <w:rFonts w:ascii="IRNazanin" w:hAnsi="IRNazanin" w:eastAsia="IRNazanin" w:cs="IRNazanin"/>
          <w:lang w:bidi="fa-IR"/>
          <w:color w:val="111111"/>
          <w:sz w:val="28"/>
          <w:szCs w:val="28"/>
          <w:rtl/>
        </w:rPr>
        <w:t xml:space="preserve">تلامذته و رواته و مؤلّفاته 104</w:t>
      </w:r>
    </w:p>
    <w:p>
      <w:pPr>
        <w:pStyle w:val="BookText"/>
      </w:pPr>
      <w:r>
        <w:rPr>
          <w:rFonts w:ascii="IRNazanin" w:hAnsi="IRNazanin" w:eastAsia="IRNazanin" w:cs="IRNazanin"/>
          <w:lang w:bidi="fa-IR"/>
          <w:color w:val="111111"/>
          <w:sz w:val="28"/>
          <w:szCs w:val="28"/>
          <w:rtl/>
        </w:rPr>
        <w:t xml:space="preserve">وفاته، و فی أنّه رحمه اللّٰه مات مسموما بسبزوار 105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508_102673"/>
    <w:bookmarkEnd w:id="8"/>
    <w:p>
      <w:pPr>
        <w:pStyle w:val="Heading4"/>
      </w:pPr>
      <w:bookmarkStart w:id="332" w:name="_Toc26"/>
      <w:r>
        <w:t>أبو نصر ابن الطبرسیّ رحمه اللّٰه‌</w:t>
      </w:r>
      <w:bookmarkEnd w:id="332"/>
    </w:p>
    <w:p>
      <w:pPr>
        <w:pStyle w:val="BookText"/>
      </w:pPr>
      <w:r>
        <w:rPr>
          <w:rFonts w:ascii="IRNazanin" w:hAnsi="IRNazanin" w:eastAsia="IRNazanin" w:cs="IRNazanin"/>
          <w:lang w:bidi="fa-IR"/>
          <w:color w:val="111111"/>
          <w:sz w:val="28"/>
          <w:szCs w:val="28"/>
          <w:rtl/>
        </w:rPr>
        <w:t xml:space="preserve">فی أنّه كان فاضلا محدثا و له كتاب: مكارم الأخلاق 105</w:t>
      </w:r>
    </w:p>
    <w:p>
      <w:pPr>
        <w:pStyle w:val="Heading4"/>
      </w:pPr>
      <w:bookmarkStart w:id="333" w:name="_Toc27"/>
      <w:r>
        <w:t>سبط الطبرسیّ رحمه اللّٰه‌</w:t>
      </w:r>
      <w:bookmarkEnd w:id="333"/>
    </w:p>
    <w:p>
      <w:pPr>
        <w:pStyle w:val="BookText"/>
      </w:pPr>
      <w:r>
        <w:rPr>
          <w:rFonts w:ascii="IRNazanin" w:hAnsi="IRNazanin" w:eastAsia="IRNazanin" w:cs="IRNazanin"/>
          <w:lang w:bidi="fa-IR"/>
          <w:color w:val="111111"/>
          <w:sz w:val="28"/>
          <w:szCs w:val="28"/>
          <w:rtl/>
        </w:rPr>
        <w:t xml:space="preserve">فی فضله و جلالة شأنه 106</w:t>
      </w:r>
    </w:p>
    <w:p>
      <w:pPr>
        <w:pStyle w:val="Heading4"/>
      </w:pPr>
      <w:bookmarkStart w:id="334" w:name="_Toc28"/>
      <w:r>
        <w:t>أبو منصور الطبرسیّ رحمه اللّٰه‌</w:t>
      </w:r>
      <w:bookmarkEnd w:id="334"/>
    </w:p>
    <w:p>
      <w:pPr>
        <w:pStyle w:val="BookText"/>
      </w:pPr>
      <w:r>
        <w:rPr>
          <w:rFonts w:ascii="IRNazanin" w:hAnsi="IRNazanin" w:eastAsia="IRNazanin" w:cs="IRNazanin"/>
          <w:lang w:bidi="fa-IR"/>
          <w:color w:val="111111"/>
          <w:sz w:val="28"/>
          <w:szCs w:val="28"/>
          <w:rtl/>
        </w:rPr>
        <w:t xml:space="preserve">الثناء علیه و مؤلّفاته 107</w:t>
      </w:r>
    </w:p>
    <w:p>
      <w:pPr>
        <w:pStyle w:val="Heading4"/>
      </w:pPr>
      <w:bookmarkStart w:id="335" w:name="_Toc29"/>
      <w:r>
        <w:t>ابن شهرآشوب رحمة اللّٰه علیه‌</w:t>
      </w:r>
      <w:bookmarkEnd w:id="335"/>
    </w:p>
    <w:p>
      <w:pPr>
        <w:pStyle w:val="BookText"/>
      </w:pPr>
      <w:r>
        <w:rPr>
          <w:rFonts w:ascii="IRNazanin" w:hAnsi="IRNazanin" w:eastAsia="IRNazanin" w:cs="IRNazanin"/>
          <w:lang w:bidi="fa-IR"/>
          <w:color w:val="111111"/>
          <w:sz w:val="28"/>
          <w:szCs w:val="28"/>
          <w:rtl/>
        </w:rPr>
        <w:t xml:space="preserve">الثناء علیه من الخاصّة و العامّة 108</w:t>
      </w:r>
    </w:p>
    <w:p>
      <w:pPr>
        <w:pStyle w:val="BookText"/>
      </w:pPr>
      <w:r>
        <w:rPr>
          <w:rFonts w:ascii="Amiri" w:hAnsi="Amiri" w:eastAsia="Amiri" w:cs="Amiri"/>
          <w:lang w:bidi="ar-SA"/>
          <w:color w:val="111111"/>
          <w:sz w:val="28"/>
          <w:szCs w:val="28"/>
          <w:rtl/>
        </w:rPr>
        <w:t xml:space="preserve">اقوال العامّة فی حقّه 109</w:t>
      </w:r>
    </w:p>
    <w:p>
      <w:pPr>
        <w:pStyle w:val="BookText"/>
      </w:pPr>
      <w:r>
        <w:rPr>
          <w:rFonts w:ascii="Amiri" w:hAnsi="Amiri" w:eastAsia="Amiri" w:cs="Amiri"/>
          <w:lang w:bidi="ar-SA"/>
          <w:color w:val="111111"/>
          <w:sz w:val="28"/>
          <w:szCs w:val="28"/>
          <w:rtl/>
        </w:rPr>
        <w:t xml:space="preserve">أبوه و جدّه و مؤلّفاته 110</w:t>
      </w:r>
    </w:p>
    <w:p>
      <w:pPr>
        <w:pStyle w:val="BookText"/>
      </w:pPr>
      <w:r>
        <w:rPr>
          <w:rFonts w:ascii="IRNazanin" w:hAnsi="IRNazanin" w:eastAsia="IRNazanin" w:cs="IRNazanin"/>
          <w:lang w:bidi="fa-IR"/>
          <w:color w:val="111111"/>
          <w:sz w:val="28"/>
          <w:szCs w:val="28"/>
          <w:rtl/>
        </w:rPr>
        <w:t xml:space="preserve">مشایخه العظام 111</w:t>
      </w:r>
    </w:p>
    <w:p>
      <w:pPr>
        <w:pStyle w:val="BookText"/>
      </w:pPr>
      <w:r>
        <w:rPr>
          <w:rFonts w:ascii="IRNazanin" w:hAnsi="IRNazanin" w:eastAsia="IRNazanin" w:cs="IRNazanin"/>
          <w:lang w:bidi="fa-IR"/>
          <w:color w:val="111111"/>
          <w:sz w:val="28"/>
          <w:szCs w:val="28"/>
          <w:rtl/>
        </w:rPr>
        <w:t xml:space="preserve">تلامذته و وفاته 112</w:t>
      </w:r>
    </w:p>
    <w:p>
      <w:pPr>
        <w:pStyle w:val="Heading4"/>
      </w:pPr>
      <w:bookmarkStart w:id="336" w:name="_Toc30"/>
      <w:r>
        <w:t>الاربلی رحمه اللّٰه‌</w:t>
      </w:r>
      <w:bookmarkEnd w:id="336"/>
    </w:p>
    <w:p>
      <w:pPr>
        <w:pStyle w:val="BookText"/>
      </w:pPr>
      <w:r>
        <w:rPr>
          <w:rFonts w:ascii="IRNazanin" w:hAnsi="IRNazanin" w:eastAsia="IRNazanin" w:cs="IRNazanin"/>
          <w:lang w:bidi="fa-IR"/>
          <w:color w:val="111111"/>
          <w:sz w:val="28"/>
          <w:szCs w:val="28"/>
          <w:rtl/>
        </w:rPr>
        <w:t xml:space="preserve">كان من أكابر محدّثی الشیعة 112</w:t>
      </w:r>
    </w:p>
    <w:p>
      <w:pPr>
        <w:pStyle w:val="BookText"/>
      </w:pPr>
      <w:r>
        <w:rPr>
          <w:rFonts w:ascii="IRNazanin" w:hAnsi="IRNazanin" w:eastAsia="IRNazanin" w:cs="IRNazanin"/>
          <w:lang w:bidi="fa-IR"/>
          <w:color w:val="111111"/>
          <w:sz w:val="28"/>
          <w:szCs w:val="28"/>
          <w:rtl/>
        </w:rPr>
        <w:t xml:space="preserve">مشایخ روایته و الرواة عنه 113</w:t>
      </w:r>
    </w:p>
    <w:p>
      <w:pPr>
        <w:pStyle w:val="BookText"/>
      </w:pPr>
      <w:r>
        <w:rPr>
          <w:rFonts w:ascii="Amiri" w:hAnsi="Amiri" w:eastAsia="Amiri" w:cs="Amiri"/>
          <w:lang w:bidi="ar-SA"/>
          <w:color w:val="111111"/>
          <w:sz w:val="28"/>
          <w:szCs w:val="28"/>
          <w:rtl/>
        </w:rPr>
        <w:t xml:space="preserve">مؤلّفاته 114</w:t>
      </w:r>
    </w:p>
    <w:p>
      <w:pPr>
        <w:pStyle w:val="BookText"/>
      </w:pPr>
      <w:r>
        <w:rPr>
          <w:rFonts w:ascii="IRNazanin" w:hAnsi="IRNazanin" w:eastAsia="IRNazanin" w:cs="IRNazanin"/>
          <w:lang w:bidi="fa-IR"/>
          <w:color w:val="111111"/>
          <w:sz w:val="28"/>
          <w:szCs w:val="28"/>
          <w:rtl/>
        </w:rPr>
        <w:t xml:space="preserve">وفاته 115</w:t>
      </w:r>
    </w:p>
    <w:p>
      <w:pPr>
        <w:pStyle w:val="Heading4"/>
      </w:pPr>
      <w:bookmarkStart w:id="337" w:name="_Toc31"/>
      <w:r>
        <w:t>ابن شعبة رحمه اللّٰه‌</w:t>
      </w:r>
      <w:bookmarkEnd w:id="337"/>
    </w:p>
    <w:p>
      <w:pPr>
        <w:pStyle w:val="BookText"/>
      </w:pPr>
      <w:r>
        <w:rPr>
          <w:rFonts w:ascii="IRNazanin" w:hAnsi="IRNazanin" w:eastAsia="IRNazanin" w:cs="IRNazanin"/>
          <w:lang w:bidi="fa-IR"/>
          <w:color w:val="111111"/>
          <w:sz w:val="28"/>
          <w:szCs w:val="28"/>
          <w:rtl/>
        </w:rPr>
        <w:t xml:space="preserve">فی جلالته و توثیق كتابه و الراوون عنه 115</w:t>
      </w:r>
    </w:p>
    <w:p>
      <w:pPr>
        <w:pStyle w:val="Heading4"/>
      </w:pPr>
      <w:bookmarkStart w:id="338" w:name="_Toc32"/>
      <w:r>
        <w:t>ابن البطریق رحمه اللّٰه‌</w:t>
      </w:r>
      <w:bookmarkEnd w:id="338"/>
    </w:p>
    <w:p>
      <w:pPr>
        <w:pStyle w:val="BookText"/>
      </w:pPr>
      <w:r>
        <w:rPr>
          <w:rFonts w:ascii="IRNazanin" w:hAnsi="IRNazanin" w:eastAsia="IRNazanin" w:cs="IRNazanin"/>
          <w:lang w:bidi="fa-IR"/>
          <w:color w:val="111111"/>
          <w:sz w:val="28"/>
          <w:szCs w:val="28"/>
          <w:rtl/>
        </w:rPr>
        <w:t xml:space="preserve">فضله و كتبه و مشایخه و الراوون عنه و وفاته 116</w:t>
      </w:r>
    </w:p>
    <w:p>
      <w:pPr>
        <w:pStyle w:val="Heading4"/>
      </w:pPr>
      <w:bookmarkStart w:id="339" w:name="_Toc33"/>
      <w:r>
        <w:t>الخزاز القمّیّ رحمه اللّٰه‌</w:t>
      </w:r>
      <w:bookmarkEnd w:id="339"/>
    </w:p>
    <w:p>
      <w:pPr>
        <w:pStyle w:val="BookText"/>
      </w:pPr>
      <w:r>
        <w:rPr>
          <w:rFonts w:ascii="IRNazanin" w:hAnsi="IRNazanin" w:eastAsia="IRNazanin" w:cs="IRNazanin"/>
          <w:lang w:bidi="fa-IR"/>
          <w:color w:val="111111"/>
          <w:sz w:val="28"/>
          <w:szCs w:val="28"/>
          <w:rtl/>
        </w:rPr>
        <w:t xml:space="preserve">جلالته و كتبه و مشایخه 117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0508_102675"/>
    <w:bookmarkEnd w:id="9"/>
    <w:p>
      <w:pPr>
        <w:pStyle w:val="Heading4"/>
      </w:pPr>
      <w:bookmarkStart w:id="340" w:name="_Toc34"/>
      <w:r>
        <w:t>ورام بن أبی فراس رحمة اللّٰه علیه‌</w:t>
      </w:r>
      <w:bookmarkEnd w:id="340"/>
    </w:p>
    <w:p>
      <w:pPr>
        <w:pStyle w:val="BookText"/>
      </w:pPr>
      <w:r>
        <w:rPr>
          <w:rFonts w:ascii="Amiri" w:hAnsi="Amiri" w:eastAsia="Amiri" w:cs="Amiri"/>
          <w:lang w:bidi="ar-SA"/>
          <w:color w:val="111111"/>
          <w:sz w:val="28"/>
          <w:szCs w:val="28"/>
          <w:rtl/>
        </w:rPr>
        <w:t xml:space="preserve">نسبه و جلالته و كتبه 117</w:t>
      </w:r>
    </w:p>
    <w:p>
      <w:pPr>
        <w:pStyle w:val="Heading4"/>
      </w:pPr>
      <w:bookmarkStart w:id="341" w:name="_Toc35"/>
      <w:r>
        <w:t>الحافظ البرسی رحمه اللّٰه‌</w:t>
      </w:r>
      <w:bookmarkEnd w:id="341"/>
    </w:p>
    <w:p>
      <w:pPr>
        <w:pStyle w:val="BookText"/>
      </w:pPr>
      <w:r>
        <w:rPr>
          <w:rFonts w:ascii="IRNazanin" w:hAnsi="IRNazanin" w:eastAsia="IRNazanin" w:cs="IRNazanin"/>
          <w:lang w:bidi="fa-IR"/>
          <w:color w:val="111111"/>
          <w:sz w:val="28"/>
          <w:szCs w:val="28"/>
          <w:rtl/>
        </w:rPr>
        <w:t xml:space="preserve">فی أنّه كان ماهرا فی أكثر العلوم، و كتبه 118</w:t>
      </w:r>
    </w:p>
    <w:p>
      <w:pPr>
        <w:pStyle w:val="Heading4"/>
      </w:pPr>
      <w:bookmarkStart w:id="342" w:name="_Toc36"/>
      <w:r>
        <w:t>الشهید الأول رحمه اللّٰه تعالی‌</w:t>
      </w:r>
      <w:bookmarkEnd w:id="342"/>
    </w:p>
    <w:p>
      <w:pPr>
        <w:pStyle w:val="BookText"/>
      </w:pPr>
      <w:r>
        <w:rPr>
          <w:rFonts w:ascii="IRNazanin" w:hAnsi="IRNazanin" w:eastAsia="IRNazanin" w:cs="IRNazanin"/>
          <w:lang w:bidi="fa-IR"/>
          <w:color w:val="111111"/>
          <w:sz w:val="28"/>
          <w:szCs w:val="28"/>
          <w:rtl/>
        </w:rPr>
        <w:t xml:space="preserve">فی أنّه أوّل من اشتهر من العلماء بهذا اللقب 119</w:t>
      </w:r>
    </w:p>
    <w:p>
      <w:pPr>
        <w:pStyle w:val="BookText"/>
      </w:pPr>
      <w:r>
        <w:rPr>
          <w:rFonts w:ascii="IRNazanin" w:hAnsi="IRNazanin" w:eastAsia="IRNazanin" w:cs="IRNazanin"/>
          <w:lang w:bidi="fa-IR"/>
          <w:color w:val="111111"/>
          <w:sz w:val="28"/>
          <w:szCs w:val="28"/>
          <w:rtl/>
        </w:rPr>
        <w:t xml:space="preserve">تجلیل العلماء عنه، و آثاره العلمیة و مآثره الخالدة 120</w:t>
      </w:r>
    </w:p>
    <w:p>
      <w:pPr>
        <w:pStyle w:val="BookText"/>
      </w:pPr>
      <w:r>
        <w:rPr>
          <w:rFonts w:ascii="IRNazanin" w:hAnsi="IRNazanin" w:eastAsia="IRNazanin" w:cs="IRNazanin"/>
          <w:lang w:bidi="fa-IR"/>
          <w:color w:val="111111"/>
          <w:sz w:val="28"/>
          <w:szCs w:val="28"/>
          <w:rtl/>
        </w:rPr>
        <w:t xml:space="preserve">أشعاره و أساتذته و مشایخه 122</w:t>
      </w:r>
    </w:p>
    <w:p>
      <w:pPr>
        <w:pStyle w:val="BookText"/>
      </w:pPr>
      <w:r>
        <w:rPr>
          <w:rFonts w:ascii="IRNazanin" w:hAnsi="IRNazanin" w:eastAsia="IRNazanin" w:cs="IRNazanin"/>
          <w:lang w:bidi="fa-IR"/>
          <w:color w:val="111111"/>
          <w:sz w:val="28"/>
          <w:szCs w:val="28"/>
          <w:rtl/>
        </w:rPr>
        <w:t xml:space="preserve">تلامذته و من یروی عنه و مولده الشریف و مقتله 123</w:t>
      </w:r>
    </w:p>
    <w:p>
      <w:pPr>
        <w:pStyle w:val="Heading4"/>
      </w:pPr>
      <w:bookmarkStart w:id="343" w:name="_Toc37"/>
      <w:r>
        <w:t>علم الهدی رحمه اللّٰه تعالی‌</w:t>
      </w:r>
      <w:bookmarkEnd w:id="343"/>
    </w:p>
    <w:p>
      <w:pPr>
        <w:pStyle w:val="BookText"/>
      </w:pPr>
      <w:r>
        <w:rPr>
          <w:rFonts w:ascii="IRNazanin" w:hAnsi="IRNazanin" w:eastAsia="IRNazanin" w:cs="IRNazanin"/>
          <w:lang w:bidi="fa-IR"/>
          <w:color w:val="111111"/>
          <w:sz w:val="28"/>
          <w:szCs w:val="28"/>
          <w:rtl/>
        </w:rPr>
        <w:t xml:space="preserve">فی جلالة شأنه 123</w:t>
      </w:r>
    </w:p>
    <w:p>
      <w:pPr>
        <w:pStyle w:val="BookText"/>
      </w:pPr>
      <w:r>
        <w:rPr>
          <w:rFonts w:ascii="Amiri" w:hAnsi="Amiri" w:eastAsia="Amiri" w:cs="Amiri"/>
          <w:lang w:bidi="ar-SA"/>
          <w:color w:val="111111"/>
          <w:sz w:val="28"/>
          <w:szCs w:val="28"/>
          <w:rtl/>
        </w:rPr>
        <w:t xml:space="preserve">اقوال العلماء رحمهم اللّٰه فی حقّه 124</w:t>
      </w:r>
    </w:p>
    <w:p>
      <w:pPr>
        <w:pStyle w:val="BookText"/>
      </w:pPr>
      <w:r>
        <w:rPr>
          <w:rFonts w:ascii="IRNazanin" w:hAnsi="IRNazanin" w:eastAsia="IRNazanin" w:cs="IRNazanin"/>
          <w:lang w:bidi="fa-IR"/>
          <w:color w:val="111111"/>
          <w:sz w:val="28"/>
          <w:szCs w:val="28"/>
          <w:rtl/>
        </w:rPr>
        <w:t xml:space="preserve">تآلیفه و تصانیفه الثمینة القیمة 126</w:t>
      </w:r>
    </w:p>
    <w:p>
      <w:pPr>
        <w:pStyle w:val="BookText"/>
      </w:pPr>
      <w:r>
        <w:rPr>
          <w:rFonts w:ascii="IRNazanin" w:hAnsi="IRNazanin" w:eastAsia="IRNazanin" w:cs="IRNazanin"/>
          <w:lang w:bidi="fa-IR"/>
          <w:color w:val="111111"/>
          <w:sz w:val="28"/>
          <w:szCs w:val="28"/>
          <w:rtl/>
        </w:rPr>
        <w:t xml:space="preserve">مشایخه و من یروی عنه 127</w:t>
      </w:r>
    </w:p>
    <w:p>
      <w:pPr>
        <w:pStyle w:val="BookText"/>
      </w:pPr>
      <w:r>
        <w:rPr>
          <w:rFonts w:ascii="IRNazanin" w:hAnsi="IRNazanin" w:eastAsia="IRNazanin" w:cs="IRNazanin"/>
          <w:lang w:bidi="fa-IR"/>
          <w:color w:val="111111"/>
          <w:sz w:val="28"/>
          <w:szCs w:val="28"/>
          <w:rtl/>
        </w:rPr>
        <w:t xml:space="preserve">تلامذته و الراوون عنه 128</w:t>
      </w:r>
    </w:p>
    <w:p>
      <w:pPr>
        <w:pStyle w:val="BookText"/>
      </w:pPr>
      <w:r>
        <w:rPr>
          <w:rFonts w:ascii="IRNazanin" w:hAnsi="IRNazanin" w:eastAsia="IRNazanin" w:cs="IRNazanin"/>
          <w:lang w:bidi="fa-IR"/>
          <w:color w:val="111111"/>
          <w:sz w:val="28"/>
          <w:szCs w:val="28"/>
          <w:rtl/>
        </w:rPr>
        <w:t xml:space="preserve">مآثره و زعامته و ثروته و عرقه للدین ببذل ماله 130</w:t>
      </w:r>
    </w:p>
    <w:p>
      <w:pPr>
        <w:pStyle w:val="BookText"/>
      </w:pPr>
      <w:r>
        <w:rPr>
          <w:rFonts w:ascii="IRNazanin" w:hAnsi="IRNazanin" w:eastAsia="IRNazanin" w:cs="IRNazanin"/>
          <w:lang w:bidi="fa-IR"/>
          <w:color w:val="111111"/>
          <w:sz w:val="28"/>
          <w:szCs w:val="28"/>
          <w:rtl/>
        </w:rPr>
        <w:t xml:space="preserve">ولادته و وفاته 131</w:t>
      </w:r>
    </w:p>
    <w:p>
      <w:pPr>
        <w:pStyle w:val="Heading4"/>
      </w:pPr>
      <w:bookmarkStart w:id="344" w:name="_Toc38"/>
      <w:r>
        <w:t>الشریف الرضی رحمه اللّٰه تعالی‌</w:t>
      </w:r>
      <w:bookmarkEnd w:id="344"/>
    </w:p>
    <w:p>
      <w:pPr>
        <w:pStyle w:val="BookText"/>
      </w:pPr>
      <w:r>
        <w:rPr>
          <w:rFonts w:ascii="IRNazanin" w:hAnsi="IRNazanin" w:eastAsia="IRNazanin" w:cs="IRNazanin"/>
          <w:lang w:bidi="fa-IR"/>
          <w:color w:val="111111"/>
          <w:sz w:val="28"/>
          <w:szCs w:val="28"/>
          <w:rtl/>
        </w:rPr>
        <w:t xml:space="preserve">نسبه الشریف و ما قیل فی حقّه و أنّه شاعر 132</w:t>
      </w:r>
    </w:p>
    <w:p>
      <w:pPr>
        <w:pStyle w:val="BookText"/>
      </w:pPr>
      <w:r>
        <w:rPr>
          <w:rFonts w:ascii="IRNazanin" w:hAnsi="IRNazanin" w:eastAsia="IRNazanin" w:cs="IRNazanin"/>
          <w:lang w:bidi="fa-IR"/>
          <w:color w:val="111111"/>
          <w:sz w:val="28"/>
          <w:szCs w:val="28"/>
          <w:rtl/>
        </w:rPr>
        <w:t xml:space="preserve">فی جلالة قدره و عظم شأنه 133</w:t>
      </w:r>
    </w:p>
    <w:p>
      <w:pPr>
        <w:pStyle w:val="BookText"/>
      </w:pPr>
      <w:r>
        <w:rPr>
          <w:rFonts w:ascii="IRNazanin" w:hAnsi="IRNazanin" w:eastAsia="IRNazanin" w:cs="IRNazanin"/>
          <w:lang w:bidi="fa-IR"/>
          <w:color w:val="111111"/>
          <w:sz w:val="28"/>
          <w:szCs w:val="28"/>
          <w:rtl/>
        </w:rPr>
        <w:t xml:space="preserve">تألیفاته و آثاره الثمینة و أساتذته و مشایخه 134</w:t>
      </w:r>
    </w:p>
    <w:p>
      <w:pPr>
        <w:pStyle w:val="BookText"/>
      </w:pPr>
      <w:r>
        <w:rPr>
          <w:rFonts w:ascii="Amiri" w:hAnsi="Amiri" w:eastAsia="Amiri" w:cs="Amiri"/>
          <w:lang w:bidi="ar-SA"/>
          <w:color w:val="111111"/>
          <w:sz w:val="28"/>
          <w:szCs w:val="28"/>
          <w:rtl/>
        </w:rPr>
        <w:t xml:space="preserve">تلامذته و الرواة عنه 135</w:t>
      </w:r>
    </w:p>
    <w:p>
      <w:pPr>
        <w:pStyle w:val="BookText"/>
      </w:pPr>
      <w:r>
        <w:rPr>
          <w:rFonts w:ascii="IRNazanin" w:hAnsi="IRNazanin" w:eastAsia="IRNazanin" w:cs="IRNazanin"/>
          <w:lang w:bidi="fa-IR"/>
          <w:color w:val="111111"/>
          <w:sz w:val="28"/>
          <w:szCs w:val="28"/>
          <w:rtl/>
        </w:rPr>
        <w:t xml:space="preserve">ولادته و وفاته 136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0508_102677"/>
    <w:bookmarkEnd w:id="10"/>
    <w:p>
      <w:pPr>
        <w:pStyle w:val="Heading4"/>
      </w:pPr>
      <w:bookmarkStart w:id="345" w:name="_Toc39"/>
      <w:r>
        <w:t>ابنا بسطام علیهما الرحمة</w:t>
      </w:r>
      <w:bookmarkEnd w:id="345"/>
    </w:p>
    <w:p>
      <w:pPr>
        <w:pStyle w:val="BookText"/>
      </w:pPr>
      <w:r>
        <w:rPr>
          <w:rFonts w:ascii="IRNazanin" w:hAnsi="IRNazanin" w:eastAsia="IRNazanin" w:cs="IRNazanin"/>
          <w:lang w:bidi="fa-IR"/>
          <w:color w:val="111111"/>
          <w:sz w:val="28"/>
          <w:szCs w:val="28"/>
          <w:rtl/>
        </w:rPr>
        <w:t xml:space="preserve">فی أنهما كانا من أكابر علماء الإمامیّة و كتابهما فی الطبّ 137</w:t>
      </w:r>
    </w:p>
    <w:p>
      <w:pPr>
        <w:pStyle w:val="Heading4"/>
      </w:pPr>
      <w:bookmarkStart w:id="346" w:name="_Toc40"/>
      <w:r>
        <w:t>علی بن الإمام جعفر الصادق علیه السلام‌</w:t>
      </w:r>
      <w:bookmarkEnd w:id="346"/>
    </w:p>
    <w:p>
      <w:pPr>
        <w:pStyle w:val="BookText"/>
      </w:pPr>
      <w:r>
        <w:rPr>
          <w:rFonts w:ascii="IRNazanin" w:hAnsi="IRNazanin" w:eastAsia="IRNazanin" w:cs="IRNazanin"/>
          <w:lang w:bidi="fa-IR"/>
          <w:color w:val="111111"/>
          <w:sz w:val="28"/>
          <w:szCs w:val="28"/>
          <w:rtl/>
        </w:rPr>
        <w:t xml:space="preserve">فی أنّه كان جلیل القدر 137</w:t>
      </w:r>
    </w:p>
    <w:p>
      <w:pPr>
        <w:pStyle w:val="BookText"/>
      </w:pPr>
      <w:r>
        <w:rPr>
          <w:rFonts w:ascii="IRNazanin" w:hAnsi="IRNazanin" w:eastAsia="IRNazanin" w:cs="IRNazanin"/>
          <w:lang w:bidi="fa-IR"/>
          <w:color w:val="111111"/>
          <w:sz w:val="28"/>
          <w:szCs w:val="28"/>
          <w:rtl/>
        </w:rPr>
        <w:t xml:space="preserve">مؤلّفاته و رواته 138</w:t>
      </w:r>
    </w:p>
    <w:p>
      <w:pPr>
        <w:pStyle w:val="BookText"/>
      </w:pPr>
      <w:r>
        <w:rPr>
          <w:rFonts w:ascii="IRNazanin" w:hAnsi="IRNazanin" w:eastAsia="IRNazanin" w:cs="IRNazanin"/>
          <w:lang w:bidi="fa-IR"/>
          <w:color w:val="111111"/>
          <w:sz w:val="28"/>
          <w:szCs w:val="28"/>
          <w:rtl/>
        </w:rPr>
        <w:t xml:space="preserve">وفاته و مدفنه، و فی بلدة قم المشرفة قبة عالیة منسوب إلیه 139</w:t>
      </w:r>
    </w:p>
    <w:p>
      <w:pPr>
        <w:pStyle w:val="Heading4"/>
      </w:pPr>
      <w:bookmarkStart w:id="347" w:name="_Toc41"/>
      <w:r>
        <w:t>قطب الدین الراوندیّ رحمه اللّٰه‌</w:t>
      </w:r>
      <w:bookmarkEnd w:id="347"/>
    </w:p>
    <w:p>
      <w:pPr>
        <w:pStyle w:val="BookText"/>
      </w:pPr>
      <w:r>
        <w:rPr>
          <w:rFonts w:ascii="IRNazanin" w:hAnsi="IRNazanin" w:eastAsia="IRNazanin" w:cs="IRNazanin"/>
          <w:lang w:bidi="fa-IR"/>
          <w:color w:val="111111"/>
          <w:sz w:val="28"/>
          <w:szCs w:val="28"/>
          <w:rtl/>
        </w:rPr>
        <w:t xml:space="preserve">فی جلالة قدره و تبحّره فی العلوم 139</w:t>
      </w:r>
    </w:p>
    <w:p>
      <w:pPr>
        <w:pStyle w:val="BookText"/>
      </w:pPr>
      <w:r>
        <w:rPr>
          <w:rFonts w:ascii="IRNazanin" w:hAnsi="IRNazanin" w:eastAsia="IRNazanin" w:cs="IRNazanin"/>
          <w:lang w:bidi="fa-IR"/>
          <w:color w:val="111111"/>
          <w:sz w:val="28"/>
          <w:szCs w:val="28"/>
          <w:rtl/>
        </w:rPr>
        <w:t xml:space="preserve">تآلیفه القیّمة و مشایخه العظام و الرواة عنه 140</w:t>
      </w:r>
    </w:p>
    <w:p>
      <w:pPr>
        <w:pStyle w:val="BookText"/>
      </w:pPr>
      <w:r>
        <w:rPr>
          <w:rFonts w:ascii="IRNazanin" w:hAnsi="IRNazanin" w:eastAsia="IRNazanin" w:cs="IRNazanin"/>
          <w:lang w:bidi="fa-IR"/>
          <w:color w:val="111111"/>
          <w:sz w:val="28"/>
          <w:szCs w:val="28"/>
          <w:rtl/>
        </w:rPr>
        <w:t xml:space="preserve">تلامذته و من روی عنه 141</w:t>
      </w:r>
    </w:p>
    <w:p>
      <w:pPr>
        <w:pStyle w:val="BookText"/>
      </w:pPr>
      <w:r>
        <w:rPr>
          <w:rFonts w:ascii="IRNazanin" w:hAnsi="IRNazanin" w:eastAsia="IRNazanin" w:cs="IRNazanin"/>
          <w:lang w:bidi="fa-IR"/>
          <w:color w:val="111111"/>
          <w:sz w:val="28"/>
          <w:szCs w:val="28"/>
          <w:rtl/>
        </w:rPr>
        <w:t xml:space="preserve">وفاته، و قبره فی الصحن الكبیر من حضرة فاطمة المعصومة علیها السّلام بقم 142</w:t>
      </w:r>
    </w:p>
    <w:p>
      <w:pPr>
        <w:pStyle w:val="Heading4"/>
      </w:pPr>
      <w:bookmarkStart w:id="348" w:name="_Toc42"/>
      <w:r>
        <w:t>ضیاء الدین الراوندیّ رحمه اللّٰه‌</w:t>
      </w:r>
      <w:bookmarkEnd w:id="348"/>
    </w:p>
    <w:p>
      <w:pPr>
        <w:pStyle w:val="BookText"/>
      </w:pPr>
      <w:r>
        <w:rPr>
          <w:rFonts w:ascii="IRNazanin" w:hAnsi="IRNazanin" w:eastAsia="IRNazanin" w:cs="IRNazanin"/>
          <w:lang w:bidi="fa-IR"/>
          <w:color w:val="111111"/>
          <w:sz w:val="28"/>
          <w:szCs w:val="28"/>
          <w:rtl/>
        </w:rPr>
        <w:t xml:space="preserve">فی أنّه كان من أجلة السادات و علامة زمانه و أعاظم مشایخ الاجازات، و سرد مؤلّفاته الثمینة 142</w:t>
      </w:r>
    </w:p>
    <w:p>
      <w:pPr>
        <w:pStyle w:val="BookText"/>
      </w:pPr>
      <w:r>
        <w:rPr>
          <w:rFonts w:ascii="IRNazanin" w:hAnsi="IRNazanin" w:eastAsia="IRNazanin" w:cs="IRNazanin"/>
          <w:lang w:bidi="fa-IR"/>
          <w:color w:val="111111"/>
          <w:sz w:val="28"/>
          <w:szCs w:val="28"/>
          <w:rtl/>
        </w:rPr>
        <w:t xml:space="preserve">مشایخه و تلامذته، و وفاته 143</w:t>
      </w:r>
    </w:p>
    <w:p>
      <w:pPr>
        <w:pStyle w:val="Heading4"/>
      </w:pPr>
      <w:bookmarkStart w:id="349" w:name="_Toc43"/>
      <w:r>
        <w:t>ابن طاوس رحمه اللّٰه‌</w:t>
      </w:r>
      <w:bookmarkEnd w:id="349"/>
    </w:p>
    <w:p>
      <w:pPr>
        <w:pStyle w:val="BookText"/>
      </w:pPr>
      <w:r>
        <w:rPr>
          <w:rFonts w:ascii="IRNazanin" w:hAnsi="IRNazanin" w:eastAsia="IRNazanin" w:cs="IRNazanin"/>
          <w:lang w:bidi="fa-IR"/>
          <w:color w:val="111111"/>
          <w:sz w:val="28"/>
          <w:szCs w:val="28"/>
          <w:rtl/>
        </w:rPr>
        <w:t xml:space="preserve">نسبه الشریف من الأب و الأم 143</w:t>
      </w:r>
    </w:p>
    <w:p>
      <w:pPr>
        <w:pStyle w:val="BookText"/>
      </w:pPr>
      <w:r>
        <w:rPr>
          <w:rFonts w:ascii="IRNazanin" w:hAnsi="IRNazanin" w:eastAsia="IRNazanin" w:cs="IRNazanin"/>
          <w:lang w:bidi="fa-IR"/>
          <w:color w:val="111111"/>
          <w:sz w:val="28"/>
          <w:szCs w:val="28"/>
          <w:rtl/>
        </w:rPr>
        <w:t xml:space="preserve">الثناء علیه من العلماء 144</w:t>
      </w:r>
    </w:p>
    <w:p>
      <w:pPr>
        <w:pStyle w:val="BookText"/>
      </w:pPr>
      <w:r>
        <w:rPr>
          <w:rFonts w:ascii="IRNazanin" w:hAnsi="IRNazanin" w:eastAsia="IRNazanin" w:cs="IRNazanin"/>
          <w:lang w:bidi="fa-IR"/>
          <w:color w:val="111111"/>
          <w:sz w:val="28"/>
          <w:szCs w:val="28"/>
          <w:rtl/>
        </w:rPr>
        <w:t xml:space="preserve">مؤلّفاته الثمینة القیّمة 145</w:t>
      </w:r>
    </w:p>
    <w:p>
      <w:pPr>
        <w:pStyle w:val="BookText"/>
      </w:pPr>
      <w:r>
        <w:rPr>
          <w:rFonts w:ascii="IRNazanin" w:hAnsi="IRNazanin" w:eastAsia="IRNazanin" w:cs="IRNazanin"/>
          <w:lang w:bidi="fa-IR"/>
          <w:color w:val="111111"/>
          <w:sz w:val="28"/>
          <w:szCs w:val="28"/>
          <w:rtl/>
        </w:rPr>
        <w:t xml:space="preserve">ولادته و وفاته، و خلفه الصالح 146</w:t>
      </w:r>
    </w:p>
    <w:p>
      <w:pPr>
        <w:pStyle w:val="Heading4"/>
      </w:pPr>
      <w:bookmarkStart w:id="350" w:name="_Toc44"/>
      <w:r>
        <w:t>جمال الدین بن طاوس رحمه اللّٰه‌</w:t>
      </w:r>
      <w:bookmarkEnd w:id="350"/>
    </w:p>
    <w:p>
      <w:pPr>
        <w:pStyle w:val="BookText"/>
      </w:pPr>
      <w:r>
        <w:rPr>
          <w:rFonts w:ascii="IRNazanin" w:hAnsi="IRNazanin" w:eastAsia="IRNazanin" w:cs="IRNazanin"/>
          <w:lang w:bidi="fa-IR"/>
          <w:color w:val="111111"/>
          <w:sz w:val="28"/>
          <w:szCs w:val="28"/>
          <w:rtl/>
        </w:rPr>
        <w:t xml:space="preserve">جلالة شأنه و تألیفاته 147</w:t>
      </w:r>
    </w:p>
    <w:p>
      <w:pPr>
        <w:pStyle w:val="BookText"/>
      </w:pPr>
      <w:r>
        <w:rPr>
          <w:rFonts w:ascii="IRNazanin" w:hAnsi="IRNazanin" w:eastAsia="IRNazanin" w:cs="IRNazanin"/>
          <w:lang w:bidi="fa-IR"/>
          <w:color w:val="111111"/>
          <w:sz w:val="28"/>
          <w:szCs w:val="28"/>
          <w:rtl/>
        </w:rPr>
        <w:t xml:space="preserve">فی من روی عنهم و الراوون عنه و وفاته و قبره 148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0508_102678"/>
    <w:bookmarkEnd w:id="11"/>
    <w:p>
      <w:pPr>
        <w:pStyle w:val="Heading4"/>
      </w:pPr>
      <w:bookmarkStart w:id="351" w:name="_Toc45"/>
      <w:r>
        <w:t>ولده: غیاث الدین رحمه اللّٰه‌</w:t>
      </w:r>
      <w:bookmarkEnd w:id="351"/>
    </w:p>
    <w:p>
      <w:pPr>
        <w:pStyle w:val="BookText"/>
      </w:pPr>
      <w:r>
        <w:rPr>
          <w:rFonts w:ascii="IRNazanin" w:hAnsi="IRNazanin" w:eastAsia="IRNazanin" w:cs="IRNazanin"/>
          <w:lang w:bidi="fa-IR"/>
          <w:color w:val="111111"/>
          <w:sz w:val="28"/>
          <w:szCs w:val="28"/>
          <w:rtl/>
        </w:rPr>
        <w:t xml:space="preserve">فی مناقبه و فضله و ذكائه و حافظته و ولادته و وفاته 148</w:t>
      </w:r>
    </w:p>
    <w:p>
      <w:pPr>
        <w:pStyle w:val="BookText"/>
      </w:pPr>
      <w:r>
        <w:rPr>
          <w:rFonts w:ascii="IRNazanin" w:hAnsi="IRNazanin" w:eastAsia="IRNazanin" w:cs="IRNazanin"/>
          <w:lang w:bidi="fa-IR"/>
          <w:color w:val="111111"/>
          <w:sz w:val="28"/>
          <w:szCs w:val="28"/>
          <w:rtl/>
        </w:rPr>
        <w:t xml:space="preserve">كتبه و أساتذته و مشایخه 149</w:t>
      </w:r>
    </w:p>
    <w:p>
      <w:pPr>
        <w:pStyle w:val="Heading4"/>
      </w:pPr>
      <w:bookmarkStart w:id="352" w:name="_Toc46"/>
      <w:r>
        <w:t>شرف الدین الحسینی الاسترآبادی‌</w:t>
      </w:r>
      <w:bookmarkEnd w:id="352"/>
    </w:p>
    <w:p>
      <w:pPr>
        <w:pStyle w:val="BookText"/>
      </w:pPr>
      <w:r>
        <w:rPr>
          <w:rFonts w:ascii="Amiri" w:hAnsi="Amiri" w:eastAsia="Amiri" w:cs="Amiri"/>
          <w:lang w:bidi="ar-SA"/>
          <w:color w:val="111111"/>
          <w:sz w:val="28"/>
          <w:szCs w:val="28"/>
          <w:rtl/>
        </w:rPr>
        <w:t xml:space="preserve">جلالة قدره و كتبه 149</w:t>
      </w:r>
    </w:p>
    <w:p>
      <w:pPr>
        <w:pStyle w:val="Heading4"/>
      </w:pPr>
      <w:bookmarkStart w:id="353" w:name="_Toc47"/>
      <w:r>
        <w:t>ابن أبی جمهور الاحساوی‌</w:t>
      </w:r>
      <w:bookmarkEnd w:id="353"/>
    </w:p>
    <w:p>
      <w:pPr>
        <w:pStyle w:val="BookText"/>
      </w:pPr>
      <w:r>
        <w:rPr>
          <w:rFonts w:ascii="IRNazanin" w:hAnsi="IRNazanin" w:eastAsia="IRNazanin" w:cs="IRNazanin"/>
          <w:lang w:bidi="fa-IR"/>
          <w:color w:val="111111"/>
          <w:sz w:val="28"/>
          <w:szCs w:val="28"/>
          <w:rtl/>
        </w:rPr>
        <w:t xml:space="preserve">فیما قیل فی حقّه و مؤلّفاته 150</w:t>
      </w:r>
    </w:p>
    <w:p>
      <w:pPr>
        <w:pStyle w:val="Heading4"/>
      </w:pPr>
      <w:bookmarkStart w:id="354" w:name="_Toc48"/>
      <w:r>
        <w:t>النعمانیّ رحمه اللّٰه‌</w:t>
      </w:r>
      <w:bookmarkEnd w:id="354"/>
    </w:p>
    <w:p>
      <w:pPr>
        <w:pStyle w:val="BookText"/>
      </w:pPr>
      <w:r>
        <w:rPr>
          <w:rFonts w:ascii="IRNazanin" w:hAnsi="IRNazanin" w:eastAsia="IRNazanin" w:cs="IRNazanin"/>
          <w:lang w:bidi="fa-IR"/>
          <w:color w:val="111111"/>
          <w:sz w:val="28"/>
          <w:szCs w:val="28"/>
          <w:rtl/>
        </w:rPr>
        <w:t xml:space="preserve">فی أنّه عظیم القدر و شریف المنزلة و سرد كتبه و من روی عنهم. 152</w:t>
      </w:r>
    </w:p>
    <w:p>
      <w:pPr>
        <w:pStyle w:val="Heading4"/>
      </w:pPr>
      <w:bookmarkStart w:id="355" w:name="_Toc49"/>
      <w:r>
        <w:t>سعد بن عبد اللّٰه رحمه اللّٰه‌</w:t>
      </w:r>
      <w:bookmarkEnd w:id="355"/>
    </w:p>
    <w:p>
      <w:pPr>
        <w:pStyle w:val="BookText"/>
      </w:pPr>
      <w:r>
        <w:rPr>
          <w:rFonts w:ascii="IRNazanin" w:hAnsi="IRNazanin" w:eastAsia="IRNazanin" w:cs="IRNazanin"/>
          <w:lang w:bidi="fa-IR"/>
          <w:color w:val="111111"/>
          <w:sz w:val="28"/>
          <w:szCs w:val="28"/>
          <w:rtl/>
        </w:rPr>
        <w:t xml:space="preserve">الثناء علیه 153</w:t>
      </w:r>
    </w:p>
    <w:p>
      <w:pPr>
        <w:pStyle w:val="BookText"/>
      </w:pPr>
      <w:r>
        <w:rPr>
          <w:rFonts w:ascii="IRNazanin" w:hAnsi="IRNazanin" w:eastAsia="IRNazanin" w:cs="IRNazanin"/>
          <w:lang w:bidi="fa-IR"/>
          <w:color w:val="111111"/>
          <w:sz w:val="28"/>
          <w:szCs w:val="28"/>
          <w:rtl/>
        </w:rPr>
        <w:t xml:space="preserve">تآلیفه و مشایخه و تلامذته و وفاته 154</w:t>
      </w:r>
    </w:p>
    <w:p>
      <w:pPr>
        <w:pStyle w:val="Heading4"/>
      </w:pPr>
      <w:bookmarkStart w:id="356" w:name="_Toc50"/>
      <w:r>
        <w:t>سلیم بن قیس رحمه اللّٰه‌</w:t>
      </w:r>
      <w:bookmarkEnd w:id="356"/>
    </w:p>
    <w:p>
      <w:pPr>
        <w:pStyle w:val="BookText"/>
      </w:pPr>
      <w:r>
        <w:rPr>
          <w:rFonts w:ascii="IRNazanin" w:hAnsi="IRNazanin" w:eastAsia="IRNazanin" w:cs="IRNazanin"/>
          <w:lang w:bidi="fa-IR"/>
          <w:color w:val="111111"/>
          <w:sz w:val="28"/>
          <w:szCs w:val="28"/>
          <w:rtl/>
        </w:rPr>
        <w:t xml:space="preserve">سلیم </w:t>
      </w:r>
      <w:r>
        <w:rPr>
          <w:rStyle w:val="FootnoteReference"/>
        </w:rPr>
        <w:footnoteReference w:id="1"/>
      </w:r>
      <w:r>
        <w:rPr>
          <w:rFonts w:ascii="Amiri" w:hAnsi="Amiri" w:eastAsia="Amiri" w:cs="Amiri"/>
          <w:lang w:bidi="ar-SA"/>
          <w:color w:val="111111"/>
          <w:sz w:val="28"/>
          <w:szCs w:val="28"/>
          <w:rtl/>
        </w:rPr>
        <w:t xml:space="preserve">بن قیس رحمه اللّٰه</w:t>
      </w:r>
    </w:p>
    <w:p>
      <w:pPr>
        <w:pStyle w:val="BookText"/>
      </w:pPr>
      <w:r>
        <w:rPr>
          <w:rFonts w:ascii="IRNazanin" w:hAnsi="IRNazanin" w:eastAsia="IRNazanin" w:cs="IRNazanin"/>
          <w:lang w:bidi="fa-IR"/>
          <w:color w:val="111111"/>
          <w:sz w:val="28"/>
          <w:szCs w:val="28"/>
          <w:rtl/>
        </w:rPr>
        <w:t xml:space="preserve">فی ان كتابه أوّل كتاب ظهر للشیعة، و الثناء علیه 155</w:t>
      </w:r>
    </w:p>
    <w:p>
      <w:pPr>
        <w:pStyle w:val="BookText"/>
      </w:pPr>
      <w:r>
        <w:rPr>
          <w:rFonts w:ascii="IRNazanin" w:hAnsi="IRNazanin" w:eastAsia="IRNazanin" w:cs="IRNazanin"/>
          <w:lang w:bidi="fa-IR"/>
          <w:color w:val="111111"/>
          <w:sz w:val="28"/>
          <w:szCs w:val="28"/>
          <w:rtl/>
        </w:rPr>
        <w:t xml:space="preserve">كتابه، و هو أصل من أصول الشیعة، و أقدم كتاب صنف فی الإسلام، و هذا ممّا أنعم اللّٰه تعالی علی الطائفة الإمامیّة (و فی ذیل هذا الكتاب بیان شریف لطیف دقیق فی الموضوع) 156</w:t>
      </w:r>
    </w:p>
    <w:p>
      <w:pPr>
        <w:pStyle w:val="BookText"/>
      </w:pPr>
      <w:r>
        <w:rPr>
          <w:rFonts w:ascii="IRNazanin" w:hAnsi="IRNazanin" w:eastAsia="IRNazanin" w:cs="IRNazanin"/>
          <w:lang w:bidi="fa-IR"/>
          <w:color w:val="111111"/>
          <w:sz w:val="28"/>
          <w:szCs w:val="28"/>
          <w:rtl/>
        </w:rPr>
        <w:t xml:space="preserve">قول الإمام الصّادق علیه السّلام فی حقّ كتاب سلیم 157</w:t>
      </w:r>
    </w:p>
    <w:p>
      <w:pPr>
        <w:pStyle w:val="Heading4"/>
      </w:pPr>
      <w:bookmarkStart w:id="357" w:name="_Toc51"/>
      <w:r>
        <w:t>الصهرشتی رحمه اللّٰه‌</w:t>
      </w:r>
      <w:bookmarkEnd w:id="357"/>
    </w:p>
    <w:p>
      <w:pPr>
        <w:pStyle w:val="BookText"/>
      </w:pPr>
      <w:r>
        <w:rPr>
          <w:rFonts w:ascii="IRNazanin" w:hAnsi="IRNazanin" w:eastAsia="IRNazanin" w:cs="IRNazanin"/>
          <w:lang w:bidi="fa-IR"/>
          <w:color w:val="111111"/>
          <w:sz w:val="28"/>
          <w:szCs w:val="28"/>
          <w:rtl/>
        </w:rPr>
        <w:t xml:space="preserve">توثیقه و مشایخه و من یروی عنهم 159</w:t>
      </w:r>
    </w:p>
    <w:p>
      <w:pPr>
        <w:pStyle w:val="BookText"/>
      </w:pPr>
      <w:r>
        <w:rPr>
          <w:rFonts w:ascii="IRNazanin" w:hAnsi="IRNazanin" w:eastAsia="IRNazanin" w:cs="IRNazanin"/>
          <w:lang w:bidi="fa-IR"/>
          <w:color w:val="111111"/>
          <w:sz w:val="28"/>
          <w:szCs w:val="28"/>
          <w:rtl/>
        </w:rPr>
        <w:t xml:space="preserve">فی كتبه 160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0508_102680"/>
    <w:bookmarkEnd w:id="12"/>
    <w:p>
      <w:pPr>
        <w:pStyle w:val="Heading4"/>
      </w:pPr>
      <w:bookmarkStart w:id="358" w:name="_Toc52"/>
      <w:r>
        <w:t>البیاضی رحمه اللّٰه‌</w:t>
      </w:r>
      <w:bookmarkEnd w:id="358"/>
    </w:p>
    <w:p>
      <w:pPr>
        <w:pStyle w:val="BookText"/>
      </w:pPr>
      <w:r>
        <w:rPr>
          <w:rFonts w:ascii="Amiri" w:hAnsi="Amiri" w:eastAsia="Amiri" w:cs="Amiri"/>
          <w:lang w:bidi="ar-SA"/>
          <w:color w:val="111111"/>
          <w:sz w:val="28"/>
          <w:szCs w:val="28"/>
          <w:rtl/>
        </w:rPr>
        <w:t xml:space="preserve">كتبه و رسائله 160</w:t>
      </w:r>
    </w:p>
    <w:p>
      <w:pPr>
        <w:pStyle w:val="Heading4"/>
      </w:pPr>
      <w:bookmarkStart w:id="359" w:name="_Toc53"/>
      <w:r>
        <w:t>عز الدین الحلی رحمه اللّٰه‌</w:t>
      </w:r>
      <w:bookmarkEnd w:id="359"/>
    </w:p>
    <w:p>
      <w:pPr>
        <w:pStyle w:val="BookText"/>
      </w:pPr>
      <w:r>
        <w:rPr>
          <w:rFonts w:ascii="IRNazanin" w:hAnsi="IRNazanin" w:eastAsia="IRNazanin" w:cs="IRNazanin"/>
          <w:lang w:bidi="fa-IR"/>
          <w:color w:val="111111"/>
          <w:sz w:val="28"/>
          <w:szCs w:val="28"/>
          <w:rtl/>
        </w:rPr>
        <w:t xml:space="preserve">الثناء علیه 161</w:t>
      </w:r>
    </w:p>
    <w:p>
      <w:pPr>
        <w:pStyle w:val="BookText"/>
      </w:pPr>
      <w:r>
        <w:rPr>
          <w:rFonts w:ascii="IRNazanin" w:hAnsi="IRNazanin" w:eastAsia="IRNazanin" w:cs="IRNazanin"/>
          <w:lang w:bidi="fa-IR"/>
          <w:color w:val="111111"/>
          <w:sz w:val="28"/>
          <w:szCs w:val="28"/>
          <w:rtl/>
        </w:rPr>
        <w:t xml:space="preserve">فیمن یروی عنه و الراوون عنه و كتبه 162</w:t>
      </w:r>
    </w:p>
    <w:p>
      <w:pPr>
        <w:pStyle w:val="Heading4"/>
      </w:pPr>
      <w:bookmarkStart w:id="360" w:name="_Toc54"/>
      <w:r>
        <w:t>الحلی رحمة اللّٰه علیه‌</w:t>
      </w:r>
      <w:bookmarkEnd w:id="360"/>
    </w:p>
    <w:p>
      <w:pPr>
        <w:pStyle w:val="BookText"/>
      </w:pPr>
      <w:r>
        <w:rPr>
          <w:rFonts w:ascii="IRNazanin" w:hAnsi="IRNazanin" w:eastAsia="IRNazanin" w:cs="IRNazanin"/>
          <w:lang w:bidi="fa-IR"/>
          <w:color w:val="111111"/>
          <w:sz w:val="28"/>
          <w:szCs w:val="28"/>
          <w:rtl/>
        </w:rPr>
        <w:t xml:space="preserve">الثناء علیه 162</w:t>
      </w:r>
    </w:p>
    <w:p>
      <w:pPr>
        <w:pStyle w:val="BookText"/>
      </w:pPr>
      <w:r>
        <w:rPr>
          <w:rFonts w:ascii="IRNazanin" w:hAnsi="IRNazanin" w:eastAsia="IRNazanin" w:cs="IRNazanin"/>
          <w:lang w:bidi="fa-IR"/>
          <w:color w:val="111111"/>
          <w:sz w:val="28"/>
          <w:szCs w:val="28"/>
          <w:rtl/>
        </w:rPr>
        <w:t xml:space="preserve">اقوال العلماء فی حقّه 163</w:t>
      </w:r>
    </w:p>
    <w:p>
      <w:pPr>
        <w:pStyle w:val="BookText"/>
      </w:pPr>
      <w:r>
        <w:rPr>
          <w:rFonts w:ascii="IRNazanin" w:hAnsi="IRNazanin" w:eastAsia="IRNazanin" w:cs="IRNazanin"/>
          <w:lang w:bidi="fa-IR"/>
          <w:color w:val="111111"/>
          <w:sz w:val="28"/>
          <w:szCs w:val="28"/>
          <w:rtl/>
        </w:rPr>
        <w:t xml:space="preserve">مشایخه، و رواته، و مؤلّفاته، و مولده، و مدفنه 164</w:t>
      </w:r>
    </w:p>
    <w:p>
      <w:pPr>
        <w:pStyle w:val="Heading4"/>
      </w:pPr>
      <w:bookmarkStart w:id="361" w:name="_Toc55"/>
      <w:r>
        <w:t>الدیلمیّ رحمة اللّٰه علیه‌</w:t>
      </w:r>
      <w:bookmarkEnd w:id="361"/>
    </w:p>
    <w:p>
      <w:pPr>
        <w:pStyle w:val="BookText"/>
      </w:pPr>
      <w:r>
        <w:rPr>
          <w:rFonts w:ascii="IRNazanin" w:hAnsi="IRNazanin" w:eastAsia="IRNazanin" w:cs="IRNazanin"/>
          <w:lang w:bidi="fa-IR"/>
          <w:color w:val="111111"/>
          <w:sz w:val="28"/>
          <w:szCs w:val="28"/>
          <w:rtl/>
        </w:rPr>
        <w:t xml:space="preserve">الثناء علیه، و مؤلّفاته 165</w:t>
      </w:r>
    </w:p>
    <w:p>
      <w:pPr>
        <w:pStyle w:val="Heading4"/>
      </w:pPr>
      <w:bookmarkStart w:id="362" w:name="_Toc56"/>
      <w:r>
        <w:t>النجاشیّ رحمه اللّٰه‌</w:t>
      </w:r>
      <w:bookmarkEnd w:id="362"/>
    </w:p>
    <w:p>
      <w:pPr>
        <w:pStyle w:val="BookText"/>
      </w:pPr>
      <w:r>
        <w:rPr>
          <w:rFonts w:ascii="IRNazanin" w:hAnsi="IRNazanin" w:eastAsia="IRNazanin" w:cs="IRNazanin"/>
          <w:lang w:bidi="fa-IR"/>
          <w:color w:val="111111"/>
          <w:sz w:val="28"/>
          <w:szCs w:val="28"/>
          <w:rtl/>
        </w:rPr>
        <w:t xml:space="preserve">جلالة قدره و تبحّره فی تراجم الرجال 166</w:t>
      </w:r>
    </w:p>
    <w:p>
      <w:pPr>
        <w:pStyle w:val="BookText"/>
      </w:pPr>
      <w:r>
        <w:rPr>
          <w:rFonts w:ascii="IRNazanin" w:hAnsi="IRNazanin" w:eastAsia="IRNazanin" w:cs="IRNazanin"/>
          <w:lang w:bidi="fa-IR"/>
          <w:color w:val="111111"/>
          <w:sz w:val="28"/>
          <w:szCs w:val="28"/>
          <w:rtl/>
        </w:rPr>
        <w:t xml:space="preserve">الثناء علیه 167</w:t>
      </w:r>
    </w:p>
    <w:p>
      <w:pPr>
        <w:pStyle w:val="BookText"/>
      </w:pPr>
      <w:r>
        <w:rPr>
          <w:rFonts w:ascii="IRNazanin" w:hAnsi="IRNazanin" w:eastAsia="IRNazanin" w:cs="IRNazanin"/>
          <w:lang w:bidi="fa-IR"/>
          <w:color w:val="111111"/>
          <w:sz w:val="28"/>
          <w:szCs w:val="28"/>
          <w:rtl/>
        </w:rPr>
        <w:t xml:space="preserve">مؤلّفاته و مشایخه و الراوون عنه 168</w:t>
      </w:r>
    </w:p>
    <w:p>
      <w:pPr>
        <w:pStyle w:val="BookText"/>
      </w:pPr>
      <w:r>
        <w:rPr>
          <w:rFonts w:ascii="IRNazanin" w:hAnsi="IRNazanin" w:eastAsia="IRNazanin" w:cs="IRNazanin"/>
          <w:lang w:bidi="fa-IR"/>
          <w:color w:val="111111"/>
          <w:sz w:val="28"/>
          <w:szCs w:val="28"/>
          <w:rtl/>
        </w:rPr>
        <w:t xml:space="preserve">فیمن یروی عنه 171</w:t>
      </w:r>
    </w:p>
    <w:p>
      <w:pPr>
        <w:pStyle w:val="BookText"/>
      </w:pPr>
      <w:r>
        <w:rPr>
          <w:rFonts w:ascii="IRNazanin" w:hAnsi="IRNazanin" w:eastAsia="IRNazanin" w:cs="IRNazanin"/>
          <w:lang w:bidi="fa-IR"/>
          <w:color w:val="111111"/>
          <w:sz w:val="28"/>
          <w:szCs w:val="28"/>
          <w:rtl/>
        </w:rPr>
        <w:t xml:space="preserve">مولده و وفاته 172</w:t>
      </w:r>
    </w:p>
    <w:p>
      <w:pPr>
        <w:pStyle w:val="Heading4"/>
      </w:pPr>
      <w:bookmarkStart w:id="363" w:name="_Toc57"/>
      <w:r>
        <w:t>الكشّیّ رحمه اللّٰه‌</w:t>
      </w:r>
      <w:bookmarkEnd w:id="363"/>
    </w:p>
    <w:p>
      <w:pPr>
        <w:pStyle w:val="BookText"/>
      </w:pPr>
      <w:r>
        <w:rPr>
          <w:rFonts w:ascii="IRNazanin" w:hAnsi="IRNazanin" w:eastAsia="IRNazanin" w:cs="IRNazanin"/>
          <w:lang w:bidi="fa-IR"/>
          <w:color w:val="111111"/>
          <w:sz w:val="28"/>
          <w:szCs w:val="28"/>
          <w:rtl/>
        </w:rPr>
        <w:t xml:space="preserve">الثناء علیه و ما قیل فیه، و مؤلّفاته 172</w:t>
      </w:r>
    </w:p>
    <w:p>
      <w:pPr>
        <w:pStyle w:val="BookText"/>
      </w:pPr>
      <w:r>
        <w:rPr>
          <w:rFonts w:ascii="IRNazanin" w:hAnsi="IRNazanin" w:eastAsia="IRNazanin" w:cs="IRNazanin"/>
          <w:lang w:bidi="fa-IR"/>
          <w:color w:val="111111"/>
          <w:sz w:val="28"/>
          <w:szCs w:val="28"/>
          <w:rtl/>
        </w:rPr>
        <w:t xml:space="preserve">مشایخه 173</w:t>
      </w:r>
    </w:p>
    <w:p>
      <w:pPr>
        <w:pStyle w:val="BookText"/>
      </w:pPr>
      <w:r>
        <w:rPr>
          <w:rFonts w:ascii="IRNazanin" w:hAnsi="IRNazanin" w:eastAsia="IRNazanin" w:cs="IRNazanin"/>
          <w:lang w:bidi="fa-IR"/>
          <w:color w:val="111111"/>
          <w:sz w:val="28"/>
          <w:szCs w:val="28"/>
          <w:rtl/>
        </w:rPr>
        <w:t xml:space="preserve">الراوون عنه 176</w:t>
      </w:r>
    </w:p>
    <w:p>
      <w:pPr>
        <w:pStyle w:val="Heading4"/>
      </w:pPr>
      <w:bookmarkStart w:id="364" w:name="_Toc58"/>
      <w:r>
        <w:t>الطبریّ رحمة اللّٰه علیه‌</w:t>
      </w:r>
      <w:bookmarkEnd w:id="364"/>
    </w:p>
    <w:p>
      <w:pPr>
        <w:pStyle w:val="BookText"/>
      </w:pPr>
      <w:r>
        <w:rPr>
          <w:rFonts w:ascii="IRNazanin" w:hAnsi="IRNazanin" w:eastAsia="IRNazanin" w:cs="IRNazanin"/>
          <w:lang w:bidi="fa-IR"/>
          <w:color w:val="111111"/>
          <w:sz w:val="28"/>
          <w:szCs w:val="28"/>
          <w:rtl/>
        </w:rPr>
        <w:t xml:space="preserve">الثناء علیه 177</w:t>
      </w:r>
    </w:p>
    <w:p>
      <w:pPr>
        <w:pStyle w:val="BookText"/>
      </w:pPr>
      <w:r>
        <w:rPr>
          <w:rFonts w:ascii="IRNazanin" w:hAnsi="IRNazanin" w:eastAsia="IRNazanin" w:cs="IRNazanin"/>
          <w:lang w:bidi="fa-IR"/>
          <w:color w:val="111111"/>
          <w:sz w:val="28"/>
          <w:szCs w:val="28"/>
          <w:rtl/>
        </w:rPr>
        <w:t xml:space="preserve">مؤلّفاته، و أساتذته و مشایخه فی الروایة 178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508_102682"/>
    <w:bookmarkEnd w:id="13"/>
    <w:p>
      <w:pPr>
        <w:pStyle w:val="BookText"/>
      </w:pPr>
      <w:r>
        <w:rPr>
          <w:rFonts w:ascii="IRNazanin" w:hAnsi="IRNazanin" w:eastAsia="IRNazanin" w:cs="IRNazanin"/>
          <w:lang w:bidi="fa-IR"/>
          <w:color w:val="111111"/>
          <w:sz w:val="28"/>
          <w:szCs w:val="28"/>
          <w:rtl/>
        </w:rPr>
        <w:t xml:space="preserve">تلامذته و من روی عنه 180</w:t>
      </w:r>
    </w:p>
    <w:p>
      <w:pPr>
        <w:pStyle w:val="Heading4"/>
      </w:pPr>
      <w:bookmarkStart w:id="365" w:name="_Toc59"/>
      <w:r>
        <w:t>الأهوازی علیه الرحمة</w:t>
      </w:r>
      <w:bookmarkEnd w:id="365"/>
    </w:p>
    <w:p>
      <w:pPr>
        <w:pStyle w:val="BookText"/>
      </w:pPr>
      <w:r>
        <w:rPr>
          <w:rFonts w:ascii="IRNazanin" w:hAnsi="IRNazanin" w:eastAsia="IRNazanin" w:cs="IRNazanin"/>
          <w:lang w:bidi="fa-IR"/>
          <w:color w:val="111111"/>
          <w:sz w:val="28"/>
          <w:szCs w:val="28"/>
          <w:rtl/>
        </w:rPr>
        <w:t xml:space="preserve">فی أنّه كان من أفاخم المصنفین 182</w:t>
      </w:r>
    </w:p>
    <w:p>
      <w:pPr>
        <w:pStyle w:val="BookText"/>
      </w:pPr>
      <w:r>
        <w:rPr>
          <w:rFonts w:ascii="IRNazanin" w:hAnsi="IRNazanin" w:eastAsia="IRNazanin" w:cs="IRNazanin"/>
          <w:lang w:bidi="fa-IR"/>
          <w:color w:val="111111"/>
          <w:sz w:val="28"/>
          <w:szCs w:val="28"/>
          <w:rtl/>
        </w:rPr>
        <w:t xml:space="preserve">مؤلّفاته الثمینة القیّمة 183</w:t>
      </w:r>
    </w:p>
    <w:p>
      <w:pPr>
        <w:pStyle w:val="BookText"/>
      </w:pPr>
      <w:r>
        <w:rPr>
          <w:rFonts w:ascii="IRNazanin" w:hAnsi="IRNazanin" w:eastAsia="IRNazanin" w:cs="IRNazanin"/>
          <w:lang w:bidi="fa-IR"/>
          <w:color w:val="111111"/>
          <w:sz w:val="28"/>
          <w:szCs w:val="28"/>
          <w:rtl/>
        </w:rPr>
        <w:t xml:space="preserve">مشایخه و من روی عنهم 184</w:t>
      </w:r>
    </w:p>
    <w:p>
      <w:pPr>
        <w:pStyle w:val="BookText"/>
      </w:pPr>
      <w:r>
        <w:rPr>
          <w:rFonts w:ascii="IRNazanin" w:hAnsi="IRNazanin" w:eastAsia="IRNazanin" w:cs="IRNazanin"/>
          <w:lang w:bidi="fa-IR"/>
          <w:color w:val="111111"/>
          <w:sz w:val="28"/>
          <w:szCs w:val="28"/>
          <w:rtl/>
        </w:rPr>
        <w:t xml:space="preserve">الراوون عنه و مولده و مدفنه 185</w:t>
      </w:r>
    </w:p>
    <w:p>
      <w:pPr>
        <w:pStyle w:val="Heading4"/>
      </w:pPr>
      <w:bookmarkStart w:id="366" w:name="_Toc60"/>
      <w:r>
        <w:t>الآمدی رحمه اللّٰه‌</w:t>
      </w:r>
      <w:bookmarkEnd w:id="366"/>
    </w:p>
    <w:p>
      <w:pPr>
        <w:pStyle w:val="BookText"/>
      </w:pPr>
      <w:r>
        <w:rPr>
          <w:rFonts w:ascii="Amiri" w:hAnsi="Amiri" w:eastAsia="Amiri" w:cs="Amiri"/>
          <w:lang w:bidi="ar-SA"/>
          <w:color w:val="111111"/>
          <w:sz w:val="28"/>
          <w:szCs w:val="28"/>
          <w:rtl/>
        </w:rPr>
        <w:t xml:space="preserve">فی أنّه عالم محدّث امامیّ شیعیّ، و كتابه 186</w:t>
      </w:r>
    </w:p>
    <w:p>
      <w:pPr>
        <w:pStyle w:val="Heading4"/>
      </w:pPr>
      <w:bookmarkStart w:id="367" w:name="_Toc61"/>
      <w:r>
        <w:t>الكفعمیّ رحمه اللّٰه‌</w:t>
      </w:r>
      <w:bookmarkEnd w:id="367"/>
    </w:p>
    <w:p>
      <w:pPr>
        <w:pStyle w:val="BookText"/>
      </w:pPr>
      <w:r>
        <w:rPr>
          <w:rFonts w:ascii="IRNazanin" w:hAnsi="IRNazanin" w:eastAsia="IRNazanin" w:cs="IRNazanin"/>
          <w:lang w:bidi="fa-IR"/>
          <w:color w:val="111111"/>
          <w:sz w:val="28"/>
          <w:szCs w:val="28"/>
          <w:rtl/>
        </w:rPr>
        <w:t xml:space="preserve">نسبه و الثناء علیه 186</w:t>
      </w:r>
    </w:p>
    <w:p>
      <w:pPr>
        <w:pStyle w:val="BookText"/>
      </w:pPr>
      <w:r>
        <w:rPr>
          <w:rFonts w:ascii="IRNazanin" w:hAnsi="IRNazanin" w:eastAsia="IRNazanin" w:cs="IRNazanin"/>
          <w:lang w:bidi="fa-IR"/>
          <w:color w:val="111111"/>
          <w:sz w:val="28"/>
          <w:szCs w:val="28"/>
          <w:rtl/>
        </w:rPr>
        <w:t xml:space="preserve">مؤلّفاته الثمینة القیّمة 187</w:t>
      </w:r>
    </w:p>
    <w:p>
      <w:pPr>
        <w:pStyle w:val="BookText"/>
      </w:pPr>
      <w:r>
        <w:rPr>
          <w:rFonts w:ascii="IRNazanin" w:hAnsi="IRNazanin" w:eastAsia="IRNazanin" w:cs="IRNazanin"/>
          <w:lang w:bidi="fa-IR"/>
          <w:color w:val="111111"/>
          <w:sz w:val="28"/>
          <w:szCs w:val="28"/>
          <w:rtl/>
        </w:rPr>
        <w:t xml:space="preserve">مشایخه و من یروی عنهم، و مولده و وفاته و نموذج من أشعاره 188</w:t>
      </w:r>
    </w:p>
    <w:p>
      <w:pPr>
        <w:pStyle w:val="Heading4"/>
      </w:pPr>
      <w:bookmarkStart w:id="368" w:name="_Toc62"/>
      <w:r>
        <w:t>بهاء الدین النیلی رحمه اللّٰه‌</w:t>
      </w:r>
      <w:bookmarkEnd w:id="368"/>
    </w:p>
    <w:p>
      <w:pPr>
        <w:pStyle w:val="BookText"/>
      </w:pPr>
      <w:r>
        <w:rPr>
          <w:rFonts w:ascii="IRNazanin" w:hAnsi="IRNazanin" w:eastAsia="IRNazanin" w:cs="IRNazanin"/>
          <w:lang w:bidi="fa-IR"/>
          <w:color w:val="111111"/>
          <w:sz w:val="28"/>
          <w:szCs w:val="28"/>
          <w:rtl/>
        </w:rPr>
        <w:t xml:space="preserve">نسبه الشریف 189</w:t>
      </w:r>
    </w:p>
    <w:p>
      <w:pPr>
        <w:pStyle w:val="BookText"/>
      </w:pPr>
      <w:r>
        <w:rPr>
          <w:rFonts w:ascii="Amiri" w:hAnsi="Amiri" w:eastAsia="Amiri" w:cs="Amiri"/>
          <w:lang w:bidi="ar-SA"/>
          <w:color w:val="111111"/>
          <w:sz w:val="28"/>
          <w:szCs w:val="28"/>
          <w:rtl/>
        </w:rPr>
        <w:t xml:space="preserve">مؤلّفاته 190</w:t>
      </w:r>
    </w:p>
    <w:p>
      <w:pPr>
        <w:pStyle w:val="BookText"/>
      </w:pPr>
      <w:r>
        <w:rPr>
          <w:rFonts w:ascii="IRNazanin" w:hAnsi="IRNazanin" w:eastAsia="IRNazanin" w:cs="IRNazanin"/>
          <w:lang w:bidi="fa-IR"/>
          <w:color w:val="111111"/>
          <w:sz w:val="28"/>
          <w:szCs w:val="28"/>
          <w:rtl/>
        </w:rPr>
        <w:t xml:space="preserve">مشایخه و الراوون عنه 192</w:t>
      </w:r>
    </w:p>
    <w:p>
      <w:pPr>
        <w:pStyle w:val="Heading4"/>
      </w:pPr>
      <w:bookmarkStart w:id="369" w:name="_Toc63"/>
      <w:r>
        <w:t>ابن همام رحمه اللّٰه‌</w:t>
      </w:r>
      <w:bookmarkEnd w:id="369"/>
    </w:p>
    <w:p>
      <w:pPr>
        <w:pStyle w:val="BookText"/>
      </w:pPr>
      <w:r>
        <w:rPr>
          <w:rFonts w:ascii="IRNazanin" w:hAnsi="IRNazanin" w:eastAsia="IRNazanin" w:cs="IRNazanin"/>
          <w:lang w:bidi="fa-IR"/>
          <w:color w:val="111111"/>
          <w:sz w:val="28"/>
          <w:szCs w:val="28"/>
          <w:rtl/>
        </w:rPr>
        <w:t xml:space="preserve">فی أنّه ولد بدعاء الإمام العسكریّ علیه السّلام و جلالة شأنه 193</w:t>
      </w:r>
    </w:p>
    <w:p>
      <w:pPr>
        <w:pStyle w:val="BookText"/>
      </w:pPr>
      <w:r>
        <w:rPr>
          <w:rFonts w:ascii="Amiri" w:hAnsi="Amiri" w:eastAsia="Amiri" w:cs="Amiri"/>
          <w:lang w:bidi="ar-SA"/>
          <w:color w:val="111111"/>
          <w:sz w:val="28"/>
          <w:szCs w:val="28"/>
          <w:rtl/>
        </w:rPr>
        <w:t xml:space="preserve">مؤلّفاته 194</w:t>
      </w:r>
    </w:p>
    <w:p>
      <w:pPr>
        <w:pStyle w:val="BookText"/>
      </w:pPr>
      <w:r>
        <w:rPr>
          <w:rFonts w:ascii="IRNazanin" w:hAnsi="IRNazanin" w:eastAsia="IRNazanin" w:cs="IRNazanin"/>
          <w:lang w:bidi="fa-IR"/>
          <w:color w:val="111111"/>
          <w:sz w:val="28"/>
          <w:szCs w:val="28"/>
          <w:rtl/>
        </w:rPr>
        <w:t xml:space="preserve">النظر فی كتاب التمحیص 195</w:t>
      </w:r>
    </w:p>
    <w:p>
      <w:pPr>
        <w:pStyle w:val="BookText"/>
      </w:pPr>
      <w:r>
        <w:rPr>
          <w:rFonts w:ascii="IRNazanin" w:hAnsi="IRNazanin" w:eastAsia="IRNazanin" w:cs="IRNazanin"/>
          <w:lang w:bidi="fa-IR"/>
          <w:color w:val="111111"/>
          <w:sz w:val="28"/>
          <w:szCs w:val="28"/>
          <w:rtl/>
        </w:rPr>
        <w:t xml:space="preserve">روایته من مشایخ الفقه و الحدیث 196</w:t>
      </w:r>
    </w:p>
    <w:p>
      <w:pPr>
        <w:pStyle w:val="BookText"/>
      </w:pPr>
      <w:r>
        <w:rPr>
          <w:rFonts w:ascii="IRNazanin" w:hAnsi="IRNazanin" w:eastAsia="IRNazanin" w:cs="IRNazanin"/>
          <w:lang w:bidi="fa-IR"/>
          <w:color w:val="111111"/>
          <w:sz w:val="28"/>
          <w:szCs w:val="28"/>
          <w:rtl/>
        </w:rPr>
        <w:t xml:space="preserve">الراوون عنه 198</w:t>
      </w:r>
    </w:p>
    <w:p>
      <w:pPr>
        <w:pStyle w:val="BookText"/>
      </w:pPr>
      <w:r>
        <w:rPr>
          <w:rFonts w:ascii="IRNazanin" w:hAnsi="IRNazanin" w:eastAsia="IRNazanin" w:cs="IRNazanin"/>
          <w:lang w:bidi="fa-IR"/>
          <w:color w:val="111111"/>
          <w:sz w:val="28"/>
          <w:szCs w:val="28"/>
          <w:rtl/>
        </w:rPr>
        <w:t xml:space="preserve">ولادته، و وفاته 199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0508_102684"/>
    <w:bookmarkEnd w:id="14"/>
    <w:p>
      <w:pPr>
        <w:pStyle w:val="Heading4"/>
      </w:pPr>
      <w:bookmarkStart w:id="370" w:name="_Toc64"/>
      <w:r>
        <w:t>ابن فهد الحلی رحمه اللّٰه‌</w:t>
      </w:r>
      <w:bookmarkEnd w:id="370"/>
    </w:p>
    <w:p>
      <w:pPr>
        <w:pStyle w:val="BookText"/>
      </w:pPr>
      <w:r>
        <w:rPr>
          <w:rFonts w:ascii="IRNazanin" w:hAnsi="IRNazanin" w:eastAsia="IRNazanin" w:cs="IRNazanin"/>
          <w:lang w:bidi="fa-IR"/>
          <w:color w:val="111111"/>
          <w:sz w:val="28"/>
          <w:szCs w:val="28"/>
          <w:rtl/>
        </w:rPr>
        <w:t xml:space="preserve">الثناء علیه و الأقوال فی حقّه 199</w:t>
      </w:r>
    </w:p>
    <w:p>
      <w:pPr>
        <w:pStyle w:val="BookText"/>
      </w:pPr>
      <w:r>
        <w:rPr>
          <w:rFonts w:ascii="IRNazanin" w:hAnsi="IRNazanin" w:eastAsia="IRNazanin" w:cs="IRNazanin"/>
          <w:lang w:bidi="fa-IR"/>
          <w:color w:val="111111"/>
          <w:sz w:val="28"/>
          <w:szCs w:val="28"/>
          <w:rtl/>
        </w:rPr>
        <w:t xml:space="preserve">فی كمالاته و منامه الّتی رأی فیه أمیر المؤمنین علیه السّلام و السیّد المرتضی- ره- و أمره السیّد بتألیف كتاب: تحریر المسائل 200</w:t>
      </w:r>
    </w:p>
    <w:p>
      <w:pPr>
        <w:pStyle w:val="BookText"/>
      </w:pPr>
      <w:r>
        <w:rPr>
          <w:rFonts w:ascii="IRNazanin" w:hAnsi="IRNazanin" w:eastAsia="IRNazanin" w:cs="IRNazanin"/>
          <w:lang w:bidi="fa-IR"/>
          <w:color w:val="111111"/>
          <w:sz w:val="28"/>
          <w:szCs w:val="28"/>
          <w:rtl/>
        </w:rPr>
        <w:t xml:space="preserve">مؤلّفاته الشریفة الثمینة القیّمة 201</w:t>
      </w:r>
    </w:p>
    <w:p>
      <w:pPr>
        <w:pStyle w:val="BookText"/>
      </w:pPr>
      <w:r>
        <w:rPr>
          <w:rFonts w:ascii="IRNazanin" w:hAnsi="IRNazanin" w:eastAsia="IRNazanin" w:cs="IRNazanin"/>
          <w:lang w:bidi="fa-IR"/>
          <w:color w:val="111111"/>
          <w:sz w:val="28"/>
          <w:szCs w:val="28"/>
          <w:rtl/>
        </w:rPr>
        <w:t xml:space="preserve">أساتذته و من روی عنهم و تلامذته و من روی عنه 202</w:t>
      </w:r>
    </w:p>
    <w:p>
      <w:pPr>
        <w:pStyle w:val="BookText"/>
      </w:pPr>
      <w:r>
        <w:rPr>
          <w:rFonts w:ascii="IRNazanin" w:hAnsi="IRNazanin" w:eastAsia="IRNazanin" w:cs="IRNazanin"/>
          <w:lang w:bidi="fa-IR"/>
          <w:color w:val="111111"/>
          <w:sz w:val="28"/>
          <w:szCs w:val="28"/>
          <w:rtl/>
        </w:rPr>
        <w:t xml:space="preserve">تولده و وفاته 203</w:t>
      </w:r>
    </w:p>
    <w:p>
      <w:pPr>
        <w:pStyle w:val="Heading4"/>
      </w:pPr>
      <w:bookmarkStart w:id="371" w:name="_Toc65"/>
      <w:r>
        <w:t>العلّامة الحلّیّ رحمة اللّٰه علیه‌</w:t>
      </w:r>
      <w:bookmarkEnd w:id="371"/>
    </w:p>
    <w:p>
      <w:pPr>
        <w:pStyle w:val="BookText"/>
      </w:pPr>
      <w:r>
        <w:rPr>
          <w:rFonts w:ascii="Amiri" w:hAnsi="Amiri" w:eastAsia="Amiri" w:cs="Amiri"/>
          <w:lang w:bidi="ar-SA"/>
          <w:color w:val="111111"/>
          <w:sz w:val="28"/>
          <w:szCs w:val="28"/>
          <w:rtl/>
        </w:rPr>
        <w:t xml:space="preserve">جلالة شأنه و عظم قدره 203</w:t>
      </w:r>
    </w:p>
    <w:p>
      <w:pPr>
        <w:pStyle w:val="BookText"/>
      </w:pPr>
      <w:r>
        <w:rPr>
          <w:rFonts w:ascii="IRNazanin" w:hAnsi="IRNazanin" w:eastAsia="IRNazanin" w:cs="IRNazanin"/>
          <w:lang w:bidi="fa-IR"/>
          <w:color w:val="111111"/>
          <w:sz w:val="28"/>
          <w:szCs w:val="28"/>
          <w:rtl/>
        </w:rPr>
        <w:t xml:space="preserve">تألیفاته الثمینة القیّمة الممتعة 207</w:t>
      </w:r>
    </w:p>
    <w:p>
      <w:pPr>
        <w:pStyle w:val="BookText"/>
      </w:pPr>
      <w:r>
        <w:rPr>
          <w:rFonts w:ascii="IRNazanin" w:hAnsi="IRNazanin" w:eastAsia="IRNazanin" w:cs="IRNazanin"/>
          <w:lang w:bidi="fa-IR"/>
          <w:color w:val="111111"/>
          <w:sz w:val="28"/>
          <w:szCs w:val="28"/>
          <w:rtl/>
        </w:rPr>
        <w:t xml:space="preserve">نصرته للمذهب فی یوم المناظرة عند السلطان خدابنده 209</w:t>
      </w:r>
    </w:p>
    <w:p>
      <w:pPr>
        <w:pStyle w:val="BookText"/>
      </w:pPr>
      <w:r>
        <w:rPr>
          <w:rFonts w:ascii="IRNazanin" w:hAnsi="IRNazanin" w:eastAsia="IRNazanin" w:cs="IRNazanin"/>
          <w:lang w:bidi="fa-IR"/>
          <w:color w:val="111111"/>
          <w:sz w:val="28"/>
          <w:szCs w:val="28"/>
          <w:rtl/>
        </w:rPr>
        <w:t xml:space="preserve">الدلیل علی جواز الصلاة علی غیر الأنبیاء 210</w:t>
      </w:r>
    </w:p>
    <w:p>
      <w:pPr>
        <w:pStyle w:val="BookText"/>
      </w:pPr>
      <w:r>
        <w:rPr>
          <w:rFonts w:ascii="IRNazanin" w:hAnsi="IRNazanin" w:eastAsia="IRNazanin" w:cs="IRNazanin"/>
          <w:lang w:bidi="fa-IR"/>
          <w:color w:val="111111"/>
          <w:sz w:val="28"/>
          <w:szCs w:val="28"/>
          <w:rtl/>
        </w:rPr>
        <w:t xml:space="preserve">مشایخه العظام 211</w:t>
      </w:r>
    </w:p>
    <w:p>
      <w:pPr>
        <w:pStyle w:val="BookText"/>
      </w:pPr>
      <w:r>
        <w:rPr>
          <w:rFonts w:ascii="IRNazanin" w:hAnsi="IRNazanin" w:eastAsia="IRNazanin" w:cs="IRNazanin"/>
          <w:lang w:bidi="fa-IR"/>
          <w:color w:val="111111"/>
          <w:sz w:val="28"/>
          <w:szCs w:val="28"/>
          <w:rtl/>
        </w:rPr>
        <w:t xml:space="preserve">مشایخه من علماء السنة 212</w:t>
      </w:r>
    </w:p>
    <w:p>
      <w:pPr>
        <w:pStyle w:val="BookText"/>
      </w:pPr>
      <w:r>
        <w:rPr>
          <w:rFonts w:ascii="IRNazanin" w:hAnsi="IRNazanin" w:eastAsia="IRNazanin" w:cs="IRNazanin"/>
          <w:lang w:bidi="fa-IR"/>
          <w:color w:val="111111"/>
          <w:sz w:val="28"/>
          <w:szCs w:val="28"/>
          <w:rtl/>
        </w:rPr>
        <w:t xml:space="preserve">تلامذته و الراوون عنه 213</w:t>
      </w:r>
    </w:p>
    <w:p>
      <w:pPr>
        <w:pStyle w:val="BookText"/>
      </w:pPr>
      <w:r>
        <w:rPr>
          <w:rFonts w:ascii="IRNazanin" w:hAnsi="IRNazanin" w:eastAsia="IRNazanin" w:cs="IRNazanin"/>
          <w:lang w:bidi="fa-IR"/>
          <w:color w:val="111111"/>
          <w:sz w:val="28"/>
          <w:szCs w:val="28"/>
          <w:rtl/>
        </w:rPr>
        <w:t xml:space="preserve">فائدة أصولیّة فی استصحاب الطهارة، و جوابه باعتراض المعترض 214</w:t>
      </w:r>
    </w:p>
    <w:p>
      <w:pPr>
        <w:pStyle w:val="BookText"/>
      </w:pPr>
      <w:r>
        <w:rPr>
          <w:rFonts w:ascii="IRNazanin" w:hAnsi="IRNazanin" w:eastAsia="IRNazanin" w:cs="IRNazanin"/>
          <w:lang w:bidi="fa-IR"/>
          <w:color w:val="111111"/>
          <w:sz w:val="28"/>
          <w:szCs w:val="28"/>
          <w:rtl/>
        </w:rPr>
        <w:t xml:space="preserve">نماذج من أشعاره 215</w:t>
      </w:r>
    </w:p>
    <w:p>
      <w:pPr>
        <w:pStyle w:val="BookText"/>
      </w:pPr>
      <w:r>
        <w:rPr>
          <w:rFonts w:ascii="IRNazanin" w:hAnsi="IRNazanin" w:eastAsia="IRNazanin" w:cs="IRNazanin"/>
          <w:lang w:bidi="fa-IR"/>
          <w:color w:val="111111"/>
          <w:sz w:val="28"/>
          <w:szCs w:val="28"/>
          <w:rtl/>
        </w:rPr>
        <w:t xml:space="preserve">مولده و وفاته و مدفنه 216</w:t>
      </w:r>
    </w:p>
    <w:p>
      <w:pPr>
        <w:pStyle w:val="Heading4"/>
      </w:pPr>
      <w:bookmarkStart w:id="372" w:name="_Toc66"/>
      <w:r>
        <w:t>سدید الدین (أب العلامة) رحمه اللّٰه‌</w:t>
      </w:r>
      <w:bookmarkEnd w:id="372"/>
    </w:p>
    <w:p>
      <w:pPr>
        <w:pStyle w:val="BookText"/>
      </w:pPr>
      <w:r>
        <w:rPr>
          <w:rFonts w:ascii="IRNazanin" w:hAnsi="IRNazanin" w:eastAsia="IRNazanin" w:cs="IRNazanin"/>
          <w:lang w:bidi="fa-IR"/>
          <w:color w:val="111111"/>
          <w:sz w:val="28"/>
          <w:szCs w:val="28"/>
          <w:rtl/>
        </w:rPr>
        <w:t xml:space="preserve">جلالته و الثناء علیه 217</w:t>
      </w:r>
    </w:p>
    <w:p>
      <w:pPr>
        <w:pStyle w:val="BookText"/>
      </w:pPr>
      <w:r>
        <w:rPr>
          <w:rFonts w:ascii="IRNazanin" w:hAnsi="IRNazanin" w:eastAsia="IRNazanin" w:cs="IRNazanin"/>
          <w:lang w:bidi="fa-IR"/>
          <w:color w:val="111111"/>
          <w:sz w:val="28"/>
          <w:szCs w:val="28"/>
          <w:rtl/>
        </w:rPr>
        <w:t xml:space="preserve">سدید الدین و هلاكوخان و خبر من أخبار مغیبات أمیر المؤمنین علیه السّلام و سلامة أهل الكوفة و الحلّة و المشهدین الشریفین من القتل 218</w:t>
      </w:r>
    </w:p>
    <w:p>
      <w:pPr>
        <w:pStyle w:val="BookText"/>
      </w:pPr>
      <w:r>
        <w:rPr>
          <w:rFonts w:ascii="IRNazanin" w:hAnsi="IRNazanin" w:eastAsia="IRNazanin" w:cs="IRNazanin"/>
          <w:lang w:bidi="fa-IR"/>
          <w:color w:val="111111"/>
          <w:sz w:val="28"/>
          <w:szCs w:val="28"/>
          <w:rtl/>
        </w:rPr>
        <w:t xml:space="preserve">أساتذته و تلامذته 219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0508_102686"/>
    <w:bookmarkEnd w:id="15"/>
    <w:p>
      <w:pPr>
        <w:pStyle w:val="Heading4"/>
      </w:pPr>
      <w:bookmarkStart w:id="373" w:name="_Toc67"/>
      <w:r>
        <w:t>رضیّ الدین (أخ العلّامة الحلّیّ) رحمه اللّٰه‌</w:t>
      </w:r>
      <w:bookmarkEnd w:id="373"/>
    </w:p>
    <w:p>
      <w:pPr>
        <w:pStyle w:val="BookText"/>
      </w:pPr>
      <w:r>
        <w:rPr>
          <w:rFonts w:ascii="IRNazanin" w:hAnsi="IRNazanin" w:eastAsia="IRNazanin" w:cs="IRNazanin"/>
          <w:lang w:bidi="fa-IR"/>
          <w:color w:val="111111"/>
          <w:sz w:val="28"/>
          <w:szCs w:val="28"/>
          <w:rtl/>
        </w:rPr>
        <w:t xml:space="preserve">الثناء علیه، و كتابه، و من یروی عنه 221</w:t>
      </w:r>
    </w:p>
    <w:p>
      <w:pPr>
        <w:pStyle w:val="Heading4"/>
      </w:pPr>
      <w:bookmarkStart w:id="374" w:name="_Toc68"/>
      <w:r>
        <w:t>فخر المحققین (ابن العلامة) رحمه اللّٰه‌</w:t>
      </w:r>
      <w:bookmarkEnd w:id="374"/>
    </w:p>
    <w:p>
      <w:pPr>
        <w:pStyle w:val="BookText"/>
      </w:pPr>
      <w:r>
        <w:rPr>
          <w:rFonts w:ascii="IRNazanin" w:hAnsi="IRNazanin" w:eastAsia="IRNazanin" w:cs="IRNazanin"/>
          <w:lang w:bidi="fa-IR"/>
          <w:color w:val="111111"/>
          <w:sz w:val="28"/>
          <w:szCs w:val="28"/>
          <w:rtl/>
        </w:rPr>
        <w:t xml:space="preserve">ثناء العلماء علیه و فی مقدّمهم أبوه: العلامة 222</w:t>
      </w:r>
    </w:p>
    <w:p>
      <w:pPr>
        <w:pStyle w:val="BookText"/>
      </w:pPr>
      <w:r>
        <w:rPr>
          <w:rFonts w:ascii="IRNazanin" w:hAnsi="IRNazanin" w:eastAsia="IRNazanin" w:cs="IRNazanin"/>
          <w:lang w:bidi="fa-IR"/>
          <w:color w:val="111111"/>
          <w:sz w:val="28"/>
          <w:szCs w:val="28"/>
          <w:rtl/>
        </w:rPr>
        <w:t xml:space="preserve">مؤلّفاته، و أساتذته، و تلامذته 225</w:t>
      </w:r>
    </w:p>
    <w:p>
      <w:pPr>
        <w:pStyle w:val="BookText"/>
      </w:pPr>
      <w:r>
        <w:rPr>
          <w:rFonts w:ascii="IRNazanin" w:hAnsi="IRNazanin" w:eastAsia="IRNazanin" w:cs="IRNazanin"/>
          <w:lang w:bidi="fa-IR"/>
          <w:color w:val="111111"/>
          <w:sz w:val="28"/>
          <w:szCs w:val="28"/>
          <w:rtl/>
        </w:rPr>
        <w:t xml:space="preserve">مولده و وفاته رحمه اللّٰه 227</w:t>
      </w:r>
    </w:p>
    <w:p>
      <w:pPr>
        <w:pStyle w:val="BookText"/>
      </w:pPr>
      <w:r>
        <w:rPr>
          <w:rFonts w:ascii="IRNazanin" w:hAnsi="IRNazanin" w:eastAsia="IRNazanin" w:cs="IRNazanin"/>
          <w:lang w:bidi="fa-IR"/>
          <w:color w:val="111111"/>
          <w:sz w:val="28"/>
          <w:szCs w:val="28"/>
          <w:rtl/>
        </w:rPr>
        <w:t xml:space="preserve">تنبیه: فی مؤلّف كتاب: الاستغاثة فی بدع الثلاثة 227</w:t>
      </w:r>
    </w:p>
    <w:p>
      <w:pPr>
        <w:pStyle w:val="BookText"/>
      </w:pPr>
      <w:r>
        <w:rPr>
          <w:rFonts w:ascii="IRNazanin" w:hAnsi="IRNazanin" w:eastAsia="IRNazanin" w:cs="IRNazanin"/>
          <w:lang w:bidi="fa-IR"/>
          <w:color w:val="111111"/>
          <w:sz w:val="28"/>
          <w:szCs w:val="28"/>
          <w:rtl/>
        </w:rPr>
        <w:t xml:space="preserve">فهرس الاعلام 228</w:t>
      </w:r>
    </w:p>
    <w:p>
      <w:pPr>
        <w:pStyle w:val="BookText"/>
      </w:pPr>
      <w:r>
        <w:rPr>
          <w:rFonts w:ascii="IRNazanin" w:hAnsi="IRNazanin" w:eastAsia="IRNazanin" w:cs="IRNazanin"/>
          <w:lang w:bidi="fa-IR"/>
          <w:color w:val="111111"/>
          <w:sz w:val="28"/>
          <w:szCs w:val="28"/>
          <w:rtl/>
        </w:rPr>
        <w:t xml:space="preserve">رموز الكتب الّتی نقل عنها العلّامة المجلسی رحمه اللّٰه فی البحار، و خاتمة المقدّمة 230</w:t>
      </w:r>
    </w:p>
    <w:p>
      <w:pPr>
        <w:pStyle w:val="BookText"/>
      </w:pPr>
      <w:r>
        <w:rPr>
          <w:rFonts w:ascii="Amiri" w:hAnsi="Amiri" w:eastAsia="Amiri" w:cs="Amiri"/>
          <w:lang w:bidi="ar-SA"/>
          <w:color w:val="111111"/>
          <w:sz w:val="28"/>
          <w:szCs w:val="28"/>
          <w:rtl/>
        </w:rPr>
        <w:t xml:space="preserve">تصویر العلّامة المجلسی رحمه اللّٰه 233</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0508_102687"/>
    <w:bookmarkEnd w:id="16"/>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375" w:name="_Toc69"/>
      <w:r>
        <w:t>فهرس الجزء الأول‌</w:t>
      </w:r>
      <w:bookmarkEnd w:id="375"/>
    </w:p>
    <w:p>
      <w:pPr>
        <w:pStyle w:val="Heading3"/>
      </w:pPr>
      <w:bookmarkStart w:id="376" w:name="_Toc70"/>
      <w:r>
        <w:t>خطبة الكتاب‌</w:t>
      </w:r>
      <w:bookmarkEnd w:id="376"/>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المجلد الأول من البحار 1</w:t>
      </w:r>
    </w:p>
    <w:p>
      <w:pPr>
        <w:pStyle w:val="BookText"/>
      </w:pPr>
      <w:r>
        <w:rPr>
          <w:rFonts w:ascii="IRNazanin" w:hAnsi="IRNazanin" w:eastAsia="IRNazanin" w:cs="IRNazanin"/>
          <w:lang w:bidi="fa-IR"/>
          <w:color w:val="111111"/>
          <w:sz w:val="28"/>
          <w:szCs w:val="28"/>
          <w:rtl/>
        </w:rPr>
        <w:t xml:space="preserve">علّة تألیف البحار و مقدّمته 2</w:t>
      </w:r>
    </w:p>
    <w:p>
      <w:pPr>
        <w:pStyle w:val="BookText"/>
      </w:pPr>
      <w:r>
        <w:rPr>
          <w:rFonts w:ascii="IRNazanin" w:hAnsi="IRNazanin" w:eastAsia="IRNazanin" w:cs="IRNazanin"/>
          <w:lang w:bidi="fa-IR"/>
          <w:color w:val="111111"/>
          <w:sz w:val="28"/>
          <w:szCs w:val="28"/>
          <w:rtl/>
        </w:rPr>
        <w:t xml:space="preserve">استدعاء المؤلّف من المؤمنین 5</w:t>
      </w:r>
    </w:p>
    <w:p>
      <w:pPr>
        <w:pStyle w:val="BookText"/>
      </w:pPr>
      <w:r>
        <w:rPr>
          <w:rFonts w:ascii="IRNazanin" w:hAnsi="IRNazanin" w:eastAsia="IRNazanin" w:cs="IRNazanin"/>
          <w:lang w:bidi="fa-IR"/>
          <w:color w:val="111111"/>
          <w:sz w:val="28"/>
          <w:szCs w:val="28"/>
          <w:rtl/>
        </w:rPr>
        <w:t xml:space="preserve">علّة تسمیة الكتاب ببحار الأنوار 5</w:t>
      </w:r>
    </w:p>
    <w:p>
      <w:pPr>
        <w:pStyle w:val="BookText"/>
      </w:pPr>
      <w:r>
        <w:rPr>
          <w:rFonts w:ascii="IRNazanin" w:hAnsi="IRNazanin" w:eastAsia="IRNazanin" w:cs="IRNazanin"/>
          <w:lang w:bidi="fa-IR"/>
          <w:color w:val="111111"/>
          <w:sz w:val="28"/>
          <w:szCs w:val="28"/>
          <w:rtl/>
        </w:rPr>
        <w:t xml:space="preserve">الفصل الأوّل: الكتب المأخوذ منها فی البحار 6</w:t>
      </w:r>
    </w:p>
    <w:p>
      <w:pPr>
        <w:pStyle w:val="BookText"/>
      </w:pPr>
      <w:r>
        <w:rPr>
          <w:rFonts w:ascii="IRNazanin" w:hAnsi="IRNazanin" w:eastAsia="IRNazanin" w:cs="IRNazanin"/>
          <w:lang w:bidi="fa-IR"/>
          <w:color w:val="111111"/>
          <w:sz w:val="28"/>
          <w:szCs w:val="28"/>
          <w:rtl/>
        </w:rPr>
        <w:t xml:space="preserve">الفصل الثانی: فی بیان الوثوق علی الكتب المذكورة و اختلافها فی ذلك 26</w:t>
      </w:r>
    </w:p>
    <w:p>
      <w:pPr>
        <w:pStyle w:val="BookText"/>
      </w:pPr>
      <w:r>
        <w:rPr>
          <w:rFonts w:ascii="IRNazanin" w:hAnsi="IRNazanin" w:eastAsia="IRNazanin" w:cs="IRNazanin"/>
          <w:lang w:bidi="fa-IR"/>
          <w:color w:val="111111"/>
          <w:sz w:val="28"/>
          <w:szCs w:val="28"/>
          <w:rtl/>
        </w:rPr>
        <w:t xml:space="preserve">الفصل الثالث: فی بیان رموز الكتاب 46</w:t>
      </w:r>
    </w:p>
    <w:p>
      <w:pPr>
        <w:pStyle w:val="BookText"/>
      </w:pPr>
      <w:r>
        <w:rPr>
          <w:rFonts w:ascii="IRNazanin" w:hAnsi="IRNazanin" w:eastAsia="IRNazanin" w:cs="IRNazanin"/>
          <w:lang w:bidi="fa-IR"/>
          <w:color w:val="111111"/>
          <w:sz w:val="28"/>
          <w:szCs w:val="28"/>
          <w:rtl/>
        </w:rPr>
        <w:t xml:space="preserve">الفصل الرابع: فی تلخیص الأسانید 48</w:t>
      </w:r>
    </w:p>
    <w:p>
      <w:pPr>
        <w:pStyle w:val="BookText"/>
      </w:pPr>
      <w:r>
        <w:rPr>
          <w:rFonts w:ascii="IRNazanin" w:hAnsi="IRNazanin" w:eastAsia="IRNazanin" w:cs="IRNazanin"/>
          <w:lang w:bidi="fa-IR"/>
          <w:color w:val="111111"/>
          <w:sz w:val="28"/>
          <w:szCs w:val="28"/>
          <w:rtl/>
        </w:rPr>
        <w:t xml:space="preserve">فی المفردات المشتركة (الألقاب و الكنی و أسامی الرواة) 57</w:t>
      </w:r>
    </w:p>
    <w:p>
      <w:pPr>
        <w:pStyle w:val="BookText"/>
      </w:pPr>
      <w:r>
        <w:rPr>
          <w:rFonts w:ascii="IRNazanin" w:hAnsi="IRNazanin" w:eastAsia="IRNazanin" w:cs="IRNazanin"/>
          <w:lang w:bidi="fa-IR"/>
          <w:color w:val="111111"/>
          <w:sz w:val="28"/>
          <w:szCs w:val="28"/>
          <w:rtl/>
        </w:rPr>
        <w:t xml:space="preserve">الفصل الخامس: بعض المطالب المذكورة فی مفتتح المصادر 62</w:t>
      </w:r>
    </w:p>
    <w:p>
      <w:pPr>
        <w:pStyle w:val="BookText"/>
      </w:pPr>
      <w:r>
        <w:rPr>
          <w:rFonts w:ascii="IRNazanin" w:hAnsi="IRNazanin" w:eastAsia="IRNazanin" w:cs="IRNazanin"/>
          <w:lang w:bidi="fa-IR"/>
          <w:color w:val="111111"/>
          <w:sz w:val="28"/>
          <w:szCs w:val="28"/>
          <w:rtl/>
        </w:rPr>
        <w:t xml:space="preserve">فهرس البحار حسب تجزئة المصنّف رحمه اللّٰه و هو مشتمل علی خمسة و عشرین مجلّدا </w:t>
      </w:r>
      <w:r>
        <w:rPr>
          <w:rStyle w:val="FootnoteReference"/>
        </w:rPr>
        <w:footnoteReference w:id="2"/>
      </w:r>
      <w:r>
        <w:rPr>
          <w:rFonts w:ascii="Times New Roman" w:hAnsi="Times New Roman" w:eastAsia="Times New Roman" w:cs="Times New Roman"/>
          <w:lang w:val="en-US" w:bidi="en-US"/>
          <w:color w:val="111111"/>
          <w:sz w:val="28"/>
          <w:szCs w:val="28"/>
          <w:rtl/>
        </w:rPr>
        <w:t xml:space="preserve">79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0508_102689"/>
    <w:bookmarkEnd w:id="17"/>
    <w:p>
      <w:pPr>
        <w:pStyle w:val="Heading3"/>
      </w:pPr>
      <w:bookmarkStart w:id="377" w:name="_Toc71"/>
      <w:r>
        <w:t>كتاب العقل و العلم و الجهل‌</w:t>
      </w:r>
      <w:bookmarkEnd w:id="377"/>
    </w:p>
    <w:p>
      <w:pPr>
        <w:pStyle w:val="Heading4"/>
      </w:pPr>
      <w:bookmarkStart w:id="378" w:name="_Toc72"/>
      <w:r>
        <w:t>[أبواب العقل]</w:t>
      </w:r>
      <w:bookmarkEnd w:id="378"/>
    </w:p>
    <w:p>
      <w:pPr>
        <w:pStyle w:val="Heading5"/>
      </w:pPr>
      <w:bookmarkStart w:id="379" w:name="_Toc73"/>
      <w:r>
        <w:t>الباب الأوّل: [فی فضل العقل و ذمّ الجهل، و الآیات فیه، و فیه: 53- حدیثا]</w:t>
      </w:r>
      <w:bookmarkEnd w:id="379"/>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فضل العقل و ذمّ الجهل، و الآیات فیه، و فیه: 53- حدیثا 81</w:t>
      </w:r>
    </w:p>
    <w:p>
      <w:pPr>
        <w:pStyle w:val="BookText"/>
      </w:pPr>
      <w:r>
        <w:rPr>
          <w:rFonts w:ascii="IRNazanin" w:hAnsi="IRNazanin" w:eastAsia="IRNazanin" w:cs="IRNazanin"/>
          <w:lang w:bidi="fa-IR"/>
          <w:color w:val="111111"/>
          <w:sz w:val="28"/>
          <w:szCs w:val="28"/>
          <w:rtl/>
        </w:rPr>
        <w:t xml:space="preserve">فی جمال الرجال و عقول النساء 82</w:t>
      </w:r>
    </w:p>
    <w:p>
      <w:pPr>
        <w:pStyle w:val="BookText"/>
      </w:pPr>
      <w:r>
        <w:rPr>
          <w:rFonts w:ascii="IRNazanin" w:hAnsi="IRNazanin" w:eastAsia="IRNazanin" w:cs="IRNazanin"/>
          <w:lang w:bidi="fa-IR"/>
          <w:color w:val="111111"/>
          <w:sz w:val="28"/>
          <w:szCs w:val="28"/>
          <w:rtl/>
        </w:rPr>
        <w:t xml:space="preserve">خمس من لم یكن فیه لم یكن فیه كثیر مستمتع: الدّین، و العقل، و الحیاء، و حسن الخلق، و حسن الأدب 83</w:t>
      </w:r>
    </w:p>
    <w:p>
      <w:pPr>
        <w:pStyle w:val="BookText"/>
      </w:pPr>
      <w:r>
        <w:rPr>
          <w:rFonts w:ascii="IRNazanin" w:hAnsi="IRNazanin" w:eastAsia="IRNazanin" w:cs="IRNazanin"/>
          <w:lang w:bidi="fa-IR"/>
          <w:color w:val="111111"/>
          <w:sz w:val="28"/>
          <w:szCs w:val="28"/>
          <w:rtl/>
        </w:rPr>
        <w:t xml:space="preserve">معنی حسن الأدب 83</w:t>
      </w:r>
    </w:p>
    <w:p>
      <w:pPr>
        <w:pStyle w:val="BookText"/>
      </w:pPr>
      <w:r>
        <w:rPr>
          <w:rFonts w:ascii="IRNazanin" w:hAnsi="IRNazanin" w:eastAsia="IRNazanin" w:cs="IRNazanin"/>
          <w:lang w:bidi="fa-IR"/>
          <w:color w:val="111111"/>
          <w:sz w:val="28"/>
          <w:szCs w:val="28"/>
          <w:rtl/>
        </w:rPr>
        <w:t xml:space="preserve">قصة عابد من بنی إسرائیل و قلة عقله، و قوله: لو كان لربنا حمار لرعیناه 84</w:t>
      </w:r>
    </w:p>
    <w:p>
      <w:pPr>
        <w:pStyle w:val="BookText"/>
      </w:pPr>
      <w:r>
        <w:rPr>
          <w:rFonts w:ascii="Amiri" w:hAnsi="Amiri" w:eastAsia="Amiri" w:cs="Amiri"/>
          <w:lang w:bidi="ar-SA"/>
          <w:color w:val="111111"/>
          <w:sz w:val="28"/>
          <w:szCs w:val="28"/>
          <w:rtl/>
        </w:rPr>
        <w:t xml:space="preserve">فی أنّ رسول اللّٰه صلّی اللّٰه علیه و آله ما كلم العباد بكنه عقله قط 85</w:t>
      </w:r>
    </w:p>
    <w:p>
      <w:pPr>
        <w:pStyle w:val="BookText"/>
      </w:pPr>
      <w:r>
        <w:rPr>
          <w:rFonts w:ascii="IRNazanin" w:hAnsi="IRNazanin" w:eastAsia="IRNazanin" w:cs="IRNazanin"/>
          <w:lang w:bidi="fa-IR"/>
          <w:color w:val="111111"/>
          <w:sz w:val="28"/>
          <w:szCs w:val="28"/>
          <w:rtl/>
        </w:rPr>
        <w:t xml:space="preserve">فی أنّ آدم علیه السّلام اختار العقل بعد أن عرض علیه العقل و الحیاء و الدین- من اللّٰه عزّ و جلّ 86</w:t>
      </w:r>
    </w:p>
    <w:p>
      <w:pPr>
        <w:pStyle w:val="BookText"/>
      </w:pPr>
      <w:r>
        <w:rPr>
          <w:rFonts w:ascii="IRNazanin" w:hAnsi="IRNazanin" w:eastAsia="IRNazanin" w:cs="IRNazanin"/>
          <w:lang w:bidi="fa-IR"/>
          <w:color w:val="111111"/>
          <w:sz w:val="28"/>
          <w:szCs w:val="28"/>
          <w:rtl/>
        </w:rPr>
        <w:t xml:space="preserve">وصایة علیّ علیه السّلام إلی الحسن علیه السّلام، و فیها تقسیم الساعات 88</w:t>
      </w:r>
    </w:p>
    <w:p>
      <w:pPr>
        <w:pStyle w:val="BookText"/>
      </w:pPr>
      <w:r>
        <w:rPr>
          <w:rFonts w:ascii="IRNazanin" w:hAnsi="IRNazanin" w:eastAsia="IRNazanin" w:cs="IRNazanin"/>
          <w:lang w:bidi="fa-IR"/>
          <w:color w:val="111111"/>
          <w:sz w:val="28"/>
          <w:szCs w:val="28"/>
          <w:rtl/>
        </w:rPr>
        <w:t xml:space="preserve">ما خلق أبغض من الأحمق 89</w:t>
      </w:r>
    </w:p>
    <w:p>
      <w:pPr>
        <w:pStyle w:val="BookText"/>
      </w:pPr>
      <w:r>
        <w:rPr>
          <w:rFonts w:ascii="IRNazanin" w:hAnsi="IRNazanin" w:eastAsia="IRNazanin" w:cs="IRNazanin"/>
          <w:lang w:bidi="fa-IR"/>
          <w:color w:val="111111"/>
          <w:sz w:val="28"/>
          <w:szCs w:val="28"/>
          <w:rtl/>
        </w:rPr>
        <w:t xml:space="preserve">فی دعامة الإنسان، و عقله و سرعة فهمه و ابطائه و الشیخ الجاهل 90</w:t>
      </w:r>
    </w:p>
    <w:p>
      <w:pPr>
        <w:pStyle w:val="BookText"/>
      </w:pPr>
      <w:r>
        <w:rPr>
          <w:rFonts w:ascii="IRNazanin" w:hAnsi="IRNazanin" w:eastAsia="IRNazanin" w:cs="IRNazanin"/>
          <w:lang w:bidi="fa-IR"/>
          <w:color w:val="111111"/>
          <w:sz w:val="28"/>
          <w:szCs w:val="28"/>
          <w:rtl/>
        </w:rPr>
        <w:t xml:space="preserve">فی أنّ موسی علیه السّلام مرّ علی رجل من بنی إسرائیل یطوّل سجوده و سكوته- و قال: لو كان لربّی حمار 91</w:t>
      </w:r>
    </w:p>
    <w:p>
      <w:pPr>
        <w:pStyle w:val="BookText"/>
      </w:pPr>
      <w:r>
        <w:rPr>
          <w:rFonts w:ascii="IRNazanin" w:hAnsi="IRNazanin" w:eastAsia="IRNazanin" w:cs="IRNazanin"/>
          <w:lang w:bidi="fa-IR"/>
          <w:color w:val="111111"/>
          <w:sz w:val="28"/>
          <w:szCs w:val="28"/>
          <w:rtl/>
        </w:rPr>
        <w:t xml:space="preserve">فی جهل بنی آدم 93</w:t>
      </w:r>
    </w:p>
    <w:p>
      <w:pPr>
        <w:pStyle w:val="BookText"/>
      </w:pPr>
      <w:r>
        <w:rPr>
          <w:rFonts w:ascii="IRNazanin" w:hAnsi="IRNazanin" w:eastAsia="IRNazanin" w:cs="IRNazanin"/>
          <w:lang w:bidi="fa-IR"/>
          <w:color w:val="111111"/>
          <w:sz w:val="28"/>
          <w:szCs w:val="28"/>
          <w:rtl/>
        </w:rPr>
        <w:t xml:space="preserve">فی صدر العاقل، و أساس الدین، و حبّ المؤمن 94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0508_102691"/>
    <w:bookmarkEnd w:id="18"/>
    <w:p>
      <w:pPr>
        <w:pStyle w:val="Heading5"/>
      </w:pPr>
      <w:bookmarkStart w:id="380" w:name="_Toc74"/>
      <w:r>
        <w:t>الباب الثانی حقیقة العقل و كیفیته و بدو خلقه، و اقباله و ادباره، و فیه: 14- حدیثا</w:t>
      </w:r>
      <w:bookmarkEnd w:id="380"/>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النطفة و عجینه بالعقل 97</w:t>
      </w:r>
    </w:p>
    <w:p>
      <w:pPr>
        <w:pStyle w:val="BookText"/>
      </w:pPr>
      <w:r>
        <w:rPr>
          <w:rFonts w:ascii="IRNazanin" w:hAnsi="IRNazanin" w:eastAsia="IRNazanin" w:cs="IRNazanin"/>
          <w:lang w:bidi="fa-IR"/>
          <w:color w:val="111111"/>
          <w:sz w:val="28"/>
          <w:szCs w:val="28"/>
          <w:rtl/>
        </w:rPr>
        <w:t xml:space="preserve">فی أنّ العقل ملك له رءوس بعدد الخلائق، و بسط الكلام فی ماهیة العقل 99</w:t>
      </w:r>
    </w:p>
    <w:p>
      <w:pPr>
        <w:pStyle w:val="Heading5"/>
      </w:pPr>
      <w:bookmarkStart w:id="381" w:name="_Toc75"/>
      <w:r>
        <w:t>الباب الثالث احتجاج اللّٰه تعالی علی الناس بالعقل و أنه یحاسبهم علی قدر عقولهم، و فیه: 5- أحادیث‌</w:t>
      </w:r>
      <w:bookmarkEnd w:id="381"/>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فی قول رسول اللّٰه صلّی اللّٰه علیه و آله: إنا معاشر الأنبیاء نكلم الناس علی قدر عقولهم 106</w:t>
      </w:r>
    </w:p>
    <w:p>
      <w:pPr>
        <w:pStyle w:val="Heading5"/>
      </w:pPr>
      <w:bookmarkStart w:id="382" w:name="_Toc76"/>
      <w:r>
        <w:t>الباب الرابع علامات العقل و جنوده، و فیه: 52- حدیثا</w:t>
      </w:r>
      <w:bookmarkEnd w:id="382"/>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فی أنّ المؤمن لا یكون عاقلا حتّی تجتمع فیه عشر خصال 108</w:t>
      </w:r>
    </w:p>
    <w:p>
      <w:pPr>
        <w:pStyle w:val="BookText"/>
      </w:pPr>
      <w:r>
        <w:rPr>
          <w:rFonts w:ascii="IRNazanin" w:hAnsi="IRNazanin" w:eastAsia="IRNazanin" w:cs="IRNazanin"/>
          <w:lang w:bidi="fa-IR"/>
          <w:color w:val="111111"/>
          <w:sz w:val="28"/>
          <w:szCs w:val="28"/>
          <w:rtl/>
        </w:rPr>
        <w:t xml:space="preserve">جنود العقل و الجهل 109</w:t>
      </w:r>
    </w:p>
    <w:p>
      <w:pPr>
        <w:pStyle w:val="BookText"/>
      </w:pPr>
      <w:r>
        <w:rPr>
          <w:rFonts w:ascii="IRNazanin" w:hAnsi="IRNazanin" w:eastAsia="IRNazanin" w:cs="IRNazanin"/>
          <w:lang w:bidi="fa-IR"/>
          <w:color w:val="111111"/>
          <w:sz w:val="28"/>
          <w:szCs w:val="28"/>
          <w:rtl/>
        </w:rPr>
        <w:t xml:space="preserve">بیان و تحقیق فی الجنود 112</w:t>
      </w:r>
    </w:p>
    <w:p>
      <w:pPr>
        <w:pStyle w:val="BookText"/>
      </w:pPr>
      <w:r>
        <w:rPr>
          <w:rFonts w:ascii="IRNazanin" w:hAnsi="IRNazanin" w:eastAsia="IRNazanin" w:cs="IRNazanin"/>
          <w:lang w:bidi="fa-IR"/>
          <w:color w:val="111111"/>
          <w:sz w:val="28"/>
          <w:szCs w:val="28"/>
          <w:rtl/>
        </w:rPr>
        <w:t xml:space="preserve">العقل و هو ما عبد به الرحمن، و فیه النكراء و معناه 116</w:t>
      </w:r>
    </w:p>
    <w:p>
      <w:pPr>
        <w:pStyle w:val="BookText"/>
      </w:pPr>
      <w:r>
        <w:rPr>
          <w:rFonts w:ascii="IRNazanin" w:hAnsi="IRNazanin" w:eastAsia="IRNazanin" w:cs="IRNazanin"/>
          <w:lang w:bidi="fa-IR"/>
          <w:color w:val="111111"/>
          <w:sz w:val="28"/>
          <w:szCs w:val="28"/>
          <w:rtl/>
        </w:rPr>
        <w:t xml:space="preserve">العقل و ما هو و كیف هو؟ و ما یتشعب منه 117</w:t>
      </w:r>
    </w:p>
    <w:p>
      <w:pPr>
        <w:pStyle w:val="BookText"/>
      </w:pPr>
      <w:r>
        <w:rPr>
          <w:rFonts w:ascii="IRNazanin" w:hAnsi="IRNazanin" w:eastAsia="IRNazanin" w:cs="IRNazanin"/>
          <w:lang w:bidi="fa-IR"/>
          <w:color w:val="111111"/>
          <w:sz w:val="28"/>
          <w:szCs w:val="28"/>
          <w:rtl/>
        </w:rPr>
        <w:t xml:space="preserve">فی أعلام الجاهل، و علامة الإسلام، و الایمان 119</w:t>
      </w:r>
    </w:p>
    <w:p>
      <w:pPr>
        <w:pStyle w:val="BookText"/>
      </w:pPr>
      <w:r>
        <w:rPr>
          <w:rFonts w:ascii="Amiri" w:hAnsi="Amiri" w:eastAsia="Amiri" w:cs="Amiri"/>
          <w:lang w:bidi="ar-SA"/>
          <w:color w:val="111111"/>
          <w:sz w:val="28"/>
          <w:szCs w:val="28"/>
          <w:rtl/>
        </w:rPr>
        <w:t xml:space="preserve">علامة: العلم، و العمل، و المؤمن، و الصابر، و التائب، و الشاكر، و الخاشع، و الصالح، و الناصح، و الموقن 120</w:t>
      </w:r>
    </w:p>
    <w:p>
      <w:pPr>
        <w:pStyle w:val="BookText"/>
      </w:pPr>
      <w:r>
        <w:rPr>
          <w:rFonts w:ascii="IRNazanin" w:hAnsi="IRNazanin" w:eastAsia="IRNazanin" w:cs="IRNazanin"/>
          <w:lang w:bidi="fa-IR"/>
          <w:color w:val="111111"/>
          <w:sz w:val="28"/>
          <w:szCs w:val="28"/>
          <w:rtl/>
        </w:rPr>
        <w:t xml:space="preserve">علامة: المخلص، و الزاهد، و البارّ، و التقی، و الظالم 121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علامة: المرائی، و المنافق، و الحاسد، و المسرف، و الغافل، و الكسلان و الكذاب، و الفاسق، و الجائر 122</w:t>
      </w:r>
    </w:p>
    <w:p>
      <w:pPr>
        <w:pStyle w:val="BookText"/>
      </w:pPr>
      <w:r>
        <w:rPr>
          <w:rFonts w:ascii="IRNazanin" w:hAnsi="IRNazanin" w:eastAsia="IRNazanin" w:cs="IRNazanin"/>
          <w:lang w:bidi="fa-IR"/>
          <w:color w:val="111111"/>
          <w:sz w:val="28"/>
          <w:szCs w:val="28"/>
          <w:rtl/>
        </w:rPr>
        <w:t xml:space="preserve">جواب وساوس الشیطان، و عجب الأشیاء 123</w:t>
      </w:r>
    </w:p>
    <w:p>
      <w:pPr>
        <w:pStyle w:val="BookText"/>
      </w:pPr>
      <w:r>
        <w:rPr>
          <w:rFonts w:ascii="IRNazanin" w:hAnsi="IRNazanin" w:eastAsia="IRNazanin" w:cs="IRNazanin"/>
          <w:lang w:bidi="fa-IR"/>
          <w:color w:val="111111"/>
          <w:sz w:val="28"/>
          <w:szCs w:val="28"/>
          <w:rtl/>
        </w:rPr>
        <w:t xml:space="preserve">بیان شریف فی شرح الحدیث 124</w:t>
      </w:r>
    </w:p>
    <w:p>
      <w:pPr>
        <w:pStyle w:val="BookText"/>
      </w:pPr>
      <w:r>
        <w:rPr>
          <w:rFonts w:ascii="IRNazanin" w:hAnsi="IRNazanin" w:eastAsia="IRNazanin" w:cs="IRNazanin"/>
          <w:lang w:bidi="fa-IR"/>
          <w:color w:val="111111"/>
          <w:sz w:val="28"/>
          <w:szCs w:val="28"/>
          <w:rtl/>
        </w:rPr>
        <w:t xml:space="preserve">فی صفة العاقل 129</w:t>
      </w:r>
    </w:p>
    <w:p>
      <w:pPr>
        <w:pStyle w:val="BookText"/>
      </w:pPr>
      <w:r>
        <w:rPr>
          <w:rFonts w:ascii="IRNazanin" w:hAnsi="IRNazanin" w:eastAsia="IRNazanin" w:cs="IRNazanin"/>
          <w:lang w:bidi="fa-IR"/>
          <w:color w:val="111111"/>
          <w:sz w:val="28"/>
          <w:szCs w:val="28"/>
          <w:rtl/>
        </w:rPr>
        <w:t xml:space="preserve">العاقل من كان یقسم ساعات نهاره باربع ساعات: ساعة یناجی فیها ربّه، و ساعة یحاسب فیها نفسه، و ساعة یأتی أهل العلم الّذین ینصرونه فی أمر دینه و ینصحونه، و ساعة یخلی بین نفسه و لذتها من أمر الدّنیا فیما یحلّ و یحمد 131</w:t>
      </w:r>
    </w:p>
    <w:p>
      <w:pPr>
        <w:pStyle w:val="BookText"/>
      </w:pPr>
      <w:r>
        <w:rPr>
          <w:rFonts w:ascii="IRNazanin" w:hAnsi="IRNazanin" w:eastAsia="IRNazanin" w:cs="IRNazanin"/>
          <w:lang w:bidi="fa-IR"/>
          <w:color w:val="111111"/>
          <w:sz w:val="28"/>
          <w:szCs w:val="28"/>
          <w:rtl/>
        </w:rPr>
        <w:t xml:space="preserve">إذا أردت أن تختبر عقل الرجل 131</w:t>
      </w:r>
    </w:p>
    <w:p>
      <w:pPr>
        <w:pStyle w:val="BookText"/>
      </w:pPr>
      <w:r>
        <w:rPr>
          <w:rFonts w:ascii="IRNazanin" w:hAnsi="IRNazanin" w:eastAsia="IRNazanin" w:cs="IRNazanin"/>
          <w:lang w:bidi="fa-IR"/>
          <w:color w:val="111111"/>
          <w:sz w:val="28"/>
          <w:szCs w:val="28"/>
          <w:rtl/>
        </w:rPr>
        <w:t xml:space="preserve">وصیّة موسی بن جعفر علیه السّلام لهشام بن الحكم و وصفه للعقل 132</w:t>
      </w:r>
    </w:p>
    <w:p>
      <w:pPr>
        <w:pStyle w:val="BookText"/>
      </w:pPr>
      <w:r>
        <w:rPr>
          <w:rFonts w:ascii="Amiri" w:hAnsi="Amiri" w:eastAsia="Amiri" w:cs="Amiri"/>
          <w:lang w:bidi="ar-SA"/>
          <w:color w:val="111111"/>
          <w:sz w:val="28"/>
          <w:szCs w:val="28"/>
          <w:rtl/>
        </w:rPr>
        <w:t xml:space="preserve">فی ذمّ الّذین لا یعقلون 134</w:t>
      </w:r>
    </w:p>
    <w:p>
      <w:pPr>
        <w:pStyle w:val="BookText"/>
      </w:pPr>
      <w:r>
        <w:rPr>
          <w:rFonts w:ascii="IRNazanin" w:hAnsi="IRNazanin" w:eastAsia="IRNazanin" w:cs="IRNazanin"/>
          <w:lang w:bidi="fa-IR"/>
          <w:color w:val="111111"/>
          <w:sz w:val="28"/>
          <w:szCs w:val="28"/>
          <w:rtl/>
        </w:rPr>
        <w:t xml:space="preserve">نصیحة من لقمان لابنه 136</w:t>
      </w:r>
    </w:p>
    <w:p>
      <w:pPr>
        <w:pStyle w:val="BookText"/>
      </w:pPr>
      <w:r>
        <w:rPr>
          <w:rFonts w:ascii="Amiri" w:hAnsi="Amiri" w:eastAsia="Amiri" w:cs="Amiri"/>
          <w:lang w:bidi="ar-SA"/>
          <w:color w:val="111111"/>
          <w:sz w:val="28"/>
          <w:szCs w:val="28"/>
          <w:rtl/>
        </w:rPr>
        <w:t xml:space="preserve">فی أنّ للّٰه علی النّاس حجّتین 137</w:t>
      </w:r>
    </w:p>
    <w:p>
      <w:pPr>
        <w:pStyle w:val="BookText"/>
      </w:pPr>
      <w:r>
        <w:rPr>
          <w:rFonts w:ascii="IRNazanin" w:hAnsi="IRNazanin" w:eastAsia="IRNazanin" w:cs="IRNazanin"/>
          <w:lang w:bidi="fa-IR"/>
          <w:color w:val="111111"/>
          <w:sz w:val="28"/>
          <w:szCs w:val="28"/>
          <w:rtl/>
        </w:rPr>
        <w:t xml:space="preserve">قلیل العمل من العاقل 138</w:t>
      </w:r>
    </w:p>
    <w:p>
      <w:pPr>
        <w:pStyle w:val="BookText"/>
      </w:pPr>
      <w:r>
        <w:rPr>
          <w:rFonts w:ascii="IRNazanin" w:hAnsi="IRNazanin" w:eastAsia="IRNazanin" w:cs="IRNazanin"/>
          <w:lang w:bidi="fa-IR"/>
          <w:color w:val="111111"/>
          <w:sz w:val="28"/>
          <w:szCs w:val="28"/>
          <w:rtl/>
        </w:rPr>
        <w:t xml:space="preserve">لا یجلس فی صدر المجلس إلّا رجل فیه ثلاث خصال 141</w:t>
      </w:r>
    </w:p>
    <w:p>
      <w:pPr>
        <w:pStyle w:val="BookText"/>
      </w:pPr>
      <w:r>
        <w:rPr>
          <w:rFonts w:ascii="Amiri" w:hAnsi="Amiri" w:eastAsia="Amiri" w:cs="Amiri"/>
          <w:lang w:bidi="ar-SA"/>
          <w:color w:val="111111"/>
          <w:sz w:val="28"/>
          <w:szCs w:val="28"/>
          <w:rtl/>
        </w:rPr>
        <w:t xml:space="preserve">أفضل ما تقرّب به العبد إلی اللّٰه 144</w:t>
      </w:r>
    </w:p>
    <w:p>
      <w:pPr>
        <w:pStyle w:val="BookText"/>
      </w:pPr>
      <w:r>
        <w:rPr>
          <w:rFonts w:ascii="IRNazanin" w:hAnsi="IRNazanin" w:eastAsia="IRNazanin" w:cs="IRNazanin"/>
          <w:lang w:bidi="fa-IR"/>
          <w:color w:val="111111"/>
          <w:sz w:val="28"/>
          <w:szCs w:val="28"/>
          <w:rtl/>
        </w:rPr>
        <w:t xml:space="preserve">فی قول المسیح علیه السّلام للحواریین 145</w:t>
      </w:r>
    </w:p>
    <w:p>
      <w:pPr>
        <w:pStyle w:val="BookText"/>
      </w:pPr>
      <w:r>
        <w:rPr>
          <w:rFonts w:ascii="IRNazanin" w:hAnsi="IRNazanin" w:eastAsia="IRNazanin" w:cs="IRNazanin"/>
          <w:lang w:bidi="fa-IR"/>
          <w:color w:val="111111"/>
          <w:sz w:val="28"/>
          <w:szCs w:val="28"/>
          <w:rtl/>
        </w:rPr>
        <w:t xml:space="preserve">ما فی الإنجیل 147</w:t>
      </w:r>
    </w:p>
    <w:p>
      <w:pPr>
        <w:pStyle w:val="BookText"/>
      </w:pPr>
      <w:r>
        <w:rPr>
          <w:rFonts w:ascii="Amiri" w:hAnsi="Amiri" w:eastAsia="Amiri" w:cs="Amiri"/>
          <w:lang w:bidi="ar-SA"/>
          <w:color w:val="111111"/>
          <w:sz w:val="28"/>
          <w:szCs w:val="28"/>
          <w:rtl/>
        </w:rPr>
        <w:t xml:space="preserve">المتكلمون ثلاثة: 149</w:t>
      </w:r>
    </w:p>
    <w:p>
      <w:pPr>
        <w:pStyle w:val="BookText"/>
      </w:pPr>
      <w:r>
        <w:rPr>
          <w:rFonts w:ascii="IRNazanin" w:hAnsi="IRNazanin" w:eastAsia="IRNazanin" w:cs="IRNazanin"/>
          <w:lang w:bidi="fa-IR"/>
          <w:color w:val="111111"/>
          <w:sz w:val="28"/>
          <w:szCs w:val="28"/>
          <w:rtl/>
        </w:rPr>
        <w:t xml:space="preserve">فی أنّ العبد بئس العبد إذا كان ذا وجهین 150</w:t>
      </w:r>
    </w:p>
    <w:p>
      <w:pPr>
        <w:pStyle w:val="BookText"/>
      </w:pPr>
      <w:r>
        <w:rPr>
          <w:rFonts w:ascii="IRNazanin" w:hAnsi="IRNazanin" w:eastAsia="IRNazanin" w:cs="IRNazanin"/>
          <w:lang w:bidi="fa-IR"/>
          <w:color w:val="111111"/>
          <w:sz w:val="28"/>
          <w:szCs w:val="28"/>
          <w:rtl/>
        </w:rPr>
        <w:t xml:space="preserve">فی ذمّ الكبر، و أنّ الدّنیا تمثلت للمسیح علیه السّلام فی صورة امرأة 152</w:t>
      </w:r>
    </w:p>
    <w:p>
      <w:pPr>
        <w:pStyle w:val="BookText"/>
      </w:pPr>
      <w:r>
        <w:rPr>
          <w:rFonts w:ascii="IRNazanin" w:hAnsi="IRNazanin" w:eastAsia="IRNazanin" w:cs="IRNazanin"/>
          <w:lang w:bidi="fa-IR"/>
          <w:color w:val="111111"/>
          <w:sz w:val="28"/>
          <w:szCs w:val="28"/>
          <w:rtl/>
        </w:rPr>
        <w:t xml:space="preserve">فیما أوحی اللّٰه إلی داود علیه السّلام 154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0508_102695"/>
    <w:bookmarkEnd w:id="19"/>
    <w:p>
      <w:pPr>
        <w:pStyle w:val="BookText"/>
      </w:pPr>
      <w:r>
        <w:rPr>
          <w:rFonts w:ascii="IRNazanin" w:hAnsi="IRNazanin" w:eastAsia="IRNazanin" w:cs="IRNazanin"/>
          <w:lang w:bidi="fa-IR"/>
          <w:color w:val="111111"/>
          <w:sz w:val="28"/>
          <w:szCs w:val="28"/>
          <w:rtl/>
        </w:rPr>
        <w:t xml:space="preserve">فی مخالطة الناس و الانس بهم 155</w:t>
      </w:r>
    </w:p>
    <w:p>
      <w:pPr>
        <w:pStyle w:val="BookText"/>
      </w:pPr>
      <w:r>
        <w:rPr>
          <w:rFonts w:ascii="IRNazanin" w:hAnsi="IRNazanin" w:eastAsia="IRNazanin" w:cs="IRNazanin"/>
          <w:lang w:bidi="fa-IR"/>
          <w:color w:val="111111"/>
          <w:sz w:val="28"/>
          <w:szCs w:val="28"/>
          <w:rtl/>
        </w:rPr>
        <w:t xml:space="preserve">فی التحذیر عن الدّنیا 157</w:t>
      </w:r>
    </w:p>
    <w:p>
      <w:pPr>
        <w:pStyle w:val="BookText"/>
      </w:pPr>
      <w:r>
        <w:rPr>
          <w:rFonts w:ascii="IRNazanin" w:hAnsi="IRNazanin" w:eastAsia="IRNazanin" w:cs="IRNazanin"/>
          <w:lang w:bidi="fa-IR"/>
          <w:color w:val="111111"/>
          <w:sz w:val="28"/>
          <w:szCs w:val="28"/>
          <w:rtl/>
        </w:rPr>
        <w:t xml:space="preserve">فی جنود العقل و الجهل 158</w:t>
      </w:r>
    </w:p>
    <w:p>
      <w:pPr>
        <w:pStyle w:val="BookText"/>
      </w:pPr>
      <w:r>
        <w:rPr>
          <w:rFonts w:ascii="IRNazanin" w:hAnsi="IRNazanin" w:eastAsia="IRNazanin" w:cs="IRNazanin"/>
          <w:lang w:bidi="fa-IR"/>
          <w:color w:val="111111"/>
          <w:sz w:val="28"/>
          <w:szCs w:val="28"/>
          <w:rtl/>
        </w:rPr>
        <w:t xml:space="preserve">فی قلب الأحمق 159</w:t>
      </w:r>
    </w:p>
    <w:p>
      <w:pPr>
        <w:pStyle w:val="BookText"/>
      </w:pPr>
      <w:r>
        <w:rPr>
          <w:rFonts w:ascii="IRNazanin" w:hAnsi="IRNazanin" w:eastAsia="IRNazanin" w:cs="IRNazanin"/>
          <w:lang w:bidi="fa-IR"/>
          <w:color w:val="111111"/>
          <w:sz w:val="28"/>
          <w:szCs w:val="28"/>
          <w:rtl/>
        </w:rPr>
        <w:t xml:space="preserve">العاقل: الذی یضع الشی‌ء مواضعه 160</w:t>
      </w:r>
    </w:p>
    <w:p>
      <w:pPr>
        <w:pStyle w:val="Heading5"/>
      </w:pPr>
      <w:bookmarkStart w:id="383" w:name="_Toc77"/>
      <w:r>
        <w:t>الباب الخامس النوادر، و فیه: حدیثان‌</w:t>
      </w:r>
      <w:bookmarkEnd w:id="383"/>
    </w:p>
    <w:p>
      <w:pPr>
        <w:pStyle w:val="BookText"/>
      </w:pPr>
      <w:r>
        <w:rPr>
          <w:rFonts w:ascii="IRNazanin" w:hAnsi="IRNazanin" w:eastAsia="IRNazanin" w:cs="IRNazanin"/>
          <w:lang w:bidi="fa-IR"/>
          <w:color w:val="111111"/>
          <w:sz w:val="28"/>
          <w:szCs w:val="28"/>
          <w:rtl/>
        </w:rPr>
        <w:t xml:space="preserve">العلّة الّتی صارت النّاس یعقلون و لا یعلمون 161</w:t>
      </w:r>
    </w:p>
    <w:p>
      <w:pPr>
        <w:pStyle w:val="Heading4"/>
      </w:pPr>
      <w:bookmarkStart w:id="384" w:name="_Toc78"/>
      <w:r>
        <w:t>أبواب العلم و آدابه و أنواعه و أحكامه‌</w:t>
      </w:r>
      <w:bookmarkEnd w:id="384"/>
    </w:p>
    <w:p>
      <w:pPr>
        <w:pStyle w:val="Heading5"/>
      </w:pPr>
      <w:bookmarkStart w:id="385" w:name="_Toc79"/>
      <w:r>
        <w:t>الباب الأوّل فرض العلم، و وجوب طلبه، و الحث علیه، و ثواب العالم و المتعلم، و الآیات فیه، و فیه: 112- حدیثا</w:t>
      </w:r>
      <w:bookmarkEnd w:id="385"/>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ثواب من سلك طریقا یطلب فیه علما 164</w:t>
      </w:r>
    </w:p>
    <w:p>
      <w:pPr>
        <w:pStyle w:val="BookText"/>
      </w:pPr>
      <w:r>
        <w:rPr>
          <w:rFonts w:ascii="IRNazanin" w:hAnsi="IRNazanin" w:eastAsia="IRNazanin" w:cs="IRNazanin"/>
          <w:lang w:bidi="fa-IR"/>
          <w:color w:val="111111"/>
          <w:sz w:val="28"/>
          <w:szCs w:val="28"/>
          <w:rtl/>
        </w:rPr>
        <w:t xml:space="preserve">فی العلم و ما فیه 166</w:t>
      </w:r>
    </w:p>
    <w:p>
      <w:pPr>
        <w:pStyle w:val="BookText"/>
      </w:pPr>
      <w:r>
        <w:rPr>
          <w:rFonts w:ascii="IRNazanin" w:hAnsi="IRNazanin" w:eastAsia="IRNazanin" w:cs="IRNazanin"/>
          <w:lang w:bidi="fa-IR"/>
          <w:color w:val="111111"/>
          <w:sz w:val="28"/>
          <w:szCs w:val="28"/>
          <w:rtl/>
        </w:rPr>
        <w:t xml:space="preserve">منهومان لا یشبعان 168</w:t>
      </w:r>
    </w:p>
    <w:p>
      <w:pPr>
        <w:pStyle w:val="BookText"/>
      </w:pPr>
      <w:r>
        <w:rPr>
          <w:rFonts w:ascii="IRNazanin" w:hAnsi="IRNazanin" w:eastAsia="IRNazanin" w:cs="IRNazanin"/>
          <w:lang w:bidi="fa-IR"/>
          <w:color w:val="111111"/>
          <w:sz w:val="28"/>
          <w:szCs w:val="28"/>
          <w:rtl/>
        </w:rPr>
        <w:t xml:space="preserve">فی قول الصادق علیه السّلام: احبّ أن أری الشاب منكم فی حالین 170</w:t>
      </w:r>
    </w:p>
    <w:p>
      <w:pPr>
        <w:pStyle w:val="BookText"/>
      </w:pPr>
      <w:r>
        <w:rPr>
          <w:rFonts w:ascii="IRNazanin" w:hAnsi="IRNazanin" w:eastAsia="IRNazanin" w:cs="IRNazanin"/>
          <w:lang w:bidi="fa-IR"/>
          <w:color w:val="111111"/>
          <w:sz w:val="28"/>
          <w:szCs w:val="28"/>
          <w:rtl/>
        </w:rPr>
        <w:t xml:space="preserve">فی أنّ طلب العلم فریضة 171</w:t>
      </w:r>
    </w:p>
    <w:p>
      <w:pPr>
        <w:pStyle w:val="BookText"/>
      </w:pPr>
      <w:r>
        <w:rPr>
          <w:rFonts w:ascii="IRNazanin" w:hAnsi="IRNazanin" w:eastAsia="IRNazanin" w:cs="IRNazanin"/>
          <w:lang w:bidi="fa-IR"/>
          <w:color w:val="111111"/>
          <w:sz w:val="28"/>
          <w:szCs w:val="28"/>
          <w:rtl/>
        </w:rPr>
        <w:t xml:space="preserve">فی أنّ العالم و المتعلّم فی الأجر سواء 174</w:t>
      </w:r>
    </w:p>
    <w:p>
      <w:pPr>
        <w:pStyle w:val="BookText"/>
      </w:pPr>
      <w:r>
        <w:rPr>
          <w:rFonts w:ascii="IRNazanin" w:hAnsi="IRNazanin" w:eastAsia="IRNazanin" w:cs="IRNazanin"/>
          <w:lang w:bidi="fa-IR"/>
          <w:color w:val="111111"/>
          <w:sz w:val="28"/>
          <w:szCs w:val="28"/>
          <w:rtl/>
        </w:rPr>
        <w:t xml:space="preserve">فی أنّ كمال الدین فی طلب العلم 175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0508_102697"/>
    <w:bookmarkEnd w:id="20"/>
    <w:p>
      <w:pPr>
        <w:pStyle w:val="BookText"/>
      </w:pPr>
      <w:r>
        <w:rPr>
          <w:rFonts w:ascii="Amiri" w:hAnsi="Amiri" w:eastAsia="Amiri" w:cs="Amiri"/>
          <w:lang w:bidi="ar-SA"/>
          <w:color w:val="111111"/>
          <w:sz w:val="28"/>
          <w:szCs w:val="28"/>
          <w:rtl/>
        </w:rPr>
        <w:t xml:space="preserve">فی قول رسول اللّٰه صلّی اللّٰه علیه و آله افّ لكلّ مسلم لا یجعل فی كلّ جمعة یوما یتفقّه فیه أمر دینه 176</w:t>
      </w:r>
    </w:p>
    <w:p>
      <w:pPr>
        <w:pStyle w:val="BookText"/>
      </w:pPr>
      <w:r>
        <w:rPr>
          <w:rFonts w:ascii="Amiri" w:hAnsi="Amiri" w:eastAsia="Amiri" w:cs="Amiri"/>
          <w:lang w:bidi="ar-SA"/>
          <w:color w:val="111111"/>
          <w:sz w:val="28"/>
          <w:szCs w:val="28"/>
          <w:rtl/>
        </w:rPr>
        <w:t xml:space="preserve">كلمات قصار من رسول اللّٰه صلّی اللّٰه علیه و آله فی طلب العلم 177</w:t>
      </w:r>
    </w:p>
    <w:p>
      <w:pPr>
        <w:pStyle w:val="BookText"/>
      </w:pPr>
      <w:r>
        <w:rPr>
          <w:rFonts w:ascii="IRNazanin" w:hAnsi="IRNazanin" w:eastAsia="IRNazanin" w:cs="IRNazanin"/>
          <w:lang w:bidi="fa-IR"/>
          <w:color w:val="111111"/>
          <w:sz w:val="28"/>
          <w:szCs w:val="28"/>
          <w:rtl/>
        </w:rPr>
        <w:t xml:space="preserve">فی أنّ قوام الدین باربعة 179</w:t>
      </w:r>
    </w:p>
    <w:p>
      <w:pPr>
        <w:pStyle w:val="BookText"/>
      </w:pPr>
      <w:r>
        <w:rPr>
          <w:rFonts w:ascii="Amiri" w:hAnsi="Amiri" w:eastAsia="Amiri" w:cs="Amiri"/>
          <w:lang w:bidi="ar-SA"/>
          <w:color w:val="111111"/>
          <w:sz w:val="28"/>
          <w:szCs w:val="28"/>
          <w:rtl/>
        </w:rPr>
        <w:t xml:space="preserve">فی أنّ القلوب تملّ 182</w:t>
      </w:r>
    </w:p>
    <w:p>
      <w:pPr>
        <w:pStyle w:val="BookText"/>
      </w:pPr>
      <w:r>
        <w:rPr>
          <w:rFonts w:ascii="IRNazanin" w:hAnsi="IRNazanin" w:eastAsia="IRNazanin" w:cs="IRNazanin"/>
          <w:lang w:bidi="fa-IR"/>
          <w:color w:val="111111"/>
          <w:sz w:val="28"/>
          <w:szCs w:val="28"/>
          <w:rtl/>
        </w:rPr>
        <w:t xml:space="preserve">كلمات قصار من أمیر المؤمنین علیه السّلام فی طلب العلم 183</w:t>
      </w:r>
    </w:p>
    <w:p>
      <w:pPr>
        <w:pStyle w:val="BookText"/>
      </w:pPr>
      <w:r>
        <w:rPr>
          <w:rFonts w:ascii="IRNazanin" w:hAnsi="IRNazanin" w:eastAsia="IRNazanin" w:cs="IRNazanin"/>
          <w:lang w:bidi="fa-IR"/>
          <w:color w:val="111111"/>
          <w:sz w:val="28"/>
          <w:szCs w:val="28"/>
          <w:rtl/>
        </w:rPr>
        <w:t xml:space="preserve">فی فضیلة العلم علی المال 185</w:t>
      </w:r>
    </w:p>
    <w:p>
      <w:pPr>
        <w:pStyle w:val="Heading5"/>
      </w:pPr>
      <w:bookmarkStart w:id="386" w:name="_Toc80"/>
      <w:r>
        <w:t>الباب الثانی أصناف الناس فی العلم، و فضل حبّ العلماء و فیه: 20- حدیثا</w:t>
      </w:r>
      <w:bookmarkEnd w:id="386"/>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بیان من أمیر المؤمنین علیه السّلام لكمیل: بأن الناس ثلاثة 188</w:t>
      </w:r>
    </w:p>
    <w:p>
      <w:pPr>
        <w:pStyle w:val="Heading5"/>
      </w:pPr>
      <w:bookmarkStart w:id="387" w:name="_Toc81"/>
      <w:r>
        <w:t>الباب الثالث سؤال العالم، و تذاكره، و اتیان بابه، و الآیات فیه، و فیه: 7- أحادیث‌</w:t>
      </w:r>
      <w:bookmarkEnd w:id="387"/>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العلم خزائن و مفتاحه السؤال 197</w:t>
      </w:r>
    </w:p>
    <w:p>
      <w:pPr>
        <w:pStyle w:val="Heading5"/>
      </w:pPr>
      <w:bookmarkStart w:id="388" w:name="_Toc82"/>
      <w:r>
        <w:t>الباب الرابع مذاكرة العلم، و مجالسة العلماء، و الحضور فی مجالس العلم و ذمّ مخالطة الجهال، و فیه: 38- حدیثا</w:t>
      </w:r>
      <w:bookmarkEnd w:id="388"/>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المؤمن إذا مات و ترك ورقة، تكون یوم القیامة سترا بینه و بین النّار 198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0508_102698"/>
    <w:bookmarkEnd w:id="21"/>
    <w:p>
      <w:pPr>
        <w:pStyle w:val="BookText"/>
      </w:pPr>
      <w:r>
        <w:rPr>
          <w:rFonts w:ascii="IRNazanin" w:hAnsi="IRNazanin" w:eastAsia="IRNazanin" w:cs="IRNazanin"/>
          <w:lang w:bidi="fa-IR"/>
          <w:color w:val="111111"/>
          <w:sz w:val="28"/>
          <w:szCs w:val="28"/>
          <w:rtl/>
        </w:rPr>
        <w:t xml:space="preserve">من تذكر مصابنا فبكی، و أبكی، لم تبك یوم تبكی العیون 200</w:t>
      </w:r>
    </w:p>
    <w:p>
      <w:pPr>
        <w:pStyle w:val="BookText"/>
      </w:pPr>
      <w:r>
        <w:rPr>
          <w:rFonts w:ascii="IRNazanin" w:hAnsi="IRNazanin" w:eastAsia="IRNazanin" w:cs="IRNazanin"/>
          <w:lang w:bidi="fa-IR"/>
          <w:color w:val="111111"/>
          <w:sz w:val="28"/>
          <w:szCs w:val="28"/>
          <w:rtl/>
        </w:rPr>
        <w:t xml:space="preserve">اختر المجالس علی عینك 201</w:t>
      </w:r>
    </w:p>
    <w:p>
      <w:pPr>
        <w:pStyle w:val="BookText"/>
      </w:pPr>
      <w:r>
        <w:rPr>
          <w:rFonts w:ascii="Amiri" w:hAnsi="Amiri" w:eastAsia="Amiri" w:cs="Amiri"/>
          <w:lang w:bidi="ar-SA"/>
          <w:color w:val="111111"/>
          <w:sz w:val="28"/>
          <w:szCs w:val="28"/>
          <w:rtl/>
        </w:rPr>
        <w:t xml:space="preserve">أربعة مفسدة للقلوب 203</w:t>
      </w:r>
    </w:p>
    <w:p>
      <w:pPr>
        <w:pStyle w:val="Heading5"/>
      </w:pPr>
      <w:bookmarkStart w:id="389" w:name="_Toc83"/>
      <w:r>
        <w:t>الباب الخامس العمل بغیر علم، و فیه: 12- حدیثا</w:t>
      </w:r>
      <w:bookmarkEnd w:id="389"/>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فی قول الصادق علیه السّلام قطع ظهری اثنان، عالم متهتّك و جاهل متنسّك 208</w:t>
      </w:r>
    </w:p>
    <w:p>
      <w:pPr>
        <w:pStyle w:val="BookText"/>
      </w:pPr>
      <w:r>
        <w:rPr>
          <w:rFonts w:ascii="IRNazanin" w:hAnsi="IRNazanin" w:eastAsia="IRNazanin" w:cs="IRNazanin"/>
          <w:lang w:bidi="fa-IR"/>
          <w:color w:val="111111"/>
          <w:sz w:val="28"/>
          <w:szCs w:val="28"/>
          <w:rtl/>
        </w:rPr>
        <w:t xml:space="preserve">المتعبد علی غیر فقه كحمار الطاحونة یدور و لا یبرح 208</w:t>
      </w:r>
    </w:p>
    <w:p>
      <w:pPr>
        <w:pStyle w:val="Heading5"/>
      </w:pPr>
      <w:bookmarkStart w:id="390" w:name="_Toc84"/>
      <w:r>
        <w:t>الباب السادس العلوم التی امر الناس بتحصیلها و ینفعهم، و فیه تفسیر الحكمة، و الآیات فیه، و فیه: 62- حدیثا</w:t>
      </w:r>
      <w:bookmarkEnd w:id="390"/>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تعلّموا العربیة فانها كلام اللّٰه الّذی یكلّم به خلقه 212</w:t>
      </w:r>
    </w:p>
    <w:p>
      <w:pPr>
        <w:pStyle w:val="BookText"/>
      </w:pPr>
      <w:r>
        <w:rPr>
          <w:rFonts w:ascii="IRNazanin" w:hAnsi="IRNazanin" w:eastAsia="IRNazanin" w:cs="IRNazanin"/>
          <w:lang w:bidi="fa-IR"/>
          <w:color w:val="111111"/>
          <w:sz w:val="28"/>
          <w:szCs w:val="28"/>
          <w:rtl/>
        </w:rPr>
        <w:t xml:space="preserve">لیت السیاط علی رءوس أصحابی حتّی یتفقهوا 213</w:t>
      </w:r>
    </w:p>
    <w:p>
      <w:pPr>
        <w:pStyle w:val="BookText"/>
      </w:pPr>
      <w:r>
        <w:rPr>
          <w:rFonts w:ascii="Amiri" w:hAnsi="Amiri" w:eastAsia="Amiri" w:cs="Amiri"/>
          <w:lang w:bidi="ar-SA"/>
          <w:color w:val="111111"/>
          <w:sz w:val="28"/>
          <w:szCs w:val="28"/>
          <w:rtl/>
        </w:rPr>
        <w:t xml:space="preserve">العلوم أربعة: الفقه، الطب، النحو، النجوم 218</w:t>
      </w:r>
    </w:p>
    <w:p>
      <w:pPr>
        <w:pStyle w:val="BookText"/>
      </w:pPr>
      <w:r>
        <w:rPr>
          <w:rFonts w:ascii="IRNazanin" w:hAnsi="IRNazanin" w:eastAsia="IRNazanin" w:cs="IRNazanin"/>
          <w:lang w:bidi="fa-IR"/>
          <w:color w:val="111111"/>
          <w:sz w:val="28"/>
          <w:szCs w:val="28"/>
          <w:rtl/>
        </w:rPr>
        <w:t xml:space="preserve">إذا مات الفقیه ثلم فی الإسلام ثلمة لا یسدها شی‌ء 220</w:t>
      </w:r>
    </w:p>
    <w:p>
      <w:pPr>
        <w:pStyle w:val="Heading5"/>
      </w:pPr>
      <w:bookmarkStart w:id="391" w:name="_Toc85"/>
      <w:r>
        <w:t>الباب السابع آداب طلب العلم و أحكامه، و الآیات فیه، و فیه: 19- حدیثا</w:t>
      </w:r>
      <w:bookmarkEnd w:id="391"/>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لا سهر الا فی ثلاث: التهجد، طلب العلم، عروس تهدی إلی زوجها 222</w:t>
      </w:r>
    </w:p>
    <w:p>
      <w:pPr>
        <w:pStyle w:val="BookText"/>
      </w:pPr>
      <w:r>
        <w:rPr>
          <w:rFonts w:ascii="IRNazanin" w:hAnsi="IRNazanin" w:eastAsia="IRNazanin" w:cs="IRNazanin"/>
          <w:lang w:bidi="fa-IR"/>
          <w:color w:val="111111"/>
          <w:sz w:val="28"/>
          <w:szCs w:val="28"/>
          <w:rtl/>
        </w:rPr>
        <w:t xml:space="preserve">شرائط تحصیل العلم عن الإمام الصّادق علیه السّلام 225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0508_102700"/>
    <w:bookmarkEnd w:id="22"/>
    <w:p>
      <w:pPr>
        <w:pStyle w:val="BookText"/>
      </w:pPr>
      <w:r>
        <w:rPr>
          <w:rFonts w:ascii="IRNazanin" w:hAnsi="IRNazanin" w:eastAsia="IRNazanin" w:cs="IRNazanin"/>
          <w:lang w:bidi="fa-IR"/>
          <w:color w:val="111111"/>
          <w:sz w:val="28"/>
          <w:szCs w:val="28"/>
          <w:rtl/>
        </w:rPr>
        <w:t xml:space="preserve">وصیة الخضر علیه السّلام لموسی علیه السّلام فی تعلم العلم و آدابه 227</w:t>
      </w:r>
    </w:p>
    <w:p>
      <w:pPr>
        <w:pStyle w:val="BookText"/>
      </w:pPr>
      <w:r>
        <w:rPr>
          <w:rFonts w:ascii="IRNazanin" w:hAnsi="IRNazanin" w:eastAsia="IRNazanin" w:cs="IRNazanin"/>
          <w:lang w:bidi="fa-IR"/>
          <w:color w:val="111111"/>
          <w:sz w:val="28"/>
          <w:szCs w:val="28"/>
          <w:rtl/>
        </w:rPr>
        <w:t xml:space="preserve">فی اختلاف امتی رحمة 227</w:t>
      </w:r>
    </w:p>
    <w:p>
      <w:pPr>
        <w:pStyle w:val="Heading5"/>
      </w:pPr>
      <w:bookmarkStart w:id="392" w:name="_Toc86"/>
      <w:r>
        <w:t>الباب الثامن ثواب الهدایة و التعلیم، و فضلهما، و فضل العلماء، و ذمّ اضلال الناس، و الآیات فیه، و فیه: 92- حدیثا</w:t>
      </w:r>
      <w:bookmarkEnd w:id="392"/>
    </w:p>
    <w:p>
      <w:pPr>
        <w:pStyle w:val="BookText"/>
      </w:pPr>
      <w:r>
        <w:rPr>
          <w:rFonts w:ascii="IRNazanin" w:hAnsi="IRNazanin" w:eastAsia="IRNazanin" w:cs="IRNazanin"/>
          <w:lang w:bidi="fa-IR"/>
          <w:color w:val="111111"/>
          <w:sz w:val="28"/>
          <w:szCs w:val="28"/>
          <w:rtl/>
        </w:rPr>
        <w:t xml:space="preserve">1تفسیر الآیات 2</w:t>
      </w:r>
    </w:p>
    <w:p>
      <w:pPr>
        <w:pStyle w:val="BookText"/>
      </w:pPr>
      <w:r>
        <w:rPr>
          <w:rFonts w:ascii="IRNazanin" w:hAnsi="IRNazanin" w:eastAsia="IRNazanin" w:cs="IRNazanin"/>
          <w:lang w:bidi="fa-IR"/>
          <w:color w:val="111111"/>
          <w:sz w:val="28"/>
          <w:szCs w:val="28"/>
          <w:rtl/>
        </w:rPr>
        <w:t xml:space="preserve">أشدّ من یتم الیتیم الّذی انقطع عن إمامه 2</w:t>
      </w:r>
    </w:p>
    <w:p>
      <w:pPr>
        <w:pStyle w:val="BookText"/>
      </w:pPr>
      <w:r>
        <w:rPr>
          <w:rFonts w:ascii="IRNazanin" w:hAnsi="IRNazanin" w:eastAsia="IRNazanin" w:cs="IRNazanin"/>
          <w:lang w:bidi="fa-IR"/>
          <w:color w:val="111111"/>
          <w:sz w:val="28"/>
          <w:szCs w:val="28"/>
          <w:rtl/>
        </w:rPr>
        <w:t xml:space="preserve">فی امرأة حضرت عند الصّدیقة فاطمة علیها السّلام و سئلت عنها مسائل، ثمّ قالت: لا أشقّ علیك، فقالت فاطمة علیها السّلام: هاتی و سلی 3</w:t>
      </w:r>
    </w:p>
    <w:p>
      <w:pPr>
        <w:pStyle w:val="BookText"/>
      </w:pPr>
      <w:r>
        <w:rPr>
          <w:rFonts w:ascii="Amiri" w:hAnsi="Amiri" w:eastAsia="Amiri" w:cs="Amiri"/>
          <w:lang w:bidi="ar-SA"/>
          <w:color w:val="111111"/>
          <w:sz w:val="28"/>
          <w:szCs w:val="28"/>
          <w:rtl/>
        </w:rPr>
        <w:t xml:space="preserve">فیما أوحی اللّٰه إلی موسی علیه السّلام: حبّبنی إلی خلقی و حبّب خلقی إلیّ ... 4</w:t>
      </w:r>
    </w:p>
    <w:p>
      <w:pPr>
        <w:pStyle w:val="BookText"/>
      </w:pPr>
      <w:r>
        <w:rPr>
          <w:rFonts w:ascii="IRNazanin" w:hAnsi="IRNazanin" w:eastAsia="IRNazanin" w:cs="IRNazanin"/>
          <w:lang w:bidi="fa-IR"/>
          <w:color w:val="111111"/>
          <w:sz w:val="28"/>
          <w:szCs w:val="28"/>
          <w:rtl/>
        </w:rPr>
        <w:t xml:space="preserve">وزن القنطار 5</w:t>
      </w:r>
    </w:p>
    <w:p>
      <w:pPr>
        <w:pStyle w:val="BookText"/>
      </w:pPr>
      <w:r>
        <w:rPr>
          <w:rFonts w:ascii="IRNazanin" w:hAnsi="IRNazanin" w:eastAsia="IRNazanin" w:cs="IRNazanin"/>
          <w:lang w:bidi="fa-IR"/>
          <w:color w:val="111111"/>
          <w:sz w:val="28"/>
          <w:szCs w:val="28"/>
          <w:rtl/>
        </w:rPr>
        <w:t xml:space="preserve">فقیه واحد أشدّ علی إبلیس من ألف عابد 5</w:t>
      </w:r>
    </w:p>
    <w:p>
      <w:pPr>
        <w:pStyle w:val="BookText"/>
      </w:pPr>
      <w:r>
        <w:rPr>
          <w:rFonts w:ascii="Amiri" w:hAnsi="Amiri" w:eastAsia="Amiri" w:cs="Amiri"/>
          <w:lang w:bidi="ar-SA"/>
          <w:color w:val="111111"/>
          <w:sz w:val="28"/>
          <w:szCs w:val="28"/>
          <w:rtl/>
        </w:rPr>
        <w:t xml:space="preserve">الحسن بن علیّ علیهما السّلام و الرّجل الّذی حمل إلیه هدیّته 8</w:t>
      </w:r>
    </w:p>
    <w:p>
      <w:pPr>
        <w:pStyle w:val="BookText"/>
      </w:pPr>
      <w:r>
        <w:rPr>
          <w:rFonts w:ascii="IRNazanin" w:hAnsi="IRNazanin" w:eastAsia="IRNazanin" w:cs="IRNazanin"/>
          <w:lang w:bidi="fa-IR"/>
          <w:color w:val="111111"/>
          <w:sz w:val="28"/>
          <w:szCs w:val="28"/>
          <w:rtl/>
        </w:rPr>
        <w:t xml:space="preserve">من كان همّه فی كسر النواصب 10</w:t>
      </w:r>
    </w:p>
    <w:p>
      <w:pPr>
        <w:pStyle w:val="BookText"/>
      </w:pPr>
      <w:r>
        <w:rPr>
          <w:rFonts w:ascii="IRNazanin" w:hAnsi="IRNazanin" w:eastAsia="IRNazanin" w:cs="IRNazanin"/>
          <w:lang w:bidi="fa-IR"/>
          <w:color w:val="111111"/>
          <w:sz w:val="28"/>
          <w:szCs w:val="28"/>
          <w:rtl/>
        </w:rPr>
        <w:t xml:space="preserve">فی أنّ رجلا جاء إلی علیّ بن الحسین علیه السّلام برجل یزعم أنّه قاتل أبیه، و له علیه حق التعلیم 12</w:t>
      </w:r>
    </w:p>
    <w:p>
      <w:pPr>
        <w:pStyle w:val="BookText"/>
      </w:pPr>
      <w:r>
        <w:rPr>
          <w:rFonts w:ascii="IRNazanin" w:hAnsi="IRNazanin" w:eastAsia="IRNazanin" w:cs="IRNazanin"/>
          <w:lang w:bidi="fa-IR"/>
          <w:color w:val="111111"/>
          <w:sz w:val="28"/>
          <w:szCs w:val="28"/>
          <w:rtl/>
        </w:rPr>
        <w:t xml:space="preserve">فی مداد العلماء 14</w:t>
      </w:r>
    </w:p>
    <w:p>
      <w:pPr>
        <w:pStyle w:val="BookText"/>
      </w:pPr>
      <w:r>
        <w:rPr>
          <w:rFonts w:ascii="IRNazanin" w:hAnsi="IRNazanin" w:eastAsia="IRNazanin" w:cs="IRNazanin"/>
          <w:lang w:bidi="fa-IR"/>
          <w:color w:val="111111"/>
          <w:sz w:val="28"/>
          <w:szCs w:val="28"/>
          <w:rtl/>
        </w:rPr>
        <w:t xml:space="preserve">كان فیما أوصی به رسول اللّٰه صلّی اللّٰه علیه و آله علیا علیه السّلام: یا علیّ ثلاث من حقائق الایمان:</w:t>
      </w:r>
    </w:p>
    <w:p>
      <w:pPr>
        <w:pStyle w:val="BookText"/>
      </w:pPr>
      <w:r>
        <w:rPr>
          <w:rFonts w:ascii="Amiri" w:hAnsi="Amiri" w:eastAsia="Amiri" w:cs="Amiri"/>
          <w:lang w:bidi="ar-SA"/>
          <w:color w:val="111111"/>
          <w:sz w:val="28"/>
          <w:szCs w:val="28"/>
          <w:rtl/>
        </w:rPr>
        <w:t xml:space="preserve">الانفاق من الاقتار، و إنصاف الناس من نفسك، و بذل العلم للمتعلّم 15</w:t>
      </w:r>
    </w:p>
    <w:p>
      <w:pPr>
        <w:pStyle w:val="BookText"/>
      </w:pPr>
      <w:r>
        <w:rPr>
          <w:rFonts w:ascii="IRNazanin" w:hAnsi="IRNazanin" w:eastAsia="IRNazanin" w:cs="IRNazanin"/>
          <w:lang w:bidi="fa-IR"/>
          <w:color w:val="111111"/>
          <w:sz w:val="28"/>
          <w:szCs w:val="28"/>
          <w:rtl/>
        </w:rPr>
        <w:t xml:space="preserve">قیل للعابد فی یوم القیامة: انطلق إلی الجنة، و قیل للعالم: قف تشفّع للناس 16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0508_102702"/>
    <w:bookmarkEnd w:id="23"/>
    <w:p>
      <w:pPr>
        <w:pStyle w:val="BookText"/>
      </w:pPr>
      <w:r>
        <w:rPr>
          <w:rFonts w:ascii="IRNazanin" w:hAnsi="IRNazanin" w:eastAsia="IRNazanin" w:cs="IRNazanin"/>
          <w:lang w:bidi="fa-IR"/>
          <w:color w:val="111111"/>
          <w:sz w:val="28"/>
          <w:szCs w:val="28"/>
          <w:rtl/>
        </w:rPr>
        <w:t xml:space="preserve">من علّم خیرا فله بمثل أجر من عمل به 17</w:t>
      </w:r>
    </w:p>
    <w:p>
      <w:pPr>
        <w:pStyle w:val="BookText"/>
      </w:pPr>
      <w:r>
        <w:rPr>
          <w:rFonts w:ascii="IRNazanin" w:hAnsi="IRNazanin" w:eastAsia="IRNazanin" w:cs="IRNazanin"/>
          <w:lang w:bidi="fa-IR"/>
          <w:color w:val="111111"/>
          <w:sz w:val="28"/>
          <w:szCs w:val="28"/>
          <w:rtl/>
        </w:rPr>
        <w:t xml:space="preserve">فی فضل العالم علی العابد 18</w:t>
      </w:r>
    </w:p>
    <w:p>
      <w:pPr>
        <w:pStyle w:val="BookText"/>
      </w:pPr>
      <w:r>
        <w:rPr>
          <w:rFonts w:ascii="IRNazanin" w:hAnsi="IRNazanin" w:eastAsia="IRNazanin" w:cs="IRNazanin"/>
          <w:lang w:bidi="fa-IR"/>
          <w:color w:val="111111"/>
          <w:sz w:val="28"/>
          <w:szCs w:val="28"/>
          <w:rtl/>
        </w:rPr>
        <w:t xml:space="preserve">فی أنّ لكلّ شی‌ء زكاة و زكاة العلم أن یعلّمه أهله، و نوم العالم، و مثل العلماء، و هدیّة المرء 25</w:t>
      </w:r>
    </w:p>
    <w:p>
      <w:pPr>
        <w:pStyle w:val="Heading2"/>
      </w:pPr>
      <w:bookmarkStart w:id="393" w:name="_Toc87"/>
      <w:r>
        <w:t>[فهرس الجزء الثانی]</w:t>
      </w:r>
      <w:bookmarkEnd w:id="393"/>
    </w:p>
    <w:p>
      <w:pPr>
        <w:pStyle w:val="Heading3"/>
      </w:pPr>
      <w:bookmarkStart w:id="394" w:name="_Toc88"/>
      <w:r>
        <w:t>[تتمة كتاب العقل و العلم و الجهل]</w:t>
      </w:r>
      <w:bookmarkEnd w:id="394"/>
    </w:p>
    <w:p>
      <w:pPr>
        <w:pStyle w:val="Heading4"/>
      </w:pPr>
      <w:bookmarkStart w:id="395" w:name="_Toc89"/>
      <w:r>
        <w:t>[تتمة أبواب العلم و آدابه و أنواعه و أحكامه]</w:t>
      </w:r>
      <w:bookmarkEnd w:id="395"/>
    </w:p>
    <w:p>
      <w:pPr>
        <w:pStyle w:val="Heading5"/>
      </w:pPr>
      <w:bookmarkStart w:id="396" w:name="_Toc90"/>
      <w:r>
        <w:t>الباب التاسع استعمال العلم، و الإخلاص فی طلبه، و تشدید الامر علی العالم، و الآیات فیه، و فیه: 71- حدیثا</w:t>
      </w:r>
      <w:bookmarkEnd w:id="396"/>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تفسیر الآیات 27</w:t>
      </w:r>
    </w:p>
    <w:p>
      <w:pPr>
        <w:pStyle w:val="BookText"/>
      </w:pPr>
      <w:r>
        <w:rPr>
          <w:rFonts w:ascii="IRNazanin" w:hAnsi="IRNazanin" w:eastAsia="IRNazanin" w:cs="IRNazanin"/>
          <w:lang w:bidi="fa-IR"/>
          <w:color w:val="111111"/>
          <w:sz w:val="28"/>
          <w:szCs w:val="28"/>
          <w:rtl/>
        </w:rPr>
        <w:t xml:space="preserve">حق العلم، و بیانه 28</w:t>
      </w:r>
    </w:p>
    <w:p>
      <w:pPr>
        <w:pStyle w:val="BookText"/>
      </w:pPr>
      <w:r>
        <w:rPr>
          <w:rFonts w:ascii="IRNazanin" w:hAnsi="IRNazanin" w:eastAsia="IRNazanin" w:cs="IRNazanin"/>
          <w:lang w:bidi="fa-IR"/>
          <w:color w:val="111111"/>
          <w:sz w:val="28"/>
          <w:szCs w:val="28"/>
          <w:rtl/>
        </w:rPr>
        <w:t xml:space="preserve">فی خطبة لأمیر المؤمنین علیه السّلام 31</w:t>
      </w:r>
    </w:p>
    <w:p>
      <w:pPr>
        <w:pStyle w:val="BookText"/>
      </w:pPr>
      <w:r>
        <w:rPr>
          <w:rFonts w:ascii="IRNazanin" w:hAnsi="IRNazanin" w:eastAsia="IRNazanin" w:cs="IRNazanin"/>
          <w:lang w:bidi="fa-IR"/>
          <w:color w:val="111111"/>
          <w:sz w:val="28"/>
          <w:szCs w:val="28"/>
          <w:rtl/>
        </w:rPr>
        <w:t xml:space="preserve">فیما أوحی اللّٰه عزّ و جلّ إلی داود علیه السّلام فی عالم غیر عامل، و فیه: بیان 32</w:t>
      </w:r>
    </w:p>
    <w:p>
      <w:pPr>
        <w:pStyle w:val="BookText"/>
      </w:pPr>
      <w:r>
        <w:rPr>
          <w:rFonts w:ascii="IRNazanin" w:hAnsi="IRNazanin" w:eastAsia="IRNazanin" w:cs="IRNazanin"/>
          <w:lang w:bidi="fa-IR"/>
          <w:color w:val="111111"/>
          <w:sz w:val="28"/>
          <w:szCs w:val="28"/>
          <w:rtl/>
        </w:rPr>
        <w:t xml:space="preserve">فی منهومین لا یشبعان 34</w:t>
      </w:r>
    </w:p>
    <w:p>
      <w:pPr>
        <w:pStyle w:val="BookText"/>
      </w:pPr>
      <w:r>
        <w:rPr>
          <w:rFonts w:ascii="IRNazanin" w:hAnsi="IRNazanin" w:eastAsia="IRNazanin" w:cs="IRNazanin"/>
          <w:lang w:bidi="fa-IR"/>
          <w:color w:val="111111"/>
          <w:sz w:val="28"/>
          <w:szCs w:val="28"/>
          <w:rtl/>
        </w:rPr>
        <w:t xml:space="preserve">تعلّموا القرآن فانّه أحسن الحدیث 36</w:t>
      </w:r>
    </w:p>
    <w:p>
      <w:pPr>
        <w:pStyle w:val="BookText"/>
      </w:pPr>
      <w:r>
        <w:rPr>
          <w:rFonts w:ascii="IRNazanin" w:hAnsi="IRNazanin" w:eastAsia="IRNazanin" w:cs="IRNazanin"/>
          <w:lang w:bidi="fa-IR"/>
          <w:color w:val="111111"/>
          <w:sz w:val="28"/>
          <w:szCs w:val="28"/>
          <w:rtl/>
        </w:rPr>
        <w:t xml:space="preserve">ما قال علیّ علیه السّلام لكمیل 37</w:t>
      </w:r>
    </w:p>
    <w:p>
      <w:pPr>
        <w:pStyle w:val="BookText"/>
      </w:pPr>
      <w:r>
        <w:rPr>
          <w:rFonts w:ascii="Amiri" w:hAnsi="Amiri" w:eastAsia="Amiri" w:cs="Amiri"/>
          <w:lang w:bidi="ar-SA"/>
          <w:color w:val="111111"/>
          <w:sz w:val="28"/>
          <w:szCs w:val="28"/>
          <w:rtl/>
        </w:rPr>
        <w:t xml:space="preserve">من تعلّم علما لغیر اللّٰه 38</w:t>
      </w:r>
    </w:p>
    <w:p>
      <w:pPr>
        <w:pStyle w:val="BookText"/>
      </w:pPr>
      <w:r>
        <w:rPr>
          <w:rFonts w:ascii="IRNazanin" w:hAnsi="IRNazanin" w:eastAsia="IRNazanin" w:cs="IRNazanin"/>
          <w:lang w:bidi="fa-IR"/>
          <w:color w:val="111111"/>
          <w:sz w:val="28"/>
          <w:szCs w:val="28"/>
          <w:rtl/>
        </w:rPr>
        <w:t xml:space="preserve">فی أنّ لموسی بن عمران علیه السّلام كان جلیسا ضاع علمه، و قصّة مسخه قردا 40</w:t>
      </w:r>
    </w:p>
    <w:p>
      <w:pPr>
        <w:pStyle w:val="Heading5"/>
      </w:pPr>
      <w:bookmarkStart w:id="397" w:name="_Toc91"/>
      <w:r>
        <w:t>الباب العاشر حق العالم، و الآیات فیه، و فیه: 20- حدیثا</w:t>
      </w:r>
      <w:bookmarkEnd w:id="397"/>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فی ثلاث یشكون إلی اللّٰه 41</w:t>
      </w:r>
    </w:p>
    <w:p>
      <w:pPr>
        <w:pStyle w:val="BookText"/>
      </w:pPr>
      <w:r>
        <w:rPr>
          <w:rFonts w:ascii="Amiri" w:hAnsi="Amiri" w:eastAsia="Amiri" w:cs="Amiri"/>
          <w:lang w:bidi="ar-SA"/>
          <w:color w:val="111111"/>
          <w:sz w:val="28"/>
          <w:szCs w:val="28"/>
          <w:rtl/>
        </w:rPr>
        <w:t xml:space="preserve">حقّ الأستاد 42</w:t>
      </w:r>
    </w:p>
    <w:p>
      <w:pPr>
        <w:pStyle w:val="BookText"/>
      </w:pPr>
      <w:r>
        <w:rPr>
          <w:rFonts w:ascii="IRNazanin" w:hAnsi="IRNazanin" w:eastAsia="IRNazanin" w:cs="IRNazanin"/>
          <w:lang w:bidi="fa-IR"/>
          <w:color w:val="111111"/>
          <w:sz w:val="28"/>
          <w:szCs w:val="28"/>
          <w:rtl/>
        </w:rPr>
        <w:t xml:space="preserve">ما روی حارث بن الأعور عن أمیر المؤمنین علیه السّلام من حقّ العالم، و فیه كیفیة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0508_102704"/>
    <w:bookmarkEnd w:id="24"/>
    <w:p>
      <w:pPr>
        <w:pStyle w:val="BookText"/>
      </w:pPr>
      <w:r>
        <w:rPr>
          <w:rFonts w:ascii="IRNazanin" w:hAnsi="IRNazanin" w:eastAsia="IRNazanin" w:cs="IRNazanin"/>
          <w:lang w:bidi="fa-IR"/>
          <w:color w:val="111111"/>
          <w:sz w:val="28"/>
          <w:szCs w:val="28"/>
          <w:rtl/>
        </w:rPr>
        <w:t xml:space="preserve">السّؤال عن العالم 43</w:t>
      </w:r>
    </w:p>
    <w:p>
      <w:pPr>
        <w:pStyle w:val="BookText"/>
      </w:pPr>
      <w:r>
        <w:rPr>
          <w:rFonts w:ascii="Amiri" w:hAnsi="Amiri" w:eastAsia="Amiri" w:cs="Amiri"/>
          <w:lang w:bidi="ar-SA"/>
          <w:color w:val="111111"/>
          <w:sz w:val="28"/>
          <w:szCs w:val="28"/>
          <w:rtl/>
        </w:rPr>
        <w:t xml:space="preserve">ما روی عبد اللّٰه بن الحسن علیه السّلام من حقّ المعلّم علی المتعلّم 44</w:t>
      </w:r>
    </w:p>
    <w:p>
      <w:pPr>
        <w:pStyle w:val="BookText"/>
      </w:pPr>
      <w:r>
        <w:rPr>
          <w:rFonts w:ascii="IRNazanin" w:hAnsi="IRNazanin" w:eastAsia="IRNazanin" w:cs="IRNazanin"/>
          <w:lang w:bidi="fa-IR"/>
          <w:color w:val="111111"/>
          <w:sz w:val="28"/>
          <w:szCs w:val="28"/>
          <w:rtl/>
        </w:rPr>
        <w:t xml:space="preserve">التملّق فی طلب العلم، من أخلاق المؤمن 45</w:t>
      </w:r>
    </w:p>
    <w:p>
      <w:pPr>
        <w:pStyle w:val="Heading5"/>
      </w:pPr>
      <w:bookmarkStart w:id="398" w:name="_Toc92"/>
      <w:r>
        <w:t>الباب الحادی عشر صفات العلماء و اصنافهم، و الآیات فیه، و فیه: 42- حدیثا</w:t>
      </w:r>
      <w:bookmarkEnd w:id="398"/>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بیان فی معنی: الحلم، و الرفق، و اللین 45</w:t>
      </w:r>
    </w:p>
    <w:p>
      <w:pPr>
        <w:pStyle w:val="BookText"/>
      </w:pPr>
      <w:r>
        <w:rPr>
          <w:rFonts w:ascii="IRNazanin" w:hAnsi="IRNazanin" w:eastAsia="IRNazanin" w:cs="IRNazanin"/>
          <w:lang w:bidi="fa-IR"/>
          <w:color w:val="111111"/>
          <w:sz w:val="28"/>
          <w:szCs w:val="28"/>
          <w:rtl/>
        </w:rPr>
        <w:t xml:space="preserve">ما روی ابن عبّاس عن علیّ علیه السّلام فی طالب العلم: و أنّهم علی ثلاثة اصناف، و فیه: بیان دقیق 46</w:t>
      </w:r>
    </w:p>
    <w:p>
      <w:pPr>
        <w:pStyle w:val="BookText"/>
      </w:pPr>
      <w:r>
        <w:rPr>
          <w:rFonts w:ascii="IRNazanin" w:hAnsi="IRNazanin" w:eastAsia="IRNazanin" w:cs="IRNazanin"/>
          <w:lang w:bidi="fa-IR"/>
          <w:color w:val="111111"/>
          <w:sz w:val="28"/>
          <w:szCs w:val="28"/>
          <w:rtl/>
        </w:rPr>
        <w:t xml:space="preserve">صنفان من أمّتی إذا صلحا او فسدا .. 49</w:t>
      </w:r>
    </w:p>
    <w:p>
      <w:pPr>
        <w:pStyle w:val="BookText"/>
      </w:pPr>
      <w:r>
        <w:rPr>
          <w:rFonts w:ascii="IRNazanin" w:hAnsi="IRNazanin" w:eastAsia="IRNazanin" w:cs="IRNazanin"/>
          <w:lang w:bidi="fa-IR"/>
          <w:color w:val="111111"/>
          <w:sz w:val="28"/>
          <w:szCs w:val="28"/>
          <w:rtl/>
        </w:rPr>
        <w:t xml:space="preserve">عشرة یعنّتون أنفسهم و غیرهم 51</w:t>
      </w:r>
    </w:p>
    <w:p>
      <w:pPr>
        <w:pStyle w:val="BookText"/>
      </w:pPr>
      <w:r>
        <w:rPr>
          <w:rFonts w:ascii="Amiri" w:hAnsi="Amiri" w:eastAsia="Amiri" w:cs="Amiri"/>
          <w:lang w:bidi="ar-SA"/>
          <w:color w:val="111111"/>
          <w:sz w:val="28"/>
          <w:szCs w:val="28"/>
          <w:rtl/>
        </w:rPr>
        <w:t xml:space="preserve">ما فی خطبة أبی ذرّ رحمه اللّٰه 51</w:t>
      </w:r>
    </w:p>
    <w:p>
      <w:pPr>
        <w:pStyle w:val="BookText"/>
      </w:pPr>
      <w:r>
        <w:rPr>
          <w:rFonts w:ascii="IRNazanin" w:hAnsi="IRNazanin" w:eastAsia="IRNazanin" w:cs="IRNazanin"/>
          <w:lang w:bidi="fa-IR"/>
          <w:color w:val="111111"/>
          <w:sz w:val="28"/>
          <w:szCs w:val="28"/>
          <w:rtl/>
        </w:rPr>
        <w:t xml:space="preserve">عن النبیّ صلّی اللّٰه علیه و آله: لا تجلسوا عند كلّ داع مدّع یدعوكم من الیقین إلی الشك، و من الإخلاص إلی الریاء، و من التواضع إلی الكبر، و من النصیحة إلی العداوة، و من الزهد إلی الرغبة.</w:t>
      </w:r>
    </w:p>
    <w:p>
      <w:pPr>
        <w:pStyle w:val="BookText"/>
      </w:pPr>
      <w:r>
        <w:rPr>
          <w:rFonts w:ascii="IRNazanin" w:hAnsi="IRNazanin" w:eastAsia="IRNazanin" w:cs="IRNazanin"/>
          <w:lang w:bidi="fa-IR"/>
          <w:color w:val="111111"/>
          <w:sz w:val="28"/>
          <w:szCs w:val="28"/>
          <w:rtl/>
        </w:rPr>
        <w:t xml:space="preserve">و تقرّبوا إلی عالم یدعوكم من الكبر إلی التواضع، و من الریاء إلی الإخلاص، و من الشك إلی الیقین، و من الرغبة إلی الزهد، و من العداوة إلی النصیحة، و لا یصلح لموعظة الخلق إلّا من خاف هذه الآفات بصدقه، و أشرف علی عیوب الكلام، و عرف الصحیح من السقیم و علل الخواطر و فتن النفس و الهوی 52</w:t>
      </w:r>
    </w:p>
    <w:p>
      <w:pPr>
        <w:pStyle w:val="BookText"/>
      </w:pPr>
      <w:r>
        <w:rPr>
          <w:rFonts w:ascii="Amiri" w:hAnsi="Amiri" w:eastAsia="Amiri" w:cs="Amiri"/>
          <w:lang w:bidi="ar-SA"/>
          <w:color w:val="111111"/>
          <w:sz w:val="28"/>
          <w:szCs w:val="28"/>
          <w:rtl/>
        </w:rPr>
        <w:t xml:space="preserve">فی قول رسول اللّٰه صلّی اللّٰه علیه و آله علماء هذه الامّة رجلان ... 54</w:t>
      </w:r>
    </w:p>
    <w:p>
      <w:pPr>
        <w:pStyle w:val="BookText"/>
      </w:pPr>
      <w:r>
        <w:rPr>
          <w:rFonts w:ascii="Amiri" w:hAnsi="Amiri" w:eastAsia="Amiri" w:cs="Amiri"/>
          <w:lang w:bidi="ar-SA"/>
          <w:color w:val="111111"/>
          <w:sz w:val="28"/>
          <w:szCs w:val="28"/>
          <w:rtl/>
        </w:rPr>
        <w:t xml:space="preserve">قصّة رجل بالقاهرة (مصر) 58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0508_102706"/>
    <w:bookmarkEnd w:id="25"/>
    <w:p>
      <w:pPr>
        <w:pStyle w:val="Heading5"/>
      </w:pPr>
      <w:bookmarkStart w:id="399" w:name="_Toc93"/>
      <w:r>
        <w:t>الباب الثانی عشر آداب التعلیم، و فیه: آیة، و فیه: 15- حدیثا</w:t>
      </w:r>
      <w:bookmarkEnd w:id="399"/>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ما روی أبو الأسود: إنّ رجلا سأل علیّا علیه السّلام فدخل منزله ثمّ خرج و أجابه، و أنشد علیه السّلام فی الموضوع أشعارا 59</w:t>
      </w:r>
    </w:p>
    <w:p>
      <w:pPr>
        <w:pStyle w:val="BookText"/>
      </w:pPr>
      <w:r>
        <w:rPr>
          <w:rFonts w:ascii="IRNazanin" w:hAnsi="IRNazanin" w:eastAsia="IRNazanin" w:cs="IRNazanin"/>
          <w:lang w:bidi="fa-IR"/>
          <w:color w:val="111111"/>
          <w:sz w:val="28"/>
          <w:szCs w:val="28"/>
          <w:rtl/>
        </w:rPr>
        <w:t xml:space="preserve">معنی: كیت و كیت، و حاقن و حازق و حاقب 60</w:t>
      </w:r>
    </w:p>
    <w:p>
      <w:pPr>
        <w:pStyle w:val="BookText"/>
      </w:pPr>
      <w:r>
        <w:rPr>
          <w:rFonts w:ascii="IRNazanin" w:hAnsi="IRNazanin" w:eastAsia="IRNazanin" w:cs="IRNazanin"/>
          <w:lang w:bidi="fa-IR"/>
          <w:color w:val="111111"/>
          <w:sz w:val="28"/>
          <w:szCs w:val="28"/>
          <w:rtl/>
        </w:rPr>
        <w:t xml:space="preserve">فیما قال عیسی علیه السّلام للحواریّین 62</w:t>
      </w:r>
    </w:p>
    <w:p>
      <w:pPr>
        <w:pStyle w:val="BookText"/>
      </w:pPr>
      <w:r>
        <w:rPr>
          <w:rFonts w:ascii="IRNazanin" w:hAnsi="IRNazanin" w:eastAsia="IRNazanin" w:cs="IRNazanin"/>
          <w:lang w:bidi="fa-IR"/>
          <w:color w:val="111111"/>
          <w:sz w:val="28"/>
          <w:szCs w:val="28"/>
          <w:rtl/>
        </w:rPr>
        <w:t xml:space="preserve">الدّعاء قبل الدرس و بعد الدرس 62</w:t>
      </w:r>
    </w:p>
    <w:p>
      <w:pPr>
        <w:pStyle w:val="BookText"/>
      </w:pPr>
      <w:r>
        <w:rPr>
          <w:rFonts w:ascii="Amiri" w:hAnsi="Amiri" w:eastAsia="Amiri" w:cs="Amiri"/>
          <w:lang w:bidi="ar-SA"/>
          <w:color w:val="111111"/>
          <w:sz w:val="28"/>
          <w:szCs w:val="28"/>
          <w:rtl/>
        </w:rPr>
        <w:t xml:space="preserve">الدعاء مع الجماعة 63</w:t>
      </w:r>
    </w:p>
    <w:p>
      <w:pPr>
        <w:pStyle w:val="Heading5"/>
      </w:pPr>
      <w:bookmarkStart w:id="400" w:name="_Toc94"/>
      <w:r>
        <w:t>الباب الثالث عشر النهی عن كتمان العلم و الخیانة و جواز الكتمان عن غیر أهله، و الآیات فیه، و فیه: 84- حدیثا</w:t>
      </w:r>
      <w:bookmarkEnd w:id="400"/>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ترجمة: حسن البصری، و الزّهاد الثمانیة 65</w:t>
      </w:r>
    </w:p>
    <w:p>
      <w:pPr>
        <w:pStyle w:val="BookText"/>
      </w:pPr>
      <w:r>
        <w:rPr>
          <w:rFonts w:ascii="IRNazanin" w:hAnsi="IRNazanin" w:eastAsia="IRNazanin" w:cs="IRNazanin"/>
          <w:lang w:bidi="fa-IR"/>
          <w:color w:val="111111"/>
          <w:sz w:val="28"/>
          <w:szCs w:val="28"/>
          <w:rtl/>
        </w:rPr>
        <w:t xml:space="preserve">ما قال عیسی بن مریم علیه السّلام لبنی إسرائیل فی تعلیم الحكمة 66</w:t>
      </w:r>
    </w:p>
    <w:p>
      <w:pPr>
        <w:pStyle w:val="BookText"/>
      </w:pPr>
      <w:r>
        <w:rPr>
          <w:rFonts w:ascii="IRNazanin" w:hAnsi="IRNazanin" w:eastAsia="IRNazanin" w:cs="IRNazanin"/>
          <w:lang w:bidi="fa-IR"/>
          <w:color w:val="111111"/>
          <w:sz w:val="28"/>
          <w:szCs w:val="28"/>
          <w:rtl/>
        </w:rPr>
        <w:t xml:space="preserve">قوام الدّین بأربعة: بعالم، و غنی، و فقیر، و جاهل 67</w:t>
      </w:r>
    </w:p>
    <w:p>
      <w:pPr>
        <w:pStyle w:val="BookText"/>
      </w:pPr>
      <w:r>
        <w:rPr>
          <w:rFonts w:ascii="IRNazanin" w:hAnsi="IRNazanin" w:eastAsia="IRNazanin" w:cs="IRNazanin"/>
          <w:lang w:bidi="fa-IR"/>
          <w:color w:val="111111"/>
          <w:sz w:val="28"/>
          <w:szCs w:val="28"/>
          <w:rtl/>
        </w:rPr>
        <w:t xml:space="preserve">فی أنّ أمر الأئمة علیهم السّلام لیس بقبوله فقط 68</w:t>
      </w:r>
    </w:p>
    <w:p>
      <w:pPr>
        <w:pStyle w:val="BookText"/>
      </w:pPr>
      <w:r>
        <w:rPr>
          <w:rFonts w:ascii="IRNazanin" w:hAnsi="IRNazanin" w:eastAsia="IRNazanin" w:cs="IRNazanin"/>
          <w:lang w:bidi="fa-IR"/>
          <w:color w:val="111111"/>
          <w:sz w:val="28"/>
          <w:szCs w:val="28"/>
          <w:rtl/>
        </w:rPr>
        <w:t xml:space="preserve">شكایة جابر عن غلیان الأحادیث فی صدره، لأنّ عنده تسعین ألف حدیث بغیر ما حدّث للنّاس 69</w:t>
      </w:r>
    </w:p>
    <w:p>
      <w:pPr>
        <w:pStyle w:val="BookText"/>
      </w:pPr>
      <w:r>
        <w:rPr>
          <w:rFonts w:ascii="Amiri" w:hAnsi="Amiri" w:eastAsia="Amiri" w:cs="Amiri"/>
          <w:lang w:bidi="ar-SA"/>
          <w:color w:val="111111"/>
          <w:sz w:val="28"/>
          <w:szCs w:val="28"/>
          <w:rtl/>
        </w:rPr>
        <w:t xml:space="preserve">قصّة معلّی بن خنیس 71</w:t>
      </w:r>
    </w:p>
    <w:p>
      <w:pPr>
        <w:pStyle w:val="BookText"/>
      </w:pPr>
      <w:r>
        <w:rPr>
          <w:rFonts w:ascii="IRNazanin" w:hAnsi="IRNazanin" w:eastAsia="IRNazanin" w:cs="IRNazanin"/>
          <w:lang w:bidi="fa-IR"/>
          <w:color w:val="111111"/>
          <w:sz w:val="28"/>
          <w:szCs w:val="28"/>
          <w:rtl/>
        </w:rPr>
        <w:t xml:space="preserve">فی كتمان العلم حیث یجب اظهاره، و فیه بیان: فی الجمع بین الأخبار 72</w:t>
      </w:r>
    </w:p>
    <w:p>
      <w:pPr>
        <w:pStyle w:val="BookText"/>
      </w:pPr>
      <w:r>
        <w:rPr>
          <w:rFonts w:ascii="Amiri" w:hAnsi="Amiri" w:eastAsia="Amiri" w:cs="Amiri"/>
          <w:lang w:bidi="ar-SA"/>
          <w:color w:val="111111"/>
          <w:sz w:val="28"/>
          <w:szCs w:val="28"/>
          <w:rtl/>
        </w:rPr>
        <w:t xml:space="preserve">فی التقیّة 74</w:t>
      </w:r>
    </w:p>
    <w:p>
      <w:pPr>
        <w:pStyle w:val="BookText"/>
      </w:pPr>
      <w:r>
        <w:rPr>
          <w:rFonts w:ascii="IRNazanin" w:hAnsi="IRNazanin" w:eastAsia="IRNazanin" w:cs="IRNazanin"/>
          <w:lang w:bidi="fa-IR"/>
          <w:color w:val="111111"/>
          <w:sz w:val="28"/>
          <w:szCs w:val="28"/>
          <w:rtl/>
        </w:rPr>
        <w:t xml:space="preserve">فی حدیث سلمان رضی اللّٰه تعالی عنه 76</w:t>
      </w:r>
    </w:p>
    <w:p>
      <w:pPr>
        <w:pStyle w:val="BookText"/>
      </w:pPr>
      <w:r>
        <w:rPr>
          <w:rFonts w:ascii="IRNazanin" w:hAnsi="IRNazanin" w:eastAsia="IRNazanin" w:cs="IRNazanin"/>
          <w:lang w:bidi="fa-IR"/>
          <w:color w:val="111111"/>
          <w:sz w:val="28"/>
          <w:szCs w:val="28"/>
          <w:rtl/>
        </w:rPr>
        <w:t xml:space="preserve">فی أمر الأئمة علیهم السّلام و صونه و ستره 77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0508_102707"/>
    <w:bookmarkEnd w:id="26"/>
    <w:p>
      <w:pPr>
        <w:pStyle w:val="BookText"/>
      </w:pPr>
      <w:r>
        <w:rPr>
          <w:rFonts w:ascii="IRNazanin" w:hAnsi="IRNazanin" w:eastAsia="IRNazanin" w:cs="IRNazanin"/>
          <w:lang w:bidi="fa-IR"/>
          <w:color w:val="111111"/>
          <w:sz w:val="28"/>
          <w:szCs w:val="28"/>
          <w:rtl/>
        </w:rPr>
        <w:t xml:space="preserve">فی اجرة التفقّه 78</w:t>
      </w:r>
    </w:p>
    <w:p>
      <w:pPr>
        <w:pStyle w:val="BookText"/>
      </w:pPr>
      <w:r>
        <w:rPr>
          <w:rFonts w:ascii="IRNazanin" w:hAnsi="IRNazanin" w:eastAsia="IRNazanin" w:cs="IRNazanin"/>
          <w:lang w:bidi="fa-IR"/>
          <w:color w:val="111111"/>
          <w:sz w:val="28"/>
          <w:szCs w:val="28"/>
          <w:rtl/>
        </w:rPr>
        <w:t xml:space="preserve">كونوا فی النّاس كالنحل فی الطیر 79</w:t>
      </w:r>
    </w:p>
    <w:p>
      <w:pPr>
        <w:pStyle w:val="BookText"/>
      </w:pPr>
      <w:r>
        <w:rPr>
          <w:rFonts w:ascii="IRNazanin" w:hAnsi="IRNazanin" w:eastAsia="IRNazanin" w:cs="IRNazanin"/>
          <w:lang w:bidi="fa-IR"/>
          <w:color w:val="111111"/>
          <w:sz w:val="28"/>
          <w:szCs w:val="28"/>
          <w:rtl/>
        </w:rPr>
        <w:t xml:space="preserve">فی بیان أحادیث الأئمّة علیهم السّلام 80</w:t>
      </w:r>
    </w:p>
    <w:p>
      <w:pPr>
        <w:pStyle w:val="Heading5"/>
      </w:pPr>
      <w:bookmarkStart w:id="401" w:name="_Toc95"/>
      <w:r>
        <w:t>الباب الرابع عشر من یجوز أخذ العلم منه، و من لا یجوز، و ذمّ التقلید و النهی عن متابعة غیر المعصوم فی كل ما یقول، و وجوب التمسك بعروة اتباعهم علیهم السّلام ، و جواز الرجوع الی رواة الاخبار و الفقهاء الصالحین و الآیات فیه، و فیه: 68- حدیثا</w:t>
      </w:r>
      <w:bookmarkEnd w:id="401"/>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منزلة الشیعی بقدر ما یحسن روایته عن الأئمّة علیهم السّلام 82</w:t>
      </w:r>
    </w:p>
    <w:p>
      <w:pPr>
        <w:pStyle w:val="BookText"/>
      </w:pPr>
      <w:r>
        <w:rPr>
          <w:rFonts w:ascii="Amiri" w:hAnsi="Amiri" w:eastAsia="Amiri" w:cs="Amiri"/>
          <w:lang w:bidi="ar-SA"/>
          <w:color w:val="111111"/>
          <w:sz w:val="28"/>
          <w:szCs w:val="28"/>
          <w:rtl/>
        </w:rPr>
        <w:t xml:space="preserve">فی ذمّ الرّئاسة 83</w:t>
      </w:r>
    </w:p>
    <w:p>
      <w:pPr>
        <w:pStyle w:val="BookText"/>
      </w:pPr>
      <w:r>
        <w:rPr>
          <w:rFonts w:ascii="IRNazanin" w:hAnsi="IRNazanin" w:eastAsia="IRNazanin" w:cs="IRNazanin"/>
          <w:lang w:bidi="fa-IR"/>
          <w:color w:val="111111"/>
          <w:sz w:val="28"/>
          <w:szCs w:val="28"/>
          <w:rtl/>
        </w:rPr>
        <w:t xml:space="preserve">فی مذمّة أصحاب الرأی 84</w:t>
      </w:r>
    </w:p>
    <w:p>
      <w:pPr>
        <w:pStyle w:val="BookText"/>
      </w:pPr>
      <w:r>
        <w:rPr>
          <w:rFonts w:ascii="IRNazanin" w:hAnsi="IRNazanin" w:eastAsia="IRNazanin" w:cs="IRNazanin"/>
          <w:lang w:bidi="fa-IR"/>
          <w:color w:val="111111"/>
          <w:sz w:val="28"/>
          <w:szCs w:val="28"/>
          <w:rtl/>
        </w:rPr>
        <w:t xml:space="preserve">فی أنّ من الناس من حسن سمته و یترك الدّنیا للدّنیا، و فیه بیان 84</w:t>
      </w:r>
    </w:p>
    <w:p>
      <w:pPr>
        <w:pStyle w:val="BookText"/>
      </w:pPr>
      <w:r>
        <w:rPr>
          <w:rFonts w:ascii="Amiri" w:hAnsi="Amiri" w:eastAsia="Amiri" w:cs="Amiri"/>
          <w:lang w:bidi="ar-SA"/>
          <w:color w:val="111111"/>
          <w:sz w:val="28"/>
          <w:szCs w:val="28"/>
          <w:rtl/>
        </w:rPr>
        <w:t xml:space="preserve">تفسیر: وَ مِنْهُمْ أُمِّیُّونَ لا یَعْلَمُونَ الْكِتابَ إِلَّا أَمانِیَّ، و فیه معنی. الامیّ و ما قال علماء الیهود 86</w:t>
      </w:r>
    </w:p>
    <w:p>
      <w:pPr>
        <w:pStyle w:val="BookText"/>
      </w:pPr>
      <w:r>
        <w:rPr>
          <w:rFonts w:ascii="Amiri" w:hAnsi="Amiri" w:eastAsia="Amiri" w:cs="Amiri"/>
          <w:lang w:bidi="ar-SA"/>
          <w:color w:val="111111"/>
          <w:sz w:val="28"/>
          <w:szCs w:val="28"/>
          <w:rtl/>
        </w:rPr>
        <w:t xml:space="preserve">فی أنّ اللّٰه أبی أن یجری الأشیاء الّا بالأسباب 90</w:t>
      </w:r>
    </w:p>
    <w:p>
      <w:pPr>
        <w:pStyle w:val="BookText"/>
      </w:pPr>
      <w:r>
        <w:rPr>
          <w:rFonts w:ascii="IRNazanin" w:hAnsi="IRNazanin" w:eastAsia="IRNazanin" w:cs="IRNazanin"/>
          <w:lang w:bidi="fa-IR"/>
          <w:color w:val="111111"/>
          <w:sz w:val="28"/>
          <w:szCs w:val="28"/>
          <w:rtl/>
        </w:rPr>
        <w:t xml:space="preserve">فی أنّ العلماء ورثة الأنبیاء علیهم السّلام 92</w:t>
      </w:r>
    </w:p>
    <w:p>
      <w:pPr>
        <w:pStyle w:val="BookText"/>
      </w:pPr>
      <w:r>
        <w:rPr>
          <w:rFonts w:ascii="IRNazanin" w:hAnsi="IRNazanin" w:eastAsia="IRNazanin" w:cs="IRNazanin"/>
          <w:lang w:bidi="fa-IR"/>
          <w:color w:val="111111"/>
          <w:sz w:val="28"/>
          <w:szCs w:val="28"/>
          <w:rtl/>
        </w:rPr>
        <w:t xml:space="preserve">فی طلب العلم 93</w:t>
      </w:r>
    </w:p>
    <w:p>
      <w:pPr>
        <w:pStyle w:val="BookText"/>
      </w:pPr>
      <w:r>
        <w:rPr>
          <w:rFonts w:ascii="Amiri" w:hAnsi="Amiri" w:eastAsia="Amiri" w:cs="Amiri"/>
          <w:lang w:bidi="ar-SA"/>
          <w:color w:val="111111"/>
          <w:sz w:val="28"/>
          <w:szCs w:val="28"/>
          <w:rtl/>
        </w:rPr>
        <w:t xml:space="preserve">فی أنّ اللّٰه تعالی أدّب نبیّه علی محبّته، و فیه: توضیح 95</w:t>
      </w:r>
    </w:p>
    <w:p>
      <w:pPr>
        <w:pStyle w:val="BookText"/>
      </w:pPr>
      <w:r>
        <w:rPr>
          <w:rFonts w:ascii="IRNazanin" w:hAnsi="IRNazanin" w:eastAsia="IRNazanin" w:cs="IRNazanin"/>
          <w:lang w:bidi="fa-IR"/>
          <w:color w:val="111111"/>
          <w:sz w:val="28"/>
          <w:szCs w:val="28"/>
          <w:rtl/>
        </w:rPr>
        <w:t xml:space="preserve">عن رسول اللّٰه صلّی اللّٰه علیه و آله غریبتان: كلمة حكم من سفیه فاقبلوها، و كلمة سفه من حكیم فاغفروها، و فیه: بیان 96</w:t>
      </w:r>
    </w:p>
    <w:p>
      <w:pPr>
        <w:pStyle w:val="BookText"/>
      </w:pPr>
      <w:r>
        <w:rPr>
          <w:rFonts w:ascii="Amiri" w:hAnsi="Amiri" w:eastAsia="Amiri" w:cs="Amiri"/>
          <w:lang w:bidi="ar-SA"/>
          <w:color w:val="111111"/>
          <w:sz w:val="28"/>
          <w:szCs w:val="28"/>
          <w:rtl/>
        </w:rPr>
        <w:t xml:space="preserve">إنّ القرآن شاهد الحق و محمّد صلّی اللّٰه علیه و آله لذلك مستقرّ 98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0508_102708"/>
    <w:bookmarkEnd w:id="27"/>
    <w:p>
      <w:pPr>
        <w:pStyle w:val="BookText"/>
      </w:pPr>
      <w:r>
        <w:rPr>
          <w:rFonts w:ascii="IRNazanin" w:hAnsi="IRNazanin" w:eastAsia="IRNazanin" w:cs="IRNazanin"/>
          <w:lang w:bidi="fa-IR"/>
          <w:color w:val="111111"/>
          <w:sz w:val="28"/>
          <w:szCs w:val="28"/>
          <w:rtl/>
        </w:rPr>
        <w:t xml:space="preserve">فی أخذ الحكمة 99</w:t>
      </w:r>
    </w:p>
    <w:p>
      <w:pPr>
        <w:pStyle w:val="BookText"/>
      </w:pPr>
      <w:r>
        <w:rPr>
          <w:rFonts w:ascii="IRNazanin" w:hAnsi="IRNazanin" w:eastAsia="IRNazanin" w:cs="IRNazanin"/>
          <w:lang w:bidi="fa-IR"/>
          <w:color w:val="111111"/>
          <w:sz w:val="28"/>
          <w:szCs w:val="28"/>
          <w:rtl/>
        </w:rPr>
        <w:t xml:space="preserve">خطبة من أمیر المؤمنین علیه السّلام فی الطاعة، و المعرفة، و فیه: إیضاح 100</w:t>
      </w:r>
    </w:p>
    <w:p>
      <w:pPr>
        <w:pStyle w:val="BookText"/>
      </w:pPr>
      <w:r>
        <w:rPr>
          <w:rFonts w:ascii="Amiri" w:hAnsi="Amiri" w:eastAsia="Amiri" w:cs="Amiri"/>
          <w:lang w:bidi="ar-SA"/>
          <w:color w:val="111111"/>
          <w:sz w:val="28"/>
          <w:szCs w:val="28"/>
          <w:rtl/>
        </w:rPr>
        <w:t xml:space="preserve">فی أنّ آل محمّد صلّی اللّٰه علیه و آله أبواب اللّٰه و سبله 104</w:t>
      </w:r>
    </w:p>
    <w:p>
      <w:pPr>
        <w:pStyle w:val="Heading5"/>
      </w:pPr>
      <w:bookmarkStart w:id="402" w:name="_Toc96"/>
      <w:r>
        <w:t>الباب الخامس عشر ذم علماء السوء و لزوم التحرز عنهم، و الآیات فیه، و فیه: 25- حدیثا</w:t>
      </w:r>
      <w:bookmarkEnd w:id="402"/>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فی أنّ العلماء رجلان: رجل عالم آخذ بعلمه، و عالم تارك لعلمه 106</w:t>
      </w:r>
    </w:p>
    <w:p>
      <w:pPr>
        <w:pStyle w:val="BookText"/>
      </w:pPr>
      <w:r>
        <w:rPr>
          <w:rFonts w:ascii="IRNazanin" w:hAnsi="IRNazanin" w:eastAsia="IRNazanin" w:cs="IRNazanin"/>
          <w:lang w:bidi="fa-IR"/>
          <w:color w:val="111111"/>
          <w:sz w:val="28"/>
          <w:szCs w:val="28"/>
          <w:rtl/>
        </w:rPr>
        <w:t xml:space="preserve">إنّ فی جهنم رحی تطحن فیها العلماء الفجرة، و القرّاء الفسقة، و الجبابرة الظّلمة، و الوزراء الخونة، و العرفاء الكذبة. 107</w:t>
      </w:r>
    </w:p>
    <w:p>
      <w:pPr>
        <w:pStyle w:val="BookText"/>
      </w:pPr>
      <w:r>
        <w:rPr>
          <w:rFonts w:ascii="IRNazanin" w:hAnsi="IRNazanin" w:eastAsia="IRNazanin" w:cs="IRNazanin"/>
          <w:lang w:bidi="fa-IR"/>
          <w:color w:val="111111"/>
          <w:sz w:val="28"/>
          <w:szCs w:val="28"/>
          <w:rtl/>
        </w:rPr>
        <w:t xml:space="preserve">ترجمة: محمّد بن أسلم الجبلیّ، و أنّه فاسد الحدیث 108</w:t>
      </w:r>
    </w:p>
    <w:p>
      <w:pPr>
        <w:pStyle w:val="BookText"/>
      </w:pPr>
      <w:r>
        <w:rPr>
          <w:rFonts w:ascii="Amiri" w:hAnsi="Amiri" w:eastAsia="Amiri" w:cs="Amiri"/>
          <w:lang w:bidi="ar-SA"/>
          <w:color w:val="111111"/>
          <w:sz w:val="28"/>
          <w:szCs w:val="28"/>
          <w:rtl/>
        </w:rPr>
        <w:t xml:space="preserve">إنّ اللّٰه یعذب ستّة بستّ ... 108</w:t>
      </w:r>
    </w:p>
    <w:p>
      <w:pPr>
        <w:pStyle w:val="BookText"/>
      </w:pPr>
      <w:r>
        <w:rPr>
          <w:rFonts w:ascii="IRNazanin" w:hAnsi="IRNazanin" w:eastAsia="IRNazanin" w:cs="IRNazanin"/>
          <w:lang w:bidi="fa-IR"/>
          <w:color w:val="111111"/>
          <w:sz w:val="28"/>
          <w:szCs w:val="28"/>
          <w:rtl/>
        </w:rPr>
        <w:t xml:space="preserve">فی قول رسول اللّٰه صلّی اللّٰه علیه و آله: سیأتی علی امتی زمان لا یبقی من القرآن الّا رسمه و لا من الإسلام إلّا اسمه، یسمّون به و هم أبعد الناس منه، مساجدهم عامرة و هی خراب من الهدی، فقهاء ذلك الزّمان شرّ فقهاء تحت ظلّ السماء، منهم خرجت الفتنة و إلیهم تعود، و فیه: بیان 109</w:t>
      </w:r>
    </w:p>
    <w:p>
      <w:pPr>
        <w:pStyle w:val="BookText"/>
      </w:pPr>
      <w:r>
        <w:rPr>
          <w:rFonts w:ascii="Amiri" w:hAnsi="Amiri" w:eastAsia="Amiri" w:cs="Amiri"/>
          <w:lang w:bidi="ar-SA"/>
          <w:color w:val="111111"/>
          <w:sz w:val="28"/>
          <w:szCs w:val="28"/>
          <w:rtl/>
        </w:rPr>
        <w:t xml:space="preserve">فی خوف رسول اللّٰه صلّی اللّٰه علیه و آله عن منافق علیم اللسان 110</w:t>
      </w:r>
    </w:p>
    <w:p>
      <w:pPr>
        <w:pStyle w:val="Heading5"/>
      </w:pPr>
      <w:bookmarkStart w:id="403" w:name="_Toc97"/>
      <w:r>
        <w:t>الباب السادس عشر النهی عن القول بغیر علم، و الافتاء بالرأی، و بیان شرائطه، و الآیات فیه، و فیه: 50- حدیثا</w:t>
      </w:r>
      <w:bookmarkEnd w:id="403"/>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قول أمیر المؤمنین علیه السّلام فی الإفتاء 113</w:t>
      </w:r>
    </w:p>
    <w:p>
      <w:pPr>
        <w:pStyle w:val="BookText"/>
      </w:pPr>
      <w:r>
        <w:rPr>
          <w:rFonts w:ascii="IRNazanin" w:hAnsi="IRNazanin" w:eastAsia="IRNazanin" w:cs="IRNazanin"/>
          <w:lang w:bidi="fa-IR"/>
          <w:color w:val="111111"/>
          <w:sz w:val="28"/>
          <w:szCs w:val="28"/>
          <w:rtl/>
        </w:rPr>
        <w:t xml:space="preserve">أوصی علیّ علیه السّلام رجلا بخمس 114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0508_102709"/>
    <w:bookmarkEnd w:id="28"/>
    <w:p>
      <w:pPr>
        <w:pStyle w:val="BookText"/>
      </w:pPr>
      <w:r>
        <w:rPr>
          <w:rFonts w:ascii="IRNazanin" w:hAnsi="IRNazanin" w:eastAsia="IRNazanin" w:cs="IRNazanin"/>
          <w:lang w:bidi="fa-IR"/>
          <w:color w:val="111111"/>
          <w:sz w:val="28"/>
          <w:szCs w:val="28"/>
          <w:rtl/>
        </w:rPr>
        <w:t xml:space="preserve">فی قول علیّ بن الحسین علیه السّلام: لیس لك أن تقعد مع من شئت 116</w:t>
      </w:r>
    </w:p>
    <w:p>
      <w:pPr>
        <w:pStyle w:val="BookText"/>
      </w:pPr>
      <w:r>
        <w:rPr>
          <w:rFonts w:ascii="IRNazanin" w:hAnsi="IRNazanin" w:eastAsia="IRNazanin" w:cs="IRNazanin"/>
          <w:lang w:bidi="fa-IR"/>
          <w:color w:val="111111"/>
          <w:sz w:val="28"/>
          <w:szCs w:val="28"/>
          <w:rtl/>
        </w:rPr>
        <w:t xml:space="preserve">من عمل بالمقاییس فقد هلّك و أهلك 121</w:t>
      </w:r>
    </w:p>
    <w:p>
      <w:pPr>
        <w:pStyle w:val="BookText"/>
      </w:pPr>
      <w:r>
        <w:rPr>
          <w:rFonts w:ascii="IRNazanin" w:hAnsi="IRNazanin" w:eastAsia="IRNazanin" w:cs="IRNazanin"/>
          <w:lang w:bidi="fa-IR"/>
          <w:color w:val="111111"/>
          <w:sz w:val="28"/>
          <w:szCs w:val="28"/>
          <w:rtl/>
        </w:rPr>
        <w:t xml:space="preserve">فی الافتاء بغیر علم 122</w:t>
      </w:r>
    </w:p>
    <w:p>
      <w:pPr>
        <w:pStyle w:val="BookText"/>
      </w:pPr>
      <w:r>
        <w:rPr>
          <w:rFonts w:ascii="IRNazanin" w:hAnsi="IRNazanin" w:eastAsia="IRNazanin" w:cs="IRNazanin"/>
          <w:lang w:bidi="fa-IR"/>
          <w:color w:val="111111"/>
          <w:sz w:val="28"/>
          <w:szCs w:val="28"/>
          <w:rtl/>
        </w:rPr>
        <w:t xml:space="preserve">لو سكت من لا یعلم سقط الاختلاف 122</w:t>
      </w:r>
    </w:p>
    <w:p>
      <w:pPr>
        <w:pStyle w:val="BookText"/>
      </w:pPr>
      <w:r>
        <w:rPr>
          <w:rFonts w:ascii="IRNazanin" w:hAnsi="IRNazanin" w:eastAsia="IRNazanin" w:cs="IRNazanin"/>
          <w:lang w:bidi="fa-IR"/>
          <w:color w:val="111111"/>
          <w:sz w:val="28"/>
          <w:szCs w:val="28"/>
          <w:rtl/>
        </w:rPr>
        <w:t xml:space="preserve">ترجمة: قاسم بن محمّد بن أبی بكر 123</w:t>
      </w:r>
    </w:p>
    <w:p>
      <w:pPr>
        <w:pStyle w:val="BookText"/>
      </w:pPr>
      <w:r>
        <w:rPr>
          <w:rFonts w:ascii="IRNazanin" w:hAnsi="IRNazanin" w:eastAsia="IRNazanin" w:cs="IRNazanin"/>
          <w:lang w:bidi="fa-IR"/>
          <w:color w:val="111111"/>
          <w:sz w:val="28"/>
          <w:szCs w:val="28"/>
          <w:rtl/>
        </w:rPr>
        <w:t xml:space="preserve">عن رسول اللّٰه صلّی اللّٰه علیه و آله: إنّ من أشدّ الناس عذابا یوم القیامة رجل قتل نبیّا أو قتله نبیّ، او رجل یضل الناس بغیر علم او مصوّر یصور التماثیل 123</w:t>
      </w:r>
    </w:p>
    <w:p>
      <w:pPr>
        <w:pStyle w:val="Heading5"/>
      </w:pPr>
      <w:bookmarkStart w:id="404" w:name="_Toc98"/>
      <w:r>
        <w:t>الباب السابع عشر ما جاء فی تجویز المجادلة و المخاصمة فی الدین و النهی عن المراء، و الآیات فیه، و فیه: 61- حدیثا</w:t>
      </w:r>
      <w:bookmarkEnd w:id="404"/>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النهی عن الجدال بغیر الّتی هی أحسن 125</w:t>
      </w:r>
    </w:p>
    <w:p>
      <w:pPr>
        <w:pStyle w:val="BookText"/>
      </w:pPr>
      <w:r>
        <w:rPr>
          <w:rFonts w:ascii="Amiri" w:hAnsi="Amiri" w:eastAsia="Amiri" w:cs="Amiri"/>
          <w:lang w:bidi="ar-SA"/>
          <w:color w:val="111111"/>
          <w:sz w:val="28"/>
          <w:szCs w:val="28"/>
          <w:rtl/>
        </w:rPr>
        <w:t xml:space="preserve">الشجر الأخضر، و مكانه 126</w:t>
      </w:r>
    </w:p>
    <w:p>
      <w:pPr>
        <w:pStyle w:val="BookText"/>
      </w:pPr>
      <w:r>
        <w:rPr>
          <w:rFonts w:ascii="IRNazanin" w:hAnsi="IRNazanin" w:eastAsia="IRNazanin" w:cs="IRNazanin"/>
          <w:lang w:bidi="fa-IR"/>
          <w:color w:val="111111"/>
          <w:sz w:val="28"/>
          <w:szCs w:val="28"/>
          <w:rtl/>
        </w:rPr>
        <w:t xml:space="preserve">عن رسول اللّٰه صلّی اللّٰه علیه و آله: إنّ أوّل ما نهانی عنه ربّی عزّ و جلّ: عبادة الأوثان و شرب الخمر و ملاحات الرجال (أی مقاولتهم و مخاصمتهم) 127</w:t>
      </w:r>
    </w:p>
    <w:p>
      <w:pPr>
        <w:pStyle w:val="BookText"/>
      </w:pPr>
      <w:r>
        <w:rPr>
          <w:rFonts w:ascii="IRNazanin" w:hAnsi="IRNazanin" w:eastAsia="IRNazanin" w:cs="IRNazanin"/>
          <w:lang w:bidi="fa-IR"/>
          <w:color w:val="111111"/>
          <w:sz w:val="28"/>
          <w:szCs w:val="28"/>
          <w:rtl/>
        </w:rPr>
        <w:t xml:space="preserve">أربع یمتن القلب 128</w:t>
      </w:r>
    </w:p>
    <w:p>
      <w:pPr>
        <w:pStyle w:val="BookText"/>
      </w:pPr>
      <w:r>
        <w:rPr>
          <w:rFonts w:ascii="Amiri" w:hAnsi="Amiri" w:eastAsia="Amiri" w:cs="Amiri"/>
          <w:lang w:bidi="ar-SA"/>
          <w:color w:val="111111"/>
          <w:sz w:val="28"/>
          <w:szCs w:val="28"/>
          <w:rtl/>
        </w:rPr>
        <w:t xml:space="preserve">قیل لأبی عبد اللّٰه علیه السّلام: أ تری هذا الخلق كلّه من النّاس، فقال علیه السّلام: ألق منهم التارك للسواك،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 یقشّر لحا من لحا حتّی یوصل إلی جوهریته، و هو كما قال اللّٰه عزّ و جلّ: إِنْ هُمْ إِلَّا كَالْأَنْعامِ بَلْ هُمْ أَضَلُّ سَبِیلًا، و فیه: بیان 129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0508_102710"/>
    <w:bookmarkEnd w:id="29"/>
    <w:p>
      <w:pPr>
        <w:pStyle w:val="BookText"/>
      </w:pPr>
      <w:r>
        <w:rPr>
          <w:rFonts w:ascii="IRNazanin" w:hAnsi="IRNazanin" w:eastAsia="IRNazanin" w:cs="IRNazanin"/>
          <w:lang w:bidi="fa-IR"/>
          <w:color w:val="111111"/>
          <w:sz w:val="28"/>
          <w:szCs w:val="28"/>
          <w:rtl/>
        </w:rPr>
        <w:t xml:space="preserve">ترجمة: ابن بزیع 130</w:t>
      </w:r>
    </w:p>
    <w:p>
      <w:pPr>
        <w:pStyle w:val="BookText"/>
      </w:pPr>
      <w:r>
        <w:rPr>
          <w:rFonts w:ascii="IRNazanin" w:hAnsi="IRNazanin" w:eastAsia="IRNazanin" w:cs="IRNazanin"/>
          <w:lang w:bidi="fa-IR"/>
          <w:color w:val="111111"/>
          <w:sz w:val="28"/>
          <w:szCs w:val="28"/>
          <w:rtl/>
        </w:rPr>
        <w:t xml:space="preserve">وصیّة ورقة بن نوفل لخدیجة علیها السّلام بنت خویلد 130</w:t>
      </w:r>
    </w:p>
    <w:p>
      <w:pPr>
        <w:pStyle w:val="BookText"/>
      </w:pPr>
      <w:r>
        <w:rPr>
          <w:rFonts w:ascii="Amiri" w:hAnsi="Amiri" w:eastAsia="Amiri" w:cs="Amiri"/>
          <w:lang w:bidi="ar-SA"/>
          <w:color w:val="111111"/>
          <w:sz w:val="28"/>
          <w:szCs w:val="28"/>
          <w:rtl/>
        </w:rPr>
        <w:t xml:space="preserve">أورع الناس من ترك ... 131</w:t>
      </w:r>
    </w:p>
    <w:p>
      <w:pPr>
        <w:pStyle w:val="BookText"/>
      </w:pPr>
      <w:r>
        <w:rPr>
          <w:rFonts w:ascii="Amiri" w:hAnsi="Amiri" w:eastAsia="Amiri" w:cs="Amiri"/>
          <w:lang w:bidi="ar-SA"/>
          <w:color w:val="111111"/>
          <w:sz w:val="28"/>
          <w:szCs w:val="28"/>
          <w:rtl/>
        </w:rPr>
        <w:t xml:space="preserve">الخصومة و المراء 134</w:t>
      </w:r>
    </w:p>
    <w:p>
      <w:pPr>
        <w:pStyle w:val="BookText"/>
      </w:pPr>
      <w:r>
        <w:rPr>
          <w:rFonts w:ascii="IRNazanin" w:hAnsi="IRNazanin" w:eastAsia="IRNazanin" w:cs="IRNazanin"/>
          <w:lang w:bidi="fa-IR"/>
          <w:color w:val="111111"/>
          <w:sz w:val="28"/>
          <w:szCs w:val="28"/>
          <w:rtl/>
        </w:rPr>
        <w:t xml:space="preserve">ما روی أبو الدرداء 138</w:t>
      </w:r>
    </w:p>
    <w:p>
      <w:pPr>
        <w:pStyle w:val="Heading5"/>
      </w:pPr>
      <w:bookmarkStart w:id="405" w:name="_Toc99"/>
      <w:r>
        <w:t>الباب الثامن عشر ذم انكار الحق و الاعراض عنه و الطعن علی أهله، و الآیات فیه، و فیه: 9- أحادیث‌</w:t>
      </w:r>
      <w:bookmarkEnd w:id="405"/>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فیمن یدخل الجنّة و من یدخل النار، و ذمّ الكبر 141</w:t>
      </w:r>
    </w:p>
    <w:p>
      <w:pPr>
        <w:pStyle w:val="BookText"/>
      </w:pPr>
      <w:r>
        <w:rPr>
          <w:rFonts w:ascii="IRNazanin" w:hAnsi="IRNazanin" w:eastAsia="IRNazanin" w:cs="IRNazanin"/>
          <w:lang w:bidi="fa-IR"/>
          <w:color w:val="111111"/>
          <w:sz w:val="28"/>
          <w:szCs w:val="28"/>
          <w:rtl/>
        </w:rPr>
        <w:t xml:space="preserve">ذمّ الكبر، و معنی، غمص الحقّ 142</w:t>
      </w:r>
    </w:p>
    <w:p>
      <w:pPr>
        <w:pStyle w:val="Heading5"/>
      </w:pPr>
      <w:bookmarkStart w:id="406" w:name="_Toc100"/>
      <w:r>
        <w:t>الباب التاسع عشر فضل كتابة الحدیث و روایته، و فیه: 47- حدیثا</w:t>
      </w:r>
      <w:bookmarkEnd w:id="406"/>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ما نقل من الشهید رحمه اللّٰه 144</w:t>
      </w:r>
    </w:p>
    <w:p>
      <w:pPr>
        <w:pStyle w:val="BookText"/>
      </w:pPr>
      <w:r>
        <w:rPr>
          <w:rFonts w:ascii="Amiri" w:hAnsi="Amiri" w:eastAsia="Amiri" w:cs="Amiri"/>
          <w:lang w:bidi="ar-SA"/>
          <w:color w:val="111111"/>
          <w:sz w:val="28"/>
          <w:szCs w:val="28"/>
          <w:rtl/>
        </w:rPr>
        <w:t xml:space="preserve">فی أنّ رواة الأحادیث خلفاء رسول اللّٰه صلّی اللّٰه علیه و آله 145</w:t>
      </w:r>
    </w:p>
    <w:p>
      <w:pPr>
        <w:pStyle w:val="BookText"/>
      </w:pPr>
      <w:r>
        <w:rPr>
          <w:rFonts w:ascii="IRNazanin" w:hAnsi="IRNazanin" w:eastAsia="IRNazanin" w:cs="IRNazanin"/>
          <w:lang w:bidi="fa-IR"/>
          <w:color w:val="111111"/>
          <w:sz w:val="28"/>
          <w:szCs w:val="28"/>
          <w:rtl/>
        </w:rPr>
        <w:t xml:space="preserve">فی ثواب زیارة أمیر المؤمنین علیه السّلام 147</w:t>
      </w:r>
    </w:p>
    <w:p>
      <w:pPr>
        <w:pStyle w:val="BookText"/>
      </w:pPr>
      <w:r>
        <w:rPr>
          <w:rFonts w:ascii="IRNazanin" w:hAnsi="IRNazanin" w:eastAsia="IRNazanin" w:cs="IRNazanin"/>
          <w:lang w:bidi="fa-IR"/>
          <w:color w:val="111111"/>
          <w:sz w:val="28"/>
          <w:szCs w:val="28"/>
          <w:rtl/>
        </w:rPr>
        <w:t xml:space="preserve">ترجمة: عیسی بن أبی منصور و عبد اللّٰه بن المغیرة 147</w:t>
      </w:r>
    </w:p>
    <w:p>
      <w:pPr>
        <w:pStyle w:val="BookText"/>
      </w:pPr>
      <w:r>
        <w:rPr>
          <w:rFonts w:ascii="IRNazanin" w:hAnsi="IRNazanin" w:eastAsia="IRNazanin" w:cs="IRNazanin"/>
          <w:lang w:bidi="fa-IR"/>
          <w:color w:val="111111"/>
          <w:sz w:val="28"/>
          <w:szCs w:val="28"/>
          <w:rtl/>
        </w:rPr>
        <w:t xml:space="preserve">فیما قال رسول اللّٰه صلّی اللّٰه علیه و آله فی خطبته بمنی، و فیه: بیان 148</w:t>
      </w:r>
    </w:p>
    <w:p>
      <w:pPr>
        <w:pStyle w:val="BookText"/>
      </w:pPr>
      <w:r>
        <w:rPr>
          <w:rFonts w:ascii="IRNazanin" w:hAnsi="IRNazanin" w:eastAsia="IRNazanin" w:cs="IRNazanin"/>
          <w:lang w:bidi="fa-IR"/>
          <w:color w:val="111111"/>
          <w:sz w:val="28"/>
          <w:szCs w:val="28"/>
          <w:rtl/>
        </w:rPr>
        <w:t xml:space="preserve">فی ثواب تألیف الكتاب، و منازل الرجال 150</w:t>
      </w:r>
    </w:p>
    <w:p>
      <w:pPr>
        <w:pStyle w:val="BookText"/>
      </w:pPr>
      <w:r>
        <w:rPr>
          <w:rFonts w:ascii="IRNazanin" w:hAnsi="IRNazanin" w:eastAsia="IRNazanin" w:cs="IRNazanin"/>
          <w:lang w:bidi="fa-IR"/>
          <w:color w:val="111111"/>
          <w:sz w:val="28"/>
          <w:szCs w:val="28"/>
          <w:rtl/>
        </w:rPr>
        <w:t xml:space="preserve">فی قول الصّادق علیه السّلام: أعربوا كلامنا فانّا قوم فصحاء 151</w:t>
      </w:r>
    </w:p>
    <w:p>
      <w:pPr>
        <w:pStyle w:val="BookText"/>
      </w:pPr>
      <w:r>
        <w:rPr>
          <w:rFonts w:ascii="IRNazanin" w:hAnsi="IRNazanin" w:eastAsia="IRNazanin" w:cs="IRNazanin"/>
          <w:lang w:bidi="fa-IR"/>
          <w:color w:val="111111"/>
          <w:sz w:val="28"/>
          <w:szCs w:val="28"/>
          <w:rtl/>
        </w:rPr>
        <w:t xml:space="preserve">عن الصّادق علیه السّلام: احتفظوا بكتبكم فانكم سوف تحتاجون إلیها، و ما قال رسول اللّٰه صلّی اللّٰه علیه و آله لبعض كتّابه فی آداب الكتابة 152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0508_102711"/>
    <w:bookmarkEnd w:id="30"/>
    <w:p>
      <w:pPr>
        <w:pStyle w:val="Heading5"/>
      </w:pPr>
      <w:bookmarkStart w:id="407" w:name="_Toc101"/>
      <w:r>
        <w:t>الباب العشرون من حفظ أربعین حدیثا، و فیه: 10- أحادیث‌</w:t>
      </w:r>
      <w:bookmarkEnd w:id="407"/>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أربعون حدیثا متوالیا عن النبیّ صلّی اللّٰه علیه و آله یلزم حفظه 154</w:t>
      </w:r>
    </w:p>
    <w:p>
      <w:pPr>
        <w:pStyle w:val="BookText"/>
      </w:pPr>
      <w:r>
        <w:rPr>
          <w:rFonts w:ascii="IRNazanin" w:hAnsi="IRNazanin" w:eastAsia="IRNazanin" w:cs="IRNazanin"/>
          <w:lang w:bidi="fa-IR"/>
          <w:color w:val="111111"/>
          <w:sz w:val="28"/>
          <w:szCs w:val="28"/>
          <w:rtl/>
        </w:rPr>
        <w:t xml:space="preserve">فی عدد الأربعین، و حفظ الأربعین حدیثا 156</w:t>
      </w:r>
    </w:p>
    <w:p>
      <w:pPr>
        <w:pStyle w:val="BookText"/>
      </w:pPr>
      <w:r>
        <w:rPr>
          <w:rFonts w:ascii="IRNazanin" w:hAnsi="IRNazanin" w:eastAsia="IRNazanin" w:cs="IRNazanin"/>
          <w:lang w:bidi="fa-IR"/>
          <w:color w:val="111111"/>
          <w:sz w:val="28"/>
          <w:szCs w:val="28"/>
          <w:rtl/>
        </w:rPr>
        <w:t xml:space="preserve">كیفیّة الحفظ، و تدوین الحدیث فی المائة الثانیة من الهجرة 157</w:t>
      </w:r>
    </w:p>
    <w:p>
      <w:pPr>
        <w:pStyle w:val="BookText"/>
      </w:pPr>
      <w:r>
        <w:rPr>
          <w:rFonts w:ascii="IRNazanin" w:hAnsi="IRNazanin" w:eastAsia="IRNazanin" w:cs="IRNazanin"/>
          <w:lang w:bidi="fa-IR"/>
          <w:color w:val="111111"/>
          <w:sz w:val="28"/>
          <w:szCs w:val="28"/>
          <w:rtl/>
        </w:rPr>
        <w:t xml:space="preserve">معنی الصحابیّ و التابعیّ 157</w:t>
      </w:r>
    </w:p>
    <w:p>
      <w:pPr>
        <w:pStyle w:val="Heading5"/>
      </w:pPr>
      <w:bookmarkStart w:id="408" w:name="_Toc102"/>
      <w:r>
        <w:t>الباب الواحد و العشرون آداب الروایة، و فیه: آیة، و فیه: 25- حدیثا</w:t>
      </w:r>
      <w:bookmarkEnd w:id="408"/>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الكذب المفترع، و معناه، و فیه: بیان و تحقیق 158</w:t>
      </w:r>
    </w:p>
    <w:p>
      <w:pPr>
        <w:pStyle w:val="BookText"/>
      </w:pPr>
      <w:r>
        <w:rPr>
          <w:rFonts w:ascii="IRNazanin" w:hAnsi="IRNazanin" w:eastAsia="IRNazanin" w:cs="IRNazanin"/>
          <w:lang w:bidi="fa-IR"/>
          <w:color w:val="111111"/>
          <w:sz w:val="28"/>
          <w:szCs w:val="28"/>
          <w:rtl/>
        </w:rPr>
        <w:t xml:space="preserve">فی الحدیث عن بنی إسرائیل، و فیه: تتمیم 159</w:t>
      </w:r>
    </w:p>
    <w:p>
      <w:pPr>
        <w:pStyle w:val="BookText"/>
      </w:pPr>
      <w:r>
        <w:rPr>
          <w:rFonts w:ascii="IRNazanin" w:hAnsi="IRNazanin" w:eastAsia="IRNazanin" w:cs="IRNazanin"/>
          <w:lang w:bidi="fa-IR"/>
          <w:color w:val="111111"/>
          <w:sz w:val="28"/>
          <w:szCs w:val="28"/>
          <w:rtl/>
        </w:rPr>
        <w:t xml:space="preserve">فی الكذب علی الأئمة، و الحدیث بكلّ ما یسمع، و قول أمیر المؤمنین علیه السّلام:</w:t>
      </w:r>
    </w:p>
    <w:p>
      <w:pPr>
        <w:pStyle w:val="BookText"/>
      </w:pPr>
      <w:r>
        <w:rPr>
          <w:rFonts w:ascii="IRNazanin" w:hAnsi="IRNazanin" w:eastAsia="IRNazanin" w:cs="IRNazanin"/>
          <w:lang w:bidi="fa-IR"/>
          <w:color w:val="111111"/>
          <w:sz w:val="28"/>
          <w:szCs w:val="28"/>
          <w:rtl/>
        </w:rPr>
        <w:t xml:space="preserve">علیكم بالدرایات لا بالروایات 160</w:t>
      </w:r>
    </w:p>
    <w:p>
      <w:pPr>
        <w:pStyle w:val="BookText"/>
      </w:pPr>
      <w:r>
        <w:rPr>
          <w:rFonts w:ascii="IRNazanin" w:hAnsi="IRNazanin" w:eastAsia="IRNazanin" w:cs="IRNazanin"/>
          <w:lang w:bidi="fa-IR"/>
          <w:color w:val="111111"/>
          <w:sz w:val="28"/>
          <w:szCs w:val="28"/>
          <w:rtl/>
        </w:rPr>
        <w:t xml:space="preserve">عن الصّادق علیه السّلام عن أمیر المؤمنین علیه السّلام: إذا حدّثتم بحدیث فاسندوه إلی الّذی حدّثكم 161</w:t>
      </w:r>
    </w:p>
    <w:p>
      <w:pPr>
        <w:pStyle w:val="BookText"/>
      </w:pPr>
      <w:r>
        <w:rPr>
          <w:rFonts w:ascii="IRNazanin" w:hAnsi="IRNazanin" w:eastAsia="IRNazanin" w:cs="IRNazanin"/>
          <w:lang w:bidi="fa-IR"/>
          <w:color w:val="111111"/>
          <w:sz w:val="28"/>
          <w:szCs w:val="28"/>
          <w:rtl/>
        </w:rPr>
        <w:t xml:space="preserve">علیّ بن الحسین علیهما السّلام و اخباره بالمغیبات، و ترجمة: السیّاریّ 162</w:t>
      </w:r>
    </w:p>
    <w:p>
      <w:pPr>
        <w:pStyle w:val="BookText"/>
      </w:pPr>
      <w:r>
        <w:rPr>
          <w:rFonts w:ascii="IRNazanin" w:hAnsi="IRNazanin" w:eastAsia="IRNazanin" w:cs="IRNazanin"/>
          <w:lang w:bidi="fa-IR"/>
          <w:color w:val="111111"/>
          <w:sz w:val="28"/>
          <w:szCs w:val="28"/>
          <w:rtl/>
        </w:rPr>
        <w:t xml:space="preserve">فی نقل الحدیث بالمعنی، و تفصیل القول فی ذلك 163</w:t>
      </w:r>
    </w:p>
    <w:p>
      <w:pPr>
        <w:pStyle w:val="BookText"/>
      </w:pPr>
      <w:r>
        <w:rPr>
          <w:rFonts w:ascii="IRNazanin" w:hAnsi="IRNazanin" w:eastAsia="IRNazanin" w:cs="IRNazanin"/>
          <w:lang w:bidi="fa-IR"/>
          <w:color w:val="111111"/>
          <w:sz w:val="28"/>
          <w:szCs w:val="28"/>
          <w:rtl/>
        </w:rPr>
        <w:t xml:space="preserve">كیفیّة أخذ الحدیث، و فیه: سماع الراوی لفظ الشیخ، أو إسماع الراوی لفظه إیّاه، و الاملاء، و العرض 165</w:t>
      </w:r>
    </w:p>
    <w:p>
      <w:pPr>
        <w:pStyle w:val="BookText"/>
      </w:pPr>
      <w:r>
        <w:rPr>
          <w:rFonts w:ascii="IRNazanin" w:hAnsi="IRNazanin" w:eastAsia="IRNazanin" w:cs="IRNazanin"/>
          <w:lang w:bidi="fa-IR"/>
          <w:color w:val="111111"/>
          <w:sz w:val="28"/>
          <w:szCs w:val="28"/>
          <w:rtl/>
        </w:rPr>
        <w:t xml:space="preserve">فی استعمال كلمة: حدّثنی، حدّثنا، أخبرنی، أخبرنا، أنبأنا 166</w:t>
      </w:r>
    </w:p>
    <w:p>
      <w:pPr>
        <w:pStyle w:val="BookText"/>
      </w:pPr>
      <w:r>
        <w:rPr>
          <w:rFonts w:ascii="IRNazanin" w:hAnsi="IRNazanin" w:eastAsia="IRNazanin" w:cs="IRNazanin"/>
          <w:lang w:bidi="fa-IR"/>
          <w:color w:val="111111"/>
          <w:sz w:val="28"/>
          <w:szCs w:val="28"/>
          <w:rtl/>
        </w:rPr>
        <w:t xml:space="preserve">كیفیّة نقل الحدیث، و جواز الروایة و الاجازة 167</w:t>
      </w:r>
    </w:p>
    <w:p>
      <w:pPr>
        <w:pStyle w:val="BookText"/>
      </w:pPr>
      <w:r>
        <w:rPr>
          <w:rFonts w:ascii="IRNazanin" w:hAnsi="IRNazanin" w:eastAsia="IRNazanin" w:cs="IRNazanin"/>
          <w:lang w:bidi="fa-IR"/>
          <w:color w:val="111111"/>
          <w:sz w:val="28"/>
          <w:szCs w:val="28"/>
          <w:rtl/>
        </w:rPr>
        <w:t xml:space="preserve">فی استعمال كلمة: وجدت، فی نقل الروایة 168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0508_102712"/>
    <w:bookmarkEnd w:id="31"/>
    <w:p>
      <w:pPr>
        <w:pStyle w:val="Heading5"/>
      </w:pPr>
      <w:bookmarkStart w:id="409" w:name="_Toc103"/>
      <w:r>
        <w:t>الباب الثانی و العشرون ان لكل شی‌ء حدا، و أنّه لیس شی‌ء، إلا ورد فیه كتاب أو سنة، و علم ذلك كله عند الامام، و فیه: آیة، و: 13- حدیثا</w:t>
      </w:r>
      <w:bookmarkEnd w:id="409"/>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المغیریّة، و ترجمتهم 169</w:t>
      </w:r>
    </w:p>
    <w:p>
      <w:pPr>
        <w:pStyle w:val="BookText"/>
      </w:pPr>
      <w:r>
        <w:rPr>
          <w:rFonts w:ascii="IRNazanin" w:hAnsi="IRNazanin" w:eastAsia="IRNazanin" w:cs="IRNazanin"/>
          <w:lang w:bidi="fa-IR"/>
          <w:color w:val="111111"/>
          <w:sz w:val="28"/>
          <w:szCs w:val="28"/>
          <w:rtl/>
        </w:rPr>
        <w:t xml:space="preserve">فی قول الصادق علیه السّلام: ما رأیت علیا علیه السّلام قضی قضاء إلّا وجدت له أصلا 171</w:t>
      </w:r>
    </w:p>
    <w:p>
      <w:pPr>
        <w:pStyle w:val="Heading5"/>
      </w:pPr>
      <w:bookmarkStart w:id="410" w:name="_Toc104"/>
      <w:r>
        <w:t>الباب الثالث و العشرون انهم علیهم السّلام عندهم مواد العلم و أصوله، و لا یقولون شیئا برأی و لا قیاس، بل ورثوا جمیع العلوم عن النبیّ صلّی اللّٰه علیه و آله و انهم امناء اللّٰه علی اسراره، و فیه: آیتان، و: 28- حدیثا</w:t>
      </w:r>
      <w:bookmarkEnd w:id="410"/>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فی أن الأئمّة علیهم السّلام لا یفتون برأیهم و لا یقولون بأهوائهم 173</w:t>
      </w:r>
    </w:p>
    <w:p>
      <w:pPr>
        <w:pStyle w:val="BookText"/>
      </w:pPr>
      <w:r>
        <w:rPr>
          <w:rFonts w:ascii="IRNazanin" w:hAnsi="IRNazanin" w:eastAsia="IRNazanin" w:cs="IRNazanin"/>
          <w:lang w:bidi="fa-IR"/>
          <w:color w:val="111111"/>
          <w:sz w:val="28"/>
          <w:szCs w:val="28"/>
          <w:rtl/>
        </w:rPr>
        <w:t xml:space="preserve">بأیّ شی‌ء یفتی الإمام 175</w:t>
      </w:r>
    </w:p>
    <w:p>
      <w:pPr>
        <w:pStyle w:val="BookText"/>
      </w:pPr>
      <w:r>
        <w:rPr>
          <w:rFonts w:ascii="IRNazanin" w:hAnsi="IRNazanin" w:eastAsia="IRNazanin" w:cs="IRNazanin"/>
          <w:lang w:bidi="fa-IR"/>
          <w:color w:val="111111"/>
          <w:sz w:val="28"/>
          <w:szCs w:val="28"/>
          <w:rtl/>
        </w:rPr>
        <w:t xml:space="preserve">بیان فی أنّ علیا علیه السّلام ساهم فی أمر لم یجی‌ء به كتاب و لا سنّة 177</w:t>
      </w:r>
    </w:p>
    <w:p>
      <w:pPr>
        <w:pStyle w:val="Heading5"/>
      </w:pPr>
      <w:bookmarkStart w:id="411" w:name="_Toc105"/>
      <w:r>
        <w:t>الباب الرابع و العشرون ان كل علم حقّ هو فی أیدی الناس فمن أهل البیت علیهم السلام وصل الیهم، و فیه: حدیثان‌</w:t>
      </w:r>
      <w:bookmarkEnd w:id="411"/>
    </w:p>
    <w:p>
      <w:pPr>
        <w:pStyle w:val="BookText"/>
      </w:pPr>
      <w:r>
        <w:rPr>
          <w:rFonts w:ascii="Times New Roman" w:hAnsi="Times New Roman" w:eastAsia="Times New Roman" w:cs="Times New Roman"/>
          <w:lang w:val="en-US" w:bidi="en-US"/>
          <w:color w:val="111111"/>
          <w:sz w:val="28"/>
          <w:szCs w:val="28"/>
          <w:rtl/>
        </w:rPr>
        <w:t xml:space="preserve">179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0508_102713"/>
    <w:bookmarkEnd w:id="32"/>
    <w:p>
      <w:pPr>
        <w:pStyle w:val="Heading5"/>
      </w:pPr>
      <w:bookmarkStart w:id="412" w:name="_Toc106"/>
      <w:r>
        <w:t>الباب الخامس و العشرون تمام الحجة و ظهور المحجة، و الآیات فیه، و فیه: 4- أحادیث‌</w:t>
      </w:r>
      <w:bookmarkEnd w:id="412"/>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معنی فللّٰه الحجة البالغة 180</w:t>
      </w:r>
    </w:p>
    <w:p>
      <w:pPr>
        <w:pStyle w:val="BookText"/>
      </w:pPr>
      <w:r>
        <w:rPr>
          <w:rFonts w:ascii="IRNazanin" w:hAnsi="IRNazanin" w:eastAsia="IRNazanin" w:cs="IRNazanin"/>
          <w:lang w:bidi="fa-IR"/>
          <w:color w:val="111111"/>
          <w:sz w:val="28"/>
          <w:szCs w:val="28"/>
          <w:rtl/>
        </w:rPr>
        <w:t xml:space="preserve">فی أنّ النبیّ إنّما یبعث فی حال اضمحلال الدین و خفاء الحجة 181</w:t>
      </w:r>
    </w:p>
    <w:p>
      <w:pPr>
        <w:pStyle w:val="Heading5"/>
      </w:pPr>
      <w:bookmarkStart w:id="413" w:name="_Toc107"/>
      <w:r>
        <w:t>الباب السادس و العشرون ان حدیثهم علیهم السّلام صعب مستصعب و ان كلامهم ذو وجوه كثیرة و فضل التدبر فی أخبارهم علیهم السّلام و التسلیم لهم و النهی عن رد أخبارهم، و الآیات فیه، و فیه: 116- حدیثا</w:t>
      </w:r>
      <w:bookmarkEnd w:id="413"/>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فی أنّ حدیثا تدریه خیر من ألف ترویه 184</w:t>
      </w:r>
    </w:p>
    <w:p>
      <w:pPr>
        <w:pStyle w:val="BookText"/>
      </w:pPr>
      <w:r>
        <w:rPr>
          <w:rFonts w:ascii="IRNazanin" w:hAnsi="IRNazanin" w:eastAsia="IRNazanin" w:cs="IRNazanin"/>
          <w:lang w:bidi="fa-IR"/>
          <w:color w:val="111111"/>
          <w:sz w:val="28"/>
          <w:szCs w:val="28"/>
          <w:rtl/>
        </w:rPr>
        <w:t xml:space="preserve">عن الرضا علیه السّلام: إنّ فی أخبارنا متشابها كمتشابه القرآن، و محكما كمحكم القرآن فردّوا متشابهها دون محكمها 185</w:t>
      </w:r>
    </w:p>
    <w:p>
      <w:pPr>
        <w:pStyle w:val="BookText"/>
      </w:pPr>
      <w:r>
        <w:rPr>
          <w:rFonts w:ascii="IRNazanin" w:hAnsi="IRNazanin" w:eastAsia="IRNazanin" w:cs="IRNazanin"/>
          <w:lang w:bidi="fa-IR"/>
          <w:color w:val="111111"/>
          <w:sz w:val="28"/>
          <w:szCs w:val="28"/>
          <w:rtl/>
        </w:rPr>
        <w:t xml:space="preserve">النهی عن تكذیب الحدیث 186</w:t>
      </w:r>
    </w:p>
    <w:p>
      <w:pPr>
        <w:pStyle w:val="BookText"/>
      </w:pPr>
      <w:r>
        <w:rPr>
          <w:rFonts w:ascii="Amiri" w:hAnsi="Amiri" w:eastAsia="Amiri" w:cs="Amiri"/>
          <w:lang w:bidi="ar-SA"/>
          <w:color w:val="111111"/>
          <w:sz w:val="28"/>
          <w:szCs w:val="28"/>
          <w:rtl/>
        </w:rPr>
        <w:t xml:space="preserve">ترجمة: المرجئة، و عقائدهم 187</w:t>
      </w:r>
    </w:p>
    <w:p>
      <w:pPr>
        <w:pStyle w:val="BookText"/>
      </w:pPr>
      <w:r>
        <w:rPr>
          <w:rFonts w:ascii="IRNazanin" w:hAnsi="IRNazanin" w:eastAsia="IRNazanin" w:cs="IRNazanin"/>
          <w:lang w:bidi="fa-IR"/>
          <w:color w:val="111111"/>
          <w:sz w:val="28"/>
          <w:szCs w:val="28"/>
          <w:rtl/>
        </w:rPr>
        <w:t xml:space="preserve">القدریّة و الخوارج 188</w:t>
      </w:r>
    </w:p>
    <w:p>
      <w:pPr>
        <w:pStyle w:val="BookText"/>
      </w:pPr>
      <w:r>
        <w:rPr>
          <w:rFonts w:ascii="IRNazanin" w:hAnsi="IRNazanin" w:eastAsia="IRNazanin" w:cs="IRNazanin"/>
          <w:lang w:bidi="fa-IR"/>
          <w:color w:val="111111"/>
          <w:sz w:val="28"/>
          <w:szCs w:val="28"/>
          <w:rtl/>
        </w:rPr>
        <w:t xml:space="preserve">لو علم أبو ذرّ ما فی قلب سلمان لقتله، و أن سلمان كان من العلماء 190</w:t>
      </w:r>
    </w:p>
    <w:p>
      <w:pPr>
        <w:pStyle w:val="BookText"/>
      </w:pPr>
      <w:r>
        <w:rPr>
          <w:rFonts w:ascii="IRNazanin" w:hAnsi="IRNazanin" w:eastAsia="IRNazanin" w:cs="IRNazanin"/>
          <w:lang w:bidi="fa-IR"/>
          <w:color w:val="111111"/>
          <w:sz w:val="28"/>
          <w:szCs w:val="28"/>
          <w:rtl/>
        </w:rPr>
        <w:t xml:space="preserve">معنی: الصعب المستصعب 194</w:t>
      </w:r>
    </w:p>
    <w:p>
      <w:pPr>
        <w:pStyle w:val="BookText"/>
      </w:pPr>
      <w:r>
        <w:rPr>
          <w:rFonts w:ascii="IRNazanin" w:hAnsi="IRNazanin" w:eastAsia="IRNazanin" w:cs="IRNazanin"/>
          <w:lang w:bidi="fa-IR"/>
          <w:color w:val="111111"/>
          <w:sz w:val="28"/>
          <w:szCs w:val="28"/>
          <w:rtl/>
        </w:rPr>
        <w:t xml:space="preserve">فی أنّ: لكلام الأئمّة علیهم السّلام سبعین وجها 198</w:t>
      </w:r>
    </w:p>
    <w:p>
      <w:pPr>
        <w:pStyle w:val="BookText"/>
      </w:pPr>
      <w:r>
        <w:rPr>
          <w:rFonts w:ascii="IRNazanin" w:hAnsi="IRNazanin" w:eastAsia="IRNazanin" w:cs="IRNazanin"/>
          <w:lang w:bidi="fa-IR"/>
          <w:color w:val="111111"/>
          <w:sz w:val="28"/>
          <w:szCs w:val="28"/>
          <w:rtl/>
        </w:rPr>
        <w:t xml:space="preserve">فی المؤمنین المسلّمین 200</w:t>
      </w:r>
    </w:p>
    <w:p>
      <w:pPr>
        <w:pStyle w:val="BookText"/>
      </w:pPr>
      <w:r>
        <w:rPr>
          <w:rFonts w:ascii="IRNazanin" w:hAnsi="IRNazanin" w:eastAsia="IRNazanin" w:cs="IRNazanin"/>
          <w:lang w:bidi="fa-IR"/>
          <w:color w:val="111111"/>
          <w:sz w:val="28"/>
          <w:szCs w:val="28"/>
          <w:rtl/>
        </w:rPr>
        <w:t xml:space="preserve">قصّة الرجل الذی كان من موالی عثمان و كان شتّاما لعلیّ علیه السّلام 201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0508_102714"/>
    <w:bookmarkEnd w:id="33"/>
    <w:p>
      <w:pPr>
        <w:pStyle w:val="BookText"/>
      </w:pPr>
      <w:r>
        <w:rPr>
          <w:rFonts w:ascii="IRNazanin" w:hAnsi="IRNazanin" w:eastAsia="IRNazanin" w:cs="IRNazanin"/>
          <w:lang w:bidi="fa-IR"/>
          <w:color w:val="111111"/>
          <w:sz w:val="28"/>
          <w:szCs w:val="28"/>
          <w:rtl/>
        </w:rPr>
        <w:t xml:space="preserve">فی أنّ المؤمن غریب 204</w:t>
      </w:r>
    </w:p>
    <w:p>
      <w:pPr>
        <w:pStyle w:val="BookText"/>
      </w:pPr>
      <w:r>
        <w:rPr>
          <w:rFonts w:ascii="IRNazanin" w:hAnsi="IRNazanin" w:eastAsia="IRNazanin" w:cs="IRNazanin"/>
          <w:lang w:bidi="fa-IR"/>
          <w:color w:val="111111"/>
          <w:sz w:val="28"/>
          <w:szCs w:val="28"/>
          <w:rtl/>
        </w:rPr>
        <w:t xml:space="preserve">فی أنّ اللّٰه فضّل أولی العزم من الرسل بالعلم علی الأنبیاء 205</w:t>
      </w:r>
    </w:p>
    <w:p>
      <w:pPr>
        <w:pStyle w:val="BookText"/>
      </w:pPr>
      <w:r>
        <w:rPr>
          <w:rFonts w:ascii="IRNazanin" w:hAnsi="IRNazanin" w:eastAsia="IRNazanin" w:cs="IRNazanin"/>
          <w:lang w:bidi="fa-IR"/>
          <w:color w:val="111111"/>
          <w:sz w:val="28"/>
          <w:szCs w:val="28"/>
          <w:rtl/>
        </w:rPr>
        <w:t xml:space="preserve">فی أنّ رواة الكتاب كثیر و رعاته قلیل 206</w:t>
      </w:r>
    </w:p>
    <w:p>
      <w:pPr>
        <w:pStyle w:val="BookText"/>
      </w:pPr>
      <w:r>
        <w:rPr>
          <w:rFonts w:ascii="IRNazanin" w:hAnsi="IRNazanin" w:eastAsia="IRNazanin" w:cs="IRNazanin"/>
          <w:lang w:bidi="fa-IR"/>
          <w:color w:val="111111"/>
          <w:sz w:val="28"/>
          <w:szCs w:val="28"/>
          <w:rtl/>
        </w:rPr>
        <w:t xml:space="preserve">قصة موسی مع الخضر علیهما السّلام و أحوال الامّة مع الأئمة علیهم السّلام 207</w:t>
      </w:r>
    </w:p>
    <w:p>
      <w:pPr>
        <w:pStyle w:val="BookText"/>
      </w:pPr>
      <w:r>
        <w:rPr>
          <w:rFonts w:ascii="IRNazanin" w:hAnsi="IRNazanin" w:eastAsia="IRNazanin" w:cs="IRNazanin"/>
          <w:lang w:bidi="fa-IR"/>
          <w:color w:val="111111"/>
          <w:sz w:val="28"/>
          <w:szCs w:val="28"/>
          <w:rtl/>
        </w:rPr>
        <w:t xml:space="preserve">سؤال میثم عن علیّ علیه السّلام عن قوله: إنّ حدیثنا صعب مستصعب 210</w:t>
      </w:r>
    </w:p>
    <w:p>
      <w:pPr>
        <w:pStyle w:val="BookText"/>
      </w:pPr>
      <w:r>
        <w:rPr>
          <w:rFonts w:ascii="IRNazanin" w:hAnsi="IRNazanin" w:eastAsia="IRNazanin" w:cs="IRNazanin"/>
          <w:lang w:bidi="fa-IR"/>
          <w:color w:val="111111"/>
          <w:sz w:val="28"/>
          <w:szCs w:val="28"/>
          <w:rtl/>
        </w:rPr>
        <w:t xml:space="preserve">النهی عن تكذیب الحدیث الّذی نقل عن النبیّ صلّی اللّٰه علیه و آله أو الأئمّة علیهم السّلام 212</w:t>
      </w:r>
    </w:p>
    <w:p>
      <w:pPr>
        <w:pStyle w:val="Heading5"/>
      </w:pPr>
      <w:bookmarkStart w:id="414" w:name="_Toc108"/>
      <w:r>
        <w:t>الباب السابع و العشرون العلة التی من أجلها كتم الأئمّة علیهم السّلام بعض العلوم و الاحكام و فیه: 7- أحادیث‌</w:t>
      </w:r>
      <w:bookmarkEnd w:id="414"/>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عن أبی عبد اللّٰه علیه السّلام قال: لو لا أن یقع عند غیركم كما قد وقع غیره لأعطیتكم كتابا لا تحتاجون إلی أحد حتّی یقوم القائم عجّل اللّٰه تعالی فرجه الشّریف 213</w:t>
      </w:r>
    </w:p>
    <w:p>
      <w:pPr>
        <w:pStyle w:val="Heading5"/>
      </w:pPr>
      <w:bookmarkStart w:id="415" w:name="_Toc109"/>
      <w:r>
        <w:t>الباب الثامن و العشرون ما ترویه العامّة من أخبار الرسول صلّی اللّٰه علیه و آله ، و ان الصحیح من ذلك عندهم علیهم السّلام ، و النهی عن الرجوع الی اخبار المخالفین و فیه ذكر الكذابین، و فیه: 14- حدیثا</w:t>
      </w:r>
      <w:bookmarkEnd w:id="415"/>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معنی: أنال 214</w:t>
      </w:r>
    </w:p>
    <w:p>
      <w:pPr>
        <w:pStyle w:val="BookText"/>
      </w:pPr>
      <w:r>
        <w:rPr>
          <w:rFonts w:ascii="IRNazanin" w:hAnsi="IRNazanin" w:eastAsia="IRNazanin" w:cs="IRNazanin"/>
          <w:lang w:bidi="fa-IR"/>
          <w:color w:val="111111"/>
          <w:sz w:val="28"/>
          <w:szCs w:val="28"/>
          <w:rtl/>
        </w:rPr>
        <w:t xml:space="preserve">ثلاثة كانوا یكذبون علی رسول اللّٰه صلّی اللّٰه علیه و آله: أبو هریرة، و أنس بن مالك، و امرأة (عائشة)، و أسامی الكذّابین علی الأئمّة و ترجمتهم: عبد اللّٰه بن سبا، و المختار، و الحارث الشامیّ، و بنان، و المغیرة بن سعید، و بزیع، و السّری، و أبو الخطاب، و معمّر، و بشار الأشعریّ، و حمزة البربریّ، و صائد النهدیّ 217</w:t>
      </w:r>
    </w:p>
    <w:p>
      <w:pPr>
        <w:pStyle w:val="BookText"/>
      </w:pPr>
      <w:r>
        <w:rPr>
          <w:rFonts w:ascii="IRNazanin" w:hAnsi="IRNazanin" w:eastAsia="IRNazanin" w:cs="IRNazanin"/>
          <w:lang w:bidi="fa-IR"/>
          <w:color w:val="111111"/>
          <w:sz w:val="28"/>
          <w:szCs w:val="28"/>
          <w:rtl/>
        </w:rPr>
        <w:t xml:space="preserve">فیما روی العامّة فی: أبی بكر، و عمر، و عثمان 218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0508_102715"/>
    <w:bookmarkEnd w:id="34"/>
    <w:p>
      <w:pPr>
        <w:pStyle w:val="Heading5"/>
      </w:pPr>
      <w:bookmarkStart w:id="416" w:name="_Toc110"/>
      <w:r>
        <w:t>الباب التاسع و العشرون علل اختلاف الاخبار و كیفیة الجمع بینها و العمل بها و وجوه الاستنباط و بیان أنواع ما یجوز الاستدلال به، و الآیات فیه، و فیه: 72- حدیثا</w:t>
      </w:r>
      <w:bookmarkEnd w:id="416"/>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فی قول رسول اللّٰه صلّی اللّٰه علیه و آله: إنّما مثل أصحابی فیكم كمثل النجوم 220</w:t>
      </w:r>
    </w:p>
    <w:p>
      <w:pPr>
        <w:pStyle w:val="BookText"/>
      </w:pPr>
      <w:r>
        <w:rPr>
          <w:rFonts w:ascii="IRNazanin" w:hAnsi="IRNazanin" w:eastAsia="IRNazanin" w:cs="IRNazanin"/>
          <w:lang w:bidi="fa-IR"/>
          <w:color w:val="111111"/>
          <w:sz w:val="28"/>
          <w:szCs w:val="28"/>
          <w:rtl/>
        </w:rPr>
        <w:t xml:space="preserve">الجمع بین الخبرین 224</w:t>
      </w:r>
    </w:p>
    <w:p>
      <w:pPr>
        <w:pStyle w:val="BookText"/>
      </w:pPr>
      <w:r>
        <w:rPr>
          <w:rFonts w:ascii="Amiri" w:hAnsi="Amiri" w:eastAsia="Amiri" w:cs="Amiri"/>
          <w:lang w:bidi="ar-SA"/>
          <w:color w:val="111111"/>
          <w:sz w:val="28"/>
          <w:szCs w:val="28"/>
          <w:rtl/>
        </w:rPr>
        <w:t xml:space="preserve">فی الخبر الّذی وافق كتاب اللّٰه 227</w:t>
      </w:r>
    </w:p>
    <w:p>
      <w:pPr>
        <w:pStyle w:val="BookText"/>
      </w:pPr>
      <w:r>
        <w:rPr>
          <w:rFonts w:ascii="IRNazanin" w:hAnsi="IRNazanin" w:eastAsia="IRNazanin" w:cs="IRNazanin"/>
          <w:lang w:bidi="fa-IR"/>
          <w:color w:val="111111"/>
          <w:sz w:val="28"/>
          <w:szCs w:val="28"/>
          <w:rtl/>
        </w:rPr>
        <w:t xml:space="preserve">تفاسیر مختلفة 228</w:t>
      </w:r>
    </w:p>
    <w:p>
      <w:pPr>
        <w:pStyle w:val="BookText"/>
      </w:pPr>
      <w:r>
        <w:rPr>
          <w:rFonts w:ascii="IRNazanin" w:hAnsi="IRNazanin" w:eastAsia="IRNazanin" w:cs="IRNazanin"/>
          <w:lang w:bidi="fa-IR"/>
          <w:color w:val="111111"/>
          <w:sz w:val="28"/>
          <w:szCs w:val="28"/>
          <w:rtl/>
        </w:rPr>
        <w:t xml:space="preserve">العمل بخلاف ما أفتی الفقیه من أهل السنّة 233</w:t>
      </w:r>
    </w:p>
    <w:p>
      <w:pPr>
        <w:pStyle w:val="BookText"/>
      </w:pPr>
      <w:r>
        <w:rPr>
          <w:rFonts w:ascii="IRNazanin" w:hAnsi="IRNazanin" w:eastAsia="IRNazanin" w:cs="IRNazanin"/>
          <w:lang w:bidi="fa-IR"/>
          <w:color w:val="111111"/>
          <w:sz w:val="28"/>
          <w:szCs w:val="28"/>
          <w:rtl/>
        </w:rPr>
        <w:t xml:space="preserve">كیف نصنع بالخبرین المختلفین؟ 235</w:t>
      </w:r>
    </w:p>
    <w:p>
      <w:pPr>
        <w:pStyle w:val="BookText"/>
      </w:pPr>
      <w:r>
        <w:rPr>
          <w:rFonts w:ascii="IRNazanin" w:hAnsi="IRNazanin" w:eastAsia="IRNazanin" w:cs="IRNazanin"/>
          <w:lang w:bidi="fa-IR"/>
          <w:color w:val="111111"/>
          <w:sz w:val="28"/>
          <w:szCs w:val="28"/>
          <w:rtl/>
        </w:rPr>
        <w:t xml:space="preserve">جواب الامام علیه السّلام فی مسئلة واحدة بخلاف ما أجاب قبله و بعده 236</w:t>
      </w:r>
    </w:p>
    <w:p>
      <w:pPr>
        <w:pStyle w:val="BookText"/>
      </w:pPr>
      <w:r>
        <w:rPr>
          <w:rFonts w:ascii="IRNazanin" w:hAnsi="IRNazanin" w:eastAsia="IRNazanin" w:cs="IRNazanin"/>
          <w:lang w:bidi="fa-IR"/>
          <w:color w:val="111111"/>
          <w:sz w:val="28"/>
          <w:szCs w:val="28"/>
          <w:rtl/>
        </w:rPr>
        <w:t xml:space="preserve">جمیع أمور الأدیان: أربعة ... و فیه: توضیح 238</w:t>
      </w:r>
    </w:p>
    <w:p>
      <w:pPr>
        <w:pStyle w:val="BookText"/>
      </w:pPr>
      <w:r>
        <w:rPr>
          <w:rFonts w:ascii="IRNazanin" w:hAnsi="IRNazanin" w:eastAsia="IRNazanin" w:cs="IRNazanin"/>
          <w:lang w:bidi="fa-IR"/>
          <w:color w:val="111111"/>
          <w:sz w:val="28"/>
          <w:szCs w:val="28"/>
          <w:rtl/>
        </w:rPr>
        <w:t xml:space="preserve">كیف اختلف أصحاب النبیّ صلّی اللّٰه علیه و آله فی المسح علی الخفین؟! 243</w:t>
      </w:r>
    </w:p>
    <w:p>
      <w:pPr>
        <w:pStyle w:val="BookText"/>
      </w:pPr>
      <w:r>
        <w:rPr>
          <w:rFonts w:ascii="IRNazanin" w:hAnsi="IRNazanin" w:eastAsia="IRNazanin" w:cs="IRNazanin"/>
          <w:lang w:bidi="fa-IR"/>
          <w:color w:val="111111"/>
          <w:sz w:val="28"/>
          <w:szCs w:val="28"/>
          <w:rtl/>
        </w:rPr>
        <w:t xml:space="preserve">ترجمة: الشلمقانی 252</w:t>
      </w:r>
    </w:p>
    <w:p>
      <w:pPr>
        <w:pStyle w:val="BookText"/>
      </w:pPr>
      <w:r>
        <w:rPr>
          <w:rFonts w:ascii="IRNazanin" w:hAnsi="IRNazanin" w:eastAsia="IRNazanin" w:cs="IRNazanin"/>
          <w:lang w:bidi="fa-IR"/>
          <w:color w:val="111111"/>
          <w:sz w:val="28"/>
          <w:szCs w:val="28"/>
          <w:rtl/>
        </w:rPr>
        <w:t xml:space="preserve">بیان الروایة و أحوال الرواة 253</w:t>
      </w:r>
    </w:p>
    <w:p>
      <w:pPr>
        <w:pStyle w:val="BookText"/>
      </w:pPr>
      <w:r>
        <w:rPr>
          <w:rFonts w:ascii="IRNazanin" w:hAnsi="IRNazanin" w:eastAsia="IRNazanin" w:cs="IRNazanin"/>
          <w:lang w:bidi="fa-IR"/>
          <w:color w:val="111111"/>
          <w:sz w:val="28"/>
          <w:szCs w:val="28"/>
          <w:rtl/>
        </w:rPr>
        <w:t xml:space="preserve">الخبر المسند و المرسل و أخبار الآحاد 254</w:t>
      </w:r>
    </w:p>
    <w:p>
      <w:pPr>
        <w:pStyle w:val="Heading5"/>
      </w:pPr>
      <w:bookmarkStart w:id="417" w:name="_Toc111"/>
      <w:r>
        <w:t>الباب الثلاثون من بلغه ثواب من اللّٰه علی عمل فأتی به، و فیه: 4- أحادیث‌</w:t>
      </w:r>
      <w:bookmarkEnd w:id="417"/>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عن أبی عبد اللّٰه علیه السّلام قال: من بلغه عن النبیّ صلّی اللّٰه علیه و آله شی‌ء من الثواب فعمله كان أجر ذلك له و إن كان رسول اللّٰه صلّی اللّٰه علیه و آله لم یقله، و فیه بیان بانّ هذا الخبر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0508_102716"/>
    <w:bookmarkEnd w:id="35"/>
    <w:p>
      <w:pPr>
        <w:pStyle w:val="BookText"/>
      </w:pPr>
      <w:r>
        <w:rPr>
          <w:rFonts w:ascii="IRNazanin" w:hAnsi="IRNazanin" w:eastAsia="IRNazanin" w:cs="IRNazanin"/>
          <w:lang w:bidi="fa-IR"/>
          <w:color w:val="111111"/>
          <w:sz w:val="28"/>
          <w:szCs w:val="28"/>
          <w:rtl/>
        </w:rPr>
        <w:t xml:space="preserve">من المشهورات، رواه الخاصّة و العامّة، و الأقوال فیه 256</w:t>
      </w:r>
    </w:p>
    <w:p>
      <w:pPr>
        <w:pStyle w:val="Heading5"/>
      </w:pPr>
      <w:bookmarkStart w:id="418" w:name="_Toc112"/>
      <w:r>
        <w:t>الباب الواحد و الثلاثون التوقف عند الشبهات و الاحتیاط فی الدین، و فیه: آیة، و: 17- حدیثا</w:t>
      </w:r>
      <w:bookmarkEnd w:id="418"/>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فی قول رسول اللّٰه صلّی اللّٰه علیه و آله: حلالی حلال إلی یوم القیامة و حرامی حرام إلی یوم القیامة 260</w:t>
      </w:r>
    </w:p>
    <w:p>
      <w:pPr>
        <w:pStyle w:val="Heading5"/>
      </w:pPr>
      <w:bookmarkStart w:id="419" w:name="_Toc113"/>
      <w:r>
        <w:t>الباب الثانی و الثلاثون البدعة و السنة و الفریضة و الجماعة و الفرقة، و فیه ذكر قلة أهل الحق و كثرة أهل الباطل، و فیه: 28- حدیثا</w:t>
      </w:r>
      <w:bookmarkEnd w:id="419"/>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فی قول رسول اللّٰه صلّی اللّٰه علیه و آله: لا یقبل قول إلّا بعمل، و لا یقبل قول و عمل إلّا بنیّة، و لا یقبل قول و عمل و نیّة إلّا باصابة السنّة 261</w:t>
      </w:r>
    </w:p>
    <w:p>
      <w:pPr>
        <w:pStyle w:val="BookText"/>
      </w:pPr>
      <w:r>
        <w:rPr>
          <w:rFonts w:ascii="IRNazanin" w:hAnsi="IRNazanin" w:eastAsia="IRNazanin" w:cs="IRNazanin"/>
          <w:lang w:bidi="fa-IR"/>
          <w:color w:val="111111"/>
          <w:sz w:val="28"/>
          <w:szCs w:val="28"/>
          <w:rtl/>
        </w:rPr>
        <w:t xml:space="preserve">عن الصادق علیه السّلام قال: امر إبلیس بالسجود لآدم، فقال: یا ربّ و عزّتك ان أعفیتنی من السجود لآدم لاعبدنّك عبادة ما عبدك أحد قطّ مثلها؟! قال اللّٰه جلّ جلاله: إنّی أحبّ أن اطاع من حیث أرید 262</w:t>
      </w:r>
    </w:p>
    <w:p>
      <w:pPr>
        <w:pStyle w:val="BookText"/>
      </w:pPr>
      <w:r>
        <w:rPr>
          <w:rFonts w:ascii="IRNazanin" w:hAnsi="IRNazanin" w:eastAsia="IRNazanin" w:cs="IRNazanin"/>
          <w:lang w:bidi="fa-IR"/>
          <w:color w:val="111111"/>
          <w:sz w:val="28"/>
          <w:szCs w:val="28"/>
          <w:rtl/>
        </w:rPr>
        <w:t xml:space="preserve">قصّة موسی بن عمران علیه السّلام و الرجل الّذی یدعو اللّٰه و لا یستجاب 263</w:t>
      </w:r>
    </w:p>
    <w:p>
      <w:pPr>
        <w:pStyle w:val="BookText"/>
      </w:pPr>
      <w:r>
        <w:rPr>
          <w:rFonts w:ascii="Amiri" w:hAnsi="Amiri" w:eastAsia="Amiri" w:cs="Amiri"/>
          <w:lang w:bidi="ar-SA"/>
          <w:color w:val="111111"/>
          <w:sz w:val="28"/>
          <w:szCs w:val="28"/>
          <w:rtl/>
        </w:rPr>
        <w:t xml:space="preserve">قیل لمحمّد بن الحنفیّة رضی اللّٰه عنه: من أدّبك؟ و جوابه 265</w:t>
      </w:r>
    </w:p>
    <w:p>
      <w:pPr>
        <w:pStyle w:val="BookText"/>
      </w:pPr>
      <w:r>
        <w:rPr>
          <w:rFonts w:ascii="IRNazanin" w:hAnsi="IRNazanin" w:eastAsia="IRNazanin" w:cs="IRNazanin"/>
          <w:lang w:bidi="fa-IR"/>
          <w:color w:val="111111"/>
          <w:sz w:val="28"/>
          <w:szCs w:val="28"/>
          <w:rtl/>
        </w:rPr>
        <w:t xml:space="preserve">معنی: السنّة و البدعة و الجماعة و الفرقة 266</w:t>
      </w:r>
    </w:p>
    <w:p>
      <w:pPr>
        <w:pStyle w:val="BookText"/>
      </w:pPr>
      <w:r>
        <w:rPr>
          <w:rFonts w:ascii="IRNazanin" w:hAnsi="IRNazanin" w:eastAsia="IRNazanin" w:cs="IRNazanin"/>
          <w:lang w:bidi="fa-IR"/>
          <w:color w:val="111111"/>
          <w:sz w:val="28"/>
          <w:szCs w:val="28"/>
          <w:rtl/>
        </w:rPr>
        <w:t xml:space="preserve">فیمن خلع جماعة المسلمین، و فیه: بیان و توضیح لذلك 267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0508_102717"/>
    <w:bookmarkEnd w:id="36"/>
    <w:p>
      <w:pPr>
        <w:pStyle w:val="Heading5"/>
      </w:pPr>
      <w:bookmarkStart w:id="420" w:name="_Toc114"/>
      <w:r>
        <w:t>الباب الثالث و الثلاثون ما یمكن أن یستنبط من الآیات و الاخبار من متفرقات مسائل أصول الفقه، و الآیات فیه، و فیه: 62- حدیثا</w:t>
      </w:r>
      <w:bookmarkEnd w:id="420"/>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فی الرجل الّذی یغمی علیه الیوم أو یومین أو أكثر 272</w:t>
      </w:r>
    </w:p>
    <w:p>
      <w:pPr>
        <w:pStyle w:val="BookText"/>
      </w:pPr>
      <w:r>
        <w:rPr>
          <w:rFonts w:ascii="IRNazanin" w:hAnsi="IRNazanin" w:eastAsia="IRNazanin" w:cs="IRNazanin"/>
          <w:lang w:bidi="fa-IR"/>
          <w:color w:val="111111"/>
          <w:sz w:val="28"/>
          <w:szCs w:val="28"/>
          <w:rtl/>
        </w:rPr>
        <w:t xml:space="preserve">فی الغسل و الوضوء 274</w:t>
      </w:r>
    </w:p>
    <w:p>
      <w:pPr>
        <w:pStyle w:val="BookText"/>
      </w:pPr>
      <w:r>
        <w:rPr>
          <w:rFonts w:ascii="Amiri" w:hAnsi="Amiri" w:eastAsia="Amiri" w:cs="Amiri"/>
          <w:lang w:bidi="ar-SA"/>
          <w:color w:val="111111"/>
          <w:sz w:val="28"/>
          <w:szCs w:val="28"/>
          <w:rtl/>
        </w:rPr>
        <w:t xml:space="preserve">فی الرّجل الّذی یتزوّج المرأة فی عدّتها بجهالة 275</w:t>
      </w:r>
    </w:p>
    <w:p>
      <w:pPr>
        <w:pStyle w:val="BookText"/>
      </w:pPr>
      <w:r>
        <w:rPr>
          <w:rFonts w:ascii="IRNazanin" w:hAnsi="IRNazanin" w:eastAsia="IRNazanin" w:cs="IRNazanin"/>
          <w:lang w:bidi="fa-IR"/>
          <w:color w:val="111111"/>
          <w:sz w:val="28"/>
          <w:szCs w:val="28"/>
          <w:rtl/>
        </w:rPr>
        <w:t xml:space="preserve">قصّة سمرة بن جندب و اضراره بالانصاریّ فی نخلته 276</w:t>
      </w:r>
    </w:p>
    <w:p>
      <w:pPr>
        <w:pStyle w:val="BookText"/>
      </w:pPr>
      <w:r>
        <w:rPr>
          <w:rFonts w:ascii="Amiri" w:hAnsi="Amiri" w:eastAsia="Amiri" w:cs="Amiri"/>
          <w:lang w:bidi="ar-SA"/>
          <w:color w:val="111111"/>
          <w:sz w:val="28"/>
          <w:szCs w:val="28"/>
          <w:rtl/>
        </w:rPr>
        <w:t xml:space="preserve">هل تحتلم المرأة أم لا 278</w:t>
      </w:r>
    </w:p>
    <w:p>
      <w:pPr>
        <w:pStyle w:val="BookText"/>
      </w:pPr>
      <w:r>
        <w:rPr>
          <w:rFonts w:ascii="IRNazanin" w:hAnsi="IRNazanin" w:eastAsia="IRNazanin" w:cs="IRNazanin"/>
          <w:lang w:bidi="fa-IR"/>
          <w:color w:val="111111"/>
          <w:sz w:val="28"/>
          <w:szCs w:val="28"/>
          <w:rtl/>
        </w:rPr>
        <w:t xml:space="preserve">العلّة الّتی لا یندرس القرآن 280</w:t>
      </w:r>
    </w:p>
    <w:p>
      <w:pPr>
        <w:pStyle w:val="BookText"/>
      </w:pPr>
      <w:r>
        <w:rPr>
          <w:rFonts w:ascii="IRNazanin" w:hAnsi="IRNazanin" w:eastAsia="IRNazanin" w:cs="IRNazanin"/>
          <w:lang w:bidi="fa-IR"/>
          <w:color w:val="111111"/>
          <w:sz w:val="28"/>
          <w:szCs w:val="28"/>
          <w:rtl/>
        </w:rPr>
        <w:t xml:space="preserve">فی جواز الصلاة فیما یؤخذ من السوق 281</w:t>
      </w:r>
    </w:p>
    <w:p>
      <w:pPr>
        <w:pStyle w:val="BookText"/>
      </w:pPr>
      <w:r>
        <w:rPr>
          <w:rFonts w:ascii="IRNazanin" w:hAnsi="IRNazanin" w:eastAsia="IRNazanin" w:cs="IRNazanin"/>
          <w:lang w:bidi="fa-IR"/>
          <w:color w:val="111111"/>
          <w:sz w:val="28"/>
          <w:szCs w:val="28"/>
          <w:rtl/>
        </w:rPr>
        <w:t xml:space="preserve">ما یوجد فی أرض المشركین 282</w:t>
      </w:r>
    </w:p>
    <w:p>
      <w:pPr>
        <w:pStyle w:val="Heading5"/>
      </w:pPr>
      <w:bookmarkStart w:id="421" w:name="_Toc115"/>
      <w:r>
        <w:t>الباب الرابع و الثلاثون البدع و الرأی و المقاییس، و الآیات فیه، و فیه: 84- حدیثا</w:t>
      </w:r>
      <w:bookmarkEnd w:id="421"/>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التشنیع علی من یحكم برأیه و عقله 284</w:t>
      </w:r>
    </w:p>
    <w:p>
      <w:pPr>
        <w:pStyle w:val="BookText"/>
      </w:pPr>
      <w:r>
        <w:rPr>
          <w:rFonts w:ascii="IRNazanin" w:hAnsi="IRNazanin" w:eastAsia="IRNazanin" w:cs="IRNazanin"/>
          <w:lang w:bidi="fa-IR"/>
          <w:color w:val="111111"/>
          <w:sz w:val="28"/>
          <w:szCs w:val="28"/>
          <w:rtl/>
        </w:rPr>
        <w:t xml:space="preserve">قیاسات أبو حنیفة، و سؤال الصادق علیه السّلام عنه عن أعضاء الإنسان 286</w:t>
      </w:r>
    </w:p>
    <w:p>
      <w:pPr>
        <w:pStyle w:val="BookText"/>
      </w:pPr>
      <w:r>
        <w:rPr>
          <w:rFonts w:ascii="IRNazanin" w:hAnsi="IRNazanin" w:eastAsia="IRNazanin" w:cs="IRNazanin"/>
          <w:lang w:bidi="fa-IR"/>
          <w:color w:val="111111"/>
          <w:sz w:val="28"/>
          <w:szCs w:val="28"/>
          <w:rtl/>
        </w:rPr>
        <w:t xml:space="preserve">إیضاح من العلّامة المجلسی رحمه اللّٰه فی: القیاس 288</w:t>
      </w:r>
    </w:p>
    <w:p>
      <w:pPr>
        <w:pStyle w:val="BookText"/>
      </w:pPr>
      <w:r>
        <w:rPr>
          <w:rFonts w:ascii="IRNazanin" w:hAnsi="IRNazanin" w:eastAsia="IRNazanin" w:cs="IRNazanin"/>
          <w:lang w:bidi="fa-IR"/>
          <w:color w:val="111111"/>
          <w:sz w:val="28"/>
          <w:szCs w:val="28"/>
          <w:rtl/>
        </w:rPr>
        <w:t xml:space="preserve">قصّة أبو یوسف و امام الكاظم علیه السّلام 290</w:t>
      </w:r>
    </w:p>
    <w:p>
      <w:pPr>
        <w:pStyle w:val="BookText"/>
      </w:pPr>
      <w:r>
        <w:rPr>
          <w:rFonts w:ascii="IRNazanin" w:hAnsi="IRNazanin" w:eastAsia="IRNazanin" w:cs="IRNazanin"/>
          <w:lang w:bidi="fa-IR"/>
          <w:color w:val="111111"/>
          <w:sz w:val="28"/>
          <w:szCs w:val="28"/>
          <w:rtl/>
        </w:rPr>
        <w:t xml:space="preserve">قیاس أبو حنیفة 291</w:t>
      </w:r>
    </w:p>
    <w:p>
      <w:pPr>
        <w:pStyle w:val="BookText"/>
      </w:pPr>
      <w:r>
        <w:rPr>
          <w:rFonts w:ascii="IRNazanin" w:hAnsi="IRNazanin" w:eastAsia="IRNazanin" w:cs="IRNazanin"/>
          <w:lang w:bidi="fa-IR"/>
          <w:color w:val="111111"/>
          <w:sz w:val="28"/>
          <w:szCs w:val="28"/>
          <w:rtl/>
        </w:rPr>
        <w:t xml:space="preserve">ابن شبرمة و أبو حنیفة 292</w:t>
      </w:r>
    </w:p>
    <w:p>
      <w:pPr>
        <w:pStyle w:val="BookText"/>
      </w:pPr>
      <w:r>
        <w:rPr>
          <w:rFonts w:ascii="IRNazanin" w:hAnsi="IRNazanin" w:eastAsia="IRNazanin" w:cs="IRNazanin"/>
          <w:lang w:bidi="fa-IR"/>
          <w:color w:val="111111"/>
          <w:sz w:val="28"/>
          <w:szCs w:val="28"/>
          <w:rtl/>
        </w:rPr>
        <w:t xml:space="preserve">سؤال الصادق علیه السّلام عن أبی حنیفة 293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0508_102718"/>
    <w:bookmarkEnd w:id="37"/>
    <w:p>
      <w:pPr>
        <w:pStyle w:val="BookText"/>
      </w:pPr>
      <w:r>
        <w:rPr>
          <w:rFonts w:ascii="IRNazanin" w:hAnsi="IRNazanin" w:eastAsia="IRNazanin" w:cs="IRNazanin"/>
          <w:lang w:bidi="fa-IR"/>
          <w:color w:val="111111"/>
          <w:sz w:val="28"/>
          <w:szCs w:val="28"/>
          <w:rtl/>
        </w:rPr>
        <w:t xml:space="preserve">بیان الحدیث فی العلل 294</w:t>
      </w:r>
    </w:p>
    <w:p>
      <w:pPr>
        <w:pStyle w:val="BookText"/>
      </w:pPr>
      <w:r>
        <w:rPr>
          <w:rFonts w:ascii="IRNazanin" w:hAnsi="IRNazanin" w:eastAsia="IRNazanin" w:cs="IRNazanin"/>
          <w:lang w:bidi="fa-IR"/>
          <w:color w:val="111111"/>
          <w:sz w:val="28"/>
          <w:szCs w:val="28"/>
          <w:rtl/>
        </w:rPr>
        <w:t xml:space="preserve">قصّة الرّجل الّذی طلب الدّنیا من حلال و حرام فلم یقدر علیها و دلّه الشیطان إلی ابتداع الدّین 297</w:t>
      </w:r>
    </w:p>
    <w:p>
      <w:pPr>
        <w:pStyle w:val="BookText"/>
      </w:pPr>
      <w:r>
        <w:rPr>
          <w:rFonts w:ascii="IRNazanin" w:hAnsi="IRNazanin" w:eastAsia="IRNazanin" w:cs="IRNazanin"/>
          <w:lang w:bidi="fa-IR"/>
          <w:color w:val="111111"/>
          <w:sz w:val="28"/>
          <w:szCs w:val="28"/>
          <w:rtl/>
        </w:rPr>
        <w:t xml:space="preserve">فی أدنی ما یكون به العبد كافرا 301</w:t>
      </w:r>
    </w:p>
    <w:p>
      <w:pPr>
        <w:pStyle w:val="BookText"/>
      </w:pPr>
      <w:r>
        <w:rPr>
          <w:rFonts w:ascii="IRNazanin" w:hAnsi="IRNazanin" w:eastAsia="IRNazanin" w:cs="IRNazanin"/>
          <w:lang w:bidi="fa-IR"/>
          <w:color w:val="111111"/>
          <w:sz w:val="28"/>
          <w:szCs w:val="28"/>
          <w:rtl/>
        </w:rPr>
        <w:t xml:space="preserve">ترجمة: معلّی بن خنیس 302</w:t>
      </w:r>
    </w:p>
    <w:p>
      <w:pPr>
        <w:pStyle w:val="BookText"/>
      </w:pPr>
      <w:r>
        <w:rPr>
          <w:rFonts w:ascii="IRNazanin" w:hAnsi="IRNazanin" w:eastAsia="IRNazanin" w:cs="IRNazanin"/>
          <w:lang w:bidi="fa-IR"/>
          <w:color w:val="111111"/>
          <w:sz w:val="28"/>
          <w:szCs w:val="28"/>
          <w:rtl/>
        </w:rPr>
        <w:t xml:space="preserve">أصحاب البدع یوم القیامة 303</w:t>
      </w:r>
    </w:p>
    <w:p>
      <w:pPr>
        <w:pStyle w:val="BookText"/>
      </w:pPr>
      <w:r>
        <w:rPr>
          <w:rFonts w:ascii="IRNazanin" w:hAnsi="IRNazanin" w:eastAsia="IRNazanin" w:cs="IRNazanin"/>
          <w:lang w:bidi="fa-IR"/>
          <w:color w:val="111111"/>
          <w:sz w:val="28"/>
          <w:szCs w:val="28"/>
          <w:rtl/>
        </w:rPr>
        <w:t xml:space="preserve">فی البدعة و أصحاب البدع 308</w:t>
      </w:r>
    </w:p>
    <w:p>
      <w:pPr>
        <w:pStyle w:val="BookText"/>
      </w:pPr>
      <w:r>
        <w:rPr>
          <w:rFonts w:ascii="IRNazanin" w:hAnsi="IRNazanin" w:eastAsia="IRNazanin" w:cs="IRNazanin"/>
          <w:lang w:bidi="fa-IR"/>
          <w:color w:val="111111"/>
          <w:sz w:val="28"/>
          <w:szCs w:val="28"/>
          <w:rtl/>
        </w:rPr>
        <w:t xml:space="preserve">القیاسات الشرعیّة 310</w:t>
      </w:r>
    </w:p>
    <w:p>
      <w:pPr>
        <w:pStyle w:val="BookText"/>
      </w:pPr>
      <w:r>
        <w:rPr>
          <w:rFonts w:ascii="IRNazanin" w:hAnsi="IRNazanin" w:eastAsia="IRNazanin" w:cs="IRNazanin"/>
          <w:lang w:bidi="fa-IR"/>
          <w:color w:val="111111"/>
          <w:sz w:val="28"/>
          <w:szCs w:val="28"/>
          <w:rtl/>
        </w:rPr>
        <w:t xml:space="preserve">فی سدّ باب العقل بعد معرفة الإمام 314</w:t>
      </w:r>
    </w:p>
    <w:p>
      <w:pPr>
        <w:pStyle w:val="BookText"/>
      </w:pPr>
      <w:r>
        <w:rPr>
          <w:rFonts w:ascii="IRNazanin" w:hAnsi="IRNazanin" w:eastAsia="IRNazanin" w:cs="IRNazanin"/>
          <w:lang w:bidi="fa-IR"/>
          <w:color w:val="111111"/>
          <w:sz w:val="28"/>
          <w:szCs w:val="28"/>
          <w:rtl/>
        </w:rPr>
        <w:t xml:space="preserve">خطبة أمیر المؤمنین علیه السّلام فی البدعة 315</w:t>
      </w:r>
    </w:p>
    <w:p>
      <w:pPr>
        <w:pStyle w:val="Heading5"/>
      </w:pPr>
      <w:bookmarkStart w:id="422" w:name="_Toc116"/>
      <w:r>
        <w:t>الباب الخامس و الثلاثون غرائب العلوم من تفسیر أبجد و حروف المعجم و تفسیر الناقوس و غیرها، و فیه: 6- أحادیث‌</w:t>
      </w:r>
      <w:bookmarkEnd w:id="422"/>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إلی هنا تمّ الجزء الثانی (حسب الطبعة الحدیثة) و به ینتهی المجلّد الأوّل حسب تجزئة المصنّف رحمه اللّٰه تعالی و إیّانا 322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0508_102719"/>
    <w:bookmarkEnd w:id="38"/>
    <w:p>
      <w:pPr>
        <w:pStyle w:val="Heading2"/>
      </w:pPr>
      <w:bookmarkStart w:id="423" w:name="_Toc117"/>
      <w:r>
        <w:t>فهرس الجزء الثالث‌</w:t>
      </w:r>
      <w:bookmarkEnd w:id="423"/>
    </w:p>
    <w:p>
      <w:pPr>
        <w:pStyle w:val="Heading3"/>
      </w:pPr>
      <w:bookmarkStart w:id="424" w:name="_Toc118"/>
      <w:r>
        <w:t>خطبة الكتاب‌</w:t>
      </w:r>
      <w:bookmarkEnd w:id="424"/>
    </w:p>
    <w:p>
      <w:pPr>
        <w:pStyle w:val="BookText"/>
      </w:pPr>
      <w:r>
        <w:rPr>
          <w:rFonts w:ascii="IRNazanin" w:hAnsi="IRNazanin" w:eastAsia="IRNazanin" w:cs="IRNazanin"/>
          <w:lang w:bidi="fa-IR"/>
          <w:color w:val="111111"/>
          <w:sz w:val="28"/>
          <w:szCs w:val="28"/>
          <w:rtl/>
        </w:rPr>
        <w:t xml:space="preserve">و هو المجلد الثانی حسب تجزئة المصنّف رحمه اللّٰه 1</w:t>
      </w:r>
    </w:p>
    <w:p>
      <w:pPr>
        <w:pStyle w:val="Heading3"/>
      </w:pPr>
      <w:bookmarkStart w:id="425" w:name="_Toc119"/>
      <w:r>
        <w:t>الباب الأوّل ثواب الموحدین و العارفین، و بیان وجوب المعرفة و علته و بیان ما هو حقّ معرفته تعالی، و فیه: 39- حدیثا</w:t>
      </w:r>
      <w:bookmarkEnd w:id="425"/>
    </w:p>
    <w:p>
      <w:pPr>
        <w:pStyle w:val="BookText"/>
      </w:pPr>
      <w:r>
        <w:rPr>
          <w:rFonts w:ascii="IRNazanin" w:hAnsi="IRNazanin" w:eastAsia="IRNazanin" w:cs="IRNazanin"/>
          <w:lang w:bidi="fa-IR"/>
          <w:color w:val="111111"/>
          <w:sz w:val="28"/>
          <w:szCs w:val="28"/>
          <w:rtl/>
        </w:rPr>
        <w:t xml:space="preserve">1ترجمة: صاحب كتاب الجعفریات 2</w:t>
      </w:r>
    </w:p>
    <w:p>
      <w:pPr>
        <w:pStyle w:val="BookText"/>
      </w:pPr>
      <w:r>
        <w:rPr>
          <w:rFonts w:ascii="Amiri" w:hAnsi="Amiri" w:eastAsia="Amiri" w:cs="Amiri"/>
          <w:lang w:bidi="ar-SA"/>
          <w:color w:val="111111"/>
          <w:sz w:val="28"/>
          <w:szCs w:val="28"/>
          <w:rtl/>
        </w:rPr>
        <w:t xml:space="preserve">فیمن أقرّ للّٰه بالربوبیّة و لمحمّد صلّی اللّٰه علیه و آله بالنّبوة و لعلیّ علیه السّلام بالإمامة و أدّی ما افترض علیه، أسكنه اللّٰه فی جواره 3</w:t>
      </w:r>
    </w:p>
    <w:p>
      <w:pPr>
        <w:pStyle w:val="BookText"/>
      </w:pPr>
      <w:r>
        <w:rPr>
          <w:rFonts w:ascii="Amiri" w:hAnsi="Amiri" w:eastAsia="Amiri" w:cs="Amiri"/>
          <w:lang w:bidi="ar-SA"/>
          <w:color w:val="111111"/>
          <w:sz w:val="28"/>
          <w:szCs w:val="28"/>
          <w:rtl/>
        </w:rPr>
        <w:t xml:space="preserve">فی أنّ اللّٰه تبارك و تعالی حرّم أجساد الموحّدین علی النار 4</w:t>
      </w:r>
    </w:p>
    <w:p>
      <w:pPr>
        <w:pStyle w:val="BookText"/>
      </w:pPr>
      <w:r>
        <w:rPr>
          <w:rFonts w:ascii="Amiri" w:hAnsi="Amiri" w:eastAsia="Amiri" w:cs="Amiri"/>
          <w:lang w:bidi="ar-SA"/>
          <w:color w:val="111111"/>
          <w:sz w:val="28"/>
          <w:szCs w:val="28"/>
          <w:rtl/>
        </w:rPr>
        <w:t xml:space="preserve">فی قول اللّٰه عزّ و جلّ: لا إله إلّا اللّٰه حصنی فمن دخله أمن من عذابی 6</w:t>
      </w:r>
    </w:p>
    <w:p>
      <w:pPr>
        <w:pStyle w:val="BookText"/>
      </w:pPr>
      <w:r>
        <w:rPr>
          <w:rFonts w:ascii="IRNazanin" w:hAnsi="IRNazanin" w:eastAsia="IRNazanin" w:cs="IRNazanin"/>
          <w:lang w:bidi="fa-IR"/>
          <w:color w:val="111111"/>
          <w:sz w:val="28"/>
          <w:szCs w:val="28"/>
          <w:rtl/>
        </w:rPr>
        <w:t xml:space="preserve">حدیث سلسلة الذهب 7</w:t>
      </w:r>
    </w:p>
    <w:p>
      <w:pPr>
        <w:pStyle w:val="BookText"/>
      </w:pPr>
      <w:r>
        <w:rPr>
          <w:rFonts w:ascii="Amiri" w:hAnsi="Amiri" w:eastAsia="Amiri" w:cs="Amiri"/>
          <w:lang w:bidi="ar-SA"/>
          <w:color w:val="111111"/>
          <w:sz w:val="28"/>
          <w:szCs w:val="28"/>
          <w:rtl/>
        </w:rPr>
        <w:t xml:space="preserve">فی قول جبرئیل لرسول اللّٰه صلّی اللّٰه علیه و آله و سلّم: بشّر امّتك أنّه من مات لا یشرك باللّٰه عزّ و جلّ شیئا دخل الجنّة، قال قلت: یا جبرئیل و إن زنی و إن سرق؟! قال:</w:t>
      </w:r>
    </w:p>
    <w:p>
      <w:pPr>
        <w:pStyle w:val="BookText"/>
      </w:pPr>
      <w:r>
        <w:rPr>
          <w:rFonts w:ascii="IRNazanin" w:hAnsi="IRNazanin" w:eastAsia="IRNazanin" w:cs="IRNazanin"/>
          <w:lang w:bidi="fa-IR"/>
          <w:color w:val="111111"/>
          <w:sz w:val="28"/>
          <w:szCs w:val="28"/>
          <w:rtl/>
        </w:rPr>
        <w:t xml:space="preserve">نعم و إن شرب الخمر، و فیه بیان للحدیث من المجلسی رحمه اللّٰه 8</w:t>
      </w:r>
    </w:p>
    <w:p>
      <w:pPr>
        <w:pStyle w:val="BookText"/>
      </w:pPr>
      <w:r>
        <w:rPr>
          <w:rFonts w:ascii="Amiri" w:hAnsi="Amiri" w:eastAsia="Amiri" w:cs="Amiri"/>
          <w:lang w:bidi="ar-SA"/>
          <w:color w:val="111111"/>
          <w:sz w:val="28"/>
          <w:szCs w:val="28"/>
          <w:rtl/>
        </w:rPr>
        <w:t xml:space="preserve">لم أمر اللّٰه الخلق بالإقرار باللّٰه و برسله و حججه و بما جاء من عند اللّٰه عزّ و جلّ 10</w:t>
      </w:r>
    </w:p>
    <w:p>
      <w:pPr>
        <w:pStyle w:val="BookText"/>
      </w:pPr>
      <w:r>
        <w:rPr>
          <w:rFonts w:ascii="IRNazanin" w:hAnsi="IRNazanin" w:eastAsia="IRNazanin" w:cs="IRNazanin"/>
          <w:lang w:bidi="fa-IR"/>
          <w:color w:val="111111"/>
          <w:sz w:val="28"/>
          <w:szCs w:val="28"/>
          <w:rtl/>
        </w:rPr>
        <w:t xml:space="preserve">العلّة الّتی وجب الإقرار بأنّ اللّٰه واحد أحد، و لیس كمثله شی‌ء 11</w:t>
      </w:r>
    </w:p>
    <w:p>
      <w:pPr>
        <w:pStyle w:val="BookText"/>
      </w:pPr>
      <w:r>
        <w:rPr>
          <w:rFonts w:ascii="Amiri" w:hAnsi="Amiri" w:eastAsia="Amiri" w:cs="Amiri"/>
          <w:lang w:bidi="ar-SA"/>
          <w:color w:val="111111"/>
          <w:sz w:val="28"/>
          <w:szCs w:val="28"/>
          <w:rtl/>
        </w:rPr>
        <w:t xml:space="preserve">فی قول اللّٰه عزّ و جلّ: إنّ رحمتی سبقت غضبی 12</w:t>
      </w:r>
    </w:p>
    <w:p>
      <w:pPr>
        <w:pStyle w:val="BookText"/>
      </w:pPr>
      <w:r>
        <w:rPr>
          <w:rFonts w:ascii="Amiri" w:hAnsi="Amiri" w:eastAsia="Amiri" w:cs="Amiri"/>
          <w:lang w:bidi="ar-SA"/>
          <w:color w:val="111111"/>
          <w:sz w:val="28"/>
          <w:szCs w:val="28"/>
          <w:rtl/>
        </w:rPr>
        <w:t xml:space="preserve">أوّل ما افترض اللّٰه علی عباده 13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0508_102720"/>
    <w:bookmarkEnd w:id="39"/>
    <w:p>
      <w:pPr>
        <w:pStyle w:val="BookText"/>
      </w:pPr>
      <w:r>
        <w:rPr>
          <w:rFonts w:ascii="Amiri" w:hAnsi="Amiri" w:eastAsia="Amiri" w:cs="Amiri"/>
          <w:lang w:bidi="ar-SA"/>
          <w:color w:val="111111"/>
          <w:sz w:val="28"/>
          <w:szCs w:val="28"/>
          <w:rtl/>
        </w:rPr>
        <w:t xml:space="preserve">رأس العلم و حقّ معرفة اللّٰه عزّ و جلّ 14</w:t>
      </w:r>
    </w:p>
    <w:p>
      <w:pPr>
        <w:pStyle w:val="Heading3"/>
      </w:pPr>
      <w:bookmarkStart w:id="426" w:name="_Toc120"/>
      <w:r>
        <w:t>الباب الثانی علة احتجاب اللّٰه عزّ و جلّ عن خلقه، و فیه: حدیثان‌</w:t>
      </w:r>
      <w:bookmarkEnd w:id="426"/>
    </w:p>
    <w:p>
      <w:pPr>
        <w:pStyle w:val="BookText"/>
      </w:pPr>
      <w:r>
        <w:rPr>
          <w:rFonts w:ascii="Times New Roman" w:hAnsi="Times New Roman" w:eastAsia="Times New Roman" w:cs="Times New Roman"/>
          <w:lang w:val="en-US" w:bidi="en-US"/>
          <w:color w:val="111111"/>
          <w:sz w:val="28"/>
          <w:szCs w:val="28"/>
          <w:rtl/>
        </w:rPr>
        <w:t xml:space="preserve">15</w:t>
      </w:r>
    </w:p>
    <w:p>
      <w:pPr>
        <w:pStyle w:val="Heading3"/>
      </w:pPr>
      <w:bookmarkStart w:id="427" w:name="_Toc121"/>
      <w:r>
        <w:t>الباب الثالث اثبات الصانع و الاستدلال بعجائب صنعه علی وجوده و علمه و قدرته و سائر صفاته، و الآیات فیه، و فیه: 29- حدیثا</w:t>
      </w:r>
      <w:bookmarkEnd w:id="427"/>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فی قول أمیر المؤمنین علیه السّلام: و لو فكّروا فی عظیم القدرة، و جسیم النعمة لرجعوا إلی الطریق، و خافوا عذاب الحریق، و لكنّ القلوب علیلة و الأبصار مدخولة أ فلا ینظرون إلی صغیر ما خلق، انظروا الی النملة، و انظروا الی الشمس و القمر و النبات و الشجر و الماء و الحجر، و اختلاف اللیل و النهار 26</w:t>
      </w:r>
    </w:p>
    <w:p>
      <w:pPr>
        <w:pStyle w:val="BookText"/>
      </w:pPr>
      <w:r>
        <w:rPr>
          <w:rFonts w:ascii="IRNazanin" w:hAnsi="IRNazanin" w:eastAsia="IRNazanin" w:cs="IRNazanin"/>
          <w:lang w:bidi="fa-IR"/>
          <w:color w:val="111111"/>
          <w:sz w:val="28"/>
          <w:szCs w:val="28"/>
          <w:rtl/>
        </w:rPr>
        <w:t xml:space="preserve">الجرادة و خلقته، و بیان الحدیث و لغاته 27</w:t>
      </w:r>
    </w:p>
    <w:p>
      <w:pPr>
        <w:pStyle w:val="BookText"/>
      </w:pPr>
      <w:r>
        <w:rPr>
          <w:rFonts w:ascii="IRNazanin" w:hAnsi="IRNazanin" w:eastAsia="IRNazanin" w:cs="IRNazanin"/>
          <w:lang w:bidi="fa-IR"/>
          <w:color w:val="111111"/>
          <w:sz w:val="28"/>
          <w:szCs w:val="28"/>
          <w:rtl/>
        </w:rPr>
        <w:t xml:space="preserve">جواب الإمام الصادق علیه السّلام من سؤال الزندیق الّذی سئل عنه: ما الدلیل علی صانع العالم، و فیه إشارة إلی معنی: الرحمن علی العرش استوی 29</w:t>
      </w:r>
    </w:p>
    <w:p>
      <w:pPr>
        <w:pStyle w:val="BookText"/>
      </w:pPr>
      <w:r>
        <w:rPr>
          <w:rFonts w:ascii="IRNazanin" w:hAnsi="IRNazanin" w:eastAsia="IRNazanin" w:cs="IRNazanin"/>
          <w:lang w:bidi="fa-IR"/>
          <w:color w:val="111111"/>
          <w:sz w:val="28"/>
          <w:szCs w:val="28"/>
          <w:rtl/>
        </w:rPr>
        <w:t xml:space="preserve">بیان لطیف من المجلسی رحمه اللّٰه فی حقیقة الشیئیّة 30</w:t>
      </w:r>
    </w:p>
    <w:p>
      <w:pPr>
        <w:pStyle w:val="BookText"/>
      </w:pPr>
      <w:r>
        <w:rPr>
          <w:rFonts w:ascii="IRNazanin" w:hAnsi="IRNazanin" w:eastAsia="IRNazanin" w:cs="IRNazanin"/>
          <w:lang w:bidi="fa-IR"/>
          <w:color w:val="111111"/>
          <w:sz w:val="28"/>
          <w:szCs w:val="28"/>
          <w:rtl/>
        </w:rPr>
        <w:t xml:space="preserve">الزندیق و معناه، و جواب الإمام الصّادق علیه السّلام لعبد اللّٰه الدیصانی مع البیضة 31</w:t>
      </w:r>
    </w:p>
    <w:p>
      <w:pPr>
        <w:pStyle w:val="BookText"/>
      </w:pPr>
      <w:r>
        <w:rPr>
          <w:rFonts w:ascii="IRNazanin" w:hAnsi="IRNazanin" w:eastAsia="IRNazanin" w:cs="IRNazanin"/>
          <w:lang w:bidi="fa-IR"/>
          <w:color w:val="111111"/>
          <w:sz w:val="28"/>
          <w:szCs w:val="28"/>
          <w:rtl/>
        </w:rPr>
        <w:t xml:space="preserve">بیان الحدیث 32</w:t>
      </w:r>
    </w:p>
    <w:p>
      <w:pPr>
        <w:pStyle w:val="BookText"/>
      </w:pPr>
      <w:r>
        <w:rPr>
          <w:rFonts w:ascii="IRNazanin" w:hAnsi="IRNazanin" w:eastAsia="IRNazanin" w:cs="IRNazanin"/>
          <w:lang w:bidi="fa-IR"/>
          <w:color w:val="111111"/>
          <w:sz w:val="28"/>
          <w:szCs w:val="28"/>
          <w:rtl/>
        </w:rPr>
        <w:t xml:space="preserve">الإمام الصّادق علیه السّلام و ابن أبی العوجاء الملحد 33</w:t>
      </w:r>
    </w:p>
    <w:p>
      <w:pPr>
        <w:pStyle w:val="BookText"/>
      </w:pPr>
      <w:r>
        <w:rPr>
          <w:rFonts w:ascii="Amiri" w:hAnsi="Amiri" w:eastAsia="Amiri" w:cs="Amiri"/>
          <w:lang w:bidi="ar-SA"/>
          <w:color w:val="111111"/>
          <w:sz w:val="28"/>
          <w:szCs w:val="28"/>
          <w:rtl/>
        </w:rPr>
        <w:t xml:space="preserve">تفسیر: الَّذِی جَعَلَ لَكُمُ الْأَرْضَ فِراشاً 35</w:t>
      </w:r>
    </w:p>
    <w:p>
      <w:pPr>
        <w:pStyle w:val="BookText"/>
      </w:pPr>
      <w:r>
        <w:rPr>
          <w:rFonts w:ascii="IRNazanin" w:hAnsi="IRNazanin" w:eastAsia="IRNazanin" w:cs="IRNazanin"/>
          <w:lang w:bidi="fa-IR"/>
          <w:color w:val="111111"/>
          <w:sz w:val="28"/>
          <w:szCs w:val="28"/>
          <w:rtl/>
        </w:rPr>
        <w:t xml:space="preserve">فی قول الرضا علیه السّلام: إنّ اللّٰه تبارك و تعالی لا یعرف بكیفوفیّة، و لا بأینونیّة، و لا بحاسّة، و لا یقاس بشی‌ء 36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الحدیث 38</w:t>
      </w:r>
    </w:p>
    <w:p>
      <w:pPr>
        <w:pStyle w:val="BookText"/>
      </w:pPr>
      <w:r>
        <w:rPr>
          <w:rFonts w:ascii="IRNazanin" w:hAnsi="IRNazanin" w:eastAsia="IRNazanin" w:cs="IRNazanin"/>
          <w:lang w:bidi="fa-IR"/>
          <w:color w:val="111111"/>
          <w:sz w:val="28"/>
          <w:szCs w:val="28"/>
          <w:rtl/>
        </w:rPr>
        <w:t xml:space="preserve">الدلیل علی حدوث العالم 39</w:t>
      </w:r>
    </w:p>
    <w:p>
      <w:pPr>
        <w:pStyle w:val="BookText"/>
      </w:pPr>
      <w:r>
        <w:rPr>
          <w:rFonts w:ascii="Amiri" w:hAnsi="Amiri" w:eastAsia="Amiri" w:cs="Amiri"/>
          <w:lang w:bidi="ar-SA"/>
          <w:color w:val="111111"/>
          <w:sz w:val="28"/>
          <w:szCs w:val="28"/>
          <w:rtl/>
        </w:rPr>
        <w:t xml:space="preserve">معنی: هُوَ الَّذِی خَلَقَ لَكُمْ ما فِی الْأَرْضِ جَمِیعاً 40</w:t>
      </w:r>
    </w:p>
    <w:p>
      <w:pPr>
        <w:pStyle w:val="BookText"/>
      </w:pPr>
      <w:r>
        <w:rPr>
          <w:rFonts w:ascii="Amiri" w:hAnsi="Amiri" w:eastAsia="Amiri" w:cs="Amiri"/>
          <w:lang w:bidi="ar-SA"/>
          <w:color w:val="111111"/>
          <w:sz w:val="28"/>
          <w:szCs w:val="28"/>
          <w:rtl/>
        </w:rPr>
        <w:t xml:space="preserve">معنی: اللّٰه؟ 41</w:t>
      </w:r>
    </w:p>
    <w:p>
      <w:pPr>
        <w:pStyle w:val="BookText"/>
      </w:pPr>
      <w:r>
        <w:rPr>
          <w:rFonts w:ascii="IRNazanin" w:hAnsi="IRNazanin" w:eastAsia="IRNazanin" w:cs="IRNazanin"/>
          <w:lang w:bidi="fa-IR"/>
          <w:color w:val="111111"/>
          <w:sz w:val="28"/>
          <w:szCs w:val="28"/>
          <w:rtl/>
        </w:rPr>
        <w:t xml:space="preserve">ابن أبی العوجاء، و عبد اللّٰه بن المقفّع فی المسجد الحرام 42</w:t>
      </w:r>
    </w:p>
    <w:p>
      <w:pPr>
        <w:pStyle w:val="BookText"/>
      </w:pPr>
      <w:r>
        <w:rPr>
          <w:rFonts w:ascii="IRNazanin" w:hAnsi="IRNazanin" w:eastAsia="IRNazanin" w:cs="IRNazanin"/>
          <w:lang w:bidi="fa-IR"/>
          <w:color w:val="111111"/>
          <w:sz w:val="28"/>
          <w:szCs w:val="28"/>
          <w:rtl/>
        </w:rPr>
        <w:t xml:space="preserve">عن أبی عبد اللّٰه علیه السّلام: ما خلق اللّٰه خلقا أصغر من البعوض، و الجرجس أصغر من البعوض، و الّذی یسمّونه الولغ أصغر من الجرجس، و ما فی الفیل شی‌ء إلّا و فیه مثله، و فضّل علی الفیل بالجناحین و بالرجلین 44</w:t>
      </w:r>
    </w:p>
    <w:p>
      <w:pPr>
        <w:pStyle w:val="BookText"/>
      </w:pPr>
      <w:r>
        <w:rPr>
          <w:rFonts w:ascii="IRNazanin" w:hAnsi="IRNazanin" w:eastAsia="IRNazanin" w:cs="IRNazanin"/>
          <w:lang w:bidi="fa-IR"/>
          <w:color w:val="111111"/>
          <w:sz w:val="28"/>
          <w:szCs w:val="28"/>
          <w:rtl/>
        </w:rPr>
        <w:t xml:space="preserve">بیان و فی ذیله تحقیق 45</w:t>
      </w:r>
    </w:p>
    <w:p>
      <w:pPr>
        <w:pStyle w:val="BookText"/>
      </w:pPr>
      <w:r>
        <w:rPr>
          <w:rFonts w:ascii="IRNazanin" w:hAnsi="IRNazanin" w:eastAsia="IRNazanin" w:cs="IRNazanin"/>
          <w:lang w:bidi="fa-IR"/>
          <w:color w:val="111111"/>
          <w:sz w:val="28"/>
          <w:szCs w:val="28"/>
          <w:rtl/>
        </w:rPr>
        <w:t xml:space="preserve">مناظرة لابن أبی العوجاء! 46</w:t>
      </w:r>
    </w:p>
    <w:p>
      <w:pPr>
        <w:pStyle w:val="BookText"/>
      </w:pPr>
      <w:r>
        <w:rPr>
          <w:rFonts w:ascii="IRNazanin" w:hAnsi="IRNazanin" w:eastAsia="IRNazanin" w:cs="IRNazanin"/>
          <w:lang w:bidi="fa-IR"/>
          <w:color w:val="111111"/>
          <w:sz w:val="28"/>
          <w:szCs w:val="28"/>
          <w:rtl/>
        </w:rPr>
        <w:t xml:space="preserve">تنویر و تحقیق 47</w:t>
      </w:r>
    </w:p>
    <w:p>
      <w:pPr>
        <w:pStyle w:val="BookText"/>
      </w:pPr>
      <w:r>
        <w:rPr>
          <w:rFonts w:ascii="IRNazanin" w:hAnsi="IRNazanin" w:eastAsia="IRNazanin" w:cs="IRNazanin"/>
          <w:lang w:bidi="fa-IR"/>
          <w:color w:val="111111"/>
          <w:sz w:val="28"/>
          <w:szCs w:val="28"/>
          <w:rtl/>
        </w:rPr>
        <w:t xml:space="preserve">فیمن سئل: بم عرفت ربّك؟! 49</w:t>
      </w:r>
    </w:p>
    <w:p>
      <w:pPr>
        <w:pStyle w:val="BookText"/>
      </w:pPr>
      <w:r>
        <w:rPr>
          <w:rFonts w:ascii="IRNazanin" w:hAnsi="IRNazanin" w:eastAsia="IRNazanin" w:cs="IRNazanin"/>
          <w:lang w:bidi="fa-IR"/>
          <w:color w:val="111111"/>
          <w:sz w:val="28"/>
          <w:szCs w:val="28"/>
          <w:rtl/>
        </w:rPr>
        <w:t xml:space="preserve">فی قول ابن أبی العوجاء: أنا أخلق!! 50</w:t>
      </w:r>
    </w:p>
    <w:p>
      <w:pPr>
        <w:pStyle w:val="BookText"/>
      </w:pPr>
      <w:r>
        <w:rPr>
          <w:rFonts w:ascii="IRNazanin" w:hAnsi="IRNazanin" w:eastAsia="IRNazanin" w:cs="IRNazanin"/>
          <w:lang w:bidi="fa-IR"/>
          <w:color w:val="111111"/>
          <w:sz w:val="28"/>
          <w:szCs w:val="28"/>
          <w:rtl/>
        </w:rPr>
        <w:t xml:space="preserve">عبد الملك المصری الزندیق الّذی ناظر الإمام الصادق علیه السّلام بمكّة؟! 51</w:t>
      </w:r>
    </w:p>
    <w:p>
      <w:pPr>
        <w:pStyle w:val="BookText"/>
      </w:pPr>
      <w:r>
        <w:rPr>
          <w:rFonts w:ascii="IRNazanin" w:hAnsi="IRNazanin" w:eastAsia="IRNazanin" w:cs="IRNazanin"/>
          <w:lang w:bidi="fa-IR"/>
          <w:color w:val="111111"/>
          <w:sz w:val="28"/>
          <w:szCs w:val="28"/>
          <w:rtl/>
        </w:rPr>
        <w:t xml:space="preserve">إیضاح: فیه حاصل الاستدلال 52</w:t>
      </w:r>
    </w:p>
    <w:p>
      <w:pPr>
        <w:pStyle w:val="BookText"/>
      </w:pPr>
      <w:r>
        <w:rPr>
          <w:rFonts w:ascii="IRNazanin" w:hAnsi="IRNazanin" w:eastAsia="IRNazanin" w:cs="IRNazanin"/>
          <w:lang w:bidi="fa-IR"/>
          <w:color w:val="111111"/>
          <w:sz w:val="28"/>
          <w:szCs w:val="28"/>
          <w:rtl/>
        </w:rPr>
        <w:t xml:space="preserve">قال علیّ علیه السّلام فی جواب من سئل عن إثبات الصّانع: البعرة تدلّ علی البعیر، و الروثة تدلّ علی الحمیر، و آثار القدم تدلّ علی المسیر، فهیكل علویّ بهذه اللطافة و مركز سفلیّ بهذه الكثافة كیف لا یدلّان علی اللطیف الخبیر؟! 55</w:t>
      </w:r>
    </w:p>
    <w:p>
      <w:pPr>
        <w:pStyle w:val="BookText"/>
      </w:pPr>
      <w:r>
        <w:rPr>
          <w:rFonts w:ascii="IRNazanin" w:hAnsi="IRNazanin" w:eastAsia="IRNazanin" w:cs="IRNazanin"/>
          <w:lang w:bidi="fa-IR"/>
          <w:color w:val="111111"/>
          <w:sz w:val="28"/>
          <w:szCs w:val="28"/>
          <w:rtl/>
        </w:rPr>
        <w:t xml:space="preserve">فی أنّ محمّد بن سنان و المفضّل بن عمر من الاجلاء و لیسا بضعیف 56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10508_102722"/>
    <w:bookmarkEnd w:id="40"/>
    <w:p>
      <w:pPr>
        <w:pStyle w:val="Heading3"/>
      </w:pPr>
      <w:bookmarkStart w:id="428" w:name="_Toc122"/>
      <w:r>
        <w:t>الباب الرابع الخبر المشتهر بتوحید المفضل بن عمر، و فیه: حدیث‌</w:t>
      </w:r>
      <w:bookmarkEnd w:id="428"/>
    </w:p>
    <w:p>
      <w:pPr>
        <w:pStyle w:val="Heading4"/>
      </w:pPr>
      <w:bookmarkStart w:id="429" w:name="_Toc123"/>
      <w:r>
        <w:t>اشارة</w:t>
      </w:r>
      <w:bookmarkEnd w:id="429"/>
    </w:p>
    <w:p>
      <w:pPr>
        <w:pStyle w:val="BookText"/>
      </w:pPr>
      <w:r>
        <w:rPr>
          <w:rFonts w:ascii="Times New Roman" w:hAnsi="Times New Roman" w:eastAsia="Times New Roman" w:cs="Times New Roman"/>
          <w:lang w:val="en-US" w:bidi="en-US"/>
          <w:color w:val="111111"/>
          <w:sz w:val="28"/>
          <w:szCs w:val="28"/>
          <w:rtl/>
        </w:rPr>
        <w:t xml:space="preserve">57</w:t>
      </w:r>
    </w:p>
    <w:p>
      <w:pPr>
        <w:pStyle w:val="Heading4"/>
      </w:pPr>
      <w:bookmarkStart w:id="430" w:name="_Toc124"/>
      <w:r>
        <w:t>المجلس الأول‌</w:t>
      </w:r>
      <w:bookmarkEnd w:id="430"/>
    </w:p>
    <w:p>
      <w:pPr>
        <w:pStyle w:val="BookText"/>
      </w:pPr>
      <w:r>
        <w:rPr>
          <w:rFonts w:ascii="IRNazanin" w:hAnsi="IRNazanin" w:eastAsia="IRNazanin" w:cs="IRNazanin"/>
          <w:lang w:bidi="fa-IR"/>
          <w:color w:val="111111"/>
          <w:sz w:val="28"/>
          <w:szCs w:val="28"/>
          <w:rtl/>
        </w:rPr>
        <w:t xml:space="preserve">فی أنّ المفضّل استأذن عن الصادق علیه السّلام أن یكتب ما یقوله علیه السّلام؟ 59</w:t>
      </w:r>
    </w:p>
    <w:p>
      <w:pPr>
        <w:pStyle w:val="BookText"/>
      </w:pPr>
      <w:r>
        <w:rPr>
          <w:rFonts w:ascii="IRNazanin" w:hAnsi="IRNazanin" w:eastAsia="IRNazanin" w:cs="IRNazanin"/>
          <w:lang w:bidi="fa-IR"/>
          <w:color w:val="111111"/>
          <w:sz w:val="28"/>
          <w:szCs w:val="28"/>
          <w:rtl/>
        </w:rPr>
        <w:t xml:space="preserve">أوّل العبر و الأدلّة علی الباری جلّ قدسه تهیئة هذا العالم و تألیف أجزائه و نظمها 61</w:t>
      </w:r>
    </w:p>
    <w:p>
      <w:pPr>
        <w:pStyle w:val="BookText"/>
      </w:pPr>
      <w:r>
        <w:rPr>
          <w:rFonts w:ascii="IRNazanin" w:hAnsi="IRNazanin" w:eastAsia="IRNazanin" w:cs="IRNazanin"/>
          <w:lang w:bidi="fa-IR"/>
          <w:color w:val="111111"/>
          <w:sz w:val="28"/>
          <w:szCs w:val="28"/>
          <w:rtl/>
        </w:rPr>
        <w:t xml:space="preserve">قوله علیه السّلام نبتدئ یا مفضّل بذكر خلق الإنسان و أوّل ما یدبّر به الجنین فی الرحم 62</w:t>
      </w:r>
    </w:p>
    <w:p>
      <w:pPr>
        <w:pStyle w:val="BookText"/>
      </w:pPr>
      <w:r>
        <w:rPr>
          <w:rFonts w:ascii="IRNazanin" w:hAnsi="IRNazanin" w:eastAsia="IRNazanin" w:cs="IRNazanin"/>
          <w:lang w:bidi="fa-IR"/>
          <w:color w:val="111111"/>
          <w:sz w:val="28"/>
          <w:szCs w:val="28"/>
          <w:rtl/>
        </w:rPr>
        <w:t xml:space="preserve">فائدة جریان الدم فی البدن، و الأسنان، و نبت الشعر فی وجه الرجال و من لا ینبت الشعر فی وجهه، و العلّة الّتی لا یكون المولود عاقلا فهما حین الولادة؟! 63</w:t>
      </w:r>
    </w:p>
    <w:p>
      <w:pPr>
        <w:pStyle w:val="BookText"/>
      </w:pPr>
      <w:r>
        <w:rPr>
          <w:rFonts w:ascii="IRNazanin" w:hAnsi="IRNazanin" w:eastAsia="IRNazanin" w:cs="IRNazanin"/>
          <w:lang w:bidi="fa-IR"/>
          <w:color w:val="111111"/>
          <w:sz w:val="28"/>
          <w:szCs w:val="28"/>
          <w:rtl/>
        </w:rPr>
        <w:t xml:space="preserve">بیان الحدیث 64</w:t>
      </w:r>
    </w:p>
    <w:p>
      <w:pPr>
        <w:pStyle w:val="BookText"/>
      </w:pPr>
      <w:r>
        <w:rPr>
          <w:rFonts w:ascii="Amiri" w:hAnsi="Amiri" w:eastAsia="Amiri" w:cs="Amiri"/>
          <w:lang w:bidi="ar-SA"/>
          <w:color w:val="111111"/>
          <w:sz w:val="28"/>
          <w:szCs w:val="28"/>
          <w:rtl/>
        </w:rPr>
        <w:t xml:space="preserve">منفعة البكاء للأطفال 65</w:t>
      </w:r>
    </w:p>
    <w:p>
      <w:pPr>
        <w:pStyle w:val="BookText"/>
      </w:pPr>
      <w:r>
        <w:rPr>
          <w:rFonts w:ascii="Amiri" w:hAnsi="Amiri" w:eastAsia="Amiri" w:cs="Amiri"/>
          <w:lang w:bidi="ar-SA"/>
          <w:color w:val="111111"/>
          <w:sz w:val="28"/>
          <w:szCs w:val="28"/>
          <w:rtl/>
        </w:rPr>
        <w:t xml:space="preserve">آلة الرجل و المرأة 66</w:t>
      </w:r>
    </w:p>
    <w:p>
      <w:pPr>
        <w:pStyle w:val="BookText"/>
      </w:pPr>
      <w:r>
        <w:rPr>
          <w:rFonts w:ascii="IRNazanin" w:hAnsi="IRNazanin" w:eastAsia="IRNazanin" w:cs="IRNazanin"/>
          <w:lang w:bidi="fa-IR"/>
          <w:color w:val="111111"/>
          <w:sz w:val="28"/>
          <w:szCs w:val="28"/>
          <w:rtl/>
        </w:rPr>
        <w:t xml:space="preserve">فی أعضاء البدن، و فیه إیضاح 67</w:t>
      </w:r>
    </w:p>
    <w:p>
      <w:pPr>
        <w:pStyle w:val="BookText"/>
      </w:pPr>
      <w:r>
        <w:rPr>
          <w:rFonts w:ascii="IRNazanin" w:hAnsi="IRNazanin" w:eastAsia="IRNazanin" w:cs="IRNazanin"/>
          <w:lang w:bidi="fa-IR"/>
          <w:color w:val="111111"/>
          <w:sz w:val="28"/>
          <w:szCs w:val="28"/>
          <w:rtl/>
        </w:rPr>
        <w:t xml:space="preserve">انظر إلی ما خصّ به الإنسان فی خلقه تشریفا و تفضیلا علی البهائم 68</w:t>
      </w:r>
    </w:p>
    <w:p>
      <w:pPr>
        <w:pStyle w:val="BookText"/>
      </w:pPr>
      <w:r>
        <w:rPr>
          <w:rFonts w:ascii="IRNazanin" w:hAnsi="IRNazanin" w:eastAsia="IRNazanin" w:cs="IRNazanin"/>
          <w:lang w:bidi="fa-IR"/>
          <w:color w:val="111111"/>
          <w:sz w:val="28"/>
          <w:szCs w:val="28"/>
          <w:rtl/>
        </w:rPr>
        <w:t xml:space="preserve">فی حكمة أعضاء الإنسان 69</w:t>
      </w:r>
    </w:p>
    <w:p>
      <w:pPr>
        <w:pStyle w:val="BookText"/>
      </w:pPr>
      <w:r>
        <w:rPr>
          <w:rFonts w:ascii="Amiri" w:hAnsi="Amiri" w:eastAsia="Amiri" w:cs="Amiri"/>
          <w:lang w:bidi="ar-SA"/>
          <w:color w:val="111111"/>
          <w:sz w:val="28"/>
          <w:szCs w:val="28"/>
          <w:rtl/>
        </w:rPr>
        <w:t xml:space="preserve">حكمة البصر و السمع 70</w:t>
      </w:r>
    </w:p>
    <w:p>
      <w:pPr>
        <w:pStyle w:val="BookText"/>
      </w:pPr>
      <w:r>
        <w:rPr>
          <w:rFonts w:ascii="IRNazanin" w:hAnsi="IRNazanin" w:eastAsia="IRNazanin" w:cs="IRNazanin"/>
          <w:lang w:bidi="fa-IR"/>
          <w:color w:val="111111"/>
          <w:sz w:val="28"/>
          <w:szCs w:val="28"/>
          <w:rtl/>
        </w:rPr>
        <w:t xml:space="preserve">الأعضاء الّتی خلقت أفرادا و أزواجا، و الصوت و الكلام 71</w:t>
      </w:r>
    </w:p>
    <w:p>
      <w:pPr>
        <w:pStyle w:val="BookText"/>
      </w:pPr>
      <w:r>
        <w:rPr>
          <w:rFonts w:ascii="IRNazanin" w:hAnsi="IRNazanin" w:eastAsia="IRNazanin" w:cs="IRNazanin"/>
          <w:lang w:bidi="fa-IR"/>
          <w:color w:val="111111"/>
          <w:sz w:val="28"/>
          <w:szCs w:val="28"/>
          <w:rtl/>
        </w:rPr>
        <w:t xml:space="preserve">فی الفؤاد، و الحلق 73</w:t>
      </w:r>
    </w:p>
    <w:p>
      <w:pPr>
        <w:pStyle w:val="BookText"/>
      </w:pPr>
      <w:r>
        <w:rPr>
          <w:rFonts w:ascii="Amiri" w:hAnsi="Amiri" w:eastAsia="Amiri" w:cs="Amiri"/>
          <w:lang w:bidi="ar-SA"/>
          <w:color w:val="111111"/>
          <w:sz w:val="28"/>
          <w:szCs w:val="28"/>
          <w:rtl/>
        </w:rPr>
        <w:t xml:space="preserve">فی المخّ 74</w:t>
      </w:r>
    </w:p>
    <w:p>
      <w:pPr>
        <w:pStyle w:val="BookText"/>
      </w:pPr>
      <w:r>
        <w:rPr>
          <w:rFonts w:ascii="IRNazanin" w:hAnsi="IRNazanin" w:eastAsia="IRNazanin" w:cs="IRNazanin"/>
          <w:lang w:bidi="fa-IR"/>
          <w:color w:val="111111"/>
          <w:sz w:val="28"/>
          <w:szCs w:val="28"/>
          <w:rtl/>
        </w:rPr>
        <w:t xml:space="preserve">فی المطعم و المشرب، و الشعر و الأظفار 76</w:t>
      </w:r>
    </w:p>
    <w:p>
      <w:pPr>
        <w:pStyle w:val="BookText"/>
      </w:pPr>
      <w:r>
        <w:rPr>
          <w:rFonts w:ascii="IRNazanin" w:hAnsi="IRNazanin" w:eastAsia="IRNazanin" w:cs="IRNazanin"/>
          <w:lang w:bidi="fa-IR"/>
          <w:color w:val="111111"/>
          <w:sz w:val="28"/>
          <w:szCs w:val="28"/>
          <w:rtl/>
        </w:rPr>
        <w:t xml:space="preserve">فی أنّ آلام البدن تخرج بخروج الشعر و الأظفار 77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10508_102723"/>
    <w:bookmarkEnd w:id="41"/>
    <w:p>
      <w:pPr>
        <w:pStyle w:val="BookText"/>
      </w:pPr>
      <w:r>
        <w:rPr>
          <w:rFonts w:ascii="IRNazanin" w:hAnsi="IRNazanin" w:eastAsia="IRNazanin" w:cs="IRNazanin"/>
          <w:lang w:bidi="fa-IR"/>
          <w:color w:val="111111"/>
          <w:sz w:val="28"/>
          <w:szCs w:val="28"/>
          <w:rtl/>
        </w:rPr>
        <w:t xml:space="preserve">فی رطوبة البدن، و الأفعال الّتی جعلت فی الإنسان من الطعم و النوم و الجماع 78</w:t>
      </w:r>
    </w:p>
    <w:p>
      <w:pPr>
        <w:pStyle w:val="BookText"/>
      </w:pPr>
      <w:r>
        <w:rPr>
          <w:rFonts w:ascii="IRNazanin" w:hAnsi="IRNazanin" w:eastAsia="IRNazanin" w:cs="IRNazanin"/>
          <w:lang w:bidi="fa-IR"/>
          <w:color w:val="111111"/>
          <w:sz w:val="28"/>
          <w:szCs w:val="28"/>
          <w:rtl/>
        </w:rPr>
        <w:t xml:space="preserve">القوی الّتی فی النفس و موقعها من الإنسان (الفكر، و الوهم، و العقل، و الحفظ) 80</w:t>
      </w:r>
    </w:p>
    <w:p>
      <w:pPr>
        <w:pStyle w:val="BookText"/>
      </w:pPr>
      <w:r>
        <w:rPr>
          <w:rFonts w:ascii="IRNazanin" w:hAnsi="IRNazanin" w:eastAsia="IRNazanin" w:cs="IRNazanin"/>
          <w:lang w:bidi="fa-IR"/>
          <w:color w:val="111111"/>
          <w:sz w:val="28"/>
          <w:szCs w:val="28"/>
          <w:rtl/>
        </w:rPr>
        <w:t xml:space="preserve">فی الحیاء 81</w:t>
      </w:r>
    </w:p>
    <w:p>
      <w:pPr>
        <w:pStyle w:val="BookText"/>
      </w:pPr>
      <w:r>
        <w:rPr>
          <w:rFonts w:ascii="Amiri" w:hAnsi="Amiri" w:eastAsia="Amiri" w:cs="Amiri"/>
          <w:lang w:bidi="ar-SA"/>
          <w:color w:val="111111"/>
          <w:sz w:val="28"/>
          <w:szCs w:val="28"/>
          <w:rtl/>
        </w:rPr>
        <w:t xml:space="preserve">النطق و الكلام، و اعطاء العلم بالانسان 82</w:t>
      </w:r>
    </w:p>
    <w:p>
      <w:pPr>
        <w:pStyle w:val="BookText"/>
      </w:pPr>
      <w:r>
        <w:rPr>
          <w:rFonts w:ascii="IRNazanin" w:hAnsi="IRNazanin" w:eastAsia="IRNazanin" w:cs="IRNazanin"/>
          <w:lang w:bidi="fa-IR"/>
          <w:color w:val="111111"/>
          <w:sz w:val="28"/>
          <w:szCs w:val="28"/>
          <w:rtl/>
        </w:rPr>
        <w:t xml:space="preserve">العلّة الّتی لا یعلم الإنسان مقدار عمره 83</w:t>
      </w:r>
    </w:p>
    <w:p>
      <w:pPr>
        <w:pStyle w:val="BookText"/>
      </w:pPr>
      <w:r>
        <w:rPr>
          <w:rFonts w:ascii="IRNazanin" w:hAnsi="IRNazanin" w:eastAsia="IRNazanin" w:cs="IRNazanin"/>
          <w:lang w:bidi="fa-IR"/>
          <w:color w:val="111111"/>
          <w:sz w:val="28"/>
          <w:szCs w:val="28"/>
          <w:rtl/>
        </w:rPr>
        <w:t xml:space="preserve">الأحلام الّتی تراها الإنسان 85</w:t>
      </w:r>
    </w:p>
    <w:p>
      <w:pPr>
        <w:pStyle w:val="BookText"/>
      </w:pPr>
      <w:r>
        <w:rPr>
          <w:rFonts w:ascii="IRNazanin" w:hAnsi="IRNazanin" w:eastAsia="IRNazanin" w:cs="IRNazanin"/>
          <w:lang w:bidi="fa-IR"/>
          <w:color w:val="111111"/>
          <w:sz w:val="28"/>
          <w:szCs w:val="28"/>
          <w:rtl/>
        </w:rPr>
        <w:t xml:space="preserve">الأشیاء الّتی تراها موجودة فی العالم كالتراب، و الحدید، و الخشب، و الحجر، و النحاس، و الذهب و الفضة، و ... 86</w:t>
      </w:r>
    </w:p>
    <w:p>
      <w:pPr>
        <w:pStyle w:val="BookText"/>
      </w:pPr>
      <w:r>
        <w:rPr>
          <w:rFonts w:ascii="IRNazanin" w:hAnsi="IRNazanin" w:eastAsia="IRNazanin" w:cs="IRNazanin"/>
          <w:lang w:bidi="fa-IR"/>
          <w:color w:val="111111"/>
          <w:sz w:val="28"/>
          <w:szCs w:val="28"/>
          <w:rtl/>
        </w:rPr>
        <w:t xml:space="preserve">العلّة الّتی لا یتشابه الناس واحد بالآخر كما یتشابه الوحوش و الطیر و غیر ذلك 87</w:t>
      </w:r>
    </w:p>
    <w:p>
      <w:pPr>
        <w:pStyle w:val="BookText"/>
      </w:pPr>
      <w:r>
        <w:rPr>
          <w:rFonts w:ascii="IRNazanin" w:hAnsi="IRNazanin" w:eastAsia="IRNazanin" w:cs="IRNazanin"/>
          <w:lang w:bidi="fa-IR"/>
          <w:color w:val="111111"/>
          <w:sz w:val="28"/>
          <w:szCs w:val="28"/>
          <w:rtl/>
        </w:rPr>
        <w:t xml:space="preserve">العلّة الّتی تنبت للرجل اللحیة دون المرأة 88</w:t>
      </w:r>
    </w:p>
    <w:p>
      <w:pPr>
        <w:pStyle w:val="Heading4"/>
      </w:pPr>
      <w:bookmarkStart w:id="431" w:name="_Toc125"/>
      <w:r>
        <w:t>المجلس الثانی:</w:t>
      </w:r>
      <w:bookmarkEnd w:id="431"/>
    </w:p>
    <w:p>
      <w:pPr>
        <w:pStyle w:val="BookText"/>
      </w:pPr>
      <w:r>
        <w:rPr>
          <w:rFonts w:ascii="IRNazanin" w:hAnsi="IRNazanin" w:eastAsia="IRNazanin" w:cs="IRNazanin"/>
          <w:lang w:bidi="fa-IR"/>
          <w:color w:val="111111"/>
          <w:sz w:val="28"/>
          <w:szCs w:val="28"/>
          <w:rtl/>
        </w:rPr>
        <w:t xml:space="preserve">فكّر یا مفضّل فی أبنیة أبدان الحیوان و أصنافها و عجائب خلقها 90</w:t>
      </w:r>
    </w:p>
    <w:p>
      <w:pPr>
        <w:pStyle w:val="BookText"/>
      </w:pPr>
      <w:r>
        <w:rPr>
          <w:rFonts w:ascii="IRNazanin" w:hAnsi="IRNazanin" w:eastAsia="IRNazanin" w:cs="IRNazanin"/>
          <w:lang w:bidi="fa-IR"/>
          <w:color w:val="111111"/>
          <w:sz w:val="28"/>
          <w:szCs w:val="28"/>
          <w:rtl/>
        </w:rPr>
        <w:t xml:space="preserve">فی وجه الدابّة 95</w:t>
      </w:r>
    </w:p>
    <w:p>
      <w:pPr>
        <w:pStyle w:val="BookText"/>
      </w:pPr>
      <w:r>
        <w:rPr>
          <w:rFonts w:ascii="IRNazanin" w:hAnsi="IRNazanin" w:eastAsia="IRNazanin" w:cs="IRNazanin"/>
          <w:lang w:bidi="fa-IR"/>
          <w:color w:val="111111"/>
          <w:sz w:val="28"/>
          <w:szCs w:val="28"/>
          <w:rtl/>
        </w:rPr>
        <w:t xml:space="preserve">الفیل و أعضائه 96</w:t>
      </w:r>
    </w:p>
    <w:p>
      <w:pPr>
        <w:pStyle w:val="BookText"/>
      </w:pPr>
      <w:r>
        <w:rPr>
          <w:rFonts w:ascii="Amiri" w:hAnsi="Amiri" w:eastAsia="Amiri" w:cs="Amiri"/>
          <w:lang w:bidi="ar-SA"/>
          <w:color w:val="111111"/>
          <w:sz w:val="28"/>
          <w:szCs w:val="28"/>
          <w:rtl/>
        </w:rPr>
        <w:t xml:space="preserve">الزرافة و اختلاف أعضائها، و خلق القرد و شبهه بالانسان 97</w:t>
      </w:r>
    </w:p>
    <w:p>
      <w:pPr>
        <w:pStyle w:val="BookText"/>
      </w:pPr>
      <w:r>
        <w:rPr>
          <w:rFonts w:ascii="IRNazanin" w:hAnsi="IRNazanin" w:eastAsia="IRNazanin" w:cs="IRNazanin"/>
          <w:lang w:bidi="fa-IR"/>
          <w:color w:val="111111"/>
          <w:sz w:val="28"/>
          <w:szCs w:val="28"/>
          <w:rtl/>
        </w:rPr>
        <w:t xml:space="preserve">البهائم، و كیف كسیت أجسامهم 98</w:t>
      </w:r>
    </w:p>
    <w:p>
      <w:pPr>
        <w:pStyle w:val="BookText"/>
      </w:pPr>
      <w:r>
        <w:rPr>
          <w:rFonts w:ascii="Amiri" w:hAnsi="Amiri" w:eastAsia="Amiri" w:cs="Amiri"/>
          <w:lang w:bidi="ar-SA"/>
          <w:color w:val="111111"/>
          <w:sz w:val="28"/>
          <w:szCs w:val="28"/>
          <w:rtl/>
        </w:rPr>
        <w:t xml:space="preserve">الفطن، و الأیّل الّذی یأكل الحیّات 100</w:t>
      </w:r>
    </w:p>
    <w:p>
      <w:pPr>
        <w:pStyle w:val="BookText"/>
      </w:pPr>
      <w:r>
        <w:rPr>
          <w:rFonts w:ascii="IRNazanin" w:hAnsi="IRNazanin" w:eastAsia="IRNazanin" w:cs="IRNazanin"/>
          <w:lang w:bidi="fa-IR"/>
          <w:color w:val="111111"/>
          <w:sz w:val="28"/>
          <w:szCs w:val="28"/>
          <w:rtl/>
        </w:rPr>
        <w:t xml:space="preserve">السحاب و تنینه، و الذرّة و النمل و الطیر 101</w:t>
      </w:r>
    </w:p>
    <w:p>
      <w:pPr>
        <w:pStyle w:val="BookText"/>
      </w:pPr>
      <w:r>
        <w:rPr>
          <w:rFonts w:ascii="IRNazanin" w:hAnsi="IRNazanin" w:eastAsia="IRNazanin" w:cs="IRNazanin"/>
          <w:lang w:bidi="fa-IR"/>
          <w:color w:val="111111"/>
          <w:sz w:val="28"/>
          <w:szCs w:val="28"/>
          <w:rtl/>
        </w:rPr>
        <w:t xml:space="preserve">الطائر و خلقته 103</w:t>
      </w:r>
    </w:p>
    <w:p>
      <w:pPr>
        <w:pStyle w:val="BookText"/>
      </w:pPr>
      <w:r>
        <w:rPr>
          <w:rFonts w:ascii="IRNazanin" w:hAnsi="IRNazanin" w:eastAsia="IRNazanin" w:cs="IRNazanin"/>
          <w:lang w:bidi="fa-IR"/>
          <w:color w:val="111111"/>
          <w:sz w:val="28"/>
          <w:szCs w:val="28"/>
          <w:rtl/>
        </w:rPr>
        <w:t xml:space="preserve">الدجاجة و البیضة 104</w:t>
      </w:r>
    </w:p>
    <w:p>
      <w:pPr>
        <w:pStyle w:val="BookText"/>
      </w:pPr>
      <w:r>
        <w:rPr>
          <w:rFonts w:ascii="IRNazanin" w:hAnsi="IRNazanin" w:eastAsia="IRNazanin" w:cs="IRNazanin"/>
          <w:lang w:bidi="fa-IR"/>
          <w:color w:val="111111"/>
          <w:sz w:val="28"/>
          <w:szCs w:val="28"/>
          <w:rtl/>
        </w:rPr>
        <w:t xml:space="preserve">الاختلاف الألوان و الأشكال فی الطیر 105</w:t>
      </w:r>
    </w:p>
    <w:p>
      <w:pPr>
        <w:pStyle w:val="BookText"/>
      </w:pPr>
      <w:r>
        <w:rPr>
          <w:rFonts w:ascii="IRNazanin" w:hAnsi="IRNazanin" w:eastAsia="IRNazanin" w:cs="IRNazanin"/>
          <w:lang w:bidi="fa-IR"/>
          <w:color w:val="111111"/>
          <w:sz w:val="28"/>
          <w:szCs w:val="28"/>
          <w:rtl/>
        </w:rPr>
        <w:t xml:space="preserve">العصافیر و رزقها 106</w:t>
      </w:r>
    </w:p>
    <w:p>
      <w:pPr>
        <w:pStyle w:val="BookText"/>
      </w:pPr>
      <w:r>
        <w:rPr>
          <w:rFonts w:ascii="IRNazanin" w:hAnsi="IRNazanin" w:eastAsia="IRNazanin" w:cs="IRNazanin"/>
          <w:lang w:bidi="fa-IR"/>
          <w:color w:val="111111"/>
          <w:sz w:val="28"/>
          <w:szCs w:val="28"/>
          <w:rtl/>
        </w:rPr>
        <w:t xml:space="preserve">النحل و احتشاده فی صنعة العسل 108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10508_102724"/>
    <w:bookmarkEnd w:id="42"/>
    <w:p>
      <w:pPr>
        <w:pStyle w:val="BookText"/>
      </w:pPr>
      <w:r>
        <w:rPr>
          <w:rFonts w:ascii="IRNazanin" w:hAnsi="IRNazanin" w:eastAsia="IRNazanin" w:cs="IRNazanin"/>
          <w:lang w:bidi="fa-IR"/>
          <w:color w:val="111111"/>
          <w:sz w:val="28"/>
          <w:szCs w:val="28"/>
          <w:rtl/>
        </w:rPr>
        <w:t xml:space="preserve">السمك و ما فی البحار 109</w:t>
      </w:r>
    </w:p>
    <w:p>
      <w:pPr>
        <w:pStyle w:val="Heading4"/>
      </w:pPr>
      <w:bookmarkStart w:id="432" w:name="_Toc126"/>
      <w:r>
        <w:t>المجلس الثالث:</w:t>
      </w:r>
      <w:bookmarkEnd w:id="432"/>
    </w:p>
    <w:p>
      <w:pPr>
        <w:pStyle w:val="BookText"/>
      </w:pPr>
      <w:r>
        <w:rPr>
          <w:rFonts w:ascii="IRNazanin" w:hAnsi="IRNazanin" w:eastAsia="IRNazanin" w:cs="IRNazanin"/>
          <w:lang w:bidi="fa-IR"/>
          <w:color w:val="111111"/>
          <w:sz w:val="28"/>
          <w:szCs w:val="28"/>
          <w:rtl/>
        </w:rPr>
        <w:t xml:space="preserve">السماء و لونه 111</w:t>
      </w:r>
    </w:p>
    <w:p>
      <w:pPr>
        <w:pStyle w:val="BookText"/>
      </w:pPr>
      <w:r>
        <w:rPr>
          <w:rFonts w:ascii="IRNazanin" w:hAnsi="IRNazanin" w:eastAsia="IRNazanin" w:cs="IRNazanin"/>
          <w:lang w:bidi="fa-IR"/>
          <w:color w:val="111111"/>
          <w:sz w:val="28"/>
          <w:szCs w:val="28"/>
          <w:rtl/>
        </w:rPr>
        <w:t xml:space="preserve">طلوع الشمس و غروبها و ارتفاعها و انحطاطها 112</w:t>
      </w:r>
    </w:p>
    <w:p>
      <w:pPr>
        <w:pStyle w:val="BookText"/>
      </w:pPr>
      <w:r>
        <w:rPr>
          <w:rFonts w:ascii="IRNazanin" w:hAnsi="IRNazanin" w:eastAsia="IRNazanin" w:cs="IRNazanin"/>
          <w:lang w:bidi="fa-IR"/>
          <w:color w:val="111111"/>
          <w:sz w:val="28"/>
          <w:szCs w:val="28"/>
          <w:rtl/>
        </w:rPr>
        <w:t xml:space="preserve">القمر و انارته 113</w:t>
      </w:r>
    </w:p>
    <w:p>
      <w:pPr>
        <w:pStyle w:val="BookText"/>
      </w:pPr>
      <w:r>
        <w:rPr>
          <w:rFonts w:ascii="IRNazanin" w:hAnsi="IRNazanin" w:eastAsia="IRNazanin" w:cs="IRNazanin"/>
          <w:lang w:bidi="fa-IR"/>
          <w:color w:val="111111"/>
          <w:sz w:val="28"/>
          <w:szCs w:val="28"/>
          <w:rtl/>
        </w:rPr>
        <w:t xml:space="preserve">النجوم و اختلاف مسیرها و الفلك 114</w:t>
      </w:r>
    </w:p>
    <w:p>
      <w:pPr>
        <w:pStyle w:val="BookText"/>
      </w:pPr>
      <w:r>
        <w:rPr>
          <w:rFonts w:ascii="IRNazanin" w:hAnsi="IRNazanin" w:eastAsia="IRNazanin" w:cs="IRNazanin"/>
          <w:lang w:bidi="fa-IR"/>
          <w:color w:val="111111"/>
          <w:sz w:val="28"/>
          <w:szCs w:val="28"/>
          <w:rtl/>
        </w:rPr>
        <w:t xml:space="preserve">مقادیر النهار و اللّیل 118</w:t>
      </w:r>
    </w:p>
    <w:p>
      <w:pPr>
        <w:pStyle w:val="BookText"/>
      </w:pPr>
      <w:r>
        <w:rPr>
          <w:rFonts w:ascii="IRNazanin" w:hAnsi="IRNazanin" w:eastAsia="IRNazanin" w:cs="IRNazanin"/>
          <w:lang w:bidi="fa-IR"/>
          <w:color w:val="111111"/>
          <w:sz w:val="28"/>
          <w:szCs w:val="28"/>
          <w:rtl/>
        </w:rPr>
        <w:t xml:space="preserve">الریح و الهواء 119</w:t>
      </w:r>
    </w:p>
    <w:p>
      <w:pPr>
        <w:pStyle w:val="BookText"/>
      </w:pPr>
      <w:r>
        <w:rPr>
          <w:rFonts w:ascii="Amiri" w:hAnsi="Amiri" w:eastAsia="Amiri" w:cs="Amiri"/>
          <w:lang w:bidi="ar-SA"/>
          <w:color w:val="111111"/>
          <w:sz w:val="28"/>
          <w:szCs w:val="28"/>
          <w:rtl/>
        </w:rPr>
        <w:t xml:space="preserve">الأرض و الزلزلة 121</w:t>
      </w:r>
    </w:p>
    <w:p>
      <w:pPr>
        <w:pStyle w:val="BookText"/>
      </w:pPr>
      <w:r>
        <w:rPr>
          <w:rFonts w:ascii="IRNazanin" w:hAnsi="IRNazanin" w:eastAsia="IRNazanin" w:cs="IRNazanin"/>
          <w:lang w:bidi="fa-IR"/>
          <w:color w:val="111111"/>
          <w:sz w:val="28"/>
          <w:szCs w:val="28"/>
          <w:rtl/>
        </w:rPr>
        <w:t xml:space="preserve">النار و منافعه للناس 123</w:t>
      </w:r>
    </w:p>
    <w:p>
      <w:pPr>
        <w:pStyle w:val="BookText"/>
      </w:pPr>
      <w:r>
        <w:rPr>
          <w:rFonts w:ascii="IRNazanin" w:hAnsi="IRNazanin" w:eastAsia="IRNazanin" w:cs="IRNazanin"/>
          <w:lang w:bidi="fa-IR"/>
          <w:color w:val="111111"/>
          <w:sz w:val="28"/>
          <w:szCs w:val="28"/>
          <w:rtl/>
        </w:rPr>
        <w:t xml:space="preserve">الصحو و المطر 125</w:t>
      </w:r>
    </w:p>
    <w:p>
      <w:pPr>
        <w:pStyle w:val="BookText"/>
      </w:pPr>
      <w:r>
        <w:rPr>
          <w:rFonts w:ascii="IRNazanin" w:hAnsi="IRNazanin" w:eastAsia="IRNazanin" w:cs="IRNazanin"/>
          <w:lang w:bidi="fa-IR"/>
          <w:color w:val="111111"/>
          <w:sz w:val="28"/>
          <w:szCs w:val="28"/>
          <w:rtl/>
        </w:rPr>
        <w:t xml:space="preserve">الجبال 127</w:t>
      </w:r>
    </w:p>
    <w:p>
      <w:pPr>
        <w:pStyle w:val="BookText"/>
      </w:pPr>
      <w:r>
        <w:rPr>
          <w:rFonts w:ascii="IRNazanin" w:hAnsi="IRNazanin" w:eastAsia="IRNazanin" w:cs="IRNazanin"/>
          <w:lang w:bidi="fa-IR"/>
          <w:color w:val="111111"/>
          <w:sz w:val="28"/>
          <w:szCs w:val="28"/>
          <w:rtl/>
        </w:rPr>
        <w:t xml:space="preserve">المعادن و ما یخرج منها من الجواهر 128</w:t>
      </w:r>
    </w:p>
    <w:p>
      <w:pPr>
        <w:pStyle w:val="BookText"/>
      </w:pPr>
      <w:r>
        <w:rPr>
          <w:rFonts w:ascii="IRNazanin" w:hAnsi="IRNazanin" w:eastAsia="IRNazanin" w:cs="IRNazanin"/>
          <w:lang w:bidi="fa-IR"/>
          <w:color w:val="111111"/>
          <w:sz w:val="28"/>
          <w:szCs w:val="28"/>
          <w:rtl/>
        </w:rPr>
        <w:t xml:space="preserve">النبات و الثمار و الحطب و الخشب، و الریع 129</w:t>
      </w:r>
    </w:p>
    <w:p>
      <w:pPr>
        <w:pStyle w:val="BookText"/>
      </w:pPr>
      <w:r>
        <w:rPr>
          <w:rFonts w:ascii="IRNazanin" w:hAnsi="IRNazanin" w:eastAsia="IRNazanin" w:cs="IRNazanin"/>
          <w:lang w:bidi="fa-IR"/>
          <w:color w:val="111111"/>
          <w:sz w:val="28"/>
          <w:szCs w:val="28"/>
          <w:rtl/>
        </w:rPr>
        <w:t xml:space="preserve">الحبوب و الاشجار 130</w:t>
      </w:r>
    </w:p>
    <w:p>
      <w:pPr>
        <w:pStyle w:val="BookText"/>
      </w:pPr>
      <w:r>
        <w:rPr>
          <w:rFonts w:ascii="IRNazanin" w:hAnsi="IRNazanin" w:eastAsia="IRNazanin" w:cs="IRNazanin"/>
          <w:lang w:bidi="fa-IR"/>
          <w:color w:val="111111"/>
          <w:sz w:val="28"/>
          <w:szCs w:val="28"/>
          <w:rtl/>
        </w:rPr>
        <w:t xml:space="preserve">ورق الاشجار 131</w:t>
      </w:r>
    </w:p>
    <w:p>
      <w:pPr>
        <w:pStyle w:val="BookText"/>
      </w:pPr>
      <w:r>
        <w:rPr>
          <w:rFonts w:ascii="IRNazanin" w:hAnsi="IRNazanin" w:eastAsia="IRNazanin" w:cs="IRNazanin"/>
          <w:lang w:bidi="fa-IR"/>
          <w:color w:val="111111"/>
          <w:sz w:val="28"/>
          <w:szCs w:val="28"/>
          <w:rtl/>
        </w:rPr>
        <w:t xml:space="preserve">العجم و النوی و العلّة فیه، و الرمّان 132</w:t>
      </w:r>
    </w:p>
    <w:p>
      <w:pPr>
        <w:pStyle w:val="BookText"/>
      </w:pPr>
      <w:r>
        <w:rPr>
          <w:rFonts w:ascii="IRNazanin" w:hAnsi="IRNazanin" w:eastAsia="IRNazanin" w:cs="IRNazanin"/>
          <w:lang w:bidi="fa-IR"/>
          <w:color w:val="111111"/>
          <w:sz w:val="28"/>
          <w:szCs w:val="28"/>
          <w:rtl/>
        </w:rPr>
        <w:t xml:space="preserve">الیقطین 133</w:t>
      </w:r>
    </w:p>
    <w:p>
      <w:pPr>
        <w:pStyle w:val="BookText"/>
      </w:pPr>
      <w:r>
        <w:rPr>
          <w:rFonts w:ascii="IRNazanin" w:hAnsi="IRNazanin" w:eastAsia="IRNazanin" w:cs="IRNazanin"/>
          <w:lang w:bidi="fa-IR"/>
          <w:color w:val="111111"/>
          <w:sz w:val="28"/>
          <w:szCs w:val="28"/>
          <w:rtl/>
        </w:rPr>
        <w:t xml:space="preserve">النخل و الجذع 134</w:t>
      </w:r>
    </w:p>
    <w:p>
      <w:pPr>
        <w:pStyle w:val="Heading4"/>
      </w:pPr>
      <w:bookmarkStart w:id="433" w:name="_Toc127"/>
      <w:r>
        <w:t>المجلس الرابع‌</w:t>
      </w:r>
      <w:bookmarkEnd w:id="433"/>
    </w:p>
    <w:p>
      <w:pPr>
        <w:pStyle w:val="BookText"/>
      </w:pPr>
      <w:r>
        <w:rPr>
          <w:rFonts w:ascii="IRNazanin" w:hAnsi="IRNazanin" w:eastAsia="IRNazanin" w:cs="IRNazanin"/>
          <w:lang w:bidi="fa-IR"/>
          <w:color w:val="111111"/>
          <w:sz w:val="28"/>
          <w:szCs w:val="28"/>
          <w:rtl/>
        </w:rPr>
        <w:t xml:space="preserve">الآفات الحادثة فی بعض الأزمان 137</w:t>
      </w:r>
    </w:p>
    <w:p>
      <w:pPr>
        <w:pStyle w:val="BookText"/>
      </w:pPr>
      <w:r>
        <w:rPr>
          <w:rFonts w:ascii="IRNazanin" w:hAnsi="IRNazanin" w:eastAsia="IRNazanin" w:cs="IRNazanin"/>
          <w:lang w:bidi="fa-IR"/>
          <w:color w:val="111111"/>
          <w:sz w:val="28"/>
          <w:szCs w:val="28"/>
          <w:rtl/>
        </w:rPr>
        <w:t xml:space="preserve">ما أنكرت المعطلة و جوابه علیه السّلام 138</w:t>
      </w:r>
    </w:p>
    <w:p>
      <w:pPr>
        <w:pStyle w:val="BookText"/>
      </w:pPr>
      <w:r>
        <w:rPr>
          <w:rFonts w:ascii="Amiri" w:hAnsi="Amiri" w:eastAsia="Amiri" w:cs="Amiri"/>
          <w:lang w:bidi="ar-SA"/>
          <w:color w:val="111111"/>
          <w:sz w:val="28"/>
          <w:szCs w:val="28"/>
          <w:rtl/>
        </w:rPr>
        <w:t xml:space="preserve">علّة التوالد و التناسل 141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3" w:name="pg10508_102725"/>
    <w:bookmarkEnd w:id="43"/>
    <w:p>
      <w:pPr>
        <w:pStyle w:val="BookText"/>
      </w:pPr>
      <w:r>
        <w:rPr>
          <w:rFonts w:ascii="IRNazanin" w:hAnsi="IRNazanin" w:eastAsia="IRNazanin" w:cs="IRNazanin"/>
          <w:lang w:bidi="fa-IR"/>
          <w:color w:val="111111"/>
          <w:sz w:val="28"/>
          <w:szCs w:val="28"/>
          <w:rtl/>
        </w:rPr>
        <w:t xml:space="preserve">بیان لطیف من العلّامة المجلسی رحمه اللّٰه فی الحدیث 143</w:t>
      </w:r>
    </w:p>
    <w:p>
      <w:pPr>
        <w:pStyle w:val="BookText"/>
      </w:pPr>
      <w:r>
        <w:rPr>
          <w:rFonts w:ascii="IRNazanin" w:hAnsi="IRNazanin" w:eastAsia="IRNazanin" w:cs="IRNazanin"/>
          <w:lang w:bidi="fa-IR"/>
          <w:color w:val="111111"/>
          <w:sz w:val="28"/>
          <w:szCs w:val="28"/>
          <w:rtl/>
        </w:rPr>
        <w:t xml:space="preserve">فی تكلیف العباد 147</w:t>
      </w:r>
    </w:p>
    <w:p>
      <w:pPr>
        <w:pStyle w:val="BookText"/>
      </w:pPr>
      <w:r>
        <w:rPr>
          <w:rFonts w:ascii="Amiri" w:hAnsi="Amiri" w:eastAsia="Amiri" w:cs="Amiri"/>
          <w:lang w:bidi="ar-SA"/>
          <w:color w:val="111111"/>
          <w:sz w:val="28"/>
          <w:szCs w:val="28"/>
          <w:rtl/>
        </w:rPr>
        <w:t xml:space="preserve">العلّة الّتی استتر اللّٰه عزّ و جلّ نفسه عن الخلق 148</w:t>
      </w:r>
    </w:p>
    <w:p>
      <w:pPr>
        <w:pStyle w:val="BookText"/>
      </w:pPr>
      <w:r>
        <w:rPr>
          <w:rFonts w:ascii="IRNazanin" w:hAnsi="IRNazanin" w:eastAsia="IRNazanin" w:cs="IRNazanin"/>
          <w:lang w:bidi="fa-IR"/>
          <w:color w:val="111111"/>
          <w:sz w:val="28"/>
          <w:szCs w:val="28"/>
          <w:rtl/>
        </w:rPr>
        <w:t xml:space="preserve">فی وصایة الإمام الصّادق علیه السّلام للمفضّل 150</w:t>
      </w:r>
    </w:p>
    <w:p>
      <w:pPr>
        <w:pStyle w:val="Heading3"/>
      </w:pPr>
      <w:bookmarkStart w:id="434" w:name="_Toc128"/>
      <w:r>
        <w:t>الباب الخامس الخبر المروی عن المفضل بن عمر فی التوحید المشتهر بالاهلیلجة، و فیه: حدیث‌</w:t>
      </w:r>
      <w:bookmarkEnd w:id="434"/>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الإمام الصّادق علیه السّلام و طبیب من بلاد الهند 153</w:t>
      </w:r>
    </w:p>
    <w:p>
      <w:pPr>
        <w:pStyle w:val="BookText"/>
      </w:pPr>
      <w:r>
        <w:rPr>
          <w:rFonts w:ascii="IRNazanin" w:hAnsi="IRNazanin" w:eastAsia="IRNazanin" w:cs="IRNazanin"/>
          <w:lang w:bidi="fa-IR"/>
          <w:color w:val="111111"/>
          <w:sz w:val="28"/>
          <w:szCs w:val="28"/>
          <w:rtl/>
        </w:rPr>
        <w:t xml:space="preserve">استدلاله علیه السّلام بمعرفة اللّٰه بالاهلیلجة 156</w:t>
      </w:r>
    </w:p>
    <w:p>
      <w:pPr>
        <w:pStyle w:val="BookText"/>
      </w:pPr>
      <w:r>
        <w:rPr>
          <w:rFonts w:ascii="IRNazanin" w:hAnsi="IRNazanin" w:eastAsia="IRNazanin" w:cs="IRNazanin"/>
          <w:lang w:bidi="fa-IR"/>
          <w:color w:val="111111"/>
          <w:sz w:val="28"/>
          <w:szCs w:val="28"/>
          <w:rtl/>
        </w:rPr>
        <w:t xml:space="preserve">شرح الحدیث 165</w:t>
      </w:r>
    </w:p>
    <w:p>
      <w:pPr>
        <w:pStyle w:val="BookText"/>
      </w:pPr>
      <w:r>
        <w:rPr>
          <w:rFonts w:ascii="IRNazanin" w:hAnsi="IRNazanin" w:eastAsia="IRNazanin" w:cs="IRNazanin"/>
          <w:lang w:bidi="fa-IR"/>
          <w:color w:val="111111"/>
          <w:sz w:val="28"/>
          <w:szCs w:val="28"/>
          <w:rtl/>
        </w:rPr>
        <w:t xml:space="preserve">فی علم النجوم 171</w:t>
      </w:r>
    </w:p>
    <w:p>
      <w:pPr>
        <w:pStyle w:val="BookText"/>
      </w:pPr>
      <w:r>
        <w:rPr>
          <w:rFonts w:ascii="IRNazanin" w:hAnsi="IRNazanin" w:eastAsia="IRNazanin" w:cs="IRNazanin"/>
          <w:lang w:bidi="fa-IR"/>
          <w:color w:val="111111"/>
          <w:sz w:val="28"/>
          <w:szCs w:val="28"/>
          <w:rtl/>
        </w:rPr>
        <w:t xml:space="preserve">شرح بعض جمل الحدیث 176</w:t>
      </w:r>
    </w:p>
    <w:p>
      <w:pPr>
        <w:pStyle w:val="BookText"/>
      </w:pPr>
      <w:r>
        <w:rPr>
          <w:rFonts w:ascii="IRNazanin" w:hAnsi="IRNazanin" w:eastAsia="IRNazanin" w:cs="IRNazanin"/>
          <w:lang w:bidi="fa-IR"/>
          <w:color w:val="111111"/>
          <w:sz w:val="28"/>
          <w:szCs w:val="28"/>
          <w:rtl/>
        </w:rPr>
        <w:t xml:space="preserve">فی علم العباد بالأدویة 181</w:t>
      </w:r>
    </w:p>
    <w:p>
      <w:pPr>
        <w:pStyle w:val="BookText"/>
      </w:pPr>
      <w:r>
        <w:rPr>
          <w:rFonts w:ascii="Amiri" w:hAnsi="Amiri" w:eastAsia="Amiri" w:cs="Amiri"/>
          <w:lang w:bidi="ar-SA"/>
          <w:color w:val="111111"/>
          <w:sz w:val="28"/>
          <w:szCs w:val="28"/>
          <w:rtl/>
        </w:rPr>
        <w:t xml:space="preserve">الطبیب الهندی و ایمانه باللّٰه عزّ و جلّ 192</w:t>
      </w:r>
    </w:p>
    <w:p>
      <w:pPr>
        <w:pStyle w:val="BookText"/>
      </w:pPr>
      <w:r>
        <w:rPr>
          <w:rFonts w:ascii="Amiri" w:hAnsi="Amiri" w:eastAsia="Amiri" w:cs="Amiri"/>
          <w:lang w:bidi="ar-SA"/>
          <w:color w:val="111111"/>
          <w:sz w:val="28"/>
          <w:szCs w:val="28"/>
          <w:rtl/>
        </w:rPr>
        <w:t xml:space="preserve">الرحمة من العباد 196</w:t>
      </w:r>
    </w:p>
    <w:p>
      <w:pPr>
        <w:pStyle w:val="Heading3"/>
      </w:pPr>
      <w:bookmarkStart w:id="435" w:name="_Toc129"/>
      <w:r>
        <w:t>الباب السادس التوحید و نفی الشریك و معنی الواحد و الاحد و الصمد و تفسیر سورة التوحید، و الآیات فیه، و فیه: 25- حدیثا</w:t>
      </w:r>
      <w:bookmarkEnd w:id="435"/>
    </w:p>
    <w:p>
      <w:pPr>
        <w:pStyle w:val="Heading4"/>
      </w:pPr>
      <w:bookmarkStart w:id="436" w:name="_Toc130"/>
      <w:r>
        <w:t>اشارة</w:t>
      </w:r>
      <w:bookmarkEnd w:id="436"/>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القول بأنّ اللّٰه عزّ و جلّ واحد علی أربعة أقسام/ 207</w:t>
      </w:r>
    </w:p>
    <w:p>
      <w:pPr>
        <w:pStyle w:val="BookText"/>
      </w:pPr>
      <w:r>
        <w:rPr>
          <w:rFonts w:ascii="IRNazanin" w:hAnsi="IRNazanin" w:eastAsia="IRNazanin" w:cs="IRNazanin"/>
          <w:lang w:bidi="fa-IR"/>
          <w:color w:val="111111"/>
          <w:sz w:val="28"/>
          <w:szCs w:val="28"/>
          <w:rtl/>
        </w:rPr>
        <w:t xml:space="preserve">فی النور و الظلمة 210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4" w:name="pg10508_102726"/>
    <w:bookmarkEnd w:id="44"/>
    <w:p>
      <w:pPr>
        <w:pStyle w:val="Heading4"/>
      </w:pPr>
      <w:bookmarkStart w:id="437" w:name="_Toc131"/>
      <w:r>
        <w:t>توضیح و تحقیق‌</w:t>
      </w:r>
      <w:bookmarkEnd w:id="437"/>
    </w:p>
    <w:p>
      <w:pPr>
        <w:pStyle w:val="BookText"/>
      </w:pPr>
      <w:r>
        <w:rPr>
          <w:rFonts w:ascii="IRNazanin" w:hAnsi="IRNazanin" w:eastAsia="IRNazanin" w:cs="IRNazanin"/>
          <w:lang w:bidi="fa-IR"/>
          <w:color w:val="111111"/>
          <w:sz w:val="28"/>
          <w:szCs w:val="28"/>
          <w:rtl/>
        </w:rPr>
        <w:t xml:space="preserve">فی مذهب الدیصانیة 211</w:t>
      </w:r>
    </w:p>
    <w:p>
      <w:pPr>
        <w:pStyle w:val="BookText"/>
      </w:pPr>
      <w:r>
        <w:rPr>
          <w:rFonts w:ascii="IRNazanin" w:hAnsi="IRNazanin" w:eastAsia="IRNazanin" w:cs="IRNazanin"/>
          <w:lang w:bidi="fa-IR"/>
          <w:color w:val="111111"/>
          <w:sz w:val="28"/>
          <w:szCs w:val="28"/>
          <w:rtl/>
        </w:rPr>
        <w:t xml:space="preserve">مذهب المانویة و عقائدهم 212</w:t>
      </w:r>
    </w:p>
    <w:p>
      <w:pPr>
        <w:pStyle w:val="BookText"/>
      </w:pPr>
      <w:r>
        <w:rPr>
          <w:rFonts w:ascii="IRNazanin" w:hAnsi="IRNazanin" w:eastAsia="IRNazanin" w:cs="IRNazanin"/>
          <w:lang w:bidi="fa-IR"/>
          <w:color w:val="111111"/>
          <w:sz w:val="28"/>
          <w:szCs w:val="28"/>
          <w:rtl/>
        </w:rPr>
        <w:t xml:space="preserve">مذهب المرقوبیة 215</w:t>
      </w:r>
    </w:p>
    <w:p>
      <w:pPr>
        <w:pStyle w:val="BookText"/>
      </w:pPr>
      <w:r>
        <w:rPr>
          <w:rFonts w:ascii="IRNazanin" w:hAnsi="IRNazanin" w:eastAsia="IRNazanin" w:cs="IRNazanin"/>
          <w:lang w:bidi="fa-IR"/>
          <w:color w:val="111111"/>
          <w:sz w:val="28"/>
          <w:szCs w:val="28"/>
          <w:rtl/>
        </w:rPr>
        <w:t xml:space="preserve">معنی: الصمد، و العلّة الّتی نزلت سورة التوحید 220</w:t>
      </w:r>
    </w:p>
    <w:p>
      <w:pPr>
        <w:pStyle w:val="BookText"/>
      </w:pPr>
      <w:r>
        <w:rPr>
          <w:rFonts w:ascii="IRNazanin" w:hAnsi="IRNazanin" w:eastAsia="IRNazanin" w:cs="IRNazanin"/>
          <w:lang w:bidi="fa-IR"/>
          <w:color w:val="111111"/>
          <w:sz w:val="28"/>
          <w:szCs w:val="28"/>
          <w:rtl/>
        </w:rPr>
        <w:t xml:space="preserve">فی رؤیا الّتی رآها أمیر المؤمنین علیه السّلام، و فیها رأی الخضر علیه السّلام قبل غزوة بدر بلیلة 222</w:t>
      </w:r>
    </w:p>
    <w:p>
      <w:pPr>
        <w:pStyle w:val="BookText"/>
      </w:pPr>
      <w:r>
        <w:rPr>
          <w:rFonts w:ascii="IRNazanin" w:hAnsi="IRNazanin" w:eastAsia="IRNazanin" w:cs="IRNazanin"/>
          <w:lang w:bidi="fa-IR"/>
          <w:color w:val="111111"/>
          <w:sz w:val="28"/>
          <w:szCs w:val="28"/>
          <w:rtl/>
        </w:rPr>
        <w:t xml:space="preserve">فی كتاب كتب الإمام الحسین بن علیّ علیهما السّلام فی معنی: الصمد 223</w:t>
      </w:r>
    </w:p>
    <w:p>
      <w:pPr>
        <w:pStyle w:val="BookText"/>
      </w:pPr>
      <w:r>
        <w:rPr>
          <w:rFonts w:ascii="IRNazanin" w:hAnsi="IRNazanin" w:eastAsia="IRNazanin" w:cs="IRNazanin"/>
          <w:lang w:bidi="fa-IR"/>
          <w:color w:val="111111"/>
          <w:sz w:val="28"/>
          <w:szCs w:val="28"/>
          <w:rtl/>
        </w:rPr>
        <w:t xml:space="preserve">تفسیر: الصمد، عن الباقر علیه السّلام 224</w:t>
      </w:r>
    </w:p>
    <w:p>
      <w:pPr>
        <w:pStyle w:val="BookText"/>
      </w:pPr>
      <w:r>
        <w:rPr>
          <w:rFonts w:ascii="IRNazanin" w:hAnsi="IRNazanin" w:eastAsia="IRNazanin" w:cs="IRNazanin"/>
          <w:lang w:bidi="fa-IR"/>
          <w:color w:val="111111"/>
          <w:sz w:val="28"/>
          <w:szCs w:val="28"/>
          <w:rtl/>
        </w:rPr>
        <w:t xml:space="preserve">الدلیل علی أنّ الصانع واحد لا أكثر 229</w:t>
      </w:r>
    </w:p>
    <w:p>
      <w:pPr>
        <w:pStyle w:val="BookText"/>
      </w:pPr>
      <w:r>
        <w:rPr>
          <w:rFonts w:ascii="IRNazanin" w:hAnsi="IRNazanin" w:eastAsia="IRNazanin" w:cs="IRNazanin"/>
          <w:lang w:bidi="fa-IR"/>
          <w:color w:val="111111"/>
          <w:sz w:val="28"/>
          <w:szCs w:val="28"/>
          <w:rtl/>
        </w:rPr>
        <w:t xml:space="preserve">بیان: فی براهین التوحید و حلّ الخبر الّذی فیه: إن ادّعیت اثنین فلا بدّ من فرجة بینهما 230</w:t>
      </w:r>
    </w:p>
    <w:p>
      <w:pPr>
        <w:pStyle w:val="BookText"/>
      </w:pPr>
      <w:r>
        <w:rPr>
          <w:rFonts w:ascii="Amiri" w:hAnsi="Amiri" w:eastAsia="Amiri" w:cs="Amiri"/>
          <w:lang w:bidi="ar-SA"/>
          <w:color w:val="111111"/>
          <w:sz w:val="28"/>
          <w:szCs w:val="28"/>
          <w:rtl/>
        </w:rPr>
        <w:t xml:space="preserve">فی أنّ المدبّر واحد 238</w:t>
      </w:r>
    </w:p>
    <w:p>
      <w:pPr>
        <w:pStyle w:val="BookText"/>
      </w:pPr>
      <w:r>
        <w:rPr>
          <w:rFonts w:ascii="IRNazanin" w:hAnsi="IRNazanin" w:eastAsia="IRNazanin" w:cs="IRNazanin"/>
          <w:lang w:bidi="fa-IR"/>
          <w:color w:val="111111"/>
          <w:sz w:val="28"/>
          <w:szCs w:val="28"/>
          <w:rtl/>
        </w:rPr>
        <w:t xml:space="preserve">فی معنی قول القائل: واحد و اثنان و ثلاثة 240</w:t>
      </w:r>
    </w:p>
    <w:p>
      <w:pPr>
        <w:pStyle w:val="Heading3"/>
      </w:pPr>
      <w:bookmarkStart w:id="438" w:name="_Toc132"/>
      <w:r>
        <w:t>الباب السابع عبادة الأصنام و الكواكب و الاشجار و النیرین و علة حدوثها و عقاب من عبدها أو قرب إلیها قربانا، و الآیات فیه، و فیه: 12- حدیثا</w:t>
      </w:r>
      <w:bookmarkEnd w:id="438"/>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تفسیر الآیات 248</w:t>
      </w:r>
    </w:p>
    <w:p>
      <w:pPr>
        <w:pStyle w:val="BookText"/>
      </w:pPr>
      <w:r>
        <w:rPr>
          <w:rFonts w:ascii="IRNazanin" w:hAnsi="IRNazanin" w:eastAsia="IRNazanin" w:cs="IRNazanin"/>
          <w:lang w:bidi="fa-IR"/>
          <w:color w:val="111111"/>
          <w:sz w:val="28"/>
          <w:szCs w:val="28"/>
          <w:rtl/>
        </w:rPr>
        <w:t xml:space="preserve">فی أنّ أوّل من عبد النار قابیل بن آدم 249</w:t>
      </w:r>
    </w:p>
    <w:p>
      <w:pPr>
        <w:pStyle w:val="BookText"/>
      </w:pPr>
      <w:r>
        <w:rPr>
          <w:rFonts w:ascii="IRNazanin" w:hAnsi="IRNazanin" w:eastAsia="IRNazanin" w:cs="IRNazanin"/>
          <w:lang w:bidi="fa-IR"/>
          <w:color w:val="111111"/>
          <w:sz w:val="28"/>
          <w:szCs w:val="28"/>
          <w:rtl/>
        </w:rPr>
        <w:t xml:space="preserve">فی أنّ إبلیس اللعین أوّل من صوّر صورة علی مثال آدم علیه السّلام 250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5" w:name="pg10508_102727"/>
    <w:bookmarkEnd w:id="45"/>
    <w:p>
      <w:pPr>
        <w:pStyle w:val="Heading3"/>
      </w:pPr>
      <w:bookmarkStart w:id="439" w:name="_Toc133"/>
      <w:r>
        <w:t>الباب الثامن نفی الولد و الصاحبة، و الآیات فیه، و فیه: 3- أحادیث‌</w:t>
      </w:r>
      <w:bookmarkEnd w:id="439"/>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تفسیر الآیات 256</w:t>
      </w:r>
    </w:p>
    <w:p>
      <w:pPr>
        <w:pStyle w:val="Heading3"/>
      </w:pPr>
      <w:bookmarkStart w:id="440" w:name="_Toc134"/>
      <w:r>
        <w:t>الباب التاسع النهی عن التفكر فی ذات اللّٰه تعالی، و الخوض فی مسائل التوحید و اطلاق القول بانه شی‌ء و فیه: آیات، و: 32- حدیثا</w:t>
      </w:r>
      <w:bookmarkEnd w:id="440"/>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فی النهی عن التفكر فی اللّٰه 259</w:t>
      </w:r>
    </w:p>
    <w:p>
      <w:pPr>
        <w:pStyle w:val="BookText"/>
      </w:pPr>
      <w:r>
        <w:rPr>
          <w:rFonts w:ascii="Amiri" w:hAnsi="Amiri" w:eastAsia="Amiri" w:cs="Amiri"/>
          <w:lang w:bidi="ar-SA"/>
          <w:color w:val="111111"/>
          <w:sz w:val="28"/>
          <w:szCs w:val="28"/>
          <w:rtl/>
        </w:rPr>
        <w:t xml:space="preserve">فی أنّ اللّٰه عزّ و جلّ شی‌ء لا كالأشیاء 262س</w:t>
      </w:r>
    </w:p>
    <w:p>
      <w:pPr>
        <w:pStyle w:val="Heading3"/>
      </w:pPr>
      <w:bookmarkStart w:id="441" w:name="_Toc135"/>
      <w:r>
        <w:t>الباب العاشر أدنی ما یجزی من المعرفة فی التوحید، و أنه لا یعرف اللّٰه الا به، و فیه: 9- أحادیث‌</w:t>
      </w:r>
      <w:bookmarkEnd w:id="441"/>
    </w:p>
    <w:p>
      <w:pPr>
        <w:pStyle w:val="Heading4"/>
      </w:pPr>
      <w:bookmarkStart w:id="442" w:name="_Toc136"/>
      <w:r>
        <w:t>اشارة</w:t>
      </w:r>
      <w:bookmarkEnd w:id="442"/>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عرض عبد العظیم الحسنی رحمه اللّٰه دینه للإمام الهادی علیه السّلام 268</w:t>
      </w:r>
    </w:p>
    <w:p>
      <w:pPr>
        <w:pStyle w:val="BookText"/>
      </w:pPr>
      <w:r>
        <w:rPr>
          <w:rFonts w:ascii="IRNazanin" w:hAnsi="IRNazanin" w:eastAsia="IRNazanin" w:cs="IRNazanin"/>
          <w:lang w:bidi="fa-IR"/>
          <w:color w:val="111111"/>
          <w:sz w:val="28"/>
          <w:szCs w:val="28"/>
          <w:rtl/>
        </w:rPr>
        <w:t xml:space="preserve">فی قول أمیر المؤمنین علیه السّلام: اعرفوا اللّٰه باللّٰه، و الرسول بالرسالة 270</w:t>
      </w:r>
    </w:p>
    <w:p>
      <w:pPr>
        <w:pStyle w:val="BookText"/>
      </w:pPr>
      <w:r>
        <w:rPr>
          <w:rFonts w:ascii="Amiri" w:hAnsi="Amiri" w:eastAsia="Amiri" w:cs="Amiri"/>
          <w:lang w:bidi="ar-SA"/>
          <w:color w:val="111111"/>
          <w:sz w:val="28"/>
          <w:szCs w:val="28"/>
          <w:rtl/>
        </w:rPr>
        <w:t xml:space="preserve">بیان من الصدوق رحمه اللّٰه فی: اعرفوا اللّٰه باللّٰه 273</w:t>
      </w:r>
    </w:p>
    <w:p>
      <w:pPr>
        <w:pStyle w:val="Heading4"/>
      </w:pPr>
      <w:bookmarkStart w:id="443" w:name="_Toc137"/>
      <w:r>
        <w:t>تبیین و تحقیق‌</w:t>
      </w:r>
      <w:bookmarkEnd w:id="443"/>
    </w:p>
    <w:p>
      <w:pPr>
        <w:pStyle w:val="BookText"/>
      </w:pPr>
      <w:r>
        <w:rPr>
          <w:rFonts w:ascii="Amiri" w:hAnsi="Amiri" w:eastAsia="Amiri" w:cs="Amiri"/>
          <w:lang w:bidi="ar-SA"/>
          <w:color w:val="111111"/>
          <w:sz w:val="28"/>
          <w:szCs w:val="28"/>
          <w:rtl/>
        </w:rPr>
        <w:t xml:space="preserve">فی: اعرفوا اللّٰه باللّٰه من العلّامة المجلسی رحمه اللّٰه 274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10508_102728"/>
    <w:bookmarkEnd w:id="46"/>
    <w:p>
      <w:pPr>
        <w:pStyle w:val="Heading3"/>
      </w:pPr>
      <w:bookmarkStart w:id="444" w:name="_Toc138"/>
      <w:r>
        <w:t>الباب الحادی عشر الدین الحنیف و الفطرة و صبغة اللّٰه و التعریف فی المیثاق، و الآیات فیه، و فیه: 22- حدیثا</w:t>
      </w:r>
      <w:bookmarkEnd w:id="444"/>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یوم الذّر و المیثاق 279</w:t>
      </w:r>
    </w:p>
    <w:p>
      <w:pPr>
        <w:pStyle w:val="BookText"/>
      </w:pPr>
      <w:r>
        <w:rPr>
          <w:rFonts w:ascii="IRNazanin" w:hAnsi="IRNazanin" w:eastAsia="IRNazanin" w:cs="IRNazanin"/>
          <w:lang w:bidi="fa-IR"/>
          <w:color w:val="111111"/>
          <w:sz w:val="28"/>
          <w:szCs w:val="28"/>
          <w:rtl/>
        </w:rPr>
        <w:t xml:space="preserve">معنی: كلّ مولود یولد علی الفطرة، و فیه بیان للسیّد المرتضی 281</w:t>
      </w:r>
    </w:p>
    <w:p>
      <w:pPr>
        <w:pStyle w:val="Heading3"/>
      </w:pPr>
      <w:bookmarkStart w:id="445" w:name="_Toc139"/>
      <w:r>
        <w:t>الباب الثانی عشر اثبات قدمه تعالی و امتناع الزوال علیه، و فیه: 7- أحادیث‌</w:t>
      </w:r>
      <w:bookmarkEnd w:id="445"/>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فی قول علیّ علیه السّلام: أنا عبد من عبید محمّد صلّی اللّٰه علیه و آله 283</w:t>
      </w:r>
    </w:p>
    <w:p>
      <w:pPr>
        <w:pStyle w:val="BookText"/>
      </w:pPr>
      <w:r>
        <w:rPr>
          <w:rFonts w:ascii="IRNazanin" w:hAnsi="IRNazanin" w:eastAsia="IRNazanin" w:cs="IRNazanin"/>
          <w:lang w:bidi="fa-IR"/>
          <w:color w:val="111111"/>
          <w:sz w:val="28"/>
          <w:szCs w:val="28"/>
          <w:rtl/>
        </w:rPr>
        <w:t xml:space="preserve">معنی: هو الأوّل و الآخر 284</w:t>
      </w:r>
    </w:p>
    <w:p>
      <w:pPr>
        <w:pStyle w:val="Heading3"/>
      </w:pPr>
      <w:bookmarkStart w:id="446" w:name="_Toc140"/>
      <w:r>
        <w:t>الباب الثالث عشر نفی الجسم و الصورة و التشبیه و الحلول و الاتّحاد و انه لا یدرك بالحواس و الاوهام، و العقول و الافهام و الآیات فیه، و فیه: 47- حدیثا</w:t>
      </w:r>
      <w:bookmarkEnd w:id="446"/>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فیما قیل فی: هشام بن الحكم و هشام بن سالم 288</w:t>
      </w:r>
    </w:p>
    <w:p>
      <w:pPr>
        <w:pStyle w:val="BookText"/>
      </w:pPr>
      <w:r>
        <w:rPr>
          <w:rFonts w:ascii="Amiri" w:hAnsi="Amiri" w:eastAsia="Amiri" w:cs="Amiri"/>
          <w:lang w:bidi="ar-SA"/>
          <w:color w:val="111111"/>
          <w:sz w:val="28"/>
          <w:szCs w:val="28"/>
          <w:rtl/>
        </w:rPr>
        <w:t xml:space="preserve">فی أنّ اللّٰه تعالی: لا جسم و لا صورة و لا یحسّ و لا یجسّ 291</w:t>
      </w:r>
    </w:p>
    <w:p>
      <w:pPr>
        <w:pStyle w:val="BookText"/>
      </w:pPr>
      <w:r>
        <w:rPr>
          <w:rFonts w:ascii="Amiri" w:hAnsi="Amiri" w:eastAsia="Amiri" w:cs="Amiri"/>
          <w:lang w:bidi="ar-SA"/>
          <w:color w:val="111111"/>
          <w:sz w:val="28"/>
          <w:szCs w:val="28"/>
          <w:rtl/>
        </w:rPr>
        <w:t xml:space="preserve">فی أنّ اللّٰه عزّ و جلّ: أیّن الأینیة و كیّف الكیفیّة 297</w:t>
      </w:r>
    </w:p>
    <w:p>
      <w:pPr>
        <w:pStyle w:val="BookText"/>
      </w:pPr>
      <w:r>
        <w:rPr>
          <w:rFonts w:ascii="Amiri" w:hAnsi="Amiri" w:eastAsia="Amiri" w:cs="Amiri"/>
          <w:lang w:bidi="ar-SA"/>
          <w:color w:val="111111"/>
          <w:sz w:val="28"/>
          <w:szCs w:val="28"/>
          <w:rtl/>
        </w:rPr>
        <w:t xml:space="preserve">فی من شبّه اللّٰه بخلقه فهو مشرك 299</w:t>
      </w:r>
    </w:p>
    <w:p>
      <w:pPr>
        <w:pStyle w:val="BookText"/>
      </w:pPr>
      <w:r>
        <w:rPr>
          <w:rFonts w:ascii="Amiri" w:hAnsi="Amiri" w:eastAsia="Amiri" w:cs="Amiri"/>
          <w:lang w:bidi="ar-SA"/>
          <w:color w:val="111111"/>
          <w:sz w:val="28"/>
          <w:szCs w:val="28"/>
          <w:rtl/>
        </w:rPr>
        <w:t xml:space="preserve">فیما سئل یهودیّ یقال له نعثل عن رسول اللّٰه صلّی اللّٰه علیه و آله؟! 303</w:t>
      </w:r>
    </w:p>
    <w:p>
      <w:pPr>
        <w:pStyle w:val="BookText"/>
      </w:pPr>
      <w:r>
        <w:rPr>
          <w:rFonts w:ascii="Amiri" w:hAnsi="Amiri" w:eastAsia="Amiri" w:cs="Amiri"/>
          <w:lang w:bidi="ar-SA"/>
          <w:color w:val="111111"/>
          <w:sz w:val="28"/>
          <w:szCs w:val="28"/>
          <w:rtl/>
        </w:rPr>
        <w:t xml:space="preserve">العلّة الّتی خلق اللّٰه العباد 306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10508_102729"/>
    <w:bookmarkEnd w:id="47"/>
    <w:p>
      <w:pPr>
        <w:pStyle w:val="Heading3"/>
      </w:pPr>
      <w:bookmarkStart w:id="447" w:name="_Toc141"/>
      <w:r>
        <w:t>الباب الرابع عشر نفی الزمان و المكان و الحركة و الانتقال عنه تعالی و تأویل الآیات و الاخبار فی ذلك، و فیه: 47- حدیثا</w:t>
      </w:r>
      <w:bookmarkEnd w:id="447"/>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معنی: أو یأتی ربّك 310</w:t>
      </w:r>
    </w:p>
    <w:p>
      <w:pPr>
        <w:pStyle w:val="BookText"/>
      </w:pPr>
      <w:r>
        <w:rPr>
          <w:rFonts w:ascii="Amiri" w:hAnsi="Amiri" w:eastAsia="Amiri" w:cs="Amiri"/>
          <w:lang w:bidi="ar-SA"/>
          <w:color w:val="111111"/>
          <w:sz w:val="28"/>
          <w:szCs w:val="28"/>
          <w:rtl/>
        </w:rPr>
        <w:t xml:space="preserve">الأقوال فی تفسیر: أَ وَ لَمْ یَرَوْا أَنَّا نَأْتِی الْأَرْضَ نَنْقُصُها 311</w:t>
      </w:r>
    </w:p>
    <w:p>
      <w:pPr>
        <w:pStyle w:val="BookText"/>
      </w:pPr>
      <w:r>
        <w:rPr>
          <w:rFonts w:ascii="IRNazanin" w:hAnsi="IRNazanin" w:eastAsia="IRNazanin" w:cs="IRNazanin"/>
          <w:lang w:bidi="fa-IR"/>
          <w:color w:val="111111"/>
          <w:sz w:val="28"/>
          <w:szCs w:val="28"/>
          <w:rtl/>
        </w:rPr>
        <w:t xml:space="preserve">معنی: ثمّ دنا فتدلّی فكان قاب قوسین أو أدنی 313</w:t>
      </w:r>
    </w:p>
    <w:p>
      <w:pPr>
        <w:pStyle w:val="BookText"/>
      </w:pPr>
      <w:r>
        <w:rPr>
          <w:rFonts w:ascii="Amiri" w:hAnsi="Amiri" w:eastAsia="Amiri" w:cs="Amiri"/>
          <w:lang w:bidi="ar-SA"/>
          <w:color w:val="111111"/>
          <w:sz w:val="28"/>
          <w:szCs w:val="28"/>
          <w:rtl/>
        </w:rPr>
        <w:t xml:space="preserve">لأیّ علّة عرج اللّٰه نبیّه صلّی اللّٰه علیه و آله إلی السماء 315</w:t>
      </w:r>
    </w:p>
    <w:p>
      <w:pPr>
        <w:pStyle w:val="BookText"/>
      </w:pPr>
      <w:r>
        <w:rPr>
          <w:rFonts w:ascii="IRNazanin" w:hAnsi="IRNazanin" w:eastAsia="IRNazanin" w:cs="IRNazanin"/>
          <w:lang w:bidi="fa-IR"/>
          <w:color w:val="111111"/>
          <w:sz w:val="28"/>
          <w:szCs w:val="28"/>
          <w:rtl/>
        </w:rPr>
        <w:t xml:space="preserve">معنی: و یحمل عرش ربّك 317</w:t>
      </w:r>
    </w:p>
    <w:p>
      <w:pPr>
        <w:pStyle w:val="BookText"/>
      </w:pPr>
      <w:r>
        <w:rPr>
          <w:rFonts w:ascii="IRNazanin" w:hAnsi="IRNazanin" w:eastAsia="IRNazanin" w:cs="IRNazanin"/>
          <w:lang w:bidi="fa-IR"/>
          <w:color w:val="111111"/>
          <w:sz w:val="28"/>
          <w:szCs w:val="28"/>
          <w:rtl/>
        </w:rPr>
        <w:t xml:space="preserve">الأقوال فی: و جاء ربّك و الملك صفّا صفّا 319</w:t>
      </w:r>
    </w:p>
    <w:p>
      <w:pPr>
        <w:pStyle w:val="BookText"/>
      </w:pPr>
      <w:r>
        <w:rPr>
          <w:rFonts w:ascii="IRNazanin" w:hAnsi="IRNazanin" w:eastAsia="IRNazanin" w:cs="IRNazanin"/>
          <w:lang w:bidi="fa-IR"/>
          <w:color w:val="111111"/>
          <w:sz w:val="28"/>
          <w:szCs w:val="28"/>
          <w:rtl/>
        </w:rPr>
        <w:t xml:space="preserve">معنی: ارجع إلی ربّك، و صلوات الخمس 320</w:t>
      </w:r>
    </w:p>
    <w:p>
      <w:pPr>
        <w:pStyle w:val="BookText"/>
      </w:pPr>
      <w:r>
        <w:rPr>
          <w:rFonts w:ascii="IRNazanin" w:hAnsi="IRNazanin" w:eastAsia="IRNazanin" w:cs="IRNazanin"/>
          <w:lang w:bidi="fa-IR"/>
          <w:color w:val="111111"/>
          <w:sz w:val="28"/>
          <w:szCs w:val="28"/>
          <w:rtl/>
        </w:rPr>
        <w:t xml:space="preserve">تفسیر آیة النجوی 322</w:t>
      </w:r>
    </w:p>
    <w:p>
      <w:pPr>
        <w:pStyle w:val="BookText"/>
      </w:pPr>
      <w:r>
        <w:rPr>
          <w:rFonts w:ascii="Amiri" w:hAnsi="Amiri" w:eastAsia="Amiri" w:cs="Amiri"/>
          <w:lang w:bidi="ar-SA"/>
          <w:color w:val="111111"/>
          <w:sz w:val="28"/>
          <w:szCs w:val="28"/>
          <w:rtl/>
        </w:rPr>
        <w:t xml:space="preserve">قصة یهودیّین كانا صدیقین لرسول اللّٰه صلّی اللّٰه علیه و آله و سلّم و سؤالهما عن خلیفة رسول اللّٰه صلّی اللّٰه علیه و آله فارشدا إلی أبی بكر ثمّ عمر ثمّ علیّ علیه السّلام 324</w:t>
      </w:r>
    </w:p>
    <w:p>
      <w:pPr>
        <w:pStyle w:val="BookText"/>
      </w:pPr>
      <w:r>
        <w:rPr>
          <w:rFonts w:ascii="Amiri" w:hAnsi="Amiri" w:eastAsia="Amiri" w:cs="Amiri"/>
          <w:lang w:bidi="ar-SA"/>
          <w:color w:val="111111"/>
          <w:sz w:val="28"/>
          <w:szCs w:val="28"/>
          <w:rtl/>
        </w:rPr>
        <w:t xml:space="preserve">فی أنّ من زعم أنّ اللّٰه عزّ و جلّ فی شی‌ء أو من شی‌ء أو علی شی‌ء فقد أشرك 326</w:t>
      </w:r>
    </w:p>
    <w:p>
      <w:pPr>
        <w:pStyle w:val="BookText"/>
      </w:pPr>
      <w:r>
        <w:rPr>
          <w:rFonts w:ascii="IRNazanin" w:hAnsi="IRNazanin" w:eastAsia="IRNazanin" w:cs="IRNazanin"/>
          <w:lang w:bidi="fa-IR"/>
          <w:color w:val="111111"/>
          <w:sz w:val="28"/>
          <w:szCs w:val="28"/>
          <w:rtl/>
        </w:rPr>
        <w:t xml:space="preserve">معنی: الرحمن علی العرش استوی 330</w:t>
      </w:r>
    </w:p>
    <w:p>
      <w:pPr>
        <w:pStyle w:val="BookText"/>
      </w:pPr>
      <w:r>
        <w:rPr>
          <w:rFonts w:ascii="IRNazanin" w:hAnsi="IRNazanin" w:eastAsia="IRNazanin" w:cs="IRNazanin"/>
          <w:lang w:bidi="fa-IR"/>
          <w:color w:val="111111"/>
          <w:sz w:val="28"/>
          <w:szCs w:val="28"/>
          <w:rtl/>
        </w:rPr>
        <w:t xml:space="preserve">العلّة الّتی لاجلها ترفع الأیادی إلی السماء فی الدعاء 331</w:t>
      </w:r>
    </w:p>
    <w:p>
      <w:pPr>
        <w:pStyle w:val="BookText"/>
      </w:pPr>
      <w:r>
        <w:rPr>
          <w:rFonts w:ascii="IRNazanin" w:hAnsi="IRNazanin" w:eastAsia="IRNazanin" w:cs="IRNazanin"/>
          <w:lang w:bidi="fa-IR"/>
          <w:color w:val="111111"/>
          <w:sz w:val="28"/>
          <w:szCs w:val="28"/>
          <w:rtl/>
        </w:rPr>
        <w:t xml:space="preserve">معنی: و كان عرشه علی الماء 334</w:t>
      </w:r>
    </w:p>
    <w:p>
      <w:pPr>
        <w:pStyle w:val="BookText"/>
      </w:pPr>
      <w:r>
        <w:rPr>
          <w:rFonts w:ascii="IRNazanin" w:hAnsi="IRNazanin" w:eastAsia="IRNazanin" w:cs="IRNazanin"/>
          <w:lang w:bidi="fa-IR"/>
          <w:color w:val="111111"/>
          <w:sz w:val="28"/>
          <w:szCs w:val="28"/>
          <w:rtl/>
        </w:rPr>
        <w:t xml:space="preserve">معانی: الاستواء 337</w:t>
      </w:r>
    </w:p>
    <w:p>
      <w:pPr>
        <w:pStyle w:val="BookText"/>
      </w:pPr>
      <w:r>
        <w:rPr>
          <w:rFonts w:ascii="IRNazanin" w:hAnsi="IRNazanin" w:eastAsia="IRNazanin" w:cs="IRNazanin"/>
          <w:lang w:bidi="fa-IR"/>
          <w:color w:val="111111"/>
          <w:sz w:val="28"/>
          <w:szCs w:val="28"/>
          <w:rtl/>
        </w:rPr>
        <w:t xml:space="preserve">معنی: العرش 338</w:t>
      </w:r>
    </w:p>
    <w:p>
      <w:pPr>
        <w:pStyle w:val="BookText"/>
      </w:pPr>
      <w:r>
        <w:rPr>
          <w:rFonts w:ascii="IRNazanin" w:hAnsi="IRNazanin" w:eastAsia="IRNazanin" w:cs="IRNazanin"/>
          <w:lang w:bidi="fa-IR"/>
          <w:color w:val="111111"/>
          <w:sz w:val="28"/>
          <w:szCs w:val="28"/>
          <w:rtl/>
        </w:rPr>
        <w:t xml:space="preserve">إلی هنا تمّ فهرس الجزء الثالث من الطبعة الحدیثة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10508_102730"/>
    <w:bookmarkEnd w:id="48"/>
    <w:p>
      <w:pPr>
        <w:pStyle w:val="Heading2"/>
      </w:pPr>
      <w:bookmarkStart w:id="448" w:name="_Toc142"/>
      <w:r>
        <w:t>[فهرس الجزء الرابع]</w:t>
      </w:r>
      <w:bookmarkEnd w:id="448"/>
    </w:p>
    <w:p>
      <w:pPr>
        <w:pStyle w:val="Heading3"/>
      </w:pPr>
      <w:bookmarkStart w:id="449" w:name="_Toc143"/>
      <w:r>
        <w:t>أبواب تأویل الآیات و الاخبار الموهمة الخلاف ما سبق‌</w:t>
      </w:r>
      <w:bookmarkEnd w:id="449"/>
    </w:p>
    <w:p>
      <w:pPr>
        <w:pStyle w:val="Heading4"/>
      </w:pPr>
      <w:bookmarkStart w:id="450" w:name="_Toc144"/>
      <w:r>
        <w:t>الباب الأوّل تأویل قوله تعالی: خلقت بیدی، و جنب اللّٰه، و وجه اللّٰه، و یوم یكشف عن ساق، و أمثالها، و فیه: 20- حدیثا</w:t>
      </w:r>
      <w:bookmarkEnd w:id="450"/>
    </w:p>
    <w:p>
      <w:pPr>
        <w:pStyle w:val="BookText"/>
      </w:pPr>
      <w:r>
        <w:rPr>
          <w:rFonts w:ascii="IRNazanin" w:hAnsi="IRNazanin" w:eastAsia="IRNazanin" w:cs="IRNazanin"/>
          <w:lang w:bidi="fa-IR"/>
          <w:color w:val="111111"/>
          <w:sz w:val="28"/>
          <w:szCs w:val="28"/>
          <w:rtl/>
        </w:rPr>
        <w:t xml:space="preserve">1تفسیر: و الأرض جمیعا قبضته یوم القیمة 2</w:t>
      </w:r>
    </w:p>
    <w:p>
      <w:pPr>
        <w:pStyle w:val="BookText"/>
      </w:pPr>
      <w:r>
        <w:rPr>
          <w:rFonts w:ascii="IRNazanin" w:hAnsi="IRNazanin" w:eastAsia="IRNazanin" w:cs="IRNazanin"/>
          <w:lang w:bidi="fa-IR"/>
          <w:color w:val="111111"/>
          <w:sz w:val="28"/>
          <w:szCs w:val="28"/>
          <w:rtl/>
        </w:rPr>
        <w:t xml:space="preserve">معنی: كلّ شی‌ء هالك إلّا وجهه 5</w:t>
      </w:r>
    </w:p>
    <w:p>
      <w:pPr>
        <w:pStyle w:val="BookText"/>
      </w:pPr>
      <w:r>
        <w:rPr>
          <w:rFonts w:ascii="IRNazanin" w:hAnsi="IRNazanin" w:eastAsia="IRNazanin" w:cs="IRNazanin"/>
          <w:lang w:bidi="fa-IR"/>
          <w:color w:val="111111"/>
          <w:sz w:val="28"/>
          <w:szCs w:val="28"/>
          <w:rtl/>
        </w:rPr>
        <w:t xml:space="preserve">بیان: فی معنی: وجه، و فی ذیل الصفحة بیان للسیّد الرضی رحمه اللّٰه 6</w:t>
      </w:r>
    </w:p>
    <w:p>
      <w:pPr>
        <w:pStyle w:val="BookText"/>
      </w:pPr>
      <w:r>
        <w:rPr>
          <w:rFonts w:ascii="IRNazanin" w:hAnsi="IRNazanin" w:eastAsia="IRNazanin" w:cs="IRNazanin"/>
          <w:lang w:bidi="fa-IR"/>
          <w:color w:val="111111"/>
          <w:sz w:val="28"/>
          <w:szCs w:val="28"/>
          <w:rtl/>
        </w:rPr>
        <w:t xml:space="preserve">تفسیر: یوم یكشف عن ساق 7</w:t>
      </w:r>
    </w:p>
    <w:p>
      <w:pPr>
        <w:pStyle w:val="BookText"/>
      </w:pPr>
      <w:r>
        <w:rPr>
          <w:rFonts w:ascii="IRNazanin" w:hAnsi="IRNazanin" w:eastAsia="IRNazanin" w:cs="IRNazanin"/>
          <w:lang w:bidi="fa-IR"/>
          <w:color w:val="111111"/>
          <w:sz w:val="28"/>
          <w:szCs w:val="28"/>
          <w:rtl/>
        </w:rPr>
        <w:t xml:space="preserve">ما ذكر المفسّرون فی معنی الآیة 8</w:t>
      </w:r>
    </w:p>
    <w:p>
      <w:pPr>
        <w:pStyle w:val="BookText"/>
      </w:pPr>
      <w:r>
        <w:rPr>
          <w:rFonts w:ascii="Amiri" w:hAnsi="Amiri" w:eastAsia="Amiri" w:cs="Amiri"/>
          <w:lang w:bidi="ar-SA"/>
          <w:color w:val="111111"/>
          <w:sz w:val="28"/>
          <w:szCs w:val="28"/>
          <w:rtl/>
        </w:rPr>
        <w:t xml:space="preserve">تفسیر قوله تعالی: ما مَنَعَكَ أَنْ تَسْجُدَ لِما خَلَقْتُ بِیَدَیَّ 10</w:t>
      </w:r>
    </w:p>
    <w:p>
      <w:pPr>
        <w:pStyle w:val="Heading4"/>
      </w:pPr>
      <w:bookmarkStart w:id="451" w:name="_Toc145"/>
      <w:r>
        <w:t>الباب الثانی تأویل قوله تعالی: وَ نَفَخْتُ فِیهِ مِنْ رُوحِی،* و رُوحٌ مِنْهُ،* و قوله صلّی اللّٰه علیه و آله: خلق اللّٰه آدم علی صورته، و فیه: 15- حدیثا</w:t>
      </w:r>
      <w:bookmarkEnd w:id="45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معنی: وَ نَفَخْتُ فِیهِ مِنْ رُوحِی،* و كیفیّة النفخ 11</w:t>
      </w:r>
    </w:p>
    <w:p>
      <w:pPr>
        <w:pStyle w:val="BookText"/>
      </w:pPr>
      <w:r>
        <w:rPr>
          <w:rFonts w:ascii="Amiri" w:hAnsi="Amiri" w:eastAsia="Amiri" w:cs="Amiri"/>
          <w:lang w:bidi="ar-SA"/>
          <w:color w:val="111111"/>
          <w:sz w:val="28"/>
          <w:szCs w:val="28"/>
          <w:rtl/>
        </w:rPr>
        <w:t xml:space="preserve">ما قال السیّد المرتضی رحمه اللّٰه فی معنی: إنّ اللّٰه خلق آدم علی صورته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0508_102731"/>
    <w:bookmarkEnd w:id="49"/>
    <w:p>
      <w:pPr>
        <w:pStyle w:val="BookText"/>
      </w:pPr>
      <w:r>
        <w:rPr>
          <w:rFonts w:ascii="IRNazanin" w:hAnsi="IRNazanin" w:eastAsia="IRNazanin" w:cs="IRNazanin"/>
          <w:lang w:bidi="fa-IR"/>
          <w:color w:val="111111"/>
          <w:sz w:val="28"/>
          <w:szCs w:val="28"/>
          <w:rtl/>
        </w:rPr>
        <w:t xml:space="preserve">و فیه بیان من العلّامة المجلسی فی شرح الحدیث 14</w:t>
      </w:r>
    </w:p>
    <w:p>
      <w:pPr>
        <w:pStyle w:val="Heading4"/>
      </w:pPr>
      <w:bookmarkStart w:id="452" w:name="_Toc146"/>
      <w:r>
        <w:t>الباب الثالث تأویل آیة النور، و فیه: 7- أحادیث‌</w:t>
      </w:r>
      <w:bookmarkEnd w:id="45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فیما نقل الصدوق رحمه اللّٰه عن المشبّهة فی تفسیر: اللَّهُ نُورُ السَّماواتِ وَ الْأَرْضِ 16</w:t>
      </w:r>
    </w:p>
    <w:p>
      <w:pPr>
        <w:pStyle w:val="BookText"/>
      </w:pPr>
      <w:r>
        <w:rPr>
          <w:rFonts w:ascii="IRNazanin" w:hAnsi="IRNazanin" w:eastAsia="IRNazanin" w:cs="IRNazanin"/>
          <w:lang w:bidi="fa-IR"/>
          <w:color w:val="111111"/>
          <w:sz w:val="28"/>
          <w:szCs w:val="28"/>
          <w:rtl/>
        </w:rPr>
        <w:t xml:space="preserve">فی أنّ تأویل آیة النّور: أهل البیت علیهم السّلام 18</w:t>
      </w:r>
    </w:p>
    <w:p>
      <w:pPr>
        <w:pStyle w:val="BookText"/>
      </w:pPr>
      <w:r>
        <w:rPr>
          <w:rFonts w:ascii="IRNazanin" w:hAnsi="IRNazanin" w:eastAsia="IRNazanin" w:cs="IRNazanin"/>
          <w:lang w:bidi="fa-IR"/>
          <w:color w:val="111111"/>
          <w:sz w:val="28"/>
          <w:szCs w:val="28"/>
          <w:rtl/>
        </w:rPr>
        <w:t xml:space="preserve">تنویر: فی معنی النّور بكیفیّته و كمیّته 20</w:t>
      </w:r>
    </w:p>
    <w:p>
      <w:pPr>
        <w:pStyle w:val="BookText"/>
      </w:pPr>
      <w:r>
        <w:rPr>
          <w:rFonts w:ascii="IRNazanin" w:hAnsi="IRNazanin" w:eastAsia="IRNazanin" w:cs="IRNazanin"/>
          <w:lang w:bidi="fa-IR"/>
          <w:color w:val="111111"/>
          <w:sz w:val="28"/>
          <w:szCs w:val="28"/>
          <w:rtl/>
        </w:rPr>
        <w:t xml:space="preserve">المثال فی آیة النّور 22</w:t>
      </w:r>
    </w:p>
    <w:p>
      <w:pPr>
        <w:pStyle w:val="BookText"/>
      </w:pPr>
      <w:r>
        <w:rPr>
          <w:rFonts w:ascii="IRNazanin" w:hAnsi="IRNazanin" w:eastAsia="IRNazanin" w:cs="IRNazanin"/>
          <w:lang w:bidi="fa-IR"/>
          <w:color w:val="111111"/>
          <w:sz w:val="28"/>
          <w:szCs w:val="28"/>
          <w:rtl/>
        </w:rPr>
        <w:t xml:space="preserve">التشبیه و المشبّه به فی آیة النّور، و فیه أقوال 23</w:t>
      </w:r>
    </w:p>
    <w:p>
      <w:pPr>
        <w:pStyle w:val="Heading4"/>
      </w:pPr>
      <w:bookmarkStart w:id="453" w:name="_Toc147"/>
      <w:r>
        <w:t>الباب الرابع معنی: حجزة اللّٰه عزّ و جلّ، و فیه: 4- أحادیث‌</w:t>
      </w:r>
      <w:bookmarkEnd w:id="453"/>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الحجزة، و فیه: بیان 25</w:t>
      </w:r>
    </w:p>
    <w:p>
      <w:pPr>
        <w:pStyle w:val="Heading4"/>
      </w:pPr>
      <w:bookmarkStart w:id="454" w:name="_Toc148"/>
      <w:r>
        <w:t>الباب الخامس نفی الرؤیة و تأویل الآیات فیها، و الآیات فیه، و فیه: 33- حدیثا</w:t>
      </w:r>
      <w:bookmarkEnd w:id="454"/>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معنی: و رأته القلوب بحقائق الایمان، و فیه بیان 26</w:t>
      </w:r>
    </w:p>
    <w:p>
      <w:pPr>
        <w:pStyle w:val="BookText"/>
      </w:pPr>
      <w:r>
        <w:rPr>
          <w:rFonts w:ascii="IRNazanin" w:hAnsi="IRNazanin" w:eastAsia="IRNazanin" w:cs="IRNazanin"/>
          <w:lang w:bidi="fa-IR"/>
          <w:color w:val="111111"/>
          <w:sz w:val="28"/>
          <w:szCs w:val="28"/>
          <w:rtl/>
        </w:rPr>
        <w:t xml:space="preserve">فی قول ذعلب لأمیر المؤمنین علیه السّلام: هل رأیت ربّك 27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وجوه یومئذ ناضرة إلی ربّها ناظرة، و فیه: وجوه و استدلال 28</w:t>
      </w:r>
    </w:p>
    <w:p>
      <w:pPr>
        <w:pStyle w:val="BookText"/>
      </w:pPr>
      <w:r>
        <w:rPr>
          <w:rFonts w:ascii="IRNazanin" w:hAnsi="IRNazanin" w:eastAsia="IRNazanin" w:cs="IRNazanin"/>
          <w:lang w:bidi="fa-IR"/>
          <w:color w:val="111111"/>
          <w:sz w:val="28"/>
          <w:szCs w:val="28"/>
          <w:rtl/>
        </w:rPr>
        <w:t xml:space="preserve">معنی: لا تدركه الأبصار و هو یدرك الأبصار 29</w:t>
      </w:r>
    </w:p>
    <w:p>
      <w:pPr>
        <w:pStyle w:val="BookText"/>
      </w:pPr>
      <w:r>
        <w:rPr>
          <w:rFonts w:ascii="IRNazanin" w:hAnsi="IRNazanin" w:eastAsia="IRNazanin" w:cs="IRNazanin"/>
          <w:lang w:bidi="fa-IR"/>
          <w:color w:val="111111"/>
          <w:sz w:val="28"/>
          <w:szCs w:val="28"/>
          <w:rtl/>
        </w:rPr>
        <w:t xml:space="preserve">فی قول علیّ علیه السّلام: لم أك بالّذی أعبد من لم أره 32</w:t>
      </w:r>
    </w:p>
    <w:p>
      <w:pPr>
        <w:pStyle w:val="BookText"/>
      </w:pPr>
      <w:r>
        <w:rPr>
          <w:rFonts w:ascii="IRNazanin" w:hAnsi="IRNazanin" w:eastAsia="IRNazanin" w:cs="IRNazanin"/>
          <w:lang w:bidi="fa-IR"/>
          <w:color w:val="111111"/>
          <w:sz w:val="28"/>
          <w:szCs w:val="28"/>
          <w:rtl/>
        </w:rPr>
        <w:t xml:space="preserve">بیان: فیه استدلال علی عدم جواز الرؤیة 34</w:t>
      </w:r>
    </w:p>
    <w:p>
      <w:pPr>
        <w:pStyle w:val="BookText"/>
      </w:pPr>
      <w:r>
        <w:rPr>
          <w:rFonts w:ascii="Amiri" w:hAnsi="Amiri" w:eastAsia="Amiri" w:cs="Amiri"/>
          <w:lang w:bidi="ar-SA"/>
          <w:color w:val="111111"/>
          <w:sz w:val="28"/>
          <w:szCs w:val="28"/>
          <w:rtl/>
        </w:rPr>
        <w:t xml:space="preserve">بیان: فی تفسیر الآیات: وَ لَقَدْ رَآهُ نَزْلَةً أُخْری و: ما كَذَبَ الْفُؤادُ ما رَأی و: لَقَدْ رَأی مِنْ آیاتِ رَبِّهِ الْكُبْری و ما قال المفسّرون 36</w:t>
      </w:r>
    </w:p>
    <w:p>
      <w:pPr>
        <w:pStyle w:val="BookText"/>
      </w:pPr>
      <w:r>
        <w:rPr>
          <w:rFonts w:ascii="IRNazanin" w:hAnsi="IRNazanin" w:eastAsia="IRNazanin" w:cs="IRNazanin"/>
          <w:lang w:bidi="fa-IR"/>
          <w:color w:val="111111"/>
          <w:sz w:val="28"/>
          <w:szCs w:val="28"/>
          <w:rtl/>
        </w:rPr>
        <w:t xml:space="preserve">بیان: فی معنی الحجب و الأنوار 41</w:t>
      </w:r>
    </w:p>
    <w:p>
      <w:pPr>
        <w:pStyle w:val="BookText"/>
      </w:pPr>
      <w:r>
        <w:rPr>
          <w:rFonts w:ascii="IRNazanin" w:hAnsi="IRNazanin" w:eastAsia="IRNazanin" w:cs="IRNazanin"/>
          <w:lang w:bidi="fa-IR"/>
          <w:color w:val="111111"/>
          <w:sz w:val="28"/>
          <w:szCs w:val="28"/>
          <w:rtl/>
        </w:rPr>
        <w:t xml:space="preserve">تأویل الوان الأنوار، و فیه: وجوه 42</w:t>
      </w:r>
    </w:p>
    <w:p>
      <w:pPr>
        <w:pStyle w:val="BookText"/>
      </w:pPr>
      <w:r>
        <w:rPr>
          <w:rFonts w:ascii="IRNazanin" w:hAnsi="IRNazanin" w:eastAsia="IRNazanin" w:cs="IRNazanin"/>
          <w:lang w:bidi="fa-IR"/>
          <w:color w:val="111111"/>
          <w:sz w:val="28"/>
          <w:szCs w:val="28"/>
          <w:rtl/>
        </w:rPr>
        <w:t xml:space="preserve">فی أنّ: الشمس جزء من سبعین جزءا من نور الكرسیّ، و الكرسیّ جزء من سبعین جزءا من نور العرش، و العرش جزء من سبعین جزءا من نور الحجاب، و الحجاب جزء من سبعین جزءا من نور السرّ 44</w:t>
      </w:r>
    </w:p>
    <w:p>
      <w:pPr>
        <w:pStyle w:val="BookText"/>
      </w:pPr>
      <w:r>
        <w:rPr>
          <w:rFonts w:ascii="IRNazanin" w:hAnsi="IRNazanin" w:eastAsia="IRNazanin" w:cs="IRNazanin"/>
          <w:lang w:bidi="fa-IR"/>
          <w:color w:val="111111"/>
          <w:sz w:val="28"/>
          <w:szCs w:val="28"/>
          <w:rtl/>
        </w:rPr>
        <w:t xml:space="preserve">ما قال الصدوق رحمه اللّٰه فی: ربّ أرنی انظر إلیك 45</w:t>
      </w:r>
    </w:p>
    <w:p>
      <w:pPr>
        <w:pStyle w:val="BookText"/>
      </w:pPr>
      <w:r>
        <w:rPr>
          <w:rFonts w:ascii="IRNazanin" w:hAnsi="IRNazanin" w:eastAsia="IRNazanin" w:cs="IRNazanin"/>
          <w:lang w:bidi="fa-IR"/>
          <w:color w:val="111111"/>
          <w:sz w:val="28"/>
          <w:szCs w:val="28"/>
          <w:rtl/>
        </w:rPr>
        <w:t xml:space="preserve">قصّة موسی بن عمران علیه السّلام 47</w:t>
      </w:r>
    </w:p>
    <w:p>
      <w:pPr>
        <w:pStyle w:val="BookText"/>
      </w:pPr>
      <w:r>
        <w:rPr>
          <w:rFonts w:ascii="IRNazanin" w:hAnsi="IRNazanin" w:eastAsia="IRNazanin" w:cs="IRNazanin"/>
          <w:lang w:bidi="fa-IR"/>
          <w:color w:val="111111"/>
          <w:sz w:val="28"/>
          <w:szCs w:val="28"/>
          <w:rtl/>
        </w:rPr>
        <w:t xml:space="preserve">بیان شریف لطیف: فی المنكرین و المثبتین للرؤیة و استدلالهما و احتجاجهما 48</w:t>
      </w:r>
    </w:p>
    <w:p>
      <w:pPr>
        <w:pStyle w:val="BookText"/>
      </w:pPr>
      <w:r>
        <w:rPr>
          <w:rFonts w:ascii="IRNazanin" w:hAnsi="IRNazanin" w:eastAsia="IRNazanin" w:cs="IRNazanin"/>
          <w:lang w:bidi="fa-IR"/>
          <w:color w:val="111111"/>
          <w:sz w:val="28"/>
          <w:szCs w:val="28"/>
          <w:rtl/>
        </w:rPr>
        <w:t xml:space="preserve">فی معرفة اللّٰه و معرفة الرسول صلّی اللّٰه علیه و آله و معرفة الإمام علیه السّلام 55</w:t>
      </w:r>
    </w:p>
    <w:p>
      <w:pPr>
        <w:pStyle w:val="BookText"/>
      </w:pPr>
      <w:r>
        <w:rPr>
          <w:rFonts w:ascii="Amiri" w:hAnsi="Amiri" w:eastAsia="Amiri" w:cs="Amiri"/>
          <w:lang w:bidi="ar-SA"/>
          <w:color w:val="111111"/>
          <w:sz w:val="28"/>
          <w:szCs w:val="28"/>
          <w:rtl/>
        </w:rPr>
        <w:t xml:space="preserve">فی رؤیة اللّٰه عزّ و جلّ بالعین، و شرح الحدیث مفصّلا 56</w:t>
      </w:r>
    </w:p>
    <w:p>
      <w:pPr>
        <w:pStyle w:val="BookText"/>
      </w:pPr>
      <w:r>
        <w:rPr>
          <w:rFonts w:ascii="IRNazanin" w:hAnsi="IRNazanin" w:eastAsia="IRNazanin" w:cs="IRNazanin"/>
          <w:lang w:bidi="fa-IR"/>
          <w:color w:val="111111"/>
          <w:sz w:val="28"/>
          <w:szCs w:val="28"/>
          <w:rtl/>
        </w:rPr>
        <w:t xml:space="preserve">فیما ذهبت الإمامیّة و المعتزلة فی رؤیة اللّٰه 59</w:t>
      </w:r>
    </w:p>
    <w:p>
      <w:pPr>
        <w:pStyle w:val="BookText"/>
      </w:pPr>
      <w:r>
        <w:rPr>
          <w:rFonts w:ascii="IRNazanin" w:hAnsi="IRNazanin" w:eastAsia="IRNazanin" w:cs="IRNazanin"/>
          <w:lang w:bidi="fa-IR"/>
          <w:color w:val="111111"/>
          <w:sz w:val="28"/>
          <w:szCs w:val="28"/>
          <w:rtl/>
        </w:rPr>
        <w:t xml:space="preserve">فیما ذهبت المشبّهة و الكرامیة 60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10508_102733"/>
    <w:bookmarkEnd w:id="50"/>
    <w:p>
      <w:pPr>
        <w:pStyle w:val="Heading3"/>
      </w:pPr>
      <w:bookmarkStart w:id="455" w:name="_Toc149"/>
      <w:r>
        <w:t>أبواب الصفات‌</w:t>
      </w:r>
      <w:bookmarkEnd w:id="455"/>
    </w:p>
    <w:p>
      <w:pPr>
        <w:pStyle w:val="Heading4"/>
      </w:pPr>
      <w:bookmarkStart w:id="456" w:name="_Toc150"/>
      <w:r>
        <w:t>الباب الأوّل نفی التركیب و اختلاف المعانی و الصفات، و انه لیس محلا للحوادث و التغییرات، و تأویل الآیات فیها، و الفرق بین صفات الذات و صفات الافعال، و فیه: 19- حدیثا</w:t>
      </w:r>
      <w:bookmarkEnd w:id="456"/>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فی أنّ: غضب اللّٰه عزّ و جلّ: عقابه، و رضاه: ثوابه 63</w:t>
      </w:r>
    </w:p>
    <w:p>
      <w:pPr>
        <w:pStyle w:val="BookText"/>
      </w:pPr>
      <w:r>
        <w:rPr>
          <w:rFonts w:ascii="Amiri" w:hAnsi="Amiri" w:eastAsia="Amiri" w:cs="Amiri"/>
          <w:lang w:bidi="ar-SA"/>
          <w:color w:val="111111"/>
          <w:sz w:val="28"/>
          <w:szCs w:val="28"/>
          <w:rtl/>
        </w:rPr>
        <w:t xml:space="preserve">تفسیر: لا تَكُونُوا كَالَّذِینَ نَسُوا اللَّهَ، و ما قیل فی تفسیر الآیة 64</w:t>
      </w:r>
    </w:p>
    <w:p>
      <w:pPr>
        <w:pStyle w:val="BookText"/>
      </w:pPr>
      <w:r>
        <w:rPr>
          <w:rFonts w:ascii="Amiri" w:hAnsi="Amiri" w:eastAsia="Amiri" w:cs="Amiri"/>
          <w:lang w:bidi="ar-SA"/>
          <w:color w:val="111111"/>
          <w:sz w:val="28"/>
          <w:szCs w:val="28"/>
          <w:rtl/>
        </w:rPr>
        <w:t xml:space="preserve">فی أنّ للّٰه عزّ و جلّ رضی و سخط 66</w:t>
      </w:r>
    </w:p>
    <w:p>
      <w:pPr>
        <w:pStyle w:val="BookText"/>
      </w:pPr>
      <w:r>
        <w:rPr>
          <w:rFonts w:ascii="IRNazanin" w:hAnsi="IRNazanin" w:eastAsia="IRNazanin" w:cs="IRNazanin"/>
          <w:lang w:bidi="fa-IR"/>
          <w:color w:val="111111"/>
          <w:sz w:val="28"/>
          <w:szCs w:val="28"/>
          <w:rtl/>
        </w:rPr>
        <w:t xml:space="preserve">فی نعوت اللّٰه تبارك و تعالی و ما قال الصدوق رحمه اللّٰه 70</w:t>
      </w:r>
    </w:p>
    <w:p>
      <w:pPr>
        <w:pStyle w:val="BookText"/>
      </w:pPr>
      <w:r>
        <w:rPr>
          <w:rFonts w:ascii="IRNazanin" w:hAnsi="IRNazanin" w:eastAsia="IRNazanin" w:cs="IRNazanin"/>
          <w:lang w:bidi="fa-IR"/>
          <w:color w:val="111111"/>
          <w:sz w:val="28"/>
          <w:szCs w:val="28"/>
          <w:rtl/>
        </w:rPr>
        <w:t xml:space="preserve">فی صفات الذّات 71</w:t>
      </w:r>
    </w:p>
    <w:p>
      <w:pPr>
        <w:pStyle w:val="BookText"/>
      </w:pPr>
      <w:r>
        <w:rPr>
          <w:rFonts w:ascii="Amiri" w:hAnsi="Amiri" w:eastAsia="Amiri" w:cs="Amiri"/>
          <w:lang w:bidi="ar-SA"/>
          <w:color w:val="111111"/>
          <w:sz w:val="28"/>
          <w:szCs w:val="28"/>
          <w:rtl/>
        </w:rPr>
        <w:t xml:space="preserve">فی أنّ اللّٰه عزّ و جلّ لم یزل یعلم و یسمع و یبصر 72</w:t>
      </w:r>
    </w:p>
    <w:p>
      <w:pPr>
        <w:pStyle w:val="BookText"/>
      </w:pPr>
      <w:r>
        <w:rPr>
          <w:rFonts w:ascii="IRNazanin" w:hAnsi="IRNazanin" w:eastAsia="IRNazanin" w:cs="IRNazanin"/>
          <w:lang w:bidi="fa-IR"/>
          <w:color w:val="111111"/>
          <w:sz w:val="28"/>
          <w:szCs w:val="28"/>
          <w:rtl/>
        </w:rPr>
        <w:t xml:space="preserve">بیان: فی السمع و البصر و كونهما من صفات الذات 73</w:t>
      </w:r>
    </w:p>
    <w:p>
      <w:pPr>
        <w:pStyle w:val="Heading4"/>
      </w:pPr>
      <w:bookmarkStart w:id="457" w:name="_Toc151"/>
      <w:r>
        <w:t>الباب الثانی العلم و كیفیته و الآیات الواردة فیه، و فیه: 44- حدیثا</w:t>
      </w:r>
      <w:bookmarkEnd w:id="457"/>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فی أنّ اللّٰه تعالی یعلم الشی‌ء الّذی لم یكن أن لو كان كیف كان 78</w:t>
      </w:r>
    </w:p>
    <w:p>
      <w:pPr>
        <w:pStyle w:val="BookText"/>
      </w:pPr>
      <w:r>
        <w:rPr>
          <w:rFonts w:ascii="Amiri" w:hAnsi="Amiri" w:eastAsia="Amiri" w:cs="Amiri"/>
          <w:lang w:bidi="ar-SA"/>
          <w:color w:val="111111"/>
          <w:sz w:val="28"/>
          <w:szCs w:val="28"/>
          <w:rtl/>
        </w:rPr>
        <w:t xml:space="preserve">معنی: یَعْلَمُ السِّرَّ وَ أَخْفی 79</w:t>
      </w:r>
    </w:p>
    <w:p>
      <w:pPr>
        <w:pStyle w:val="BookText"/>
      </w:pPr>
      <w:r>
        <w:rPr>
          <w:rFonts w:ascii="Amiri" w:hAnsi="Amiri" w:eastAsia="Amiri" w:cs="Amiri"/>
          <w:lang w:bidi="ar-SA"/>
          <w:color w:val="111111"/>
          <w:sz w:val="28"/>
          <w:szCs w:val="28"/>
          <w:rtl/>
        </w:rPr>
        <w:t xml:space="preserve">معنی: یَعْلَمُ خائِنَةَ الْأَعْیُنِ 80</w:t>
      </w:r>
    </w:p>
    <w:p>
      <w:pPr>
        <w:pStyle w:val="BookText"/>
      </w:pPr>
      <w:r>
        <w:rPr>
          <w:rFonts w:ascii="Amiri" w:hAnsi="Amiri" w:eastAsia="Amiri" w:cs="Amiri"/>
          <w:lang w:bidi="ar-SA"/>
          <w:color w:val="111111"/>
          <w:sz w:val="28"/>
          <w:szCs w:val="28"/>
          <w:rtl/>
        </w:rPr>
        <w:t xml:space="preserve">فی أنّ عِلْمُ السَّاعَةِ*، و نزول الغیث، و ما فِی الْأَرْحامِ، و ما تَدْرِی نَفْسٌ ما ذا تَكْسِبُ غَداً و ما تَدْرِی نَفْسٌ بِأَیِّ أَرْضٍ تَمُوتُ، و أشیاء لم یطلع علیها ملك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10508_102734"/>
    <w:bookmarkEnd w:id="51"/>
    <w:p>
      <w:pPr>
        <w:pStyle w:val="BookText"/>
      </w:pPr>
      <w:r>
        <w:rPr>
          <w:rFonts w:ascii="Amiri" w:hAnsi="Amiri" w:eastAsia="Amiri" w:cs="Amiri"/>
          <w:lang w:bidi="ar-SA"/>
          <w:color w:val="111111"/>
          <w:sz w:val="28"/>
          <w:szCs w:val="28"/>
          <w:rtl/>
        </w:rPr>
        <w:t xml:space="preserve">مقرّب و لا نبیّ مرسل، و هی من صفات اللّٰه عزّ و جلّ 82</w:t>
      </w:r>
    </w:p>
    <w:p>
      <w:pPr>
        <w:pStyle w:val="BookText"/>
      </w:pPr>
      <w:r>
        <w:rPr>
          <w:rFonts w:ascii="Amiri" w:hAnsi="Amiri" w:eastAsia="Amiri" w:cs="Amiri"/>
          <w:lang w:bidi="ar-SA"/>
          <w:color w:val="111111"/>
          <w:sz w:val="28"/>
          <w:szCs w:val="28"/>
          <w:rtl/>
        </w:rPr>
        <w:t xml:space="preserve">فی أنّ علم اللّٰه تعالی لا نهایة له 83</w:t>
      </w:r>
    </w:p>
    <w:p>
      <w:pPr>
        <w:pStyle w:val="BookText"/>
      </w:pPr>
      <w:r>
        <w:rPr>
          <w:rFonts w:ascii="IRNazanin" w:hAnsi="IRNazanin" w:eastAsia="IRNazanin" w:cs="IRNazanin"/>
          <w:lang w:bidi="fa-IR"/>
          <w:color w:val="111111"/>
          <w:sz w:val="28"/>
          <w:szCs w:val="28"/>
          <w:rtl/>
        </w:rPr>
        <w:t xml:space="preserve">فی أنّ للّٰه تبارك و تعالی علمین: علما مبذولا، و علما مكفوفا 89</w:t>
      </w:r>
    </w:p>
    <w:p>
      <w:pPr>
        <w:pStyle w:val="Heading4"/>
      </w:pPr>
      <w:bookmarkStart w:id="458" w:name="_Toc152"/>
      <w:r>
        <w:t>الباب الثالث البداء و النسخ، و الآیات فیه، و فیه: 70- حدیثا</w:t>
      </w:r>
      <w:bookmarkEnd w:id="458"/>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البداء، و معناه، و حقیقته، و تحقیقات حوله فی ذیل الصفحة 92</w:t>
      </w:r>
    </w:p>
    <w:p>
      <w:pPr>
        <w:pStyle w:val="BookText"/>
      </w:pPr>
      <w:r>
        <w:rPr>
          <w:rFonts w:ascii="IRNazanin" w:hAnsi="IRNazanin" w:eastAsia="IRNazanin" w:cs="IRNazanin"/>
          <w:lang w:bidi="fa-IR"/>
          <w:color w:val="111111"/>
          <w:sz w:val="28"/>
          <w:szCs w:val="28"/>
          <w:rtl/>
        </w:rPr>
        <w:t xml:space="preserve">قصّة امرأة الّتی تصدّقت فی لیلتها الّتی وقعت فیها زفافها، و ما أخبر عیسی بن مریم علیهما السّلام بحالها 94</w:t>
      </w:r>
    </w:p>
    <w:p>
      <w:pPr>
        <w:pStyle w:val="BookText"/>
      </w:pPr>
      <w:r>
        <w:rPr>
          <w:rFonts w:ascii="Amiri" w:hAnsi="Amiri" w:eastAsia="Amiri" w:cs="Amiri"/>
          <w:lang w:bidi="ar-SA"/>
          <w:color w:val="111111"/>
          <w:sz w:val="28"/>
          <w:szCs w:val="28"/>
          <w:rtl/>
        </w:rPr>
        <w:t xml:space="preserve">قصّة نبیّ من الأنبیاء و الملك و ما أوحی اللّٰه له 95</w:t>
      </w:r>
    </w:p>
    <w:p>
      <w:pPr>
        <w:pStyle w:val="BookText"/>
      </w:pPr>
      <w:r>
        <w:rPr>
          <w:rFonts w:ascii="Amiri" w:hAnsi="Amiri" w:eastAsia="Amiri" w:cs="Amiri"/>
          <w:lang w:bidi="ar-SA"/>
          <w:color w:val="111111"/>
          <w:sz w:val="28"/>
          <w:szCs w:val="28"/>
          <w:rtl/>
        </w:rPr>
        <w:t xml:space="preserve">تفسیر: وَ قالَتِ الْیَهُودُ یَدُ اللَّهِ مَغْلُولَةٌ غُلَّتْ أَیْدِیهِمْ وَ لُعِنُوا بِما قالُوا بَلْ یَداهُ مَبْسُوطَتانِ، و ما ذكر الرازیّ فی تفسیره من التأویل، و ما قال السیّد الرضی رحمه اللّٰه فی تلخیص البیان 98</w:t>
      </w:r>
    </w:p>
    <w:p>
      <w:pPr>
        <w:pStyle w:val="BookText"/>
      </w:pPr>
      <w:r>
        <w:rPr>
          <w:rFonts w:ascii="IRNazanin" w:hAnsi="IRNazanin" w:eastAsia="IRNazanin" w:cs="IRNazanin"/>
          <w:lang w:bidi="fa-IR"/>
          <w:color w:val="111111"/>
          <w:sz w:val="28"/>
          <w:szCs w:val="28"/>
          <w:rtl/>
        </w:rPr>
        <w:t xml:space="preserve">فی نزول الملائكة و الروح و الكتبة إلی سماء الدّنیا فی لیلة القدر فیكتبون ما یكون من قضاء اللّٰه تعالی فی تلك السنة 99</w:t>
      </w:r>
    </w:p>
    <w:p>
      <w:pPr>
        <w:pStyle w:val="BookText"/>
      </w:pPr>
      <w:r>
        <w:rPr>
          <w:rFonts w:ascii="Amiri" w:hAnsi="Amiri" w:eastAsia="Amiri" w:cs="Amiri"/>
          <w:lang w:bidi="ar-SA"/>
          <w:color w:val="111111"/>
          <w:sz w:val="28"/>
          <w:szCs w:val="28"/>
          <w:rtl/>
        </w:rPr>
        <w:t xml:space="preserve">تفسیر: الم غُلِبَتِ الرُّومُ فِی أَدْنَی الْأَرْضِ وَ هُمْ مِنْ بَعْدِ غَلَبِهِمْ سَیَغْلِبُونَ فِی بِضْعِ سِنِینَ، و القصّة فیه، و فیه بیان شریف من العلّامة المجلسی رحمه اللّٰه 100</w:t>
      </w:r>
    </w:p>
    <w:p>
      <w:pPr>
        <w:pStyle w:val="BookText"/>
      </w:pPr>
      <w:r>
        <w:rPr>
          <w:rFonts w:ascii="IRNazanin" w:hAnsi="IRNazanin" w:eastAsia="IRNazanin" w:cs="IRNazanin"/>
          <w:lang w:bidi="fa-IR"/>
          <w:color w:val="111111"/>
          <w:sz w:val="28"/>
          <w:szCs w:val="28"/>
          <w:rtl/>
        </w:rPr>
        <w:t xml:space="preserve">قصّة آدم علیه السّلام و مروره علی داود النّبیّ علیه السّلام و عمره 102</w:t>
      </w:r>
    </w:p>
    <w:p>
      <w:pPr>
        <w:pStyle w:val="BookText"/>
      </w:pPr>
      <w:r>
        <w:rPr>
          <w:rFonts w:ascii="Amiri" w:hAnsi="Amiri" w:eastAsia="Amiri" w:cs="Amiri"/>
          <w:lang w:bidi="ar-SA"/>
          <w:color w:val="111111"/>
          <w:sz w:val="28"/>
          <w:szCs w:val="28"/>
          <w:rtl/>
        </w:rPr>
        <w:t xml:space="preserve">تفسیر: ما نَنْسَخْ مِنْ آیَةٍ أَوْ نُنْسِها نَأْتِ بِخَیْرٍ مِنْها، و ما قال الإمام الباقر علیه السّلام و الإمام الجواد علیه السّلام فی تفسیر الآیة 104</w:t>
      </w:r>
    </w:p>
    <w:p>
      <w:pPr>
        <w:pStyle w:val="BookText"/>
      </w:pPr>
      <w:r>
        <w:rPr>
          <w:rFonts w:ascii="IRNazanin" w:hAnsi="IRNazanin" w:eastAsia="IRNazanin" w:cs="IRNazanin"/>
          <w:lang w:bidi="fa-IR"/>
          <w:color w:val="111111"/>
          <w:sz w:val="28"/>
          <w:szCs w:val="28"/>
          <w:rtl/>
        </w:rPr>
        <w:t xml:space="preserve">فی قول الصادق علیه السّلام: ما تنبّأ نبیّ قط حتّی یفرّ للّٰه تعالی بخمس: بالبداء، و المشیّة، و السجود، و العبودیّة، و الطاعة، و فیه: بیان من الصدوق رحمه اللّٰه فی معنی البداء 108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2" w:name="pg10508_102735"/>
    <w:bookmarkEnd w:id="52"/>
    <w:p>
      <w:pPr>
        <w:pStyle w:val="BookText"/>
      </w:pPr>
      <w:r>
        <w:rPr>
          <w:rFonts w:ascii="IRNazanin" w:hAnsi="IRNazanin" w:eastAsia="IRNazanin" w:cs="IRNazanin"/>
          <w:lang w:bidi="fa-IR"/>
          <w:color w:val="111111"/>
          <w:sz w:val="28"/>
          <w:szCs w:val="28"/>
          <w:rtl/>
        </w:rPr>
        <w:t xml:space="preserve">قصّة داود علیه السّلام و الشّاب الّذی نظر إلیه ملك الموت 111</w:t>
      </w:r>
    </w:p>
    <w:p>
      <w:pPr>
        <w:pStyle w:val="BookText"/>
      </w:pPr>
      <w:r>
        <w:rPr>
          <w:rFonts w:ascii="Amiri" w:hAnsi="Amiri" w:eastAsia="Amiri" w:cs="Amiri"/>
          <w:lang w:bidi="ar-SA"/>
          <w:color w:val="111111"/>
          <w:sz w:val="28"/>
          <w:szCs w:val="28"/>
          <w:rtl/>
        </w:rPr>
        <w:t xml:space="preserve">فیما أوحی اللّٰه عزّ و جلّ إلی حزقیل علیه السّلام فی موت الملك 112</w:t>
      </w:r>
    </w:p>
    <w:p>
      <w:pPr>
        <w:pStyle w:val="BookText"/>
      </w:pPr>
      <w:r>
        <w:rPr>
          <w:rFonts w:ascii="IRNazanin" w:hAnsi="IRNazanin" w:eastAsia="IRNazanin" w:cs="IRNazanin"/>
          <w:lang w:bidi="fa-IR"/>
          <w:color w:val="111111"/>
          <w:sz w:val="28"/>
          <w:szCs w:val="28"/>
          <w:rtl/>
        </w:rPr>
        <w:t xml:space="preserve">تحقیق رشیق فی شرح الأخبار 114</w:t>
      </w:r>
    </w:p>
    <w:p>
      <w:pPr>
        <w:pStyle w:val="BookText"/>
      </w:pPr>
      <w:r>
        <w:rPr>
          <w:rFonts w:ascii="Amiri" w:hAnsi="Amiri" w:eastAsia="Amiri" w:cs="Amiri"/>
          <w:lang w:bidi="ar-SA"/>
          <w:color w:val="111111"/>
          <w:sz w:val="28"/>
          <w:szCs w:val="28"/>
          <w:rtl/>
        </w:rPr>
        <w:t xml:space="preserve">تفسیر: ثُمَّ قَضی أَجَلًا وَ أَجَلٌ مُسَمًّی عِنْدَهُ، و فیه: بیان فی الأجلین 117</w:t>
      </w:r>
    </w:p>
    <w:p>
      <w:pPr>
        <w:pStyle w:val="BookText"/>
      </w:pPr>
      <w:r>
        <w:rPr>
          <w:rFonts w:ascii="IRNazanin" w:hAnsi="IRNazanin" w:eastAsia="IRNazanin" w:cs="IRNazanin"/>
          <w:lang w:bidi="fa-IR"/>
          <w:color w:val="111111"/>
          <w:sz w:val="28"/>
          <w:szCs w:val="28"/>
          <w:rtl/>
        </w:rPr>
        <w:t xml:space="preserve">فی یهودیّ الّذی مرّ علی النّبی صلّی اللّٰه علیه و آله و قال: السّام علیك، و قال صلّی اللّٰه علیه و آله: علیك، و قصّة صدقته و نجاته عن الموت، و طول العمر و نقصانه 121</w:t>
      </w:r>
    </w:p>
    <w:p>
      <w:pPr>
        <w:pStyle w:val="BookText"/>
      </w:pPr>
      <w:r>
        <w:rPr>
          <w:rFonts w:ascii="IRNazanin" w:hAnsi="IRNazanin" w:eastAsia="IRNazanin" w:cs="IRNazanin"/>
          <w:lang w:bidi="fa-IR"/>
          <w:color w:val="111111"/>
          <w:sz w:val="28"/>
          <w:szCs w:val="28"/>
          <w:rtl/>
        </w:rPr>
        <w:t xml:space="preserve">بسط كلام لرفع شكوك و أوهام: فی البداء و حقیقته بالتفصیل، و الأقوال فیه 122</w:t>
      </w:r>
    </w:p>
    <w:p>
      <w:pPr>
        <w:pStyle w:val="BookText"/>
      </w:pPr>
      <w:r>
        <w:rPr>
          <w:rFonts w:ascii="IRNazanin" w:hAnsi="IRNazanin" w:eastAsia="IRNazanin" w:cs="IRNazanin"/>
          <w:lang w:bidi="fa-IR"/>
          <w:color w:val="111111"/>
          <w:sz w:val="28"/>
          <w:szCs w:val="28"/>
          <w:rtl/>
        </w:rPr>
        <w:t xml:space="preserve">ما قال الصدوق رحمه اللّٰه فی معنی البداء، فی ذیل الصفحة 125</w:t>
      </w:r>
    </w:p>
    <w:p>
      <w:pPr>
        <w:pStyle w:val="BookText"/>
      </w:pPr>
      <w:r>
        <w:rPr>
          <w:rFonts w:ascii="IRNazanin" w:hAnsi="IRNazanin" w:eastAsia="IRNazanin" w:cs="IRNazanin"/>
          <w:lang w:bidi="fa-IR"/>
          <w:color w:val="111111"/>
          <w:sz w:val="28"/>
          <w:szCs w:val="28"/>
          <w:rtl/>
        </w:rPr>
        <w:t xml:space="preserve">ما ذكره السیّد المرتضی و الشیخ المفید رحمهما اللّٰه فی البداء فی ذیل الصفحة 126</w:t>
      </w:r>
    </w:p>
    <w:p>
      <w:pPr>
        <w:pStyle w:val="BookText"/>
      </w:pPr>
      <w:r>
        <w:rPr>
          <w:rFonts w:ascii="IRNazanin" w:hAnsi="IRNazanin" w:eastAsia="IRNazanin" w:cs="IRNazanin"/>
          <w:lang w:bidi="fa-IR"/>
          <w:color w:val="111111"/>
          <w:sz w:val="28"/>
          <w:szCs w:val="28"/>
          <w:rtl/>
        </w:rPr>
        <w:t xml:space="preserve">ما ذكره السیّد الداماد قدّس اللّٰه روحه فی نبراس الضیاء فی البداء 126</w:t>
      </w:r>
    </w:p>
    <w:p>
      <w:pPr>
        <w:pStyle w:val="BookText"/>
      </w:pPr>
      <w:r>
        <w:rPr>
          <w:rFonts w:ascii="IRNazanin" w:hAnsi="IRNazanin" w:eastAsia="IRNazanin" w:cs="IRNazanin"/>
          <w:lang w:bidi="fa-IR"/>
          <w:color w:val="111111"/>
          <w:sz w:val="28"/>
          <w:szCs w:val="28"/>
          <w:rtl/>
        </w:rPr>
        <w:t xml:space="preserve">ما ذكره المیرزا رفیعا فی شرحه علی الكافی، و ما قاله العلّامة المجلسی 129</w:t>
      </w:r>
    </w:p>
    <w:p>
      <w:pPr>
        <w:pStyle w:val="Heading4"/>
      </w:pPr>
      <w:bookmarkStart w:id="459" w:name="_Toc153"/>
      <w:r>
        <w:t>الباب الرابع القدرة و الإرادة، و الآیات فیه، و فیه: 20- حدیثا</w:t>
      </w:r>
      <w:bookmarkEnd w:id="459"/>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معنی القدرة، و أنّ اللّٰه تعالی خلق الأشیاء بغیر القدرة 136</w:t>
      </w:r>
    </w:p>
    <w:p>
      <w:pPr>
        <w:pStyle w:val="BookText"/>
      </w:pPr>
      <w:r>
        <w:rPr>
          <w:rFonts w:ascii="IRNazanin" w:hAnsi="IRNazanin" w:eastAsia="IRNazanin" w:cs="IRNazanin"/>
          <w:lang w:bidi="fa-IR"/>
          <w:color w:val="111111"/>
          <w:sz w:val="28"/>
          <w:szCs w:val="28"/>
          <w:rtl/>
        </w:rPr>
        <w:t xml:space="preserve">الإرادة من اللّٰه و من الخلق، و فیه بیان فی شرح الحدیث 137</w:t>
      </w:r>
    </w:p>
    <w:p>
      <w:pPr>
        <w:pStyle w:val="BookText"/>
      </w:pPr>
      <w:r>
        <w:rPr>
          <w:rFonts w:ascii="Amiri" w:hAnsi="Amiri" w:eastAsia="Amiri" w:cs="Amiri"/>
          <w:lang w:bidi="ar-SA"/>
          <w:color w:val="111111"/>
          <w:sz w:val="28"/>
          <w:szCs w:val="28"/>
          <w:rtl/>
        </w:rPr>
        <w:t xml:space="preserve">ما قال الشیخ المفید رحمه اللّٰه فی الإرادة من اللّٰه عزّ و جلّ 138</w:t>
      </w:r>
    </w:p>
    <w:p>
      <w:pPr>
        <w:pStyle w:val="BookText"/>
      </w:pPr>
      <w:r>
        <w:rPr>
          <w:rFonts w:ascii="IRNazanin" w:hAnsi="IRNazanin" w:eastAsia="IRNazanin" w:cs="IRNazanin"/>
          <w:lang w:bidi="fa-IR"/>
          <w:color w:val="111111"/>
          <w:sz w:val="28"/>
          <w:szCs w:val="28"/>
          <w:rtl/>
        </w:rPr>
        <w:t xml:space="preserve">قصّة الدیصانی مع هشام، و دخول الدّنیا فی البیضة 140</w:t>
      </w:r>
    </w:p>
    <w:p>
      <w:pPr>
        <w:pStyle w:val="BookText"/>
      </w:pPr>
      <w:r>
        <w:rPr>
          <w:rFonts w:ascii="IRNazanin" w:hAnsi="IRNazanin" w:eastAsia="IRNazanin" w:cs="IRNazanin"/>
          <w:lang w:bidi="fa-IR"/>
          <w:color w:val="111111"/>
          <w:sz w:val="28"/>
          <w:szCs w:val="28"/>
          <w:rtl/>
        </w:rPr>
        <w:t xml:space="preserve">بیان: فی شرح الحدیث، و فیه: أربع وجوه 141</w:t>
      </w:r>
    </w:p>
    <w:p>
      <w:pPr>
        <w:pStyle w:val="BookText"/>
      </w:pPr>
      <w:r>
        <w:rPr>
          <w:rFonts w:ascii="Amiri" w:hAnsi="Amiri" w:eastAsia="Amiri" w:cs="Amiri"/>
          <w:lang w:bidi="ar-SA"/>
          <w:color w:val="111111"/>
          <w:sz w:val="28"/>
          <w:szCs w:val="28"/>
          <w:rtl/>
        </w:rPr>
        <w:t xml:space="preserve">معنی علم اللّٰه و مشیئته 144</w:t>
      </w:r>
    </w:p>
    <w:p>
      <w:pPr>
        <w:pStyle w:val="BookText"/>
      </w:pPr>
      <w:r>
        <w:rPr>
          <w:rFonts w:ascii="IRNazanin" w:hAnsi="IRNazanin" w:eastAsia="IRNazanin" w:cs="IRNazanin"/>
          <w:lang w:bidi="fa-IR"/>
          <w:color w:val="111111"/>
          <w:sz w:val="28"/>
          <w:szCs w:val="28"/>
          <w:rtl/>
        </w:rPr>
        <w:t xml:space="preserve">فی قول الصادق علیه السّلام: خلق اللّٰه المشیئة بنفسها، ثمّ خلق الأشیاء بالمشیئة، و فیه بیان و شرح و وجوه 145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10508_102736"/>
    <w:bookmarkEnd w:id="53"/>
    <w:p>
      <w:pPr>
        <w:pStyle w:val="BookText"/>
      </w:pPr>
      <w:r>
        <w:rPr>
          <w:rFonts w:ascii="IRNazanin" w:hAnsi="IRNazanin" w:eastAsia="IRNazanin" w:cs="IRNazanin"/>
          <w:lang w:bidi="fa-IR"/>
          <w:color w:val="111111"/>
          <w:sz w:val="28"/>
          <w:szCs w:val="28"/>
          <w:rtl/>
        </w:rPr>
        <w:t xml:space="preserve">ما ذكره السیّد الداماد قدّس اللّٰه روحه و غیره فی المشیئة و معناه 146</w:t>
      </w:r>
    </w:p>
    <w:p>
      <w:pPr>
        <w:pStyle w:val="Heading4"/>
      </w:pPr>
      <w:bookmarkStart w:id="460" w:name="_Toc154"/>
      <w:r>
        <w:t>الباب الخامس انه تعالی خالق كل شی‌ء، و لیس الموجد و المعدم الا اللّٰه تعالی و ان ما سواه مخلوق، و فیه: آیات و: 5- أحادیث‌</w:t>
      </w:r>
      <w:bookmarkEnd w:id="460"/>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تفسیر: فَتَبارَكَ اللَّهُ أَحْسَنُ الْخالِقِینَ، و أنّ فی المخلوق خالق كعیسی بن مریم علیه السلام: خلق من الطین كهیئة الطیر باذن اللّٰه فنفخ فیه فصار طائرا باذن اللّٰه، و السامری: خلق لهم عِجْلًا جَسَداً لَهُ خُوارٌ*، و فیه بیان دقیق 148</w:t>
      </w:r>
    </w:p>
    <w:p>
      <w:pPr>
        <w:pStyle w:val="Heading4"/>
      </w:pPr>
      <w:bookmarkStart w:id="461" w:name="_Toc155"/>
      <w:r>
        <w:t>الباب السادس كلامه تعالی و معنی قوله تعالی: قُلْ لَوْ كانَ الْبَحْرُ مِداداً، و فیه: 4- أحادیث‌</w:t>
      </w:r>
      <w:bookmarkEnd w:id="461"/>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معنی: سَبْعَةُ أَبْحُرٍ ما نَفِدَتْ كَلِماتُ اللَّهِ 151</w:t>
      </w:r>
    </w:p>
    <w:p>
      <w:pPr>
        <w:pStyle w:val="BookText"/>
      </w:pPr>
      <w:r>
        <w:rPr>
          <w:rFonts w:ascii="Amiri" w:hAnsi="Amiri" w:eastAsia="Amiri" w:cs="Amiri"/>
          <w:lang w:bidi="ar-SA"/>
          <w:color w:val="111111"/>
          <w:sz w:val="28"/>
          <w:szCs w:val="28"/>
          <w:rtl/>
        </w:rPr>
        <w:t xml:space="preserve">فی: كلام اللّٰه عزّ و جلّ، و أنّه تعالی خالق الكلام 152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4" w:name="pg10508_102737"/>
    <w:bookmarkEnd w:id="54"/>
    <w:p>
      <w:pPr>
        <w:pStyle w:val="Heading3"/>
      </w:pPr>
      <w:bookmarkStart w:id="462" w:name="_Toc156"/>
      <w:r>
        <w:t>أبواب أسمائه تعالی و حقائقها و صفاتها و معانیها</w:t>
      </w:r>
      <w:bookmarkEnd w:id="462"/>
    </w:p>
    <w:p>
      <w:pPr>
        <w:pStyle w:val="Heading4"/>
      </w:pPr>
      <w:bookmarkStart w:id="463" w:name="_Toc157"/>
      <w:r>
        <w:t>الباب الأوّل المغایرة بین الاسم و المعنی و ان المعبود هو المعنی، و الاسم حادث، و فیه: 8- أحادیث‌</w:t>
      </w:r>
      <w:bookmarkEnd w:id="463"/>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فی أقوال المتكلّمین فی الاسم: هل هو عین المسمّی أو غیره 155</w:t>
      </w:r>
    </w:p>
    <w:p>
      <w:pPr>
        <w:pStyle w:val="BookText"/>
      </w:pPr>
      <w:r>
        <w:rPr>
          <w:rFonts w:ascii="IRNazanin" w:hAnsi="IRNazanin" w:eastAsia="IRNazanin" w:cs="IRNazanin"/>
          <w:lang w:bidi="fa-IR"/>
          <w:color w:val="111111"/>
          <w:sz w:val="28"/>
          <w:szCs w:val="28"/>
          <w:rtl/>
        </w:rPr>
        <w:t xml:space="preserve">فی لفظ: اللّٰه، و اشتقاقة و معناه 157</w:t>
      </w:r>
    </w:p>
    <w:p>
      <w:pPr>
        <w:pStyle w:val="BookText"/>
      </w:pPr>
      <w:r>
        <w:rPr>
          <w:rFonts w:ascii="IRNazanin" w:hAnsi="IRNazanin" w:eastAsia="IRNazanin" w:cs="IRNazanin"/>
          <w:lang w:bidi="fa-IR"/>
          <w:color w:val="111111"/>
          <w:sz w:val="28"/>
          <w:szCs w:val="28"/>
          <w:rtl/>
        </w:rPr>
        <w:t xml:space="preserve">بیان فی شرح الحدیث (المغایرة بین الاسم و المسمّی) 158</w:t>
      </w:r>
    </w:p>
    <w:p>
      <w:pPr>
        <w:pStyle w:val="BookText"/>
      </w:pPr>
      <w:r>
        <w:rPr>
          <w:rFonts w:ascii="Amiri" w:hAnsi="Amiri" w:eastAsia="Amiri" w:cs="Amiri"/>
          <w:lang w:bidi="ar-SA"/>
          <w:color w:val="111111"/>
          <w:sz w:val="28"/>
          <w:szCs w:val="28"/>
          <w:rtl/>
        </w:rPr>
        <w:t xml:space="preserve">فیما قال الصدوق رحمه اللّٰه فی اسم اللّٰه عزّ و جلّ 161</w:t>
      </w:r>
    </w:p>
    <w:p>
      <w:pPr>
        <w:pStyle w:val="BookText"/>
      </w:pPr>
      <w:r>
        <w:rPr>
          <w:rFonts w:ascii="IRNazanin" w:hAnsi="IRNazanin" w:eastAsia="IRNazanin" w:cs="IRNazanin"/>
          <w:lang w:bidi="fa-IR"/>
          <w:color w:val="111111"/>
          <w:sz w:val="28"/>
          <w:szCs w:val="28"/>
          <w:rtl/>
        </w:rPr>
        <w:t xml:space="preserve">فیما قال العلّامة المجلسی رحمه اللّٰه فی شرح الحدیث 164</w:t>
      </w:r>
    </w:p>
    <w:p>
      <w:pPr>
        <w:pStyle w:val="BookText"/>
      </w:pPr>
      <w:r>
        <w:rPr>
          <w:rFonts w:ascii="Amiri" w:hAnsi="Amiri" w:eastAsia="Amiri" w:cs="Amiri"/>
          <w:lang w:bidi="ar-SA"/>
          <w:color w:val="111111"/>
          <w:sz w:val="28"/>
          <w:szCs w:val="28"/>
          <w:rtl/>
        </w:rPr>
        <w:t xml:space="preserve">فی: من عبد اللّٰه بالتوهّم فقد كفر 166</w:t>
      </w:r>
    </w:p>
    <w:p>
      <w:pPr>
        <w:pStyle w:val="BookText"/>
      </w:pPr>
      <w:r>
        <w:rPr>
          <w:rFonts w:ascii="Amiri" w:hAnsi="Amiri" w:eastAsia="Amiri" w:cs="Amiri"/>
          <w:lang w:bidi="ar-SA"/>
          <w:color w:val="111111"/>
          <w:sz w:val="28"/>
          <w:szCs w:val="28"/>
          <w:rtl/>
        </w:rPr>
        <w:t xml:space="preserve">بیان: فی أسماء اللّٰه عزّ و جلّ 167</w:t>
      </w:r>
    </w:p>
    <w:p>
      <w:pPr>
        <w:pStyle w:val="Heading4"/>
      </w:pPr>
      <w:bookmarkStart w:id="464" w:name="_Toc158"/>
      <w:r>
        <w:t>الباب الثانی معانی الأسماء و اشتقاقها و ما یجوز اطلاقه تعالی و ما لا یجوز، و فیه: 12- حدیثا</w:t>
      </w:r>
      <w:bookmarkEnd w:id="464"/>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معنی: اللَّطِیفُ، الْخَبِیرُ* 173</w:t>
      </w:r>
    </w:p>
    <w:p>
      <w:pPr>
        <w:pStyle w:val="BookText"/>
      </w:pPr>
      <w:r>
        <w:rPr>
          <w:rFonts w:ascii="IRNazanin" w:hAnsi="IRNazanin" w:eastAsia="IRNazanin" w:cs="IRNazanin"/>
          <w:lang w:bidi="fa-IR"/>
          <w:color w:val="111111"/>
          <w:sz w:val="28"/>
          <w:szCs w:val="28"/>
          <w:rtl/>
        </w:rPr>
        <w:t xml:space="preserve">فی سؤال محمّد بن سنان عن الرضا علیه السّلام: هل كان اللّٰه عارفا بنفسه قبل أن یخلق الخلق؟! 175</w:t>
      </w:r>
    </w:p>
    <w:p>
      <w:pPr>
        <w:pStyle w:val="BookText"/>
      </w:pPr>
      <w:r>
        <w:rPr>
          <w:rFonts w:ascii="IRNazanin" w:hAnsi="IRNazanin" w:eastAsia="IRNazanin" w:cs="IRNazanin"/>
          <w:lang w:bidi="fa-IR"/>
          <w:color w:val="111111"/>
          <w:sz w:val="28"/>
          <w:szCs w:val="28"/>
          <w:rtl/>
        </w:rPr>
        <w:t xml:space="preserve">معنی: إنّه تعالی قدیم 176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10508_102738"/>
    <w:bookmarkEnd w:id="55"/>
    <w:p>
      <w:pPr>
        <w:pStyle w:val="BookText"/>
      </w:pPr>
      <w:r>
        <w:rPr>
          <w:rFonts w:ascii="Amiri" w:hAnsi="Amiri" w:eastAsia="Amiri" w:cs="Amiri"/>
          <w:lang w:bidi="ar-SA"/>
          <w:color w:val="111111"/>
          <w:sz w:val="28"/>
          <w:szCs w:val="28"/>
          <w:rtl/>
        </w:rPr>
        <w:t xml:space="preserve">معنی: هُوَ الْأَوَّلُ وَ الْآخِرُ 182</w:t>
      </w:r>
    </w:p>
    <w:p>
      <w:pPr>
        <w:pStyle w:val="Heading4"/>
      </w:pPr>
      <w:bookmarkStart w:id="465" w:name="_Toc159"/>
      <w:r>
        <w:t>الباب الثالث عدد أسماء اللّٰه تعالی و فضل احصائها و شرحها، و الآیات فیه، و فیه: 6- أحادیث‌</w:t>
      </w:r>
      <w:bookmarkEnd w:id="465"/>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فی أنّ للّٰه تبارك و تعالی تسعة و تسعین اسما من أحصاها دحل الجنّة 186</w:t>
      </w:r>
    </w:p>
    <w:p>
      <w:pPr>
        <w:pStyle w:val="BookText"/>
      </w:pPr>
      <w:r>
        <w:rPr>
          <w:rFonts w:ascii="IRNazanin" w:hAnsi="IRNazanin" w:eastAsia="IRNazanin" w:cs="IRNazanin"/>
          <w:lang w:bidi="fa-IR"/>
          <w:color w:val="111111"/>
          <w:sz w:val="28"/>
          <w:szCs w:val="28"/>
          <w:rtl/>
        </w:rPr>
        <w:t xml:space="preserve">معنی: اللّٰه، الإله، الأحد، الواحد 187</w:t>
      </w:r>
    </w:p>
    <w:p>
      <w:pPr>
        <w:pStyle w:val="BookText"/>
      </w:pPr>
      <w:r>
        <w:rPr>
          <w:rFonts w:ascii="Amiri" w:hAnsi="Amiri" w:eastAsia="Amiri" w:cs="Amiri"/>
          <w:lang w:bidi="ar-SA"/>
          <w:color w:val="111111"/>
          <w:sz w:val="28"/>
          <w:szCs w:val="28"/>
          <w:rtl/>
        </w:rPr>
        <w:t xml:space="preserve">معنی: الصَّمَدُ 188</w:t>
      </w:r>
    </w:p>
    <w:p>
      <w:pPr>
        <w:pStyle w:val="BookText"/>
      </w:pPr>
      <w:r>
        <w:rPr>
          <w:rFonts w:ascii="Amiri" w:hAnsi="Amiri" w:eastAsia="Amiri" w:cs="Amiri"/>
          <w:lang w:bidi="ar-SA"/>
          <w:color w:val="111111"/>
          <w:sz w:val="28"/>
          <w:szCs w:val="28"/>
          <w:rtl/>
        </w:rPr>
        <w:t xml:space="preserve">معنی: الْأَوَّلُ وَ الْآخِرُ و السَّمِیعُ* و الْبَصِیرُ* و الْقَدِیرُ و القاهر 189</w:t>
      </w:r>
    </w:p>
    <w:p>
      <w:pPr>
        <w:pStyle w:val="BookText"/>
      </w:pPr>
      <w:r>
        <w:rPr>
          <w:rFonts w:ascii="Amiri" w:hAnsi="Amiri" w:eastAsia="Amiri" w:cs="Amiri"/>
          <w:lang w:bidi="ar-SA"/>
          <w:color w:val="111111"/>
          <w:sz w:val="28"/>
          <w:szCs w:val="28"/>
          <w:rtl/>
        </w:rPr>
        <w:t xml:space="preserve">معنی: الْعَلِیُّ،* الْأَعْلی ، الباقی، البدیع. 190</w:t>
      </w:r>
    </w:p>
    <w:p>
      <w:pPr>
        <w:pStyle w:val="BookText"/>
      </w:pPr>
      <w:r>
        <w:rPr>
          <w:rFonts w:ascii="Amiri" w:hAnsi="Amiri" w:eastAsia="Amiri" w:cs="Amiri"/>
          <w:lang w:bidi="ar-SA"/>
          <w:color w:val="111111"/>
          <w:sz w:val="28"/>
          <w:szCs w:val="28"/>
          <w:rtl/>
        </w:rPr>
        <w:t xml:space="preserve">فی عقد الأنامل، و معنی: الْبارِئُ 191</w:t>
      </w:r>
    </w:p>
    <w:p>
      <w:pPr>
        <w:pStyle w:val="BookText"/>
      </w:pPr>
      <w:r>
        <w:rPr>
          <w:rFonts w:ascii="Amiri" w:hAnsi="Amiri" w:eastAsia="Amiri" w:cs="Amiri"/>
          <w:lang w:bidi="ar-SA"/>
          <w:color w:val="111111"/>
          <w:sz w:val="28"/>
          <w:szCs w:val="28"/>
          <w:rtl/>
        </w:rPr>
        <w:t xml:space="preserve">معنی: الأكرم، الظَّاهِرُ، الْباطِنُ، الْحَیُّ* 192</w:t>
      </w:r>
    </w:p>
    <w:p>
      <w:pPr>
        <w:pStyle w:val="BookText"/>
      </w:pPr>
      <w:r>
        <w:rPr>
          <w:rFonts w:ascii="Amiri" w:hAnsi="Amiri" w:eastAsia="Amiri" w:cs="Amiri"/>
          <w:lang w:bidi="ar-SA"/>
          <w:color w:val="111111"/>
          <w:sz w:val="28"/>
          <w:szCs w:val="28"/>
          <w:rtl/>
        </w:rPr>
        <w:t xml:space="preserve">معنی: الْحَكِیمُ،* الْعَلِیمُ،* الْحَلِیمُ، الحفیظ، الْحَقُّ،* الحسیب 193</w:t>
      </w:r>
    </w:p>
    <w:p>
      <w:pPr>
        <w:pStyle w:val="BookText"/>
      </w:pPr>
      <w:r>
        <w:rPr>
          <w:rFonts w:ascii="Amiri" w:hAnsi="Amiri" w:eastAsia="Amiri" w:cs="Amiri"/>
          <w:lang w:bidi="ar-SA"/>
          <w:color w:val="111111"/>
          <w:sz w:val="28"/>
          <w:szCs w:val="28"/>
          <w:rtl/>
        </w:rPr>
        <w:t xml:space="preserve">معنی: الْحَمِیدِ*، الحفیّ، الربّ، الرَّحْمنِ،* الرَّحِیمِ* 194</w:t>
      </w:r>
    </w:p>
    <w:p>
      <w:pPr>
        <w:pStyle w:val="BookText"/>
      </w:pPr>
      <w:r>
        <w:rPr>
          <w:rFonts w:ascii="IRNazanin" w:hAnsi="IRNazanin" w:eastAsia="IRNazanin" w:cs="IRNazanin"/>
          <w:lang w:bidi="fa-IR"/>
          <w:color w:val="111111"/>
          <w:sz w:val="28"/>
          <w:szCs w:val="28"/>
          <w:rtl/>
        </w:rPr>
        <w:t xml:space="preserve">معنی: الذارئ، الرازق، الرقیب، الرءوف، الرائی 195</w:t>
      </w:r>
    </w:p>
    <w:p>
      <w:pPr>
        <w:pStyle w:val="BookText"/>
      </w:pPr>
      <w:r>
        <w:rPr>
          <w:rFonts w:ascii="Amiri" w:hAnsi="Amiri" w:eastAsia="Amiri" w:cs="Amiri"/>
          <w:lang w:bidi="ar-SA"/>
          <w:color w:val="111111"/>
          <w:sz w:val="28"/>
          <w:szCs w:val="28"/>
          <w:rtl/>
        </w:rPr>
        <w:t xml:space="preserve">معنی: السَّلامُ، الْمُؤْمِنُ، و العلّة الّتی سمّی اللّٰه تعالی: مؤمنا و العبد: مؤمنا، و معنی الْمُهَیْمِنُ 196</w:t>
      </w:r>
    </w:p>
    <w:p>
      <w:pPr>
        <w:pStyle w:val="BookText"/>
      </w:pPr>
      <w:r>
        <w:rPr>
          <w:rFonts w:ascii="Amiri" w:hAnsi="Amiri" w:eastAsia="Amiri" w:cs="Amiri"/>
          <w:lang w:bidi="ar-SA"/>
          <w:color w:val="111111"/>
          <w:sz w:val="28"/>
          <w:szCs w:val="28"/>
          <w:rtl/>
        </w:rPr>
        <w:t xml:space="preserve">معنی: الْعَزِیزُ، الْجَبَّارُ، الْمُتَكَبِّرُ، السیّد 197</w:t>
      </w:r>
    </w:p>
    <w:p>
      <w:pPr>
        <w:pStyle w:val="BookText"/>
      </w:pPr>
      <w:r>
        <w:rPr>
          <w:rFonts w:ascii="IRNazanin" w:hAnsi="IRNazanin" w:eastAsia="IRNazanin" w:cs="IRNazanin"/>
          <w:lang w:bidi="fa-IR"/>
          <w:color w:val="111111"/>
          <w:sz w:val="28"/>
          <w:szCs w:val="28"/>
          <w:rtl/>
        </w:rPr>
        <w:t xml:space="preserve">معنی: سبّوح، الشهید، الصادق، الصانع 198</w:t>
      </w:r>
    </w:p>
    <w:p>
      <w:pPr>
        <w:pStyle w:val="BookText"/>
      </w:pPr>
      <w:r>
        <w:rPr>
          <w:rFonts w:ascii="Amiri" w:hAnsi="Amiri" w:eastAsia="Amiri" w:cs="Amiri"/>
          <w:lang w:bidi="ar-SA"/>
          <w:color w:val="111111"/>
          <w:sz w:val="28"/>
          <w:szCs w:val="28"/>
          <w:rtl/>
        </w:rPr>
        <w:t xml:space="preserve">معنی: الطاهر، العدل، الْعَفْوَ،* الْغَفُورُ*، الْغَنِیُّ،* الغیاث 199</w:t>
      </w:r>
    </w:p>
    <w:p>
      <w:pPr>
        <w:pStyle w:val="BookText"/>
      </w:pPr>
      <w:r>
        <w:rPr>
          <w:rFonts w:ascii="Amiri" w:hAnsi="Amiri" w:eastAsia="Amiri" w:cs="Amiri"/>
          <w:lang w:bidi="ar-SA"/>
          <w:color w:val="111111"/>
          <w:sz w:val="28"/>
          <w:szCs w:val="28"/>
          <w:rtl/>
        </w:rPr>
        <w:t xml:space="preserve">معنی: الفاطر، الفرد، الفتاح، الفالق، الْقَدِیمِ،* الْمُلْكُ،* القدّوس 200</w:t>
      </w:r>
    </w:p>
    <w:p>
      <w:pPr>
        <w:pStyle w:val="BookText"/>
      </w:pPr>
      <w:r>
        <w:rPr>
          <w:rFonts w:ascii="Amiri" w:hAnsi="Amiri" w:eastAsia="Amiri" w:cs="Amiri"/>
          <w:lang w:bidi="ar-SA"/>
          <w:color w:val="111111"/>
          <w:sz w:val="28"/>
          <w:szCs w:val="28"/>
          <w:rtl/>
        </w:rPr>
        <w:t xml:space="preserve">معنی: الْقَوِیُّ،* القریب، الْقَیُّومُ،* القابض 201</w:t>
      </w:r>
    </w:p>
    <w:p>
      <w:pPr>
        <w:pStyle w:val="BookText"/>
      </w:pPr>
      <w:r>
        <w:rPr>
          <w:rFonts w:ascii="IRNazanin" w:hAnsi="IRNazanin" w:eastAsia="IRNazanin" w:cs="IRNazanin"/>
          <w:lang w:bidi="fa-IR"/>
          <w:color w:val="111111"/>
          <w:sz w:val="28"/>
          <w:szCs w:val="28"/>
          <w:rtl/>
        </w:rPr>
        <w:t xml:space="preserve">معنی: الباسط، القاضی 202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10508_102739"/>
    <w:bookmarkEnd w:id="56"/>
    <w:p>
      <w:pPr>
        <w:pStyle w:val="BookText"/>
      </w:pPr>
      <w:r>
        <w:rPr>
          <w:rFonts w:ascii="Amiri" w:hAnsi="Amiri" w:eastAsia="Amiri" w:cs="Amiri"/>
          <w:lang w:bidi="ar-SA"/>
          <w:color w:val="111111"/>
          <w:sz w:val="28"/>
          <w:szCs w:val="28"/>
          <w:rtl/>
        </w:rPr>
        <w:t xml:space="preserve">معنی: الْمَجِیدِ*، الْمَوْلی * المنّان، المحیط، المبین، المقیت، الْمُصَوِّرُ 203</w:t>
      </w:r>
    </w:p>
    <w:p>
      <w:pPr>
        <w:pStyle w:val="BookText"/>
      </w:pPr>
      <w:r>
        <w:rPr>
          <w:rFonts w:ascii="Amiri" w:hAnsi="Amiri" w:eastAsia="Amiri" w:cs="Amiri"/>
          <w:lang w:bidi="ar-SA"/>
          <w:color w:val="111111"/>
          <w:sz w:val="28"/>
          <w:szCs w:val="28"/>
          <w:rtl/>
        </w:rPr>
        <w:t xml:space="preserve">معنی: الْكَرِیمِ،* الْكَبِیرُ*، الكافی، الكاشف، الْوَتْرِ، النُّورِ*، الْوَهَّابُ* 204</w:t>
      </w:r>
    </w:p>
    <w:p>
      <w:pPr>
        <w:pStyle w:val="BookText"/>
      </w:pPr>
      <w:r>
        <w:rPr>
          <w:rFonts w:ascii="Amiri" w:hAnsi="Amiri" w:eastAsia="Amiri" w:cs="Amiri"/>
          <w:lang w:bidi="ar-SA"/>
          <w:color w:val="111111"/>
          <w:sz w:val="28"/>
          <w:szCs w:val="28"/>
          <w:rtl/>
        </w:rPr>
        <w:t xml:space="preserve">معنی: الناصر، الواسع، الْوَدُودُ، الهادی، الوفیّ، الْوَكِیلُ، الْوارِثِ 205</w:t>
      </w:r>
    </w:p>
    <w:p>
      <w:pPr>
        <w:pStyle w:val="BookText"/>
      </w:pPr>
      <w:r>
        <w:rPr>
          <w:rFonts w:ascii="Amiri" w:hAnsi="Amiri" w:eastAsia="Amiri" w:cs="Amiri"/>
          <w:lang w:bidi="ar-SA"/>
          <w:color w:val="111111"/>
          <w:sz w:val="28"/>
          <w:szCs w:val="28"/>
          <w:rtl/>
        </w:rPr>
        <w:t xml:space="preserve">معنی: الْبَرُّ، الباعث، التَّوَّابُ،* الجلیل، الجواد، الْخَبِیرُ* 206</w:t>
      </w:r>
    </w:p>
    <w:p>
      <w:pPr>
        <w:pStyle w:val="BookText"/>
      </w:pPr>
      <w:r>
        <w:rPr>
          <w:rFonts w:ascii="Amiri" w:hAnsi="Amiri" w:eastAsia="Amiri" w:cs="Amiri"/>
          <w:lang w:bidi="ar-SA"/>
          <w:color w:val="111111"/>
          <w:sz w:val="28"/>
          <w:szCs w:val="28"/>
          <w:rtl/>
        </w:rPr>
        <w:t xml:space="preserve">معنی: الْخالِقُ، خیر الناصرین، خیر الراحمین، الدّیّان، الشَّكُورُ، الْعَظِیمِ* 207</w:t>
      </w:r>
    </w:p>
    <w:p>
      <w:pPr>
        <w:pStyle w:val="BookText"/>
      </w:pPr>
      <w:r>
        <w:rPr>
          <w:rFonts w:ascii="Amiri" w:hAnsi="Amiri" w:eastAsia="Amiri" w:cs="Amiri"/>
          <w:lang w:bidi="ar-SA"/>
          <w:color w:val="111111"/>
          <w:sz w:val="28"/>
          <w:szCs w:val="28"/>
          <w:rtl/>
        </w:rPr>
        <w:t xml:space="preserve">معنی: اللَّطِیفُ،* الشافی، و تبارك 208</w:t>
      </w:r>
    </w:p>
    <w:p>
      <w:pPr>
        <w:pStyle w:val="BookText"/>
      </w:pPr>
      <w:r>
        <w:rPr>
          <w:rFonts w:ascii="IRNazanin" w:hAnsi="IRNazanin" w:eastAsia="IRNazanin" w:cs="IRNazanin"/>
          <w:lang w:bidi="fa-IR"/>
          <w:color w:val="111111"/>
          <w:sz w:val="28"/>
          <w:szCs w:val="28"/>
          <w:rtl/>
        </w:rPr>
        <w:t xml:space="preserve">أسماء اللّٰه تعالی بأسماء آخر غیر ما مرّ 210</w:t>
      </w:r>
    </w:p>
    <w:p>
      <w:pPr>
        <w:pStyle w:val="BookText"/>
      </w:pPr>
      <w:r>
        <w:rPr>
          <w:rFonts w:ascii="IRNazanin" w:hAnsi="IRNazanin" w:eastAsia="IRNazanin" w:cs="IRNazanin"/>
          <w:lang w:bidi="fa-IR"/>
          <w:color w:val="111111"/>
          <w:sz w:val="28"/>
          <w:szCs w:val="28"/>
          <w:rtl/>
        </w:rPr>
        <w:t xml:space="preserve">اسم اللّٰه الأعظم و ما عند الأنبیاء علیهم السّلام و فی الكتب و فی القرآن 211</w:t>
      </w:r>
    </w:p>
    <w:p>
      <w:pPr>
        <w:pStyle w:val="Heading4"/>
      </w:pPr>
      <w:bookmarkStart w:id="466" w:name="_Toc160"/>
      <w:r>
        <w:t>الباب الرابع جوامع التوحید، و الآیات فیه، و فیه، 45- حدیثا</w:t>
      </w:r>
      <w:bookmarkEnd w:id="466"/>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بعض خطب أمیر المؤمنین علیه السّلام فی التوحید، بعد فراغه من جمع القرآن 221</w:t>
      </w:r>
    </w:p>
    <w:p>
      <w:pPr>
        <w:pStyle w:val="BookText"/>
      </w:pPr>
      <w:r>
        <w:rPr>
          <w:rFonts w:ascii="IRNazanin" w:hAnsi="IRNazanin" w:eastAsia="IRNazanin" w:cs="IRNazanin"/>
          <w:lang w:bidi="fa-IR"/>
          <w:color w:val="111111"/>
          <w:sz w:val="28"/>
          <w:szCs w:val="28"/>
          <w:rtl/>
        </w:rPr>
        <w:t xml:space="preserve">بیان: فی شرح خطبة علیّ علیه السّلام الّتی خطبها فی مسجد الكوفة 223</w:t>
      </w:r>
    </w:p>
    <w:p>
      <w:pPr>
        <w:pStyle w:val="BookText"/>
      </w:pPr>
      <w:r>
        <w:rPr>
          <w:rFonts w:ascii="IRNazanin" w:hAnsi="IRNazanin" w:eastAsia="IRNazanin" w:cs="IRNazanin"/>
          <w:lang w:bidi="fa-IR"/>
          <w:color w:val="111111"/>
          <w:sz w:val="28"/>
          <w:szCs w:val="28"/>
          <w:rtl/>
        </w:rPr>
        <w:t xml:space="preserve">الخطبة الّتی خطبها علیّ بن موسی الرضا علیهما السّلام 228</w:t>
      </w:r>
    </w:p>
    <w:p>
      <w:pPr>
        <w:pStyle w:val="BookText"/>
      </w:pPr>
      <w:r>
        <w:rPr>
          <w:rFonts w:ascii="IRNazanin" w:hAnsi="IRNazanin" w:eastAsia="IRNazanin" w:cs="IRNazanin"/>
          <w:lang w:bidi="fa-IR"/>
          <w:color w:val="111111"/>
          <w:sz w:val="28"/>
          <w:szCs w:val="28"/>
          <w:rtl/>
        </w:rPr>
        <w:t xml:space="preserve">بیان: فی شرح بعض الجمل الخطبة 231</w:t>
      </w:r>
    </w:p>
    <w:p>
      <w:pPr>
        <w:pStyle w:val="BookText"/>
      </w:pPr>
      <w:r>
        <w:rPr>
          <w:rFonts w:ascii="IRNazanin" w:hAnsi="IRNazanin" w:eastAsia="IRNazanin" w:cs="IRNazanin"/>
          <w:lang w:bidi="fa-IR"/>
          <w:color w:val="111111"/>
          <w:sz w:val="28"/>
          <w:szCs w:val="28"/>
          <w:rtl/>
        </w:rPr>
        <w:t xml:space="preserve">الاستدلال بعدم جریان الحركة و السكون علیه تعالی 245</w:t>
      </w:r>
    </w:p>
    <w:p>
      <w:pPr>
        <w:pStyle w:val="BookText"/>
      </w:pPr>
      <w:r>
        <w:rPr>
          <w:rFonts w:ascii="IRNazanin" w:hAnsi="IRNazanin" w:eastAsia="IRNazanin" w:cs="IRNazanin"/>
          <w:lang w:bidi="fa-IR"/>
          <w:color w:val="111111"/>
          <w:sz w:val="28"/>
          <w:szCs w:val="28"/>
          <w:rtl/>
        </w:rPr>
        <w:t xml:space="preserve">خطبة عن علیّ علیه السّلام 247</w:t>
      </w:r>
    </w:p>
    <w:p>
      <w:pPr>
        <w:pStyle w:val="BookText"/>
      </w:pPr>
      <w:r>
        <w:rPr>
          <w:rFonts w:ascii="IRNazanin" w:hAnsi="IRNazanin" w:eastAsia="IRNazanin" w:cs="IRNazanin"/>
          <w:lang w:bidi="fa-IR"/>
          <w:color w:val="111111"/>
          <w:sz w:val="28"/>
          <w:szCs w:val="28"/>
          <w:rtl/>
        </w:rPr>
        <w:t xml:space="preserve">بیان و شرح للخطبة 248</w:t>
      </w:r>
    </w:p>
    <w:p>
      <w:pPr>
        <w:pStyle w:val="BookText"/>
      </w:pPr>
      <w:r>
        <w:rPr>
          <w:rFonts w:ascii="IRNazanin" w:hAnsi="IRNazanin" w:eastAsia="IRNazanin" w:cs="IRNazanin"/>
          <w:lang w:bidi="fa-IR"/>
          <w:color w:val="111111"/>
          <w:sz w:val="28"/>
          <w:szCs w:val="28"/>
          <w:rtl/>
        </w:rPr>
        <w:t xml:space="preserve">الأقوال فی أنّه لم صارت الجبال سببا لسكون الأرض 250</w:t>
      </w:r>
    </w:p>
    <w:p>
      <w:pPr>
        <w:pStyle w:val="BookText"/>
      </w:pPr>
      <w:r>
        <w:rPr>
          <w:rFonts w:ascii="IRNazanin" w:hAnsi="IRNazanin" w:eastAsia="IRNazanin" w:cs="IRNazanin"/>
          <w:lang w:bidi="fa-IR"/>
          <w:color w:val="111111"/>
          <w:sz w:val="28"/>
          <w:szCs w:val="28"/>
          <w:rtl/>
        </w:rPr>
        <w:t xml:space="preserve">خطبة اخری 254</w:t>
      </w:r>
    </w:p>
    <w:p>
      <w:pPr>
        <w:pStyle w:val="BookText"/>
      </w:pPr>
      <w:r>
        <w:rPr>
          <w:rFonts w:ascii="IRNazanin" w:hAnsi="IRNazanin" w:eastAsia="IRNazanin" w:cs="IRNazanin"/>
          <w:lang w:bidi="fa-IR"/>
          <w:color w:val="111111"/>
          <w:sz w:val="28"/>
          <w:szCs w:val="28"/>
          <w:rtl/>
        </w:rPr>
        <w:t xml:space="preserve">بیان و شرح للخطبة 256</w:t>
      </w:r>
    </w:p>
    <w:p>
      <w:pPr>
        <w:pStyle w:val="BookText"/>
      </w:pPr>
      <w:r>
        <w:rPr>
          <w:rFonts w:ascii="IRNazanin" w:hAnsi="IRNazanin" w:eastAsia="IRNazanin" w:cs="IRNazanin"/>
          <w:lang w:bidi="fa-IR"/>
          <w:color w:val="111111"/>
          <w:sz w:val="28"/>
          <w:szCs w:val="28"/>
          <w:rtl/>
        </w:rPr>
        <w:t xml:space="preserve">خطبة اخری فی التوحید 261</w:t>
      </w:r>
    </w:p>
    <w:p>
      <w:pPr>
        <w:pStyle w:val="BookText"/>
      </w:pPr>
      <w:r>
        <w:rPr>
          <w:rFonts w:ascii="IRNazanin" w:hAnsi="IRNazanin" w:eastAsia="IRNazanin" w:cs="IRNazanin"/>
          <w:lang w:bidi="fa-IR"/>
          <w:color w:val="111111"/>
          <w:sz w:val="28"/>
          <w:szCs w:val="28"/>
          <w:rtl/>
        </w:rPr>
        <w:t xml:space="preserve">خطبة فی التوحید عن الرضا علیه السّلام 263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فی التوحید و صفات اللّٰه عزّ و جلّ 265</w:t>
      </w:r>
    </w:p>
    <w:p>
      <w:pPr>
        <w:pStyle w:val="BookText"/>
      </w:pPr>
      <w:r>
        <w:rPr>
          <w:rFonts w:ascii="IRNazanin" w:hAnsi="IRNazanin" w:eastAsia="IRNazanin" w:cs="IRNazanin"/>
          <w:lang w:bidi="fa-IR"/>
          <w:color w:val="111111"/>
          <w:sz w:val="28"/>
          <w:szCs w:val="28"/>
          <w:rtl/>
        </w:rPr>
        <w:t xml:space="preserve">بیان: فیه شرح الخطبة 267</w:t>
      </w:r>
    </w:p>
    <w:p>
      <w:pPr>
        <w:pStyle w:val="BookText"/>
      </w:pPr>
      <w:r>
        <w:rPr>
          <w:rFonts w:ascii="IRNazanin" w:hAnsi="IRNazanin" w:eastAsia="IRNazanin" w:cs="IRNazanin"/>
          <w:lang w:bidi="fa-IR"/>
          <w:color w:val="111111"/>
          <w:sz w:val="28"/>
          <w:szCs w:val="28"/>
          <w:rtl/>
        </w:rPr>
        <w:t xml:space="preserve">خطبة اخری لأمیر المؤمنین علیه السّلام 269</w:t>
      </w:r>
    </w:p>
    <w:p>
      <w:pPr>
        <w:pStyle w:val="BookText"/>
      </w:pPr>
      <w:r>
        <w:rPr>
          <w:rFonts w:ascii="IRNazanin" w:hAnsi="IRNazanin" w:eastAsia="IRNazanin" w:cs="IRNazanin"/>
          <w:lang w:bidi="fa-IR"/>
          <w:color w:val="111111"/>
          <w:sz w:val="28"/>
          <w:szCs w:val="28"/>
          <w:rtl/>
        </w:rPr>
        <w:t xml:space="preserve">خطبة اخری فی التوحید 274</w:t>
      </w:r>
    </w:p>
    <w:p>
      <w:pPr>
        <w:pStyle w:val="BookText"/>
      </w:pPr>
      <w:r>
        <w:rPr>
          <w:rFonts w:ascii="IRNazanin" w:hAnsi="IRNazanin" w:eastAsia="IRNazanin" w:cs="IRNazanin"/>
          <w:lang w:bidi="fa-IR"/>
          <w:color w:val="111111"/>
          <w:sz w:val="28"/>
          <w:szCs w:val="28"/>
          <w:rtl/>
        </w:rPr>
        <w:t xml:space="preserve">تبیان: فی شرح الخطبة 278</w:t>
      </w:r>
    </w:p>
    <w:p>
      <w:pPr>
        <w:pStyle w:val="BookText"/>
      </w:pPr>
      <w:r>
        <w:rPr>
          <w:rFonts w:ascii="IRNazanin" w:hAnsi="IRNazanin" w:eastAsia="IRNazanin" w:cs="IRNazanin"/>
          <w:lang w:bidi="fa-IR"/>
          <w:color w:val="111111"/>
          <w:sz w:val="28"/>
          <w:szCs w:val="28"/>
          <w:rtl/>
        </w:rPr>
        <w:t xml:space="preserve">ما كتب أبو الحسن الرّضا علیه السّلام فی التوحید 284</w:t>
      </w:r>
    </w:p>
    <w:p>
      <w:pPr>
        <w:pStyle w:val="BookText"/>
      </w:pPr>
      <w:r>
        <w:rPr>
          <w:rFonts w:ascii="Amiri" w:hAnsi="Amiri" w:eastAsia="Amiri" w:cs="Amiri"/>
          <w:lang w:bidi="ar-SA"/>
          <w:color w:val="111111"/>
          <w:sz w:val="28"/>
          <w:szCs w:val="28"/>
          <w:rtl/>
        </w:rPr>
        <w:t xml:space="preserve">فیما قال رسول اللّٰه صلّی اللّٰه علیه و آله و سلّم فی بعض خطبه 287</w:t>
      </w:r>
    </w:p>
    <w:p>
      <w:pPr>
        <w:pStyle w:val="BookText"/>
      </w:pPr>
      <w:r>
        <w:rPr>
          <w:rFonts w:ascii="Amiri" w:hAnsi="Amiri" w:eastAsia="Amiri" w:cs="Amiri"/>
          <w:lang w:bidi="ar-SA"/>
          <w:color w:val="111111"/>
          <w:sz w:val="28"/>
          <w:szCs w:val="28"/>
          <w:rtl/>
        </w:rPr>
        <w:t xml:space="preserve">شرح خطبة النّبیّ صلّی اللّٰه علیه و آله 288</w:t>
      </w:r>
    </w:p>
    <w:p>
      <w:pPr>
        <w:pStyle w:val="BookText"/>
      </w:pPr>
      <w:r>
        <w:rPr>
          <w:rFonts w:ascii="IRNazanin" w:hAnsi="IRNazanin" w:eastAsia="IRNazanin" w:cs="IRNazanin"/>
          <w:lang w:bidi="fa-IR"/>
          <w:color w:val="111111"/>
          <w:sz w:val="28"/>
          <w:szCs w:val="28"/>
          <w:rtl/>
        </w:rPr>
        <w:t xml:space="preserve">فیما قال الحسن بن علیّ علیهما السّلام فی التوحید فی جواب السائل 289</w:t>
      </w:r>
    </w:p>
    <w:p>
      <w:pPr>
        <w:pStyle w:val="BookText"/>
      </w:pPr>
      <w:r>
        <w:rPr>
          <w:rFonts w:ascii="IRNazanin" w:hAnsi="IRNazanin" w:eastAsia="IRNazanin" w:cs="IRNazanin"/>
          <w:lang w:bidi="fa-IR"/>
          <w:color w:val="111111"/>
          <w:sz w:val="28"/>
          <w:szCs w:val="28"/>
          <w:rtl/>
        </w:rPr>
        <w:t xml:space="preserve">فیما قال الإمام موسی بن جعفر علیهما السّلام فی التوحید 296</w:t>
      </w:r>
    </w:p>
    <w:p>
      <w:pPr>
        <w:pStyle w:val="BookText"/>
      </w:pPr>
      <w:r>
        <w:rPr>
          <w:rFonts w:ascii="IRNazanin" w:hAnsi="IRNazanin" w:eastAsia="IRNazanin" w:cs="IRNazanin"/>
          <w:lang w:bidi="fa-IR"/>
          <w:color w:val="111111"/>
          <w:sz w:val="28"/>
          <w:szCs w:val="28"/>
          <w:rtl/>
        </w:rPr>
        <w:t xml:space="preserve">بیان اخری من الإمام موسی بن جعفر علیهما السّلام 298</w:t>
      </w:r>
    </w:p>
    <w:p>
      <w:pPr>
        <w:pStyle w:val="BookText"/>
      </w:pPr>
      <w:r>
        <w:rPr>
          <w:rFonts w:ascii="IRNazanin" w:hAnsi="IRNazanin" w:eastAsia="IRNazanin" w:cs="IRNazanin"/>
          <w:lang w:bidi="fa-IR"/>
          <w:color w:val="111111"/>
          <w:sz w:val="28"/>
          <w:szCs w:val="28"/>
          <w:rtl/>
        </w:rPr>
        <w:t xml:space="preserve">خطبة من الإمام الحسین بن علیّ علیهما السّلام 301</w:t>
      </w:r>
    </w:p>
    <w:p>
      <w:pPr>
        <w:pStyle w:val="BookText"/>
      </w:pPr>
      <w:r>
        <w:rPr>
          <w:rFonts w:ascii="IRNazanin" w:hAnsi="IRNazanin" w:eastAsia="IRNazanin" w:cs="IRNazanin"/>
          <w:lang w:bidi="fa-IR"/>
          <w:color w:val="111111"/>
          <w:sz w:val="28"/>
          <w:szCs w:val="28"/>
          <w:rtl/>
        </w:rPr>
        <w:t xml:space="preserve">فی قول أمیر المؤمنین علیه السّلام: لا تتجاوزوا بنا العبودیّة ثمّ قولوا ما شئتم و لا تغلوا، و إیّاكم و الغلوّ كغلوّ النصاری فانّی بری‌ء من الغالین، و بیانه علیه السّلام فی صفة اللّٰه عزّ و جلّ 303</w:t>
      </w:r>
    </w:p>
    <w:p>
      <w:pPr>
        <w:pStyle w:val="BookText"/>
      </w:pPr>
      <w:r>
        <w:rPr>
          <w:rFonts w:ascii="IRNazanin" w:hAnsi="IRNazanin" w:eastAsia="IRNazanin" w:cs="IRNazanin"/>
          <w:lang w:bidi="fa-IR"/>
          <w:color w:val="111111"/>
          <w:sz w:val="28"/>
          <w:szCs w:val="28"/>
          <w:rtl/>
        </w:rPr>
        <w:t xml:space="preserve">فی قول علیّ علیه السّلام فی جواب ذعلب حیث قال: هل رأیت ربك 304</w:t>
      </w:r>
    </w:p>
    <w:p>
      <w:pPr>
        <w:pStyle w:val="BookText"/>
      </w:pPr>
      <w:r>
        <w:rPr>
          <w:rFonts w:ascii="IRNazanin" w:hAnsi="IRNazanin" w:eastAsia="IRNazanin" w:cs="IRNazanin"/>
          <w:lang w:bidi="fa-IR"/>
          <w:color w:val="111111"/>
          <w:sz w:val="28"/>
          <w:szCs w:val="28"/>
          <w:rtl/>
        </w:rPr>
        <w:t xml:space="preserve">و من خطبة له علیه السّلام 306</w:t>
      </w:r>
    </w:p>
    <w:p>
      <w:pPr>
        <w:pStyle w:val="BookText"/>
      </w:pPr>
      <w:r>
        <w:rPr>
          <w:rFonts w:ascii="IRNazanin" w:hAnsi="IRNazanin" w:eastAsia="IRNazanin" w:cs="IRNazanin"/>
          <w:lang w:bidi="fa-IR"/>
          <w:color w:val="111111"/>
          <w:sz w:val="28"/>
          <w:szCs w:val="28"/>
          <w:rtl/>
        </w:rPr>
        <w:t xml:space="preserve">إیضاح فی شرح الخطبة 307</w:t>
      </w:r>
    </w:p>
    <w:p>
      <w:pPr>
        <w:pStyle w:val="BookText"/>
      </w:pPr>
      <w:r>
        <w:rPr>
          <w:rFonts w:ascii="IRNazanin" w:hAnsi="IRNazanin" w:eastAsia="IRNazanin" w:cs="IRNazanin"/>
          <w:lang w:bidi="fa-IR"/>
          <w:color w:val="111111"/>
          <w:sz w:val="28"/>
          <w:szCs w:val="28"/>
          <w:rtl/>
        </w:rPr>
        <w:t xml:space="preserve">و من خطبة له علیه السّلام علی ما رواه نوف البكالی 313</w:t>
      </w:r>
    </w:p>
    <w:p>
      <w:pPr>
        <w:pStyle w:val="BookText"/>
      </w:pPr>
      <w:r>
        <w:rPr>
          <w:rFonts w:ascii="IRNazanin" w:hAnsi="IRNazanin" w:eastAsia="IRNazanin" w:cs="IRNazanin"/>
          <w:lang w:bidi="fa-IR"/>
          <w:color w:val="111111"/>
          <w:sz w:val="28"/>
          <w:szCs w:val="28"/>
          <w:rtl/>
        </w:rPr>
        <w:t xml:space="preserve">بیان فی شرح الخطبة 315</w:t>
      </w:r>
    </w:p>
    <w:p>
      <w:pPr>
        <w:pStyle w:val="BookText"/>
      </w:pPr>
      <w:r>
        <w:rPr>
          <w:rFonts w:ascii="IRNazanin" w:hAnsi="IRNazanin" w:eastAsia="IRNazanin" w:cs="IRNazanin"/>
          <w:lang w:bidi="fa-IR"/>
          <w:color w:val="111111"/>
          <w:sz w:val="28"/>
          <w:szCs w:val="28"/>
          <w:rtl/>
        </w:rPr>
        <w:t xml:space="preserve">فی وصیّته علیه السّلام للحسن المجتبی علیه السّلام 317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10508_102741"/>
    <w:bookmarkEnd w:id="57"/>
    <w:p>
      <w:pPr>
        <w:pStyle w:val="Heading4"/>
      </w:pPr>
      <w:bookmarkStart w:id="467" w:name="_Toc161"/>
      <w:r>
        <w:t>الباب الخامس ابطال التناسخ، و فیه: 4- أحادیث‌</w:t>
      </w:r>
      <w:bookmarkEnd w:id="467"/>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تناسخ الأرواح، و الأقوال فیه 320</w:t>
      </w:r>
    </w:p>
    <w:p>
      <w:pPr>
        <w:pStyle w:val="BookText"/>
      </w:pPr>
      <w:r>
        <w:rPr>
          <w:rFonts w:ascii="IRNazanin" w:hAnsi="IRNazanin" w:eastAsia="IRNazanin" w:cs="IRNazanin"/>
          <w:lang w:bidi="fa-IR"/>
          <w:color w:val="111111"/>
          <w:sz w:val="28"/>
          <w:szCs w:val="28"/>
          <w:rtl/>
        </w:rPr>
        <w:t xml:space="preserve">ما ذكره السیّد الداماد قدّس اللّٰه روحه فی برهان إبطال التناسخ 321</w:t>
      </w:r>
    </w:p>
    <w:p>
      <w:pPr>
        <w:pStyle w:val="Heading4"/>
      </w:pPr>
      <w:bookmarkStart w:id="468" w:name="_Toc162"/>
      <w:r>
        <w:t>الباب السادس نادر، فی النفی هل هو شی‌ء مخلوق أم لا، و فیه: حدیث واحد</w:t>
      </w:r>
      <w:bookmarkEnd w:id="468"/>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إلی هنا تمّ الجزء الرابع حسب تجزئة الناشرین و به یتمّ المجلّد الثّانی حسب تجزئة المصنّف رحمه اللّٰه تعالی و إیّانا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10508_102742"/>
    <w:bookmarkEnd w:id="58"/>
    <w:p>
      <w:pPr>
        <w:pStyle w:val="Heading2"/>
      </w:pPr>
      <w:bookmarkStart w:id="469" w:name="_Toc163"/>
      <w:r>
        <w:t>فهرس الجزء الخامس‌</w:t>
      </w:r>
      <w:bookmarkEnd w:id="469"/>
    </w:p>
    <w:p>
      <w:pPr>
        <w:pStyle w:val="Heading3"/>
      </w:pPr>
      <w:bookmarkStart w:id="470" w:name="_Toc164"/>
      <w:r>
        <w:t>خطبة الكتاب‌</w:t>
      </w:r>
      <w:bookmarkEnd w:id="470"/>
    </w:p>
    <w:p>
      <w:pPr>
        <w:pStyle w:val="Heading3"/>
      </w:pPr>
      <w:bookmarkStart w:id="471" w:name="_Toc165"/>
      <w:r>
        <w:t>أبواب العدل‌</w:t>
      </w:r>
      <w:bookmarkEnd w:id="471"/>
    </w:p>
    <w:p>
      <w:pPr>
        <w:pStyle w:val="Heading4"/>
      </w:pPr>
      <w:bookmarkStart w:id="472" w:name="_Toc166"/>
      <w:r>
        <w:t>الباب الأوّل نفی الظلم و الجور عنه تعالی، و ابطال الجبر و التفویض، و اثبات الامر بین الامرین، و اثبات الاختیار و الاستطاعة، و الآیات فیه، و فیه: 112- حدیثا</w:t>
      </w:r>
      <w:bookmarkEnd w:id="472"/>
    </w:p>
    <w:p>
      <w:pPr>
        <w:pStyle w:val="BookText"/>
      </w:pPr>
      <w:r>
        <w:rPr>
          <w:rFonts w:ascii="IRNazanin" w:hAnsi="IRNazanin" w:eastAsia="IRNazanin" w:cs="IRNazanin"/>
          <w:lang w:bidi="fa-IR"/>
          <w:color w:val="111111"/>
          <w:sz w:val="28"/>
          <w:szCs w:val="28"/>
          <w:rtl/>
        </w:rPr>
        <w:t xml:space="preserve">2فی أنّ أبا حنیفة خرج ذات یوم من عند الصّادق علیه السّلام فاستقبله الامام موسی الكاظم علیه السّلام، فقال له: یا غلام ممّن المعصیة؟ فقال علیه السّلام: لا تخلو من ثلاثة:</w:t>
      </w:r>
    </w:p>
    <w:p>
      <w:pPr>
        <w:pStyle w:val="BookText"/>
      </w:pPr>
      <w:r>
        <w:rPr>
          <w:rFonts w:ascii="IRNazanin" w:hAnsi="IRNazanin" w:eastAsia="IRNazanin" w:cs="IRNazanin"/>
          <w:lang w:bidi="fa-IR"/>
          <w:color w:val="111111"/>
          <w:sz w:val="28"/>
          <w:szCs w:val="28"/>
          <w:rtl/>
        </w:rPr>
        <w:t xml:space="preserve">إمّا أن تكون من اللّٰه عزّ و جلّ و لیست منه فلا ینبغی للكریم أن یعذّب عبده بما لم یكتسبه، و إمّا أن تكون من اللّٰه عزّ و جلّ و من العبد، فلا ینبغی للشریك القویّ أن یظلم الشریك الضعیف، و إمّا أن تكون من العبد و هی منه فان عاقبه اللّٰه فبذنبه و إن عفی عنه فبكرمه و جوده 4</w:t>
      </w:r>
    </w:p>
    <w:p>
      <w:pPr>
        <w:pStyle w:val="BookText"/>
      </w:pPr>
      <w:r>
        <w:rPr>
          <w:rFonts w:ascii="IRNazanin" w:hAnsi="IRNazanin" w:eastAsia="IRNazanin" w:cs="IRNazanin"/>
          <w:lang w:bidi="fa-IR"/>
          <w:color w:val="111111"/>
          <w:sz w:val="28"/>
          <w:szCs w:val="28"/>
          <w:rtl/>
        </w:rPr>
        <w:t xml:space="preserve">كان علیّ بن الحسین علیهما السّلام إذا ناجی ربّه قال: یا ربّ قوّیت علی معصیتك بنعمتك 5</w:t>
      </w:r>
    </w:p>
    <w:p>
      <w:pPr>
        <w:pStyle w:val="BookText"/>
      </w:pPr>
      <w:r>
        <w:rPr>
          <w:rFonts w:ascii="IRNazanin" w:hAnsi="IRNazanin" w:eastAsia="IRNazanin" w:cs="IRNazanin"/>
          <w:lang w:bidi="fa-IR"/>
          <w:color w:val="111111"/>
          <w:sz w:val="28"/>
          <w:szCs w:val="28"/>
          <w:rtl/>
        </w:rPr>
        <w:t xml:space="preserve">فی ذمّ القدریّ، و عقائد المجوس 6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عقیدة المعتزلة فی الشیعة 7</w:t>
      </w:r>
    </w:p>
    <w:p>
      <w:pPr>
        <w:pStyle w:val="BookText"/>
      </w:pPr>
      <w:r>
        <w:rPr>
          <w:rFonts w:ascii="IRNazanin" w:hAnsi="IRNazanin" w:eastAsia="IRNazanin" w:cs="IRNazanin"/>
          <w:lang w:bidi="fa-IR"/>
          <w:color w:val="111111"/>
          <w:sz w:val="28"/>
          <w:szCs w:val="28"/>
          <w:rtl/>
        </w:rPr>
        <w:t xml:space="preserve">اعتقادنا فی الاستطاعة علی ما فی اعتقادات الصدوق 8</w:t>
      </w:r>
    </w:p>
    <w:p>
      <w:pPr>
        <w:pStyle w:val="BookText"/>
      </w:pPr>
      <w:r>
        <w:rPr>
          <w:rFonts w:ascii="IRNazanin" w:hAnsi="IRNazanin" w:eastAsia="IRNazanin" w:cs="IRNazanin"/>
          <w:lang w:bidi="fa-IR"/>
          <w:color w:val="111111"/>
          <w:sz w:val="28"/>
          <w:szCs w:val="28"/>
          <w:rtl/>
        </w:rPr>
        <w:t xml:space="preserve">فی قول الصادق علیه السّلام: النّاس فی القدر علی ثلاثة أوجه 9</w:t>
      </w:r>
    </w:p>
    <w:p>
      <w:pPr>
        <w:pStyle w:val="BookText"/>
      </w:pPr>
      <w:r>
        <w:rPr>
          <w:rFonts w:ascii="IRNazanin" w:hAnsi="IRNazanin" w:eastAsia="IRNazanin" w:cs="IRNazanin"/>
          <w:lang w:bidi="fa-IR"/>
          <w:color w:val="111111"/>
          <w:sz w:val="28"/>
          <w:szCs w:val="28"/>
          <w:rtl/>
        </w:rPr>
        <w:t xml:space="preserve">عن رسول اللّٰه صلّی اللّٰه علیه و آله: إنّ اللّٰه عزّ و جلّ لمّا خلق الجنّة خلقها من لبنتین، لبنة من ذهب، و لبنة من فضّة، و جعل حیطانها الیاقوت، و سقفها الزبرجد و حصبائها اللّؤلؤ، و ترابها الزعفران و المسك الأذفر، فقال لها: تكلّمی، فقالت: لا إله إلّا أنت الحیّ القیّوم، قد سعد من یدخلنی، فقال عزّ و جلّ:</w:t>
      </w:r>
    </w:p>
    <w:p>
      <w:pPr>
        <w:pStyle w:val="BookText"/>
      </w:pPr>
      <w:r>
        <w:rPr>
          <w:rFonts w:ascii="IRNazanin" w:hAnsi="IRNazanin" w:eastAsia="IRNazanin" w:cs="IRNazanin"/>
          <w:lang w:bidi="fa-IR"/>
          <w:color w:val="111111"/>
          <w:sz w:val="28"/>
          <w:szCs w:val="28"/>
          <w:rtl/>
        </w:rPr>
        <w:t xml:space="preserve">بعزّتی و عظمتی و جلالی و ارتفاعی لا یدخلها مدمن خمر، و لا سكّیر، و لا قتات، و هو النّمام، و لا دیّوث و هو القلطبان، و لا قلّاع و هو الشرطی، و لا زنوق و هو الخنثی، و لا خیّوف و هو النبّاش، و لا عشّار، و لا قاطع رحم و لا قدریّ 10</w:t>
      </w:r>
    </w:p>
    <w:p>
      <w:pPr>
        <w:pStyle w:val="BookText"/>
      </w:pPr>
      <w:r>
        <w:rPr>
          <w:rFonts w:ascii="Amiri" w:hAnsi="Amiri" w:eastAsia="Amiri" w:cs="Amiri"/>
          <w:lang w:bidi="ar-SA"/>
          <w:color w:val="111111"/>
          <w:sz w:val="28"/>
          <w:szCs w:val="28"/>
          <w:rtl/>
        </w:rPr>
        <w:t xml:space="preserve">معنی: وَ تَرَكَهُمْ فِی ظُلُماتٍ لا یُبْصِرُونَ 11</w:t>
      </w:r>
    </w:p>
    <w:p>
      <w:pPr>
        <w:pStyle w:val="BookText"/>
      </w:pPr>
      <w:r>
        <w:rPr>
          <w:rFonts w:ascii="IRNazanin" w:hAnsi="IRNazanin" w:eastAsia="IRNazanin" w:cs="IRNazanin"/>
          <w:lang w:bidi="fa-IR"/>
          <w:color w:val="111111"/>
          <w:sz w:val="28"/>
          <w:szCs w:val="28"/>
          <w:rtl/>
        </w:rPr>
        <w:t xml:space="preserve">معنی: لا جبر و لا تفویض بل أمر بین الأمرین 12</w:t>
      </w:r>
    </w:p>
    <w:p>
      <w:pPr>
        <w:pStyle w:val="BookText"/>
      </w:pPr>
      <w:r>
        <w:rPr>
          <w:rFonts w:ascii="IRNazanin" w:hAnsi="IRNazanin" w:eastAsia="IRNazanin" w:cs="IRNazanin"/>
          <w:lang w:bidi="fa-IR"/>
          <w:color w:val="111111"/>
          <w:sz w:val="28"/>
          <w:szCs w:val="28"/>
          <w:rtl/>
        </w:rPr>
        <w:t xml:space="preserve">عن ابن عبّاس قال: لمّا انصرف أمیر المؤمنین علیّ بن أبی طالب علیه السّلام من صفّین، قام إلیه شیخ ممّن شهد الوقعة معه فقال: یا أمیر المؤمنین أخبرنا عن مسیرنا هذا أ بقضاء من اللّٰه و قدر؟ و قال الرّضا فی روایته عن آبائه، عن الحسین بن علیّ علیهم السّلام دخل رجل من أهل العراق علی أمیر المؤمنین علیه السّلام فقال:</w:t>
      </w:r>
    </w:p>
    <w:p>
      <w:pPr>
        <w:pStyle w:val="BookText"/>
      </w:pPr>
      <w:r>
        <w:rPr>
          <w:rFonts w:ascii="IRNazanin" w:hAnsi="IRNazanin" w:eastAsia="IRNazanin" w:cs="IRNazanin"/>
          <w:lang w:bidi="fa-IR"/>
          <w:color w:val="111111"/>
          <w:sz w:val="28"/>
          <w:szCs w:val="28"/>
          <w:rtl/>
        </w:rPr>
        <w:t xml:space="preserve">أخبرنا عن خروجنا إلی أهل الشام بقضاء من اللّٰه و قدر؟ فقال له أمیر المؤمنین علیه السّلام: أجل یا شیخ فو اللّٰه ما علوتم تلعة و لا هبطتم بطن واد إلّا بقضاء من اللّٰه و قدر، فقال الشیخ عند اللّٰه أحتسب عنائی یا أمیر المؤمنین، فقال: مهلا یا شیخ لعلّك تظنّ قضاء حتما و قدرا لازما، لو كان كذلك لبطل الثّواب و العقاب، و الأمر و النّهی و الزجر، و لسقط معنی الوعد و الوعید،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تكن علی مسی‌ء لائمة، و لا لمحسن محمدة، و لكان المحسن أولی باللائمة من المذنب، و المذنب أولی بالاحسان من المحسن، تلك مقالة عبدة الأوثان و خصماء الرحمن، و قدریّة هذه الامّة و مجوسها، یا شیخ إنّ اللّٰه عزّ و جلّ كلّف تخییرا، و نهی تحذیرا، و أعطی علی القلیل كثیرا، و لم یعص مغلوبا و لم یطع مكرها، و لم یخلق السّماوات و الأرض و ما بینهما باطلا، ذلك ظنّ الّذین كفروا، فویل للذین كفروا من النار، قال: فنهض الشیخ و هو یقول:</w:t>
      </w:r>
    </w:p>
    <w:p>
      <w:pPr>
        <w:pStyle w:val="BookText"/>
      </w:pPr>
      <w:r>
        <w:rPr>
          <w:rFonts w:ascii="IRNazanin" w:hAnsi="IRNazanin" w:eastAsia="IRNazanin" w:cs="IRNazanin"/>
          <w:lang w:bidi="fa-IR"/>
          <w:color w:val="111111"/>
          <w:sz w:val="28"/>
          <w:szCs w:val="28"/>
          <w:rtl/>
        </w:rPr>
        <w:t xml:space="preserve">أنت الامام الّذی نرجو بطاعته یوم النّجاة من الرحمن غفرانا</w:t>
      </w:r>
    </w:p>
    <w:p>
      <w:pPr>
        <w:pStyle w:val="BookText"/>
      </w:pPr>
      <w:r>
        <w:rPr>
          <w:rFonts w:ascii="IRNazanin" w:hAnsi="IRNazanin" w:eastAsia="IRNazanin" w:cs="IRNazanin"/>
          <w:lang w:bidi="fa-IR"/>
          <w:color w:val="111111"/>
          <w:sz w:val="28"/>
          <w:szCs w:val="28"/>
          <w:rtl/>
        </w:rPr>
        <w:t xml:space="preserve">أو ضحت من دیننا ما كان ملتبسا جزاك ربّك عنّا فیه إحسانا</w:t>
      </w:r>
    </w:p>
    <w:p>
      <w:pPr>
        <w:pStyle w:val="BookText"/>
      </w:pPr>
      <w:r>
        <w:rPr>
          <w:rFonts w:ascii="IRNazanin" w:hAnsi="IRNazanin" w:eastAsia="IRNazanin" w:cs="IRNazanin"/>
          <w:lang w:bidi="fa-IR"/>
          <w:color w:val="111111"/>
          <w:sz w:val="28"/>
          <w:szCs w:val="28"/>
          <w:rtl/>
        </w:rPr>
        <w:t xml:space="preserve">فلیس معذرة فی فعل فاحشة قد كنت راكبها فسقا و عصیانا</w:t>
      </w:r>
    </w:p>
    <w:p>
      <w:pPr>
        <w:pStyle w:val="BookText"/>
      </w:pPr>
      <w:r>
        <w:rPr>
          <w:rFonts w:ascii="IRNazanin" w:hAnsi="IRNazanin" w:eastAsia="IRNazanin" w:cs="IRNazanin"/>
          <w:lang w:bidi="fa-IR"/>
          <w:color w:val="111111"/>
          <w:sz w:val="28"/>
          <w:szCs w:val="28"/>
          <w:rtl/>
        </w:rPr>
        <w:t xml:space="preserve">لا لا و لا قابلا ناهیه أوقعه فیها عبدت إذا یا قوم شیطانا</w:t>
      </w:r>
    </w:p>
    <w:p>
      <w:pPr>
        <w:pStyle w:val="BookText"/>
      </w:pPr>
      <w:r>
        <w:rPr>
          <w:rFonts w:ascii="IRNazanin" w:hAnsi="IRNazanin" w:eastAsia="IRNazanin" w:cs="IRNazanin"/>
          <w:lang w:bidi="fa-IR"/>
          <w:color w:val="111111"/>
          <w:sz w:val="28"/>
          <w:szCs w:val="28"/>
          <w:rtl/>
        </w:rPr>
        <w:t xml:space="preserve">و لا أحبّ و لا شاء الفسوق و لا قتل الولیّ له ظلما و عدوانا</w:t>
      </w:r>
    </w:p>
    <w:p>
      <w:pPr>
        <w:pStyle w:val="BookText"/>
      </w:pPr>
      <w:r>
        <w:rPr>
          <w:rFonts w:ascii="Amiri" w:hAnsi="Amiri" w:eastAsia="Amiri" w:cs="Amiri"/>
          <w:lang w:bidi="ar-SA"/>
          <w:color w:val="111111"/>
          <w:sz w:val="28"/>
          <w:szCs w:val="28"/>
          <w:rtl/>
        </w:rPr>
        <w:t xml:space="preserve">أنّی یحبّ و قد صحّت عزیمته ذو العرش أعلن ذاك اللّٰه إعلانا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بیان هذا الحدیث 14</w:t>
      </w:r>
    </w:p>
    <w:p>
      <w:pPr>
        <w:pStyle w:val="BookText"/>
      </w:pPr>
      <w:r>
        <w:rPr>
          <w:rFonts w:ascii="IRNazanin" w:hAnsi="IRNazanin" w:eastAsia="IRNazanin" w:cs="IRNazanin"/>
          <w:lang w:bidi="fa-IR"/>
          <w:color w:val="111111"/>
          <w:sz w:val="28"/>
          <w:szCs w:val="28"/>
          <w:rtl/>
        </w:rPr>
        <w:t xml:space="preserve">فی أنّ من قال بالجبر فلا تعطوه من الزكاة و لا تقبلوا لهم شهادة 16</w:t>
      </w:r>
    </w:p>
    <w:p>
      <w:pPr>
        <w:pStyle w:val="BookText"/>
      </w:pPr>
      <w:r>
        <w:rPr>
          <w:rFonts w:ascii="IRNazanin" w:hAnsi="IRNazanin" w:eastAsia="IRNazanin" w:cs="IRNazanin"/>
          <w:lang w:bidi="fa-IR"/>
          <w:color w:val="111111"/>
          <w:sz w:val="28"/>
          <w:szCs w:val="28"/>
          <w:rtl/>
        </w:rPr>
        <w:t xml:space="preserve">اعتقادنا فی الجبر و التفویض 17</w:t>
      </w:r>
    </w:p>
    <w:p>
      <w:pPr>
        <w:pStyle w:val="BookText"/>
      </w:pPr>
      <w:r>
        <w:rPr>
          <w:rFonts w:ascii="IRNazanin" w:hAnsi="IRNazanin" w:eastAsia="IRNazanin" w:cs="IRNazanin"/>
          <w:lang w:bidi="fa-IR"/>
          <w:color w:val="111111"/>
          <w:sz w:val="28"/>
          <w:szCs w:val="28"/>
          <w:rtl/>
        </w:rPr>
        <w:t xml:space="preserve">فی أنّ الخلق كیف لم یخلق كلّهم مطیعین موحّدین؟ 18</w:t>
      </w:r>
    </w:p>
    <w:p>
      <w:pPr>
        <w:pStyle w:val="BookText"/>
      </w:pPr>
      <w:r>
        <w:rPr>
          <w:rFonts w:ascii="IRNazanin" w:hAnsi="IRNazanin" w:eastAsia="IRNazanin" w:cs="IRNazanin"/>
          <w:lang w:bidi="fa-IR"/>
          <w:color w:val="111111"/>
          <w:sz w:val="28"/>
          <w:szCs w:val="28"/>
          <w:rtl/>
        </w:rPr>
        <w:t xml:space="preserve">أفعال العباد، و بیان الشیخ المفید رحمه اللّٰه فی الموضوع 19</w:t>
      </w:r>
    </w:p>
    <w:p>
      <w:pPr>
        <w:pStyle w:val="BookText"/>
      </w:pPr>
      <w:r>
        <w:rPr>
          <w:rFonts w:ascii="IRNazanin" w:hAnsi="IRNazanin" w:eastAsia="IRNazanin" w:cs="IRNazanin"/>
          <w:lang w:bidi="fa-IR"/>
          <w:color w:val="111111"/>
          <w:sz w:val="28"/>
          <w:szCs w:val="28"/>
          <w:rtl/>
        </w:rPr>
        <w:t xml:space="preserve">ممّا أجاب به أبو الحسن علیّ بن محمّد العسكریّ علیهما السّلام فی رسالته إلی أهل الأهواز حین سألوه عن الجبر و التفویض 20</w:t>
      </w:r>
    </w:p>
    <w:p>
      <w:pPr>
        <w:pStyle w:val="BookText"/>
      </w:pPr>
      <w:r>
        <w:rPr>
          <w:rFonts w:ascii="IRNazanin" w:hAnsi="IRNazanin" w:eastAsia="IRNazanin" w:cs="IRNazanin"/>
          <w:lang w:bidi="fa-IR"/>
          <w:color w:val="111111"/>
          <w:sz w:val="28"/>
          <w:szCs w:val="28"/>
          <w:rtl/>
        </w:rPr>
        <w:t xml:space="preserve">فی إبطال الجبر 22</w:t>
      </w:r>
    </w:p>
    <w:p>
      <w:pPr>
        <w:pStyle w:val="BookText"/>
      </w:pPr>
      <w:r>
        <w:rPr>
          <w:rFonts w:ascii="IRNazanin" w:hAnsi="IRNazanin" w:eastAsia="IRNazanin" w:cs="IRNazanin"/>
          <w:lang w:bidi="fa-IR"/>
          <w:color w:val="111111"/>
          <w:sz w:val="28"/>
          <w:szCs w:val="28"/>
          <w:rtl/>
        </w:rPr>
        <w:t xml:space="preserve">فی إبطال التفویض 23</w:t>
      </w:r>
    </w:p>
    <w:p>
      <w:pPr>
        <w:pStyle w:val="BookText"/>
      </w:pPr>
      <w:r>
        <w:rPr>
          <w:rFonts w:ascii="Amiri" w:hAnsi="Amiri" w:eastAsia="Amiri" w:cs="Amiri"/>
          <w:lang w:bidi="ar-SA"/>
          <w:color w:val="111111"/>
          <w:sz w:val="28"/>
          <w:szCs w:val="28"/>
          <w:rtl/>
        </w:rPr>
        <w:t xml:space="preserve">فی قول اللّٰه: یُضِلُّ مَنْ یَشاءُ وَ یَهْدِی مَنْ یَشاءُ*، و ما أشبه ذلك 25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الكاظم علیه السّلام: إنّ اللّٰه خلق الخلق فعلم ما هم إلیه صائرون فأمرهم و نهاهم 26</w:t>
      </w:r>
    </w:p>
    <w:p>
      <w:pPr>
        <w:pStyle w:val="BookText"/>
      </w:pPr>
      <w:r>
        <w:rPr>
          <w:rFonts w:ascii="IRNazanin" w:hAnsi="IRNazanin" w:eastAsia="IRNazanin" w:cs="IRNazanin"/>
          <w:lang w:bidi="fa-IR"/>
          <w:color w:val="111111"/>
          <w:sz w:val="28"/>
          <w:szCs w:val="28"/>
          <w:rtl/>
        </w:rPr>
        <w:t xml:space="preserve">فی سؤال أبو حنیفة عن الكاظم علیه السّلام: أین یضع الغریب حاجته فی بلدتكم 27</w:t>
      </w:r>
    </w:p>
    <w:p>
      <w:pPr>
        <w:pStyle w:val="BookText"/>
      </w:pPr>
      <w:r>
        <w:rPr>
          <w:rFonts w:ascii="IRNazanin" w:hAnsi="IRNazanin" w:eastAsia="IRNazanin" w:cs="IRNazanin"/>
          <w:lang w:bidi="fa-IR"/>
          <w:color w:val="111111"/>
          <w:sz w:val="28"/>
          <w:szCs w:val="28"/>
          <w:rtl/>
        </w:rPr>
        <w:t xml:space="preserve">أفعال العباد، و إنّ الأعمال علی ثلاثة أحوال 29</w:t>
      </w:r>
    </w:p>
    <w:p>
      <w:pPr>
        <w:pStyle w:val="BookText"/>
      </w:pPr>
      <w:r>
        <w:rPr>
          <w:rFonts w:ascii="IRNazanin" w:hAnsi="IRNazanin" w:eastAsia="IRNazanin" w:cs="IRNazanin"/>
          <w:lang w:bidi="fa-IR"/>
          <w:color w:val="111111"/>
          <w:sz w:val="28"/>
          <w:szCs w:val="28"/>
          <w:rtl/>
        </w:rPr>
        <w:t xml:space="preserve">القرآن مخلوق أم غیر مخلوق 30</w:t>
      </w:r>
    </w:p>
    <w:p>
      <w:pPr>
        <w:pStyle w:val="BookText"/>
      </w:pPr>
      <w:r>
        <w:rPr>
          <w:rFonts w:ascii="IRNazanin" w:hAnsi="IRNazanin" w:eastAsia="IRNazanin" w:cs="IRNazanin"/>
          <w:lang w:bidi="fa-IR"/>
          <w:color w:val="111111"/>
          <w:sz w:val="28"/>
          <w:szCs w:val="28"/>
          <w:rtl/>
        </w:rPr>
        <w:t xml:space="preserve">فی استطاعة العباد 34</w:t>
      </w:r>
    </w:p>
    <w:p>
      <w:pPr>
        <w:pStyle w:val="BookText"/>
      </w:pPr>
      <w:r>
        <w:rPr>
          <w:rFonts w:ascii="IRNazanin" w:hAnsi="IRNazanin" w:eastAsia="IRNazanin" w:cs="IRNazanin"/>
          <w:lang w:bidi="fa-IR"/>
          <w:color w:val="111111"/>
          <w:sz w:val="28"/>
          <w:szCs w:val="28"/>
          <w:rtl/>
        </w:rPr>
        <w:t xml:space="preserve">عن أبی إبراهیم علیه السّلام قال: مرّ أمیر المؤمنین علیه السّلام بجماعة بالكوفة و هم یختصمون بالقدر، فقال لمتكلّمهم: أ باللّٰه تستطیع؟ أم مع اللّٰه؟ أم من دون اللّٰه تستطیع؟! فلم یدر ما یردّ علیه؛ فقال أمیر المؤمنین علیه السّلام: إن زعمت أنّك باللّٰه تستطیع فلیس إلیك من الأمر شی‌ء، و إن زعمت أنّك مع اللّٰه تستطیع فقد زعمت أنّك شریك معه فی ملكه، و إن زعمت أنّك من دون اللّٰه تستطیع فقد ادّعیت الربوبیّة من دون اللّٰه تعالی، فقال: یا أمیر المؤمنین لا بل باللّٰه أستطیع، فقال:</w:t>
      </w:r>
    </w:p>
    <w:p>
      <w:pPr>
        <w:pStyle w:val="BookText"/>
      </w:pPr>
      <w:r>
        <w:rPr>
          <w:rFonts w:ascii="IRNazanin" w:hAnsi="IRNazanin" w:eastAsia="IRNazanin" w:cs="IRNazanin"/>
          <w:lang w:bidi="fa-IR"/>
          <w:color w:val="111111"/>
          <w:sz w:val="28"/>
          <w:szCs w:val="28"/>
          <w:rtl/>
        </w:rPr>
        <w:t xml:space="preserve">أمّا إنّك لو قلت غیر هذا لضربت عنقك (و فی ذیله بیان و شرح لطیف) 39</w:t>
      </w:r>
    </w:p>
    <w:p>
      <w:pPr>
        <w:pStyle w:val="BookText"/>
      </w:pPr>
      <w:r>
        <w:rPr>
          <w:rFonts w:ascii="IRNazanin" w:hAnsi="IRNazanin" w:eastAsia="IRNazanin" w:cs="IRNazanin"/>
          <w:lang w:bidi="fa-IR"/>
          <w:color w:val="111111"/>
          <w:sz w:val="28"/>
          <w:szCs w:val="28"/>
          <w:rtl/>
        </w:rPr>
        <w:t xml:space="preserve">كتابة الحسن البصری إلی أبی محمّد الحسن بن علیّ بن أبی طالب علیهما السّلام فی القدر و الاستطاعة، و جوابه علیه السّلام له 40</w:t>
      </w:r>
    </w:p>
    <w:p>
      <w:pPr>
        <w:pStyle w:val="BookText"/>
      </w:pPr>
      <w:r>
        <w:rPr>
          <w:rFonts w:ascii="IRNazanin" w:hAnsi="IRNazanin" w:eastAsia="IRNazanin" w:cs="IRNazanin"/>
          <w:lang w:bidi="fa-IR"/>
          <w:color w:val="111111"/>
          <w:sz w:val="28"/>
          <w:szCs w:val="28"/>
          <w:rtl/>
        </w:rPr>
        <w:t xml:space="preserve">فی أنّ التكلیف أدنی من الطاقة 41</w:t>
      </w:r>
    </w:p>
    <w:p>
      <w:pPr>
        <w:pStyle w:val="BookText"/>
      </w:pPr>
      <w:r>
        <w:rPr>
          <w:rFonts w:ascii="IRNazanin" w:hAnsi="IRNazanin" w:eastAsia="IRNazanin" w:cs="IRNazanin"/>
          <w:lang w:bidi="fa-IR"/>
          <w:color w:val="111111"/>
          <w:sz w:val="28"/>
          <w:szCs w:val="28"/>
          <w:rtl/>
        </w:rPr>
        <w:t xml:space="preserve">أشعار فی الإرادة و المشیّة 44</w:t>
      </w:r>
    </w:p>
    <w:p>
      <w:pPr>
        <w:pStyle w:val="BookText"/>
      </w:pPr>
      <w:r>
        <w:rPr>
          <w:rFonts w:ascii="IRNazanin" w:hAnsi="IRNazanin" w:eastAsia="IRNazanin" w:cs="IRNazanin"/>
          <w:lang w:bidi="fa-IR"/>
          <w:color w:val="111111"/>
          <w:sz w:val="28"/>
          <w:szCs w:val="28"/>
          <w:rtl/>
        </w:rPr>
        <w:t xml:space="preserve">تحقیق فی سند الخبر الّذی روی زیاد بن أبی الحلال 46</w:t>
      </w:r>
    </w:p>
    <w:p>
      <w:pPr>
        <w:pStyle w:val="BookText"/>
      </w:pPr>
      <w:r>
        <w:rPr>
          <w:rFonts w:ascii="IRNazanin" w:hAnsi="IRNazanin" w:eastAsia="IRNazanin" w:cs="IRNazanin"/>
          <w:lang w:bidi="fa-IR"/>
          <w:color w:val="111111"/>
          <w:sz w:val="28"/>
          <w:szCs w:val="28"/>
          <w:rtl/>
        </w:rPr>
        <w:t xml:space="preserve">فی أنّ القدریّة ملعون علی لسان سبعین نبیّا 47</w:t>
      </w:r>
    </w:p>
    <w:p>
      <w:pPr>
        <w:pStyle w:val="BookText"/>
      </w:pPr>
      <w:r>
        <w:rPr>
          <w:rFonts w:ascii="Amiri" w:hAnsi="Amiri" w:eastAsia="Amiri" w:cs="Amiri"/>
          <w:lang w:bidi="ar-SA"/>
          <w:color w:val="111111"/>
          <w:sz w:val="28"/>
          <w:szCs w:val="28"/>
          <w:rtl/>
        </w:rPr>
        <w:t xml:space="preserve">فی حدیث عن رسول اللّٰه صلّی اللّٰه علیه و آله 48</w:t>
      </w:r>
    </w:p>
    <w:p>
      <w:pPr>
        <w:pStyle w:val="BookText"/>
      </w:pPr>
      <w:r>
        <w:rPr>
          <w:rFonts w:ascii="Amiri" w:hAnsi="Amiri" w:eastAsia="Amiri" w:cs="Amiri"/>
          <w:lang w:bidi="ar-SA"/>
          <w:color w:val="111111"/>
          <w:sz w:val="28"/>
          <w:szCs w:val="28"/>
          <w:rtl/>
        </w:rPr>
        <w:t xml:space="preserve">معنی: وَ لَوْ شاءَ رَبُّكَ لَآمَنَ مَنْ فِی الْأَرْضِ كُلُّهُمْ جَمِیعاً 49</w:t>
      </w:r>
    </w:p>
    <w:p>
      <w:pPr>
        <w:pStyle w:val="BookText"/>
      </w:pPr>
      <w:r>
        <w:rPr>
          <w:rFonts w:ascii="IRNazanin" w:hAnsi="IRNazanin" w:eastAsia="IRNazanin" w:cs="IRNazanin"/>
          <w:lang w:bidi="fa-IR"/>
          <w:color w:val="111111"/>
          <w:sz w:val="28"/>
          <w:szCs w:val="28"/>
          <w:rtl/>
        </w:rPr>
        <w:t xml:space="preserve">قول الطبرسیّ فی معنی الآیة 50</w:t>
      </w:r>
    </w:p>
    <w:p>
      <w:pPr>
        <w:pStyle w:val="BookText"/>
      </w:pPr>
      <w:r>
        <w:rPr>
          <w:rFonts w:ascii="Amiri" w:hAnsi="Amiri" w:eastAsia="Amiri" w:cs="Amiri"/>
          <w:lang w:bidi="ar-SA"/>
          <w:color w:val="111111"/>
          <w:sz w:val="28"/>
          <w:szCs w:val="28"/>
          <w:rtl/>
        </w:rPr>
        <w:t xml:space="preserve">عن أبی عبد اللّٰه علیه السّلام قال: قال رسول اللّٰه صلّی اللّٰه علیه و آله: من زعم أنّ اللّٰه تعالی یأمر بالسّوء و الفحشاء فقد كذّب علی اللّٰه، و من زعم أنّ الخیر و الشرّ بغیر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مشیّة اللّٰه فقد أخرج اللّٰه من سلطانه، و من زعم أنّ المعاصی بغیر قوّة اللّٰه فقد كذّب علی اللّٰه و من كذّب علی اللّٰه أدخله اللّٰه النار (و فی ذیله بیان) 51</w:t>
      </w:r>
    </w:p>
    <w:p>
      <w:pPr>
        <w:pStyle w:val="BookText"/>
      </w:pPr>
      <w:r>
        <w:rPr>
          <w:rFonts w:ascii="IRNazanin" w:hAnsi="IRNazanin" w:eastAsia="IRNazanin" w:cs="IRNazanin"/>
          <w:lang w:bidi="fa-IR"/>
          <w:color w:val="111111"/>
          <w:sz w:val="28"/>
          <w:szCs w:val="28"/>
          <w:rtl/>
        </w:rPr>
        <w:t xml:space="preserve">فی التشبیه و الجبر 52</w:t>
      </w:r>
    </w:p>
    <w:p>
      <w:pPr>
        <w:pStyle w:val="BookText"/>
      </w:pPr>
      <w:r>
        <w:rPr>
          <w:rFonts w:ascii="IRNazanin" w:hAnsi="IRNazanin" w:eastAsia="IRNazanin" w:cs="IRNazanin"/>
          <w:lang w:bidi="fa-IR"/>
          <w:color w:val="111111"/>
          <w:sz w:val="28"/>
          <w:szCs w:val="28"/>
          <w:rtl/>
        </w:rPr>
        <w:t xml:space="preserve">فی أنّ الغلاة وضعوا الأخبار التشبیه و الجبر 53</w:t>
      </w:r>
    </w:p>
    <w:p>
      <w:pPr>
        <w:pStyle w:val="BookText"/>
      </w:pPr>
      <w:r>
        <w:rPr>
          <w:rFonts w:ascii="IRNazanin" w:hAnsi="IRNazanin" w:eastAsia="IRNazanin" w:cs="IRNazanin"/>
          <w:lang w:bidi="fa-IR"/>
          <w:color w:val="111111"/>
          <w:sz w:val="28"/>
          <w:szCs w:val="28"/>
          <w:rtl/>
        </w:rPr>
        <w:t xml:space="preserve">مناظرة الإمام الصّادق علیه السّلام و القدریّ بالشام 55</w:t>
      </w:r>
    </w:p>
    <w:p>
      <w:pPr>
        <w:pStyle w:val="BookText"/>
      </w:pPr>
      <w:r>
        <w:rPr>
          <w:rFonts w:ascii="IRNazanin" w:hAnsi="IRNazanin" w:eastAsia="IRNazanin" w:cs="IRNazanin"/>
          <w:lang w:bidi="fa-IR"/>
          <w:color w:val="111111"/>
          <w:sz w:val="28"/>
          <w:szCs w:val="28"/>
          <w:rtl/>
        </w:rPr>
        <w:t xml:space="preserve">عن أمیر المؤمنین علیه السّلام أنّه قال یوما: أعجب ما فی الإنسان قلبه فیه موادّ من الحكمة و أضداد لها من خلافها! فان سنح له الرّجاء ولهه الطمع! و إن هاج به الطمع أهلكه الحرص! و إن ملكه الیأس قتله الأسف! و إن عرض له الغضب اشتدّ به الغیظ! و إن أسعد بالرضا نسی التحفظ! و إن ناله الخوف شغله الحزن و إن أصابته مصیبة قصمه الجزع! و إن وجد مالا أطغاه الغنی! و إن عضّته فاقة شغله البلاء! و إن أجهده الجوع قعد به الضعف! و إن أفرط به الشبع كظّته البطنة! فكلّ تقصیر به مضرّ و كلّ افراط له مفسد.</w:t>
      </w:r>
    </w:p>
    <w:p>
      <w:pPr>
        <w:pStyle w:val="BookText"/>
      </w:pPr>
      <w:r>
        <w:rPr>
          <w:rFonts w:ascii="IRNazanin" w:hAnsi="IRNazanin" w:eastAsia="IRNazanin" w:cs="IRNazanin"/>
          <w:lang w:bidi="fa-IR"/>
          <w:color w:val="111111"/>
          <w:sz w:val="28"/>
          <w:szCs w:val="28"/>
          <w:rtl/>
        </w:rPr>
        <w:t xml:space="preserve">فقام إلیه رجل ممّن شهد وقعة الجمل فقال: یا أمیر المؤمنین أخبرنا عن القدر؟ فقال: بحر عمیق فلا تلجه، فقال: یا أمیر المؤمنین أخبرنا عن القدر؟ فقال بیت مظلم فلا تدخله، فقال: یا أمیر المؤمنین أخبرنا عن القدر؟</w:t>
      </w:r>
    </w:p>
    <w:p>
      <w:pPr>
        <w:pStyle w:val="BookText"/>
      </w:pPr>
      <w:r>
        <w:rPr>
          <w:rFonts w:ascii="IRNazanin" w:hAnsi="IRNazanin" w:eastAsia="IRNazanin" w:cs="IRNazanin"/>
          <w:lang w:bidi="fa-IR"/>
          <w:color w:val="111111"/>
          <w:sz w:val="28"/>
          <w:szCs w:val="28"/>
          <w:rtl/>
        </w:rPr>
        <w:t xml:space="preserve">فقال: سرّ اللّٰه فلا تبحث عنه، فقال: یا أمیر المؤمنین أخبرنا عن القدر؟ فقال:</w:t>
      </w:r>
    </w:p>
    <w:p>
      <w:pPr>
        <w:pStyle w:val="BookText"/>
      </w:pPr>
      <w:r>
        <w:rPr>
          <w:rFonts w:ascii="IRNazanin" w:hAnsi="IRNazanin" w:eastAsia="IRNazanin" w:cs="IRNazanin"/>
          <w:lang w:bidi="fa-IR"/>
          <w:color w:val="111111"/>
          <w:sz w:val="28"/>
          <w:szCs w:val="28"/>
          <w:rtl/>
        </w:rPr>
        <w:t xml:space="preserve">لمّا أبیت فانّه أمر بین أمرین لا جبر و لا تفویض، فقال یا أمیر المؤمنین إنّ فلانا یقول بالاستطاعة و هو حاضر! فقال علیّ علیه السّلام علیّ به، فأقاموه فلمّا رآه قال له:</w:t>
      </w:r>
    </w:p>
    <w:p>
      <w:pPr>
        <w:pStyle w:val="BookText"/>
      </w:pPr>
      <w:r>
        <w:rPr>
          <w:rFonts w:ascii="IRNazanin" w:hAnsi="IRNazanin" w:eastAsia="IRNazanin" w:cs="IRNazanin"/>
          <w:lang w:bidi="fa-IR"/>
          <w:color w:val="111111"/>
          <w:sz w:val="28"/>
          <w:szCs w:val="28"/>
          <w:rtl/>
        </w:rPr>
        <w:t xml:space="preserve">الاستطاعة تملّكها مع اللّٰه أو من دون اللّٰه، و إیّاك أن تقول واحدة منهما فترتدّ، فقال: و ما أقول یا أمیر المؤمنین؟ قال: قل: أملكها باللّٰه الّذی أنشأ ملكتها 56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9" w:name="pg10508_102747"/>
    <w:bookmarkEnd w:id="59"/>
    <w:p>
      <w:pPr>
        <w:pStyle w:val="BookText"/>
      </w:pPr>
      <w:r>
        <w:rPr>
          <w:rFonts w:ascii="IRNazanin" w:hAnsi="IRNazanin" w:eastAsia="IRNazanin" w:cs="IRNazanin"/>
          <w:lang w:bidi="fa-IR"/>
          <w:color w:val="111111"/>
          <w:sz w:val="28"/>
          <w:szCs w:val="28"/>
          <w:rtl/>
        </w:rPr>
        <w:t xml:space="preserve">سؤال الحجاج بن یوسف عن الحسن البصری و عمرو بن عبید و واصل بن عطا و عامر الشعبی فی القضاء و القدر، و جوابهم إلیه ما سمعوا عن أمیر المؤمنین علیه السّلام 58</w:t>
      </w:r>
    </w:p>
    <w:p>
      <w:pPr>
        <w:pStyle w:val="BookText"/>
      </w:pPr>
      <w:r>
        <w:rPr>
          <w:rFonts w:ascii="IRNazanin" w:hAnsi="IRNazanin" w:eastAsia="IRNazanin" w:cs="IRNazanin"/>
          <w:lang w:bidi="fa-IR"/>
          <w:color w:val="111111"/>
          <w:sz w:val="28"/>
          <w:szCs w:val="28"/>
          <w:rtl/>
        </w:rPr>
        <w:t xml:space="preserve">حكایات من المجبّرة 59</w:t>
      </w:r>
    </w:p>
    <w:p>
      <w:pPr>
        <w:pStyle w:val="BookText"/>
      </w:pPr>
      <w:r>
        <w:rPr>
          <w:rFonts w:ascii="IRNazanin" w:hAnsi="IRNazanin" w:eastAsia="IRNazanin" w:cs="IRNazanin"/>
          <w:lang w:bidi="fa-IR"/>
          <w:color w:val="111111"/>
          <w:sz w:val="28"/>
          <w:szCs w:val="28"/>
          <w:rtl/>
        </w:rPr>
        <w:t xml:space="preserve">عن الرّضا عن آبائه علیهم السّلام قال: قال رسول اللّٰه صلّی اللّٰه علیه و آله: خمسة لا تطفئ نیرانهم و لا تموت أبدانهم: رجل أشرك، و رجل عقّ والدیه، و رجل سعی بأخیه إلی السّلطان فقتله، و رجل قتل نفسا بغیر نفس، و رجل أذنب و حمل ذنبه علی اللّٰه عزّ و جلّ 60</w:t>
      </w:r>
    </w:p>
    <w:p>
      <w:pPr>
        <w:pStyle w:val="BookText"/>
      </w:pPr>
      <w:r>
        <w:rPr>
          <w:rFonts w:ascii="Amiri" w:hAnsi="Amiri" w:eastAsia="Amiri" w:cs="Amiri"/>
          <w:lang w:bidi="ar-SA"/>
          <w:color w:val="111111"/>
          <w:sz w:val="28"/>
          <w:szCs w:val="28"/>
          <w:rtl/>
        </w:rPr>
        <w:t xml:space="preserve">بیان شریف من السیّد المرتضی قدّس اللّٰه روحه فی الاستطاعة، و معنی: إِنَّكَ لَنْ تَسْتَطِیعَ مَعِیَ صَبْراً* 61</w:t>
      </w:r>
    </w:p>
    <w:p>
      <w:pPr>
        <w:pStyle w:val="BookText"/>
      </w:pPr>
      <w:r>
        <w:rPr>
          <w:rFonts w:ascii="Amiri" w:hAnsi="Amiri" w:eastAsia="Amiri" w:cs="Amiri"/>
          <w:lang w:bidi="ar-SA"/>
          <w:color w:val="111111"/>
          <w:sz w:val="28"/>
          <w:szCs w:val="28"/>
          <w:rtl/>
        </w:rPr>
        <w:t xml:space="preserve">معنی: ما كانُوا یَسْتَطِیعُونَ السَّمْعَ وَ ما كانُوا یُبْصِرُونَ 64</w:t>
      </w:r>
    </w:p>
    <w:p>
      <w:pPr>
        <w:pStyle w:val="Heading4"/>
      </w:pPr>
      <w:bookmarkStart w:id="473" w:name="_Toc167"/>
      <w:r>
        <w:t>الباب الثانی متمم لباب الأول، و فیه: رسالة امام الهادی علیه السّلام فی الرد علی أهل الجبر و التفویض، و اثبات العدل، و فیه: حدیث واحد</w:t>
      </w:r>
      <w:bookmarkEnd w:id="473"/>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معنی: لا تجتمع أمّتی علی ضلالة 68</w:t>
      </w:r>
    </w:p>
    <w:p>
      <w:pPr>
        <w:pStyle w:val="BookText"/>
      </w:pPr>
      <w:r>
        <w:rPr>
          <w:rFonts w:ascii="Amiri" w:hAnsi="Amiri" w:eastAsia="Amiri" w:cs="Amiri"/>
          <w:lang w:bidi="ar-SA"/>
          <w:color w:val="111111"/>
          <w:sz w:val="28"/>
          <w:szCs w:val="28"/>
          <w:rtl/>
        </w:rPr>
        <w:t xml:space="preserve">الأخبار الموافق بالكتاب 69</w:t>
      </w:r>
    </w:p>
    <w:p>
      <w:pPr>
        <w:pStyle w:val="BookText"/>
      </w:pPr>
      <w:r>
        <w:rPr>
          <w:rFonts w:ascii="IRNazanin" w:hAnsi="IRNazanin" w:eastAsia="IRNazanin" w:cs="IRNazanin"/>
          <w:lang w:bidi="fa-IR"/>
          <w:color w:val="111111"/>
          <w:sz w:val="28"/>
          <w:szCs w:val="28"/>
          <w:rtl/>
        </w:rPr>
        <w:t xml:space="preserve">قوله علیه السّلام: النّاس فی القدر علی ثلاثة أوجه 70</w:t>
      </w:r>
    </w:p>
    <w:p>
      <w:pPr>
        <w:pStyle w:val="BookText"/>
      </w:pPr>
      <w:r>
        <w:rPr>
          <w:rFonts w:ascii="IRNazanin" w:hAnsi="IRNazanin" w:eastAsia="IRNazanin" w:cs="IRNazanin"/>
          <w:lang w:bidi="fa-IR"/>
          <w:color w:val="111111"/>
          <w:sz w:val="28"/>
          <w:szCs w:val="28"/>
          <w:rtl/>
        </w:rPr>
        <w:t xml:space="preserve">فی الجبر و إبطاله 71</w:t>
      </w:r>
    </w:p>
    <w:p>
      <w:pPr>
        <w:pStyle w:val="BookText"/>
      </w:pPr>
      <w:r>
        <w:rPr>
          <w:rFonts w:ascii="IRNazanin" w:hAnsi="IRNazanin" w:eastAsia="IRNazanin" w:cs="IRNazanin"/>
          <w:lang w:bidi="fa-IR"/>
          <w:color w:val="111111"/>
          <w:sz w:val="28"/>
          <w:szCs w:val="28"/>
          <w:rtl/>
        </w:rPr>
        <w:t xml:space="preserve">فی التفویض و إبطاله 72</w:t>
      </w:r>
    </w:p>
    <w:p>
      <w:pPr>
        <w:pStyle w:val="BookText"/>
      </w:pPr>
      <w:r>
        <w:rPr>
          <w:rFonts w:ascii="Amiri" w:hAnsi="Amiri" w:eastAsia="Amiri" w:cs="Amiri"/>
          <w:lang w:bidi="ar-SA"/>
          <w:color w:val="111111"/>
          <w:sz w:val="28"/>
          <w:szCs w:val="28"/>
          <w:rtl/>
        </w:rPr>
        <w:t xml:space="preserve">مثل الاختبار بالاستطاعة 76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0" w:name="pg10508_102748"/>
    <w:bookmarkEnd w:id="60"/>
    <w:p>
      <w:pPr>
        <w:pStyle w:val="BookText"/>
      </w:pPr>
      <w:r>
        <w:rPr>
          <w:rFonts w:ascii="IRNazanin" w:hAnsi="IRNazanin" w:eastAsia="IRNazanin" w:cs="IRNazanin"/>
          <w:lang w:bidi="fa-IR"/>
          <w:color w:val="111111"/>
          <w:sz w:val="28"/>
          <w:szCs w:val="28"/>
          <w:rtl/>
        </w:rPr>
        <w:t xml:space="preserve">تفسیر صحّة الخلقة 77</w:t>
      </w:r>
    </w:p>
    <w:p>
      <w:pPr>
        <w:pStyle w:val="BookText"/>
      </w:pPr>
      <w:r>
        <w:rPr>
          <w:rFonts w:ascii="IRNazanin" w:hAnsi="IRNazanin" w:eastAsia="IRNazanin" w:cs="IRNazanin"/>
          <w:lang w:bidi="fa-IR"/>
          <w:color w:val="111111"/>
          <w:sz w:val="28"/>
          <w:szCs w:val="28"/>
          <w:rtl/>
        </w:rPr>
        <w:t xml:space="preserve">شواهد القرآن علی الاختبار و البلوی بالاستطاعة 80</w:t>
      </w:r>
    </w:p>
    <w:p>
      <w:pPr>
        <w:pStyle w:val="BookText"/>
      </w:pPr>
      <w:r>
        <w:rPr>
          <w:rFonts w:ascii="IRNazanin" w:hAnsi="IRNazanin" w:eastAsia="IRNazanin" w:cs="IRNazanin"/>
          <w:lang w:bidi="fa-IR"/>
          <w:color w:val="111111"/>
          <w:sz w:val="28"/>
          <w:szCs w:val="28"/>
          <w:rtl/>
        </w:rPr>
        <w:t xml:space="preserve">فذلكة: فی نفی الجبر و التفویض و اعتراف بعض المخالفین 82</w:t>
      </w:r>
    </w:p>
    <w:p>
      <w:pPr>
        <w:pStyle w:val="Heading4"/>
      </w:pPr>
      <w:bookmarkStart w:id="474" w:name="_Toc168"/>
      <w:r>
        <w:t>الباب الثالث القضاء و القدر و المشیة و الإرادة و سائر أسباب الفعل، و الآیات فیه، و فیه: 79- حدیثا</w:t>
      </w:r>
      <w:bookmarkEnd w:id="474"/>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تفسیر الآیات 86</w:t>
      </w:r>
    </w:p>
    <w:p>
      <w:pPr>
        <w:pStyle w:val="BookText"/>
      </w:pPr>
      <w:r>
        <w:rPr>
          <w:rFonts w:ascii="Amiri" w:hAnsi="Amiri" w:eastAsia="Amiri" w:cs="Amiri"/>
          <w:lang w:bidi="ar-SA"/>
          <w:color w:val="111111"/>
          <w:sz w:val="28"/>
          <w:szCs w:val="28"/>
          <w:rtl/>
        </w:rPr>
        <w:t xml:space="preserve">عن علیّ علیه السّلام قال: قال النّبیّ صلّی اللّٰه علیه و آله: سبعة لعنهم اللّٰه و كلّ نبیّ مجاب: المغیر لكتاب اللّٰه، و المكذّب بقدر اللّٰه، و المبدّل سنّة رسول اللّٰه، و المستحلّ من عترتی ما حرّم اللّٰه عزّ و جلّ، و المتسلّط فی سلطانه لیعزّ من أذلّ اللّٰه و یذلّ من أعزّ اللّٰه، و المستحلّ لحرم اللّٰه، و المتكبّر علی عبادة اللّٰه عزّ و جلّ 88</w:t>
      </w:r>
    </w:p>
    <w:p>
      <w:pPr>
        <w:pStyle w:val="BookText"/>
      </w:pPr>
      <w:r>
        <w:rPr>
          <w:rFonts w:ascii="IRNazanin" w:hAnsi="IRNazanin" w:eastAsia="IRNazanin" w:cs="IRNazanin"/>
          <w:lang w:bidi="fa-IR"/>
          <w:color w:val="111111"/>
          <w:sz w:val="28"/>
          <w:szCs w:val="28"/>
          <w:rtl/>
        </w:rPr>
        <w:t xml:space="preserve">اعتقاد الشیعة فی الإرادة و المشیّة 90</w:t>
      </w:r>
    </w:p>
    <w:p>
      <w:pPr>
        <w:pStyle w:val="BookText"/>
      </w:pPr>
      <w:r>
        <w:rPr>
          <w:rFonts w:ascii="IRNazanin" w:hAnsi="IRNazanin" w:eastAsia="IRNazanin" w:cs="IRNazanin"/>
          <w:lang w:bidi="fa-IR"/>
          <w:color w:val="111111"/>
          <w:sz w:val="28"/>
          <w:szCs w:val="28"/>
          <w:rtl/>
        </w:rPr>
        <w:t xml:space="preserve">بیان من المفید نوّر اللّٰه ضریحه فی الإرادة و المشیّة 91</w:t>
      </w:r>
    </w:p>
    <w:p>
      <w:pPr>
        <w:pStyle w:val="BookText"/>
      </w:pPr>
      <w:r>
        <w:rPr>
          <w:rFonts w:ascii="IRNazanin" w:hAnsi="IRNazanin" w:eastAsia="IRNazanin" w:cs="IRNazanin"/>
          <w:lang w:bidi="fa-IR"/>
          <w:color w:val="111111"/>
          <w:sz w:val="28"/>
          <w:szCs w:val="28"/>
          <w:rtl/>
        </w:rPr>
        <w:t xml:space="preserve">اعتقادنا فی القضاء و القدر، علی ما فی الاعتقادات الصدوق 97</w:t>
      </w:r>
    </w:p>
    <w:p>
      <w:pPr>
        <w:pStyle w:val="BookText"/>
      </w:pPr>
      <w:r>
        <w:rPr>
          <w:rFonts w:ascii="IRNazanin" w:hAnsi="IRNazanin" w:eastAsia="IRNazanin" w:cs="IRNazanin"/>
          <w:lang w:bidi="fa-IR"/>
          <w:color w:val="111111"/>
          <w:sz w:val="28"/>
          <w:szCs w:val="28"/>
          <w:rtl/>
        </w:rPr>
        <w:t xml:space="preserve">شرح من الشیخ المفید رحمه اللّٰه علی ذلك 98</w:t>
      </w:r>
    </w:p>
    <w:p>
      <w:pPr>
        <w:pStyle w:val="BookText"/>
      </w:pPr>
      <w:r>
        <w:rPr>
          <w:rFonts w:ascii="Amiri" w:hAnsi="Amiri" w:eastAsia="Amiri" w:cs="Amiri"/>
          <w:lang w:bidi="ar-SA"/>
          <w:color w:val="111111"/>
          <w:sz w:val="28"/>
          <w:szCs w:val="28"/>
          <w:rtl/>
        </w:rPr>
        <w:t xml:space="preserve">فی أنّ للّٰه عزّ و جلّ إرادتین و مشیّتین 101</w:t>
      </w:r>
    </w:p>
    <w:p>
      <w:pPr>
        <w:pStyle w:val="BookText"/>
      </w:pPr>
      <w:r>
        <w:rPr>
          <w:rFonts w:ascii="Amiri" w:hAnsi="Amiri" w:eastAsia="Amiri" w:cs="Amiri"/>
          <w:lang w:bidi="ar-SA"/>
          <w:color w:val="111111"/>
          <w:sz w:val="28"/>
          <w:szCs w:val="28"/>
          <w:rtl/>
        </w:rPr>
        <w:t xml:space="preserve">فی علم اللّٰه 102</w:t>
      </w:r>
    </w:p>
    <w:p>
      <w:pPr>
        <w:pStyle w:val="BookText"/>
      </w:pPr>
      <w:r>
        <w:rPr>
          <w:rFonts w:ascii="Amiri" w:hAnsi="Amiri" w:eastAsia="Amiri" w:cs="Amiri"/>
          <w:lang w:bidi="ar-SA"/>
          <w:color w:val="111111"/>
          <w:sz w:val="28"/>
          <w:szCs w:val="28"/>
          <w:rtl/>
        </w:rPr>
        <w:t xml:space="preserve">قنبر و حبّه لعلیّ علیه السّلام 104</w:t>
      </w:r>
    </w:p>
    <w:p>
      <w:pPr>
        <w:pStyle w:val="BookText"/>
      </w:pPr>
      <w:r>
        <w:rPr>
          <w:rFonts w:ascii="IRNazanin" w:hAnsi="IRNazanin" w:eastAsia="IRNazanin" w:cs="IRNazanin"/>
          <w:lang w:bidi="fa-IR"/>
          <w:color w:val="111111"/>
          <w:sz w:val="28"/>
          <w:szCs w:val="28"/>
          <w:rtl/>
        </w:rPr>
        <w:t xml:space="preserve">إنّ القضاء علی عشرة أوجه 107</w:t>
      </w:r>
    </w:p>
    <w:p>
      <w:pPr>
        <w:pStyle w:val="BookText"/>
      </w:pPr>
      <w:r>
        <w:rPr>
          <w:rFonts w:ascii="IRNazanin" w:hAnsi="IRNazanin" w:eastAsia="IRNazanin" w:cs="IRNazanin"/>
          <w:lang w:bidi="fa-IR"/>
          <w:color w:val="111111"/>
          <w:sz w:val="28"/>
          <w:szCs w:val="28"/>
          <w:rtl/>
        </w:rPr>
        <w:t xml:space="preserve">الفتنة علی عشرة أوجه 108</w:t>
      </w:r>
    </w:p>
    <w:p>
      <w:pPr>
        <w:pStyle w:val="BookText"/>
      </w:pPr>
      <w:r>
        <w:rPr>
          <w:rFonts w:ascii="IRNazanin" w:hAnsi="IRNazanin" w:eastAsia="IRNazanin" w:cs="IRNazanin"/>
          <w:lang w:bidi="fa-IR"/>
          <w:color w:val="111111"/>
          <w:sz w:val="28"/>
          <w:szCs w:val="28"/>
          <w:rtl/>
        </w:rPr>
        <w:t xml:space="preserve">أ بقدر یصیب الناس ما یصیبهم أم بعمل 112</w:t>
      </w:r>
    </w:p>
    <w:p>
      <w:pPr>
        <w:pStyle w:val="BookText"/>
      </w:pPr>
      <w:r>
        <w:rPr>
          <w:rFonts w:ascii="Amiri" w:hAnsi="Amiri" w:eastAsia="Amiri" w:cs="Amiri"/>
          <w:lang w:bidi="ar-SA"/>
          <w:color w:val="111111"/>
          <w:sz w:val="28"/>
          <w:szCs w:val="28"/>
          <w:rtl/>
        </w:rPr>
        <w:t xml:space="preserve">معنی: وَ ما تَشاؤُنَ إِلَّا أَنْ یَشاءَ اللَّهُ* 115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1" w:name="pg10508_102749"/>
    <w:bookmarkEnd w:id="61"/>
    <w:p>
      <w:pPr>
        <w:pStyle w:val="BookText"/>
      </w:pPr>
      <w:r>
        <w:rPr>
          <w:rFonts w:ascii="Amiri" w:hAnsi="Amiri" w:eastAsia="Amiri" w:cs="Amiri"/>
          <w:lang w:bidi="ar-SA"/>
          <w:color w:val="111111"/>
          <w:sz w:val="28"/>
          <w:szCs w:val="28"/>
          <w:rtl/>
        </w:rPr>
        <w:t xml:space="preserve">معنی: «وَ كُلَّ إِنسانٍ أَلْزَمْناهُ طائِرَهُ فِی عُنُقِهِ»، و حشر القدریّة 119</w:t>
      </w:r>
    </w:p>
    <w:p>
      <w:pPr>
        <w:pStyle w:val="BookText"/>
      </w:pPr>
      <w:r>
        <w:rPr>
          <w:rFonts w:ascii="IRNazanin" w:hAnsi="IRNazanin" w:eastAsia="IRNazanin" w:cs="IRNazanin"/>
          <w:lang w:bidi="fa-IR"/>
          <w:color w:val="111111"/>
          <w:sz w:val="28"/>
          <w:szCs w:val="28"/>
          <w:rtl/>
        </w:rPr>
        <w:t xml:space="preserve">بیان: أمیر المؤمنین علیه السّلام فی القدر و الاستطاعة 123</w:t>
      </w:r>
    </w:p>
    <w:p>
      <w:pPr>
        <w:pStyle w:val="BookText"/>
      </w:pPr>
      <w:r>
        <w:rPr>
          <w:rFonts w:ascii="IRNazanin" w:hAnsi="IRNazanin" w:eastAsia="IRNazanin" w:cs="IRNazanin"/>
          <w:lang w:bidi="fa-IR"/>
          <w:color w:val="111111"/>
          <w:sz w:val="28"/>
          <w:szCs w:val="28"/>
          <w:rtl/>
        </w:rPr>
        <w:t xml:space="preserve">قول العلّامة فی شرحه علی التجرید: فی القضاء و القدر 127</w:t>
      </w:r>
    </w:p>
    <w:p>
      <w:pPr>
        <w:pStyle w:val="BookText"/>
      </w:pPr>
      <w:r>
        <w:rPr>
          <w:rFonts w:ascii="Amiri" w:hAnsi="Amiri" w:eastAsia="Amiri" w:cs="Amiri"/>
          <w:lang w:bidi="ar-SA"/>
          <w:color w:val="111111"/>
          <w:sz w:val="28"/>
          <w:szCs w:val="28"/>
          <w:rtl/>
        </w:rPr>
        <w:t xml:space="preserve">بیان السیّد المرتضی فی معنی: وَ ما كانَ لِنَفْسٍ أَنْ تُؤْمِنَ إِلَّا بِإِذْنِ اللَّهِ 128</w:t>
      </w:r>
    </w:p>
    <w:p>
      <w:pPr>
        <w:pStyle w:val="BookText"/>
      </w:pPr>
      <w:r>
        <w:rPr>
          <w:rFonts w:ascii="Amiri" w:hAnsi="Amiri" w:eastAsia="Amiri" w:cs="Amiri"/>
          <w:lang w:bidi="ar-SA"/>
          <w:color w:val="111111"/>
          <w:sz w:val="28"/>
          <w:szCs w:val="28"/>
          <w:rtl/>
        </w:rPr>
        <w:t xml:space="preserve">قوله طیّب اللّٰه رمسه فی: فَلا تُعْجِبْكَ أَمْوالُهُمْ وَ لا أَوْلادُهُمْ 132</w:t>
      </w:r>
    </w:p>
    <w:p>
      <w:pPr>
        <w:pStyle w:val="Heading4"/>
      </w:pPr>
      <w:bookmarkStart w:id="475" w:name="_Toc169"/>
      <w:r>
        <w:t>الباب الرابع الآجال، و الآیات فیه، و فیه: 14- حدیثا</w:t>
      </w:r>
      <w:bookmarkEnd w:id="475"/>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تفسیر الآیات و فیه تفسیر: الاذن 137</w:t>
      </w:r>
    </w:p>
    <w:p>
      <w:pPr>
        <w:pStyle w:val="BookText"/>
      </w:pPr>
      <w:r>
        <w:rPr>
          <w:rFonts w:ascii="IRNazanin" w:hAnsi="IRNazanin" w:eastAsia="IRNazanin" w:cs="IRNazanin"/>
          <w:lang w:bidi="fa-IR"/>
          <w:color w:val="111111"/>
          <w:sz w:val="28"/>
          <w:szCs w:val="28"/>
          <w:rtl/>
        </w:rPr>
        <w:t xml:space="preserve">معنی: و قضی أجلا 138</w:t>
      </w:r>
    </w:p>
    <w:p>
      <w:pPr>
        <w:pStyle w:val="BookText"/>
      </w:pPr>
      <w:r>
        <w:rPr>
          <w:rFonts w:ascii="IRNazanin" w:hAnsi="IRNazanin" w:eastAsia="IRNazanin" w:cs="IRNazanin"/>
          <w:lang w:bidi="fa-IR"/>
          <w:color w:val="111111"/>
          <w:sz w:val="28"/>
          <w:szCs w:val="28"/>
          <w:rtl/>
        </w:rPr>
        <w:t xml:space="preserve">فی الأجل المحتوم و الموقوف 140</w:t>
      </w:r>
    </w:p>
    <w:p>
      <w:pPr>
        <w:pStyle w:val="BookText"/>
      </w:pPr>
      <w:r>
        <w:rPr>
          <w:rFonts w:ascii="IRNazanin" w:hAnsi="IRNazanin" w:eastAsia="IRNazanin" w:cs="IRNazanin"/>
          <w:lang w:bidi="fa-IR"/>
          <w:color w:val="111111"/>
          <w:sz w:val="28"/>
          <w:szCs w:val="28"/>
          <w:rtl/>
        </w:rPr>
        <w:t xml:space="preserve">عن جعفر بن محمّد عن أبیه علیهما السّلام قال: قال رسول اللّٰه صلّی اللّٰه علیه و آله و سلّم: إنّ المرء لیصل رحمه و ما بقی من عمره إلّا ثلاث سنین فیمدّها اللّٰه إلی ثلاث و ثلاثین سنة، و إنّ المرء لیقطع رحمه و قد بقی من عمره ثلاث و ثلاثون سنة فیقصّرها اللّٰه إلی ثلاث سنین أو أدنی 141</w:t>
      </w:r>
    </w:p>
    <w:p>
      <w:pPr>
        <w:pStyle w:val="BookText"/>
      </w:pPr>
      <w:r>
        <w:rPr>
          <w:rFonts w:ascii="IRNazanin" w:hAnsi="IRNazanin" w:eastAsia="IRNazanin" w:cs="IRNazanin"/>
          <w:lang w:bidi="fa-IR"/>
          <w:color w:val="111111"/>
          <w:sz w:val="28"/>
          <w:szCs w:val="28"/>
          <w:rtl/>
        </w:rPr>
        <w:t xml:space="preserve">فی المقتول لو لم یقتل، و هل العلم مؤثّر أم لا 142</w:t>
      </w:r>
    </w:p>
    <w:p>
      <w:pPr>
        <w:pStyle w:val="BookText"/>
      </w:pPr>
      <w:r>
        <w:rPr>
          <w:rFonts w:ascii="IRNazanin" w:hAnsi="IRNazanin" w:eastAsia="IRNazanin" w:cs="IRNazanin"/>
          <w:lang w:bidi="fa-IR"/>
          <w:color w:val="111111"/>
          <w:sz w:val="28"/>
          <w:szCs w:val="28"/>
          <w:rtl/>
        </w:rPr>
        <w:t xml:space="preserve">الباب الخامس الارزاق و الاسعار، و الآیات فیه، و فیه: 13- حدیثا</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تفسیر الآیات 144</w:t>
      </w:r>
    </w:p>
    <w:p>
      <w:pPr>
        <w:pStyle w:val="BookText"/>
      </w:pPr>
      <w:r>
        <w:rPr>
          <w:rFonts w:ascii="IRNazanin" w:hAnsi="IRNazanin" w:eastAsia="IRNazanin" w:cs="IRNazanin"/>
          <w:lang w:bidi="fa-IR"/>
          <w:color w:val="111111"/>
          <w:sz w:val="28"/>
          <w:szCs w:val="28"/>
          <w:rtl/>
        </w:rPr>
        <w:t xml:space="preserve">عیادة الإمام الصّادق علیه السّلام رجلا من أهل مجلسه و قوله فی غذاء بنات المؤمنین و بنیهم 146</w:t>
      </w:r>
    </w:p>
    <w:p>
      <w:pPr>
        <w:pStyle w:val="BookText"/>
      </w:pPr>
      <w:r>
        <w:rPr>
          <w:rFonts w:ascii="IRNazanin" w:hAnsi="IRNazanin" w:eastAsia="IRNazanin" w:cs="IRNazanin"/>
          <w:lang w:bidi="fa-IR"/>
          <w:color w:val="111111"/>
          <w:sz w:val="28"/>
          <w:szCs w:val="28"/>
          <w:rtl/>
        </w:rPr>
        <w:t xml:space="preserve">فی أنّ النّوم بعد الفجر مكروه و مشئوم و موجب لتضییق الرزق 147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2" w:name="pg10508_102750"/>
    <w:bookmarkEnd w:id="62"/>
    <w:p>
      <w:pPr>
        <w:pStyle w:val="BookText"/>
      </w:pPr>
      <w:r>
        <w:rPr>
          <w:rFonts w:ascii="IRNazanin" w:hAnsi="IRNazanin" w:eastAsia="IRNazanin" w:cs="IRNazanin"/>
          <w:lang w:bidi="fa-IR"/>
          <w:color w:val="111111"/>
          <w:sz w:val="28"/>
          <w:szCs w:val="28"/>
          <w:rtl/>
        </w:rPr>
        <w:t xml:space="preserve">بیان فی تقدیر الرزق 149</w:t>
      </w:r>
    </w:p>
    <w:p>
      <w:pPr>
        <w:pStyle w:val="BookText"/>
      </w:pPr>
      <w:r>
        <w:rPr>
          <w:rFonts w:ascii="IRNazanin" w:hAnsi="IRNazanin" w:eastAsia="IRNazanin" w:cs="IRNazanin"/>
          <w:lang w:bidi="fa-IR"/>
          <w:color w:val="111111"/>
          <w:sz w:val="28"/>
          <w:szCs w:val="28"/>
          <w:rtl/>
        </w:rPr>
        <w:t xml:space="preserve">بیان: من الشیخ بهاء الدین قدّس اللّٰه روحه فی الرزق 150</w:t>
      </w:r>
    </w:p>
    <w:p>
      <w:pPr>
        <w:pStyle w:val="BookText"/>
      </w:pPr>
      <w:r>
        <w:rPr>
          <w:rFonts w:ascii="Amiri" w:hAnsi="Amiri" w:eastAsia="Amiri" w:cs="Amiri"/>
          <w:lang w:bidi="ar-SA"/>
          <w:color w:val="111111"/>
          <w:sz w:val="28"/>
          <w:szCs w:val="28"/>
          <w:rtl/>
        </w:rPr>
        <w:t xml:space="preserve">بیان: من العلّامة المجلسی قدّس سرّه 151</w:t>
      </w:r>
    </w:p>
    <w:p>
      <w:pPr>
        <w:pStyle w:val="BookText"/>
      </w:pPr>
      <w:r>
        <w:rPr>
          <w:rFonts w:ascii="IRNazanin" w:hAnsi="IRNazanin" w:eastAsia="IRNazanin" w:cs="IRNazanin"/>
          <w:lang w:bidi="fa-IR"/>
          <w:color w:val="111111"/>
          <w:sz w:val="28"/>
          <w:szCs w:val="28"/>
          <w:rtl/>
        </w:rPr>
        <w:t xml:space="preserve">قول العلّامة رحمه اللّٰه فی شرحه علی التجرید فی معنی: السعر 152</w:t>
      </w:r>
    </w:p>
    <w:p>
      <w:pPr>
        <w:pStyle w:val="Heading4"/>
      </w:pPr>
      <w:bookmarkStart w:id="476" w:name="_Toc170"/>
      <w:r>
        <w:t>الباب الخامس الارزاق و الاسعار، و الآیات فیه، و فیه: 13- حدیثا</w:t>
      </w:r>
      <w:bookmarkEnd w:id="476"/>
    </w:p>
    <w:p>
      <w:pPr>
        <w:pStyle w:val="Heading4"/>
      </w:pPr>
      <w:bookmarkStart w:id="477" w:name="_Toc171"/>
      <w:r>
        <w:t>الباب السادس السعادة و الشقاوة و الخیر و الشر و خالقهما و مقدرهما، و الآیات فیه، و فیه: 23- حدیثا</w:t>
      </w:r>
      <w:bookmarkEnd w:id="477"/>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معنی: غَلَبَتْ عَلَیْنا شِقْوَتُنا 153</w:t>
      </w:r>
    </w:p>
    <w:p>
      <w:pPr>
        <w:pStyle w:val="BookText"/>
      </w:pPr>
      <w:r>
        <w:rPr>
          <w:rFonts w:ascii="IRNazanin" w:hAnsi="IRNazanin" w:eastAsia="IRNazanin" w:cs="IRNazanin"/>
          <w:lang w:bidi="fa-IR"/>
          <w:color w:val="111111"/>
          <w:sz w:val="28"/>
          <w:szCs w:val="28"/>
          <w:rtl/>
        </w:rPr>
        <w:t xml:space="preserve">شباهة الولد بأخواله و أعمامه، و الولد فی الرحم 155</w:t>
      </w:r>
    </w:p>
    <w:p>
      <w:pPr>
        <w:pStyle w:val="BookText"/>
      </w:pPr>
      <w:r>
        <w:rPr>
          <w:rFonts w:ascii="IRNazanin" w:hAnsi="IRNazanin" w:eastAsia="IRNazanin" w:cs="IRNazanin"/>
          <w:lang w:bidi="fa-IR"/>
          <w:color w:val="111111"/>
          <w:sz w:val="28"/>
          <w:szCs w:val="28"/>
          <w:rtl/>
        </w:rPr>
        <w:t xml:space="preserve">معنی: الشقیّ من شقی فی بطن أمّه و السّعید من سعد فی بطن أمّه 157</w:t>
      </w:r>
    </w:p>
    <w:p>
      <w:pPr>
        <w:pStyle w:val="BookText"/>
      </w:pPr>
      <w:r>
        <w:rPr>
          <w:rFonts w:ascii="IRNazanin" w:hAnsi="IRNazanin" w:eastAsia="IRNazanin" w:cs="IRNazanin"/>
          <w:lang w:bidi="fa-IR"/>
          <w:color w:val="111111"/>
          <w:sz w:val="28"/>
          <w:szCs w:val="28"/>
          <w:rtl/>
        </w:rPr>
        <w:t xml:space="preserve">فیما أوحی اللّٰه إلی موسی علیه السّلام 160</w:t>
      </w:r>
    </w:p>
    <w:p>
      <w:pPr>
        <w:pStyle w:val="Heading4"/>
      </w:pPr>
      <w:bookmarkStart w:id="478" w:name="_Toc172"/>
      <w:r>
        <w:t>الباب السابع الهدایة و الاضلال و التوفیق و الخذلان، و الآیات فیه، و فیه: 50- حدیثا</w:t>
      </w:r>
      <w:bookmarkEnd w:id="478"/>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تفسیر الآیات من البیضاوی و الطبرسیّ و النعمانیّ و الزمخشری 167</w:t>
      </w:r>
    </w:p>
    <w:p>
      <w:pPr>
        <w:pStyle w:val="BookText"/>
      </w:pPr>
      <w:r>
        <w:rPr>
          <w:rFonts w:ascii="Amiri" w:hAnsi="Amiri" w:eastAsia="Amiri" w:cs="Amiri"/>
          <w:lang w:bidi="ar-SA"/>
          <w:color w:val="111111"/>
          <w:sz w:val="28"/>
          <w:szCs w:val="28"/>
          <w:rtl/>
        </w:rPr>
        <w:t xml:space="preserve">فی أنّ النّبی صلّی اللّٰه علیه و آله كان یصلّی فی اللیل جهرا، و علّته 175</w:t>
      </w:r>
    </w:p>
    <w:p>
      <w:pPr>
        <w:pStyle w:val="BookText"/>
      </w:pPr>
      <w:r>
        <w:rPr>
          <w:rFonts w:ascii="Amiri" w:hAnsi="Amiri" w:eastAsia="Amiri" w:cs="Amiri"/>
          <w:lang w:bidi="ar-SA"/>
          <w:color w:val="111111"/>
          <w:sz w:val="28"/>
          <w:szCs w:val="28"/>
          <w:rtl/>
        </w:rPr>
        <w:t xml:space="preserve">معنی: «وَ لَوْ شاءَ رَبُّكَ لَجَعَلَ النَّاسَ أُمَّةً واحِدَةً وَ لا یَزالُونَ مُخْتَلِفِینَ إِلَّا مَنْ رَحِمَ رَبُّكَ وَ لِذلِكَ خَلَقَهُمْ» و فیه بیان من السیّد المرتضی رحمه اللّٰه 180</w:t>
      </w:r>
    </w:p>
    <w:p>
      <w:pPr>
        <w:pStyle w:val="BookText"/>
      </w:pPr>
      <w:r>
        <w:rPr>
          <w:rFonts w:ascii="IRNazanin" w:hAnsi="IRNazanin" w:eastAsia="IRNazanin" w:cs="IRNazanin"/>
          <w:lang w:bidi="fa-IR"/>
          <w:color w:val="111111"/>
          <w:sz w:val="28"/>
          <w:szCs w:val="28"/>
          <w:rtl/>
        </w:rPr>
        <w:t xml:space="preserve">قول الزمخشری فی معنی الآیة 182</w:t>
      </w:r>
    </w:p>
    <w:p>
      <w:pPr>
        <w:pStyle w:val="BookText"/>
      </w:pPr>
      <w:r>
        <w:rPr>
          <w:rFonts w:ascii="Amiri" w:hAnsi="Amiri" w:eastAsia="Amiri" w:cs="Amiri"/>
          <w:lang w:bidi="ar-SA"/>
          <w:color w:val="111111"/>
          <w:sz w:val="28"/>
          <w:szCs w:val="28"/>
          <w:rtl/>
        </w:rPr>
        <w:t xml:space="preserve">معنی: «وَ جَعَلْنا مِنْ بَیْنِ أَیْدِیهِمْ سَدًّا وَ مِنْ خَلْفِهِمْ سَدًّا فَأَغْشَیْناهُمْ فَهُمْ لا یُبْصِرُونَ» و فی ذیله بیان من السیّد الرضی رحمه اللّٰه 188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3" w:name="pg10508_102751"/>
    <w:bookmarkEnd w:id="63"/>
    <w:p>
      <w:pPr>
        <w:pStyle w:val="BookText"/>
      </w:pPr>
      <w:r>
        <w:rPr>
          <w:rFonts w:ascii="IRNazanin" w:hAnsi="IRNazanin" w:eastAsia="IRNazanin" w:cs="IRNazanin"/>
          <w:lang w:bidi="fa-IR"/>
          <w:color w:val="111111"/>
          <w:sz w:val="28"/>
          <w:szCs w:val="28"/>
          <w:rtl/>
        </w:rPr>
        <w:t xml:space="preserve">اعتقادنا فی الفطرة و الهدایة 196</w:t>
      </w:r>
    </w:p>
    <w:p>
      <w:pPr>
        <w:pStyle w:val="BookText"/>
      </w:pPr>
      <w:r>
        <w:rPr>
          <w:rFonts w:ascii="Amiri" w:hAnsi="Amiri" w:eastAsia="Amiri" w:cs="Amiri"/>
          <w:lang w:bidi="ar-SA"/>
          <w:color w:val="111111"/>
          <w:sz w:val="28"/>
          <w:szCs w:val="28"/>
          <w:rtl/>
        </w:rPr>
        <w:t xml:space="preserve">معنی: «فَمَنْ یُرِدِ اللَّهُ أَنْ یَهْدِیَهُ یَشْرَحْ صَدْرَهُ لِلْإِسْلامِ» 200</w:t>
      </w:r>
    </w:p>
    <w:p>
      <w:pPr>
        <w:pStyle w:val="BookText"/>
      </w:pPr>
      <w:r>
        <w:rPr>
          <w:rFonts w:ascii="Amiri" w:hAnsi="Amiri" w:eastAsia="Amiri" w:cs="Amiri"/>
          <w:lang w:bidi="ar-SA"/>
          <w:color w:val="111111"/>
          <w:sz w:val="28"/>
          <w:szCs w:val="28"/>
          <w:rtl/>
        </w:rPr>
        <w:t xml:space="preserve">تفسیر: «ما أَصابَكَ مِنْ حَسَنَةٍ فَمِنَ اللَّهِ» 201</w:t>
      </w:r>
    </w:p>
    <w:p>
      <w:pPr>
        <w:pStyle w:val="BookText"/>
      </w:pPr>
      <w:r>
        <w:rPr>
          <w:rFonts w:ascii="Amiri" w:hAnsi="Amiri" w:eastAsia="Amiri" w:cs="Amiri"/>
          <w:lang w:bidi="ar-SA"/>
          <w:color w:val="111111"/>
          <w:sz w:val="28"/>
          <w:szCs w:val="28"/>
          <w:rtl/>
        </w:rPr>
        <w:t xml:space="preserve">معنی: «وَ اعْلَمُوا أَنَّ اللَّهَ یَحُولُ بَیْنَ الْمَرْءِ وَ قَلْبِهِ»، و فیه بیان من السیّد المرتضی رضی اللّٰه عنه 205</w:t>
      </w:r>
    </w:p>
    <w:p>
      <w:pPr>
        <w:pStyle w:val="BookText"/>
      </w:pPr>
      <w:r>
        <w:rPr>
          <w:rFonts w:ascii="IRNazanin" w:hAnsi="IRNazanin" w:eastAsia="IRNazanin" w:cs="IRNazanin"/>
          <w:lang w:bidi="fa-IR"/>
          <w:color w:val="111111"/>
          <w:sz w:val="28"/>
          <w:szCs w:val="28"/>
          <w:rtl/>
        </w:rPr>
        <w:t xml:space="preserve">فی أنّ الضلالة علی وجوه، و معنی الهدی 208</w:t>
      </w:r>
    </w:p>
    <w:p>
      <w:pPr>
        <w:pStyle w:val="BookText"/>
      </w:pPr>
      <w:r>
        <w:rPr>
          <w:rFonts w:ascii="Amiri" w:hAnsi="Amiri" w:eastAsia="Amiri" w:cs="Amiri"/>
          <w:lang w:bidi="ar-SA"/>
          <w:color w:val="111111"/>
          <w:sz w:val="28"/>
          <w:szCs w:val="28"/>
          <w:rtl/>
        </w:rPr>
        <w:t xml:space="preserve">معنی: لا حول و لا قوّة إلّا باللّٰه 209</w:t>
      </w:r>
    </w:p>
    <w:p>
      <w:pPr>
        <w:pStyle w:val="Heading4"/>
      </w:pPr>
      <w:bookmarkStart w:id="479" w:name="_Toc173"/>
      <w:r>
        <w:t>الباب الثامن التمحیص و الاستدراج و الابتلاء و الاختبار، و الآیات فیه، و فیه: 18- حدیثا</w:t>
      </w:r>
      <w:bookmarkEnd w:id="479"/>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تفسیر الآیات: عن الطبرسیّ و البیضاوی 212</w:t>
      </w:r>
    </w:p>
    <w:p>
      <w:pPr>
        <w:pStyle w:val="BookText"/>
      </w:pPr>
      <w:r>
        <w:rPr>
          <w:rFonts w:ascii="Amiri" w:hAnsi="Amiri" w:eastAsia="Amiri" w:cs="Amiri"/>
          <w:lang w:bidi="ar-SA"/>
          <w:color w:val="111111"/>
          <w:sz w:val="28"/>
          <w:szCs w:val="28"/>
          <w:rtl/>
        </w:rPr>
        <w:t xml:space="preserve">عن الصادق علیه السّلام: إنّ اللّٰه تبارك و تعالی إذا أراد بعبد خیرا فأذنب ذنبا أتبعه بنقمة و یذكّره الاستغفار، و إذا أراد بعبد شرّا فأذنب ذنبا أتبعه بنعمة لینسیه الاستغفار و یتمادی بها، و هو قول اللّٰه عزّ و جلّ: «سَنَسْتَدْرِجُهُمْ مِنْ حَیْثُ لا یَعْلَمُونَ»*، بالنّعم عند المعاصی 217</w:t>
      </w:r>
    </w:p>
    <w:p>
      <w:pPr>
        <w:pStyle w:val="BookText"/>
      </w:pPr>
      <w:r>
        <w:rPr>
          <w:rFonts w:ascii="IRNazanin" w:hAnsi="IRNazanin" w:eastAsia="IRNazanin" w:cs="IRNazanin"/>
          <w:lang w:bidi="fa-IR"/>
          <w:color w:val="111111"/>
          <w:sz w:val="28"/>
          <w:szCs w:val="28"/>
          <w:rtl/>
        </w:rPr>
        <w:t xml:space="preserve">انّ أمیر المؤمنین صلوات اللّٰه علیه لمّا بویع بعد مقتل عثمان صعد المنبر و خطب بخطبة فیها ... 218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4" w:name="pg10508_102752"/>
    <w:bookmarkEnd w:id="64"/>
    <w:p>
      <w:pPr>
        <w:pStyle w:val="Heading4"/>
      </w:pPr>
      <w:bookmarkStart w:id="480" w:name="_Toc174"/>
      <w:r>
        <w:t>الباب التاسع ان المعرفة منه تعالی، و الآیات فیه، و فیه: 13- حدیثا</w:t>
      </w:r>
      <w:bookmarkEnd w:id="480"/>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عن أبی عبد اللّٰه علیه السّلام: ستّة أشیاء لیس للعباد فیها صنع: المعرفة، و الجهل، و الرضا، و الغضب، و النوم، و الیقظة 221</w:t>
      </w:r>
    </w:p>
    <w:p>
      <w:pPr>
        <w:pStyle w:val="BookText"/>
      </w:pPr>
      <w:r>
        <w:rPr>
          <w:rFonts w:ascii="IRNazanin" w:hAnsi="IRNazanin" w:eastAsia="IRNazanin" w:cs="IRNazanin"/>
          <w:lang w:bidi="fa-IR"/>
          <w:color w:val="111111"/>
          <w:sz w:val="28"/>
          <w:szCs w:val="28"/>
          <w:rtl/>
        </w:rPr>
        <w:t xml:space="preserve">فی أنّ معرفة اللّٰه و معرفة الرسول و الأئمّة علیهم السّلام و سائر العقائد الدینیّة موهبیّة و لیست بكسبیّة، و یمكن حملها علی كمال المعرفة 224</w:t>
      </w:r>
    </w:p>
    <w:p>
      <w:pPr>
        <w:pStyle w:val="Heading4"/>
      </w:pPr>
      <w:bookmarkStart w:id="481" w:name="_Toc175"/>
      <w:r>
        <w:t>الباب العاشر الطینة و المیثاق، و الآیات فیه، و فیه: 67- حدیثا</w:t>
      </w:r>
      <w:bookmarkEnd w:id="481"/>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الطینة و عالم الذرّ و أخذ المیثاق 226</w:t>
      </w:r>
    </w:p>
    <w:p>
      <w:pPr>
        <w:pStyle w:val="BookText"/>
      </w:pPr>
      <w:r>
        <w:rPr>
          <w:rFonts w:ascii="IRNazanin" w:hAnsi="IRNazanin" w:eastAsia="IRNazanin" w:cs="IRNazanin"/>
          <w:lang w:bidi="fa-IR"/>
          <w:color w:val="111111"/>
          <w:sz w:val="28"/>
          <w:szCs w:val="28"/>
          <w:rtl/>
        </w:rPr>
        <w:t xml:space="preserve">فی انّ المؤمن لا یرتكب الكبائر 228</w:t>
      </w:r>
    </w:p>
    <w:p>
      <w:pPr>
        <w:pStyle w:val="BookText"/>
      </w:pPr>
      <w:r>
        <w:rPr>
          <w:rFonts w:ascii="IRNazanin" w:hAnsi="IRNazanin" w:eastAsia="IRNazanin" w:cs="IRNazanin"/>
          <w:lang w:bidi="fa-IR"/>
          <w:color w:val="111111"/>
          <w:sz w:val="28"/>
          <w:szCs w:val="28"/>
          <w:rtl/>
        </w:rPr>
        <w:t xml:space="preserve">معنی: النذر الأولی 234</w:t>
      </w:r>
    </w:p>
    <w:p>
      <w:pPr>
        <w:pStyle w:val="BookText"/>
      </w:pPr>
      <w:r>
        <w:rPr>
          <w:rFonts w:ascii="IRNazanin" w:hAnsi="IRNazanin" w:eastAsia="IRNazanin" w:cs="IRNazanin"/>
          <w:lang w:bidi="fa-IR"/>
          <w:color w:val="111111"/>
          <w:sz w:val="28"/>
          <w:szCs w:val="28"/>
          <w:rtl/>
        </w:rPr>
        <w:t xml:space="preserve">علّیّین، و معناه، و المراد منه 235</w:t>
      </w:r>
    </w:p>
    <w:p>
      <w:pPr>
        <w:pStyle w:val="BookText"/>
      </w:pPr>
      <w:r>
        <w:rPr>
          <w:rFonts w:ascii="Amiri" w:hAnsi="Amiri" w:eastAsia="Amiri" w:cs="Amiri"/>
          <w:lang w:bidi="ar-SA"/>
          <w:color w:val="111111"/>
          <w:sz w:val="28"/>
          <w:szCs w:val="28"/>
          <w:rtl/>
        </w:rPr>
        <w:t xml:space="preserve">أوّل ما خلق اللّٰه 240</w:t>
      </w:r>
    </w:p>
    <w:p>
      <w:pPr>
        <w:pStyle w:val="BookText"/>
      </w:pPr>
      <w:r>
        <w:rPr>
          <w:rFonts w:ascii="Amiri" w:hAnsi="Amiri" w:eastAsia="Amiri" w:cs="Amiri"/>
          <w:lang w:bidi="ar-SA"/>
          <w:color w:val="111111"/>
          <w:sz w:val="28"/>
          <w:szCs w:val="28"/>
          <w:rtl/>
        </w:rPr>
        <w:t xml:space="preserve">فی أنّ الأرواح جنود مجنّدة، و أنّ فی المؤمن حدّة 241</w:t>
      </w:r>
    </w:p>
    <w:p>
      <w:pPr>
        <w:pStyle w:val="BookText"/>
      </w:pPr>
      <w:r>
        <w:rPr>
          <w:rFonts w:ascii="IRNazanin" w:hAnsi="IRNazanin" w:eastAsia="IRNazanin" w:cs="IRNazanin"/>
          <w:lang w:bidi="fa-IR"/>
          <w:color w:val="111111"/>
          <w:sz w:val="28"/>
          <w:szCs w:val="28"/>
          <w:rtl/>
        </w:rPr>
        <w:t xml:space="preserve">العلة الّتی یغتمّ الإنسان و یحزن من غیر سبب و یفرح و یسرّ من غیر سبب 242</w:t>
      </w:r>
    </w:p>
    <w:p>
      <w:pPr>
        <w:pStyle w:val="BookText"/>
      </w:pPr>
      <w:r>
        <w:rPr>
          <w:rFonts w:ascii="Amiri" w:hAnsi="Amiri" w:eastAsia="Amiri" w:cs="Amiri"/>
          <w:lang w:bidi="ar-SA"/>
          <w:color w:val="111111"/>
          <w:sz w:val="28"/>
          <w:szCs w:val="28"/>
          <w:rtl/>
        </w:rPr>
        <w:t xml:space="preserve">الحجر الأسود و علّة استلامه 245</w:t>
      </w:r>
    </w:p>
    <w:p>
      <w:pPr>
        <w:pStyle w:val="BookText"/>
      </w:pPr>
      <w:r>
        <w:rPr>
          <w:rFonts w:ascii="IRNazanin" w:hAnsi="IRNazanin" w:eastAsia="IRNazanin" w:cs="IRNazanin"/>
          <w:lang w:bidi="fa-IR"/>
          <w:color w:val="111111"/>
          <w:sz w:val="28"/>
          <w:szCs w:val="28"/>
          <w:rtl/>
        </w:rPr>
        <w:t xml:space="preserve">العلّة الّتی من أجلها یرتكب المؤمن المحارم و یعمل الكافر الحسنات 246</w:t>
      </w:r>
    </w:p>
    <w:p>
      <w:pPr>
        <w:pStyle w:val="BookText"/>
      </w:pPr>
      <w:r>
        <w:rPr>
          <w:rFonts w:ascii="IRNazanin" w:hAnsi="IRNazanin" w:eastAsia="IRNazanin" w:cs="IRNazanin"/>
          <w:lang w:bidi="fa-IR"/>
          <w:color w:val="111111"/>
          <w:sz w:val="28"/>
          <w:szCs w:val="28"/>
          <w:rtl/>
        </w:rPr>
        <w:t xml:space="preserve">المكان الّذی اخذ المیثاق من بنی آدم 259</w:t>
      </w:r>
    </w:p>
    <w:p>
      <w:pPr>
        <w:pStyle w:val="BookText"/>
      </w:pPr>
      <w:r>
        <w:rPr>
          <w:rFonts w:ascii="IRNazanin" w:hAnsi="IRNazanin" w:eastAsia="IRNazanin" w:cs="IRNazanin"/>
          <w:lang w:bidi="fa-IR"/>
          <w:color w:val="111111"/>
          <w:sz w:val="28"/>
          <w:szCs w:val="28"/>
          <w:rtl/>
        </w:rPr>
        <w:t xml:space="preserve">فی أنّ أخبار الطینة من متشابهات الأخبار 260</w:t>
      </w:r>
    </w:p>
    <w:p>
      <w:pPr>
        <w:pStyle w:val="BookText"/>
      </w:pPr>
      <w:r>
        <w:rPr>
          <w:rFonts w:ascii="IRNazanin" w:hAnsi="IRNazanin" w:eastAsia="IRNazanin" w:cs="IRNazanin"/>
          <w:lang w:bidi="fa-IR"/>
          <w:color w:val="111111"/>
          <w:sz w:val="28"/>
          <w:szCs w:val="28"/>
          <w:rtl/>
        </w:rPr>
        <w:t xml:space="preserve">الأشباح و الأرواح و إخراج الذّریّة من صلب آدم علیه السّلام، و ما ذكره الشیخ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5" w:name="pg10508_102753"/>
    <w:bookmarkEnd w:id="65"/>
    <w:p>
      <w:pPr>
        <w:pStyle w:val="BookText"/>
      </w:pPr>
      <w:r>
        <w:rPr>
          <w:rFonts w:ascii="IRNazanin" w:hAnsi="IRNazanin" w:eastAsia="IRNazanin" w:cs="IRNazanin"/>
          <w:lang w:bidi="fa-IR"/>
          <w:color w:val="111111"/>
          <w:sz w:val="28"/>
          <w:szCs w:val="28"/>
          <w:rtl/>
        </w:rPr>
        <w:t xml:space="preserve">المفید رحمه اللّٰه فی ذلك 261</w:t>
      </w:r>
    </w:p>
    <w:p>
      <w:pPr>
        <w:pStyle w:val="BookText"/>
      </w:pPr>
      <w:r>
        <w:rPr>
          <w:rFonts w:ascii="IRNazanin" w:hAnsi="IRNazanin" w:eastAsia="IRNazanin" w:cs="IRNazanin"/>
          <w:lang w:bidi="fa-IR"/>
          <w:color w:val="111111"/>
          <w:sz w:val="28"/>
          <w:szCs w:val="28"/>
          <w:rtl/>
        </w:rPr>
        <w:t xml:space="preserve">فی إخراج الذّریّة من صلب آدم علیه السّلام علی صورة الذرّ 263</w:t>
      </w:r>
    </w:p>
    <w:p>
      <w:pPr>
        <w:pStyle w:val="BookText"/>
      </w:pPr>
      <w:r>
        <w:rPr>
          <w:rFonts w:ascii="IRNazanin" w:hAnsi="IRNazanin" w:eastAsia="IRNazanin" w:cs="IRNazanin"/>
          <w:lang w:bidi="fa-IR"/>
          <w:color w:val="111111"/>
          <w:sz w:val="28"/>
          <w:szCs w:val="28"/>
          <w:rtl/>
        </w:rPr>
        <w:t xml:space="preserve">فی خلق الأرواح قبل الأجساد بألفی عام 266</w:t>
      </w:r>
    </w:p>
    <w:p>
      <w:pPr>
        <w:pStyle w:val="BookText"/>
      </w:pPr>
      <w:r>
        <w:rPr>
          <w:rFonts w:ascii="Amiri" w:hAnsi="Amiri" w:eastAsia="Amiri" w:cs="Amiri"/>
          <w:lang w:bidi="ar-SA"/>
          <w:color w:val="111111"/>
          <w:sz w:val="28"/>
          <w:szCs w:val="28"/>
          <w:rtl/>
        </w:rPr>
        <w:t xml:space="preserve">ما ذكره السیّد المرتضی رحمه اللّٰه فی: «وَ إِذْ أَخَذَ رَبُّكَ مِنْ بَنِی آدَمَ» 267</w:t>
      </w:r>
    </w:p>
    <w:p>
      <w:pPr>
        <w:pStyle w:val="Heading4"/>
      </w:pPr>
      <w:bookmarkStart w:id="482" w:name="_Toc176"/>
      <w:r>
        <w:t>الباب الحادی عشر من لا ینجبون من الناس، و محاسن الخلقة و عیوبها اللتین تؤثران فی الخلق، و فیه: 15- حدیثا</w:t>
      </w:r>
      <w:bookmarkEnd w:id="482"/>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عن الصادق علیه السّلام لا یدخل حلاوة الایمان قلب سندیّ و لا زنجیّ و لا خوزیّ و لا كردیّ و لا بربریّ، و لا نبك الریّ، و لا من حملته أمّه من الزنا 277</w:t>
      </w:r>
    </w:p>
    <w:p>
      <w:pPr>
        <w:pStyle w:val="BookText"/>
      </w:pPr>
      <w:r>
        <w:rPr>
          <w:rFonts w:ascii="IRNazanin" w:hAnsi="IRNazanin" w:eastAsia="IRNazanin" w:cs="IRNazanin"/>
          <w:lang w:bidi="fa-IR"/>
          <w:color w:val="111111"/>
          <w:sz w:val="28"/>
          <w:szCs w:val="28"/>
          <w:rtl/>
        </w:rPr>
        <w:t xml:space="preserve">ستّة عشر صنفا من الناس لا یحبّون أهل البیت علیهم السّلام 278</w:t>
      </w:r>
    </w:p>
    <w:p>
      <w:pPr>
        <w:pStyle w:val="BookText"/>
      </w:pPr>
      <w:r>
        <w:rPr>
          <w:rFonts w:ascii="IRNazanin" w:hAnsi="IRNazanin" w:eastAsia="IRNazanin" w:cs="IRNazanin"/>
          <w:lang w:bidi="fa-IR"/>
          <w:color w:val="111111"/>
          <w:sz w:val="28"/>
          <w:szCs w:val="28"/>
          <w:rtl/>
        </w:rPr>
        <w:t xml:space="preserve">عن أمیر المؤمنین علیه السّلام: لا تجد فی أربعین أصلع رجل سوء، و لا تجد فی أربعین كوسجا رجلا صالحا 280</w:t>
      </w:r>
    </w:p>
    <w:p>
      <w:pPr>
        <w:pStyle w:val="Heading4"/>
      </w:pPr>
      <w:bookmarkStart w:id="483" w:name="_Toc177"/>
      <w:r>
        <w:t>الباب الثانی عشر علة عذاب الاستیصال، و حال ولد الزنا، و علة اختلاف أحوال الخلق، و الآیات فیه، و فیه: 14- حدیثا</w:t>
      </w:r>
      <w:bookmarkEnd w:id="483"/>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تفسیر الآیات 282</w:t>
      </w:r>
    </w:p>
    <w:p>
      <w:pPr>
        <w:pStyle w:val="BookText"/>
      </w:pPr>
      <w:r>
        <w:rPr>
          <w:rFonts w:ascii="IRNazanin" w:hAnsi="IRNazanin" w:eastAsia="IRNazanin" w:cs="IRNazanin"/>
          <w:lang w:bidi="fa-IR"/>
          <w:color w:val="111111"/>
          <w:sz w:val="28"/>
          <w:szCs w:val="28"/>
          <w:rtl/>
        </w:rPr>
        <w:t xml:space="preserve">الطوفان و قوم نوح علیه السّلام 283</w:t>
      </w:r>
    </w:p>
    <w:p>
      <w:pPr>
        <w:pStyle w:val="BookText"/>
      </w:pPr>
      <w:r>
        <w:rPr>
          <w:rFonts w:ascii="Amiri" w:hAnsi="Amiri" w:eastAsia="Amiri" w:cs="Amiri"/>
          <w:lang w:bidi="ar-SA"/>
          <w:color w:val="111111"/>
          <w:sz w:val="28"/>
          <w:szCs w:val="28"/>
          <w:rtl/>
        </w:rPr>
        <w:t xml:space="preserve">ما ذكره الشیخ بهاء الدین قدّس اللّٰه روحه: من نسبة التردّد إلی اللّٰه 284</w:t>
      </w:r>
    </w:p>
    <w:p>
      <w:pPr>
        <w:pStyle w:val="BookText"/>
      </w:pPr>
      <w:r>
        <w:rPr>
          <w:rFonts w:ascii="IRNazanin" w:hAnsi="IRNazanin" w:eastAsia="IRNazanin" w:cs="IRNazanin"/>
          <w:lang w:bidi="fa-IR"/>
          <w:color w:val="111111"/>
          <w:sz w:val="28"/>
          <w:szCs w:val="28"/>
          <w:rtl/>
        </w:rPr>
        <w:t xml:space="preserve">العلّة الّتی من أجلها لا تدخل ولد الزنا الجنّة 285</w:t>
      </w:r>
    </w:p>
    <w:p>
      <w:pPr>
        <w:pStyle w:val="BookText"/>
      </w:pPr>
      <w:r>
        <w:rPr>
          <w:rFonts w:ascii="IRNazanin" w:hAnsi="IRNazanin" w:eastAsia="IRNazanin" w:cs="IRNazanin"/>
          <w:lang w:bidi="fa-IR"/>
          <w:color w:val="111111"/>
          <w:sz w:val="28"/>
          <w:szCs w:val="28"/>
          <w:rtl/>
        </w:rPr>
        <w:t xml:space="preserve">بیان فی حال ولد الزنا فی القیامة 287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6" w:name="pg10508_102754"/>
    <w:bookmarkEnd w:id="66"/>
    <w:p>
      <w:pPr>
        <w:pStyle w:val="Heading4"/>
      </w:pPr>
      <w:bookmarkStart w:id="484" w:name="_Toc178"/>
      <w:r>
        <w:t>الباب الثالث عشر الاطفال و من لم یتم علیهم الحجة فی الدنیا، و الآیة فیه، و فیه: 22- حدیثا</w:t>
      </w:r>
      <w:bookmarkEnd w:id="484"/>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إذا كان یوم القیامة جمع اللّٰه الاطفال و أجج لهم نارا و أمرهم أن یطرحوا أنفسهم فیها، فمن كان فی علم اللّٰه عزّ و جلّ أنّه سعید رمی نفسه فیها و كانت علیه بردا و سلامة، و من كان فی علمه أنّه شقیّ امتنع فیأمر اللّٰه تعالی بهم إلی النار، فیقولون: یا ربّنا تأمر بنا إلی النار و لم یجر علینا القلم؟! فیقول الجبّار قد أمرتكم مشافهة فلم تطیعونی، فكیف لو أرسلت رسلی بالغیب إلیكم 291</w:t>
      </w:r>
    </w:p>
    <w:p>
      <w:pPr>
        <w:pStyle w:val="BookText"/>
      </w:pPr>
      <w:r>
        <w:rPr>
          <w:rFonts w:ascii="IRNazanin" w:hAnsi="IRNazanin" w:eastAsia="IRNazanin" w:cs="IRNazanin"/>
          <w:lang w:bidi="fa-IR"/>
          <w:color w:val="111111"/>
          <w:sz w:val="28"/>
          <w:szCs w:val="28"/>
          <w:rtl/>
        </w:rPr>
        <w:t xml:space="preserve">فی أنّ اطفال المؤمنین یتغذّون عند فاطمة علیها السّلام و إبراهیم علیه السّلام و سارة 293</w:t>
      </w:r>
    </w:p>
    <w:p>
      <w:pPr>
        <w:pStyle w:val="BookText"/>
      </w:pPr>
      <w:r>
        <w:rPr>
          <w:rFonts w:ascii="IRNazanin" w:hAnsi="IRNazanin" w:eastAsia="IRNazanin" w:cs="IRNazanin"/>
          <w:lang w:bidi="fa-IR"/>
          <w:color w:val="111111"/>
          <w:sz w:val="28"/>
          <w:szCs w:val="28"/>
          <w:rtl/>
        </w:rPr>
        <w:t xml:space="preserve">ما ذكره الصدوق علیه الرحمة فی أطفال المؤمنین و المشركین 295</w:t>
      </w:r>
    </w:p>
    <w:p>
      <w:pPr>
        <w:pStyle w:val="BookText"/>
      </w:pPr>
      <w:r>
        <w:rPr>
          <w:rFonts w:ascii="Amiri" w:hAnsi="Amiri" w:eastAsia="Amiri" w:cs="Amiri"/>
          <w:lang w:bidi="ar-SA"/>
          <w:color w:val="111111"/>
          <w:sz w:val="28"/>
          <w:szCs w:val="28"/>
          <w:rtl/>
        </w:rPr>
        <w:t xml:space="preserve">ما ذكره العلّامة قدّس اللّٰه روحه 297</w:t>
      </w:r>
    </w:p>
    <w:p>
      <w:pPr>
        <w:pStyle w:val="Heading4"/>
      </w:pPr>
      <w:bookmarkStart w:id="485" w:name="_Toc179"/>
      <w:r>
        <w:t>الباب الرابع عشر من رفع عنه القلم، و نفی الحرج فی الدین، و شرائط صحة التكلیف و ما یعذر فیه الجاهل و أنّه یلزم علی اللّٰه التعریف، و الآیات فیه، و فیه: 29- حدیثا</w:t>
      </w:r>
      <w:bookmarkEnd w:id="485"/>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تفسیر الآیات 299</w:t>
      </w:r>
    </w:p>
    <w:p>
      <w:pPr>
        <w:pStyle w:val="BookText"/>
      </w:pPr>
      <w:r>
        <w:rPr>
          <w:rFonts w:ascii="Amiri" w:hAnsi="Amiri" w:eastAsia="Amiri" w:cs="Amiri"/>
          <w:lang w:bidi="ar-SA"/>
          <w:color w:val="111111"/>
          <w:sz w:val="28"/>
          <w:szCs w:val="28"/>
          <w:rtl/>
        </w:rPr>
        <w:t xml:space="preserve">فی أنّ اللّٰه یحتجّ علی العباد بالّذی آتاهم و عرّفهم 301</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 آله: رفع عن أمّتی تسعة: الخطاء، و النسیان، و ما اكرهوا علیه، و ما لا یعلمون، و ما لا یطیقون، و ما اضطرّوا إلیه، و الحسد، و الطیرة، و التفكّر فی الوسوسة فی الخلق ما لم ینطق بشفة، و فیه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10508_102755"/>
    <w:bookmarkEnd w:id="67"/>
    <w:p>
      <w:pPr>
        <w:pStyle w:val="BookText"/>
      </w:pPr>
      <w:r>
        <w:rPr>
          <w:rFonts w:ascii="IRNazanin" w:hAnsi="IRNazanin" w:eastAsia="IRNazanin" w:cs="IRNazanin"/>
          <w:lang w:bidi="fa-IR"/>
          <w:color w:val="111111"/>
          <w:sz w:val="28"/>
          <w:szCs w:val="28"/>
          <w:rtl/>
        </w:rPr>
        <w:t xml:space="preserve">بیان لطیف دقیق و تحقیق رقیق 303</w:t>
      </w:r>
    </w:p>
    <w:p>
      <w:pPr>
        <w:pStyle w:val="BookText"/>
      </w:pPr>
      <w:r>
        <w:rPr>
          <w:rFonts w:ascii="IRNazanin" w:hAnsi="IRNazanin" w:eastAsia="IRNazanin" w:cs="IRNazanin"/>
          <w:lang w:bidi="fa-IR"/>
          <w:color w:val="111111"/>
          <w:sz w:val="28"/>
          <w:szCs w:val="28"/>
          <w:rtl/>
        </w:rPr>
        <w:t xml:space="preserve">اعتقادنا فی التكلیف 305</w:t>
      </w:r>
    </w:p>
    <w:p>
      <w:pPr>
        <w:pStyle w:val="Heading4"/>
      </w:pPr>
      <w:bookmarkStart w:id="486" w:name="_Toc180"/>
      <w:r>
        <w:t>الباب الخامس عشر علة خلق العباد و تكلیفهم، و العلة التی من أجلها جعل اللّٰه فی الدنیا اللذات و الآلام و المحن، و الآیات فیه، و فیه: 18- حدیثا</w:t>
      </w:r>
      <w:bookmarkEnd w:id="486"/>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تفسیر الآیات 310</w:t>
      </w:r>
    </w:p>
    <w:p>
      <w:pPr>
        <w:pStyle w:val="BookText"/>
      </w:pPr>
      <w:r>
        <w:rPr>
          <w:rFonts w:ascii="Amiri" w:hAnsi="Amiri" w:eastAsia="Amiri" w:cs="Amiri"/>
          <w:lang w:bidi="ar-SA"/>
          <w:color w:val="111111"/>
          <w:sz w:val="28"/>
          <w:szCs w:val="28"/>
          <w:rtl/>
        </w:rPr>
        <w:t xml:space="preserve">عن عبد اللّٰه بن سلام مولی رسول اللّٰه صلّی اللّٰه علیه و آله قال: فی صحف موسی بن عمران علیه السّلام:</w:t>
      </w:r>
    </w:p>
    <w:p>
      <w:pPr>
        <w:pStyle w:val="BookText"/>
      </w:pPr>
      <w:r>
        <w:rPr>
          <w:rFonts w:ascii="IRNazanin" w:hAnsi="IRNazanin" w:eastAsia="IRNazanin" w:cs="IRNazanin"/>
          <w:lang w:bidi="fa-IR"/>
          <w:color w:val="111111"/>
          <w:sz w:val="28"/>
          <w:szCs w:val="28"/>
          <w:rtl/>
        </w:rPr>
        <w:t xml:space="preserve">یا عبادی إنّی لم أخلق الخلق لأستكثر بهم من قلّة، و لا لانس بهم من وحشة، و لا لأستعین بهم علی شی‌ء عجزت عنه، و لا لجرّ منفعة، و لا لدفع مضرّة، و لو أنّ جمیع خلقی من أهل السماوات و الأرض اجتمعوا علی طاعتی و عبادتی لا یفترون عن ذلك لیلا و لا نهارا ما زاد ذلك فی ملكی شیئا، سبحانی و تعالیت عن ذلك 313</w:t>
      </w:r>
    </w:p>
    <w:p>
      <w:pPr>
        <w:pStyle w:val="BookText"/>
      </w:pPr>
      <w:r>
        <w:rPr>
          <w:rFonts w:ascii="Amiri" w:hAnsi="Amiri" w:eastAsia="Amiri" w:cs="Amiri"/>
          <w:lang w:bidi="ar-SA"/>
          <w:color w:val="111111"/>
          <w:sz w:val="28"/>
          <w:szCs w:val="28"/>
          <w:rtl/>
        </w:rPr>
        <w:t xml:space="preserve">معنی: وَ ما خَلَقْتُ الْجِنَّ وَ الْإِنْسَ إِلَّا لِیَعْبُدُونِ 314</w:t>
      </w:r>
    </w:p>
    <w:p>
      <w:pPr>
        <w:pStyle w:val="Heading4"/>
      </w:pPr>
      <w:bookmarkStart w:id="487" w:name="_Toc181"/>
      <w:r>
        <w:t>الباب السادس عشر عموم التكالیف، و الآیات فیه، و فیه: 3- أحادیث‌</w:t>
      </w:r>
      <w:bookmarkEnd w:id="487"/>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عن أبی عبد اللّٰه علیه السّلام فی قوله تعالی: «یا أَیُّهَا الَّذِینَ آمَنُوا كُتِبَ عَلَیْكُمُ الصِّیامُ» قال: هی للمؤمن خاصّة 318</w:t>
      </w:r>
    </w:p>
    <w:p>
      <w:pPr>
        <w:pStyle w:val="BookText"/>
      </w:pPr>
      <w:r>
        <w:rPr>
          <w:rFonts w:ascii="Amiri" w:hAnsi="Amiri" w:eastAsia="Amiri" w:cs="Amiri"/>
          <w:lang w:bidi="ar-SA"/>
          <w:color w:val="111111"/>
          <w:sz w:val="28"/>
          <w:szCs w:val="28"/>
          <w:rtl/>
        </w:rPr>
        <w:t xml:space="preserve">عن جمیل بن درّاج قال: سألت أبا عبد اللّٰه علیه السّلام عن قول اللّٰه: «كُتِبَ عَلَیْكُمُ الْقِتالُ*، یا أَیُّهَا الَّذِینَ آمَنُوا كُتِبَ عَلَیْكُمُ الصِّیامُ» قال: فقال: هذه كلّها تجمع الضّلال و المنافقین و كلّ من أقرّ بالدعوة الظاهرة 318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8" w:name="pg10508_102756"/>
    <w:bookmarkEnd w:id="68"/>
    <w:p>
      <w:pPr>
        <w:pStyle w:val="BookText"/>
      </w:pPr>
      <w:r>
        <w:rPr>
          <w:rFonts w:ascii="IRNazanin" w:hAnsi="IRNazanin" w:eastAsia="IRNazanin" w:cs="IRNazanin"/>
          <w:lang w:bidi="fa-IR"/>
          <w:color w:val="111111"/>
          <w:sz w:val="28"/>
          <w:szCs w:val="28"/>
          <w:rtl/>
        </w:rPr>
        <w:t xml:space="preserve">ما روی السیّد الرضی رحمه اللّٰه عن أمیر المؤمنین علیه السّلام فی نهج البلاغة 319</w:t>
      </w:r>
    </w:p>
    <w:p>
      <w:pPr>
        <w:pStyle w:val="Heading4"/>
      </w:pPr>
      <w:bookmarkStart w:id="488" w:name="_Toc182"/>
      <w:r>
        <w:t>الباب السابع عشر ان الملائكة یكتبون أعمال العباد، و الآیات فیه، و فیه: 3- أحادیث‌</w:t>
      </w:r>
      <w:bookmarkEnd w:id="488"/>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تفسیر الآیات 320</w:t>
      </w:r>
    </w:p>
    <w:p>
      <w:pPr>
        <w:pStyle w:val="BookText"/>
      </w:pPr>
      <w:r>
        <w:rPr>
          <w:rFonts w:ascii="IRNazanin" w:hAnsi="IRNazanin" w:eastAsia="IRNazanin" w:cs="IRNazanin"/>
          <w:lang w:bidi="fa-IR"/>
          <w:color w:val="111111"/>
          <w:sz w:val="28"/>
          <w:szCs w:val="28"/>
          <w:rtl/>
        </w:rPr>
        <w:t xml:space="preserve">الملائكة الموكلین الاعمال و الكتابة و علّته 323</w:t>
      </w:r>
    </w:p>
    <w:p>
      <w:pPr>
        <w:pStyle w:val="BookText"/>
      </w:pPr>
      <w:r>
        <w:rPr>
          <w:rFonts w:ascii="IRNazanin" w:hAnsi="IRNazanin" w:eastAsia="IRNazanin" w:cs="IRNazanin"/>
          <w:lang w:bidi="fa-IR"/>
          <w:color w:val="111111"/>
          <w:sz w:val="28"/>
          <w:szCs w:val="28"/>
          <w:rtl/>
        </w:rPr>
        <w:t xml:space="preserve">فی أنّ لكلّ إنسان عشرین ملكا 324</w:t>
      </w:r>
    </w:p>
    <w:p>
      <w:pPr>
        <w:pStyle w:val="BookText"/>
      </w:pPr>
      <w:r>
        <w:rPr>
          <w:rFonts w:ascii="Amiri" w:hAnsi="Amiri" w:eastAsia="Amiri" w:cs="Amiri"/>
          <w:lang w:bidi="ar-SA"/>
          <w:color w:val="111111"/>
          <w:sz w:val="28"/>
          <w:szCs w:val="28"/>
          <w:rtl/>
        </w:rPr>
        <w:t xml:space="preserve">اعتقادنا أنّه ما من عبد إلّا و به ملكان موكلان 327</w:t>
      </w:r>
    </w:p>
    <w:p>
      <w:pPr>
        <w:pStyle w:val="BookText"/>
      </w:pPr>
      <w:r>
        <w:rPr>
          <w:rFonts w:ascii="Amiri" w:hAnsi="Amiri" w:eastAsia="Amiri" w:cs="Amiri"/>
          <w:lang w:bidi="ar-SA"/>
          <w:color w:val="111111"/>
          <w:sz w:val="28"/>
          <w:szCs w:val="28"/>
          <w:rtl/>
        </w:rPr>
        <w:t xml:space="preserve">قول الصادق علیه السّلام: إنّ ولیّنا لیعبد اللّٰه قائما و قاعدا و نائما و حیّا و میّتا 328</w:t>
      </w:r>
    </w:p>
    <w:p>
      <w:pPr>
        <w:pStyle w:val="BookText"/>
      </w:pPr>
      <w:r>
        <w:rPr>
          <w:rFonts w:ascii="IRNazanin" w:hAnsi="IRNazanin" w:eastAsia="IRNazanin" w:cs="IRNazanin"/>
          <w:lang w:bidi="fa-IR"/>
          <w:color w:val="111111"/>
          <w:sz w:val="28"/>
          <w:szCs w:val="28"/>
          <w:rtl/>
        </w:rPr>
        <w:t xml:space="preserve">كان رسول اللّٰه صلّی اللّٰه علیه و آله و سلّم یصوم الاثنین و الخمیس، فقیل له: لم ذلك؟ فقال صلّی اللّٰه علیه و آله: إنّ الأعمال ترفع فی كلّ اثنین و خمیس، فأحبّ أن ترفع عملی و إنّی صائم 329</w:t>
      </w:r>
    </w:p>
    <w:p>
      <w:pPr>
        <w:pStyle w:val="BookText"/>
      </w:pPr>
      <w:r>
        <w:rPr>
          <w:rFonts w:ascii="IRNazanin" w:hAnsi="IRNazanin" w:eastAsia="IRNazanin" w:cs="IRNazanin"/>
          <w:lang w:bidi="fa-IR"/>
          <w:color w:val="111111"/>
          <w:sz w:val="28"/>
          <w:szCs w:val="28"/>
          <w:rtl/>
        </w:rPr>
        <w:t xml:space="preserve">فی سؤال ابن الكوّا عن أمیر المؤمنین علیه السّلام عن البیت المعمور 330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10508_102757"/>
    <w:bookmarkEnd w:id="69"/>
    <w:p>
      <w:pPr>
        <w:pStyle w:val="Heading4"/>
      </w:pPr>
      <w:bookmarkStart w:id="489" w:name="_Toc183"/>
      <w:r>
        <w:t>الباب الثامن عشر الوعد و الوعید و الحبط و التكفیر، و الآیات فیه، و فیه: 3- أحادیث‌</w:t>
      </w:r>
      <w:bookmarkEnd w:id="489"/>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فی بطلان الإحباط و التكفیر 332</w:t>
      </w:r>
    </w:p>
    <w:p>
      <w:pPr>
        <w:pStyle w:val="BookText"/>
      </w:pPr>
      <w:r>
        <w:rPr>
          <w:rFonts w:ascii="IRNazanin" w:hAnsi="IRNazanin" w:eastAsia="IRNazanin" w:cs="IRNazanin"/>
          <w:lang w:bidi="fa-IR"/>
          <w:color w:val="111111"/>
          <w:sz w:val="28"/>
          <w:szCs w:val="28"/>
          <w:rtl/>
        </w:rPr>
        <w:t xml:space="preserve">فی عدم خلود أصحاب الكبائر من المؤمنین فی النار 334</w:t>
      </w:r>
    </w:p>
    <w:p>
      <w:pPr>
        <w:pStyle w:val="BookText"/>
      </w:pPr>
      <w:r>
        <w:rPr>
          <w:rFonts w:ascii="IRNazanin" w:hAnsi="IRNazanin" w:eastAsia="IRNazanin" w:cs="IRNazanin"/>
          <w:lang w:bidi="fa-IR"/>
          <w:color w:val="111111"/>
          <w:sz w:val="28"/>
          <w:szCs w:val="28"/>
          <w:rtl/>
        </w:rPr>
        <w:t xml:space="preserve">اعتقادنا فی الوعید و الوعید، و العدل، و فیه بیان من المفید رحمه اللّٰه 335</w:t>
      </w:r>
    </w:p>
    <w:p>
      <w:pPr>
        <w:pStyle w:val="BookText"/>
      </w:pPr>
      <w:r>
        <w:rPr>
          <w:rFonts w:ascii="IRNazanin" w:hAnsi="IRNazanin" w:eastAsia="IRNazanin" w:cs="IRNazanin"/>
          <w:lang w:bidi="fa-IR"/>
          <w:color w:val="111111"/>
          <w:sz w:val="28"/>
          <w:szCs w:val="28"/>
          <w:rtl/>
        </w:rPr>
        <w:t xml:space="preserve">إلی هنا تمّ الجزء الخامس حسب تجزئة الناشر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10508_102758"/>
    <w:bookmarkEnd w:id="70"/>
    <w:p>
      <w:pPr>
        <w:pStyle w:val="Heading2"/>
      </w:pPr>
      <w:bookmarkStart w:id="490" w:name="_Toc184"/>
      <w:r>
        <w:t>فهرس الجزء السادس‌</w:t>
      </w:r>
      <w:bookmarkEnd w:id="490"/>
    </w:p>
    <w:p>
      <w:pPr>
        <w:pStyle w:val="Heading3"/>
      </w:pPr>
      <w:bookmarkStart w:id="491" w:name="_Toc185"/>
      <w:r>
        <w:t>[تتمة أبواب العدل]</w:t>
      </w:r>
      <w:bookmarkEnd w:id="491"/>
    </w:p>
    <w:p>
      <w:pPr>
        <w:pStyle w:val="Heading4"/>
      </w:pPr>
      <w:bookmarkStart w:id="492" w:name="_Toc186"/>
      <w:r>
        <w:t>الباب التاسع عشر عفو اللّٰه تعالی و غفرانه وسعة رحمته و نعمه علی العباد، و الآیات فیه، و فیه: 17- حدیثا</w:t>
      </w:r>
      <w:bookmarkEnd w:id="492"/>
    </w:p>
    <w:p>
      <w:pPr>
        <w:pStyle w:val="BookText"/>
      </w:pPr>
      <w:r>
        <w:rPr>
          <w:rFonts w:ascii="Amiri" w:hAnsi="Amiri" w:eastAsia="Amiri" w:cs="Amiri"/>
          <w:lang w:bidi="ar-SA"/>
          <w:color w:val="111111"/>
          <w:sz w:val="28"/>
          <w:szCs w:val="28"/>
          <w:rtl/>
        </w:rPr>
        <w:t xml:space="preserve">1عن النّبی صلّی اللّٰه علیه و آله أنّه قال: إنّ العبد إذا أذنب ذنبا ثمّ علم أنّ اللّٰه عزّ و جلّ یطلع علیه غفر له 3</w:t>
      </w:r>
    </w:p>
    <w:p>
      <w:pPr>
        <w:pStyle w:val="BookText"/>
      </w:pPr>
      <w:r>
        <w:rPr>
          <w:rFonts w:ascii="IRNazanin" w:hAnsi="IRNazanin" w:eastAsia="IRNazanin" w:cs="IRNazanin"/>
          <w:lang w:bidi="fa-IR"/>
          <w:color w:val="111111"/>
          <w:sz w:val="28"/>
          <w:szCs w:val="28"/>
          <w:rtl/>
        </w:rPr>
        <w:t xml:space="preserve">عن أبی جعفر علیه السّلام یقول: إذا دخل أهل الجنّة الجنّة بأعمالهم فأین عتقاء اللّٰه من النار 5</w:t>
      </w:r>
    </w:p>
    <w:p>
      <w:pPr>
        <w:pStyle w:val="BookText"/>
      </w:pPr>
      <w:r>
        <w:rPr>
          <w:rFonts w:ascii="IRNazanin" w:hAnsi="IRNazanin" w:eastAsia="IRNazanin" w:cs="IRNazanin"/>
          <w:lang w:bidi="fa-IR"/>
          <w:color w:val="111111"/>
          <w:sz w:val="28"/>
          <w:szCs w:val="28"/>
          <w:rtl/>
        </w:rPr>
        <w:t xml:space="preserve">صاحب الكبیرة إذا مات بلا توبة 7</w:t>
      </w:r>
    </w:p>
    <w:p>
      <w:pPr>
        <w:pStyle w:val="BookText"/>
      </w:pPr>
      <w:r>
        <w:rPr>
          <w:rFonts w:ascii="Amiri" w:hAnsi="Amiri" w:eastAsia="Amiri" w:cs="Amiri"/>
          <w:lang w:bidi="ar-SA"/>
          <w:color w:val="111111"/>
          <w:sz w:val="28"/>
          <w:szCs w:val="28"/>
          <w:rtl/>
        </w:rPr>
        <w:t xml:space="preserve">الخلف فی الوعید من اللّٰه عزّ و جلّ 8</w:t>
      </w:r>
    </w:p>
    <w:p>
      <w:pPr>
        <w:pStyle w:val="Heading4"/>
      </w:pPr>
      <w:bookmarkStart w:id="493" w:name="_Toc187"/>
      <w:r>
        <w:t>الباب العشرون التوبة و أنواعها و شرائطها، و الآیات فیه، و فیه: 78- حدیثا</w:t>
      </w:r>
      <w:bookmarkEnd w:id="49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تفسیر الآیات من الطبرسیّ رحمه اللّٰه 14</w:t>
      </w:r>
    </w:p>
    <w:p>
      <w:pPr>
        <w:pStyle w:val="BookText"/>
      </w:pPr>
      <w:r>
        <w:rPr>
          <w:rFonts w:ascii="IRNazanin" w:hAnsi="IRNazanin" w:eastAsia="IRNazanin" w:cs="IRNazanin"/>
          <w:lang w:bidi="fa-IR"/>
          <w:color w:val="111111"/>
          <w:sz w:val="28"/>
          <w:szCs w:val="28"/>
          <w:rtl/>
        </w:rPr>
        <w:t xml:space="preserve">ما قاله بعض المفسرین 16</w:t>
      </w:r>
    </w:p>
    <w:p>
      <w:pPr>
        <w:pStyle w:val="BookText"/>
      </w:pPr>
      <w:r>
        <w:rPr>
          <w:rFonts w:ascii="IRNazanin" w:hAnsi="IRNazanin" w:eastAsia="IRNazanin" w:cs="IRNazanin"/>
          <w:lang w:bidi="fa-IR"/>
          <w:color w:val="111111"/>
          <w:sz w:val="28"/>
          <w:szCs w:val="28"/>
          <w:rtl/>
        </w:rPr>
        <w:t xml:space="preserve">فی التوبة النصوح، و الأقوال فیه 17</w:t>
      </w:r>
    </w:p>
    <w:p>
      <w:pPr>
        <w:pStyle w:val="BookText"/>
      </w:pPr>
      <w:r>
        <w:rPr>
          <w:rFonts w:ascii="IRNazanin" w:hAnsi="IRNazanin" w:eastAsia="IRNazanin" w:cs="IRNazanin"/>
          <w:lang w:bidi="fa-IR"/>
          <w:color w:val="111111"/>
          <w:sz w:val="28"/>
          <w:szCs w:val="28"/>
          <w:rtl/>
        </w:rPr>
        <w:t xml:space="preserve">عن أبی جعفر علیه السّلام قال: إنّ آدم علیه السّلام قال: یا ربّ سلّطت علیّ الشیطان و أجریته منّی مجری الدم فاجعل لی شیئا، فقال: یا آدم جعلت لك أنّ من همّ من ذرّیّتك بسیّئة لم تكتب علیه، فان عملها كتبت علیه سیّئة،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همّ منهم بحسنة فان لم یعملها كتبت له حسنة، و إن هو عملها كتبت له عشرا، قال: یا ربّ زدنی، قال: جعلت لك أنّ من عمل منهم سیّئة ثمّ استغفر غفرت له، قال: یا ربّ زدنی، قال: جعلت لهم التوبة و بسطت لهم التوبة حتّی تبلغ النفس هذه، قال: یا ربّ حسبی (و فی ذیله بیان لطیف) 18</w:t>
      </w:r>
    </w:p>
    <w:p>
      <w:pPr>
        <w:pStyle w:val="BookText"/>
      </w:pPr>
      <w:r>
        <w:rPr>
          <w:rFonts w:ascii="IRNazanin" w:hAnsi="IRNazanin" w:eastAsia="IRNazanin" w:cs="IRNazanin"/>
          <w:lang w:bidi="fa-IR"/>
          <w:color w:val="111111"/>
          <w:sz w:val="28"/>
          <w:szCs w:val="28"/>
          <w:rtl/>
        </w:rPr>
        <w:t xml:space="preserve">فی أنّ من تاب قبل أن یعاین الموت قبل اللّٰه توبته 19</w:t>
      </w:r>
    </w:p>
    <w:p>
      <w:pPr>
        <w:pStyle w:val="BookText"/>
      </w:pPr>
      <w:r>
        <w:rPr>
          <w:rFonts w:ascii="IRNazanin" w:hAnsi="IRNazanin" w:eastAsia="IRNazanin" w:cs="IRNazanin"/>
          <w:lang w:bidi="fa-IR"/>
          <w:color w:val="111111"/>
          <w:sz w:val="28"/>
          <w:szCs w:val="28"/>
          <w:rtl/>
        </w:rPr>
        <w:t xml:space="preserve">عن الصادق علیه السّلام: من أعطی أربعا لم یحرم أربعا من اعطی الدعاء لم یحرم الإجابة، و من اعطی الاستغفار لم یحرم التوبة، و من اعطی الشكر لم یحرم الزیادة، و من اعطی الصبر لم یحرم الأجر 21</w:t>
      </w:r>
    </w:p>
    <w:p>
      <w:pPr>
        <w:pStyle w:val="BookText"/>
      </w:pPr>
      <w:r>
        <w:rPr>
          <w:rFonts w:ascii="IRNazanin" w:hAnsi="IRNazanin" w:eastAsia="IRNazanin" w:cs="IRNazanin"/>
          <w:lang w:bidi="fa-IR"/>
          <w:color w:val="111111"/>
          <w:sz w:val="28"/>
          <w:szCs w:val="28"/>
          <w:rtl/>
        </w:rPr>
        <w:t xml:space="preserve">العلّة الّتی لاجلها اغرق اللّٰه فرعون و قد آمن به؟! 23</w:t>
      </w:r>
    </w:p>
    <w:p>
      <w:pPr>
        <w:pStyle w:val="BookText"/>
      </w:pPr>
      <w:r>
        <w:rPr>
          <w:rFonts w:ascii="IRNazanin" w:hAnsi="IRNazanin" w:eastAsia="IRNazanin" w:cs="IRNazanin"/>
          <w:lang w:bidi="fa-IR"/>
          <w:color w:val="111111"/>
          <w:sz w:val="28"/>
          <w:szCs w:val="28"/>
          <w:rtl/>
        </w:rPr>
        <w:t xml:space="preserve">بكاء الشابّ الّذی كان ینابش القبور للأكفان عند الرسول صلّی اللّٰه علیه و آله 24</w:t>
      </w:r>
    </w:p>
    <w:p>
      <w:pPr>
        <w:pStyle w:val="BookText"/>
      </w:pPr>
      <w:r>
        <w:rPr>
          <w:rFonts w:ascii="IRNazanin" w:hAnsi="IRNazanin" w:eastAsia="IRNazanin" w:cs="IRNazanin"/>
          <w:lang w:bidi="fa-IR"/>
          <w:color w:val="111111"/>
          <w:sz w:val="28"/>
          <w:szCs w:val="28"/>
          <w:rtl/>
        </w:rPr>
        <w:t xml:space="preserve">الاستغفار اسم یقع لمعان ستّ 27</w:t>
      </w:r>
    </w:p>
    <w:p>
      <w:pPr>
        <w:pStyle w:val="BookText"/>
      </w:pPr>
      <w:r>
        <w:rPr>
          <w:rFonts w:ascii="IRNazanin" w:hAnsi="IRNazanin" w:eastAsia="IRNazanin" w:cs="IRNazanin"/>
          <w:lang w:bidi="fa-IR"/>
          <w:color w:val="111111"/>
          <w:sz w:val="28"/>
          <w:szCs w:val="28"/>
          <w:rtl/>
        </w:rPr>
        <w:t xml:space="preserve">فی أنّ الذنوب ثلاثة 29</w:t>
      </w:r>
    </w:p>
    <w:p>
      <w:pPr>
        <w:pStyle w:val="BookText"/>
      </w:pPr>
      <w:r>
        <w:rPr>
          <w:rFonts w:ascii="IRNazanin" w:hAnsi="IRNazanin" w:eastAsia="IRNazanin" w:cs="IRNazanin"/>
          <w:lang w:bidi="fa-IR"/>
          <w:color w:val="111111"/>
          <w:sz w:val="28"/>
          <w:szCs w:val="28"/>
          <w:rtl/>
        </w:rPr>
        <w:t xml:space="preserve">عن جابر، عن النّبی صلّی اللّٰه علیه و آله قال: كان إبلیس أوّل من ناح، و أوّل من تغنّی، و أوّل من حدا، قال: لمّا أكل آدم من الشجرة تغنّی، قال: فلمّا اهبط حدا به، قال: فلمّا استقرّ علی الأرض ناح فأذكره ما فی الجنّة، فقال آدم: ربّ هذا الّذی جعلت بینی و بینه العداوة، لم أقو علیه و أنا فی الجنّة، و ان لم تعنّی علیه لم أقو علیه، فقال اللّٰه: السیّئة بالسیّئة، و الحسنة بعشر أمثالها إلی سبع مائة، قال: ربّ زدنی، قال: لا یولد لك ولد إلّا جعلت معه ملكا أو ملكین یحفظانه، قال: ربّ زدنی، قال: التوبة معروضة فی الجسد ما دام فیها الروح، قال ربّ زدنی، قال: أغفر الذنوب و لا ابالی، قال: حسبی 33</w:t>
      </w:r>
    </w:p>
    <w:p>
      <w:pPr>
        <w:pStyle w:val="BookText"/>
      </w:pPr>
      <w:r>
        <w:rPr>
          <w:rFonts w:ascii="Amiri" w:hAnsi="Amiri" w:eastAsia="Amiri" w:cs="Amiri"/>
          <w:lang w:bidi="ar-SA"/>
          <w:color w:val="111111"/>
          <w:sz w:val="28"/>
          <w:szCs w:val="28"/>
          <w:rtl/>
        </w:rPr>
        <w:t xml:space="preserve">عن رسول اللّٰه صلّی اللّٰه علیه و آله، قال: أ تدرون من التائب؟ قالوا: اللّٰهمّ لا، قال:</w:t>
      </w:r>
    </w:p>
    <w:p>
      <w:pPr>
        <w:pStyle w:val="BookText"/>
      </w:pPr>
      <w:r>
        <w:rPr>
          <w:rFonts w:ascii="IRNazanin" w:hAnsi="IRNazanin" w:eastAsia="IRNazanin" w:cs="IRNazanin"/>
          <w:lang w:bidi="fa-IR"/>
          <w:color w:val="111111"/>
          <w:sz w:val="28"/>
          <w:szCs w:val="28"/>
          <w:rtl/>
        </w:rPr>
        <w:t xml:space="preserve">إذا تاب العبد و لم یرض الخصماء فلیس بتائب، و من تاب و لم یزد فی العبادة فلیس بتائب، و من تاب و لم یغیّر لباسه فلیس بتائب، و من تاب و لم یغیّر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1" w:name="pg10508_102760"/>
    <w:bookmarkEnd w:id="71"/>
    <w:p>
      <w:pPr>
        <w:pStyle w:val="BookText"/>
      </w:pPr>
      <w:r>
        <w:rPr>
          <w:rFonts w:ascii="IRNazanin" w:hAnsi="IRNazanin" w:eastAsia="IRNazanin" w:cs="IRNazanin"/>
          <w:lang w:bidi="fa-IR"/>
          <w:color w:val="111111"/>
          <w:sz w:val="28"/>
          <w:szCs w:val="28"/>
          <w:rtl/>
        </w:rPr>
        <w:t xml:space="preserve">رفقاءه فلیس بتائب و من تاب و لم یغیّر مجلسه فلیس بتائب، و من تاب و لم یغیّر فراشه و وسادته فلیس بتائب، و من تاب و لم یغیّر خلقه و نیّته فلیس بتائب، و من تاب و لم یفتح قلبه و لم یوسّع كفّه فلیس بتائب، و من تاب و لم یقصّر أمله و لم یحفظ لسانه فلیس بتائب، و من تاب و لم یقدم فضل قوته من بدنه فلیس بتائب، و إذا استقام علی هذه الخصال فذاك التائب 36</w:t>
      </w:r>
    </w:p>
    <w:p>
      <w:pPr>
        <w:pStyle w:val="BookText"/>
      </w:pPr>
      <w:r>
        <w:rPr>
          <w:rFonts w:ascii="Amiri" w:hAnsi="Amiri" w:eastAsia="Amiri" w:cs="Amiri"/>
          <w:lang w:bidi="ar-SA"/>
          <w:color w:val="111111"/>
          <w:sz w:val="28"/>
          <w:szCs w:val="28"/>
          <w:rtl/>
        </w:rPr>
        <w:t xml:space="preserve">فی أنّ المؤمن إذا أذنب أجّله اللّٰه سبع ساعات 38</w:t>
      </w:r>
    </w:p>
    <w:p>
      <w:pPr>
        <w:pStyle w:val="BookText"/>
      </w:pPr>
      <w:r>
        <w:rPr>
          <w:rFonts w:ascii="Amiri" w:hAnsi="Amiri" w:eastAsia="Amiri" w:cs="Amiri"/>
          <w:lang w:bidi="ar-SA"/>
          <w:color w:val="111111"/>
          <w:sz w:val="28"/>
          <w:szCs w:val="28"/>
          <w:rtl/>
        </w:rPr>
        <w:t xml:space="preserve">فی أنّ اللّٰه عزّ و جلّ أعطی التائبین ثلاث خصال 39</w:t>
      </w:r>
    </w:p>
    <w:p>
      <w:pPr>
        <w:pStyle w:val="BookText"/>
      </w:pPr>
      <w:r>
        <w:rPr>
          <w:rFonts w:ascii="IRNazanin" w:hAnsi="IRNazanin" w:eastAsia="IRNazanin" w:cs="IRNazanin"/>
          <w:lang w:bidi="fa-IR"/>
          <w:color w:val="111111"/>
          <w:sz w:val="28"/>
          <w:szCs w:val="28"/>
          <w:rtl/>
        </w:rPr>
        <w:t xml:space="preserve">ختام فیه مباحث رائقة، و فیه: وجوب التوبة 42</w:t>
      </w:r>
    </w:p>
    <w:p>
      <w:pPr>
        <w:pStyle w:val="BookText"/>
      </w:pPr>
      <w:r>
        <w:rPr>
          <w:rFonts w:ascii="IRNazanin" w:hAnsi="IRNazanin" w:eastAsia="IRNazanin" w:cs="IRNazanin"/>
          <w:lang w:bidi="fa-IR"/>
          <w:color w:val="111111"/>
          <w:sz w:val="28"/>
          <w:szCs w:val="28"/>
          <w:rtl/>
        </w:rPr>
        <w:t xml:space="preserve">فی أنّه هل تتبعّض التوبة أم لا 43</w:t>
      </w:r>
    </w:p>
    <w:p>
      <w:pPr>
        <w:pStyle w:val="BookText"/>
      </w:pPr>
      <w:r>
        <w:rPr>
          <w:rFonts w:ascii="IRNazanin" w:hAnsi="IRNazanin" w:eastAsia="IRNazanin" w:cs="IRNazanin"/>
          <w:lang w:bidi="fa-IR"/>
          <w:color w:val="111111"/>
          <w:sz w:val="28"/>
          <w:szCs w:val="28"/>
          <w:rtl/>
        </w:rPr>
        <w:t xml:space="preserve">فی العزم علی عدم العود إلی الذنب، و أنواع التوبة 46</w:t>
      </w:r>
    </w:p>
    <w:p>
      <w:pPr>
        <w:pStyle w:val="BookText"/>
      </w:pPr>
      <w:r>
        <w:rPr>
          <w:rFonts w:ascii="IRNazanin" w:hAnsi="IRNazanin" w:eastAsia="IRNazanin" w:cs="IRNazanin"/>
          <w:lang w:bidi="fa-IR"/>
          <w:color w:val="111111"/>
          <w:sz w:val="28"/>
          <w:szCs w:val="28"/>
          <w:rtl/>
        </w:rPr>
        <w:t xml:space="preserve">فی فوریّة وجوب التوبة، و الأقوال فی سقوط العقاب بالتوبة 48</w:t>
      </w:r>
    </w:p>
    <w:p>
      <w:pPr>
        <w:pStyle w:val="Heading4"/>
      </w:pPr>
      <w:bookmarkStart w:id="494" w:name="_Toc188"/>
      <w:r>
        <w:t>الباب الواحد و العشرون نفی العبث و ما یوجب النقص من الاستهزاء و السخریة و المكر و الخدیعة عنه تعالی و تأویل الآیات فیها، و الآیات فیه، و فیه: حدیثان‌</w:t>
      </w:r>
      <w:bookmarkEnd w:id="494"/>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تفسیر الآیات 50</w:t>
      </w:r>
    </w:p>
    <w:p>
      <w:pPr>
        <w:pStyle w:val="BookText"/>
      </w:pPr>
      <w:r>
        <w:rPr>
          <w:rFonts w:ascii="IRNazanin" w:hAnsi="IRNazanin" w:eastAsia="IRNazanin" w:cs="IRNazanin"/>
          <w:lang w:bidi="fa-IR"/>
          <w:color w:val="111111"/>
          <w:sz w:val="28"/>
          <w:szCs w:val="28"/>
          <w:rtl/>
        </w:rPr>
        <w:t xml:space="preserve">یوم الغدیر و نصب الرسول صلّی اللّٰه علیه و آله علیّا علیه السّلام، و أمره صلّی اللّٰه علیه و آله ان یبایعوه بامرة المؤمنین 51</w:t>
      </w:r>
    </w:p>
    <w:p>
      <w:pPr>
        <w:pStyle w:val="BookText"/>
      </w:pPr>
      <w:r>
        <w:rPr>
          <w:rFonts w:ascii="Amiri" w:hAnsi="Amiri" w:eastAsia="Amiri" w:cs="Amiri"/>
          <w:lang w:bidi="ar-SA"/>
          <w:color w:val="111111"/>
          <w:sz w:val="28"/>
          <w:szCs w:val="28"/>
          <w:rtl/>
        </w:rPr>
        <w:t xml:space="preserve">معنی: استهزاء اللّٰه 53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2" w:name="pg10508_102761"/>
    <w:bookmarkEnd w:id="72"/>
    <w:p>
      <w:pPr>
        <w:pStyle w:val="Heading4"/>
      </w:pPr>
      <w:bookmarkStart w:id="495" w:name="_Toc189"/>
      <w:r>
        <w:t>الباب الثانی و العشرون عقاب الكفّار و الفجار فی الدنیا، و الآیات فیه، و فیه: 9- أحادیث‌</w:t>
      </w:r>
      <w:bookmarkEnd w:id="495"/>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تفسیر الآیات 55</w:t>
      </w:r>
    </w:p>
    <w:p>
      <w:pPr>
        <w:pStyle w:val="BookText"/>
      </w:pPr>
      <w:r>
        <w:rPr>
          <w:rFonts w:ascii="IRNazanin" w:hAnsi="IRNazanin" w:eastAsia="IRNazanin" w:cs="IRNazanin"/>
          <w:lang w:bidi="fa-IR"/>
          <w:color w:val="111111"/>
          <w:sz w:val="28"/>
          <w:szCs w:val="28"/>
          <w:rtl/>
        </w:rPr>
        <w:t xml:space="preserve">عن السجّاد علیه السّلام: ما من مؤمن تصیبه رفاهیة فی دولة الباطل إلّا ابتلی قبل موته ببدنه أو ماله حتّی یتوفّر حظّه فی دولة الحقّ 57</w:t>
      </w:r>
    </w:p>
    <w:p>
      <w:pPr>
        <w:pStyle w:val="Heading4"/>
      </w:pPr>
      <w:bookmarkStart w:id="496" w:name="_Toc190"/>
      <w:r>
        <w:t>الباب الثالث و العشرون علل الشرائع و الاحكام، و الآیات فیه، و فیه: ثلاثة فصول‌</w:t>
      </w:r>
      <w:bookmarkEnd w:id="496"/>
    </w:p>
    <w:p>
      <w:pPr>
        <w:pStyle w:val="Heading5"/>
      </w:pPr>
      <w:bookmarkStart w:id="497" w:name="_Toc191"/>
      <w:r>
        <w:t>اشارة</w:t>
      </w:r>
      <w:bookmarkEnd w:id="497"/>
    </w:p>
    <w:p>
      <w:pPr>
        <w:pStyle w:val="BookText"/>
      </w:pPr>
      <w:r>
        <w:rPr>
          <w:rFonts w:ascii="Times New Roman" w:hAnsi="Times New Roman" w:eastAsia="Times New Roman" w:cs="Times New Roman"/>
          <w:lang w:val="en-US" w:bidi="en-US"/>
          <w:color w:val="111111"/>
          <w:sz w:val="28"/>
          <w:szCs w:val="28"/>
          <w:rtl/>
        </w:rPr>
        <w:t xml:space="preserve">58</w:t>
      </w:r>
    </w:p>
    <w:p>
      <w:pPr>
        <w:pStyle w:val="Heading5"/>
      </w:pPr>
      <w:bookmarkStart w:id="498" w:name="_Toc192"/>
      <w:r>
        <w:t>الفصل الأول، و فیه: حدیث‌</w:t>
      </w:r>
      <w:bookmarkEnd w:id="498"/>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لم كلّف الخلق؟ 58</w:t>
      </w:r>
    </w:p>
    <w:p>
      <w:pPr>
        <w:pStyle w:val="BookText"/>
      </w:pPr>
      <w:r>
        <w:rPr>
          <w:rFonts w:ascii="IRNazanin" w:hAnsi="IRNazanin" w:eastAsia="IRNazanin" w:cs="IRNazanin"/>
          <w:lang w:bidi="fa-IR"/>
          <w:color w:val="111111"/>
          <w:sz w:val="28"/>
          <w:szCs w:val="28"/>
          <w:rtl/>
        </w:rPr>
        <w:t xml:space="preserve">لم أمر اللّٰه الخلق بالإقرار باللّٰه و برسله و حججه و بما جاء من عنده؟ 59</w:t>
      </w:r>
    </w:p>
    <w:p>
      <w:pPr>
        <w:pStyle w:val="BookText"/>
      </w:pPr>
      <w:r>
        <w:rPr>
          <w:rFonts w:ascii="IRNazanin" w:hAnsi="IRNazanin" w:eastAsia="IRNazanin" w:cs="IRNazanin"/>
          <w:lang w:bidi="fa-IR"/>
          <w:color w:val="111111"/>
          <w:sz w:val="28"/>
          <w:szCs w:val="28"/>
          <w:rtl/>
        </w:rPr>
        <w:t xml:space="preserve">فلم وجب علی الخلق معرفة الرسل؟ 59</w:t>
      </w:r>
    </w:p>
    <w:p>
      <w:pPr>
        <w:pStyle w:val="BookText"/>
      </w:pPr>
      <w:r>
        <w:rPr>
          <w:rFonts w:ascii="IRNazanin" w:hAnsi="IRNazanin" w:eastAsia="IRNazanin" w:cs="IRNazanin"/>
          <w:lang w:bidi="fa-IR"/>
          <w:color w:val="111111"/>
          <w:sz w:val="28"/>
          <w:szCs w:val="28"/>
          <w:rtl/>
        </w:rPr>
        <w:t xml:space="preserve">فلم جعل أولی الأمر، و أمر بطاعتهم؟ 60</w:t>
      </w:r>
    </w:p>
    <w:p>
      <w:pPr>
        <w:pStyle w:val="BookText"/>
      </w:pPr>
      <w:r>
        <w:rPr>
          <w:rFonts w:ascii="IRNazanin" w:hAnsi="IRNazanin" w:eastAsia="IRNazanin" w:cs="IRNazanin"/>
          <w:lang w:bidi="fa-IR"/>
          <w:color w:val="111111"/>
          <w:sz w:val="28"/>
          <w:szCs w:val="28"/>
          <w:rtl/>
        </w:rPr>
        <w:t xml:space="preserve">فلم لا یكون إمامان فی وقت واحد؟ 61</w:t>
      </w:r>
    </w:p>
    <w:p>
      <w:pPr>
        <w:pStyle w:val="BookText"/>
      </w:pPr>
      <w:r>
        <w:rPr>
          <w:rFonts w:ascii="IRNazanin" w:hAnsi="IRNazanin" w:eastAsia="IRNazanin" w:cs="IRNazanin"/>
          <w:lang w:bidi="fa-IR"/>
          <w:color w:val="111111"/>
          <w:sz w:val="28"/>
          <w:szCs w:val="28"/>
          <w:rtl/>
        </w:rPr>
        <w:t xml:space="preserve">فلم لا یجوز أن یكون الامام من غیر جنس الرسول صلّی اللّٰه علیه و آله؟ 62</w:t>
      </w:r>
    </w:p>
    <w:p>
      <w:pPr>
        <w:pStyle w:val="BookText"/>
      </w:pPr>
      <w:r>
        <w:rPr>
          <w:rFonts w:ascii="Amiri" w:hAnsi="Amiri" w:eastAsia="Amiri" w:cs="Amiri"/>
          <w:lang w:bidi="ar-SA"/>
          <w:color w:val="111111"/>
          <w:sz w:val="28"/>
          <w:szCs w:val="28"/>
          <w:rtl/>
        </w:rPr>
        <w:t xml:space="preserve">علّة الأمر و النهی من اللّٰه؟ 63</w:t>
      </w:r>
    </w:p>
    <w:p>
      <w:pPr>
        <w:pStyle w:val="BookText"/>
      </w:pPr>
      <w:r>
        <w:rPr>
          <w:rFonts w:ascii="Amiri" w:hAnsi="Amiri" w:eastAsia="Amiri" w:cs="Amiri"/>
          <w:lang w:bidi="ar-SA"/>
          <w:color w:val="111111"/>
          <w:sz w:val="28"/>
          <w:szCs w:val="28"/>
          <w:rtl/>
        </w:rPr>
        <w:t xml:space="preserve">علّة الأمر بالصّلاة و الوضوء؟ 64</w:t>
      </w:r>
    </w:p>
    <w:p>
      <w:pPr>
        <w:pStyle w:val="BookText"/>
      </w:pPr>
      <w:r>
        <w:rPr>
          <w:rFonts w:ascii="Amiri" w:hAnsi="Amiri" w:eastAsia="Amiri" w:cs="Amiri"/>
          <w:lang w:bidi="ar-SA"/>
          <w:color w:val="111111"/>
          <w:sz w:val="28"/>
          <w:szCs w:val="28"/>
          <w:rtl/>
        </w:rPr>
        <w:t xml:space="preserve">علّة وجوب الغسل؟ 65</w:t>
      </w:r>
    </w:p>
    <w:p>
      <w:pPr>
        <w:pStyle w:val="BookText"/>
      </w:pPr>
      <w:r>
        <w:rPr>
          <w:rFonts w:ascii="Amiri" w:hAnsi="Amiri" w:eastAsia="Amiri" w:cs="Amiri"/>
          <w:lang w:bidi="ar-SA"/>
          <w:color w:val="111111"/>
          <w:sz w:val="28"/>
          <w:szCs w:val="28"/>
          <w:rtl/>
        </w:rPr>
        <w:t xml:space="preserve">علّة الاذان؟ 66</w:t>
      </w:r>
    </w:p>
    <w:p>
      <w:pPr>
        <w:pStyle w:val="BookText"/>
      </w:pPr>
      <w:r>
        <w:rPr>
          <w:rFonts w:ascii="IRNazanin" w:hAnsi="IRNazanin" w:eastAsia="IRNazanin" w:cs="IRNazanin"/>
          <w:lang w:bidi="fa-IR"/>
          <w:color w:val="111111"/>
          <w:sz w:val="28"/>
          <w:szCs w:val="28"/>
          <w:rtl/>
        </w:rPr>
        <w:t xml:space="preserve">علّة القراءة فی الصّلاة و التسبیح فی الركوع و السجود؟ 68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3" w:name="pg10508_102762"/>
    <w:bookmarkEnd w:id="73"/>
    <w:p>
      <w:pPr>
        <w:pStyle w:val="BookText"/>
      </w:pPr>
      <w:r>
        <w:rPr>
          <w:rFonts w:ascii="IRNazanin" w:hAnsi="IRNazanin" w:eastAsia="IRNazanin" w:cs="IRNazanin"/>
          <w:lang w:bidi="fa-IR"/>
          <w:color w:val="111111"/>
          <w:sz w:val="28"/>
          <w:szCs w:val="28"/>
          <w:rtl/>
        </w:rPr>
        <w:t xml:space="preserve">فلم جعل أصل الصّلاة ركعتین، و التكبیرات الافتتاحیّة؟ 69</w:t>
      </w:r>
    </w:p>
    <w:p>
      <w:pPr>
        <w:pStyle w:val="BookText"/>
      </w:pPr>
      <w:r>
        <w:rPr>
          <w:rFonts w:ascii="IRNazanin" w:hAnsi="IRNazanin" w:eastAsia="IRNazanin" w:cs="IRNazanin"/>
          <w:lang w:bidi="fa-IR"/>
          <w:color w:val="111111"/>
          <w:sz w:val="28"/>
          <w:szCs w:val="28"/>
          <w:rtl/>
        </w:rPr>
        <w:t xml:space="preserve">الركوع و السجود و التشهد و التسلیم 70</w:t>
      </w:r>
    </w:p>
    <w:p>
      <w:pPr>
        <w:pStyle w:val="BookText"/>
      </w:pPr>
      <w:r>
        <w:rPr>
          <w:rFonts w:ascii="IRNazanin" w:hAnsi="IRNazanin" w:eastAsia="IRNazanin" w:cs="IRNazanin"/>
          <w:lang w:bidi="fa-IR"/>
          <w:color w:val="111111"/>
          <w:sz w:val="28"/>
          <w:szCs w:val="28"/>
          <w:rtl/>
        </w:rPr>
        <w:t xml:space="preserve">الجهر فی بعض الصّلاة، و أوقاتها، و صلاة الجماعة 71</w:t>
      </w:r>
    </w:p>
    <w:p>
      <w:pPr>
        <w:pStyle w:val="BookText"/>
      </w:pPr>
      <w:r>
        <w:rPr>
          <w:rFonts w:ascii="IRNazanin" w:hAnsi="IRNazanin" w:eastAsia="IRNazanin" w:cs="IRNazanin"/>
          <w:lang w:bidi="fa-IR"/>
          <w:color w:val="111111"/>
          <w:sz w:val="28"/>
          <w:szCs w:val="28"/>
          <w:rtl/>
        </w:rPr>
        <w:t xml:space="preserve">رفع الیدین فی التكبیر، و صلاة الجمعة 73</w:t>
      </w:r>
    </w:p>
    <w:p>
      <w:pPr>
        <w:pStyle w:val="BookText"/>
      </w:pPr>
      <w:r>
        <w:rPr>
          <w:rFonts w:ascii="IRNazanin" w:hAnsi="IRNazanin" w:eastAsia="IRNazanin" w:cs="IRNazanin"/>
          <w:lang w:bidi="fa-IR"/>
          <w:color w:val="111111"/>
          <w:sz w:val="28"/>
          <w:szCs w:val="28"/>
          <w:rtl/>
        </w:rPr>
        <w:t xml:space="preserve">فی صلاة القصر 75</w:t>
      </w:r>
    </w:p>
    <w:p>
      <w:pPr>
        <w:pStyle w:val="BookText"/>
      </w:pPr>
      <w:r>
        <w:rPr>
          <w:rFonts w:ascii="IRNazanin" w:hAnsi="IRNazanin" w:eastAsia="IRNazanin" w:cs="IRNazanin"/>
          <w:lang w:bidi="fa-IR"/>
          <w:color w:val="111111"/>
          <w:sz w:val="28"/>
          <w:szCs w:val="28"/>
          <w:rtl/>
        </w:rPr>
        <w:t xml:space="preserve">غسل المیت 77</w:t>
      </w:r>
    </w:p>
    <w:p>
      <w:pPr>
        <w:pStyle w:val="BookText"/>
      </w:pPr>
      <w:r>
        <w:rPr>
          <w:rFonts w:ascii="IRNazanin" w:hAnsi="IRNazanin" w:eastAsia="IRNazanin" w:cs="IRNazanin"/>
          <w:lang w:bidi="fa-IR"/>
          <w:color w:val="111111"/>
          <w:sz w:val="28"/>
          <w:szCs w:val="28"/>
          <w:rtl/>
        </w:rPr>
        <w:t xml:space="preserve">صلاة الآیات 78</w:t>
      </w:r>
    </w:p>
    <w:p>
      <w:pPr>
        <w:pStyle w:val="BookText"/>
      </w:pPr>
      <w:r>
        <w:rPr>
          <w:rFonts w:ascii="IRNazanin" w:hAnsi="IRNazanin" w:eastAsia="IRNazanin" w:cs="IRNazanin"/>
          <w:lang w:bidi="fa-IR"/>
          <w:color w:val="111111"/>
          <w:sz w:val="28"/>
          <w:szCs w:val="28"/>
          <w:rtl/>
        </w:rPr>
        <w:t xml:space="preserve">صلاة العیدین، و صوم شهر رمضان 79</w:t>
      </w:r>
    </w:p>
    <w:p>
      <w:pPr>
        <w:pStyle w:val="BookText"/>
      </w:pPr>
      <w:r>
        <w:rPr>
          <w:rFonts w:ascii="IRNazanin" w:hAnsi="IRNazanin" w:eastAsia="IRNazanin" w:cs="IRNazanin"/>
          <w:lang w:bidi="fa-IR"/>
          <w:color w:val="111111"/>
          <w:sz w:val="28"/>
          <w:szCs w:val="28"/>
          <w:rtl/>
        </w:rPr>
        <w:t xml:space="preserve">فلم صارت المرأة تقضی الصّیام و لا تقضی الصّلاة؟ 80</w:t>
      </w:r>
    </w:p>
    <w:p>
      <w:pPr>
        <w:pStyle w:val="BookText"/>
      </w:pPr>
      <w:r>
        <w:rPr>
          <w:rFonts w:ascii="Amiri" w:hAnsi="Amiri" w:eastAsia="Amiri" w:cs="Amiri"/>
          <w:lang w:bidi="ar-SA"/>
          <w:color w:val="111111"/>
          <w:sz w:val="28"/>
          <w:szCs w:val="28"/>
          <w:rtl/>
        </w:rPr>
        <w:t xml:space="preserve">صوم السنّة 81</w:t>
      </w:r>
    </w:p>
    <w:p>
      <w:pPr>
        <w:pStyle w:val="BookText"/>
      </w:pPr>
      <w:r>
        <w:rPr>
          <w:rFonts w:ascii="Amiri" w:hAnsi="Amiri" w:eastAsia="Amiri" w:cs="Amiri"/>
          <w:lang w:bidi="ar-SA"/>
          <w:color w:val="111111"/>
          <w:sz w:val="28"/>
          <w:szCs w:val="28"/>
          <w:rtl/>
        </w:rPr>
        <w:t xml:space="preserve">كفّارة الصوم، و علّة الحجّ 82</w:t>
      </w:r>
    </w:p>
    <w:p>
      <w:pPr>
        <w:pStyle w:val="BookText"/>
      </w:pPr>
      <w:r>
        <w:rPr>
          <w:rFonts w:ascii="IRNazanin" w:hAnsi="IRNazanin" w:eastAsia="IRNazanin" w:cs="IRNazanin"/>
          <w:lang w:bidi="fa-IR"/>
          <w:color w:val="111111"/>
          <w:sz w:val="28"/>
          <w:szCs w:val="28"/>
          <w:rtl/>
        </w:rPr>
        <w:t xml:space="preserve">فی وقت الحجّ، و علّة الاحرام 84</w:t>
      </w:r>
    </w:p>
    <w:p>
      <w:pPr>
        <w:pStyle w:val="BookText"/>
      </w:pPr>
      <w:r>
        <w:rPr>
          <w:rFonts w:ascii="IRNazanin" w:hAnsi="IRNazanin" w:eastAsia="IRNazanin" w:cs="IRNazanin"/>
          <w:lang w:bidi="fa-IR"/>
          <w:color w:val="111111"/>
          <w:sz w:val="28"/>
          <w:szCs w:val="28"/>
          <w:rtl/>
        </w:rPr>
        <w:t xml:space="preserve">بیان دقیق و تحقیق رقیق فی شرح الحدیث 85</w:t>
      </w:r>
    </w:p>
    <w:p>
      <w:pPr>
        <w:pStyle w:val="BookText"/>
      </w:pPr>
      <w:r>
        <w:rPr>
          <w:rFonts w:ascii="IRNazanin" w:hAnsi="IRNazanin" w:eastAsia="IRNazanin" w:cs="IRNazanin"/>
          <w:lang w:bidi="fa-IR"/>
          <w:color w:val="111111"/>
          <w:sz w:val="28"/>
          <w:szCs w:val="28"/>
          <w:rtl/>
        </w:rPr>
        <w:t xml:space="preserve">بحث حول الخطبة فی الصّلاة الجمعة 89</w:t>
      </w:r>
    </w:p>
    <w:p>
      <w:pPr>
        <w:pStyle w:val="Heading5"/>
      </w:pPr>
      <w:bookmarkStart w:id="499" w:name="_Toc193"/>
      <w:r>
        <w:t>الفصل الثانی: ما ورد من ذلك بروایة ابن سنان، و فیه: حدیثان‌</w:t>
      </w:r>
      <w:bookmarkEnd w:id="499"/>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غسل الجنابة و العیدین و الجمعة، و علّة الوضوء 95</w:t>
      </w:r>
    </w:p>
    <w:p>
      <w:pPr>
        <w:pStyle w:val="BookText"/>
      </w:pPr>
      <w:r>
        <w:rPr>
          <w:rFonts w:ascii="Amiri" w:hAnsi="Amiri" w:eastAsia="Amiri" w:cs="Amiri"/>
          <w:lang w:bidi="ar-SA"/>
          <w:color w:val="111111"/>
          <w:sz w:val="28"/>
          <w:szCs w:val="28"/>
          <w:rtl/>
        </w:rPr>
        <w:t xml:space="preserve">علّة الزكاة و الحجّ 96</w:t>
      </w:r>
    </w:p>
    <w:p>
      <w:pPr>
        <w:pStyle w:val="BookText"/>
      </w:pPr>
      <w:r>
        <w:rPr>
          <w:rFonts w:ascii="IRNazanin" w:hAnsi="IRNazanin" w:eastAsia="IRNazanin" w:cs="IRNazanin"/>
          <w:lang w:bidi="fa-IR"/>
          <w:color w:val="111111"/>
          <w:sz w:val="28"/>
          <w:szCs w:val="28"/>
          <w:rtl/>
        </w:rPr>
        <w:t xml:space="preserve">علّة الطواف و استلام الحجر، و لم سمّیت منی منی، و تحریم قتل النفس 97</w:t>
      </w:r>
    </w:p>
    <w:p>
      <w:pPr>
        <w:pStyle w:val="BookText"/>
      </w:pPr>
      <w:r>
        <w:rPr>
          <w:rFonts w:ascii="IRNazanin" w:hAnsi="IRNazanin" w:eastAsia="IRNazanin" w:cs="IRNazanin"/>
          <w:lang w:bidi="fa-IR"/>
          <w:color w:val="111111"/>
          <w:sz w:val="28"/>
          <w:szCs w:val="28"/>
          <w:rtl/>
        </w:rPr>
        <w:t xml:space="preserve">حرّم: الزنا، و أكل مال الیتیم، و الفرار من الزحف، و التعرّب 98</w:t>
      </w:r>
    </w:p>
    <w:p>
      <w:pPr>
        <w:pStyle w:val="BookText"/>
      </w:pPr>
      <w:r>
        <w:rPr>
          <w:rFonts w:ascii="Amiri" w:hAnsi="Amiri" w:eastAsia="Amiri" w:cs="Amiri"/>
          <w:lang w:bidi="ar-SA"/>
          <w:color w:val="111111"/>
          <w:sz w:val="28"/>
          <w:szCs w:val="28"/>
          <w:rtl/>
        </w:rPr>
        <w:t xml:space="preserve">حرّم: ما اهلّ به لغیر اللّٰه، و الارنب، و الرّبا 99</w:t>
      </w:r>
    </w:p>
    <w:p>
      <w:pPr>
        <w:pStyle w:val="BookText"/>
      </w:pPr>
      <w:r>
        <w:rPr>
          <w:rFonts w:ascii="IRNazanin" w:hAnsi="IRNazanin" w:eastAsia="IRNazanin" w:cs="IRNazanin"/>
          <w:lang w:bidi="fa-IR"/>
          <w:color w:val="111111"/>
          <w:sz w:val="28"/>
          <w:szCs w:val="28"/>
          <w:rtl/>
        </w:rPr>
        <w:t xml:space="preserve">حرّم: الخنزیر، و المیتة، و الدم، و الطحال 100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4" w:name="pg10508_102763"/>
    <w:bookmarkEnd w:id="74"/>
    <w:p>
      <w:pPr>
        <w:pStyle w:val="BookText"/>
      </w:pPr>
      <w:r>
        <w:rPr>
          <w:rFonts w:ascii="IRNazanin" w:hAnsi="IRNazanin" w:eastAsia="IRNazanin" w:cs="IRNazanin"/>
          <w:lang w:bidi="fa-IR"/>
          <w:color w:val="111111"/>
          <w:sz w:val="28"/>
          <w:szCs w:val="28"/>
          <w:rtl/>
        </w:rPr>
        <w:t xml:space="preserve">علّة المهر و وجوبه علی الرّجال، و علّة تزویج الرّجل أربع نسوة، و تحریم أن تتزوّج المرأة أكثر من واحد 100</w:t>
      </w:r>
    </w:p>
    <w:p>
      <w:pPr>
        <w:pStyle w:val="BookText"/>
      </w:pPr>
      <w:r>
        <w:rPr>
          <w:rFonts w:ascii="IRNazanin" w:hAnsi="IRNazanin" w:eastAsia="IRNazanin" w:cs="IRNazanin"/>
          <w:lang w:bidi="fa-IR"/>
          <w:color w:val="111111"/>
          <w:sz w:val="28"/>
          <w:szCs w:val="28"/>
          <w:rtl/>
        </w:rPr>
        <w:t xml:space="preserve">علّة تزویج العبد اثنین، و علّة الطلاق ثلاثا، و علّة تحریم المرأة بعد تسع تطلیقات، و طلاق المملوك، و علّة ترك شهادة النساء فی الطلاق، و العلّة فی شهادة أربعة فی الزنا و اثنین فی سائر الحقوق، و علّة تحلیل مال الولد لوالده بغیر إذنه 101</w:t>
      </w:r>
    </w:p>
    <w:p>
      <w:pPr>
        <w:pStyle w:val="BookText"/>
      </w:pPr>
      <w:r>
        <w:rPr>
          <w:rFonts w:ascii="IRNazanin" w:hAnsi="IRNazanin" w:eastAsia="IRNazanin" w:cs="IRNazanin"/>
          <w:lang w:bidi="fa-IR"/>
          <w:color w:val="111111"/>
          <w:sz w:val="28"/>
          <w:szCs w:val="28"/>
          <w:rtl/>
        </w:rPr>
        <w:t xml:space="preserve">العلّة فی البیّنة، و القسامة، و قطع الیمین من السارق و لم حرّم غصب الأموال، و السرقة، و علّة ضرب الزانی، و ضرب القاذف و شارب الخمر، و علّة القتل بعد إقامة الحدّ فی الثالثة علی الزانی و الزانیة 102</w:t>
      </w:r>
    </w:p>
    <w:p>
      <w:pPr>
        <w:pStyle w:val="BookText"/>
      </w:pPr>
      <w:r>
        <w:rPr>
          <w:rFonts w:ascii="IRNazanin" w:hAnsi="IRNazanin" w:eastAsia="IRNazanin" w:cs="IRNazanin"/>
          <w:lang w:bidi="fa-IR"/>
          <w:color w:val="111111"/>
          <w:sz w:val="28"/>
          <w:szCs w:val="28"/>
          <w:rtl/>
        </w:rPr>
        <w:t xml:space="preserve">علّة تحریم الذكران للذكران و الاناث للاناث، و لم احلّ اللّٰه تعالی البقر و الغنم و الإبل، و كره أكل لحوم البغال و الحمیر الأهلیة، و لم حرّم النظر إلی شعور النساء، و علّة اعطاء النساء نصف ما یعطی الرّجال من المیراث، و علّة اخری فی إعطاء الذكر مثلی ما تعطی الأنثی، و العلّة الّتی من أجلها لا ترث المرأة من العقار 103</w:t>
      </w:r>
    </w:p>
    <w:p>
      <w:pPr>
        <w:pStyle w:val="BookText"/>
      </w:pPr>
      <w:r>
        <w:rPr>
          <w:rFonts w:ascii="IRNazanin" w:hAnsi="IRNazanin" w:eastAsia="IRNazanin" w:cs="IRNazanin"/>
          <w:lang w:bidi="fa-IR"/>
          <w:color w:val="111111"/>
          <w:sz w:val="28"/>
          <w:szCs w:val="28"/>
          <w:rtl/>
        </w:rPr>
        <w:t xml:space="preserve">توضیح و شرح للحدیث 104</w:t>
      </w:r>
    </w:p>
    <w:p>
      <w:pPr>
        <w:pStyle w:val="Heading5"/>
      </w:pPr>
      <w:bookmarkStart w:id="500" w:name="_Toc194"/>
      <w:r>
        <w:t>الفصل الثالث: فی نوادر العلل و متفرقاتها، و فیه: 11- حدیثا</w:t>
      </w:r>
      <w:bookmarkEnd w:id="500"/>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الخطبة الّتی خطبها فاطمة علیها السّلام 107</w:t>
      </w:r>
    </w:p>
    <w:p>
      <w:pPr>
        <w:pStyle w:val="BookText"/>
      </w:pPr>
      <w:r>
        <w:rPr>
          <w:rFonts w:ascii="IRNazanin" w:hAnsi="IRNazanin" w:eastAsia="IRNazanin" w:cs="IRNazanin"/>
          <w:lang w:bidi="fa-IR"/>
          <w:color w:val="111111"/>
          <w:sz w:val="28"/>
          <w:szCs w:val="28"/>
          <w:rtl/>
        </w:rPr>
        <w:t xml:space="preserve">فی أنّ الإسلام عشرة أسهم 109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10508_102764"/>
    <w:bookmarkEnd w:id="75"/>
    <w:p>
      <w:pPr>
        <w:pStyle w:val="Heading3"/>
      </w:pPr>
      <w:bookmarkStart w:id="501" w:name="_Toc195"/>
      <w:r>
        <w:t>أبواب الموت و ما یلحقه الی وقت البعث و النشور</w:t>
      </w:r>
      <w:bookmarkEnd w:id="501"/>
    </w:p>
    <w:p>
      <w:pPr>
        <w:pStyle w:val="Heading4"/>
      </w:pPr>
      <w:bookmarkStart w:id="502" w:name="_Toc196"/>
      <w:r>
        <w:t>الباب الأوّل حكمة الموت و حقیقته، و ما ینبغی أن یعبر عنه، و فیه: آیة، و: 5- أحادیث‌</w:t>
      </w:r>
      <w:bookmarkEnd w:id="502"/>
    </w:p>
    <w:p>
      <w:pPr>
        <w:pStyle w:val="BookText"/>
      </w:pPr>
      <w:r>
        <w:rPr>
          <w:rFonts w:ascii="Times New Roman" w:hAnsi="Times New Roman" w:eastAsia="Times New Roman" w:cs="Times New Roman"/>
          <w:lang w:val="en-US" w:bidi="en-US"/>
          <w:color w:val="111111"/>
          <w:sz w:val="28"/>
          <w:szCs w:val="28"/>
          <w:rtl/>
        </w:rPr>
        <w:t xml:space="preserve">116</w:t>
      </w:r>
    </w:p>
    <w:p>
      <w:pPr>
        <w:pStyle w:val="Heading4"/>
      </w:pPr>
      <w:bookmarkStart w:id="503" w:name="_Toc197"/>
      <w:r>
        <w:t>الباب الثانی علامات الكبر و أن ما بین الستین الی السبعین معترك المنایا و تفسیر أَرْذَلِ الْعُمُرِ،* و الآیات فیه، و فیه: 9- أحادیث‌</w:t>
      </w:r>
      <w:bookmarkEnd w:id="503"/>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فی أنّ أَرْذَلِ الْعُمُرِ*: خمس و سبعون سنة 119</w:t>
      </w:r>
    </w:p>
    <w:p>
      <w:pPr>
        <w:pStyle w:val="BookText"/>
      </w:pPr>
      <w:r>
        <w:rPr>
          <w:rFonts w:ascii="IRNazanin" w:hAnsi="IRNazanin" w:eastAsia="IRNazanin" w:cs="IRNazanin"/>
          <w:lang w:bidi="fa-IR"/>
          <w:color w:val="111111"/>
          <w:sz w:val="28"/>
          <w:szCs w:val="28"/>
          <w:rtl/>
        </w:rPr>
        <w:t xml:space="preserve">عن أبی عبد اللّٰه علیه السّلام: إذا بلغ العبد ثلاثا و ثلاثین سنة فقد بلغ أشدّه، و إذا بلغ أربعین سنة فقد انتهی منتهاه، و إذا بلغ إحدی و أربعین فهو فی النقصان، و ینبغی لصاحب الخمسین أن یكون كمن هو فی النزع 120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10508_102765"/>
    <w:bookmarkEnd w:id="76"/>
    <w:p>
      <w:pPr>
        <w:pStyle w:val="Heading4"/>
      </w:pPr>
      <w:bookmarkStart w:id="504" w:name="_Toc198"/>
      <w:r>
        <w:t>الباب الثالث الطاعون و الفرار منه، و فیه: آیة، و فیه: 10- أحادیث‌</w:t>
      </w:r>
      <w:bookmarkEnd w:id="504"/>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سأل بعض أصحابنا أبا الحسن علیه السّلام عن الطاعون یقع فی بلدة و أنا فیها، أ تحوّل عنها؟! قال: نعم، قال: ففی القریة و أنا فیها أ تحوّل عنها؟ قال نعم، قال: ففی الدّار و أنا فیها أ تحوّل عنها؟ قال: نعم، قلت: فانّا نتحدث أنّ رسول اللّٰه صلّی اللّٰه علیه و آله قال: الفرار من الطاعون كالفرار من الزحف؟</w:t>
      </w:r>
    </w:p>
    <w:p>
      <w:pPr>
        <w:pStyle w:val="BookText"/>
      </w:pPr>
      <w:r>
        <w:rPr>
          <w:rFonts w:ascii="IRNazanin" w:hAnsi="IRNazanin" w:eastAsia="IRNazanin" w:cs="IRNazanin"/>
          <w:lang w:bidi="fa-IR"/>
          <w:color w:val="111111"/>
          <w:sz w:val="28"/>
          <w:szCs w:val="28"/>
          <w:rtl/>
        </w:rPr>
        <w:t xml:space="preserve">قال: إنّ رسول اللّٰه صلّی اللّٰه علیه و آله إنّما قال هذا فی قوم كانوا یكونون فی الثغور فی نحو العدوّ، فیقع الطاعون فیخلّون أماكنهم و یفرّون منها، فقال رسول اللّٰه صلّی اللّٰه علیه و آله ذلك فیهم 121</w:t>
      </w:r>
    </w:p>
    <w:p>
      <w:pPr>
        <w:pStyle w:val="BookText"/>
      </w:pPr>
      <w:r>
        <w:rPr>
          <w:rFonts w:ascii="Amiri" w:hAnsi="Amiri" w:eastAsia="Amiri" w:cs="Amiri"/>
          <w:lang w:bidi="ar-SA"/>
          <w:color w:val="111111"/>
          <w:sz w:val="28"/>
          <w:szCs w:val="28"/>
          <w:rtl/>
        </w:rPr>
        <w:t xml:space="preserve">فی قول اللّٰه عزّ و جلّ: «أَ لَمْ تَرَ إِلَی الَّذِینَ خَرَجُوا مِنْ دِیارِهِمْ» و أنّهم كانوا أهل مدینة من مدائن الشّام، و كانوا سبعین الف بیت 123</w:t>
      </w:r>
    </w:p>
    <w:p>
      <w:pPr>
        <w:pStyle w:val="Heading4"/>
      </w:pPr>
      <w:bookmarkStart w:id="505" w:name="_Toc199"/>
      <w:r>
        <w:t>الباب الرابع حب لقاء اللّٰه و ذمّ الفرار من الموت، و الآیات فیه، و فیه: 46- حدیثا</w:t>
      </w:r>
      <w:bookmarkEnd w:id="505"/>
    </w:p>
    <w:p>
      <w:pPr>
        <w:pStyle w:val="Heading5"/>
      </w:pPr>
      <w:bookmarkStart w:id="506" w:name="_Toc200"/>
      <w:r>
        <w:t>اشارة</w:t>
      </w:r>
      <w:bookmarkEnd w:id="506"/>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تفسیر الآیات 125</w:t>
      </w:r>
    </w:p>
    <w:p>
      <w:pPr>
        <w:pStyle w:val="BookText"/>
      </w:pPr>
      <w:r>
        <w:rPr>
          <w:rFonts w:ascii="IRNazanin" w:hAnsi="IRNazanin" w:eastAsia="IRNazanin" w:cs="IRNazanin"/>
          <w:lang w:bidi="fa-IR"/>
          <w:color w:val="111111"/>
          <w:sz w:val="28"/>
          <w:szCs w:val="28"/>
          <w:rtl/>
        </w:rPr>
        <w:t xml:space="preserve">لمّا أراد اللّٰه تبارك و تعالی قبض روح إبراهیم علیه السّلام 127</w:t>
      </w:r>
    </w:p>
    <w:p>
      <w:pPr>
        <w:pStyle w:val="BookText"/>
      </w:pPr>
      <w:r>
        <w:rPr>
          <w:rFonts w:ascii="IRNazanin" w:hAnsi="IRNazanin" w:eastAsia="IRNazanin" w:cs="IRNazanin"/>
          <w:lang w:bidi="fa-IR"/>
          <w:color w:val="111111"/>
          <w:sz w:val="28"/>
          <w:szCs w:val="28"/>
          <w:rtl/>
        </w:rPr>
        <w:t xml:space="preserve">حیاة: ام الفضل بنت الحارث و اسمها: لبابة، و أنّها أوّل امرأة أسلمت بعد خدیجة علیها السّلام 128</w:t>
      </w:r>
    </w:p>
    <w:p>
      <w:pPr>
        <w:pStyle w:val="BookText"/>
      </w:pPr>
      <w:r>
        <w:rPr>
          <w:rFonts w:ascii="IRNazanin" w:hAnsi="IRNazanin" w:eastAsia="IRNazanin" w:cs="IRNazanin"/>
          <w:lang w:bidi="fa-IR"/>
          <w:color w:val="111111"/>
          <w:sz w:val="28"/>
          <w:szCs w:val="28"/>
          <w:rtl/>
        </w:rPr>
        <w:t xml:space="preserve">فی قول الحسن علیه السّلام لرجل: كیف أصبحت؟ 129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10508_102766"/>
    <w:bookmarkEnd w:id="77"/>
    <w:p>
      <w:pPr>
        <w:pStyle w:val="BookText"/>
      </w:pPr>
      <w:r>
        <w:rPr>
          <w:rFonts w:ascii="IRNazanin" w:hAnsi="IRNazanin" w:eastAsia="IRNazanin" w:cs="IRNazanin"/>
          <w:lang w:bidi="fa-IR"/>
          <w:color w:val="111111"/>
          <w:sz w:val="28"/>
          <w:szCs w:val="28"/>
          <w:rtl/>
        </w:rPr>
        <w:t xml:space="preserve">ترجمة: العقرقوفی و توثیقه (ذیل الصفحة) 129</w:t>
      </w:r>
    </w:p>
    <w:p>
      <w:pPr>
        <w:pStyle w:val="BookText"/>
      </w:pPr>
      <w:r>
        <w:rPr>
          <w:rFonts w:ascii="IRNazanin" w:hAnsi="IRNazanin" w:eastAsia="IRNazanin" w:cs="IRNazanin"/>
          <w:lang w:bidi="fa-IR"/>
          <w:color w:val="111111"/>
          <w:sz w:val="28"/>
          <w:szCs w:val="28"/>
          <w:rtl/>
        </w:rPr>
        <w:t xml:space="preserve">فی حقیقة الایمان 130</w:t>
      </w:r>
    </w:p>
    <w:p>
      <w:pPr>
        <w:pStyle w:val="BookText"/>
      </w:pPr>
      <w:r>
        <w:rPr>
          <w:rFonts w:ascii="Amiri" w:hAnsi="Amiri" w:eastAsia="Amiri" w:cs="Amiri"/>
          <w:lang w:bidi="ar-SA"/>
          <w:color w:val="111111"/>
          <w:sz w:val="28"/>
          <w:szCs w:val="28"/>
          <w:rtl/>
        </w:rPr>
        <w:t xml:space="preserve">قصّة الشّابّ الّذی كان یدخل القبر و یناجی اللّٰه 131</w:t>
      </w:r>
    </w:p>
    <w:p>
      <w:pPr>
        <w:pStyle w:val="BookText"/>
      </w:pPr>
      <w:r>
        <w:rPr>
          <w:rFonts w:ascii="IRNazanin" w:hAnsi="IRNazanin" w:eastAsia="IRNazanin" w:cs="IRNazanin"/>
          <w:lang w:bidi="fa-IR"/>
          <w:color w:val="111111"/>
          <w:sz w:val="28"/>
          <w:szCs w:val="28"/>
          <w:rtl/>
        </w:rPr>
        <w:t xml:space="preserve">فیما كتب أمیر المؤمنین علیه السّلام لمحمّد بن أبی بكر 132</w:t>
      </w:r>
    </w:p>
    <w:p>
      <w:pPr>
        <w:pStyle w:val="BookText"/>
      </w:pPr>
      <w:r>
        <w:rPr>
          <w:rFonts w:ascii="IRNazanin" w:hAnsi="IRNazanin" w:eastAsia="IRNazanin" w:cs="IRNazanin"/>
          <w:lang w:bidi="fa-IR"/>
          <w:color w:val="111111"/>
          <w:sz w:val="28"/>
          <w:szCs w:val="28"/>
          <w:rtl/>
        </w:rPr>
        <w:t xml:space="preserve">عن رسول اللّٰه صلّی اللّٰه علیه و آله قال: لو أنّ البهائم یعلمون من الموت ما تعلمون أنتم ما أكلتم منها سمینا 133</w:t>
      </w:r>
    </w:p>
    <w:p>
      <w:pPr>
        <w:pStyle w:val="BookText"/>
      </w:pPr>
      <w:r>
        <w:rPr>
          <w:rFonts w:ascii="IRNazanin" w:hAnsi="IRNazanin" w:eastAsia="IRNazanin" w:cs="IRNazanin"/>
          <w:lang w:bidi="fa-IR"/>
          <w:color w:val="111111"/>
          <w:sz w:val="28"/>
          <w:szCs w:val="28"/>
          <w:rtl/>
        </w:rPr>
        <w:t xml:space="preserve">فیما كتب فی التوراة 136</w:t>
      </w:r>
    </w:p>
    <w:p>
      <w:pPr>
        <w:pStyle w:val="BookText"/>
      </w:pPr>
      <w:r>
        <w:rPr>
          <w:rFonts w:ascii="IRNazanin" w:hAnsi="IRNazanin" w:eastAsia="IRNazanin" w:cs="IRNazanin"/>
          <w:lang w:bidi="fa-IR"/>
          <w:color w:val="111111"/>
          <w:sz w:val="28"/>
          <w:szCs w:val="28"/>
          <w:rtl/>
        </w:rPr>
        <w:t xml:space="preserve">قول الرجل لأبی ذرّ رحمه اللّٰه: ما لنا نكره الموت؟! 137</w:t>
      </w:r>
    </w:p>
    <w:p>
      <w:pPr>
        <w:pStyle w:val="Heading5"/>
      </w:pPr>
      <w:bookmarkStart w:id="507" w:name="_Toc201"/>
      <w:r>
        <w:t>تحقیق مقام لرفع شكوك و أوهام‌</w:t>
      </w:r>
      <w:bookmarkEnd w:id="507"/>
    </w:p>
    <w:p>
      <w:pPr>
        <w:pStyle w:val="BookText"/>
      </w:pPr>
      <w:r>
        <w:rPr>
          <w:rFonts w:ascii="IRNazanin" w:hAnsi="IRNazanin" w:eastAsia="IRNazanin" w:cs="IRNazanin"/>
          <w:lang w:bidi="fa-IR"/>
          <w:color w:val="111111"/>
          <w:sz w:val="28"/>
          <w:szCs w:val="28"/>
          <w:rtl/>
        </w:rPr>
        <w:t xml:space="preserve">فی أنّه: ربّما یتوهّم التنافی بین الآیات و الأخبار الدّالة علی حبّ لقاء اللّٰه و بین ما یدلّ علی ذمّ طلب الموت، و ما ورد فی الأدعیة من استدعاء طول العمر و بقاء الحیاة، و ما روی من كراهة الموت عن كثیر من الأنبیاء و الأولیاء، و ما ذكره الشهید رحمه اللّٰه 138</w:t>
      </w:r>
    </w:p>
    <w:p>
      <w:pPr>
        <w:pStyle w:val="Heading4"/>
      </w:pPr>
      <w:bookmarkStart w:id="508" w:name="_Toc202"/>
      <w:r>
        <w:t>الباب الخامس ملك الموت و أحواله و أعوانه و كیفیة نزعه للروح، و الآیات فیه، و فیه: 18- حدیثا</w:t>
      </w:r>
      <w:bookmarkEnd w:id="508"/>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تفسیر الآیات</w:t>
      </w:r>
    </w:p>
    <w:p>
      <w:pPr>
        <w:pStyle w:val="BookText"/>
      </w:pPr>
      <w:r>
        <w:rPr>
          <w:rFonts w:ascii="Amiri" w:hAnsi="Amiri" w:eastAsia="Amiri" w:cs="Amiri"/>
          <w:lang w:bidi="ar-SA"/>
          <w:color w:val="111111"/>
          <w:sz w:val="28"/>
          <w:szCs w:val="28"/>
          <w:rtl/>
        </w:rPr>
        <w:t xml:space="preserve">الآیات الّتی یوهم التناقض، منها: «اللَّهُ یَتَوَفَّی الْأَنْفُسَ حِینَ مَوْتِها»، و: «قُلْ یَتَوَفَّاكُمْ مَلَكُ الْمَوْتِ»، و: «تَوَفَّتْهُ رُسُلُنا»، و: «تَتَوَفَّاهُمُ الْمَلائِكَةُ طَیِّبِینَ»، و بیانها 140</w:t>
      </w:r>
    </w:p>
    <w:p>
      <w:pPr>
        <w:pStyle w:val="BookText"/>
      </w:pPr>
      <w:r>
        <w:rPr>
          <w:rFonts w:ascii="Amiri" w:hAnsi="Amiri" w:eastAsia="Amiri" w:cs="Amiri"/>
          <w:lang w:bidi="ar-SA"/>
          <w:color w:val="111111"/>
          <w:sz w:val="28"/>
          <w:szCs w:val="28"/>
          <w:rtl/>
        </w:rPr>
        <w:t xml:space="preserve">فی أنّ رسول اللّٰه صلّی اللّٰه علیه و آله رأی ملك الموت و كلّمه لیلة الاسراء 141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10508_102767"/>
    <w:bookmarkEnd w:id="78"/>
    <w:p>
      <w:pPr>
        <w:pStyle w:val="BookText"/>
      </w:pPr>
      <w:r>
        <w:rPr>
          <w:rFonts w:ascii="IRNazanin" w:hAnsi="IRNazanin" w:eastAsia="IRNazanin" w:cs="IRNazanin"/>
          <w:lang w:bidi="fa-IR"/>
          <w:color w:val="111111"/>
          <w:sz w:val="28"/>
          <w:szCs w:val="28"/>
          <w:rtl/>
        </w:rPr>
        <w:t xml:space="preserve">كیف یقبض الأرواح و بعضهم فی المغرب و بعضهم فی المشرق فی ساعة واحدة 144</w:t>
      </w:r>
    </w:p>
    <w:p>
      <w:pPr>
        <w:pStyle w:val="Heading4"/>
      </w:pPr>
      <w:bookmarkStart w:id="509" w:name="_Toc203"/>
      <w:r>
        <w:t>الباب السادس سكرات الموت و شدائده و ما یلحق المؤمن و الكافر عنده، و الآیات فیه، و فیه: 52- حدیثا</w:t>
      </w:r>
      <w:bookmarkEnd w:id="509"/>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تفسیر الآیات 147</w:t>
      </w:r>
    </w:p>
    <w:p>
      <w:pPr>
        <w:pStyle w:val="BookText"/>
      </w:pPr>
      <w:r>
        <w:rPr>
          <w:rFonts w:ascii="IRNazanin" w:hAnsi="IRNazanin" w:eastAsia="IRNazanin" w:cs="IRNazanin"/>
          <w:lang w:bidi="fa-IR"/>
          <w:color w:val="111111"/>
          <w:sz w:val="28"/>
          <w:szCs w:val="28"/>
          <w:rtl/>
        </w:rPr>
        <w:t xml:space="preserve">قول الصّادق علیه السّلام لعقبة بن خالد 148</w:t>
      </w:r>
    </w:p>
    <w:p>
      <w:pPr>
        <w:pStyle w:val="BookText"/>
      </w:pPr>
      <w:r>
        <w:rPr>
          <w:rFonts w:ascii="Amiri" w:hAnsi="Amiri" w:eastAsia="Amiri" w:cs="Amiri"/>
          <w:lang w:bidi="ar-SA"/>
          <w:color w:val="111111"/>
          <w:sz w:val="28"/>
          <w:szCs w:val="28"/>
          <w:rtl/>
        </w:rPr>
        <w:t xml:space="preserve">معنی: «فَرَوْحٌ وَ رَیْحانٌ» 149</w:t>
      </w:r>
    </w:p>
    <w:p>
      <w:pPr>
        <w:pStyle w:val="BookText"/>
      </w:pPr>
      <w:r>
        <w:rPr>
          <w:rFonts w:ascii="Amiri" w:hAnsi="Amiri" w:eastAsia="Amiri" w:cs="Amiri"/>
          <w:lang w:bidi="ar-SA"/>
          <w:color w:val="111111"/>
          <w:sz w:val="28"/>
          <w:szCs w:val="28"/>
          <w:rtl/>
        </w:rPr>
        <w:t xml:space="preserve">معنی: «وَ الْتَفَّتِ السَّاقُ بِالسَّاقِ» و ما فیها من الوجوه 150</w:t>
      </w:r>
    </w:p>
    <w:p>
      <w:pPr>
        <w:pStyle w:val="BookText"/>
      </w:pPr>
      <w:r>
        <w:rPr>
          <w:rFonts w:ascii="Amiri" w:hAnsi="Amiri" w:eastAsia="Amiri" w:cs="Amiri"/>
          <w:lang w:bidi="ar-SA"/>
          <w:color w:val="111111"/>
          <w:sz w:val="28"/>
          <w:szCs w:val="28"/>
          <w:rtl/>
        </w:rPr>
        <w:t xml:space="preserve">معنی: «یا أَیَّتُهَا النَّفْسُ الْمُطْمَئِنَّةُ» و إنّ النّاس اثنان: واحد أراح، و آخر استراح. 151</w:t>
      </w:r>
    </w:p>
    <w:p>
      <w:pPr>
        <w:pStyle w:val="BookText"/>
      </w:pPr>
      <w:r>
        <w:rPr>
          <w:rFonts w:ascii="Amiri" w:hAnsi="Amiri" w:eastAsia="Amiri" w:cs="Amiri"/>
          <w:lang w:bidi="ar-SA"/>
          <w:color w:val="111111"/>
          <w:sz w:val="28"/>
          <w:szCs w:val="28"/>
          <w:rtl/>
        </w:rPr>
        <w:t xml:space="preserve">حال المؤمن عند اللّٰه عزّ و جلّ 152</w:t>
      </w:r>
    </w:p>
    <w:p>
      <w:pPr>
        <w:pStyle w:val="BookText"/>
      </w:pPr>
      <w:r>
        <w:rPr>
          <w:rFonts w:ascii="IRNazanin" w:hAnsi="IRNazanin" w:eastAsia="IRNazanin" w:cs="IRNazanin"/>
          <w:lang w:bidi="fa-IR"/>
          <w:color w:val="111111"/>
          <w:sz w:val="28"/>
          <w:szCs w:val="28"/>
          <w:rtl/>
        </w:rPr>
        <w:t xml:space="preserve">فی صفة الموت للمؤمن و الكافر و الفاجر 153</w:t>
      </w:r>
    </w:p>
    <w:p>
      <w:pPr>
        <w:pStyle w:val="BookText"/>
      </w:pPr>
      <w:r>
        <w:rPr>
          <w:rFonts w:ascii="IRNazanin" w:hAnsi="IRNazanin" w:eastAsia="IRNazanin" w:cs="IRNazanin"/>
          <w:lang w:bidi="fa-IR"/>
          <w:color w:val="111111"/>
          <w:sz w:val="28"/>
          <w:szCs w:val="28"/>
          <w:rtl/>
        </w:rPr>
        <w:t xml:space="preserve">ما قال الحسین، و علیّ بن الحسین، و محمّد بن علیّ، و موسی بن جعفر علیهم السّلام فی معنی الموت و صفته 155</w:t>
      </w:r>
    </w:p>
    <w:p>
      <w:pPr>
        <w:pStyle w:val="BookText"/>
      </w:pPr>
      <w:r>
        <w:rPr>
          <w:rFonts w:ascii="IRNazanin" w:hAnsi="IRNazanin" w:eastAsia="IRNazanin" w:cs="IRNazanin"/>
          <w:lang w:bidi="fa-IR"/>
          <w:color w:val="111111"/>
          <w:sz w:val="28"/>
          <w:szCs w:val="28"/>
          <w:rtl/>
        </w:rPr>
        <w:t xml:space="preserve">ما قال محمّد بن علیّ بن موسی علیهم السّلام فی المسلمین الّذین یكرهون الموت 156</w:t>
      </w:r>
    </w:p>
    <w:p>
      <w:pPr>
        <w:pStyle w:val="BookText"/>
      </w:pPr>
      <w:r>
        <w:rPr>
          <w:rFonts w:ascii="IRNazanin" w:hAnsi="IRNazanin" w:eastAsia="IRNazanin" w:cs="IRNazanin"/>
          <w:lang w:bidi="fa-IR"/>
          <w:color w:val="111111"/>
          <w:sz w:val="28"/>
          <w:szCs w:val="28"/>
          <w:rtl/>
        </w:rPr>
        <w:t xml:space="preserve">فی الذّنب و آثاره المشئومة 157</w:t>
      </w:r>
    </w:p>
    <w:p>
      <w:pPr>
        <w:pStyle w:val="BookText"/>
      </w:pPr>
      <w:r>
        <w:rPr>
          <w:rFonts w:ascii="IRNazanin" w:hAnsi="IRNazanin" w:eastAsia="IRNazanin" w:cs="IRNazanin"/>
          <w:lang w:bidi="fa-IR"/>
          <w:color w:val="111111"/>
          <w:sz w:val="28"/>
          <w:szCs w:val="28"/>
          <w:rtl/>
        </w:rPr>
        <w:t xml:space="preserve">بیان: فی البدن و نموّه بالرّوح، و فی ذیله بیان شریف 158</w:t>
      </w:r>
    </w:p>
    <w:p>
      <w:pPr>
        <w:pStyle w:val="BookText"/>
      </w:pPr>
      <w:r>
        <w:rPr>
          <w:rFonts w:ascii="IRNazanin" w:hAnsi="IRNazanin" w:eastAsia="IRNazanin" w:cs="IRNazanin"/>
          <w:lang w:bidi="fa-IR"/>
          <w:color w:val="111111"/>
          <w:sz w:val="28"/>
          <w:szCs w:val="28"/>
          <w:rtl/>
        </w:rPr>
        <w:t xml:space="preserve">أشدّ ساعات ابن آدم: الساعة الّتی یعاین فیها ملك الموت، و الساعة الّتی یقوم فیها من قبره، و الساعة الّتی یقف فیها بین یدی اللّٰه تبارك و تعالی 159</w:t>
      </w:r>
    </w:p>
    <w:p>
      <w:pPr>
        <w:pStyle w:val="BookText"/>
      </w:pPr>
      <w:r>
        <w:rPr>
          <w:rFonts w:ascii="IRNazanin" w:hAnsi="IRNazanin" w:eastAsia="IRNazanin" w:cs="IRNazanin"/>
          <w:lang w:bidi="fa-IR"/>
          <w:color w:val="111111"/>
          <w:sz w:val="28"/>
          <w:szCs w:val="28"/>
          <w:rtl/>
        </w:rPr>
        <w:t xml:space="preserve">فی تردّد اللّٰه تعالی عن قبض روح عبده المؤمن 160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10508_102768"/>
    <w:bookmarkEnd w:id="79"/>
    <w:p>
      <w:pPr>
        <w:pStyle w:val="BookText"/>
      </w:pPr>
      <w:r>
        <w:rPr>
          <w:rFonts w:ascii="IRNazanin" w:hAnsi="IRNazanin" w:eastAsia="IRNazanin" w:cs="IRNazanin"/>
          <w:lang w:bidi="fa-IR"/>
          <w:color w:val="111111"/>
          <w:sz w:val="28"/>
          <w:szCs w:val="28"/>
          <w:rtl/>
        </w:rPr>
        <w:t xml:space="preserve">فی حضور: رسول اللّٰه، و علیّ: و فاطمة، و الحسن، و الحسین و جمیع الأئمّة علیهم الصّلاة و السّلام و جبرئیل و میكائیل و اسرافیل و عزرائیل علیهم السّلام عند المؤمن المحتضر، و ما یقول أمیر المؤمنین علیه السّلام 162</w:t>
      </w:r>
    </w:p>
    <w:p>
      <w:pPr>
        <w:pStyle w:val="BookText"/>
      </w:pPr>
      <w:r>
        <w:rPr>
          <w:rFonts w:ascii="IRNazanin" w:hAnsi="IRNazanin" w:eastAsia="IRNazanin" w:cs="IRNazanin"/>
          <w:lang w:bidi="fa-IR"/>
          <w:color w:val="111111"/>
          <w:sz w:val="28"/>
          <w:szCs w:val="28"/>
          <w:rtl/>
        </w:rPr>
        <w:t xml:space="preserve">بیان: الاعتقاد فی الموت علی ما فی الاعتقادات الصدوق (ره)، و بیان المفید (ره) فی ذلك 167</w:t>
      </w:r>
    </w:p>
    <w:p>
      <w:pPr>
        <w:pStyle w:val="BookText"/>
      </w:pPr>
      <w:r>
        <w:rPr>
          <w:rFonts w:ascii="IRNazanin" w:hAnsi="IRNazanin" w:eastAsia="IRNazanin" w:cs="IRNazanin"/>
          <w:lang w:bidi="fa-IR"/>
          <w:color w:val="111111"/>
          <w:sz w:val="28"/>
          <w:szCs w:val="28"/>
          <w:rtl/>
        </w:rPr>
        <w:t xml:space="preserve">فی وجع عینی أمیر المؤمنین علیه السّلام 170</w:t>
      </w:r>
    </w:p>
    <w:p>
      <w:pPr>
        <w:pStyle w:val="BookText"/>
      </w:pPr>
      <w:r>
        <w:rPr>
          <w:rFonts w:ascii="IRNazanin" w:hAnsi="IRNazanin" w:eastAsia="IRNazanin" w:cs="IRNazanin"/>
          <w:lang w:bidi="fa-IR"/>
          <w:color w:val="111111"/>
          <w:sz w:val="28"/>
          <w:szCs w:val="28"/>
          <w:rtl/>
        </w:rPr>
        <w:t xml:space="preserve">عیسی بن مریم علیه السّلام جاء إلی قبر یحیی بن زكریّا علیهما السّلام، و ما قال له ... 170</w:t>
      </w:r>
    </w:p>
    <w:p>
      <w:pPr>
        <w:pStyle w:val="BookText"/>
      </w:pPr>
      <w:r>
        <w:rPr>
          <w:rFonts w:ascii="IRNazanin" w:hAnsi="IRNazanin" w:eastAsia="IRNazanin" w:cs="IRNazanin"/>
          <w:lang w:bidi="fa-IR"/>
          <w:color w:val="111111"/>
          <w:sz w:val="28"/>
          <w:szCs w:val="28"/>
          <w:rtl/>
        </w:rPr>
        <w:t xml:space="preserve">عن أبی جعفر علیه السّلام: إنّ فئة من أولاد ملوك بنی إسرائیل كانوا متعبّدین، و احیائهم الموتی و ما قال لهم 171</w:t>
      </w:r>
    </w:p>
    <w:p>
      <w:pPr>
        <w:pStyle w:val="BookText"/>
      </w:pPr>
      <w:r>
        <w:rPr>
          <w:rFonts w:ascii="IRNazanin" w:hAnsi="IRNazanin" w:eastAsia="IRNazanin" w:cs="IRNazanin"/>
          <w:lang w:bidi="fa-IR"/>
          <w:color w:val="111111"/>
          <w:sz w:val="28"/>
          <w:szCs w:val="28"/>
          <w:rtl/>
        </w:rPr>
        <w:t xml:space="preserve">فی حضور صفّ من الملائكة عند المحتضر 172</w:t>
      </w:r>
    </w:p>
    <w:p>
      <w:pPr>
        <w:pStyle w:val="Heading4"/>
      </w:pPr>
      <w:bookmarkStart w:id="510" w:name="_Toc204"/>
      <w:r>
        <w:t>الباب السابع ما یعاین المؤمن و الكافر عند الموت و حضور الأئمّة علیهم السلام عند ذلك و عند الدفن و عرض الاعمال علیهم علیهم السلام، و فیه: 56- حدیثا</w:t>
      </w:r>
      <w:bookmarkEnd w:id="510"/>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قول علیّ علیه السّلام لحارث الهمدانی فی الشیعة 178</w:t>
      </w:r>
    </w:p>
    <w:p>
      <w:pPr>
        <w:pStyle w:val="BookText"/>
      </w:pPr>
      <w:r>
        <w:rPr>
          <w:rFonts w:ascii="IRNazanin" w:hAnsi="IRNazanin" w:eastAsia="IRNazanin" w:cs="IRNazanin"/>
          <w:lang w:bidi="fa-IR"/>
          <w:color w:val="111111"/>
          <w:sz w:val="28"/>
          <w:szCs w:val="28"/>
          <w:rtl/>
        </w:rPr>
        <w:t xml:space="preserve">قوله علیه السّلام: و ابشّرك یا حارث لتعرفنی عند الممات، و عند الصّراط، و عند الحوض، و عند المقاسمة، و معنی: المقاسمة 179</w:t>
      </w:r>
    </w:p>
    <w:p>
      <w:pPr>
        <w:pStyle w:val="BookText"/>
      </w:pPr>
      <w:r>
        <w:rPr>
          <w:rFonts w:ascii="IRNazanin" w:hAnsi="IRNazanin" w:eastAsia="IRNazanin" w:cs="IRNazanin"/>
          <w:lang w:bidi="fa-IR"/>
          <w:color w:val="111111"/>
          <w:sz w:val="28"/>
          <w:szCs w:val="28"/>
          <w:rtl/>
        </w:rPr>
        <w:t xml:space="preserve">أشعار أبی هاشم السیّد الحمیری رحمه اللّٰه فی تضمین الخبر:</w:t>
      </w:r>
    </w:p>
    <w:p>
      <w:pPr>
        <w:pStyle w:val="BookText"/>
      </w:pPr>
      <w:r>
        <w:rPr>
          <w:rFonts w:ascii="IRNazanin" w:hAnsi="IRNazanin" w:eastAsia="IRNazanin" w:cs="IRNazanin"/>
          <w:lang w:bidi="fa-IR"/>
          <w:color w:val="111111"/>
          <w:sz w:val="28"/>
          <w:szCs w:val="28"/>
          <w:rtl/>
        </w:rPr>
        <w:t xml:space="preserve">یا حار همدان من یمت یرنی من مؤمن أو منافق قبلا</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فی محبّة علیّ علیه السّلام و أشعار فی ذلك 181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العلّة الّتی من أجلها تدمع عین المیّت عند موته 182</w:t>
      </w:r>
    </w:p>
    <w:p>
      <w:pPr>
        <w:pStyle w:val="BookText"/>
      </w:pPr>
      <w:r>
        <w:rPr>
          <w:rFonts w:ascii="IRNazanin" w:hAnsi="IRNazanin" w:eastAsia="IRNazanin" w:cs="IRNazanin"/>
          <w:lang w:bidi="fa-IR"/>
          <w:color w:val="111111"/>
          <w:sz w:val="28"/>
          <w:szCs w:val="28"/>
          <w:rtl/>
        </w:rPr>
        <w:t xml:space="preserve">فیما قال الصادق علیه السّلام لمعلّی بن خنیس و عقبة، و بیان الحدیث 185</w:t>
      </w:r>
    </w:p>
    <w:p>
      <w:pPr>
        <w:pStyle w:val="BookText"/>
      </w:pPr>
      <w:r>
        <w:rPr>
          <w:rFonts w:ascii="Amiri" w:hAnsi="Amiri" w:eastAsia="Amiri" w:cs="Amiri"/>
          <w:lang w:bidi="ar-SA"/>
          <w:color w:val="111111"/>
          <w:sz w:val="28"/>
          <w:szCs w:val="28"/>
          <w:rtl/>
        </w:rPr>
        <w:t xml:space="preserve">معنی: «وَ إِنْ مِنْ أَهْلِ الْكِتابِ إِلَّا لَیُؤْمِنَنَّ بِهِ قَبْلَ مَوْتِهِ» یعنی بذلك محمّدا صلّی اللّٰه علیه و آله، إنّه لا یموت یهودیّ و لا نصرانیّ أبدا حتّی یعرف أنّه رسول اللّٰه صلّی اللّٰه علیه و آله، و أنّه قد كان به كافرا. 188</w:t>
      </w:r>
    </w:p>
    <w:p>
      <w:pPr>
        <w:pStyle w:val="BookText"/>
      </w:pPr>
      <w:r>
        <w:rPr>
          <w:rFonts w:ascii="IRNazanin" w:hAnsi="IRNazanin" w:eastAsia="IRNazanin" w:cs="IRNazanin"/>
          <w:lang w:bidi="fa-IR"/>
          <w:color w:val="111111"/>
          <w:sz w:val="28"/>
          <w:szCs w:val="28"/>
          <w:rtl/>
        </w:rPr>
        <w:t xml:space="preserve">ترجمة البزّاز: حفص بن سلیمان الأسدی الكوفیّ، و ما قیل فی حقّه 189</w:t>
      </w:r>
    </w:p>
    <w:p>
      <w:pPr>
        <w:pStyle w:val="BookText"/>
      </w:pPr>
      <w:r>
        <w:rPr>
          <w:rFonts w:ascii="IRNazanin" w:hAnsi="IRNazanin" w:eastAsia="IRNazanin" w:cs="IRNazanin"/>
          <w:lang w:bidi="fa-IR"/>
          <w:color w:val="111111"/>
          <w:sz w:val="28"/>
          <w:szCs w:val="28"/>
          <w:rtl/>
        </w:rPr>
        <w:t xml:space="preserve">ترجمة: الشعبی 191</w:t>
      </w:r>
    </w:p>
    <w:p>
      <w:pPr>
        <w:pStyle w:val="BookText"/>
      </w:pPr>
      <w:r>
        <w:rPr>
          <w:rFonts w:ascii="Amiri" w:hAnsi="Amiri" w:eastAsia="Amiri" w:cs="Amiri"/>
          <w:lang w:bidi="ar-SA"/>
          <w:color w:val="111111"/>
          <w:sz w:val="28"/>
          <w:szCs w:val="28"/>
          <w:rtl/>
        </w:rPr>
        <w:t xml:space="preserve">معنی: «لَهُمُ الْبُشْری فِی الْحَیاةِ الدُّنْیا» 191</w:t>
      </w:r>
    </w:p>
    <w:p>
      <w:pPr>
        <w:pStyle w:val="BookText"/>
      </w:pPr>
      <w:r>
        <w:rPr>
          <w:rFonts w:ascii="IRNazanin" w:hAnsi="IRNazanin" w:eastAsia="IRNazanin" w:cs="IRNazanin"/>
          <w:lang w:bidi="fa-IR"/>
          <w:color w:val="111111"/>
          <w:sz w:val="28"/>
          <w:szCs w:val="28"/>
          <w:rtl/>
        </w:rPr>
        <w:t xml:space="preserve">عن الحسین بن عون قال: دخلت علی السیّد بن محمّد الحمیریّ عائدا فی علّته الّتی مات فیها، فوجدته یساق به، و وجدت عنده جماعة من جیرانه و كانوا عثمانیّة، و كان السیّد جمیل الوجه، رحب الجبهة، عریض ما بین السالفین، فبدت فی وجهه نكتة سوداء مثل النقطة من المداد: ثمّ لم تزل تزید و تنمی حتّی طبّقت وجهه بسوادها، فاغتمّ لذلك من حضره من الشیعة، و ظهر من الناصبة سرور و شماتة، فلم یلبث بذلك إلّا قلیلا حتّی بدت فی ذلك المكان من وجهه لمعة بیضاء فلم تزل تزید أیضا و تنمی حتّی اسفرّ وجهه و أشرق و افترّ السیّد ضاحكا مستبشرا فقال:</w:t>
      </w:r>
    </w:p>
    <w:p>
      <w:pPr>
        <w:pStyle w:val="BookText"/>
      </w:pPr>
      <w:r>
        <w:rPr>
          <w:rFonts w:ascii="Amiri" w:hAnsi="Amiri" w:eastAsia="Amiri" w:cs="Amiri"/>
          <w:lang w:bidi="ar-SA"/>
          <w:color w:val="111111"/>
          <w:sz w:val="28"/>
          <w:szCs w:val="28"/>
          <w:rtl/>
        </w:rPr>
        <w:t xml:space="preserve">كذب الزّاعمون أنّ علیّا لن ینجی محبّه من هنات</w:t>
      </w:r>
    </w:p>
    <w:p>
      <w:pPr>
        <w:pStyle w:val="BookText"/>
      </w:pPr>
      <w:r>
        <w:rPr>
          <w:rFonts w:ascii="IRNazanin" w:hAnsi="IRNazanin" w:eastAsia="IRNazanin" w:cs="IRNazanin"/>
          <w:lang w:bidi="fa-IR"/>
          <w:color w:val="111111"/>
          <w:sz w:val="28"/>
          <w:szCs w:val="28"/>
          <w:rtl/>
        </w:rPr>
        <w:t xml:space="preserve">قد و ربّی دخلت جنّة عدن و عفا لی الإله عن سیّئاتی</w:t>
      </w:r>
    </w:p>
    <w:p>
      <w:pPr>
        <w:pStyle w:val="BookText"/>
      </w:pPr>
      <w:r>
        <w:rPr>
          <w:rFonts w:ascii="IRNazanin" w:hAnsi="IRNazanin" w:eastAsia="IRNazanin" w:cs="IRNazanin"/>
          <w:lang w:bidi="fa-IR"/>
          <w:color w:val="111111"/>
          <w:sz w:val="28"/>
          <w:szCs w:val="28"/>
          <w:rtl/>
        </w:rPr>
        <w:t xml:space="preserve">فأبشروا الیوم أولیاء علیّ و توالوا الوصیّ حتّی الممات</w:t>
      </w:r>
    </w:p>
    <w:p>
      <w:pPr>
        <w:pStyle w:val="BookText"/>
      </w:pPr>
      <w:r>
        <w:rPr>
          <w:rFonts w:ascii="IRNazanin" w:hAnsi="IRNazanin" w:eastAsia="IRNazanin" w:cs="IRNazanin"/>
          <w:lang w:bidi="fa-IR"/>
          <w:color w:val="111111"/>
          <w:sz w:val="28"/>
          <w:szCs w:val="28"/>
          <w:rtl/>
        </w:rPr>
        <w:t xml:space="preserve">ثمّ من بعده تولّوا بنیه واحدا بعد واحد بالصفات</w:t>
      </w:r>
    </w:p>
    <w:p>
      <w:pPr>
        <w:pStyle w:val="BookText"/>
      </w:pPr>
      <w:r>
        <w:rPr>
          <w:rFonts w:ascii="IRNazanin" w:hAnsi="IRNazanin" w:eastAsia="IRNazanin" w:cs="IRNazanin"/>
          <w:lang w:bidi="fa-IR"/>
          <w:color w:val="111111"/>
          <w:sz w:val="28"/>
          <w:szCs w:val="28"/>
          <w:rtl/>
        </w:rPr>
        <w:t xml:space="preserve">ثمّ شهد الشّهادات (التوحید، الرسالة، الولایة) ثمّ اغمض عینه و مات رحمه اللّٰه 192</w:t>
      </w:r>
    </w:p>
    <w:p>
      <w:pPr>
        <w:pStyle w:val="BookText"/>
      </w:pPr>
      <w:r>
        <w:rPr>
          <w:rFonts w:ascii="IRNazanin" w:hAnsi="IRNazanin" w:eastAsia="IRNazanin" w:cs="IRNazanin"/>
          <w:lang w:bidi="fa-IR"/>
          <w:color w:val="111111"/>
          <w:sz w:val="28"/>
          <w:szCs w:val="28"/>
          <w:rtl/>
        </w:rPr>
        <w:t xml:space="preserve">فی أنّ المؤمن لا یكره الموت 196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0" w:name="pg10508_102770"/>
    <w:bookmarkEnd w:id="80"/>
    <w:p>
      <w:pPr>
        <w:pStyle w:val="BookText"/>
      </w:pPr>
      <w:r>
        <w:rPr>
          <w:rFonts w:ascii="IRNazanin" w:hAnsi="IRNazanin" w:eastAsia="IRNazanin" w:cs="IRNazanin"/>
          <w:lang w:bidi="fa-IR"/>
          <w:color w:val="111111"/>
          <w:sz w:val="28"/>
          <w:szCs w:val="28"/>
          <w:rtl/>
        </w:rPr>
        <w:t xml:space="preserve">تذییل: من العلّامة المجلسی رحمه اللّٰه فی حضور النبیّ صلّی اللّٰه علیه و آله و الأئمّة علیهم السّلام و كیفیّة حضورهم و جواب المنكرین، و ما ذكره السیّد المرتضی رحمه اللّٰه 201</w:t>
      </w:r>
    </w:p>
    <w:p>
      <w:pPr>
        <w:pStyle w:val="Heading4"/>
      </w:pPr>
      <w:bookmarkStart w:id="511" w:name="_Toc205"/>
      <w:r>
        <w:t>الباب الثامن أحوال البرزخ و القبر و عذابه و سؤاله و سائر ما یتعلق بذلك، و الآیات فیه، و فیه: 128- حدیثا</w:t>
      </w:r>
      <w:bookmarkEnd w:id="511"/>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تفسیر الآیات، و أقوال حول كلمة: «بَلْ أَحْیاءٌ»* 203</w:t>
      </w:r>
    </w:p>
    <w:p>
      <w:pPr>
        <w:pStyle w:val="BookText"/>
      </w:pPr>
      <w:r>
        <w:rPr>
          <w:rFonts w:ascii="IRNazanin" w:hAnsi="IRNazanin" w:eastAsia="IRNazanin" w:cs="IRNazanin"/>
          <w:lang w:bidi="fa-IR"/>
          <w:color w:val="111111"/>
          <w:sz w:val="28"/>
          <w:szCs w:val="28"/>
          <w:rtl/>
        </w:rPr>
        <w:t xml:space="preserve">فی سؤال القبر و إثابة المؤمن فیه، و عقاب العصاة 204</w:t>
      </w:r>
    </w:p>
    <w:p>
      <w:pPr>
        <w:pStyle w:val="BookText"/>
      </w:pPr>
      <w:r>
        <w:rPr>
          <w:rFonts w:ascii="IRNazanin" w:hAnsi="IRNazanin" w:eastAsia="IRNazanin" w:cs="IRNazanin"/>
          <w:lang w:bidi="fa-IR"/>
          <w:color w:val="111111"/>
          <w:sz w:val="28"/>
          <w:szCs w:val="28"/>
          <w:rtl/>
        </w:rPr>
        <w:t xml:space="preserve">بحث حول الرّوح علی ما ذكره الرازیّ فی تفسیره 207</w:t>
      </w:r>
    </w:p>
    <w:p>
      <w:pPr>
        <w:pStyle w:val="BookText"/>
      </w:pPr>
      <w:r>
        <w:rPr>
          <w:rFonts w:ascii="IRNazanin" w:hAnsi="IRNazanin" w:eastAsia="IRNazanin" w:cs="IRNazanin"/>
          <w:lang w:bidi="fa-IR"/>
          <w:color w:val="111111"/>
          <w:sz w:val="28"/>
          <w:szCs w:val="28"/>
          <w:rtl/>
        </w:rPr>
        <w:t xml:space="preserve">فی إثبات عذاب القبر علی ما ذكره الشیخ بهاء الدّین رحمه اللّٰه 211</w:t>
      </w:r>
    </w:p>
    <w:p>
      <w:pPr>
        <w:pStyle w:val="BookText"/>
      </w:pPr>
      <w:r>
        <w:rPr>
          <w:rFonts w:ascii="IRNazanin" w:hAnsi="IRNazanin" w:eastAsia="IRNazanin" w:cs="IRNazanin"/>
          <w:lang w:bidi="fa-IR"/>
          <w:color w:val="111111"/>
          <w:sz w:val="28"/>
          <w:szCs w:val="28"/>
          <w:rtl/>
        </w:rPr>
        <w:t xml:space="preserve">العلّة الّتی من أجلها یوضع مع المیّت الجریدتین 215</w:t>
      </w:r>
    </w:p>
    <w:p>
      <w:pPr>
        <w:pStyle w:val="BookText"/>
      </w:pPr>
      <w:r>
        <w:rPr>
          <w:rFonts w:ascii="IRNazanin" w:hAnsi="IRNazanin" w:eastAsia="IRNazanin" w:cs="IRNazanin"/>
          <w:lang w:bidi="fa-IR"/>
          <w:color w:val="111111"/>
          <w:sz w:val="28"/>
          <w:szCs w:val="28"/>
          <w:rtl/>
        </w:rPr>
        <w:t xml:space="preserve">الزندیق الّذی سئل الصّادق علیه السّلام عن الرّوح و ارتباطه بالبدن 216</w:t>
      </w:r>
    </w:p>
    <w:p>
      <w:pPr>
        <w:pStyle w:val="BookText"/>
      </w:pPr>
      <w:r>
        <w:rPr>
          <w:rFonts w:ascii="Amiri" w:hAnsi="Amiri" w:eastAsia="Amiri" w:cs="Amiri"/>
          <w:lang w:bidi="ar-SA"/>
          <w:color w:val="111111"/>
          <w:sz w:val="28"/>
          <w:szCs w:val="28"/>
          <w:rtl/>
        </w:rPr>
        <w:t xml:space="preserve">لمّا مات سعد شیّعه سبعون ألف ملك، و ما قال رسول اللّٰه صلّی اللّٰه علیه و آله فی حقّه 217</w:t>
      </w:r>
    </w:p>
    <w:p>
      <w:pPr>
        <w:pStyle w:val="BookText"/>
      </w:pPr>
      <w:r>
        <w:rPr>
          <w:rFonts w:ascii="IRNazanin" w:hAnsi="IRNazanin" w:eastAsia="IRNazanin" w:cs="IRNazanin"/>
          <w:lang w:bidi="fa-IR"/>
          <w:color w:val="111111"/>
          <w:sz w:val="28"/>
          <w:szCs w:val="28"/>
          <w:rtl/>
        </w:rPr>
        <w:t xml:space="preserve">الردّ علی من أنكر الثّواب و العقاب 218</w:t>
      </w:r>
    </w:p>
    <w:p>
      <w:pPr>
        <w:pStyle w:val="BookText"/>
      </w:pPr>
      <w:r>
        <w:rPr>
          <w:rFonts w:ascii="IRNazanin" w:hAnsi="IRNazanin" w:eastAsia="IRNazanin" w:cs="IRNazanin"/>
          <w:lang w:bidi="fa-IR"/>
          <w:color w:val="111111"/>
          <w:sz w:val="28"/>
          <w:szCs w:val="28"/>
          <w:rtl/>
        </w:rPr>
        <w:t xml:space="preserve">فیما كتب أمیر المؤمنین علیه السّلام لمحمّد بن أبی بكر، و فیه بیان حول كلمة:</w:t>
      </w:r>
    </w:p>
    <w:p>
      <w:pPr>
        <w:pStyle w:val="BookText"/>
      </w:pPr>
      <w:r>
        <w:rPr>
          <w:rFonts w:ascii="IRNazanin" w:hAnsi="IRNazanin" w:eastAsia="IRNazanin" w:cs="IRNazanin"/>
          <w:lang w:bidi="fa-IR"/>
          <w:color w:val="111111"/>
          <w:sz w:val="28"/>
          <w:szCs w:val="28"/>
          <w:rtl/>
        </w:rPr>
        <w:t xml:space="preserve">«تسعة و تسعین تنّینا» من الشیخ بهاء الدین رحمه اللّٰه 219</w:t>
      </w:r>
    </w:p>
    <w:p>
      <w:pPr>
        <w:pStyle w:val="BookText"/>
      </w:pPr>
      <w:r>
        <w:rPr>
          <w:rFonts w:ascii="IRNazanin" w:hAnsi="IRNazanin" w:eastAsia="IRNazanin" w:cs="IRNazanin"/>
          <w:lang w:bidi="fa-IR"/>
          <w:color w:val="111111"/>
          <w:sz w:val="28"/>
          <w:szCs w:val="28"/>
          <w:rtl/>
        </w:rPr>
        <w:t xml:space="preserve">لمّا مات سعد بن معاذ قام رسول اللّٰه صلّی اللّٰه علیه و آله لتشییعه و تغسیله 220</w:t>
      </w:r>
    </w:p>
    <w:p>
      <w:pPr>
        <w:pStyle w:val="BookText"/>
      </w:pPr>
      <w:r>
        <w:rPr>
          <w:rFonts w:ascii="IRNazanin" w:hAnsi="IRNazanin" w:eastAsia="IRNazanin" w:cs="IRNazanin"/>
          <w:lang w:bidi="fa-IR"/>
          <w:color w:val="111111"/>
          <w:sz w:val="28"/>
          <w:szCs w:val="28"/>
          <w:rtl/>
        </w:rPr>
        <w:t xml:space="preserve">فی أنّ عیسی علیه السّلام مرّ بقبر یعذّب صاحبه ثمّ مرّ به من قابل فإذا هو لیس یعذّب، فقال: یا ربّ مررت بهذا القبر عام أوّل فكان صاحبه یعذّب، ثمّ مررت به العام فإذا هو لیس یعذّب؟! فأوحی اللّٰه عزّ و جلّ إلیه: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روح اللّٰه إنّه أدرك له ولد صالح فأصلح طریقا و آوی یتیما فغفرت له بما عمل ابنه 220</w:t>
      </w:r>
    </w:p>
    <w:p>
      <w:pPr>
        <w:pStyle w:val="BookText"/>
      </w:pPr>
      <w:r>
        <w:rPr>
          <w:rFonts w:ascii="IRNazanin" w:hAnsi="IRNazanin" w:eastAsia="IRNazanin" w:cs="IRNazanin"/>
          <w:lang w:bidi="fa-IR"/>
          <w:color w:val="111111"/>
          <w:sz w:val="28"/>
          <w:szCs w:val="28"/>
          <w:rtl/>
        </w:rPr>
        <w:t xml:space="preserve">فیمن مات ما بین زوال الشمس یوم الخمیس إلی زوال الشمس من یوم الجمعة من المؤمنین 221</w:t>
      </w:r>
    </w:p>
    <w:p>
      <w:pPr>
        <w:pStyle w:val="BookText"/>
      </w:pPr>
      <w:r>
        <w:rPr>
          <w:rFonts w:ascii="IRNazanin" w:hAnsi="IRNazanin" w:eastAsia="IRNazanin" w:cs="IRNazanin"/>
          <w:lang w:bidi="fa-IR"/>
          <w:color w:val="111111"/>
          <w:sz w:val="28"/>
          <w:szCs w:val="28"/>
          <w:rtl/>
        </w:rPr>
        <w:t xml:space="preserve">فی المؤمن و الكافر إذا ماتا، و سؤال منكر و نكیر منهما 222</w:t>
      </w:r>
    </w:p>
    <w:p>
      <w:pPr>
        <w:pStyle w:val="BookText"/>
      </w:pPr>
      <w:r>
        <w:rPr>
          <w:rFonts w:ascii="IRNazanin" w:hAnsi="IRNazanin" w:eastAsia="IRNazanin" w:cs="IRNazanin"/>
          <w:lang w:bidi="fa-IR"/>
          <w:color w:val="111111"/>
          <w:sz w:val="28"/>
          <w:szCs w:val="28"/>
          <w:rtl/>
        </w:rPr>
        <w:t xml:space="preserve">خطبة الامام زین العابدین علیه السّلام 223</w:t>
      </w:r>
    </w:p>
    <w:p>
      <w:pPr>
        <w:pStyle w:val="BookText"/>
      </w:pPr>
      <w:r>
        <w:rPr>
          <w:rFonts w:ascii="IRNazanin" w:hAnsi="IRNazanin" w:eastAsia="IRNazanin" w:cs="IRNazanin"/>
          <w:lang w:bidi="fa-IR"/>
          <w:color w:val="111111"/>
          <w:sz w:val="28"/>
          <w:szCs w:val="28"/>
          <w:rtl/>
        </w:rPr>
        <w:t xml:space="preserve">عن أمیر المؤمنین علیه السّلام: إنّ ابن آدم إذا كان فی آخر یوم من الدّنیا و أوّل یوم من الآخرة مثّل له ماله و ولده و عمله، فیلتفت إلیهم ... 224</w:t>
      </w:r>
    </w:p>
    <w:p>
      <w:pPr>
        <w:pStyle w:val="BookText"/>
      </w:pPr>
      <w:r>
        <w:rPr>
          <w:rFonts w:ascii="IRNazanin" w:hAnsi="IRNazanin" w:eastAsia="IRNazanin" w:cs="IRNazanin"/>
          <w:lang w:bidi="fa-IR"/>
          <w:color w:val="111111"/>
          <w:sz w:val="28"/>
          <w:szCs w:val="28"/>
          <w:rtl/>
        </w:rPr>
        <w:t xml:space="preserve">فی أنّ الأنبیاء علیه السّلام كانوا رعاة الغنم، و فیه بیان 226</w:t>
      </w:r>
    </w:p>
    <w:p>
      <w:pPr>
        <w:pStyle w:val="BookText"/>
      </w:pPr>
      <w:r>
        <w:rPr>
          <w:rFonts w:ascii="IRNazanin" w:hAnsi="IRNazanin" w:eastAsia="IRNazanin" w:cs="IRNazanin"/>
          <w:lang w:bidi="fa-IR"/>
          <w:color w:val="111111"/>
          <w:sz w:val="28"/>
          <w:szCs w:val="28"/>
          <w:rtl/>
        </w:rPr>
        <w:t xml:space="preserve">فی أنّ أمیر المؤمنین علیه السّلام أحیی میّتا و هو یقول: رمیكا 230</w:t>
      </w:r>
    </w:p>
    <w:p>
      <w:pPr>
        <w:pStyle w:val="BookText"/>
      </w:pPr>
      <w:r>
        <w:rPr>
          <w:rFonts w:ascii="Amiri" w:hAnsi="Amiri" w:eastAsia="Amiri" w:cs="Amiri"/>
          <w:lang w:bidi="ar-SA"/>
          <w:color w:val="111111"/>
          <w:sz w:val="28"/>
          <w:szCs w:val="28"/>
          <w:rtl/>
        </w:rPr>
        <w:t xml:space="preserve">فی أنّ أمیر المؤمنین علیه السّلام أری رسول اللّٰه صلّی اللّٰه علیه و آله بابی بكر 231</w:t>
      </w:r>
    </w:p>
    <w:p>
      <w:pPr>
        <w:pStyle w:val="BookText"/>
      </w:pPr>
      <w:r>
        <w:rPr>
          <w:rFonts w:ascii="Amiri" w:hAnsi="Amiri" w:eastAsia="Amiri" w:cs="Amiri"/>
          <w:lang w:bidi="ar-SA"/>
          <w:color w:val="111111"/>
          <w:sz w:val="28"/>
          <w:szCs w:val="28"/>
          <w:rtl/>
        </w:rPr>
        <w:t xml:space="preserve">لمّا ماتت فاطمة بنت أسد ... 232</w:t>
      </w:r>
    </w:p>
    <w:p>
      <w:pPr>
        <w:pStyle w:val="BookText"/>
      </w:pPr>
      <w:r>
        <w:rPr>
          <w:rFonts w:ascii="IRNazanin" w:hAnsi="IRNazanin" w:eastAsia="IRNazanin" w:cs="IRNazanin"/>
          <w:lang w:bidi="fa-IR"/>
          <w:color w:val="111111"/>
          <w:sz w:val="28"/>
          <w:szCs w:val="28"/>
          <w:rtl/>
        </w:rPr>
        <w:t xml:space="preserve">فی أنّ العبد إذا ادخل حفرته أتاه ملكان اسمهما: منكر و نكیر، و سؤالهما عنه 233</w:t>
      </w:r>
    </w:p>
    <w:p>
      <w:pPr>
        <w:pStyle w:val="BookText"/>
      </w:pPr>
      <w:r>
        <w:rPr>
          <w:rFonts w:ascii="IRNazanin" w:hAnsi="IRNazanin" w:eastAsia="IRNazanin" w:cs="IRNazanin"/>
          <w:lang w:bidi="fa-IR"/>
          <w:color w:val="111111"/>
          <w:sz w:val="28"/>
          <w:szCs w:val="28"/>
          <w:rtl/>
        </w:rPr>
        <w:t xml:space="preserve">فی أرواح المؤمنین 234</w:t>
      </w:r>
    </w:p>
    <w:p>
      <w:pPr>
        <w:pStyle w:val="BookText"/>
      </w:pPr>
      <w:r>
        <w:rPr>
          <w:rFonts w:ascii="Amiri" w:hAnsi="Amiri" w:eastAsia="Amiri" w:cs="Amiri"/>
          <w:lang w:bidi="ar-SA"/>
          <w:color w:val="111111"/>
          <w:sz w:val="28"/>
          <w:szCs w:val="28"/>
          <w:rtl/>
        </w:rPr>
        <w:t xml:space="preserve">معنی: «یُثَبِّتُ اللَّهُ الَّذِینَ آمَنُوا بِالْقَوْلِ الثَّابِتِ»، و هو: لا إله إلّا اللّٰه، محمّد رسول اللّٰه 237</w:t>
      </w:r>
    </w:p>
    <w:p>
      <w:pPr>
        <w:pStyle w:val="BookText"/>
      </w:pPr>
      <w:r>
        <w:rPr>
          <w:rFonts w:ascii="IRNazanin" w:hAnsi="IRNazanin" w:eastAsia="IRNazanin" w:cs="IRNazanin"/>
          <w:lang w:bidi="fa-IR"/>
          <w:color w:val="111111"/>
          <w:sz w:val="28"/>
          <w:szCs w:val="28"/>
          <w:rtl/>
        </w:rPr>
        <w:t xml:space="preserve">فی أنّ علیا علیه السّلام كان قریبا من الجبل بصفّین، و حضره شمعون وصیّ عیسی علیه السّلام و ما قال له 238</w:t>
      </w:r>
    </w:p>
    <w:p>
      <w:pPr>
        <w:pStyle w:val="BookText"/>
      </w:pPr>
      <w:r>
        <w:rPr>
          <w:rFonts w:ascii="Amiri" w:hAnsi="Amiri" w:eastAsia="Amiri" w:cs="Amiri"/>
          <w:lang w:bidi="ar-SA"/>
          <w:color w:val="111111"/>
          <w:sz w:val="28"/>
          <w:szCs w:val="28"/>
          <w:rtl/>
        </w:rPr>
        <w:t xml:space="preserve">ما رأی رسول اللّٰه صلّی اللّٰه علیه و آله و سلّم لیلة المعراج 239</w:t>
      </w:r>
    </w:p>
    <w:p>
      <w:pPr>
        <w:pStyle w:val="BookText"/>
      </w:pPr>
      <w:r>
        <w:rPr>
          <w:rFonts w:ascii="IRNazanin" w:hAnsi="IRNazanin" w:eastAsia="IRNazanin" w:cs="IRNazanin"/>
          <w:lang w:bidi="fa-IR"/>
          <w:color w:val="111111"/>
          <w:sz w:val="28"/>
          <w:szCs w:val="28"/>
          <w:rtl/>
        </w:rPr>
        <w:t xml:space="preserve">علّة الأحلام، و القصّة فیها 243</w:t>
      </w:r>
    </w:p>
    <w:p>
      <w:pPr>
        <w:pStyle w:val="BookText"/>
      </w:pPr>
      <w:r>
        <w:rPr>
          <w:rFonts w:ascii="IRNazanin" w:hAnsi="IRNazanin" w:eastAsia="IRNazanin" w:cs="IRNazanin"/>
          <w:lang w:bidi="fa-IR"/>
          <w:color w:val="111111"/>
          <w:sz w:val="28"/>
          <w:szCs w:val="28"/>
          <w:rtl/>
        </w:rPr>
        <w:t xml:space="preserve">فی خیام الأئمّة علیه السّلام علی ما نقله أبو بصیر من إعجاز الصادق علیه السّلام 245</w:t>
      </w:r>
    </w:p>
    <w:p>
      <w:pPr>
        <w:pStyle w:val="BookText"/>
      </w:pPr>
      <w:r>
        <w:rPr>
          <w:rFonts w:ascii="Amiri" w:hAnsi="Amiri" w:eastAsia="Amiri" w:cs="Amiri"/>
          <w:lang w:bidi="ar-SA"/>
          <w:color w:val="111111"/>
          <w:sz w:val="28"/>
          <w:szCs w:val="28"/>
          <w:rtl/>
        </w:rPr>
        <w:t xml:space="preserve">فی قول علیّ علیه السّلام: إنّ ولیّنا ولیّ اللّٰه 246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أنّ معاویة كان بواد یقال له: ضجنان (فی البرزخ) 248</w:t>
      </w:r>
    </w:p>
    <w:p>
      <w:pPr>
        <w:pStyle w:val="BookText"/>
      </w:pPr>
      <w:r>
        <w:rPr>
          <w:rFonts w:ascii="IRNazanin" w:hAnsi="IRNazanin" w:eastAsia="IRNazanin" w:cs="IRNazanin"/>
          <w:lang w:bidi="fa-IR"/>
          <w:color w:val="111111"/>
          <w:sz w:val="28"/>
          <w:szCs w:val="28"/>
          <w:rtl/>
        </w:rPr>
        <w:t xml:space="preserve">اعتقادنا فی النفوس و الأرواح 249</w:t>
      </w:r>
    </w:p>
    <w:p>
      <w:pPr>
        <w:pStyle w:val="BookText"/>
      </w:pPr>
      <w:r>
        <w:rPr>
          <w:rFonts w:ascii="IRNazanin" w:hAnsi="IRNazanin" w:eastAsia="IRNazanin" w:cs="IRNazanin"/>
          <w:lang w:bidi="fa-IR"/>
          <w:color w:val="111111"/>
          <w:sz w:val="28"/>
          <w:szCs w:val="28"/>
          <w:rtl/>
        </w:rPr>
        <w:t xml:space="preserve">ما قال لقمان لابنه 250</w:t>
      </w:r>
    </w:p>
    <w:p>
      <w:pPr>
        <w:pStyle w:val="BookText"/>
      </w:pPr>
      <w:r>
        <w:rPr>
          <w:rFonts w:ascii="IRNazanin" w:hAnsi="IRNazanin" w:eastAsia="IRNazanin" w:cs="IRNazanin"/>
          <w:lang w:bidi="fa-IR"/>
          <w:color w:val="111111"/>
          <w:sz w:val="28"/>
          <w:szCs w:val="28"/>
          <w:rtl/>
        </w:rPr>
        <w:t xml:space="preserve">اعتقادنا فی الأنبیاء و الرسل و الأئمّة علیهم السّلام و أنّ فیهم خمسة أرواح 250</w:t>
      </w:r>
    </w:p>
    <w:p>
      <w:pPr>
        <w:pStyle w:val="BookText"/>
      </w:pPr>
      <w:r>
        <w:rPr>
          <w:rFonts w:ascii="IRNazanin" w:hAnsi="IRNazanin" w:eastAsia="IRNazanin" w:cs="IRNazanin"/>
          <w:lang w:bidi="fa-IR"/>
          <w:color w:val="111111"/>
          <w:sz w:val="28"/>
          <w:szCs w:val="28"/>
          <w:rtl/>
        </w:rPr>
        <w:t xml:space="preserve">بیان و شرح و جرح و تعدیل من المفید رحمه اللّٰه علی ما فی اعتقادات الصدوق رحمه اللّٰه، و فی ذیله بیان من المصحح 251</w:t>
      </w:r>
    </w:p>
    <w:p>
      <w:pPr>
        <w:pStyle w:val="BookText"/>
      </w:pPr>
      <w:r>
        <w:rPr>
          <w:rFonts w:ascii="IRNazanin" w:hAnsi="IRNazanin" w:eastAsia="IRNazanin" w:cs="IRNazanin"/>
          <w:lang w:bidi="fa-IR"/>
          <w:color w:val="111111"/>
          <w:sz w:val="28"/>
          <w:szCs w:val="28"/>
          <w:rtl/>
        </w:rPr>
        <w:t xml:space="preserve">قوله: إنّ الأرواح مخلوقة قبل الأجسام بألفی عام، و فیه: نظر و تنقیح من المفید رحمه اللّٰه 252</w:t>
      </w:r>
    </w:p>
    <w:p>
      <w:pPr>
        <w:pStyle w:val="BookText"/>
      </w:pPr>
      <w:r>
        <w:rPr>
          <w:rFonts w:ascii="IRNazanin" w:hAnsi="IRNazanin" w:eastAsia="IRNazanin" w:cs="IRNazanin"/>
          <w:lang w:bidi="fa-IR"/>
          <w:color w:val="111111"/>
          <w:sz w:val="28"/>
          <w:szCs w:val="28"/>
          <w:rtl/>
        </w:rPr>
        <w:t xml:space="preserve">فی أنّ المؤمن المحض و الكافر المحض یرجعان إلی الدّنیا عند قیام القائم عجّل اللّٰه تعالی فرجه الشریف 254</w:t>
      </w:r>
    </w:p>
    <w:p>
      <w:pPr>
        <w:pStyle w:val="BookText"/>
      </w:pPr>
      <w:r>
        <w:rPr>
          <w:rFonts w:ascii="IRNazanin" w:hAnsi="IRNazanin" w:eastAsia="IRNazanin" w:cs="IRNazanin"/>
          <w:lang w:bidi="fa-IR"/>
          <w:color w:val="111111"/>
          <w:sz w:val="28"/>
          <w:szCs w:val="28"/>
          <w:rtl/>
        </w:rPr>
        <w:t xml:space="preserve">بیان من العلّامة المجلسی رحمه اللّٰه فی ردّ تشنیع المفید علی الصّدوق علیهما الرّحمة بسبق الأرواح 255</w:t>
      </w:r>
    </w:p>
    <w:p>
      <w:pPr>
        <w:pStyle w:val="BookText"/>
      </w:pPr>
      <w:r>
        <w:rPr>
          <w:rFonts w:ascii="IRNazanin" w:hAnsi="IRNazanin" w:eastAsia="IRNazanin" w:cs="IRNazanin"/>
          <w:lang w:bidi="fa-IR"/>
          <w:color w:val="111111"/>
          <w:sz w:val="28"/>
          <w:szCs w:val="28"/>
          <w:rtl/>
        </w:rPr>
        <w:t xml:space="preserve">فی زیارة القبور و وقتها 256</w:t>
      </w:r>
    </w:p>
    <w:p>
      <w:pPr>
        <w:pStyle w:val="BookText"/>
      </w:pPr>
      <w:r>
        <w:rPr>
          <w:rFonts w:ascii="IRNazanin" w:hAnsi="IRNazanin" w:eastAsia="IRNazanin" w:cs="IRNazanin"/>
          <w:lang w:bidi="fa-IR"/>
          <w:color w:val="111111"/>
          <w:sz w:val="28"/>
          <w:szCs w:val="28"/>
          <w:rtl/>
        </w:rPr>
        <w:t xml:space="preserve">فی أنّ المیت یزور أهله 257</w:t>
      </w:r>
    </w:p>
    <w:p>
      <w:pPr>
        <w:pStyle w:val="BookText"/>
      </w:pPr>
      <w:r>
        <w:rPr>
          <w:rFonts w:ascii="IRNazanin" w:hAnsi="IRNazanin" w:eastAsia="IRNazanin" w:cs="IRNazanin"/>
          <w:lang w:bidi="fa-IR"/>
          <w:color w:val="111111"/>
          <w:sz w:val="28"/>
          <w:szCs w:val="28"/>
          <w:rtl/>
        </w:rPr>
        <w:t xml:space="preserve">فیما یقول عدوّ اللّٰه إذا حمل علی سریره 259</w:t>
      </w:r>
    </w:p>
    <w:p>
      <w:pPr>
        <w:pStyle w:val="BookText"/>
      </w:pPr>
      <w:r>
        <w:rPr>
          <w:rFonts w:ascii="IRNazanin" w:hAnsi="IRNazanin" w:eastAsia="IRNazanin" w:cs="IRNazanin"/>
          <w:lang w:bidi="fa-IR"/>
          <w:color w:val="111111"/>
          <w:sz w:val="28"/>
          <w:szCs w:val="28"/>
          <w:rtl/>
        </w:rPr>
        <w:t xml:space="preserve">فی ضغطة القبر، و شكل منكر و نكیر فی القبر 261</w:t>
      </w:r>
    </w:p>
    <w:p>
      <w:pPr>
        <w:pStyle w:val="BookText"/>
      </w:pPr>
      <w:r>
        <w:rPr>
          <w:rFonts w:ascii="IRNazanin" w:hAnsi="IRNazanin" w:eastAsia="IRNazanin" w:cs="IRNazanin"/>
          <w:lang w:bidi="fa-IR"/>
          <w:color w:val="111111"/>
          <w:sz w:val="28"/>
          <w:szCs w:val="28"/>
          <w:rtl/>
        </w:rPr>
        <w:t xml:space="preserve">فی تجسّم الأعمال 265</w:t>
      </w:r>
    </w:p>
    <w:p>
      <w:pPr>
        <w:pStyle w:val="BookText"/>
      </w:pPr>
      <w:r>
        <w:rPr>
          <w:rFonts w:ascii="IRNazanin" w:hAnsi="IRNazanin" w:eastAsia="IRNazanin" w:cs="IRNazanin"/>
          <w:lang w:bidi="fa-IR"/>
          <w:color w:val="111111"/>
          <w:sz w:val="28"/>
          <w:szCs w:val="28"/>
          <w:rtl/>
        </w:rPr>
        <w:t xml:space="preserve">عن أبی عبد اللّٰه علیه السّلام ما من قبر إلّا و هو ینطق كلّ یوم ثلاث مرّات: أنا بیت التراب، أنا بیت البلی، أنا بیت الدود 266</w:t>
      </w:r>
    </w:p>
    <w:p>
      <w:pPr>
        <w:pStyle w:val="BookText"/>
      </w:pPr>
      <w:r>
        <w:rPr>
          <w:rFonts w:ascii="IRNazanin" w:hAnsi="IRNazanin" w:eastAsia="IRNazanin" w:cs="IRNazanin"/>
          <w:lang w:bidi="fa-IR"/>
          <w:color w:val="111111"/>
          <w:sz w:val="28"/>
          <w:szCs w:val="28"/>
          <w:rtl/>
        </w:rPr>
        <w:t xml:space="preserve">ما من مؤمن مات فی شرق الأرض و غربها إلّا حشر اللّٰه روحه إلی وادی السّلام 268</w:t>
      </w:r>
    </w:p>
    <w:p>
      <w:pPr>
        <w:pStyle w:val="BookText"/>
      </w:pPr>
      <w:r>
        <w:rPr>
          <w:rFonts w:ascii="IRNazanin" w:hAnsi="IRNazanin" w:eastAsia="IRNazanin" w:cs="IRNazanin"/>
          <w:lang w:bidi="fa-IR"/>
          <w:color w:val="111111"/>
          <w:sz w:val="28"/>
          <w:szCs w:val="28"/>
          <w:rtl/>
        </w:rPr>
        <w:t xml:space="preserve">فذلكة: فی أنّ النفس باقیة بعد الموت، و تعلّق الروح بالاجساد 270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1" w:name="pg10508_102773"/>
    <w:bookmarkEnd w:id="81"/>
    <w:p>
      <w:pPr>
        <w:pStyle w:val="BookText"/>
      </w:pPr>
      <w:r>
        <w:rPr>
          <w:rFonts w:ascii="IRNazanin" w:hAnsi="IRNazanin" w:eastAsia="IRNazanin" w:cs="IRNazanin"/>
          <w:lang w:bidi="fa-IR"/>
          <w:color w:val="111111"/>
          <w:sz w:val="28"/>
          <w:szCs w:val="28"/>
          <w:rtl/>
        </w:rPr>
        <w:t xml:space="preserve">فی عذاب القبر و كیفیّته، علی ما ذكره نصیر الملّة و الدین قدس اللّٰه روحه فی التجرید، و العلّامة الحلّیّ نوّر اللّٰه ضریحه فی شرحه، و الشیخ المفید رحمه اللّٰه فی أجوبة المسائل السّرویة، و ما ورد من الأئمّة علیهم السّلام 272</w:t>
      </w:r>
    </w:p>
    <w:p>
      <w:pPr>
        <w:pStyle w:val="BookText"/>
      </w:pPr>
      <w:r>
        <w:rPr>
          <w:rFonts w:ascii="IRNazanin" w:hAnsi="IRNazanin" w:eastAsia="IRNazanin" w:cs="IRNazanin"/>
          <w:lang w:bidi="fa-IR"/>
          <w:color w:val="111111"/>
          <w:sz w:val="28"/>
          <w:szCs w:val="28"/>
          <w:rtl/>
        </w:rPr>
        <w:t xml:space="preserve">فی حقیقة سؤال منكر و نكیر فی القبر 274</w:t>
      </w:r>
    </w:p>
    <w:p>
      <w:pPr>
        <w:pStyle w:val="BookText"/>
      </w:pPr>
      <w:r>
        <w:rPr>
          <w:rFonts w:ascii="IRNazanin" w:hAnsi="IRNazanin" w:eastAsia="IRNazanin" w:cs="IRNazanin"/>
          <w:lang w:bidi="fa-IR"/>
          <w:color w:val="111111"/>
          <w:sz w:val="28"/>
          <w:szCs w:val="28"/>
          <w:rtl/>
        </w:rPr>
        <w:t xml:space="preserve">ما قاله الامام الغزّ إلیّ فی الاحیاء فی القبر 275</w:t>
      </w:r>
    </w:p>
    <w:p>
      <w:pPr>
        <w:pStyle w:val="BookText"/>
      </w:pPr>
      <w:r>
        <w:rPr>
          <w:rFonts w:ascii="Amiri" w:hAnsi="Amiri" w:eastAsia="Amiri" w:cs="Amiri"/>
          <w:lang w:bidi="ar-SA"/>
          <w:color w:val="111111"/>
          <w:sz w:val="28"/>
          <w:szCs w:val="28"/>
          <w:rtl/>
        </w:rPr>
        <w:t xml:space="preserve">ما قاله الشیخ بهاء الدّین رحمه اللّٰه ممّا یتعلّق الأرواح 277</w:t>
      </w:r>
    </w:p>
    <w:p>
      <w:pPr>
        <w:pStyle w:val="BookText"/>
      </w:pPr>
      <w:r>
        <w:rPr>
          <w:rFonts w:ascii="IRNazanin" w:hAnsi="IRNazanin" w:eastAsia="IRNazanin" w:cs="IRNazanin"/>
          <w:lang w:bidi="fa-IR"/>
          <w:color w:val="111111"/>
          <w:sz w:val="28"/>
          <w:szCs w:val="28"/>
          <w:rtl/>
        </w:rPr>
        <w:t xml:space="preserve">ما قاله الفخر الرازیّ فی نهایة العقول 278</w:t>
      </w:r>
    </w:p>
    <w:p>
      <w:pPr>
        <w:pStyle w:val="BookText"/>
      </w:pPr>
      <w:r>
        <w:rPr>
          <w:rFonts w:ascii="IRNazanin" w:hAnsi="IRNazanin" w:eastAsia="IRNazanin" w:cs="IRNazanin"/>
          <w:lang w:bidi="fa-IR"/>
          <w:color w:val="111111"/>
          <w:sz w:val="28"/>
          <w:szCs w:val="28"/>
          <w:rtl/>
        </w:rPr>
        <w:t xml:space="preserve">ما قاله صاحب المحجّة البیضاء فی أنّ أهل السنّة اختلفوا فی أنّ الأنبیاء علیهم السّلام</w:t>
      </w:r>
    </w:p>
    <w:p>
      <w:pPr>
        <w:pStyle w:val="BookText"/>
      </w:pPr>
      <w:r>
        <w:rPr>
          <w:rFonts w:ascii="IRNazanin" w:hAnsi="IRNazanin" w:eastAsia="IRNazanin" w:cs="IRNazanin"/>
          <w:lang w:bidi="fa-IR"/>
          <w:color w:val="111111"/>
          <w:sz w:val="28"/>
          <w:szCs w:val="28"/>
          <w:rtl/>
        </w:rPr>
        <w:t xml:space="preserve">هل یسألون فی القبر أم لا، و كذا فی الأطفال 278</w:t>
      </w:r>
    </w:p>
    <w:p>
      <w:pPr>
        <w:pStyle w:val="BookText"/>
      </w:pPr>
      <w:r>
        <w:rPr>
          <w:rFonts w:ascii="IRNazanin" w:hAnsi="IRNazanin" w:eastAsia="IRNazanin" w:cs="IRNazanin"/>
          <w:lang w:bidi="fa-IR"/>
          <w:color w:val="111111"/>
          <w:sz w:val="28"/>
          <w:szCs w:val="28"/>
          <w:rtl/>
        </w:rPr>
        <w:t xml:space="preserve">ما قاله الصدوق رحمه اللّٰه فی الاعتقادات فی المساءلة فی القبر 279</w:t>
      </w:r>
    </w:p>
    <w:p>
      <w:pPr>
        <w:pStyle w:val="BookText"/>
      </w:pPr>
      <w:r>
        <w:rPr>
          <w:rFonts w:ascii="IRNazanin" w:hAnsi="IRNazanin" w:eastAsia="IRNazanin" w:cs="IRNazanin"/>
          <w:lang w:bidi="fa-IR"/>
          <w:color w:val="111111"/>
          <w:sz w:val="28"/>
          <w:szCs w:val="28"/>
          <w:rtl/>
        </w:rPr>
        <w:t xml:space="preserve">ما قاله الشیخ المفید رحمه اللّٰه فی شرحه فی المساءلة 280</w:t>
      </w:r>
    </w:p>
    <w:p>
      <w:pPr>
        <w:pStyle w:val="Heading4"/>
      </w:pPr>
      <w:bookmarkStart w:id="512" w:name="_Toc206"/>
      <w:r>
        <w:t>الباب التاسع فی جنة الدنیا و نارها و هو من الباب الأوّل و الآیات فیه، و فیه: 18- حدیثا</w:t>
      </w:r>
      <w:bookmarkEnd w:id="512"/>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فی أنّ جنّة آدم علیه السّلام كان جنّة من جنان الدّنیا 284</w:t>
      </w:r>
    </w:p>
    <w:p>
      <w:pPr>
        <w:pStyle w:val="BookText"/>
      </w:pPr>
      <w:r>
        <w:rPr>
          <w:rFonts w:ascii="IRNazanin" w:hAnsi="IRNazanin" w:eastAsia="IRNazanin" w:cs="IRNazanin"/>
          <w:lang w:bidi="fa-IR"/>
          <w:color w:val="111111"/>
          <w:sz w:val="28"/>
          <w:szCs w:val="28"/>
          <w:rtl/>
        </w:rPr>
        <w:t xml:space="preserve">إعجاز من الصّادق علیه السّلام 287</w:t>
      </w:r>
    </w:p>
    <w:p>
      <w:pPr>
        <w:pStyle w:val="BookText"/>
      </w:pPr>
      <w:r>
        <w:rPr>
          <w:rFonts w:ascii="IRNazanin" w:hAnsi="IRNazanin" w:eastAsia="IRNazanin" w:cs="IRNazanin"/>
          <w:lang w:bidi="fa-IR"/>
          <w:color w:val="111111"/>
          <w:sz w:val="28"/>
          <w:szCs w:val="28"/>
          <w:rtl/>
        </w:rPr>
        <w:t xml:space="preserve">فی أنّ قتلة الحسین علیه السّلام فی جبل یقال له: الكمد، فی طریق مكّة و المدینة (فی عالم البرزخ) 288</w:t>
      </w:r>
    </w:p>
    <w:p>
      <w:pPr>
        <w:pStyle w:val="BookText"/>
      </w:pPr>
      <w:r>
        <w:rPr>
          <w:rFonts w:ascii="IRNazanin" w:hAnsi="IRNazanin" w:eastAsia="IRNazanin" w:cs="IRNazanin"/>
          <w:lang w:bidi="fa-IR"/>
          <w:color w:val="111111"/>
          <w:sz w:val="28"/>
          <w:szCs w:val="28"/>
          <w:rtl/>
        </w:rPr>
        <w:t xml:space="preserve">فی أنّ شرّ الیهود یهود بیسان و شرّ النّصاری نصاری نجران 289</w:t>
      </w:r>
    </w:p>
    <w:p>
      <w:pPr>
        <w:pStyle w:val="BookText"/>
      </w:pPr>
      <w:r>
        <w:rPr>
          <w:rFonts w:ascii="IRNazanin" w:hAnsi="IRNazanin" w:eastAsia="IRNazanin" w:cs="IRNazanin"/>
          <w:lang w:bidi="fa-IR"/>
          <w:color w:val="111111"/>
          <w:sz w:val="28"/>
          <w:szCs w:val="28"/>
          <w:rtl/>
        </w:rPr>
        <w:t xml:space="preserve">فی نهر الفرات 290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2" w:name="pg10508_102774"/>
    <w:bookmarkEnd w:id="82"/>
    <w:p>
      <w:pPr>
        <w:pStyle w:val="BookText"/>
      </w:pPr>
      <w:r>
        <w:rPr>
          <w:rFonts w:ascii="IRNazanin" w:hAnsi="IRNazanin" w:eastAsia="IRNazanin" w:cs="IRNazanin"/>
          <w:lang w:bidi="fa-IR"/>
          <w:color w:val="111111"/>
          <w:sz w:val="28"/>
          <w:szCs w:val="28"/>
          <w:rtl/>
        </w:rPr>
        <w:t xml:space="preserve">وادی برهوت 291</w:t>
      </w:r>
    </w:p>
    <w:p>
      <w:pPr>
        <w:pStyle w:val="BookText"/>
      </w:pPr>
      <w:r>
        <w:rPr>
          <w:rFonts w:ascii="IRNazanin" w:hAnsi="IRNazanin" w:eastAsia="IRNazanin" w:cs="IRNazanin"/>
          <w:lang w:bidi="fa-IR"/>
          <w:color w:val="111111"/>
          <w:sz w:val="28"/>
          <w:szCs w:val="28"/>
          <w:rtl/>
        </w:rPr>
        <w:t xml:space="preserve">إذا كان یوم الجمعة و یوما العیدین، ینادی أرواح المؤمنین ... 292</w:t>
      </w:r>
    </w:p>
    <w:p>
      <w:pPr>
        <w:pStyle w:val="Heading4"/>
      </w:pPr>
      <w:bookmarkStart w:id="513" w:name="_Toc207"/>
      <w:r>
        <w:t>الباب العاشر ما یلحق الرجل بعد موته من الاجر، و فیه: 5- أحادیث‌</w:t>
      </w:r>
      <w:bookmarkEnd w:id="513"/>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عن أبی عبد اللّٰه علیه السّلام: ستّ خصال ینتفع بها المؤمن من بعد موته: ولد صالح یستغفر له، و مصحف یقرأ فیه، و قلیب یحفره، و غرس یغرسه، و صدقة ماء یجریه، و سنّة حسنة یؤخذ بها بعده 294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3" w:name="pg10508_102775"/>
    <w:bookmarkEnd w:id="83"/>
    <w:p>
      <w:pPr>
        <w:pStyle w:val="Heading3"/>
      </w:pPr>
      <w:bookmarkStart w:id="514" w:name="_Toc208"/>
      <w:r>
        <w:t>أبواب المعاد و ما یتبعه و یتعلق به‌</w:t>
      </w:r>
      <w:bookmarkEnd w:id="514"/>
    </w:p>
    <w:p>
      <w:pPr>
        <w:pStyle w:val="Heading4"/>
      </w:pPr>
      <w:bookmarkStart w:id="515" w:name="_Toc209"/>
      <w:r>
        <w:t>الباب الأوّل أشراط الساعة، و قصة یأجوج و مأجوج و الآیات فیه، و فیه: 32- حدیثا</w:t>
      </w:r>
      <w:bookmarkEnd w:id="515"/>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تفسیر الآیات 296</w:t>
      </w:r>
    </w:p>
    <w:p>
      <w:pPr>
        <w:pStyle w:val="BookText"/>
      </w:pPr>
      <w:r>
        <w:rPr>
          <w:rFonts w:ascii="IRNazanin" w:hAnsi="IRNazanin" w:eastAsia="IRNazanin" w:cs="IRNazanin"/>
          <w:lang w:bidi="fa-IR"/>
          <w:color w:val="111111"/>
          <w:sz w:val="28"/>
          <w:szCs w:val="28"/>
          <w:rtl/>
        </w:rPr>
        <w:t xml:space="preserve">فی أنّ یأجوج و مأجوج من ولد یافث بن نوح علیه السّلام 298</w:t>
      </w:r>
    </w:p>
    <w:p>
      <w:pPr>
        <w:pStyle w:val="BookText"/>
      </w:pPr>
      <w:r>
        <w:rPr>
          <w:rFonts w:ascii="IRNazanin" w:hAnsi="IRNazanin" w:eastAsia="IRNazanin" w:cs="IRNazanin"/>
          <w:lang w:bidi="fa-IR"/>
          <w:color w:val="111111"/>
          <w:sz w:val="28"/>
          <w:szCs w:val="28"/>
          <w:rtl/>
        </w:rPr>
        <w:t xml:space="preserve">فی دابّة الأرض 300</w:t>
      </w:r>
    </w:p>
    <w:p>
      <w:pPr>
        <w:pStyle w:val="BookText"/>
      </w:pPr>
      <w:r>
        <w:rPr>
          <w:rFonts w:ascii="IRNazanin" w:hAnsi="IRNazanin" w:eastAsia="IRNazanin" w:cs="IRNazanin"/>
          <w:lang w:bidi="fa-IR"/>
          <w:color w:val="111111"/>
          <w:sz w:val="28"/>
          <w:szCs w:val="28"/>
          <w:rtl/>
        </w:rPr>
        <w:t xml:space="preserve">عن رسول اللّٰه صلّی اللّٰه علیه و آله: لا تقوم الساعة حتّی تكون عشر آیات: الدّجال، و الدّخان، و طلوع الشمس من مغربها، و دابّة الأرض، و یأجوج و مأجوج و ثلاثة خسوف: خسف بالمشرق، و خسف بالمغرب، و خسف بجزیرة العرب و نار تخرج من قعر عدن تسوق النّاس إلی المحشر تنزل معهم إذا نزلوا، و تقبل معهم إذا أقبلوا 303</w:t>
      </w:r>
    </w:p>
    <w:p>
      <w:pPr>
        <w:pStyle w:val="BookText"/>
      </w:pPr>
      <w:r>
        <w:rPr>
          <w:rFonts w:ascii="IRNazanin" w:hAnsi="IRNazanin" w:eastAsia="IRNazanin" w:cs="IRNazanin"/>
          <w:lang w:bidi="fa-IR"/>
          <w:color w:val="111111"/>
          <w:sz w:val="28"/>
          <w:szCs w:val="28"/>
          <w:rtl/>
        </w:rPr>
        <w:t xml:space="preserve">عن رسول اللّٰه صلّی اللّٰه علیه و آله: إذا عملت أمّتی خمسة عشر خصلة حلّ بها البلاء، قبل: یا رسول اللّٰه و ما هی؟ قال: إذا كانت المغانم دولا: و الأمانة مغنما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4" w:name="pg10508_102776"/>
    <w:bookmarkEnd w:id="84"/>
    <w:p>
      <w:pPr>
        <w:pStyle w:val="BookText"/>
      </w:pPr>
      <w:r>
        <w:rPr>
          <w:rFonts w:ascii="IRNazanin" w:hAnsi="IRNazanin" w:eastAsia="IRNazanin" w:cs="IRNazanin"/>
          <w:lang w:bidi="fa-IR"/>
          <w:color w:val="111111"/>
          <w:sz w:val="28"/>
          <w:szCs w:val="28"/>
          <w:rtl/>
        </w:rPr>
        <w:t xml:space="preserve">و الزكاة مغرما، و اطاع الرجل زوجته و عقّ أمّه، و برّ صدیقه و جفا أباه، و كان زعیم القوم أرذلهم، و القوم أكرمه مخافة شرّه، و ارتفعت الأصوات فی المساجد، و لبسوا الحریر، و اتخذوا القینات، و ضربوا بالمعازف، و لعن آخر هذه الامّة أوّلها، فلیرتقب عند ذلك ثلاثة: الریح الحمراء، أو الخسف، أو المسخ 304</w:t>
      </w:r>
    </w:p>
    <w:p>
      <w:pPr>
        <w:pStyle w:val="BookText"/>
      </w:pPr>
      <w:r>
        <w:rPr>
          <w:rFonts w:ascii="IRNazanin" w:hAnsi="IRNazanin" w:eastAsia="IRNazanin" w:cs="IRNazanin"/>
          <w:lang w:bidi="fa-IR"/>
          <w:color w:val="111111"/>
          <w:sz w:val="28"/>
          <w:szCs w:val="28"/>
          <w:rtl/>
        </w:rPr>
        <w:t xml:space="preserve">فی أشراط الساعة علی ما قاله النبیّ صلّی اللّٰه علیه و آله لسلمان رضی اللّٰه عنه 306</w:t>
      </w:r>
    </w:p>
    <w:p>
      <w:pPr>
        <w:pStyle w:val="BookText"/>
      </w:pPr>
      <w:r>
        <w:rPr>
          <w:rFonts w:ascii="IRNazanin" w:hAnsi="IRNazanin" w:eastAsia="IRNazanin" w:cs="IRNazanin"/>
          <w:lang w:bidi="fa-IR"/>
          <w:color w:val="111111"/>
          <w:sz w:val="28"/>
          <w:szCs w:val="28"/>
          <w:rtl/>
        </w:rPr>
        <w:t xml:space="preserve">فی أوّل أشراط الساعة 311</w:t>
      </w:r>
    </w:p>
    <w:p>
      <w:pPr>
        <w:pStyle w:val="BookText"/>
      </w:pPr>
      <w:r>
        <w:rPr>
          <w:rFonts w:ascii="IRNazanin" w:hAnsi="IRNazanin" w:eastAsia="IRNazanin" w:cs="IRNazanin"/>
          <w:lang w:bidi="fa-IR"/>
          <w:color w:val="111111"/>
          <w:sz w:val="28"/>
          <w:szCs w:val="28"/>
          <w:rtl/>
        </w:rPr>
        <w:t xml:space="preserve">العلّة الّتی من أجلها صار فی النّاس السودان و الترك و الصقالبة و یأجوج و مأجوج 314</w:t>
      </w:r>
    </w:p>
    <w:p>
      <w:pPr>
        <w:pStyle w:val="Heading4"/>
      </w:pPr>
      <w:bookmarkStart w:id="516" w:name="_Toc210"/>
      <w:r>
        <w:t>الباب الثانی نفخ الصور و فناء الدنیا و أن كل نفس تذوق الموت، و الآیات فیه، و فیه: 16- حدیثا</w:t>
      </w:r>
      <w:bookmarkEnd w:id="516"/>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تفسیر الآیات 318</w:t>
      </w:r>
    </w:p>
    <w:p>
      <w:pPr>
        <w:pStyle w:val="BookText"/>
      </w:pPr>
      <w:r>
        <w:rPr>
          <w:rFonts w:ascii="Amiri" w:hAnsi="Amiri" w:eastAsia="Amiri" w:cs="Amiri"/>
          <w:lang w:bidi="ar-SA"/>
          <w:color w:val="111111"/>
          <w:sz w:val="28"/>
          <w:szCs w:val="28"/>
          <w:rtl/>
        </w:rPr>
        <w:t xml:space="preserve">سئل عن المفید رحمه اللّٰه ما معنی: «لِمَنِ الْمُلْكُ الْیَوْمَ»، و إنّ هذا خطاب منه لمعدوم، و جوابه 325</w:t>
      </w:r>
    </w:p>
    <w:p>
      <w:pPr>
        <w:pStyle w:val="BookText"/>
      </w:pPr>
      <w:r>
        <w:rPr>
          <w:rFonts w:ascii="IRNazanin" w:hAnsi="IRNazanin" w:eastAsia="IRNazanin" w:cs="IRNazanin"/>
          <w:lang w:bidi="fa-IR"/>
          <w:color w:val="111111"/>
          <w:sz w:val="28"/>
          <w:szCs w:val="28"/>
          <w:rtl/>
        </w:rPr>
        <w:t xml:space="preserve">بیان من المصنّف رحمه اللّٰه فی الخطاب و المخاطب 326</w:t>
      </w:r>
    </w:p>
    <w:p>
      <w:pPr>
        <w:pStyle w:val="BookText"/>
      </w:pPr>
      <w:r>
        <w:rPr>
          <w:rFonts w:ascii="IRNazanin" w:hAnsi="IRNazanin" w:eastAsia="IRNazanin" w:cs="IRNazanin"/>
          <w:lang w:bidi="fa-IR"/>
          <w:color w:val="111111"/>
          <w:sz w:val="28"/>
          <w:szCs w:val="28"/>
          <w:rtl/>
        </w:rPr>
        <w:t xml:space="preserve">كیفیّة إماتة العوالم 326</w:t>
      </w:r>
    </w:p>
    <w:p>
      <w:pPr>
        <w:pStyle w:val="BookText"/>
      </w:pPr>
      <w:r>
        <w:rPr>
          <w:rFonts w:ascii="IRNazanin" w:hAnsi="IRNazanin" w:eastAsia="IRNazanin" w:cs="IRNazanin"/>
          <w:lang w:bidi="fa-IR"/>
          <w:color w:val="111111"/>
          <w:sz w:val="28"/>
          <w:szCs w:val="28"/>
          <w:rtl/>
        </w:rPr>
        <w:t xml:space="preserve">ما فی كتاب زید النرسی و جهالته 327</w:t>
      </w:r>
    </w:p>
    <w:p>
      <w:pPr>
        <w:pStyle w:val="BookText"/>
      </w:pPr>
      <w:r>
        <w:rPr>
          <w:rFonts w:ascii="Amiri" w:hAnsi="Amiri" w:eastAsia="Amiri" w:cs="Amiri"/>
          <w:lang w:bidi="ar-SA"/>
          <w:color w:val="111111"/>
          <w:sz w:val="28"/>
          <w:szCs w:val="28"/>
          <w:rtl/>
        </w:rPr>
        <w:t xml:space="preserve">إماتة العوالم و ملك الموت 329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فناء الأشیاء و انعدامها و فی ذیله بیان و تحقیق 330</w:t>
      </w:r>
    </w:p>
    <w:p>
      <w:pPr>
        <w:pStyle w:val="BookText"/>
      </w:pPr>
      <w:r>
        <w:rPr>
          <w:rFonts w:ascii="IRNazanin" w:hAnsi="IRNazanin" w:eastAsia="IRNazanin" w:cs="IRNazanin"/>
          <w:lang w:bidi="fa-IR"/>
          <w:color w:val="111111"/>
          <w:sz w:val="28"/>
          <w:szCs w:val="28"/>
          <w:rtl/>
        </w:rPr>
        <w:t xml:space="preserve">تتمیم، فی فناء جمیع المخلوقات و الأقوال فیه 331</w:t>
      </w:r>
    </w:p>
    <w:p>
      <w:pPr>
        <w:pStyle w:val="BookText"/>
      </w:pPr>
      <w:r>
        <w:rPr>
          <w:rFonts w:ascii="IRNazanin" w:hAnsi="IRNazanin" w:eastAsia="IRNazanin" w:cs="IRNazanin"/>
          <w:lang w:bidi="fa-IR"/>
          <w:color w:val="111111"/>
          <w:sz w:val="28"/>
          <w:szCs w:val="28"/>
          <w:rtl/>
        </w:rPr>
        <w:t xml:space="preserve">إلی هنا تم الجزء السادس من الطبعة الحدیثة 337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5" w:name="pg10508_102778"/>
    <w:bookmarkEnd w:id="85"/>
    <w:p>
      <w:pPr>
        <w:pStyle w:val="Heading2"/>
      </w:pPr>
      <w:bookmarkStart w:id="517" w:name="_Toc211"/>
      <w:r>
        <w:t>فهرس الجزء السابع بقیة أبواب المعاد و ما یتبعه و یتعلق به‌</w:t>
      </w:r>
      <w:bookmarkEnd w:id="517"/>
    </w:p>
    <w:p>
      <w:pPr>
        <w:pStyle w:val="Heading3"/>
      </w:pPr>
      <w:bookmarkStart w:id="518" w:name="_Toc212"/>
      <w:r>
        <w:t>الباب الثالث اثبات الحشر و كیفیته، و كفر من أنكره، و الآیات فیه، و فیه: 31- حدیثا</w:t>
      </w:r>
      <w:bookmarkEnd w:id="518"/>
    </w:p>
    <w:p>
      <w:pPr>
        <w:pStyle w:val="BookText"/>
      </w:pPr>
      <w:r>
        <w:rPr>
          <w:rFonts w:ascii="IRNazanin" w:hAnsi="IRNazanin" w:eastAsia="IRNazanin" w:cs="IRNazanin"/>
          <w:lang w:bidi="fa-IR"/>
          <w:color w:val="111111"/>
          <w:sz w:val="28"/>
          <w:szCs w:val="28"/>
          <w:rtl/>
        </w:rPr>
        <w:t xml:space="preserve">1تفسیر الآیات 11</w:t>
      </w:r>
    </w:p>
    <w:p>
      <w:pPr>
        <w:pStyle w:val="BookText"/>
      </w:pPr>
      <w:r>
        <w:rPr>
          <w:rFonts w:ascii="IRNazanin" w:hAnsi="IRNazanin" w:eastAsia="IRNazanin" w:cs="IRNazanin"/>
          <w:lang w:bidi="fa-IR"/>
          <w:color w:val="111111"/>
          <w:sz w:val="28"/>
          <w:szCs w:val="28"/>
          <w:rtl/>
        </w:rPr>
        <w:t xml:space="preserve">عن الصّادق علیه السّلام: إذا أراد اللّٰه عزّ و جلّ أن یبعث الخلق أمطر السماء أربعین صباحا فاجتمعت الأوصال و نبتت اللحوم 33</w:t>
      </w:r>
    </w:p>
    <w:p>
      <w:pPr>
        <w:pStyle w:val="BookText"/>
      </w:pPr>
      <w:r>
        <w:rPr>
          <w:rFonts w:ascii="Amiri" w:hAnsi="Amiri" w:eastAsia="Amiri" w:cs="Amiri"/>
          <w:lang w:bidi="ar-SA"/>
          <w:color w:val="111111"/>
          <w:sz w:val="28"/>
          <w:szCs w:val="28"/>
          <w:rtl/>
        </w:rPr>
        <w:t xml:space="preserve">تفسیر: «أَوْ كَالَّذِی مَرَّ عَلی قَرْیَةٍ وَ هِیَ خاوِیَةٌ عَلی عُرُوشِها»، و الاختلاف فی المارّ، هل هو: إرمیا، أو عزیر، أو الخضر، أو نبیّ، أو بعض المعمّرین ممّن شاهده عند موته و احیائه، و أقوال اخری 35</w:t>
      </w:r>
    </w:p>
    <w:p>
      <w:pPr>
        <w:pStyle w:val="BookText"/>
      </w:pPr>
      <w:r>
        <w:rPr>
          <w:rFonts w:ascii="IRNazanin" w:hAnsi="IRNazanin" w:eastAsia="IRNazanin" w:cs="IRNazanin"/>
          <w:lang w:bidi="fa-IR"/>
          <w:color w:val="111111"/>
          <w:sz w:val="28"/>
          <w:szCs w:val="28"/>
          <w:rtl/>
        </w:rPr>
        <w:t xml:space="preserve">قصّة إبراهیم علیه السّلام و استدعائه من اللّٰه كیفیّة إحیاء الموتی 36</w:t>
      </w:r>
    </w:p>
    <w:p>
      <w:pPr>
        <w:pStyle w:val="BookText"/>
      </w:pPr>
      <w:r>
        <w:rPr>
          <w:rFonts w:ascii="IRNazanin" w:hAnsi="IRNazanin" w:eastAsia="IRNazanin" w:cs="IRNazanin"/>
          <w:lang w:bidi="fa-IR"/>
          <w:color w:val="111111"/>
          <w:sz w:val="28"/>
          <w:szCs w:val="28"/>
          <w:rtl/>
        </w:rPr>
        <w:t xml:space="preserve">فی سؤال الزندیق عن الصادق علیه السّلام فی الأكل و المأكول 37</w:t>
      </w:r>
    </w:p>
    <w:p>
      <w:pPr>
        <w:pStyle w:val="BookText"/>
      </w:pPr>
      <w:r>
        <w:rPr>
          <w:rFonts w:ascii="Amiri" w:hAnsi="Amiri" w:eastAsia="Amiri" w:cs="Amiri"/>
          <w:lang w:bidi="ar-SA"/>
          <w:color w:val="111111"/>
          <w:sz w:val="28"/>
          <w:szCs w:val="28"/>
          <w:rtl/>
        </w:rPr>
        <w:t xml:space="preserve">معنی: «كُلَّما نَضِجَتْ جُلُودُهُمْ» و فیه ذنب الغیر 38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6" w:name="pg10508_102779"/>
    <w:bookmarkEnd w:id="86"/>
    <w:p>
      <w:pPr>
        <w:pStyle w:val="BookText"/>
      </w:pPr>
      <w:r>
        <w:rPr>
          <w:rFonts w:ascii="IRNazanin" w:hAnsi="IRNazanin" w:eastAsia="IRNazanin" w:cs="IRNazanin"/>
          <w:lang w:bidi="fa-IR"/>
          <w:color w:val="111111"/>
          <w:sz w:val="28"/>
          <w:szCs w:val="28"/>
          <w:rtl/>
        </w:rPr>
        <w:t xml:space="preserve">إبراهیم علیه السّلام و رؤیته رجلا یزنی فدعا علیه و مات، حتّی رأی ثلاثة فدعا علیهم فماتوا، و ... 41</w:t>
      </w:r>
    </w:p>
    <w:p>
      <w:pPr>
        <w:pStyle w:val="BookText"/>
      </w:pPr>
      <w:r>
        <w:rPr>
          <w:rFonts w:ascii="IRNazanin" w:hAnsi="IRNazanin" w:eastAsia="IRNazanin" w:cs="IRNazanin"/>
          <w:lang w:bidi="fa-IR"/>
          <w:color w:val="111111"/>
          <w:sz w:val="28"/>
          <w:szCs w:val="28"/>
          <w:rtl/>
        </w:rPr>
        <w:t xml:space="preserve">فیما وعظ لقمان علیه السّلام لابنه فی شك من الموت و البعث 42</w:t>
      </w:r>
    </w:p>
    <w:p>
      <w:pPr>
        <w:pStyle w:val="BookText"/>
      </w:pPr>
      <w:r>
        <w:rPr>
          <w:rFonts w:ascii="IRNazanin" w:hAnsi="IRNazanin" w:eastAsia="IRNazanin" w:cs="IRNazanin"/>
          <w:lang w:bidi="fa-IR"/>
          <w:color w:val="111111"/>
          <w:sz w:val="28"/>
          <w:szCs w:val="28"/>
          <w:rtl/>
        </w:rPr>
        <w:t xml:space="preserve">المعاد الجسمانی و الأقوال فیه، و أنّه من ضروریات الدّین 47</w:t>
      </w:r>
    </w:p>
    <w:p>
      <w:pPr>
        <w:pStyle w:val="BookText"/>
      </w:pPr>
      <w:r>
        <w:rPr>
          <w:rFonts w:ascii="IRNazanin" w:hAnsi="IRNazanin" w:eastAsia="IRNazanin" w:cs="IRNazanin"/>
          <w:lang w:bidi="fa-IR"/>
          <w:color w:val="111111"/>
          <w:sz w:val="28"/>
          <w:szCs w:val="28"/>
          <w:rtl/>
        </w:rPr>
        <w:t xml:space="preserve">ما قاله العلامة الدّوانی فی شرحه علی العقائد فی معاد الجسمانی 48</w:t>
      </w:r>
    </w:p>
    <w:p>
      <w:pPr>
        <w:pStyle w:val="BookText"/>
      </w:pPr>
      <w:r>
        <w:rPr>
          <w:rFonts w:ascii="IRNazanin" w:hAnsi="IRNazanin" w:eastAsia="IRNazanin" w:cs="IRNazanin"/>
          <w:lang w:bidi="fa-IR"/>
          <w:color w:val="111111"/>
          <w:sz w:val="28"/>
          <w:szCs w:val="28"/>
          <w:rtl/>
        </w:rPr>
        <w:t xml:space="preserve">فی معاد الروحانی 50</w:t>
      </w:r>
    </w:p>
    <w:p>
      <w:pPr>
        <w:pStyle w:val="BookText"/>
      </w:pPr>
      <w:r>
        <w:rPr>
          <w:rFonts w:ascii="IRNazanin" w:hAnsi="IRNazanin" w:eastAsia="IRNazanin" w:cs="IRNazanin"/>
          <w:lang w:bidi="fa-IR"/>
          <w:color w:val="111111"/>
          <w:sz w:val="28"/>
          <w:szCs w:val="28"/>
          <w:rtl/>
        </w:rPr>
        <w:t xml:space="preserve">فذلكة: فی خلاصة الأقوال 51</w:t>
      </w:r>
    </w:p>
    <w:p>
      <w:pPr>
        <w:pStyle w:val="BookText"/>
      </w:pPr>
      <w:r>
        <w:rPr>
          <w:rFonts w:ascii="IRNazanin" w:hAnsi="IRNazanin" w:eastAsia="IRNazanin" w:cs="IRNazanin"/>
          <w:lang w:bidi="fa-IR"/>
          <w:color w:val="111111"/>
          <w:sz w:val="28"/>
          <w:szCs w:val="28"/>
          <w:rtl/>
        </w:rPr>
        <w:t xml:space="preserve">ما قاله شارح المقاصد علی حقیقة المعاد، و امام الغزالیّ فی تحقیق المعاد الروحانیّ و بیان أنواع الثواب و العقاب 52</w:t>
      </w:r>
    </w:p>
    <w:p>
      <w:pPr>
        <w:pStyle w:val="Heading3"/>
      </w:pPr>
      <w:bookmarkStart w:id="519" w:name="_Toc213"/>
      <w:r>
        <w:t>الباب الرابع أسماء القیامة و الیوم الذی تقوم فیه و أنه لا یعلم وقتها الا اللّٰه، و الآیات فیه، و فیه: 15- حدیثا</w:t>
      </w:r>
      <w:bookmarkEnd w:id="519"/>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ما قاله السیّد الرضی رضی اللّٰه عنه فی معنی: المرسی (ذیل الصفحة) 54</w:t>
      </w:r>
    </w:p>
    <w:p>
      <w:pPr>
        <w:pStyle w:val="BookText"/>
      </w:pPr>
      <w:r>
        <w:rPr>
          <w:rFonts w:ascii="IRNazanin" w:hAnsi="IRNazanin" w:eastAsia="IRNazanin" w:cs="IRNazanin"/>
          <w:lang w:bidi="fa-IR"/>
          <w:color w:val="111111"/>
          <w:sz w:val="28"/>
          <w:szCs w:val="28"/>
          <w:rtl/>
        </w:rPr>
        <w:t xml:space="preserve">تفسیر الآیات 55</w:t>
      </w:r>
    </w:p>
    <w:p>
      <w:pPr>
        <w:pStyle w:val="BookText"/>
      </w:pPr>
      <w:r>
        <w:rPr>
          <w:rFonts w:ascii="IRNazanin" w:hAnsi="IRNazanin" w:eastAsia="IRNazanin" w:cs="IRNazanin"/>
          <w:lang w:bidi="fa-IR"/>
          <w:color w:val="111111"/>
          <w:sz w:val="28"/>
          <w:szCs w:val="28"/>
          <w:rtl/>
        </w:rPr>
        <w:t xml:space="preserve">فی أنّ ظهور القائم عجل اللّٰه تعالی فرجه الشّریف یوم الجمعة و تقوم القیامة یوم الجمعة 59</w:t>
      </w:r>
    </w:p>
    <w:p>
      <w:pPr>
        <w:pStyle w:val="BookText"/>
      </w:pPr>
      <w:r>
        <w:rPr>
          <w:rFonts w:ascii="IRNazanin" w:hAnsi="IRNazanin" w:eastAsia="IRNazanin" w:cs="IRNazanin"/>
          <w:lang w:bidi="fa-IR"/>
          <w:color w:val="111111"/>
          <w:sz w:val="28"/>
          <w:szCs w:val="28"/>
          <w:rtl/>
        </w:rPr>
        <w:t xml:space="preserve">فی أنّ: شاهد، یوم الجمعة، و مشهود: یوم عرفة 60</w:t>
      </w:r>
    </w:p>
    <w:p>
      <w:pPr>
        <w:pStyle w:val="BookText"/>
      </w:pPr>
      <w:r>
        <w:rPr>
          <w:rFonts w:ascii="Amiri" w:hAnsi="Amiri" w:eastAsia="Amiri" w:cs="Amiri"/>
          <w:lang w:bidi="ar-SA"/>
          <w:color w:val="111111"/>
          <w:sz w:val="28"/>
          <w:szCs w:val="28"/>
          <w:rtl/>
        </w:rPr>
        <w:t xml:space="preserve">فیما سئل عن رسول اللّٰه صلّی اللّٰه علیه و آله 62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7" w:name="pg10508_102780"/>
    <w:bookmarkEnd w:id="87"/>
    <w:p>
      <w:pPr>
        <w:pStyle w:val="Heading3"/>
      </w:pPr>
      <w:bookmarkStart w:id="520" w:name="_Toc214"/>
      <w:r>
        <w:t>الباب الخامس صفة المحشر، و الآیات فیه، و فیه: 63- حدیثا</w:t>
      </w:r>
      <w:bookmarkEnd w:id="520"/>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تفسیر الآیات 67</w:t>
      </w:r>
    </w:p>
    <w:p>
      <w:pPr>
        <w:pStyle w:val="BookText"/>
      </w:pPr>
      <w:r>
        <w:rPr>
          <w:rFonts w:ascii="Amiri" w:hAnsi="Amiri" w:eastAsia="Amiri" w:cs="Amiri"/>
          <w:lang w:bidi="ar-SA"/>
          <w:color w:val="111111"/>
          <w:sz w:val="28"/>
          <w:szCs w:val="28"/>
          <w:rtl/>
        </w:rPr>
        <w:t xml:space="preserve">معنی: «یَوْمَ تَجِدُ كُلُّ نَفْسٍ ما عَمِلَتْ مِنْ خَیْرٍ مُحْضَراً» 68</w:t>
      </w:r>
    </w:p>
    <w:p>
      <w:pPr>
        <w:pStyle w:val="BookText"/>
      </w:pPr>
      <w:r>
        <w:rPr>
          <w:rFonts w:ascii="Amiri" w:hAnsi="Amiri" w:eastAsia="Amiri" w:cs="Amiri"/>
          <w:lang w:bidi="ar-SA"/>
          <w:color w:val="111111"/>
          <w:sz w:val="28"/>
          <w:szCs w:val="28"/>
          <w:rtl/>
        </w:rPr>
        <w:t xml:space="preserve">فی: «إِنَّما یُؤَخِّرُهُمْ لِیَوْمٍ تَشْخَصُ فِیهِ الْأَبْصارُ» 69</w:t>
      </w:r>
    </w:p>
    <w:p>
      <w:pPr>
        <w:pStyle w:val="BookText"/>
      </w:pPr>
      <w:r>
        <w:rPr>
          <w:rFonts w:ascii="Amiri" w:hAnsi="Amiri" w:eastAsia="Amiri" w:cs="Amiri"/>
          <w:lang w:bidi="ar-SA"/>
          <w:color w:val="111111"/>
          <w:sz w:val="28"/>
          <w:szCs w:val="28"/>
          <w:rtl/>
        </w:rPr>
        <w:t xml:space="preserve">تفسیر قوله تعالی: «یَوْمَ تُبَدَّلُ الْأَرْضُ غَیْرَ الْأَرْضِ وَ السَّماواتُ» 71</w:t>
      </w:r>
    </w:p>
    <w:p>
      <w:pPr>
        <w:pStyle w:val="BookText"/>
      </w:pPr>
      <w:r>
        <w:rPr>
          <w:rFonts w:ascii="IRNazanin" w:hAnsi="IRNazanin" w:eastAsia="IRNazanin" w:cs="IRNazanin"/>
          <w:lang w:bidi="fa-IR"/>
          <w:color w:val="111111"/>
          <w:sz w:val="28"/>
          <w:szCs w:val="28"/>
          <w:rtl/>
        </w:rPr>
        <w:t xml:space="preserve">أین الناس فی یوم تبدّل الأرض 72</w:t>
      </w:r>
    </w:p>
    <w:p>
      <w:pPr>
        <w:pStyle w:val="BookText"/>
      </w:pPr>
      <w:r>
        <w:rPr>
          <w:rFonts w:ascii="IRNazanin" w:hAnsi="IRNazanin" w:eastAsia="IRNazanin" w:cs="IRNazanin"/>
          <w:lang w:bidi="fa-IR"/>
          <w:color w:val="111111"/>
          <w:sz w:val="28"/>
          <w:szCs w:val="28"/>
          <w:rtl/>
        </w:rPr>
        <w:t xml:space="preserve">فی الشفاعة 74</w:t>
      </w:r>
    </w:p>
    <w:p>
      <w:pPr>
        <w:pStyle w:val="BookText"/>
      </w:pPr>
      <w:r>
        <w:rPr>
          <w:rFonts w:ascii="Amiri" w:hAnsi="Amiri" w:eastAsia="Amiri" w:cs="Amiri"/>
          <w:lang w:bidi="ar-SA"/>
          <w:color w:val="111111"/>
          <w:sz w:val="28"/>
          <w:szCs w:val="28"/>
          <w:rtl/>
        </w:rPr>
        <w:t xml:space="preserve">معنی: «یَوْمَ نَطْوِی السَّماءَ كَطَیِّ السِّجِلِّ»، و فی ذیله بیان من السیّد الرضی رحمه اللّٰه 75</w:t>
      </w:r>
    </w:p>
    <w:p>
      <w:pPr>
        <w:pStyle w:val="BookText"/>
      </w:pPr>
      <w:r>
        <w:rPr>
          <w:rFonts w:ascii="Amiri" w:hAnsi="Amiri" w:eastAsia="Amiri" w:cs="Amiri"/>
          <w:lang w:bidi="ar-SA"/>
          <w:color w:val="111111"/>
          <w:sz w:val="28"/>
          <w:szCs w:val="28"/>
          <w:rtl/>
        </w:rPr>
        <w:t xml:space="preserve">فی قوله تعالی: «یَوْمَ یَدْعُ الدَّاعِ إِلی شَیْ‌ءٍ نُكُرٍ» 79</w:t>
      </w:r>
    </w:p>
    <w:p>
      <w:pPr>
        <w:pStyle w:val="BookText"/>
      </w:pPr>
      <w:r>
        <w:rPr>
          <w:rFonts w:ascii="Amiri" w:hAnsi="Amiri" w:eastAsia="Amiri" w:cs="Amiri"/>
          <w:lang w:bidi="ar-SA"/>
          <w:color w:val="111111"/>
          <w:sz w:val="28"/>
          <w:szCs w:val="28"/>
          <w:rtl/>
        </w:rPr>
        <w:t xml:space="preserve">فی قوله عزّ اسمه: «إِذا وَقَعَتِ الْواقِعَةُ» 81</w:t>
      </w:r>
    </w:p>
    <w:p>
      <w:pPr>
        <w:pStyle w:val="BookText"/>
      </w:pPr>
      <w:r>
        <w:rPr>
          <w:rFonts w:ascii="Amiri" w:hAnsi="Amiri" w:eastAsia="Amiri" w:cs="Amiri"/>
          <w:lang w:bidi="ar-SA"/>
          <w:color w:val="111111"/>
          <w:sz w:val="28"/>
          <w:szCs w:val="28"/>
          <w:rtl/>
        </w:rPr>
        <w:t xml:space="preserve">فی قوله عزّ و جلّ: «یَوْمَئِذٍ ثَمانِیَةٌ»، و المراد من: ثمانیة 83</w:t>
      </w:r>
    </w:p>
    <w:p>
      <w:pPr>
        <w:pStyle w:val="BookText"/>
      </w:pPr>
      <w:r>
        <w:rPr>
          <w:rFonts w:ascii="Amiri" w:hAnsi="Amiri" w:eastAsia="Amiri" w:cs="Amiri"/>
          <w:lang w:bidi="ar-SA"/>
          <w:color w:val="111111"/>
          <w:sz w:val="28"/>
          <w:szCs w:val="28"/>
          <w:rtl/>
        </w:rPr>
        <w:t xml:space="preserve">الأقوال فی معنی: «بَلِ الْإِنْسانُ عَلی نَفْسِهِ بَصِیرَةٌ» 87</w:t>
      </w:r>
    </w:p>
    <w:p>
      <w:pPr>
        <w:pStyle w:val="BookText"/>
      </w:pPr>
      <w:r>
        <w:rPr>
          <w:rFonts w:ascii="IRNazanin" w:hAnsi="IRNazanin" w:eastAsia="IRNazanin" w:cs="IRNazanin"/>
          <w:lang w:bidi="fa-IR"/>
          <w:color w:val="111111"/>
          <w:sz w:val="28"/>
          <w:szCs w:val="28"/>
          <w:rtl/>
        </w:rPr>
        <w:t xml:space="preserve">عن البراء بن عازب قال: كان معاذ بن جبل جالسا قریبا من رسول اللّٰه صلّی اللّٰه علیه و آله و سلّم فی منزل أبی أیّوب الأنصاریّ و سؤاله عن: «یَوْمَ یُنْفَخُ فِی الصُّورِ فَتَأْتُونَ أَفْواجاً»، و قوله صلّی اللّٰه علیه و آله: تحشر عشرة أصناف من أمّتی أشتاتا قد میّزهم اللّٰه تعالی من المسلمین و بدّل صورهم، فبعضهم علی صورة القردة، و هم: القتّات، و بعضهم علی صورة الخنازیر، و هم: أهل السحت، و بعضهم منكسون أرجلهم من فوق و وجوههم من تحت ثمّ یسحبون علیها، و هم: الآكلون الرّبا، و بعضهم عمی یتردّدون، و هم: الجائرون فی الحكم، و بعضهم بكم لا یعقلون، و هم: المعجبون بأعمالهم، و بعضهم یمضغون ألسنتهم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8" w:name="pg10508_102781"/>
    <w:bookmarkEnd w:id="88"/>
    <w:p>
      <w:pPr>
        <w:pStyle w:val="BookText"/>
      </w:pPr>
      <w:r>
        <w:rPr>
          <w:rFonts w:ascii="IRNazanin" w:hAnsi="IRNazanin" w:eastAsia="IRNazanin" w:cs="IRNazanin"/>
          <w:lang w:bidi="fa-IR"/>
          <w:color w:val="111111"/>
          <w:sz w:val="28"/>
          <w:szCs w:val="28"/>
          <w:rtl/>
        </w:rPr>
        <w:t xml:space="preserve">و هم: العلماء و القضاة الّذین خالفت أعمالهم أقوالهم، و بعضهم مقطّعة أیدیهم و أرجلهم، و هم: الّذین یؤذون الجیران، و بعضهم مصلّبون علی جذوع من النار، و هم: السعاة بالناس إلی السلطان، و بعضهم أشدّ نتنا من الجیف، و هم:</w:t>
      </w:r>
    </w:p>
    <w:p>
      <w:pPr>
        <w:pStyle w:val="BookText"/>
      </w:pPr>
      <w:r>
        <w:rPr>
          <w:rFonts w:ascii="IRNazanin" w:hAnsi="IRNazanin" w:eastAsia="IRNazanin" w:cs="IRNazanin"/>
          <w:lang w:bidi="fa-IR"/>
          <w:color w:val="111111"/>
          <w:sz w:val="28"/>
          <w:szCs w:val="28"/>
          <w:rtl/>
        </w:rPr>
        <w:t xml:space="preserve">الّذین یتمتّعون بالشهوات و اللّذات و یمنعون حقّ اللّٰه فی أموالهم، و بعضهم یلبسون جبابا سابغة من قطران لازقة بجلودهم، و هم: أهل التجبّر و الخیلاء 89</w:t>
      </w:r>
    </w:p>
    <w:p>
      <w:pPr>
        <w:pStyle w:val="BookText"/>
      </w:pPr>
      <w:r>
        <w:rPr>
          <w:rFonts w:ascii="IRNazanin" w:hAnsi="IRNazanin" w:eastAsia="IRNazanin" w:cs="IRNazanin"/>
          <w:lang w:bidi="fa-IR"/>
          <w:color w:val="111111"/>
          <w:sz w:val="28"/>
          <w:szCs w:val="28"/>
          <w:rtl/>
        </w:rPr>
        <w:t xml:space="preserve">فی یوم یقوم الروح، و الأقوال فی الروح 90</w:t>
      </w:r>
    </w:p>
    <w:p>
      <w:pPr>
        <w:pStyle w:val="BookText"/>
      </w:pPr>
      <w:r>
        <w:rPr>
          <w:rFonts w:ascii="IRNazanin" w:hAnsi="IRNazanin" w:eastAsia="IRNazanin" w:cs="IRNazanin"/>
          <w:lang w:bidi="fa-IR"/>
          <w:color w:val="111111"/>
          <w:sz w:val="28"/>
          <w:szCs w:val="28"/>
          <w:rtl/>
        </w:rPr>
        <w:t xml:space="preserve">إنّ أوحش ما یكون هذا الخلق فی ثلاثة مواطن 104</w:t>
      </w:r>
    </w:p>
    <w:p>
      <w:pPr>
        <w:pStyle w:val="BookText"/>
      </w:pPr>
      <w:r>
        <w:rPr>
          <w:rFonts w:ascii="IRNazanin" w:hAnsi="IRNazanin" w:eastAsia="IRNazanin" w:cs="IRNazanin"/>
          <w:lang w:bidi="fa-IR"/>
          <w:color w:val="111111"/>
          <w:sz w:val="28"/>
          <w:szCs w:val="28"/>
          <w:rtl/>
        </w:rPr>
        <w:t xml:space="preserve">فی أنّ الناس یحشرون فی أكفانهم 109</w:t>
      </w:r>
    </w:p>
    <w:p>
      <w:pPr>
        <w:pStyle w:val="BookText"/>
      </w:pPr>
      <w:r>
        <w:rPr>
          <w:rFonts w:ascii="IRNazanin" w:hAnsi="IRNazanin" w:eastAsia="IRNazanin" w:cs="IRNazanin"/>
          <w:lang w:bidi="fa-IR"/>
          <w:color w:val="111111"/>
          <w:sz w:val="28"/>
          <w:szCs w:val="28"/>
          <w:rtl/>
        </w:rPr>
        <w:t xml:space="preserve">إنّ فی القیامة لخمسین موقفا 111</w:t>
      </w:r>
    </w:p>
    <w:p>
      <w:pPr>
        <w:pStyle w:val="Heading3"/>
      </w:pPr>
      <w:bookmarkStart w:id="521" w:name="_Toc215"/>
      <w:r>
        <w:t>الباب السادس مواقف القیامة و زمان مكث الناس فیها، و أنه یؤتی بجهنم فیها، و الآیات فیه، و فیه: 11- حدیثا</w:t>
      </w:r>
      <w:bookmarkEnd w:id="521"/>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تفسیر الآیات 122</w:t>
      </w:r>
    </w:p>
    <w:p>
      <w:pPr>
        <w:pStyle w:val="BookText"/>
      </w:pPr>
      <w:r>
        <w:rPr>
          <w:rFonts w:ascii="IRNazanin" w:hAnsi="IRNazanin" w:eastAsia="IRNazanin" w:cs="IRNazanin"/>
          <w:lang w:bidi="fa-IR"/>
          <w:color w:val="111111"/>
          <w:sz w:val="28"/>
          <w:szCs w:val="28"/>
          <w:rtl/>
        </w:rPr>
        <w:t xml:space="preserve">فی أنّ الصراط أدق من حدّ السیف 125</w:t>
      </w:r>
    </w:p>
    <w:p>
      <w:pPr>
        <w:pStyle w:val="BookText"/>
      </w:pPr>
      <w:r>
        <w:rPr>
          <w:rFonts w:ascii="IRNazanin" w:hAnsi="IRNazanin" w:eastAsia="IRNazanin" w:cs="IRNazanin"/>
          <w:lang w:bidi="fa-IR"/>
          <w:color w:val="111111"/>
          <w:sz w:val="28"/>
          <w:szCs w:val="28"/>
          <w:rtl/>
        </w:rPr>
        <w:t xml:space="preserve">فیما قالت فاطمة علیها السّلام یوم القیامة، و قتلة الحسین علیه السّلام 127</w:t>
      </w:r>
    </w:p>
    <w:p>
      <w:pPr>
        <w:pStyle w:val="BookText"/>
      </w:pPr>
      <w:r>
        <w:rPr>
          <w:rFonts w:ascii="IRNazanin" w:hAnsi="IRNazanin" w:eastAsia="IRNazanin" w:cs="IRNazanin"/>
          <w:lang w:bidi="fa-IR"/>
          <w:color w:val="111111"/>
          <w:sz w:val="28"/>
          <w:szCs w:val="28"/>
          <w:rtl/>
        </w:rPr>
        <w:t xml:space="preserve">اعتقادنا فی العقبات اللّاتی علی طریق المحشر 128</w:t>
      </w:r>
    </w:p>
    <w:p>
      <w:pPr>
        <w:pStyle w:val="BookText"/>
      </w:pPr>
      <w:r>
        <w:rPr>
          <w:rFonts w:ascii="IRNazanin" w:hAnsi="IRNazanin" w:eastAsia="IRNazanin" w:cs="IRNazanin"/>
          <w:lang w:bidi="fa-IR"/>
          <w:color w:val="111111"/>
          <w:sz w:val="28"/>
          <w:szCs w:val="28"/>
          <w:rtl/>
        </w:rPr>
        <w:t xml:space="preserve">ما قاله الشیخ المفید رحمه اللّٰه فی معنی العقبات 129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9" w:name="pg10508_102782"/>
    <w:bookmarkEnd w:id="89"/>
    <w:p>
      <w:pPr>
        <w:pStyle w:val="Heading3"/>
      </w:pPr>
      <w:bookmarkStart w:id="522" w:name="_Toc216"/>
      <w:r>
        <w:t>الباب السابع ذكر كثرة امة محمد صلّی اللّٰه علیه و آله فی القیامة، و عدد صفوف الناس فیها، و حملة العرش فیها، و فیه: 6- أحادیث‌</w:t>
      </w:r>
      <w:bookmarkEnd w:id="522"/>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عن النّبی صلّی اللّٰه علیه و آله: إنّ فی الجنّة عشرین و مائة صفّ، أمّتی منها ثمانون صفا 130</w:t>
      </w:r>
    </w:p>
    <w:p>
      <w:pPr>
        <w:pStyle w:val="BookText"/>
      </w:pPr>
      <w:r>
        <w:rPr>
          <w:rFonts w:ascii="IRNazanin" w:hAnsi="IRNazanin" w:eastAsia="IRNazanin" w:cs="IRNazanin"/>
          <w:lang w:bidi="fa-IR"/>
          <w:color w:val="111111"/>
          <w:sz w:val="28"/>
          <w:szCs w:val="28"/>
          <w:rtl/>
        </w:rPr>
        <w:t xml:space="preserve">فی حمله العرش و صورهم و عددهم 131</w:t>
      </w:r>
    </w:p>
    <w:p>
      <w:pPr>
        <w:pStyle w:val="Heading3"/>
      </w:pPr>
      <w:bookmarkStart w:id="523" w:name="_Toc217"/>
      <w:r>
        <w:t>الباب الثامن أحوال المتقین و المجرمین فی القیامة، و الآیات فیه، و فیه: 148- حدیثا</w:t>
      </w:r>
      <w:bookmarkEnd w:id="523"/>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تفسیر الآیات 139</w:t>
      </w:r>
    </w:p>
    <w:p>
      <w:pPr>
        <w:pStyle w:val="BookText"/>
      </w:pPr>
      <w:r>
        <w:rPr>
          <w:rFonts w:ascii="Amiri" w:hAnsi="Amiri" w:eastAsia="Amiri" w:cs="Amiri"/>
          <w:lang w:bidi="ar-SA"/>
          <w:color w:val="111111"/>
          <w:sz w:val="28"/>
          <w:szCs w:val="28"/>
          <w:rtl/>
        </w:rPr>
        <w:t xml:space="preserve">فی قوله تعالی: «یَوْمَ تَبْیَضُّ وُجُوهٌ وَ تَسْوَدُّ وُجُوهٌ» 140</w:t>
      </w:r>
    </w:p>
    <w:p>
      <w:pPr>
        <w:pStyle w:val="BookText"/>
      </w:pPr>
      <w:r>
        <w:rPr>
          <w:rFonts w:ascii="IRNazanin" w:hAnsi="IRNazanin" w:eastAsia="IRNazanin" w:cs="IRNazanin"/>
          <w:lang w:bidi="fa-IR"/>
          <w:color w:val="111111"/>
          <w:sz w:val="28"/>
          <w:szCs w:val="28"/>
          <w:rtl/>
        </w:rPr>
        <w:t xml:space="preserve">الأقوال فی: «من قبل أن نطمس وجوها» 141</w:t>
      </w:r>
    </w:p>
    <w:p>
      <w:pPr>
        <w:pStyle w:val="BookText"/>
      </w:pPr>
      <w:r>
        <w:rPr>
          <w:rFonts w:ascii="Amiri" w:hAnsi="Amiri" w:eastAsia="Amiri" w:cs="Amiri"/>
          <w:lang w:bidi="ar-SA"/>
          <w:color w:val="111111"/>
          <w:sz w:val="28"/>
          <w:szCs w:val="28"/>
          <w:rtl/>
        </w:rPr>
        <w:t xml:space="preserve">فی: «لَوْ رُدُّوا لَعادُوا لِما نُهُوا عَنْهُ» 142</w:t>
      </w:r>
    </w:p>
    <w:p>
      <w:pPr>
        <w:pStyle w:val="BookText"/>
      </w:pPr>
      <w:r>
        <w:rPr>
          <w:rFonts w:ascii="IRNazanin" w:hAnsi="IRNazanin" w:eastAsia="IRNazanin" w:cs="IRNazanin"/>
          <w:lang w:bidi="fa-IR"/>
          <w:color w:val="111111"/>
          <w:sz w:val="28"/>
          <w:szCs w:val="28"/>
          <w:rtl/>
        </w:rPr>
        <w:t xml:space="preserve">فی الخلود فی الجنّة و النّار و ذبح الموت 149</w:t>
      </w:r>
    </w:p>
    <w:p>
      <w:pPr>
        <w:pStyle w:val="BookText"/>
      </w:pPr>
      <w:r>
        <w:rPr>
          <w:rFonts w:ascii="IRNazanin" w:hAnsi="IRNazanin" w:eastAsia="IRNazanin" w:cs="IRNazanin"/>
          <w:lang w:bidi="fa-IR"/>
          <w:color w:val="111111"/>
          <w:sz w:val="28"/>
          <w:szCs w:val="28"/>
          <w:rtl/>
        </w:rPr>
        <w:t xml:space="preserve">فی أنّ الحسنة: حبّ أهل البیت علیهم السّلام، و السیئة: بغضهم 154</w:t>
      </w:r>
    </w:p>
    <w:p>
      <w:pPr>
        <w:pStyle w:val="BookText"/>
      </w:pPr>
      <w:r>
        <w:rPr>
          <w:rFonts w:ascii="IRNazanin" w:hAnsi="IRNazanin" w:eastAsia="IRNazanin" w:cs="IRNazanin"/>
          <w:lang w:bidi="fa-IR"/>
          <w:color w:val="111111"/>
          <w:sz w:val="28"/>
          <w:szCs w:val="28"/>
          <w:rtl/>
        </w:rPr>
        <w:t xml:space="preserve">ترجمة السدیّ (ذیل الصفحة) 158</w:t>
      </w:r>
    </w:p>
    <w:p>
      <w:pPr>
        <w:pStyle w:val="BookText"/>
      </w:pPr>
      <w:r>
        <w:rPr>
          <w:rFonts w:ascii="IRNazanin" w:hAnsi="IRNazanin" w:eastAsia="IRNazanin" w:cs="IRNazanin"/>
          <w:lang w:bidi="fa-IR"/>
          <w:color w:val="111111"/>
          <w:sz w:val="28"/>
          <w:szCs w:val="28"/>
          <w:rtl/>
        </w:rPr>
        <w:t xml:space="preserve">ترجمة الزجاج (ذیل الصفحة) 159</w:t>
      </w:r>
    </w:p>
    <w:p>
      <w:pPr>
        <w:pStyle w:val="BookText"/>
      </w:pPr>
      <w:r>
        <w:rPr>
          <w:rFonts w:ascii="Amiri" w:hAnsi="Amiri" w:eastAsia="Amiri" w:cs="Amiri"/>
          <w:lang w:bidi="ar-SA"/>
          <w:color w:val="111111"/>
          <w:sz w:val="28"/>
          <w:szCs w:val="28"/>
          <w:rtl/>
        </w:rPr>
        <w:t xml:space="preserve">من عجائب أمور الآخرة 161</w:t>
      </w:r>
    </w:p>
    <w:p>
      <w:pPr>
        <w:pStyle w:val="BookText"/>
      </w:pPr>
      <w:r>
        <w:rPr>
          <w:rFonts w:ascii="IRNazanin" w:hAnsi="IRNazanin" w:eastAsia="IRNazanin" w:cs="IRNazanin"/>
          <w:lang w:bidi="fa-IR"/>
          <w:color w:val="111111"/>
          <w:sz w:val="28"/>
          <w:szCs w:val="28"/>
          <w:rtl/>
        </w:rPr>
        <w:t xml:space="preserve">ترجمة: الفرّاء (ذیل الصفحة) 167</w:t>
      </w:r>
    </w:p>
    <w:p>
      <w:pPr>
        <w:pStyle w:val="BookText"/>
      </w:pPr>
      <w:r>
        <w:rPr>
          <w:rFonts w:ascii="Amiri" w:hAnsi="Amiri" w:eastAsia="Amiri" w:cs="Amiri"/>
          <w:lang w:bidi="ar-SA"/>
          <w:color w:val="111111"/>
          <w:sz w:val="28"/>
          <w:szCs w:val="28"/>
          <w:rtl/>
        </w:rPr>
        <w:t xml:space="preserve">ما قیل فی: «إِلی رَبِّها ناظِرَةٌ» 167</w:t>
      </w:r>
    </w:p>
    <w:p>
      <w:pPr>
        <w:pStyle w:val="BookText"/>
      </w:pPr>
      <w:r>
        <w:rPr>
          <w:rFonts w:ascii="IRNazanin" w:hAnsi="IRNazanin" w:eastAsia="IRNazanin" w:cs="IRNazanin"/>
          <w:lang w:bidi="fa-IR"/>
          <w:color w:val="111111"/>
          <w:sz w:val="28"/>
          <w:szCs w:val="28"/>
          <w:rtl/>
        </w:rPr>
        <w:t xml:space="preserve">الشمس و القمر، و من یعبدهما، و الإیضاح فیه 177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0" w:name="pg10508_102783"/>
    <w:bookmarkEnd w:id="90"/>
    <w:p>
      <w:pPr>
        <w:pStyle w:val="BookText"/>
      </w:pPr>
      <w:r>
        <w:rPr>
          <w:rFonts w:ascii="IRNazanin" w:hAnsi="IRNazanin" w:eastAsia="IRNazanin" w:cs="IRNazanin"/>
          <w:lang w:bidi="fa-IR"/>
          <w:color w:val="111111"/>
          <w:sz w:val="28"/>
          <w:szCs w:val="28"/>
          <w:rtl/>
        </w:rPr>
        <w:t xml:space="preserve">فی أنّ علیّا علیه السّلام و شیعته علی منابر من نور فی جوانبی العرش 178</w:t>
      </w:r>
    </w:p>
    <w:p>
      <w:pPr>
        <w:pStyle w:val="BookText"/>
      </w:pPr>
      <w:r>
        <w:rPr>
          <w:rFonts w:ascii="IRNazanin" w:hAnsi="IRNazanin" w:eastAsia="IRNazanin" w:cs="IRNazanin"/>
          <w:lang w:bidi="fa-IR"/>
          <w:color w:val="111111"/>
          <w:sz w:val="28"/>
          <w:szCs w:val="28"/>
          <w:rtl/>
        </w:rPr>
        <w:t xml:space="preserve">فی قول الصادق علیه السّلام: یخرج شیعتنا من قبورهم ... 184</w:t>
      </w:r>
    </w:p>
    <w:p>
      <w:pPr>
        <w:pStyle w:val="BookText"/>
      </w:pPr>
      <w:r>
        <w:rPr>
          <w:rFonts w:ascii="IRNazanin" w:hAnsi="IRNazanin" w:eastAsia="IRNazanin" w:cs="IRNazanin"/>
          <w:lang w:bidi="fa-IR"/>
          <w:color w:val="111111"/>
          <w:sz w:val="28"/>
          <w:szCs w:val="28"/>
          <w:rtl/>
        </w:rPr>
        <w:t xml:space="preserve">فی حشر شهر رمضان 190</w:t>
      </w:r>
    </w:p>
    <w:p>
      <w:pPr>
        <w:pStyle w:val="BookText"/>
      </w:pPr>
      <w:r>
        <w:rPr>
          <w:rFonts w:ascii="IRNazanin" w:hAnsi="IRNazanin" w:eastAsia="IRNazanin" w:cs="IRNazanin"/>
          <w:lang w:bidi="fa-IR"/>
          <w:color w:val="111111"/>
          <w:sz w:val="28"/>
          <w:szCs w:val="28"/>
          <w:rtl/>
        </w:rPr>
        <w:t xml:space="preserve">فی أعین باكیة و غیر باكیة فی القیامة 195</w:t>
      </w:r>
    </w:p>
    <w:p>
      <w:pPr>
        <w:pStyle w:val="BookText"/>
      </w:pPr>
      <w:r>
        <w:rPr>
          <w:rFonts w:ascii="IRNazanin" w:hAnsi="IRNazanin" w:eastAsia="IRNazanin" w:cs="IRNazanin"/>
          <w:lang w:bidi="fa-IR"/>
          <w:color w:val="111111"/>
          <w:sz w:val="28"/>
          <w:szCs w:val="28"/>
          <w:rtl/>
        </w:rPr>
        <w:t xml:space="preserve">حدیث أبو الدرداء 199</w:t>
      </w:r>
    </w:p>
    <w:p>
      <w:pPr>
        <w:pStyle w:val="BookText"/>
      </w:pPr>
      <w:r>
        <w:rPr>
          <w:rFonts w:ascii="IRNazanin" w:hAnsi="IRNazanin" w:eastAsia="IRNazanin" w:cs="IRNazanin"/>
          <w:lang w:bidi="fa-IR"/>
          <w:color w:val="111111"/>
          <w:sz w:val="28"/>
          <w:szCs w:val="28"/>
          <w:rtl/>
        </w:rPr>
        <w:t xml:space="preserve">فی تلقین الموتی بكلمة: لا إله إلّا اللّٰه 200</w:t>
      </w:r>
    </w:p>
    <w:p>
      <w:pPr>
        <w:pStyle w:val="BookText"/>
      </w:pPr>
      <w:r>
        <w:rPr>
          <w:rFonts w:ascii="IRNazanin" w:hAnsi="IRNazanin" w:eastAsia="IRNazanin" w:cs="IRNazanin"/>
          <w:lang w:bidi="fa-IR"/>
          <w:color w:val="111111"/>
          <w:sz w:val="28"/>
          <w:szCs w:val="28"/>
          <w:rtl/>
        </w:rPr>
        <w:t xml:space="preserve">فی ثواب قراءة سورة البقرة 208</w:t>
      </w:r>
    </w:p>
    <w:p>
      <w:pPr>
        <w:pStyle w:val="BookText"/>
      </w:pPr>
      <w:r>
        <w:rPr>
          <w:rFonts w:ascii="IRNazanin" w:hAnsi="IRNazanin" w:eastAsia="IRNazanin" w:cs="IRNazanin"/>
          <w:lang w:bidi="fa-IR"/>
          <w:color w:val="111111"/>
          <w:sz w:val="28"/>
          <w:szCs w:val="28"/>
          <w:rtl/>
        </w:rPr>
        <w:t xml:space="preserve">ترجمة: الوشاء (ذیل الصفحة) 212</w:t>
      </w:r>
    </w:p>
    <w:p>
      <w:pPr>
        <w:pStyle w:val="BookText"/>
      </w:pPr>
      <w:r>
        <w:rPr>
          <w:rFonts w:ascii="IRNazanin" w:hAnsi="IRNazanin" w:eastAsia="IRNazanin" w:cs="IRNazanin"/>
          <w:lang w:bidi="fa-IR"/>
          <w:color w:val="111111"/>
          <w:sz w:val="28"/>
          <w:szCs w:val="28"/>
          <w:rtl/>
        </w:rPr>
        <w:t xml:space="preserve">فیمن نسی القرآن 222</w:t>
      </w:r>
    </w:p>
    <w:p>
      <w:pPr>
        <w:pStyle w:val="BookText"/>
      </w:pPr>
      <w:r>
        <w:rPr>
          <w:rFonts w:ascii="IRNazanin" w:hAnsi="IRNazanin" w:eastAsia="IRNazanin" w:cs="IRNazanin"/>
          <w:lang w:bidi="fa-IR"/>
          <w:color w:val="111111"/>
          <w:sz w:val="28"/>
          <w:szCs w:val="28"/>
          <w:rtl/>
        </w:rPr>
        <w:t xml:space="preserve">فیما قاله: المصحف، و المسجد، و العترة، یوم القیامة 223</w:t>
      </w:r>
    </w:p>
    <w:p>
      <w:pPr>
        <w:pStyle w:val="BookText"/>
      </w:pPr>
      <w:r>
        <w:rPr>
          <w:rFonts w:ascii="IRNazanin" w:hAnsi="IRNazanin" w:eastAsia="IRNazanin" w:cs="IRNazanin"/>
          <w:lang w:bidi="fa-IR"/>
          <w:color w:val="111111"/>
          <w:sz w:val="28"/>
          <w:szCs w:val="28"/>
          <w:rtl/>
        </w:rPr>
        <w:t xml:space="preserve">فی حشر علماء الشیعة 225</w:t>
      </w:r>
    </w:p>
    <w:p>
      <w:pPr>
        <w:pStyle w:val="BookText"/>
      </w:pPr>
      <w:r>
        <w:rPr>
          <w:rFonts w:ascii="IRNazanin" w:hAnsi="IRNazanin" w:eastAsia="IRNazanin" w:cs="IRNazanin"/>
          <w:lang w:bidi="fa-IR"/>
          <w:color w:val="111111"/>
          <w:sz w:val="28"/>
          <w:szCs w:val="28"/>
          <w:rtl/>
        </w:rPr>
        <w:t xml:space="preserve">فی تجسّم الأعمال 228</w:t>
      </w:r>
    </w:p>
    <w:p>
      <w:pPr>
        <w:pStyle w:val="BookText"/>
      </w:pPr>
      <w:r>
        <w:rPr>
          <w:rFonts w:ascii="IRNazanin" w:hAnsi="IRNazanin" w:eastAsia="IRNazanin" w:cs="IRNazanin"/>
          <w:lang w:bidi="fa-IR"/>
          <w:color w:val="111111"/>
          <w:sz w:val="28"/>
          <w:szCs w:val="28"/>
          <w:rtl/>
        </w:rPr>
        <w:t xml:space="preserve">فی حدیث قیس بن عاصم المنقریّ، و موعظة النّبی صلّی اللّٰه علیه و آله و سلّم و فی ذیل الصفحة ترجمته و أشعار الصلصال بن الدلهمس 228</w:t>
      </w:r>
    </w:p>
    <w:p>
      <w:pPr>
        <w:pStyle w:val="BookText"/>
      </w:pPr>
      <w:r>
        <w:rPr>
          <w:rFonts w:ascii="IRNazanin" w:hAnsi="IRNazanin" w:eastAsia="IRNazanin" w:cs="IRNazanin"/>
          <w:lang w:bidi="fa-IR"/>
          <w:color w:val="111111"/>
          <w:sz w:val="28"/>
          <w:szCs w:val="28"/>
          <w:rtl/>
        </w:rPr>
        <w:t xml:space="preserve">فی الحیّات و العقارب فی القبر و القیامة 229</w:t>
      </w:r>
    </w:p>
    <w:p>
      <w:pPr>
        <w:pStyle w:val="BookText"/>
      </w:pPr>
      <w:r>
        <w:rPr>
          <w:rFonts w:ascii="Amiri" w:hAnsi="Amiri" w:eastAsia="Amiri" w:cs="Amiri"/>
          <w:lang w:bidi="ar-SA"/>
          <w:color w:val="111111"/>
          <w:sz w:val="28"/>
          <w:szCs w:val="28"/>
          <w:rtl/>
        </w:rPr>
        <w:t xml:space="preserve">القول باستحالة انقلاب الجوهر عرضا و العرض جوهرا 229</w:t>
      </w:r>
    </w:p>
    <w:p>
      <w:pPr>
        <w:pStyle w:val="Heading3"/>
      </w:pPr>
      <w:bookmarkStart w:id="524" w:name="_Toc218"/>
      <w:r>
        <w:t>الباب الآخر و هو من الباب الثامن فی ذكر الركبان یوم القیامة، و فیه: 9- أحادیث‌</w:t>
      </w:r>
      <w:bookmarkEnd w:id="524"/>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إنّ الرّكبان أربعة أنفار: النبیّ صلّی اللّٰه علیه و آله علی البراق، و: صالح علیه السّلام علی ناقة اللّٰه الّتی عقرها قومه، و: فاطمة علیها السّلام علی ناقة العضباء، و: علیّ علیه السّلام علی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1" w:name="pg10508_102784"/>
    <w:bookmarkEnd w:id="91"/>
    <w:p>
      <w:pPr>
        <w:pStyle w:val="BookText"/>
      </w:pPr>
      <w:r>
        <w:rPr>
          <w:rFonts w:ascii="Amiri" w:hAnsi="Amiri" w:eastAsia="Amiri" w:cs="Amiri"/>
          <w:lang w:bidi="ar-SA"/>
          <w:color w:val="111111"/>
          <w:sz w:val="28"/>
          <w:szCs w:val="28"/>
          <w:rtl/>
        </w:rPr>
        <w:t xml:space="preserve">ناقة الجنّة 230</w:t>
      </w:r>
    </w:p>
    <w:p>
      <w:pPr>
        <w:pStyle w:val="BookText"/>
      </w:pPr>
      <w:r>
        <w:rPr>
          <w:rFonts w:ascii="IRNazanin" w:hAnsi="IRNazanin" w:eastAsia="IRNazanin" w:cs="IRNazanin"/>
          <w:lang w:bidi="fa-IR"/>
          <w:color w:val="111111"/>
          <w:sz w:val="28"/>
          <w:szCs w:val="28"/>
          <w:rtl/>
        </w:rPr>
        <w:t xml:space="preserve">فی صورة البراق 235</w:t>
      </w:r>
    </w:p>
    <w:p>
      <w:pPr>
        <w:pStyle w:val="Heading3"/>
      </w:pPr>
      <w:bookmarkStart w:id="525" w:name="_Toc219"/>
      <w:r>
        <w:t>الباب التاسع أنه یدعی الناس بأسماء امهاتهم الا الشیعة، و أن كل سبب و نسب منقطع یوم القیامة الا نسب رسول اللّٰه صلّی اللّٰه علیه و آله و صهره و الآیات فیه، و فیه: 12- حدیثا</w:t>
      </w:r>
      <w:bookmarkEnd w:id="525"/>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تفسیر الآیات 239</w:t>
      </w:r>
    </w:p>
    <w:p>
      <w:pPr>
        <w:pStyle w:val="BookText"/>
      </w:pPr>
      <w:r>
        <w:rPr>
          <w:rFonts w:ascii="IRNazanin" w:hAnsi="IRNazanin" w:eastAsia="IRNazanin" w:cs="IRNazanin"/>
          <w:lang w:bidi="fa-IR"/>
          <w:color w:val="111111"/>
          <w:sz w:val="28"/>
          <w:szCs w:val="28"/>
          <w:rtl/>
        </w:rPr>
        <w:t xml:space="preserve">فی أنّ الشیعة یدعی فی القیامة بأسماء آبائهم، و غیرهم بأسماء امّهاتهم سترا من اللّٰه 240</w:t>
      </w:r>
    </w:p>
    <w:p>
      <w:pPr>
        <w:pStyle w:val="Heading3"/>
      </w:pPr>
      <w:bookmarkStart w:id="526" w:name="_Toc220"/>
      <w:r>
        <w:t>الباب العاشر المیزان، و الآیات فیه، و فیه: 10- أحادیث‌</w:t>
      </w:r>
      <w:bookmarkEnd w:id="526"/>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تحقیق و بیان و توضیح فی المیزان- ذیل الصفحة 242</w:t>
      </w:r>
    </w:p>
    <w:p>
      <w:pPr>
        <w:pStyle w:val="BookText"/>
      </w:pPr>
      <w:r>
        <w:rPr>
          <w:rFonts w:ascii="IRNazanin" w:hAnsi="IRNazanin" w:eastAsia="IRNazanin" w:cs="IRNazanin"/>
          <w:lang w:bidi="fa-IR"/>
          <w:color w:val="111111"/>
          <w:sz w:val="28"/>
          <w:szCs w:val="28"/>
          <w:rtl/>
        </w:rPr>
        <w:t xml:space="preserve">فی كیفیّة وزن الأعمال 243</w:t>
      </w:r>
    </w:p>
    <w:p>
      <w:pPr>
        <w:pStyle w:val="BookText"/>
      </w:pPr>
      <w:r>
        <w:rPr>
          <w:rFonts w:ascii="IRNazanin" w:hAnsi="IRNazanin" w:eastAsia="IRNazanin" w:cs="IRNazanin"/>
          <w:lang w:bidi="fa-IR"/>
          <w:color w:val="111111"/>
          <w:sz w:val="28"/>
          <w:szCs w:val="28"/>
          <w:rtl/>
        </w:rPr>
        <w:t xml:space="preserve">ما قال الرازیّ فی وزن الأفعال 244</w:t>
      </w:r>
    </w:p>
    <w:p>
      <w:pPr>
        <w:pStyle w:val="BookText"/>
      </w:pPr>
      <w:r>
        <w:rPr>
          <w:rFonts w:ascii="IRNazanin" w:hAnsi="IRNazanin" w:eastAsia="IRNazanin" w:cs="IRNazanin"/>
          <w:lang w:bidi="fa-IR"/>
          <w:color w:val="111111"/>
          <w:sz w:val="28"/>
          <w:szCs w:val="28"/>
          <w:rtl/>
        </w:rPr>
        <w:t xml:space="preserve">فی كیفیّة الرجحان 246</w:t>
      </w:r>
    </w:p>
    <w:p>
      <w:pPr>
        <w:pStyle w:val="BookText"/>
      </w:pPr>
      <w:r>
        <w:rPr>
          <w:rFonts w:ascii="Amiri" w:hAnsi="Amiri" w:eastAsia="Amiri" w:cs="Amiri"/>
          <w:lang w:bidi="ar-SA"/>
          <w:color w:val="111111"/>
          <w:sz w:val="28"/>
          <w:szCs w:val="28"/>
          <w:rtl/>
        </w:rPr>
        <w:t xml:space="preserve">فی أنّ محبّة رسول اللّٰه صلّی اللّٰه علیه و آله و أهل بیته علیهم السّلام نافع فی سبعة مواطن 248</w:t>
      </w:r>
    </w:p>
    <w:p>
      <w:pPr>
        <w:pStyle w:val="BookText"/>
      </w:pPr>
      <w:r>
        <w:rPr>
          <w:rFonts w:ascii="IRNazanin" w:hAnsi="IRNazanin" w:eastAsia="IRNazanin" w:cs="IRNazanin"/>
          <w:lang w:bidi="fa-IR"/>
          <w:color w:val="111111"/>
          <w:sz w:val="28"/>
          <w:szCs w:val="28"/>
          <w:rtl/>
        </w:rPr>
        <w:t xml:space="preserve">اعتقادنا فی الحساب و المیزان 251</w:t>
      </w:r>
    </w:p>
    <w:p>
      <w:pPr>
        <w:pStyle w:val="BookText"/>
      </w:pPr>
      <w:r>
        <w:rPr>
          <w:rFonts w:ascii="IRNazanin" w:hAnsi="IRNazanin" w:eastAsia="IRNazanin" w:cs="IRNazanin"/>
          <w:lang w:bidi="fa-IR"/>
          <w:color w:val="111111"/>
          <w:sz w:val="28"/>
          <w:szCs w:val="28"/>
          <w:rtl/>
        </w:rPr>
        <w:t xml:space="preserve">ما قال الشیخ المفید رحمه اللّٰه فی شرحه 252</w:t>
      </w:r>
    </w:p>
    <w:p>
      <w:pPr>
        <w:pStyle w:val="BookText"/>
      </w:pPr>
      <w:r>
        <w:rPr>
          <w:rFonts w:ascii="IRNazanin" w:hAnsi="IRNazanin" w:eastAsia="IRNazanin" w:cs="IRNazanin"/>
          <w:lang w:bidi="fa-IR"/>
          <w:color w:val="111111"/>
          <w:sz w:val="28"/>
          <w:szCs w:val="28"/>
          <w:rtl/>
        </w:rPr>
        <w:t xml:space="preserve">ما قال العلّامة المجلسی رحمه اللّٰه فی ذلك 252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2" w:name="pg10508_102785"/>
    <w:bookmarkEnd w:id="92"/>
    <w:p>
      <w:pPr>
        <w:pStyle w:val="Heading3"/>
      </w:pPr>
      <w:bookmarkStart w:id="527" w:name="_Toc221"/>
      <w:r>
        <w:t>الباب الحادی عشر محاسبة العباد و حكمه تعالی فی مظالمهم و ما یسألهم عنه و فیه حشر الوحوش، و الآیات فیه، و فیه: 51- حدیثا</w:t>
      </w:r>
      <w:bookmarkEnd w:id="527"/>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تفسیر الآیات 254</w:t>
      </w:r>
    </w:p>
    <w:p>
      <w:pPr>
        <w:pStyle w:val="BookText"/>
      </w:pPr>
      <w:r>
        <w:rPr>
          <w:rFonts w:ascii="IRNazanin" w:hAnsi="IRNazanin" w:eastAsia="IRNazanin" w:cs="IRNazanin"/>
          <w:lang w:bidi="fa-IR"/>
          <w:color w:val="111111"/>
          <w:sz w:val="28"/>
          <w:szCs w:val="28"/>
          <w:rtl/>
        </w:rPr>
        <w:t xml:space="preserve">معنی: سریع الحساب 254</w:t>
      </w:r>
    </w:p>
    <w:p>
      <w:pPr>
        <w:pStyle w:val="BookText"/>
      </w:pPr>
      <w:r>
        <w:rPr>
          <w:rFonts w:ascii="Amiri" w:hAnsi="Amiri" w:eastAsia="Amiri" w:cs="Amiri"/>
          <w:lang w:bidi="ar-SA"/>
          <w:color w:val="111111"/>
          <w:sz w:val="28"/>
          <w:szCs w:val="28"/>
          <w:rtl/>
        </w:rPr>
        <w:t xml:space="preserve">تفسیر قوله تعالی: «ثُمَّ لَتُسْئَلُنَّ یَوْمَئِذٍ عَنِ النَّعِیمِ» 257</w:t>
      </w:r>
    </w:p>
    <w:p>
      <w:pPr>
        <w:pStyle w:val="BookText"/>
      </w:pPr>
      <w:r>
        <w:rPr>
          <w:rFonts w:ascii="IRNazanin" w:hAnsi="IRNazanin" w:eastAsia="IRNazanin" w:cs="IRNazanin"/>
          <w:lang w:bidi="fa-IR"/>
          <w:color w:val="111111"/>
          <w:sz w:val="28"/>
          <w:szCs w:val="28"/>
          <w:rtl/>
        </w:rPr>
        <w:t xml:space="preserve">أوّل ما یسأل عنه العبد: حبّ أهل البیت 260</w:t>
      </w:r>
    </w:p>
    <w:p>
      <w:pPr>
        <w:pStyle w:val="BookText"/>
      </w:pPr>
      <w:r>
        <w:rPr>
          <w:rFonts w:ascii="IRNazanin" w:hAnsi="IRNazanin" w:eastAsia="IRNazanin" w:cs="IRNazanin"/>
          <w:lang w:bidi="fa-IR"/>
          <w:color w:val="111111"/>
          <w:sz w:val="28"/>
          <w:szCs w:val="28"/>
          <w:rtl/>
        </w:rPr>
        <w:t xml:space="preserve">ترجمة: النهشلیّ، و معروف بن خرّبوذ (ذیل الصفحة) 261</w:t>
      </w:r>
    </w:p>
    <w:p>
      <w:pPr>
        <w:pStyle w:val="BookText"/>
      </w:pPr>
      <w:r>
        <w:rPr>
          <w:rFonts w:ascii="IRNazanin" w:hAnsi="IRNazanin" w:eastAsia="IRNazanin" w:cs="IRNazanin"/>
          <w:lang w:bidi="fa-IR"/>
          <w:color w:val="111111"/>
          <w:sz w:val="28"/>
          <w:szCs w:val="28"/>
          <w:rtl/>
        </w:rPr>
        <w:t xml:space="preserve">فیما یفتح للعبد یوم القیامة 262</w:t>
      </w:r>
    </w:p>
    <w:p>
      <w:pPr>
        <w:pStyle w:val="BookText"/>
      </w:pPr>
      <w:r>
        <w:rPr>
          <w:rFonts w:ascii="Amiri" w:hAnsi="Amiri" w:eastAsia="Amiri" w:cs="Amiri"/>
          <w:lang w:bidi="ar-SA"/>
          <w:color w:val="111111"/>
          <w:sz w:val="28"/>
          <w:szCs w:val="28"/>
          <w:rtl/>
        </w:rPr>
        <w:t xml:space="preserve">تفسیر قوله تعالی: «فَسَوْفَ یُحاسَبُ حِساباً یَسِیراً» و فیه بیان فی معنی قول رسول اللّٰه صلّی اللّٰه علیه و آله: كلّ محاسب معذّب، و ما رواه مسلم فی صحیحه عن النبیّ صلّی اللّٰه علیه و آله 263</w:t>
      </w:r>
    </w:p>
    <w:p>
      <w:pPr>
        <w:pStyle w:val="BookText"/>
      </w:pPr>
      <w:r>
        <w:rPr>
          <w:rFonts w:ascii="IRNazanin" w:hAnsi="IRNazanin" w:eastAsia="IRNazanin" w:cs="IRNazanin"/>
          <w:lang w:bidi="fa-IR"/>
          <w:color w:val="111111"/>
          <w:sz w:val="28"/>
          <w:szCs w:val="28"/>
          <w:rtl/>
        </w:rPr>
        <w:t xml:space="preserve">فی قول رسول اللّٰه صلّی اللّٰه علیه و آله: إذا جمع اللّٰه الخلائق یوم القیامة فدخل أهل الجنّة الجنّة و أهل النار النار نادی مناد من تحت العرش: تتاركوا المظالم بینكم فعلیّ ثوابكم 264</w:t>
      </w:r>
    </w:p>
    <w:p>
      <w:pPr>
        <w:pStyle w:val="BookText"/>
      </w:pPr>
      <w:r>
        <w:rPr>
          <w:rFonts w:ascii="IRNazanin" w:hAnsi="IRNazanin" w:eastAsia="IRNazanin" w:cs="IRNazanin"/>
          <w:lang w:bidi="fa-IR"/>
          <w:color w:val="111111"/>
          <w:sz w:val="28"/>
          <w:szCs w:val="28"/>
          <w:rtl/>
        </w:rPr>
        <w:t xml:space="preserve">فی قول أمیر المؤمنین علیه السّلام: إنّ الذّنوب ثلاثة 264</w:t>
      </w:r>
    </w:p>
    <w:p>
      <w:pPr>
        <w:pStyle w:val="BookText"/>
      </w:pPr>
      <w:r>
        <w:rPr>
          <w:rFonts w:ascii="IRNazanin" w:hAnsi="IRNazanin" w:eastAsia="IRNazanin" w:cs="IRNazanin"/>
          <w:lang w:bidi="fa-IR"/>
          <w:color w:val="111111"/>
          <w:sz w:val="28"/>
          <w:szCs w:val="28"/>
          <w:rtl/>
        </w:rPr>
        <w:t xml:space="preserve">عن أبی عبد اللّٰه علیه السّلام. ثلاثة أشیاء لا یحاسب العبد المؤمن علیهنّ: طعام یأكله، و ثوب یلبسه، و زوجة صالحة تعاونه و یحصن بها فرجه 265</w:t>
      </w:r>
    </w:p>
    <w:p>
      <w:pPr>
        <w:pStyle w:val="BookText"/>
      </w:pPr>
      <w:r>
        <w:rPr>
          <w:rFonts w:ascii="Amiri" w:hAnsi="Amiri" w:eastAsia="Amiri" w:cs="Amiri"/>
          <w:lang w:bidi="ar-SA"/>
          <w:color w:val="111111"/>
          <w:sz w:val="28"/>
          <w:szCs w:val="28"/>
          <w:rtl/>
        </w:rPr>
        <w:t xml:space="preserve">تفسیر قوله تعالی: «وَ یَخافُونَ سُوءَ الْحِسابِ» 266</w:t>
      </w:r>
    </w:p>
    <w:p>
      <w:pPr>
        <w:pStyle w:val="BookText"/>
      </w:pPr>
      <w:r>
        <w:rPr>
          <w:rFonts w:ascii="Amiri" w:hAnsi="Amiri" w:eastAsia="Amiri" w:cs="Amiri"/>
          <w:lang w:bidi="ar-SA"/>
          <w:color w:val="111111"/>
          <w:sz w:val="28"/>
          <w:szCs w:val="28"/>
          <w:rtl/>
        </w:rPr>
        <w:t xml:space="preserve">فی محبّة علیّ علیه السّلام 267</w:t>
      </w:r>
    </w:p>
    <w:p>
      <w:pPr>
        <w:pStyle w:val="BookText"/>
      </w:pPr>
      <w:r>
        <w:rPr>
          <w:rFonts w:ascii="IRNazanin" w:hAnsi="IRNazanin" w:eastAsia="IRNazanin" w:cs="IRNazanin"/>
          <w:lang w:bidi="fa-IR"/>
          <w:color w:val="111111"/>
          <w:sz w:val="28"/>
          <w:szCs w:val="28"/>
          <w:rtl/>
        </w:rPr>
        <w:t xml:space="preserve">عن أبی جعفر علیه السّلام: انّما یداقّ اللّٰه العباد فی الحساب یوم القیامة علی قدر ما آتاهم من العقول فی الدنیا 267</w:t>
      </w:r>
    </w:p>
    <w:p>
      <w:pPr>
        <w:pStyle w:val="BookText"/>
      </w:pPr>
      <w:r>
        <w:rPr>
          <w:rFonts w:ascii="IRNazanin" w:hAnsi="IRNazanin" w:eastAsia="IRNazanin" w:cs="IRNazanin"/>
          <w:lang w:bidi="fa-IR"/>
          <w:color w:val="111111"/>
          <w:sz w:val="28"/>
          <w:szCs w:val="28"/>
          <w:rtl/>
        </w:rPr>
        <w:t xml:space="preserve">فی أوّل ما یحاسب به العبد 267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3" w:name="pg10508_102786"/>
    <w:bookmarkEnd w:id="93"/>
    <w:p>
      <w:pPr>
        <w:pStyle w:val="BookText"/>
      </w:pPr>
      <w:r>
        <w:rPr>
          <w:rFonts w:ascii="IRNazanin" w:hAnsi="IRNazanin" w:eastAsia="IRNazanin" w:cs="IRNazanin"/>
          <w:lang w:bidi="fa-IR"/>
          <w:color w:val="111111"/>
          <w:sz w:val="28"/>
          <w:szCs w:val="28"/>
          <w:rtl/>
        </w:rPr>
        <w:t xml:space="preserve">فی أوّل هول من أهوال یوم القیامة 268</w:t>
      </w:r>
    </w:p>
    <w:p>
      <w:pPr>
        <w:pStyle w:val="BookText"/>
      </w:pPr>
      <w:r>
        <w:rPr>
          <w:rFonts w:ascii="IRNazanin" w:hAnsi="IRNazanin" w:eastAsia="IRNazanin" w:cs="IRNazanin"/>
          <w:lang w:bidi="fa-IR"/>
          <w:color w:val="111111"/>
          <w:sz w:val="28"/>
          <w:szCs w:val="28"/>
          <w:rtl/>
        </w:rPr>
        <w:t xml:space="preserve">فی مظلمة المؤمن علی الكافر و كیفیّة أخذ المظالم فی القیامة 270</w:t>
      </w:r>
    </w:p>
    <w:p>
      <w:pPr>
        <w:pStyle w:val="BookText"/>
      </w:pPr>
      <w:r>
        <w:rPr>
          <w:rFonts w:ascii="IRNazanin" w:hAnsi="IRNazanin" w:eastAsia="IRNazanin" w:cs="IRNazanin"/>
          <w:lang w:bidi="fa-IR"/>
          <w:color w:val="111111"/>
          <w:sz w:val="28"/>
          <w:szCs w:val="28"/>
          <w:rtl/>
        </w:rPr>
        <w:t xml:space="preserve">فی قول علیّ علیه السّلام: انّ الظلم علی ثلاثة 271</w:t>
      </w:r>
    </w:p>
    <w:p>
      <w:pPr>
        <w:pStyle w:val="BookText"/>
      </w:pPr>
      <w:r>
        <w:rPr>
          <w:rFonts w:ascii="Amiri" w:hAnsi="Amiri" w:eastAsia="Amiri" w:cs="Amiri"/>
          <w:lang w:bidi="ar-SA"/>
          <w:color w:val="111111"/>
          <w:sz w:val="28"/>
          <w:szCs w:val="28"/>
          <w:rtl/>
        </w:rPr>
        <w:t xml:space="preserve">تفسیر قوله تعالی: «ثُمَّ لَتُسْئَلُنَّ یَوْمَئِذٍ عَنِ النَّعِیمِ» 272</w:t>
      </w:r>
    </w:p>
    <w:p>
      <w:pPr>
        <w:pStyle w:val="BookText"/>
      </w:pPr>
      <w:r>
        <w:rPr>
          <w:rFonts w:ascii="IRNazanin" w:hAnsi="IRNazanin" w:eastAsia="IRNazanin" w:cs="IRNazanin"/>
          <w:lang w:bidi="fa-IR"/>
          <w:color w:val="111111"/>
          <w:sz w:val="28"/>
          <w:szCs w:val="28"/>
          <w:rtl/>
        </w:rPr>
        <w:t xml:space="preserve">عن أبی عبد اللّٰه علیه السّلام: الدواوین یوم القیامة ثلاثة 273</w:t>
      </w:r>
    </w:p>
    <w:p>
      <w:pPr>
        <w:pStyle w:val="BookText"/>
      </w:pPr>
      <w:r>
        <w:rPr>
          <w:rFonts w:ascii="Amiri" w:hAnsi="Amiri" w:eastAsia="Amiri" w:cs="Amiri"/>
          <w:lang w:bidi="ar-SA"/>
          <w:color w:val="111111"/>
          <w:sz w:val="28"/>
          <w:szCs w:val="28"/>
          <w:rtl/>
        </w:rPr>
        <w:t xml:space="preserve">فی تفسیر: «إِنَّ إِلَیْنا إِیابَهُمْ ثُمَّ إِنَّ عَلَیْنا حِسابَهُمْ» 274</w:t>
      </w:r>
    </w:p>
    <w:p>
      <w:pPr>
        <w:pStyle w:val="BookText"/>
      </w:pPr>
      <w:r>
        <w:rPr>
          <w:rFonts w:ascii="Amiri" w:hAnsi="Amiri" w:eastAsia="Amiri" w:cs="Amiri"/>
          <w:lang w:bidi="ar-SA"/>
          <w:color w:val="111111"/>
          <w:sz w:val="28"/>
          <w:szCs w:val="28"/>
          <w:rtl/>
        </w:rPr>
        <w:t xml:space="preserve">تفسیر: «وَ قِفُوهُمْ إِنَّهُمْ مَسْؤُلُونَ» و هو: ولایة علیّ علیه السّلام 275</w:t>
      </w:r>
    </w:p>
    <w:p>
      <w:pPr>
        <w:pStyle w:val="BookText"/>
      </w:pPr>
      <w:r>
        <w:rPr>
          <w:rFonts w:ascii="Amiri" w:hAnsi="Amiri" w:eastAsia="Amiri" w:cs="Amiri"/>
          <w:lang w:bidi="ar-SA"/>
          <w:color w:val="111111"/>
          <w:sz w:val="28"/>
          <w:szCs w:val="28"/>
          <w:rtl/>
        </w:rPr>
        <w:t xml:space="preserve">فی قوله تعالی: «وَ إِذَا الْوُحُوشُ حُشِرَتْ» و فائدة حشر الحیوانات 276</w:t>
      </w:r>
    </w:p>
    <w:p>
      <w:pPr>
        <w:pStyle w:val="Heading3"/>
      </w:pPr>
      <w:bookmarkStart w:id="528" w:name="_Toc222"/>
      <w:r>
        <w:t>الباب الثانی عشر السؤال عن الرسل و الأمم، و الآیات فیه، و فیه: 9- أحادیث‌</w:t>
      </w:r>
      <w:bookmarkEnd w:id="528"/>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تفسیر الآیات 277</w:t>
      </w:r>
    </w:p>
    <w:p>
      <w:pPr>
        <w:pStyle w:val="BookText"/>
      </w:pPr>
      <w:r>
        <w:rPr>
          <w:rFonts w:ascii="Amiri" w:hAnsi="Amiri" w:eastAsia="Amiri" w:cs="Amiri"/>
          <w:lang w:bidi="ar-SA"/>
          <w:color w:val="111111"/>
          <w:sz w:val="28"/>
          <w:szCs w:val="28"/>
          <w:rtl/>
        </w:rPr>
        <w:t xml:space="preserve">فی قوله تعالی: «فَلَنَسْئَلَنَّ الَّذِینَ أُرْسِلَ إِلَیْهِمْ وَ لَنَسْئَلَنَّ الْمُرْسَلِینَ» 278</w:t>
      </w:r>
    </w:p>
    <w:p>
      <w:pPr>
        <w:pStyle w:val="BookText"/>
      </w:pPr>
      <w:r>
        <w:rPr>
          <w:rFonts w:ascii="Amiri" w:hAnsi="Amiri" w:eastAsia="Amiri" w:cs="Amiri"/>
          <w:lang w:bidi="ar-SA"/>
          <w:color w:val="111111"/>
          <w:sz w:val="28"/>
          <w:szCs w:val="28"/>
          <w:rtl/>
        </w:rPr>
        <w:t xml:space="preserve">الجمع بین الآیات: «وَ لا یُسْئَلُ عَنْ ذُنُوبِهِمُ الْمُجْرِمُونَ»، و: «فَیَوْمَئِذٍ لا یُسْئَلُ عَنْ ذَنْبِهِ إِنْسٌ وَ لا جَانٌّ»، و: «فَلَنَسْئَلَنَّ الَّذِینَ أُرْسِلَ إِلَیْهِمْ»، و: «فَوَ رَبِّكَ لَنَسْئَلَنَّهُمْ أَجْمَعِینَ» 278</w:t>
      </w:r>
    </w:p>
    <w:p>
      <w:pPr>
        <w:pStyle w:val="BookText"/>
      </w:pPr>
      <w:r>
        <w:rPr>
          <w:rFonts w:ascii="Amiri" w:hAnsi="Amiri" w:eastAsia="Amiri" w:cs="Amiri"/>
          <w:lang w:bidi="ar-SA"/>
          <w:color w:val="111111"/>
          <w:sz w:val="28"/>
          <w:szCs w:val="28"/>
          <w:rtl/>
        </w:rPr>
        <w:t xml:space="preserve">فی تفسیر قول اللّٰه عزّ و جلّ: «یَوْمَ یَجْمَعُ اللَّهُ الرُّسُلَ فَیَقُولُ ما ذا أُجِبْتُمْ قالُوا لا عِلْمَ لَنا» 280</w:t>
      </w:r>
    </w:p>
    <w:p>
      <w:pPr>
        <w:pStyle w:val="BookText"/>
      </w:pPr>
      <w:r>
        <w:rPr>
          <w:rFonts w:ascii="IRNazanin" w:hAnsi="IRNazanin" w:eastAsia="IRNazanin" w:cs="IRNazanin"/>
          <w:lang w:bidi="fa-IR"/>
          <w:color w:val="111111"/>
          <w:sz w:val="28"/>
          <w:szCs w:val="28"/>
          <w:rtl/>
        </w:rPr>
        <w:t xml:space="preserve">أوّل من یدعا للمساءلة فی یوم القیامة 281</w:t>
      </w:r>
    </w:p>
    <w:p>
      <w:pPr>
        <w:pStyle w:val="BookText"/>
      </w:pPr>
      <w:r>
        <w:rPr>
          <w:rFonts w:ascii="IRNazanin" w:hAnsi="IRNazanin" w:eastAsia="IRNazanin" w:cs="IRNazanin"/>
          <w:lang w:bidi="fa-IR"/>
          <w:color w:val="111111"/>
          <w:sz w:val="28"/>
          <w:szCs w:val="28"/>
          <w:rtl/>
        </w:rPr>
        <w:t xml:space="preserve">فی سؤال الصادق علیه السّلام عن ابن أبی یعفور 284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4" w:name="pg10508_102787"/>
    <w:bookmarkEnd w:id="94"/>
    <w:p>
      <w:pPr>
        <w:pStyle w:val="Heading3"/>
      </w:pPr>
      <w:bookmarkStart w:id="529" w:name="_Toc223"/>
      <w:r>
        <w:t>الباب الثالث عشر ما یحتج اللّٰه به علی العباد یوم القیامة، و فیه: 3- أحادیث‌</w:t>
      </w:r>
      <w:bookmarkEnd w:id="529"/>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معنی: «قُلْ فَلِلَّهِ الْحُجَّةُ الْبالِغَةُ» 285</w:t>
      </w:r>
    </w:p>
    <w:p>
      <w:pPr>
        <w:pStyle w:val="BookText"/>
      </w:pPr>
      <w:r>
        <w:rPr>
          <w:rFonts w:ascii="IRNazanin" w:hAnsi="IRNazanin" w:eastAsia="IRNazanin" w:cs="IRNazanin"/>
          <w:lang w:bidi="fa-IR"/>
          <w:color w:val="111111"/>
          <w:sz w:val="28"/>
          <w:szCs w:val="28"/>
          <w:rtl/>
        </w:rPr>
        <w:t xml:space="preserve">فی قول الصادق علیه السّلام: إنّ الرجل منكم لیكون فی المحلّة فیحتجّ اللّٰه یوم القیامة علی جیرانه 285</w:t>
      </w:r>
    </w:p>
    <w:p>
      <w:pPr>
        <w:pStyle w:val="BookText"/>
      </w:pPr>
      <w:r>
        <w:rPr>
          <w:rFonts w:ascii="IRNazanin" w:hAnsi="IRNazanin" w:eastAsia="IRNazanin" w:cs="IRNazanin"/>
          <w:lang w:bidi="fa-IR"/>
          <w:color w:val="111111"/>
          <w:sz w:val="28"/>
          <w:szCs w:val="28"/>
          <w:rtl/>
        </w:rPr>
        <w:t xml:space="preserve">فی المرأة الّتی افتتنت فی حسنها یوم القیامة 285</w:t>
      </w:r>
    </w:p>
    <w:p>
      <w:pPr>
        <w:pStyle w:val="BookText"/>
      </w:pPr>
      <w:r>
        <w:rPr>
          <w:rFonts w:ascii="IRNazanin" w:hAnsi="IRNazanin" w:eastAsia="IRNazanin" w:cs="IRNazanin"/>
          <w:lang w:bidi="fa-IR"/>
          <w:color w:val="111111"/>
          <w:sz w:val="28"/>
          <w:szCs w:val="28"/>
          <w:rtl/>
        </w:rPr>
        <w:t xml:space="preserve">یجاء فی یوم القیامة صاحب البلاء الّذی قد أصابته الفتنة فی بلائه 286</w:t>
      </w:r>
    </w:p>
    <w:p>
      <w:pPr>
        <w:pStyle w:val="Heading3"/>
      </w:pPr>
      <w:bookmarkStart w:id="530" w:name="_Toc224"/>
      <w:r>
        <w:t>الباب الرابع عشر ما یظهر من رحمته تعالی فی القیامة، و فیه: آیتان، و: 9- أحادیث‌</w:t>
      </w:r>
      <w:bookmarkEnd w:id="530"/>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ما قاله البیضاوی فی تفسیر: «لِیَجْزِیَهُمُ اللَّهُ أَحْسَنَ ما عَمِلُوا» 286</w:t>
      </w:r>
    </w:p>
    <w:p>
      <w:pPr>
        <w:pStyle w:val="BookText"/>
      </w:pPr>
      <w:r>
        <w:rPr>
          <w:rFonts w:ascii="Amiri" w:hAnsi="Amiri" w:eastAsia="Amiri" w:cs="Amiri"/>
          <w:lang w:bidi="ar-SA"/>
          <w:color w:val="111111"/>
          <w:sz w:val="28"/>
          <w:szCs w:val="28"/>
          <w:rtl/>
        </w:rPr>
        <w:t xml:space="preserve">ما قاله الطبرسیّ رحمه اللّٰه فی قوله تعالی: «فَأُوْلئِكَ یُبَدِّلُ اللَّهُ سَیِّئاتِهِمْ حَسَناتٍ» 286</w:t>
      </w:r>
    </w:p>
    <w:p>
      <w:pPr>
        <w:pStyle w:val="BookText"/>
      </w:pPr>
      <w:r>
        <w:rPr>
          <w:rFonts w:ascii="IRNazanin" w:hAnsi="IRNazanin" w:eastAsia="IRNazanin" w:cs="IRNazanin"/>
          <w:lang w:bidi="fa-IR"/>
          <w:color w:val="111111"/>
          <w:sz w:val="28"/>
          <w:szCs w:val="28"/>
          <w:rtl/>
        </w:rPr>
        <w:t xml:space="preserve">فی قول الصادق علیه السّلام: إذا كان یوم القیامة نشر اللّٰه تبارك و تعالی رحمته حتّی یطمع إبلیس فی رحمته 287</w:t>
      </w:r>
    </w:p>
    <w:p>
      <w:pPr>
        <w:pStyle w:val="BookText"/>
      </w:pPr>
      <w:r>
        <w:rPr>
          <w:rFonts w:ascii="Amiri" w:hAnsi="Amiri" w:eastAsia="Amiri" w:cs="Amiri"/>
          <w:lang w:bidi="ar-SA"/>
          <w:color w:val="111111"/>
          <w:sz w:val="28"/>
          <w:szCs w:val="28"/>
          <w:rtl/>
        </w:rPr>
        <w:t xml:space="preserve">فی حسن الظنّ باللّٰه تعالی 288</w:t>
      </w:r>
    </w:p>
    <w:p>
      <w:pPr>
        <w:pStyle w:val="BookText"/>
      </w:pPr>
      <w:r>
        <w:rPr>
          <w:rFonts w:ascii="Amiri" w:hAnsi="Amiri" w:eastAsia="Amiri" w:cs="Amiri"/>
          <w:lang w:bidi="ar-SA"/>
          <w:color w:val="111111"/>
          <w:sz w:val="28"/>
          <w:szCs w:val="28"/>
          <w:rtl/>
        </w:rPr>
        <w:t xml:space="preserve">فی وقوف المؤمن بین یدی اللّٰه عزّ و جلّ 289</w:t>
      </w:r>
    </w:p>
    <w:p>
      <w:pPr>
        <w:pStyle w:val="BookText"/>
      </w:pPr>
      <w:r>
        <w:rPr>
          <w:rFonts w:ascii="IRNazanin" w:hAnsi="IRNazanin" w:eastAsia="IRNazanin" w:cs="IRNazanin"/>
          <w:lang w:bidi="fa-IR"/>
          <w:color w:val="111111"/>
          <w:sz w:val="28"/>
          <w:szCs w:val="28"/>
          <w:rtl/>
        </w:rPr>
        <w:t xml:space="preserve">فی العبد الّذی یؤتی به یوم القیامة و لیست له حسنة 290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5" w:name="pg10508_102788"/>
    <w:bookmarkEnd w:id="95"/>
    <w:p>
      <w:pPr>
        <w:pStyle w:val="Heading3"/>
      </w:pPr>
      <w:bookmarkStart w:id="531" w:name="_Toc225"/>
      <w:r>
        <w:t>الباب الخامس عشر الخصال التی توجب التخلص من شدائد القیامة و أهوالها، و فیه: 79- حدیثا</w:t>
      </w:r>
      <w:bookmarkEnd w:id="531"/>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فیما رأی رسول اللّٰه صلّی اللّٰه علیه و آله فی منامه من امّته 290</w:t>
      </w:r>
    </w:p>
    <w:p>
      <w:pPr>
        <w:pStyle w:val="BookText"/>
      </w:pPr>
      <w:r>
        <w:rPr>
          <w:rFonts w:ascii="Amiri" w:hAnsi="Amiri" w:eastAsia="Amiri" w:cs="Amiri"/>
          <w:lang w:bidi="ar-SA"/>
          <w:color w:val="111111"/>
          <w:sz w:val="28"/>
          <w:szCs w:val="28"/>
          <w:rtl/>
        </w:rPr>
        <w:t xml:space="preserve">فی قول رسول اللّٰه صلّی اللّٰه علیه و آله: أرض القیامة نار ما خلا ظلّ المؤمن فانّ صدقته تظلّه 291</w:t>
      </w:r>
    </w:p>
    <w:p>
      <w:pPr>
        <w:pStyle w:val="BookText"/>
      </w:pPr>
      <w:r>
        <w:rPr>
          <w:rFonts w:ascii="IRNazanin" w:hAnsi="IRNazanin" w:eastAsia="IRNazanin" w:cs="IRNazanin"/>
          <w:lang w:bidi="fa-IR"/>
          <w:color w:val="111111"/>
          <w:sz w:val="28"/>
          <w:szCs w:val="28"/>
          <w:rtl/>
        </w:rPr>
        <w:t xml:space="preserve">عن أبی جعفر علیه السّلام یقول: من زار أبی بطوس غفر اللّٰه له ما تقدّم من ذنبه و ما تأخّر، فإذا كان یوم القیامة نصب له منبر بحذاء منبر رسول اللّٰه صلّی اللّٰه علیه و آله حتّی یفرغ اللّٰه تعالی من حساب عباده 291</w:t>
      </w:r>
    </w:p>
    <w:p>
      <w:pPr>
        <w:pStyle w:val="BookText"/>
      </w:pPr>
      <w:r>
        <w:rPr>
          <w:rFonts w:ascii="Amiri" w:hAnsi="Amiri" w:eastAsia="Amiri" w:cs="Amiri"/>
          <w:lang w:bidi="ar-SA"/>
          <w:color w:val="111111"/>
          <w:sz w:val="28"/>
          <w:szCs w:val="28"/>
          <w:rtl/>
        </w:rPr>
        <w:t xml:space="preserve">فیمن كان علی عرش اللّٰه عزّ و جلّ فی القیامة 292</w:t>
      </w:r>
    </w:p>
    <w:p>
      <w:pPr>
        <w:pStyle w:val="BookText"/>
      </w:pPr>
      <w:r>
        <w:rPr>
          <w:rFonts w:ascii="IRNazanin" w:hAnsi="IRNazanin" w:eastAsia="IRNazanin" w:cs="IRNazanin"/>
          <w:lang w:bidi="fa-IR"/>
          <w:color w:val="111111"/>
          <w:sz w:val="28"/>
          <w:szCs w:val="28"/>
          <w:rtl/>
        </w:rPr>
        <w:t xml:space="preserve">فی فضیلة سورة: البقرة، و آل عمران 292</w:t>
      </w:r>
    </w:p>
    <w:p>
      <w:pPr>
        <w:pStyle w:val="BookText"/>
      </w:pPr>
      <w:r>
        <w:rPr>
          <w:rFonts w:ascii="IRNazanin" w:hAnsi="IRNazanin" w:eastAsia="IRNazanin" w:cs="IRNazanin"/>
          <w:lang w:bidi="fa-IR"/>
          <w:color w:val="111111"/>
          <w:sz w:val="28"/>
          <w:szCs w:val="28"/>
          <w:rtl/>
        </w:rPr>
        <w:t xml:space="preserve">فی قراءة سورة الأعراف، و سورة یونس، و هود، و یوسف، و الرعد 293</w:t>
      </w:r>
    </w:p>
    <w:p>
      <w:pPr>
        <w:pStyle w:val="BookText"/>
      </w:pPr>
      <w:r>
        <w:rPr>
          <w:rFonts w:ascii="IRNazanin" w:hAnsi="IRNazanin" w:eastAsia="IRNazanin" w:cs="IRNazanin"/>
          <w:lang w:bidi="fa-IR"/>
          <w:color w:val="111111"/>
          <w:sz w:val="28"/>
          <w:szCs w:val="28"/>
          <w:rtl/>
        </w:rPr>
        <w:t xml:space="preserve">فی قراءة: سورة الكهف، و مریم، و طه، و الفرقان، و السّجدة، و الأحزاب، و یس 294</w:t>
      </w:r>
    </w:p>
    <w:p>
      <w:pPr>
        <w:pStyle w:val="BookText"/>
      </w:pPr>
      <w:r>
        <w:rPr>
          <w:rFonts w:ascii="IRNazanin" w:hAnsi="IRNazanin" w:eastAsia="IRNazanin" w:cs="IRNazanin"/>
          <w:lang w:bidi="fa-IR"/>
          <w:color w:val="111111"/>
          <w:sz w:val="28"/>
          <w:szCs w:val="28"/>
          <w:rtl/>
        </w:rPr>
        <w:t xml:space="preserve">فی قراءة سورة: حم السجدة، و: حم عسق، و الدخان، و الأحقاف، و الفتح 295</w:t>
      </w:r>
    </w:p>
    <w:p>
      <w:pPr>
        <w:pStyle w:val="BookText"/>
      </w:pPr>
      <w:r>
        <w:rPr>
          <w:rFonts w:ascii="IRNazanin" w:hAnsi="IRNazanin" w:eastAsia="IRNazanin" w:cs="IRNazanin"/>
          <w:lang w:bidi="fa-IR"/>
          <w:color w:val="111111"/>
          <w:sz w:val="28"/>
          <w:szCs w:val="28"/>
          <w:rtl/>
        </w:rPr>
        <w:t xml:space="preserve">فی قراءة سورة: ق، و الرّحمن، و الوالعة، و التغابن، و الطلاق، و التحریم، و الملك، و المعارج، و لا اقسم، 296</w:t>
      </w:r>
    </w:p>
    <w:p>
      <w:pPr>
        <w:pStyle w:val="BookText"/>
      </w:pPr>
      <w:r>
        <w:rPr>
          <w:rFonts w:ascii="IRNazanin" w:hAnsi="IRNazanin" w:eastAsia="IRNazanin" w:cs="IRNazanin"/>
          <w:lang w:bidi="fa-IR"/>
          <w:color w:val="111111"/>
          <w:sz w:val="28"/>
          <w:szCs w:val="28"/>
          <w:rtl/>
        </w:rPr>
        <w:t xml:space="preserve">فی قراءة سورة: النّازعات، و ویل للمطفّفین، و البروج، و الطارق، و الأعلی، و الغاشیة، و البلد، و الشمس، و و اللیل، و أ لم نشرح 297</w:t>
      </w:r>
    </w:p>
    <w:p>
      <w:pPr>
        <w:pStyle w:val="BookText"/>
      </w:pPr>
      <w:r>
        <w:rPr>
          <w:rFonts w:ascii="IRNazanin" w:hAnsi="IRNazanin" w:eastAsia="IRNazanin" w:cs="IRNazanin"/>
          <w:lang w:bidi="fa-IR"/>
          <w:color w:val="111111"/>
          <w:sz w:val="28"/>
          <w:szCs w:val="28"/>
          <w:rtl/>
        </w:rPr>
        <w:t xml:space="preserve">فی قراءة سورة: و العادیات، و القارعة، و العصر، و الفیل، و لایلاف قریش، و أ رأیت الّذی یكذّب بالدین، و الكوثر، و الجحد، و التوحید 298</w:t>
      </w:r>
    </w:p>
    <w:p>
      <w:pPr>
        <w:pStyle w:val="BookText"/>
      </w:pPr>
      <w:r>
        <w:rPr>
          <w:rFonts w:ascii="IRNazanin" w:hAnsi="IRNazanin" w:eastAsia="IRNazanin" w:cs="IRNazanin"/>
          <w:lang w:bidi="fa-IR"/>
          <w:color w:val="111111"/>
          <w:sz w:val="28"/>
          <w:szCs w:val="28"/>
          <w:rtl/>
        </w:rPr>
        <w:t xml:space="preserve">فی صوم شهر رجب المرجّب 300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6" w:name="pg10508_102789"/>
    <w:bookmarkEnd w:id="96"/>
    <w:p>
      <w:pPr>
        <w:pStyle w:val="BookText"/>
      </w:pPr>
      <w:r>
        <w:rPr>
          <w:rFonts w:ascii="IRNazanin" w:hAnsi="IRNazanin" w:eastAsia="IRNazanin" w:cs="IRNazanin"/>
          <w:lang w:bidi="fa-IR"/>
          <w:color w:val="111111"/>
          <w:sz w:val="28"/>
          <w:szCs w:val="28"/>
          <w:rtl/>
        </w:rPr>
        <w:t xml:space="preserve">فیمن مات فی أحد الحرمین أو دفن فی الحرم 302</w:t>
      </w:r>
    </w:p>
    <w:p>
      <w:pPr>
        <w:pStyle w:val="BookText"/>
      </w:pPr>
      <w:r>
        <w:rPr>
          <w:rFonts w:ascii="IRNazanin" w:hAnsi="IRNazanin" w:eastAsia="IRNazanin" w:cs="IRNazanin"/>
          <w:lang w:bidi="fa-IR"/>
          <w:color w:val="111111"/>
          <w:sz w:val="28"/>
          <w:szCs w:val="28"/>
          <w:rtl/>
        </w:rPr>
        <w:t xml:space="preserve">فی فضیلة حسن الخلق 303</w:t>
      </w:r>
    </w:p>
    <w:p>
      <w:pPr>
        <w:pStyle w:val="BookText"/>
      </w:pPr>
      <w:r>
        <w:rPr>
          <w:rFonts w:ascii="IRNazanin" w:hAnsi="IRNazanin" w:eastAsia="IRNazanin" w:cs="IRNazanin"/>
          <w:lang w:bidi="fa-IR"/>
          <w:color w:val="111111"/>
          <w:sz w:val="28"/>
          <w:szCs w:val="28"/>
          <w:rtl/>
        </w:rPr>
        <w:t xml:space="preserve">فیمن قرء القرآن و هو شابّ 305</w:t>
      </w:r>
    </w:p>
    <w:p>
      <w:pPr>
        <w:pStyle w:val="Heading3"/>
      </w:pPr>
      <w:bookmarkStart w:id="532" w:name="_Toc226"/>
      <w:r>
        <w:t>الباب السادس عشر تطایر الكتب، و إنطاق الجوارح، و سائر الشهداء فی القیامة، و الآیات فیه، و فیه: 22- حدیثا</w:t>
      </w:r>
      <w:bookmarkEnd w:id="532"/>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تفسیر الآیات 307</w:t>
      </w:r>
    </w:p>
    <w:p>
      <w:pPr>
        <w:pStyle w:val="BookText"/>
      </w:pPr>
      <w:r>
        <w:rPr>
          <w:rFonts w:ascii="IRNazanin" w:hAnsi="IRNazanin" w:eastAsia="IRNazanin" w:cs="IRNazanin"/>
          <w:lang w:bidi="fa-IR"/>
          <w:color w:val="111111"/>
          <w:sz w:val="28"/>
          <w:szCs w:val="28"/>
          <w:rtl/>
        </w:rPr>
        <w:t xml:space="preserve">فائدة بعث الشهداء فی القیامة مع علم اللّٰه سبحانه 308</w:t>
      </w:r>
    </w:p>
    <w:p>
      <w:pPr>
        <w:pStyle w:val="BookText"/>
      </w:pPr>
      <w:r>
        <w:rPr>
          <w:rFonts w:ascii="IRNazanin" w:hAnsi="IRNazanin" w:eastAsia="IRNazanin" w:cs="IRNazanin"/>
          <w:lang w:bidi="fa-IR"/>
          <w:color w:val="111111"/>
          <w:sz w:val="28"/>
          <w:szCs w:val="28"/>
          <w:rtl/>
        </w:rPr>
        <w:t xml:space="preserve">فی شهادة شهر: رجب و شعبان و رمضان 316</w:t>
      </w:r>
    </w:p>
    <w:p>
      <w:pPr>
        <w:pStyle w:val="BookText"/>
      </w:pPr>
      <w:r>
        <w:rPr>
          <w:rFonts w:ascii="Amiri" w:hAnsi="Amiri" w:eastAsia="Amiri" w:cs="Amiri"/>
          <w:lang w:bidi="ar-SA"/>
          <w:color w:val="111111"/>
          <w:sz w:val="28"/>
          <w:szCs w:val="28"/>
          <w:rtl/>
        </w:rPr>
        <w:t xml:space="preserve">إذا تاب العبد توبة نصوحا 317</w:t>
      </w:r>
    </w:p>
    <w:p>
      <w:pPr>
        <w:pStyle w:val="BookText"/>
      </w:pPr>
      <w:r>
        <w:rPr>
          <w:rFonts w:ascii="IRNazanin" w:hAnsi="IRNazanin" w:eastAsia="IRNazanin" w:cs="IRNazanin"/>
          <w:lang w:bidi="fa-IR"/>
          <w:color w:val="111111"/>
          <w:sz w:val="28"/>
          <w:szCs w:val="28"/>
          <w:rtl/>
        </w:rPr>
        <w:t xml:space="preserve">فی أنّ مكان الصّلاة یشهد لصاحبه 318</w:t>
      </w:r>
    </w:p>
    <w:p>
      <w:pPr>
        <w:pStyle w:val="BookText"/>
      </w:pPr>
      <w:r>
        <w:rPr>
          <w:rFonts w:ascii="IRNazanin" w:hAnsi="IRNazanin" w:eastAsia="IRNazanin" w:cs="IRNazanin"/>
          <w:lang w:bidi="fa-IR"/>
          <w:color w:val="111111"/>
          <w:sz w:val="28"/>
          <w:szCs w:val="28"/>
          <w:rtl/>
        </w:rPr>
        <w:t xml:space="preserve">فی أنّ القرآن یأتی یوم القیامة فی أحسن صورة 319</w:t>
      </w:r>
    </w:p>
    <w:p>
      <w:pPr>
        <w:pStyle w:val="BookText"/>
      </w:pPr>
      <w:r>
        <w:rPr>
          <w:rFonts w:ascii="Amiri" w:hAnsi="Amiri" w:eastAsia="Amiri" w:cs="Amiri"/>
          <w:lang w:bidi="ar-SA"/>
          <w:color w:val="111111"/>
          <w:sz w:val="28"/>
          <w:szCs w:val="28"/>
          <w:rtl/>
        </w:rPr>
        <w:t xml:space="preserve">فی أنّ القرآن یتكلّم 321</w:t>
      </w:r>
    </w:p>
    <w:p>
      <w:pPr>
        <w:pStyle w:val="BookText"/>
      </w:pPr>
      <w:r>
        <w:rPr>
          <w:rFonts w:ascii="Amiri" w:hAnsi="Amiri" w:eastAsia="Amiri" w:cs="Amiri"/>
          <w:lang w:bidi="ar-SA"/>
          <w:color w:val="111111"/>
          <w:sz w:val="28"/>
          <w:szCs w:val="28"/>
          <w:rtl/>
        </w:rPr>
        <w:t xml:space="preserve">فی أنّ الأیّام یشهدون علیّ بن آدم 325</w:t>
      </w:r>
    </w:p>
    <w:p>
      <w:pPr>
        <w:pStyle w:val="Heading3"/>
      </w:pPr>
      <w:bookmarkStart w:id="533" w:name="_Toc227"/>
      <w:r>
        <w:t>الباب السابع عشر الوسیلة و ما یظهر من منزلة النبیّ صلّی اللّٰه علیه و آله و أهل بیته علیهم السّلام فی القیامة، و الآیات فیه، و فیه: 35- حدیثا</w:t>
      </w:r>
      <w:bookmarkEnd w:id="533"/>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درجة النبیّ صلّی اللّٰه علیه و آله یوم القیامة 326</w:t>
      </w:r>
    </w:p>
    <w:p>
      <w:pPr>
        <w:pStyle w:val="BookText"/>
      </w:pPr>
      <w:r>
        <w:rPr>
          <w:rFonts w:ascii="IRNazanin" w:hAnsi="IRNazanin" w:eastAsia="IRNazanin" w:cs="IRNazanin"/>
          <w:lang w:bidi="fa-IR"/>
          <w:color w:val="111111"/>
          <w:sz w:val="28"/>
          <w:szCs w:val="28"/>
          <w:rtl/>
        </w:rPr>
        <w:t xml:space="preserve">فی مفاتیح الجنّة و مقالید النار 327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النبیّ و إبراهیم و علیّ و إسماعیل و الحسن و الحسین و فاطمة علیهم السّلام و شیعتهم فی القیامة 328</w:t>
      </w:r>
    </w:p>
    <w:p>
      <w:pPr>
        <w:pStyle w:val="BookText"/>
      </w:pPr>
      <w:r>
        <w:rPr>
          <w:rFonts w:ascii="Amiri" w:hAnsi="Amiri" w:eastAsia="Amiri" w:cs="Amiri"/>
          <w:lang w:bidi="ar-SA"/>
          <w:color w:val="111111"/>
          <w:sz w:val="28"/>
          <w:szCs w:val="28"/>
          <w:rtl/>
        </w:rPr>
        <w:t xml:space="preserve">فیما قال رسول اللّٰه صلّی اللّٰه علیه و آله لعلیّ علیه السّلام 333</w:t>
      </w:r>
    </w:p>
    <w:p>
      <w:pPr>
        <w:pStyle w:val="BookText"/>
      </w:pPr>
      <w:r>
        <w:rPr>
          <w:rFonts w:ascii="Amiri" w:hAnsi="Amiri" w:eastAsia="Amiri" w:cs="Amiri"/>
          <w:lang w:bidi="ar-SA"/>
          <w:color w:val="111111"/>
          <w:sz w:val="28"/>
          <w:szCs w:val="28"/>
          <w:rtl/>
        </w:rPr>
        <w:t xml:space="preserve">فی أنّ: «أَلْقِیا فِی جَهَنَّمَ كُلَّ كَفَّارٍ عَنِیدٍ»، خطاب للنبیّ و علی علیهما السّلام 335</w:t>
      </w:r>
    </w:p>
    <w:p>
      <w:pPr>
        <w:pStyle w:val="BookText"/>
      </w:pPr>
      <w:r>
        <w:rPr>
          <w:rFonts w:ascii="IRNazanin" w:hAnsi="IRNazanin" w:eastAsia="IRNazanin" w:cs="IRNazanin"/>
          <w:lang w:bidi="fa-IR"/>
          <w:color w:val="111111"/>
          <w:sz w:val="28"/>
          <w:szCs w:val="28"/>
          <w:rtl/>
        </w:rPr>
        <w:t xml:space="preserve">علّة استلام الحجر الأسود و الركن الیمانیّ، و فیه: توضیح من والد العلّامة المجلسی رضوان اللّٰه علیه 340</w:t>
      </w:r>
    </w:p>
    <w:p>
      <w:pPr>
        <w:pStyle w:val="BookText"/>
      </w:pPr>
      <w:r>
        <w:rPr>
          <w:rFonts w:ascii="IRNazanin" w:hAnsi="IRNazanin" w:eastAsia="IRNazanin" w:cs="IRNazanin"/>
          <w:lang w:bidi="fa-IR"/>
          <w:color w:val="111111"/>
          <w:sz w:val="28"/>
          <w:szCs w:val="28"/>
          <w:rtl/>
        </w:rPr>
        <w:t xml:space="preserve">إلی هنا تمّ الجزء السابع من الطبعة الحدیثة 341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7" w:name="pg10508_102791"/>
    <w:bookmarkEnd w:id="97"/>
    <w:p>
      <w:pPr>
        <w:pStyle w:val="Heading2"/>
      </w:pPr>
      <w:bookmarkStart w:id="534" w:name="_Toc228"/>
      <w:r>
        <w:t>فهرس الجزء الثامن [بقیة أبواب المعاد و ما یتبعه و یتعلق به</w:t>
      </w:r>
      <w:bookmarkEnd w:id="534"/>
    </w:p>
    <w:p>
      <w:pPr>
        <w:pStyle w:val="Heading3"/>
      </w:pPr>
      <w:bookmarkStart w:id="535" w:name="_Toc229"/>
      <w:r>
        <w:t>الباب الثامن عشر اللواء، و فیه: 12- أحادیث‌</w:t>
      </w:r>
      <w:bookmarkEnd w:id="535"/>
    </w:p>
    <w:p>
      <w:pPr>
        <w:pStyle w:val="BookText"/>
      </w:pPr>
      <w:r>
        <w:rPr>
          <w:rFonts w:ascii="Amiri" w:hAnsi="Amiri" w:eastAsia="Amiri" w:cs="Amiri"/>
          <w:lang w:bidi="ar-SA"/>
          <w:color w:val="111111"/>
          <w:sz w:val="28"/>
          <w:szCs w:val="28"/>
          <w:rtl/>
        </w:rPr>
        <w:t xml:space="preserve">1فی قول رسول اللّٰه صلّی اللّٰه علیه و آله: إنّ أمّتی أوّل الأمم یحاسبون یوم القیامة 1</w:t>
      </w:r>
    </w:p>
    <w:p>
      <w:pPr>
        <w:pStyle w:val="BookText"/>
      </w:pPr>
      <w:r>
        <w:rPr>
          <w:rFonts w:ascii="Amiri" w:hAnsi="Amiri" w:eastAsia="Amiri" w:cs="Amiri"/>
          <w:lang w:bidi="ar-SA"/>
          <w:color w:val="111111"/>
          <w:sz w:val="28"/>
          <w:szCs w:val="28"/>
          <w:rtl/>
        </w:rPr>
        <w:t xml:space="preserve">فی منزلة علیّ علیه السّلام عند اللّٰه 2</w:t>
      </w:r>
    </w:p>
    <w:p>
      <w:pPr>
        <w:pStyle w:val="BookText"/>
      </w:pPr>
      <w:r>
        <w:rPr>
          <w:rFonts w:ascii="Amiri" w:hAnsi="Amiri" w:eastAsia="Amiri" w:cs="Amiri"/>
          <w:lang w:bidi="ar-SA"/>
          <w:color w:val="111111"/>
          <w:sz w:val="28"/>
          <w:szCs w:val="28"/>
          <w:rtl/>
        </w:rPr>
        <w:t xml:space="preserve">أوّل من دخل الجنّة علیّ علیه السّلام و اللّواء بیده 5</w:t>
      </w:r>
    </w:p>
    <w:p>
      <w:pPr>
        <w:pStyle w:val="Heading3"/>
      </w:pPr>
      <w:bookmarkStart w:id="536" w:name="_Toc230"/>
      <w:r>
        <w:t>الباب التاسع عشر أنه یدعی فیه كُلَّ أُناسٍ بِإِمامِهِمْ، و الآیات فیه، و فیه: 19 حدیثا</w:t>
      </w:r>
      <w:bookmarkEnd w:id="536"/>
    </w:p>
    <w:p>
      <w:pPr>
        <w:pStyle w:val="BookText"/>
      </w:pPr>
      <w:r>
        <w:rPr>
          <w:rFonts w:ascii="IRNazanin" w:hAnsi="IRNazanin" w:eastAsia="IRNazanin" w:cs="IRNazanin"/>
          <w:lang w:bidi="fa-IR"/>
          <w:color w:val="111111"/>
          <w:sz w:val="28"/>
          <w:szCs w:val="28"/>
          <w:rtl/>
        </w:rPr>
        <w:t xml:space="preserve">7تفسیر الآیات 8</w:t>
      </w:r>
    </w:p>
    <w:p>
      <w:pPr>
        <w:pStyle w:val="BookText"/>
      </w:pPr>
      <w:r>
        <w:rPr>
          <w:rFonts w:ascii="Amiri" w:hAnsi="Amiri" w:eastAsia="Amiri" w:cs="Amiri"/>
          <w:lang w:bidi="ar-SA"/>
          <w:color w:val="111111"/>
          <w:sz w:val="28"/>
          <w:szCs w:val="28"/>
          <w:rtl/>
        </w:rPr>
        <w:t xml:space="preserve">الأقوال فی: «یَوْمَ نَدْعُوا كُلَّ أُناسٍ بِإِمامِهِمْ» 8</w:t>
      </w:r>
    </w:p>
    <w:p>
      <w:pPr>
        <w:pStyle w:val="BookText"/>
      </w:pPr>
      <w:r>
        <w:rPr>
          <w:rFonts w:ascii="Amiri" w:hAnsi="Amiri" w:eastAsia="Amiri" w:cs="Amiri"/>
          <w:lang w:bidi="ar-SA"/>
          <w:color w:val="111111"/>
          <w:sz w:val="28"/>
          <w:szCs w:val="28"/>
          <w:rtl/>
        </w:rPr>
        <w:t xml:space="preserve">الأقوال فی: «مَنْ كانَ فِی هذِهِ أَعْمی فَهُوَ فِی الْآخِرَةِ» 9</w:t>
      </w:r>
    </w:p>
    <w:p>
      <w:pPr>
        <w:pStyle w:val="BookText"/>
      </w:pPr>
      <w:r>
        <w:rPr>
          <w:rFonts w:ascii="IRNazanin" w:hAnsi="IRNazanin" w:eastAsia="IRNazanin" w:cs="IRNazanin"/>
          <w:lang w:bidi="fa-IR"/>
          <w:color w:val="111111"/>
          <w:sz w:val="28"/>
          <w:szCs w:val="28"/>
          <w:rtl/>
        </w:rPr>
        <w:t xml:space="preserve">فی قول علیّ علیه السّلام: الإسلام بدء غریبا و سیعود غریبا 12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8" w:name="pg10508_102792"/>
    <w:bookmarkEnd w:id="98"/>
    <w:p>
      <w:pPr>
        <w:pStyle w:val="Heading3"/>
      </w:pPr>
      <w:bookmarkStart w:id="537" w:name="_Toc231"/>
      <w:r>
        <w:t>الباب العشرون صفة الحوض و ساقیه صلوات اللّٰه علیه، و فیه: آیة، و: 33- حدیثا</w:t>
      </w:r>
      <w:bookmarkEnd w:id="537"/>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فی صفة الكوثر 23</w:t>
      </w:r>
    </w:p>
    <w:p>
      <w:pPr>
        <w:pStyle w:val="BookText"/>
      </w:pPr>
      <w:r>
        <w:rPr>
          <w:rFonts w:ascii="IRNazanin" w:hAnsi="IRNazanin" w:eastAsia="IRNazanin" w:cs="IRNazanin"/>
          <w:lang w:bidi="fa-IR"/>
          <w:color w:val="111111"/>
          <w:sz w:val="28"/>
          <w:szCs w:val="28"/>
          <w:rtl/>
        </w:rPr>
        <w:t xml:space="preserve">اعتقادنا فی الحوض 27</w:t>
      </w:r>
    </w:p>
    <w:p>
      <w:pPr>
        <w:pStyle w:val="Heading3"/>
      </w:pPr>
      <w:bookmarkStart w:id="538" w:name="_Toc232"/>
      <w:r>
        <w:t>الباب الواحد و العشرون الشفاعة، و الآیات فیه، و فیه: 86- حدیثا</w:t>
      </w:r>
      <w:bookmarkEnd w:id="538"/>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تفسیر الآیات 30</w:t>
      </w:r>
    </w:p>
    <w:p>
      <w:pPr>
        <w:pStyle w:val="BookText"/>
      </w:pPr>
      <w:r>
        <w:rPr>
          <w:rFonts w:ascii="IRNazanin" w:hAnsi="IRNazanin" w:eastAsia="IRNazanin" w:cs="IRNazanin"/>
          <w:lang w:bidi="fa-IR"/>
          <w:color w:val="111111"/>
          <w:sz w:val="28"/>
          <w:szCs w:val="28"/>
          <w:rtl/>
        </w:rPr>
        <w:t xml:space="preserve">فیمن لم یحسن وصیّته 31</w:t>
      </w:r>
    </w:p>
    <w:p>
      <w:pPr>
        <w:pStyle w:val="BookText"/>
      </w:pPr>
      <w:r>
        <w:rPr>
          <w:rFonts w:ascii="IRNazanin" w:hAnsi="IRNazanin" w:eastAsia="IRNazanin" w:cs="IRNazanin"/>
          <w:lang w:bidi="fa-IR"/>
          <w:color w:val="111111"/>
          <w:sz w:val="28"/>
          <w:szCs w:val="28"/>
          <w:rtl/>
        </w:rPr>
        <w:t xml:space="preserve">فی أنّ الشفاعة لأهل الكبائر 34</w:t>
      </w:r>
    </w:p>
    <w:p>
      <w:pPr>
        <w:pStyle w:val="BookText"/>
      </w:pPr>
      <w:r>
        <w:rPr>
          <w:rFonts w:ascii="IRNazanin" w:hAnsi="IRNazanin" w:eastAsia="IRNazanin" w:cs="IRNazanin"/>
          <w:lang w:bidi="fa-IR"/>
          <w:color w:val="111111"/>
          <w:sz w:val="28"/>
          <w:szCs w:val="28"/>
          <w:rtl/>
        </w:rPr>
        <w:t xml:space="preserve">فی قول رسول اللّٰه صلّی اللّٰه علیه و آله اعطیت خمسا لم یعطها أحد قبلی 38</w:t>
      </w:r>
    </w:p>
    <w:p>
      <w:pPr>
        <w:pStyle w:val="BookText"/>
      </w:pPr>
      <w:r>
        <w:rPr>
          <w:rFonts w:ascii="Amiri" w:hAnsi="Amiri" w:eastAsia="Amiri" w:cs="Amiri"/>
          <w:lang w:bidi="ar-SA"/>
          <w:color w:val="111111"/>
          <w:sz w:val="28"/>
          <w:szCs w:val="28"/>
          <w:rtl/>
        </w:rPr>
        <w:t xml:space="preserve">انّ للجنّة ثمانیة أبواب 39</w:t>
      </w:r>
    </w:p>
    <w:p>
      <w:pPr>
        <w:pStyle w:val="BookText"/>
      </w:pPr>
      <w:r>
        <w:rPr>
          <w:rFonts w:ascii="Amiri" w:hAnsi="Amiri" w:eastAsia="Amiri" w:cs="Amiri"/>
          <w:lang w:bidi="ar-SA"/>
          <w:color w:val="111111"/>
          <w:sz w:val="28"/>
          <w:szCs w:val="28"/>
          <w:rtl/>
        </w:rPr>
        <w:t xml:space="preserve">شفاعة النبیّ صلّی اللّٰه علیه و آله لمكرم ذریّته 49</w:t>
      </w:r>
    </w:p>
    <w:p>
      <w:pPr>
        <w:pStyle w:val="BookText"/>
      </w:pPr>
      <w:r>
        <w:rPr>
          <w:rFonts w:ascii="IRNazanin" w:hAnsi="IRNazanin" w:eastAsia="IRNazanin" w:cs="IRNazanin"/>
          <w:lang w:bidi="fa-IR"/>
          <w:color w:val="111111"/>
          <w:sz w:val="28"/>
          <w:szCs w:val="28"/>
          <w:rtl/>
        </w:rPr>
        <w:t xml:space="preserve">حضور فاطمة علیها السّلام فی المحشر 53</w:t>
      </w:r>
    </w:p>
    <w:p>
      <w:pPr>
        <w:pStyle w:val="BookText"/>
      </w:pPr>
      <w:r>
        <w:rPr>
          <w:rFonts w:ascii="IRNazanin" w:hAnsi="IRNazanin" w:eastAsia="IRNazanin" w:cs="IRNazanin"/>
          <w:lang w:bidi="fa-IR"/>
          <w:color w:val="111111"/>
          <w:sz w:val="28"/>
          <w:szCs w:val="28"/>
          <w:rtl/>
        </w:rPr>
        <w:t xml:space="preserve">العالم و العابد فی القیامة و فرقهما و شفاعة العالم 56</w:t>
      </w:r>
    </w:p>
    <w:p>
      <w:pPr>
        <w:pStyle w:val="BookText"/>
      </w:pPr>
      <w:r>
        <w:rPr>
          <w:rFonts w:ascii="IRNazanin" w:hAnsi="IRNazanin" w:eastAsia="IRNazanin" w:cs="IRNazanin"/>
          <w:lang w:bidi="fa-IR"/>
          <w:color w:val="111111"/>
          <w:sz w:val="28"/>
          <w:szCs w:val="28"/>
          <w:rtl/>
        </w:rPr>
        <w:t xml:space="preserve">اعتقادنا فی الشفاعة 58</w:t>
      </w:r>
    </w:p>
    <w:p>
      <w:pPr>
        <w:pStyle w:val="BookText"/>
      </w:pPr>
      <w:r>
        <w:rPr>
          <w:rFonts w:ascii="Amiri" w:hAnsi="Amiri" w:eastAsia="Amiri" w:cs="Amiri"/>
          <w:lang w:bidi="ar-SA"/>
          <w:color w:val="111111"/>
          <w:sz w:val="28"/>
          <w:szCs w:val="28"/>
          <w:rtl/>
        </w:rPr>
        <w:t xml:space="preserve">الدعاء لقضاء الحاجة 59</w:t>
      </w:r>
    </w:p>
    <w:p>
      <w:pPr>
        <w:pStyle w:val="BookText"/>
      </w:pPr>
      <w:r>
        <w:rPr>
          <w:rFonts w:ascii="Amiri" w:hAnsi="Amiri" w:eastAsia="Amiri" w:cs="Amiri"/>
          <w:lang w:bidi="ar-SA"/>
          <w:color w:val="111111"/>
          <w:sz w:val="28"/>
          <w:szCs w:val="28"/>
          <w:rtl/>
        </w:rPr>
        <w:t xml:space="preserve">شیعة علیّ علیه السّلام 60</w:t>
      </w:r>
    </w:p>
    <w:p>
      <w:pPr>
        <w:pStyle w:val="BookText"/>
      </w:pPr>
      <w:r>
        <w:rPr>
          <w:rFonts w:ascii="IRNazanin" w:hAnsi="IRNazanin" w:eastAsia="IRNazanin" w:cs="IRNazanin"/>
          <w:lang w:bidi="fa-IR"/>
          <w:color w:val="111111"/>
          <w:sz w:val="28"/>
          <w:szCs w:val="28"/>
          <w:rtl/>
        </w:rPr>
        <w:t xml:space="preserve">إثبات الشفاعة و الأقوال فیه 61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9" w:name="pg10508_102793"/>
    <w:bookmarkEnd w:id="99"/>
    <w:p>
      <w:pPr>
        <w:pStyle w:val="Heading3"/>
      </w:pPr>
      <w:bookmarkStart w:id="539" w:name="_Toc233"/>
      <w:r>
        <w:t>الباب الثانی و العشرون الصراط، و فیه: آیة، و: 19- حدیثا</w:t>
      </w:r>
      <w:bookmarkEnd w:id="539"/>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فی الصراط، و أنّه: أدق من الشعرة، و أحدّ من السیف 65</w:t>
      </w:r>
    </w:p>
    <w:p>
      <w:pPr>
        <w:pStyle w:val="BookText"/>
      </w:pPr>
      <w:r>
        <w:rPr>
          <w:rFonts w:ascii="Amiri" w:hAnsi="Amiri" w:eastAsia="Amiri" w:cs="Amiri"/>
          <w:lang w:bidi="ar-SA"/>
          <w:color w:val="111111"/>
          <w:sz w:val="28"/>
          <w:szCs w:val="28"/>
          <w:rtl/>
        </w:rPr>
        <w:t xml:space="preserve">إنّ فوق الصراط عقبة طولها ثلاثة آلاف عام 66</w:t>
      </w:r>
    </w:p>
    <w:p>
      <w:pPr>
        <w:pStyle w:val="BookText"/>
      </w:pPr>
      <w:r>
        <w:rPr>
          <w:rFonts w:ascii="IRNazanin" w:hAnsi="IRNazanin" w:eastAsia="IRNazanin" w:cs="IRNazanin"/>
          <w:lang w:bidi="fa-IR"/>
          <w:color w:val="111111"/>
          <w:sz w:val="28"/>
          <w:szCs w:val="28"/>
          <w:rtl/>
        </w:rPr>
        <w:t xml:space="preserve">مرور فاطمة علیها السّلام فی المحشر 68</w:t>
      </w:r>
    </w:p>
    <w:p>
      <w:pPr>
        <w:pStyle w:val="BookText"/>
      </w:pPr>
      <w:r>
        <w:rPr>
          <w:rFonts w:ascii="IRNazanin" w:hAnsi="IRNazanin" w:eastAsia="IRNazanin" w:cs="IRNazanin"/>
          <w:lang w:bidi="fa-IR"/>
          <w:color w:val="111111"/>
          <w:sz w:val="28"/>
          <w:szCs w:val="28"/>
          <w:rtl/>
        </w:rPr>
        <w:t xml:space="preserve">اعتقادنا فی الصراط و فیه شرح و بیان من المفید رحمه اللّٰه 70</w:t>
      </w:r>
    </w:p>
    <w:p>
      <w:pPr>
        <w:pStyle w:val="Heading3"/>
      </w:pPr>
      <w:bookmarkStart w:id="540" w:name="_Toc234"/>
      <w:r>
        <w:t>الباب الثالث و العشرون الجنة و نعیمها، رزقنا اللّٰه و سائر المؤمنین و حورها و قصورها و حبورها و سرورها، و الآیات فیه، و فیه: 217- حدیثا</w:t>
      </w:r>
      <w:bookmarkEnd w:id="540"/>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تفسیر الآیات 81</w:t>
      </w:r>
    </w:p>
    <w:p>
      <w:pPr>
        <w:pStyle w:val="BookText"/>
      </w:pPr>
      <w:r>
        <w:rPr>
          <w:rFonts w:ascii="Amiri" w:hAnsi="Amiri" w:eastAsia="Amiri" w:cs="Amiri"/>
          <w:lang w:bidi="ar-SA"/>
          <w:color w:val="111111"/>
          <w:sz w:val="28"/>
          <w:szCs w:val="28"/>
          <w:rtl/>
        </w:rPr>
        <w:t xml:space="preserve">الأقوال فی: «طُوبی لَهُمْ» 87</w:t>
      </w:r>
    </w:p>
    <w:p>
      <w:pPr>
        <w:pStyle w:val="BookText"/>
      </w:pPr>
      <w:r>
        <w:rPr>
          <w:rFonts w:ascii="Amiri" w:hAnsi="Amiri" w:eastAsia="Amiri" w:cs="Amiri"/>
          <w:lang w:bidi="ar-SA"/>
          <w:color w:val="111111"/>
          <w:sz w:val="28"/>
          <w:szCs w:val="28"/>
          <w:rtl/>
        </w:rPr>
        <w:t xml:space="preserve">شغل أهل الجنّة 94</w:t>
      </w:r>
    </w:p>
    <w:p>
      <w:pPr>
        <w:pStyle w:val="BookText"/>
      </w:pPr>
      <w:r>
        <w:rPr>
          <w:rFonts w:ascii="Amiri" w:hAnsi="Amiri" w:eastAsia="Amiri" w:cs="Amiri"/>
          <w:lang w:bidi="ar-SA"/>
          <w:color w:val="111111"/>
          <w:sz w:val="28"/>
          <w:szCs w:val="28"/>
          <w:rtl/>
        </w:rPr>
        <w:t xml:space="preserve">لكلّ واحد من أهل الجنّة قوّة مائة رجل 102</w:t>
      </w:r>
    </w:p>
    <w:p>
      <w:pPr>
        <w:pStyle w:val="BookText"/>
      </w:pPr>
      <w:r>
        <w:rPr>
          <w:rFonts w:ascii="IRNazanin" w:hAnsi="IRNazanin" w:eastAsia="IRNazanin" w:cs="IRNazanin"/>
          <w:lang w:bidi="fa-IR"/>
          <w:color w:val="111111"/>
          <w:sz w:val="28"/>
          <w:szCs w:val="28"/>
          <w:rtl/>
        </w:rPr>
        <w:t xml:space="preserve">فی امرأة مؤمنة فی الجنّة 105</w:t>
      </w:r>
    </w:p>
    <w:p>
      <w:pPr>
        <w:pStyle w:val="BookText"/>
      </w:pPr>
      <w:r>
        <w:rPr>
          <w:rFonts w:ascii="IRNazanin" w:hAnsi="IRNazanin" w:eastAsia="IRNazanin" w:cs="IRNazanin"/>
          <w:lang w:bidi="fa-IR"/>
          <w:color w:val="111111"/>
          <w:sz w:val="28"/>
          <w:szCs w:val="28"/>
          <w:rtl/>
        </w:rPr>
        <w:t xml:space="preserve">النساء الآدمیّات فی الجنّة 110</w:t>
      </w:r>
    </w:p>
    <w:p>
      <w:pPr>
        <w:pStyle w:val="BookText"/>
      </w:pPr>
      <w:r>
        <w:rPr>
          <w:rFonts w:ascii="Amiri" w:hAnsi="Amiri" w:eastAsia="Amiri" w:cs="Amiri"/>
          <w:lang w:bidi="ar-SA"/>
          <w:color w:val="111111"/>
          <w:sz w:val="28"/>
          <w:szCs w:val="28"/>
          <w:rtl/>
        </w:rPr>
        <w:t xml:space="preserve">صفة بناء الجنّة 116</w:t>
      </w:r>
    </w:p>
    <w:p>
      <w:pPr>
        <w:pStyle w:val="BookText"/>
      </w:pPr>
      <w:r>
        <w:rPr>
          <w:rFonts w:ascii="Amiri" w:hAnsi="Amiri" w:eastAsia="Amiri" w:cs="Amiri"/>
          <w:lang w:bidi="ar-SA"/>
          <w:color w:val="111111"/>
          <w:sz w:val="28"/>
          <w:szCs w:val="28"/>
          <w:rtl/>
        </w:rPr>
        <w:t xml:space="preserve">ریح الجنّة 120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ما یأكلون أهل الجنّة 122</w:t>
      </w:r>
    </w:p>
    <w:p>
      <w:pPr>
        <w:pStyle w:val="BookText"/>
      </w:pPr>
      <w:r>
        <w:rPr>
          <w:rFonts w:ascii="IRNazanin" w:hAnsi="IRNazanin" w:eastAsia="IRNazanin" w:cs="IRNazanin"/>
          <w:lang w:bidi="fa-IR"/>
          <w:color w:val="111111"/>
          <w:sz w:val="28"/>
          <w:szCs w:val="28"/>
          <w:rtl/>
        </w:rPr>
        <w:t xml:space="preserve">فی ثواب صلاة اللّیل 126</w:t>
      </w:r>
    </w:p>
    <w:p>
      <w:pPr>
        <w:pStyle w:val="BookText"/>
      </w:pPr>
      <w:r>
        <w:rPr>
          <w:rFonts w:ascii="Amiri" w:hAnsi="Amiri" w:eastAsia="Amiri" w:cs="Amiri"/>
          <w:lang w:bidi="ar-SA"/>
          <w:color w:val="111111"/>
          <w:sz w:val="28"/>
          <w:szCs w:val="28"/>
          <w:rtl/>
        </w:rPr>
        <w:t xml:space="preserve">أربعة أنهار من الجنّة 130</w:t>
      </w:r>
    </w:p>
    <w:p>
      <w:pPr>
        <w:pStyle w:val="BookText"/>
      </w:pPr>
      <w:r>
        <w:rPr>
          <w:rFonts w:ascii="IRNazanin" w:hAnsi="IRNazanin" w:eastAsia="IRNazanin" w:cs="IRNazanin"/>
          <w:lang w:bidi="fa-IR"/>
          <w:color w:val="111111"/>
          <w:sz w:val="28"/>
          <w:szCs w:val="28"/>
          <w:rtl/>
        </w:rPr>
        <w:t xml:space="preserve">فیمن لا یدخل الجنّة 132</w:t>
      </w:r>
    </w:p>
    <w:p>
      <w:pPr>
        <w:pStyle w:val="BookText"/>
      </w:pPr>
      <w:r>
        <w:rPr>
          <w:rFonts w:ascii="Amiri" w:hAnsi="Amiri" w:eastAsia="Amiri" w:cs="Amiri"/>
          <w:lang w:bidi="ar-SA"/>
          <w:color w:val="111111"/>
          <w:sz w:val="28"/>
          <w:szCs w:val="28"/>
          <w:rtl/>
        </w:rPr>
        <w:t xml:space="preserve">معنی: «لا یَسْمَعُونَ فِیها لَغْواً وَ لا تَأْثِیماً» 134</w:t>
      </w:r>
    </w:p>
    <w:p>
      <w:pPr>
        <w:pStyle w:val="BookText"/>
      </w:pPr>
      <w:r>
        <w:rPr>
          <w:rFonts w:ascii="IRNazanin" w:hAnsi="IRNazanin" w:eastAsia="IRNazanin" w:cs="IRNazanin"/>
          <w:lang w:bidi="fa-IR"/>
          <w:color w:val="111111"/>
          <w:sz w:val="28"/>
          <w:szCs w:val="28"/>
          <w:rtl/>
        </w:rPr>
        <w:t xml:space="preserve">كلّما اكل من ثمرة الجنّة عادت كهیئتها الأولی 136</w:t>
      </w:r>
    </w:p>
    <w:p>
      <w:pPr>
        <w:pStyle w:val="BookText"/>
      </w:pPr>
      <w:r>
        <w:rPr>
          <w:rFonts w:ascii="IRNazanin" w:hAnsi="IRNazanin" w:eastAsia="IRNazanin" w:cs="IRNazanin"/>
          <w:lang w:bidi="fa-IR"/>
          <w:color w:val="111111"/>
          <w:sz w:val="28"/>
          <w:szCs w:val="28"/>
          <w:rtl/>
        </w:rPr>
        <w:t xml:space="preserve">فی أنّ للجنّة إحدی و سبعین بابا 139</w:t>
      </w:r>
    </w:p>
    <w:p>
      <w:pPr>
        <w:pStyle w:val="BookText"/>
      </w:pPr>
      <w:r>
        <w:rPr>
          <w:rFonts w:ascii="IRNazanin" w:hAnsi="IRNazanin" w:eastAsia="IRNazanin" w:cs="IRNazanin"/>
          <w:lang w:bidi="fa-IR"/>
          <w:color w:val="111111"/>
          <w:sz w:val="28"/>
          <w:szCs w:val="28"/>
          <w:rtl/>
        </w:rPr>
        <w:t xml:space="preserve">فی طیور الجنّة 141</w:t>
      </w:r>
    </w:p>
    <w:p>
      <w:pPr>
        <w:pStyle w:val="BookText"/>
      </w:pPr>
      <w:r>
        <w:rPr>
          <w:rFonts w:ascii="IRNazanin" w:hAnsi="IRNazanin" w:eastAsia="IRNazanin" w:cs="IRNazanin"/>
          <w:lang w:bidi="fa-IR"/>
          <w:color w:val="111111"/>
          <w:sz w:val="28"/>
          <w:szCs w:val="28"/>
          <w:rtl/>
        </w:rPr>
        <w:t xml:space="preserve">عتاب عائشة لتقبیل الرسول صلّی اللّٰه علیه و آله فاطمة علیها السّلام 142</w:t>
      </w:r>
    </w:p>
    <w:p>
      <w:pPr>
        <w:pStyle w:val="BookText"/>
      </w:pPr>
      <w:r>
        <w:rPr>
          <w:rFonts w:ascii="IRNazanin" w:hAnsi="IRNazanin" w:eastAsia="IRNazanin" w:cs="IRNazanin"/>
          <w:lang w:bidi="fa-IR"/>
          <w:color w:val="111111"/>
          <w:sz w:val="28"/>
          <w:szCs w:val="28"/>
          <w:rtl/>
        </w:rPr>
        <w:t xml:space="preserve">فی فناء أهل الجنّة 143</w:t>
      </w:r>
    </w:p>
    <w:p>
      <w:pPr>
        <w:pStyle w:val="BookText"/>
      </w:pPr>
      <w:r>
        <w:rPr>
          <w:rFonts w:ascii="IRNazanin" w:hAnsi="IRNazanin" w:eastAsia="IRNazanin" w:cs="IRNazanin"/>
          <w:lang w:bidi="fa-IR"/>
          <w:color w:val="111111"/>
          <w:sz w:val="28"/>
          <w:szCs w:val="28"/>
          <w:rtl/>
        </w:rPr>
        <w:t xml:space="preserve">أربع كلمات مكتوب فی أبواب الجنّة 144</w:t>
      </w:r>
    </w:p>
    <w:p>
      <w:pPr>
        <w:pStyle w:val="BookText"/>
      </w:pPr>
      <w:r>
        <w:rPr>
          <w:rFonts w:ascii="IRNazanin" w:hAnsi="IRNazanin" w:eastAsia="IRNazanin" w:cs="IRNazanin"/>
          <w:lang w:bidi="fa-IR"/>
          <w:color w:val="111111"/>
          <w:sz w:val="28"/>
          <w:szCs w:val="28"/>
          <w:rtl/>
        </w:rPr>
        <w:t xml:space="preserve">فی عرض أنهار الجنّة 146</w:t>
      </w:r>
    </w:p>
    <w:p>
      <w:pPr>
        <w:pStyle w:val="BookText"/>
      </w:pPr>
      <w:r>
        <w:rPr>
          <w:rFonts w:ascii="Amiri" w:hAnsi="Amiri" w:eastAsia="Amiri" w:cs="Amiri"/>
          <w:lang w:bidi="ar-SA"/>
          <w:color w:val="111111"/>
          <w:sz w:val="28"/>
          <w:szCs w:val="28"/>
          <w:rtl/>
        </w:rPr>
        <w:t xml:space="preserve">فی أنّ ابن أبیّ سمّ طعاما و دعا النبیّ صلّی اللّٰه علیه و آله و سلّم و أصحابه لیقتلهم فدفع اللّٰه عنهم 147</w:t>
      </w:r>
    </w:p>
    <w:p>
      <w:pPr>
        <w:pStyle w:val="BookText"/>
      </w:pPr>
      <w:r>
        <w:rPr>
          <w:rFonts w:ascii="IRNazanin" w:hAnsi="IRNazanin" w:eastAsia="IRNazanin" w:cs="IRNazanin"/>
          <w:lang w:bidi="fa-IR"/>
          <w:color w:val="111111"/>
          <w:sz w:val="28"/>
          <w:szCs w:val="28"/>
          <w:rtl/>
        </w:rPr>
        <w:t xml:space="preserve">فی سوق الجنّة، و شجرة طوبی 148</w:t>
      </w:r>
    </w:p>
    <w:p>
      <w:pPr>
        <w:pStyle w:val="BookText"/>
      </w:pPr>
      <w:r>
        <w:rPr>
          <w:rFonts w:ascii="IRNazanin" w:hAnsi="IRNazanin" w:eastAsia="IRNazanin" w:cs="IRNazanin"/>
          <w:lang w:bidi="fa-IR"/>
          <w:color w:val="111111"/>
          <w:sz w:val="28"/>
          <w:szCs w:val="28"/>
          <w:rtl/>
        </w:rPr>
        <w:t xml:space="preserve">فی نور أهل الجنّة 149</w:t>
      </w:r>
    </w:p>
    <w:p>
      <w:pPr>
        <w:pStyle w:val="BookText"/>
      </w:pPr>
      <w:r>
        <w:rPr>
          <w:rFonts w:ascii="IRNazanin" w:hAnsi="IRNazanin" w:eastAsia="IRNazanin" w:cs="IRNazanin"/>
          <w:lang w:bidi="fa-IR"/>
          <w:color w:val="111111"/>
          <w:sz w:val="28"/>
          <w:szCs w:val="28"/>
          <w:rtl/>
        </w:rPr>
        <w:t xml:space="preserve">فی غرف الجنّة 158</w:t>
      </w:r>
    </w:p>
    <w:p>
      <w:pPr>
        <w:pStyle w:val="BookText"/>
      </w:pPr>
      <w:r>
        <w:rPr>
          <w:rFonts w:ascii="Amiri" w:hAnsi="Amiri" w:eastAsia="Amiri" w:cs="Amiri"/>
          <w:lang w:bidi="ar-SA"/>
          <w:color w:val="111111"/>
          <w:sz w:val="28"/>
          <w:szCs w:val="28"/>
          <w:rtl/>
        </w:rPr>
        <w:t xml:space="preserve">فی تهنیة اللّٰه علی المؤمن فی الجنّة 158</w:t>
      </w:r>
    </w:p>
    <w:p>
      <w:pPr>
        <w:pStyle w:val="BookText"/>
      </w:pPr>
      <w:r>
        <w:rPr>
          <w:rFonts w:ascii="IRNazanin" w:hAnsi="IRNazanin" w:eastAsia="IRNazanin" w:cs="IRNazanin"/>
          <w:lang w:bidi="fa-IR"/>
          <w:color w:val="111111"/>
          <w:sz w:val="28"/>
          <w:szCs w:val="28"/>
          <w:rtl/>
        </w:rPr>
        <w:t xml:space="preserve">فی أنّ الخیر اسم نهر من أنهار الجنّة 162</w:t>
      </w:r>
    </w:p>
    <w:p>
      <w:pPr>
        <w:pStyle w:val="BookText"/>
      </w:pPr>
      <w:r>
        <w:rPr>
          <w:rFonts w:ascii="IRNazanin" w:hAnsi="IRNazanin" w:eastAsia="IRNazanin" w:cs="IRNazanin"/>
          <w:lang w:bidi="fa-IR"/>
          <w:color w:val="111111"/>
          <w:sz w:val="28"/>
          <w:szCs w:val="28"/>
          <w:rtl/>
        </w:rPr>
        <w:t xml:space="preserve">فی أثر التقوی 163</w:t>
      </w:r>
    </w:p>
    <w:p>
      <w:pPr>
        <w:pStyle w:val="BookText"/>
      </w:pPr>
      <w:r>
        <w:rPr>
          <w:rFonts w:ascii="IRNazanin" w:hAnsi="IRNazanin" w:eastAsia="IRNazanin" w:cs="IRNazanin"/>
          <w:lang w:bidi="fa-IR"/>
          <w:color w:val="111111"/>
          <w:sz w:val="28"/>
          <w:szCs w:val="28"/>
          <w:rtl/>
        </w:rPr>
        <w:t xml:space="preserve">الدلیل علی أنّ الجنان فی السماء 164</w:t>
      </w:r>
    </w:p>
    <w:p>
      <w:pPr>
        <w:pStyle w:val="BookText"/>
      </w:pPr>
      <w:r>
        <w:rPr>
          <w:rFonts w:ascii="IRNazanin" w:hAnsi="IRNazanin" w:eastAsia="IRNazanin" w:cs="IRNazanin"/>
          <w:lang w:bidi="fa-IR"/>
          <w:color w:val="111111"/>
          <w:sz w:val="28"/>
          <w:szCs w:val="28"/>
          <w:rtl/>
        </w:rPr>
        <w:t xml:space="preserve">من صام فی رجب سبعة أو ثمانیة أیّام 170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أنّ كبد الحوت أوّل شی‌ء یأكله أهل الجنّة 173</w:t>
      </w:r>
    </w:p>
    <w:p>
      <w:pPr>
        <w:pStyle w:val="BookText"/>
      </w:pPr>
      <w:r>
        <w:rPr>
          <w:rFonts w:ascii="IRNazanin" w:hAnsi="IRNazanin" w:eastAsia="IRNazanin" w:cs="IRNazanin"/>
          <w:lang w:bidi="fa-IR"/>
          <w:color w:val="111111"/>
          <w:sz w:val="28"/>
          <w:szCs w:val="28"/>
          <w:rtl/>
        </w:rPr>
        <w:t xml:space="preserve">ثواب التهلیلات فی عشر ذی الحجّة 176</w:t>
      </w:r>
    </w:p>
    <w:p>
      <w:pPr>
        <w:pStyle w:val="BookText"/>
      </w:pPr>
      <w:r>
        <w:rPr>
          <w:rFonts w:ascii="Amiri" w:hAnsi="Amiri" w:eastAsia="Amiri" w:cs="Amiri"/>
          <w:lang w:bidi="ar-SA"/>
          <w:color w:val="111111"/>
          <w:sz w:val="28"/>
          <w:szCs w:val="28"/>
          <w:rtl/>
        </w:rPr>
        <w:t xml:space="preserve">الردّ علی من أنكر خلق الجنّة و النّار 176</w:t>
      </w:r>
    </w:p>
    <w:p>
      <w:pPr>
        <w:pStyle w:val="BookText"/>
      </w:pPr>
      <w:r>
        <w:rPr>
          <w:rFonts w:ascii="Amiri" w:hAnsi="Amiri" w:eastAsia="Amiri" w:cs="Amiri"/>
          <w:lang w:bidi="ar-SA"/>
          <w:color w:val="111111"/>
          <w:sz w:val="28"/>
          <w:szCs w:val="28"/>
          <w:rtl/>
        </w:rPr>
        <w:t xml:space="preserve">أفضل نساء الجنّة 178</w:t>
      </w:r>
    </w:p>
    <w:p>
      <w:pPr>
        <w:pStyle w:val="BookText"/>
      </w:pPr>
      <w:r>
        <w:rPr>
          <w:rFonts w:ascii="IRNazanin" w:hAnsi="IRNazanin" w:eastAsia="IRNazanin" w:cs="IRNazanin"/>
          <w:lang w:bidi="fa-IR"/>
          <w:color w:val="111111"/>
          <w:sz w:val="28"/>
          <w:szCs w:val="28"/>
          <w:rtl/>
        </w:rPr>
        <w:t xml:space="preserve">فیمن مسح یده برأس یتیم رفقا به 179</w:t>
      </w:r>
    </w:p>
    <w:p>
      <w:pPr>
        <w:pStyle w:val="BookText"/>
      </w:pPr>
      <w:r>
        <w:rPr>
          <w:rFonts w:ascii="Amiri" w:hAnsi="Amiri" w:eastAsia="Amiri" w:cs="Amiri"/>
          <w:lang w:bidi="ar-SA"/>
          <w:color w:val="111111"/>
          <w:sz w:val="28"/>
          <w:szCs w:val="28"/>
          <w:rtl/>
        </w:rPr>
        <w:t xml:space="preserve">ثواب من قال: لا إله إلّا اللّٰه 183</w:t>
      </w:r>
    </w:p>
    <w:p>
      <w:pPr>
        <w:pStyle w:val="BookText"/>
      </w:pPr>
      <w:r>
        <w:rPr>
          <w:rFonts w:ascii="Amiri" w:hAnsi="Amiri" w:eastAsia="Amiri" w:cs="Amiri"/>
          <w:lang w:bidi="ar-SA"/>
          <w:color w:val="111111"/>
          <w:sz w:val="28"/>
          <w:szCs w:val="28"/>
          <w:rtl/>
        </w:rPr>
        <w:t xml:space="preserve">العلّة الّتی من أجلها سمّیت الجنّة جنّة 188</w:t>
      </w:r>
    </w:p>
    <w:p>
      <w:pPr>
        <w:pStyle w:val="BookText"/>
      </w:pPr>
      <w:r>
        <w:rPr>
          <w:rFonts w:ascii="Amiri" w:hAnsi="Amiri" w:eastAsia="Amiri" w:cs="Amiri"/>
          <w:lang w:bidi="ar-SA"/>
          <w:color w:val="111111"/>
          <w:sz w:val="28"/>
          <w:szCs w:val="28"/>
          <w:rtl/>
        </w:rPr>
        <w:t xml:space="preserve">من قرء سورة الزمر 191</w:t>
      </w:r>
    </w:p>
    <w:p>
      <w:pPr>
        <w:pStyle w:val="BookText"/>
      </w:pPr>
      <w:r>
        <w:rPr>
          <w:rFonts w:ascii="IRNazanin" w:hAnsi="IRNazanin" w:eastAsia="IRNazanin" w:cs="IRNazanin"/>
          <w:lang w:bidi="fa-IR"/>
          <w:color w:val="111111"/>
          <w:sz w:val="28"/>
          <w:szCs w:val="28"/>
          <w:rtl/>
        </w:rPr>
        <w:t xml:space="preserve">من أدمن قراءة سورة حمعسق، و إنّا أرسلنا، و هل أتی 192</w:t>
      </w:r>
    </w:p>
    <w:p>
      <w:pPr>
        <w:pStyle w:val="BookText"/>
      </w:pPr>
      <w:r>
        <w:rPr>
          <w:rFonts w:ascii="IRNazanin" w:hAnsi="IRNazanin" w:eastAsia="IRNazanin" w:cs="IRNazanin"/>
          <w:lang w:bidi="fa-IR"/>
          <w:color w:val="111111"/>
          <w:sz w:val="28"/>
          <w:szCs w:val="28"/>
          <w:rtl/>
        </w:rPr>
        <w:t xml:space="preserve">من تولّی أذان المسجد 193</w:t>
      </w:r>
    </w:p>
    <w:p>
      <w:pPr>
        <w:pStyle w:val="BookText"/>
      </w:pPr>
      <w:r>
        <w:rPr>
          <w:rFonts w:ascii="IRNazanin" w:hAnsi="IRNazanin" w:eastAsia="IRNazanin" w:cs="IRNazanin"/>
          <w:lang w:bidi="fa-IR"/>
          <w:color w:val="111111"/>
          <w:sz w:val="28"/>
          <w:szCs w:val="28"/>
          <w:rtl/>
        </w:rPr>
        <w:t xml:space="preserve">فیمن لا یشمّ رائحة الجنّة 193</w:t>
      </w:r>
    </w:p>
    <w:p>
      <w:pPr>
        <w:pStyle w:val="BookText"/>
      </w:pPr>
      <w:r>
        <w:rPr>
          <w:rFonts w:ascii="IRNazanin" w:hAnsi="IRNazanin" w:eastAsia="IRNazanin" w:cs="IRNazanin"/>
          <w:lang w:bidi="fa-IR"/>
          <w:color w:val="111111"/>
          <w:sz w:val="28"/>
          <w:szCs w:val="28"/>
          <w:rtl/>
        </w:rPr>
        <w:t xml:space="preserve">لا یكون فی الجنّة من البهائم سوی حمارة بلعم، و ناقة صالح، و ذئب یوسف و كلب أهل الكهف 195</w:t>
      </w:r>
    </w:p>
    <w:p>
      <w:pPr>
        <w:pStyle w:val="BookText"/>
      </w:pPr>
      <w:r>
        <w:rPr>
          <w:rFonts w:ascii="IRNazanin" w:hAnsi="IRNazanin" w:eastAsia="IRNazanin" w:cs="IRNazanin"/>
          <w:lang w:bidi="fa-IR"/>
          <w:color w:val="111111"/>
          <w:sz w:val="28"/>
          <w:szCs w:val="28"/>
          <w:rtl/>
        </w:rPr>
        <w:t xml:space="preserve">فی درجات الجنّة 196</w:t>
      </w:r>
    </w:p>
    <w:p>
      <w:pPr>
        <w:pStyle w:val="BookText"/>
      </w:pPr>
      <w:r>
        <w:rPr>
          <w:rFonts w:ascii="IRNazanin" w:hAnsi="IRNazanin" w:eastAsia="IRNazanin" w:cs="IRNazanin"/>
          <w:lang w:bidi="fa-IR"/>
          <w:color w:val="111111"/>
          <w:sz w:val="28"/>
          <w:szCs w:val="28"/>
          <w:rtl/>
        </w:rPr>
        <w:t xml:space="preserve">أدنی أهل الجنّة 198</w:t>
      </w:r>
    </w:p>
    <w:p>
      <w:pPr>
        <w:pStyle w:val="BookText"/>
      </w:pPr>
      <w:r>
        <w:rPr>
          <w:rFonts w:ascii="IRNazanin" w:hAnsi="IRNazanin" w:eastAsia="IRNazanin" w:cs="IRNazanin"/>
          <w:lang w:bidi="fa-IR"/>
          <w:color w:val="111111"/>
          <w:sz w:val="28"/>
          <w:szCs w:val="28"/>
          <w:rtl/>
        </w:rPr>
        <w:t xml:space="preserve">اعتقادنا فی الجنّة 200</w:t>
      </w:r>
    </w:p>
    <w:p>
      <w:pPr>
        <w:pStyle w:val="BookText"/>
      </w:pPr>
      <w:r>
        <w:rPr>
          <w:rFonts w:ascii="IRNazanin" w:hAnsi="IRNazanin" w:eastAsia="IRNazanin" w:cs="IRNazanin"/>
          <w:lang w:bidi="fa-IR"/>
          <w:color w:val="111111"/>
          <w:sz w:val="28"/>
          <w:szCs w:val="28"/>
          <w:rtl/>
        </w:rPr>
        <w:t xml:space="preserve">ما قاله الشیخ المفید رحمه اللّٰه فی شرحه علی اعتقادات الصدوق رحمه اللّٰه 201</w:t>
      </w:r>
    </w:p>
    <w:p>
      <w:pPr>
        <w:pStyle w:val="BookText"/>
      </w:pPr>
      <w:r>
        <w:rPr>
          <w:rFonts w:ascii="IRNazanin" w:hAnsi="IRNazanin" w:eastAsia="IRNazanin" w:cs="IRNazanin"/>
          <w:lang w:bidi="fa-IR"/>
          <w:color w:val="111111"/>
          <w:sz w:val="28"/>
          <w:szCs w:val="28"/>
          <w:rtl/>
        </w:rPr>
        <w:t xml:space="preserve">الایمان بالجنّة و النّار 205</w:t>
      </w:r>
    </w:p>
    <w:p>
      <w:pPr>
        <w:pStyle w:val="BookText"/>
      </w:pPr>
      <w:r>
        <w:rPr>
          <w:rFonts w:ascii="IRNazanin" w:hAnsi="IRNazanin" w:eastAsia="IRNazanin" w:cs="IRNazanin"/>
          <w:lang w:bidi="fa-IR"/>
          <w:color w:val="111111"/>
          <w:sz w:val="28"/>
          <w:szCs w:val="28"/>
          <w:rtl/>
        </w:rPr>
        <w:t xml:space="preserve">فیما قاله المحقّق الطوسیّ رحمه اللّٰه فی التجرید، فی الثواب و العقاب 206</w:t>
      </w:r>
    </w:p>
    <w:p>
      <w:pPr>
        <w:pStyle w:val="BookText"/>
      </w:pPr>
      <w:r>
        <w:rPr>
          <w:rFonts w:ascii="IRNazanin" w:hAnsi="IRNazanin" w:eastAsia="IRNazanin" w:cs="IRNazanin"/>
          <w:lang w:bidi="fa-IR"/>
          <w:color w:val="111111"/>
          <w:sz w:val="28"/>
          <w:szCs w:val="28"/>
          <w:rtl/>
        </w:rPr>
        <w:t xml:space="preserve">فی قبض روح المؤمن 207</w:t>
      </w:r>
    </w:p>
    <w:p>
      <w:pPr>
        <w:pStyle w:val="BookText"/>
      </w:pPr>
      <w:r>
        <w:rPr>
          <w:rFonts w:ascii="IRNazanin" w:hAnsi="IRNazanin" w:eastAsia="IRNazanin" w:cs="IRNazanin"/>
          <w:lang w:bidi="fa-IR"/>
          <w:color w:val="111111"/>
          <w:sz w:val="28"/>
          <w:szCs w:val="28"/>
          <w:rtl/>
        </w:rPr>
        <w:t xml:space="preserve">ان أهل الجنّة یحیون و یستیقظون و یستغنون و یفرحون و یضحكون و یكرمون و ... 220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0" w:name="pg10508_102796"/>
    <w:bookmarkEnd w:id="100"/>
    <w:p>
      <w:pPr>
        <w:pStyle w:val="Heading3"/>
      </w:pPr>
      <w:bookmarkStart w:id="541" w:name="_Toc235"/>
      <w:r>
        <w:t>الباب الرابع و العشرون النار، أعاذنا اللّٰه و سائر المؤمنین من لهبها و حمیمها و غساقها و غسلینها و عقاربها و حیاتها و شدائدها و دركاتها بمحمّد سید المرسلین و أهل بیته الطاهرین صلوات اللّٰه علیهم أجمعین، و الآیات فیه، و فیه: 102- حدیثا</w:t>
      </w:r>
      <w:bookmarkEnd w:id="541"/>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تفسیر الآیات 235</w:t>
      </w:r>
    </w:p>
    <w:p>
      <w:pPr>
        <w:pStyle w:val="BookText"/>
      </w:pPr>
      <w:r>
        <w:rPr>
          <w:rFonts w:ascii="Amiri" w:hAnsi="Amiri" w:eastAsia="Amiri" w:cs="Amiri"/>
          <w:lang w:bidi="ar-SA"/>
          <w:color w:val="111111"/>
          <w:sz w:val="28"/>
          <w:szCs w:val="28"/>
          <w:rtl/>
        </w:rPr>
        <w:t xml:space="preserve">فی تفسیر قوله تعالی: «رَبَّنا أَمَتَّنَا اثْنَتَیْنِ وَ أَحْیَیْتَنَا اثْنَتَیْنِ»، و الأقوال فیه 261</w:t>
      </w:r>
    </w:p>
    <w:p>
      <w:pPr>
        <w:pStyle w:val="BookText"/>
      </w:pPr>
      <w:r>
        <w:rPr>
          <w:rFonts w:ascii="Amiri" w:hAnsi="Amiri" w:eastAsia="Amiri" w:cs="Amiri"/>
          <w:lang w:bidi="ar-SA"/>
          <w:color w:val="111111"/>
          <w:sz w:val="28"/>
          <w:szCs w:val="28"/>
          <w:rtl/>
        </w:rPr>
        <w:t xml:space="preserve">قوله تعالی «طَعامُ الْأَثِیمِ» و معناه 264</w:t>
      </w:r>
    </w:p>
    <w:p>
      <w:pPr>
        <w:pStyle w:val="BookText"/>
      </w:pPr>
      <w:r>
        <w:rPr>
          <w:rFonts w:ascii="IRNazanin" w:hAnsi="IRNazanin" w:eastAsia="IRNazanin" w:cs="IRNazanin"/>
          <w:lang w:bidi="fa-IR"/>
          <w:color w:val="111111"/>
          <w:sz w:val="28"/>
          <w:szCs w:val="28"/>
          <w:rtl/>
        </w:rPr>
        <w:t xml:space="preserve">معنی: الأحقاب 275</w:t>
      </w:r>
    </w:p>
    <w:p>
      <w:pPr>
        <w:pStyle w:val="BookText"/>
      </w:pPr>
      <w:r>
        <w:rPr>
          <w:rFonts w:ascii="Amiri" w:hAnsi="Amiri" w:eastAsia="Amiri" w:cs="Amiri"/>
          <w:lang w:bidi="ar-SA"/>
          <w:color w:val="111111"/>
          <w:sz w:val="28"/>
          <w:szCs w:val="28"/>
          <w:rtl/>
        </w:rPr>
        <w:t xml:space="preserve">تفسیر: «سَیَصْلی ناراً ذاتَ لَهَبٍ» 279</w:t>
      </w:r>
    </w:p>
    <w:p>
      <w:pPr>
        <w:pStyle w:val="BookText"/>
      </w:pPr>
      <w:r>
        <w:rPr>
          <w:rFonts w:ascii="IRNazanin" w:hAnsi="IRNazanin" w:eastAsia="IRNazanin" w:cs="IRNazanin"/>
          <w:lang w:bidi="fa-IR"/>
          <w:color w:val="111111"/>
          <w:sz w:val="28"/>
          <w:szCs w:val="28"/>
          <w:rtl/>
        </w:rPr>
        <w:t xml:space="preserve">منافخ النّار 280</w:t>
      </w:r>
    </w:p>
    <w:p>
      <w:pPr>
        <w:pStyle w:val="BookText"/>
      </w:pPr>
      <w:r>
        <w:rPr>
          <w:rFonts w:ascii="IRNazanin" w:hAnsi="IRNazanin" w:eastAsia="IRNazanin" w:cs="IRNazanin"/>
          <w:lang w:bidi="fa-IR"/>
          <w:color w:val="111111"/>
          <w:sz w:val="28"/>
          <w:szCs w:val="28"/>
          <w:rtl/>
        </w:rPr>
        <w:t xml:space="preserve">العلّة الّتی من أجلها یعبّر الزمان بالیوم و بالسنة 282</w:t>
      </w:r>
    </w:p>
    <w:p>
      <w:pPr>
        <w:pStyle w:val="BookText"/>
      </w:pPr>
      <w:r>
        <w:rPr>
          <w:rFonts w:ascii="IRNazanin" w:hAnsi="IRNazanin" w:eastAsia="IRNazanin" w:cs="IRNazanin"/>
          <w:lang w:bidi="fa-IR"/>
          <w:color w:val="111111"/>
          <w:sz w:val="28"/>
          <w:szCs w:val="28"/>
          <w:rtl/>
        </w:rPr>
        <w:t xml:space="preserve">فی أنّ للنّار سبعة أبواب، و فیه: بیان 285</w:t>
      </w:r>
    </w:p>
    <w:p>
      <w:pPr>
        <w:pStyle w:val="BookText"/>
      </w:pPr>
      <w:r>
        <w:rPr>
          <w:rFonts w:ascii="IRNazanin" w:hAnsi="IRNazanin" w:eastAsia="IRNazanin" w:cs="IRNazanin"/>
          <w:lang w:bidi="fa-IR"/>
          <w:color w:val="111111"/>
          <w:sz w:val="28"/>
          <w:szCs w:val="28"/>
          <w:rtl/>
        </w:rPr>
        <w:t xml:space="preserve">فی أنّ كلام أهل الجنّة بالعربیة و كلام أهل النار بالمجوسیّة 286</w:t>
      </w:r>
    </w:p>
    <w:p>
      <w:pPr>
        <w:pStyle w:val="BookText"/>
      </w:pPr>
      <w:r>
        <w:rPr>
          <w:rFonts w:ascii="IRNazanin" w:hAnsi="IRNazanin" w:eastAsia="IRNazanin" w:cs="IRNazanin"/>
          <w:lang w:bidi="fa-IR"/>
          <w:color w:val="111111"/>
          <w:sz w:val="28"/>
          <w:szCs w:val="28"/>
          <w:rtl/>
        </w:rPr>
        <w:t xml:space="preserve">فی أنّ نار الدّنیا جزء من سبعین جزءا من نار جهنّم 288</w:t>
      </w:r>
    </w:p>
    <w:p>
      <w:pPr>
        <w:pStyle w:val="BookText"/>
      </w:pPr>
      <w:r>
        <w:rPr>
          <w:rFonts w:ascii="IRNazanin" w:hAnsi="IRNazanin" w:eastAsia="IRNazanin" w:cs="IRNazanin"/>
          <w:lang w:bidi="fa-IR"/>
          <w:color w:val="111111"/>
          <w:sz w:val="28"/>
          <w:szCs w:val="28"/>
          <w:rtl/>
        </w:rPr>
        <w:t xml:space="preserve">أسامی دركات جهنّم 289</w:t>
      </w:r>
    </w:p>
    <w:p>
      <w:pPr>
        <w:pStyle w:val="BookText"/>
      </w:pPr>
      <w:r>
        <w:rPr>
          <w:rFonts w:ascii="IRNazanin" w:hAnsi="IRNazanin" w:eastAsia="IRNazanin" w:cs="IRNazanin"/>
          <w:lang w:bidi="fa-IR"/>
          <w:color w:val="111111"/>
          <w:sz w:val="28"/>
          <w:szCs w:val="28"/>
          <w:rtl/>
        </w:rPr>
        <w:t xml:space="preserve">سمع رسول اللّٰه صلّی اللّٰه علیه و آله لیلة المعراج صوتا أفزعه 291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«یَوْمَ نَقُولُ لِجَهَنَّمَ هَلِ امْتَلَأْتِ» 292</w:t>
      </w:r>
    </w:p>
    <w:p>
      <w:pPr>
        <w:pStyle w:val="BookText"/>
      </w:pPr>
      <w:r>
        <w:rPr>
          <w:rFonts w:ascii="IRNazanin" w:hAnsi="IRNazanin" w:eastAsia="IRNazanin" w:cs="IRNazanin"/>
          <w:lang w:bidi="fa-IR"/>
          <w:color w:val="111111"/>
          <w:sz w:val="28"/>
          <w:szCs w:val="28"/>
          <w:rtl/>
        </w:rPr>
        <w:t xml:space="preserve">أهون الناس عذابا یوم القیامة 295</w:t>
      </w:r>
    </w:p>
    <w:p>
      <w:pPr>
        <w:pStyle w:val="BookText"/>
      </w:pPr>
      <w:r>
        <w:rPr>
          <w:rFonts w:ascii="Amiri" w:hAnsi="Amiri" w:eastAsia="Amiri" w:cs="Amiri"/>
          <w:lang w:bidi="ar-SA"/>
          <w:color w:val="111111"/>
          <w:sz w:val="28"/>
          <w:szCs w:val="28"/>
          <w:rtl/>
        </w:rPr>
        <w:t xml:space="preserve">من معجزات النبیّ صلّی اللّٰه علیه و آله 297</w:t>
      </w:r>
    </w:p>
    <w:p>
      <w:pPr>
        <w:pStyle w:val="BookText"/>
      </w:pPr>
      <w:r>
        <w:rPr>
          <w:rFonts w:ascii="Amiri" w:hAnsi="Amiri" w:eastAsia="Amiri" w:cs="Amiri"/>
          <w:lang w:bidi="ar-SA"/>
          <w:color w:val="111111"/>
          <w:sz w:val="28"/>
          <w:szCs w:val="28"/>
          <w:rtl/>
        </w:rPr>
        <w:t xml:space="preserve">تفسیر: «اللَّهُ یَسْتَهْزِئُ بِهِمْ»، و معنی: الاستهزاء و عذاب الكافرین و المعاندین لعلیّ علیه السّلام 298</w:t>
      </w:r>
    </w:p>
    <w:p>
      <w:pPr>
        <w:pStyle w:val="BookText"/>
      </w:pPr>
      <w:r>
        <w:rPr>
          <w:rFonts w:ascii="Amiri" w:hAnsi="Amiri" w:eastAsia="Amiri" w:cs="Amiri"/>
          <w:lang w:bidi="ar-SA"/>
          <w:color w:val="111111"/>
          <w:sz w:val="28"/>
          <w:szCs w:val="28"/>
          <w:rtl/>
        </w:rPr>
        <w:t xml:space="preserve">مواعظ علیّ علیه السّلام 306</w:t>
      </w:r>
    </w:p>
    <w:p>
      <w:pPr>
        <w:pStyle w:val="BookText"/>
      </w:pPr>
      <w:r>
        <w:rPr>
          <w:rFonts w:ascii="IRNazanin" w:hAnsi="IRNazanin" w:eastAsia="IRNazanin" w:cs="IRNazanin"/>
          <w:lang w:bidi="fa-IR"/>
          <w:color w:val="111111"/>
          <w:sz w:val="28"/>
          <w:szCs w:val="28"/>
          <w:rtl/>
        </w:rPr>
        <w:t xml:space="preserve">العلّة الّتی من أجلها یصام یوم الأربعاء 307</w:t>
      </w:r>
    </w:p>
    <w:p>
      <w:pPr>
        <w:pStyle w:val="BookText"/>
      </w:pPr>
      <w:r>
        <w:rPr>
          <w:rFonts w:ascii="Amiri" w:hAnsi="Amiri" w:eastAsia="Amiri" w:cs="Amiri"/>
          <w:lang w:bidi="ar-SA"/>
          <w:color w:val="111111"/>
          <w:sz w:val="28"/>
          <w:szCs w:val="28"/>
          <w:rtl/>
        </w:rPr>
        <w:t xml:space="preserve">ما رأی رسول اللّٰه صلّی اللّٰه علیه و آله لیلة المعراج من أشباح نساء امّته 309</w:t>
      </w:r>
    </w:p>
    <w:p>
      <w:pPr>
        <w:pStyle w:val="BookText"/>
      </w:pPr>
      <w:r>
        <w:rPr>
          <w:rFonts w:ascii="IRNazanin" w:hAnsi="IRNazanin" w:eastAsia="IRNazanin" w:cs="IRNazanin"/>
          <w:lang w:bidi="fa-IR"/>
          <w:color w:val="111111"/>
          <w:sz w:val="28"/>
          <w:szCs w:val="28"/>
          <w:rtl/>
        </w:rPr>
        <w:t xml:space="preserve">فی أصناف العلماء 310</w:t>
      </w:r>
    </w:p>
    <w:p>
      <w:pPr>
        <w:pStyle w:val="BookText"/>
      </w:pPr>
      <w:r>
        <w:rPr>
          <w:rFonts w:ascii="IRNazanin" w:hAnsi="IRNazanin" w:eastAsia="IRNazanin" w:cs="IRNazanin"/>
          <w:lang w:bidi="fa-IR"/>
          <w:color w:val="111111"/>
          <w:sz w:val="28"/>
          <w:szCs w:val="28"/>
          <w:rtl/>
        </w:rPr>
        <w:t xml:space="preserve">إنّ فی جهنم رحی تطحن خمسا: العلماء الفجرة، و القرّاء الفسقة، و الجبابرة الظلمة، و الوزراء الخونة، و العرفاء الكذبة 311</w:t>
      </w:r>
    </w:p>
    <w:p>
      <w:pPr>
        <w:pStyle w:val="BookText"/>
      </w:pPr>
      <w:r>
        <w:rPr>
          <w:rFonts w:ascii="IRNazanin" w:hAnsi="IRNazanin" w:eastAsia="IRNazanin" w:cs="IRNazanin"/>
          <w:lang w:bidi="fa-IR"/>
          <w:color w:val="111111"/>
          <w:sz w:val="28"/>
          <w:szCs w:val="28"/>
          <w:rtl/>
        </w:rPr>
        <w:t xml:space="preserve">انّ أشدّ النّاس عذابا یوم القیامة لسبعة نفر (أنفار) 313</w:t>
      </w:r>
    </w:p>
    <w:p>
      <w:pPr>
        <w:pStyle w:val="BookText"/>
      </w:pPr>
      <w:r>
        <w:rPr>
          <w:rFonts w:ascii="Amiri" w:hAnsi="Amiri" w:eastAsia="Amiri" w:cs="Amiri"/>
          <w:lang w:bidi="ar-SA"/>
          <w:color w:val="111111"/>
          <w:sz w:val="28"/>
          <w:szCs w:val="28"/>
          <w:rtl/>
        </w:rPr>
        <w:t xml:space="preserve">إذا أراد اللّٰه قبض الكافر 317</w:t>
      </w:r>
    </w:p>
    <w:p>
      <w:pPr>
        <w:pStyle w:val="BookText"/>
      </w:pPr>
      <w:r>
        <w:rPr>
          <w:rFonts w:ascii="IRNazanin" w:hAnsi="IRNazanin" w:eastAsia="IRNazanin" w:cs="IRNazanin"/>
          <w:lang w:bidi="fa-IR"/>
          <w:color w:val="111111"/>
          <w:sz w:val="28"/>
          <w:szCs w:val="28"/>
          <w:rtl/>
        </w:rPr>
        <w:t xml:space="preserve">بیان الحدیث 323</w:t>
      </w:r>
    </w:p>
    <w:p>
      <w:pPr>
        <w:pStyle w:val="BookText"/>
      </w:pPr>
      <w:r>
        <w:rPr>
          <w:rFonts w:ascii="IRNazanin" w:hAnsi="IRNazanin" w:eastAsia="IRNazanin" w:cs="IRNazanin"/>
          <w:lang w:bidi="fa-IR"/>
          <w:color w:val="111111"/>
          <w:sz w:val="28"/>
          <w:szCs w:val="28"/>
          <w:rtl/>
        </w:rPr>
        <w:t xml:space="preserve">اعتقادنا فی النار 324</w:t>
      </w:r>
    </w:p>
    <w:p>
      <w:pPr>
        <w:pStyle w:val="BookText"/>
      </w:pPr>
      <w:r>
        <w:rPr>
          <w:rFonts w:ascii="IRNazanin" w:hAnsi="IRNazanin" w:eastAsia="IRNazanin" w:cs="IRNazanin"/>
          <w:lang w:bidi="fa-IR"/>
          <w:color w:val="111111"/>
          <w:sz w:val="28"/>
          <w:szCs w:val="28"/>
          <w:rtl/>
        </w:rPr>
        <w:t xml:space="preserve">ما قاله الشیخ المفید رحمه اللّٰه فی شرح الاعتقادات 325</w:t>
      </w:r>
    </w:p>
    <w:p>
      <w:pPr>
        <w:pStyle w:val="BookText"/>
      </w:pPr>
      <w:r>
        <w:rPr>
          <w:rFonts w:ascii="IRNazanin" w:hAnsi="IRNazanin" w:eastAsia="IRNazanin" w:cs="IRNazanin"/>
          <w:lang w:bidi="fa-IR"/>
          <w:color w:val="111111"/>
          <w:sz w:val="28"/>
          <w:szCs w:val="28"/>
          <w:rtl/>
        </w:rPr>
        <w:t xml:space="preserve">تتمیم و تحقیق فیما یتعلّق بالجنّة و النّار 326</w:t>
      </w:r>
    </w:p>
    <w:p>
      <w:pPr>
        <w:pStyle w:val="BookText"/>
      </w:pPr>
      <w:r>
        <w:rPr>
          <w:rFonts w:ascii="IRNazanin" w:hAnsi="IRNazanin" w:eastAsia="IRNazanin" w:cs="IRNazanin"/>
          <w:lang w:bidi="fa-IR"/>
          <w:color w:val="111111"/>
          <w:sz w:val="28"/>
          <w:szCs w:val="28"/>
          <w:rtl/>
        </w:rPr>
        <w:t xml:space="preserve">الجنّة و النّار و الثّواب و العقاب فی مذهب الحكماء 327</w:t>
      </w:r>
    </w:p>
    <w:p>
      <w:pPr>
        <w:pStyle w:val="BookText"/>
      </w:pPr>
      <w:r>
        <w:rPr>
          <w:rFonts w:ascii="IRNazanin" w:hAnsi="IRNazanin" w:eastAsia="IRNazanin" w:cs="IRNazanin"/>
          <w:lang w:bidi="fa-IR"/>
          <w:color w:val="111111"/>
          <w:sz w:val="28"/>
          <w:szCs w:val="28"/>
          <w:rtl/>
        </w:rPr>
        <w:t xml:space="preserve">ما ذكره الشیخ أبو علیّ سیناء رحمه اللّٰه 328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10508_102798"/>
    <w:bookmarkEnd w:id="101"/>
    <w:p>
      <w:pPr>
        <w:pStyle w:val="Heading3"/>
      </w:pPr>
      <w:bookmarkStart w:id="542" w:name="_Toc236"/>
      <w:r>
        <w:t>الباب الخامس و العشرون الأعراف و أهلها، و ما یجری بین أهل الجنة و أهل النار، و الآیات فیه، و فیه: 23- حدیثا</w:t>
      </w:r>
      <w:bookmarkEnd w:id="542"/>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تفسیر الآیات 330</w:t>
      </w:r>
    </w:p>
    <w:p>
      <w:pPr>
        <w:pStyle w:val="BookText"/>
      </w:pPr>
      <w:r>
        <w:rPr>
          <w:rFonts w:ascii="IRNazanin" w:hAnsi="IRNazanin" w:eastAsia="IRNazanin" w:cs="IRNazanin"/>
          <w:lang w:bidi="fa-IR"/>
          <w:color w:val="111111"/>
          <w:sz w:val="28"/>
          <w:szCs w:val="28"/>
          <w:rtl/>
        </w:rPr>
        <w:t xml:space="preserve">الأعراف سور بین الجنّة و النّار 331</w:t>
      </w:r>
    </w:p>
    <w:p>
      <w:pPr>
        <w:pStyle w:val="BookText"/>
      </w:pPr>
      <w:r>
        <w:rPr>
          <w:rFonts w:ascii="IRNazanin" w:hAnsi="IRNazanin" w:eastAsia="IRNazanin" w:cs="IRNazanin"/>
          <w:lang w:bidi="fa-IR"/>
          <w:color w:val="111111"/>
          <w:sz w:val="28"/>
          <w:szCs w:val="28"/>
          <w:rtl/>
        </w:rPr>
        <w:t xml:space="preserve">فی سؤال ابن الكوّاء عن علیّ علیه السّلام 332</w:t>
      </w:r>
    </w:p>
    <w:p>
      <w:pPr>
        <w:pStyle w:val="BookText"/>
      </w:pPr>
      <w:r>
        <w:rPr>
          <w:rFonts w:ascii="IRNazanin" w:hAnsi="IRNazanin" w:eastAsia="IRNazanin" w:cs="IRNazanin"/>
          <w:lang w:bidi="fa-IR"/>
          <w:color w:val="111111"/>
          <w:sz w:val="28"/>
          <w:szCs w:val="28"/>
          <w:rtl/>
        </w:rPr>
        <w:t xml:space="preserve">فی أنّ علیّا علیه السّلام یعسوب المؤمنین، و أوّل السّابقین، و خلیفة رسول ربّ العالمین، و قسیم الجنّة و النّار، و صاحب الأعرف 336</w:t>
      </w:r>
    </w:p>
    <w:p>
      <w:pPr>
        <w:pStyle w:val="BookText"/>
      </w:pPr>
      <w:r>
        <w:rPr>
          <w:rFonts w:ascii="Amiri" w:hAnsi="Amiri" w:eastAsia="Amiri" w:cs="Amiri"/>
          <w:lang w:bidi="ar-SA"/>
          <w:color w:val="111111"/>
          <w:sz w:val="28"/>
          <w:szCs w:val="28"/>
          <w:rtl/>
        </w:rPr>
        <w:t xml:space="preserve">فی قول رسول اللّٰه صلّی اللّٰه علیه و آله لعلیّ علیه السّلام 337</w:t>
      </w:r>
    </w:p>
    <w:p>
      <w:pPr>
        <w:pStyle w:val="BookText"/>
      </w:pPr>
      <w:r>
        <w:rPr>
          <w:rFonts w:ascii="Amiri" w:hAnsi="Amiri" w:eastAsia="Amiri" w:cs="Amiri"/>
          <w:lang w:bidi="ar-SA"/>
          <w:color w:val="111111"/>
          <w:sz w:val="28"/>
          <w:szCs w:val="28"/>
          <w:rtl/>
        </w:rPr>
        <w:t xml:space="preserve">تفسیر قوله تعالی: «وَ عَلَی الْأَعْرافِ رِجالٌ یَعْرِفُونَ كُلًّا بِسِیماهُمْ» 338</w:t>
      </w:r>
    </w:p>
    <w:p>
      <w:pPr>
        <w:pStyle w:val="BookText"/>
      </w:pPr>
      <w:r>
        <w:rPr>
          <w:rFonts w:ascii="IRNazanin" w:hAnsi="IRNazanin" w:eastAsia="IRNazanin" w:cs="IRNazanin"/>
          <w:lang w:bidi="fa-IR"/>
          <w:color w:val="111111"/>
          <w:sz w:val="28"/>
          <w:szCs w:val="28"/>
          <w:rtl/>
        </w:rPr>
        <w:t xml:space="preserve">فی أنّ الأعراف، هم: الأئمّة علیهم السّلام 339</w:t>
      </w:r>
    </w:p>
    <w:p>
      <w:pPr>
        <w:pStyle w:val="BookText"/>
      </w:pPr>
      <w:r>
        <w:rPr>
          <w:rFonts w:ascii="IRNazanin" w:hAnsi="IRNazanin" w:eastAsia="IRNazanin" w:cs="IRNazanin"/>
          <w:lang w:bidi="fa-IR"/>
          <w:color w:val="111111"/>
          <w:sz w:val="28"/>
          <w:szCs w:val="28"/>
          <w:rtl/>
        </w:rPr>
        <w:t xml:space="preserve">اعتقادنا فی الأعراف، و ما قاله الشیخ المفید رحمه اللّٰه فی شرحه، و أنّه مكان لیس من الجنّة و لا من النّار 340</w:t>
      </w:r>
    </w:p>
    <w:p>
      <w:pPr>
        <w:pStyle w:val="Heading3"/>
      </w:pPr>
      <w:bookmarkStart w:id="543" w:name="_Toc237"/>
      <w:r>
        <w:t>الباب السادس و العشرون ذبح الموت بین الجنة و النار، و الخلود فیهما، و علته، و الآیات فیه، و فیه: 12- حدیثا</w:t>
      </w:r>
      <w:bookmarkEnd w:id="543"/>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الأقوال فی الخلود 341</w:t>
      </w:r>
    </w:p>
    <w:p>
      <w:pPr>
        <w:pStyle w:val="BookText"/>
      </w:pPr>
      <w:r>
        <w:rPr>
          <w:rFonts w:ascii="Amiri" w:hAnsi="Amiri" w:eastAsia="Amiri" w:cs="Amiri"/>
          <w:lang w:bidi="ar-SA"/>
          <w:color w:val="111111"/>
          <w:sz w:val="28"/>
          <w:szCs w:val="28"/>
          <w:rtl/>
        </w:rPr>
        <w:t xml:space="preserve">الكلام فی الاستثناء فی قوله تعالی: «إِلَّا ما شاءَ رَبُّكَ»* 342</w:t>
      </w:r>
    </w:p>
    <w:p>
      <w:pPr>
        <w:pStyle w:val="BookText"/>
      </w:pPr>
      <w:r>
        <w:rPr>
          <w:rFonts w:ascii="IRNazanin" w:hAnsi="IRNazanin" w:eastAsia="IRNazanin" w:cs="IRNazanin"/>
          <w:lang w:bidi="fa-IR"/>
          <w:color w:val="111111"/>
          <w:sz w:val="28"/>
          <w:szCs w:val="28"/>
          <w:rtl/>
        </w:rPr>
        <w:t xml:space="preserve">فی ذبح الموت 345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10508_102799"/>
    <w:bookmarkEnd w:id="102"/>
    <w:p>
      <w:pPr>
        <w:pStyle w:val="BookText"/>
      </w:pPr>
      <w:r>
        <w:rPr>
          <w:rFonts w:ascii="Amiri" w:hAnsi="Amiri" w:eastAsia="Amiri" w:cs="Amiri"/>
          <w:lang w:bidi="ar-SA"/>
          <w:color w:val="111111"/>
          <w:sz w:val="28"/>
          <w:szCs w:val="28"/>
          <w:rtl/>
        </w:rPr>
        <w:t xml:space="preserve">العلّة الّتی من أجلها خلّد أهل الجنّة فی الجنّة و أهل النّار فی النّار 347</w:t>
      </w:r>
    </w:p>
    <w:p>
      <w:pPr>
        <w:pStyle w:val="BookText"/>
      </w:pPr>
      <w:r>
        <w:rPr>
          <w:rFonts w:ascii="IRNazanin" w:hAnsi="IRNazanin" w:eastAsia="IRNazanin" w:cs="IRNazanin"/>
          <w:lang w:bidi="fa-IR"/>
          <w:color w:val="111111"/>
          <w:sz w:val="28"/>
          <w:szCs w:val="28"/>
          <w:rtl/>
        </w:rPr>
        <w:t xml:space="preserve">القول فی الخلود أهل الجنّة فی الجنّة و أهل النّار فی النّار، و ما قاله شارح المقاصد و الجاحظ و القسریّ 350</w:t>
      </w:r>
    </w:p>
    <w:p>
      <w:pPr>
        <w:pStyle w:val="BookText"/>
      </w:pPr>
      <w:r>
        <w:rPr>
          <w:rFonts w:ascii="IRNazanin" w:hAnsi="IRNazanin" w:eastAsia="IRNazanin" w:cs="IRNazanin"/>
          <w:lang w:bidi="fa-IR"/>
          <w:color w:val="111111"/>
          <w:sz w:val="28"/>
          <w:szCs w:val="28"/>
          <w:rtl/>
        </w:rPr>
        <w:t xml:space="preserve">أطفال الّذین ماتوا فی الجاهلیّة، و أحوال أولاد الكفّار 350</w:t>
      </w:r>
    </w:p>
    <w:p>
      <w:pPr>
        <w:pStyle w:val="Heading3"/>
      </w:pPr>
      <w:bookmarkStart w:id="544" w:name="_Toc238"/>
      <w:r>
        <w:t>الباب السابع و العشرون فی ذكر من یخلد فی النار و من یخرج منها، و فیه: 41- حدیثا</w:t>
      </w:r>
      <w:bookmarkEnd w:id="544"/>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تفسیر: «ما لَنا لا نَری رِجالًا كُنَّا نَعُدُّهُمْ مِنَ الْأَشْرارِ» 354</w:t>
      </w:r>
    </w:p>
    <w:p>
      <w:pPr>
        <w:pStyle w:val="BookText"/>
      </w:pPr>
      <w:r>
        <w:rPr>
          <w:rFonts w:ascii="Amiri" w:hAnsi="Amiri" w:eastAsia="Amiri" w:cs="Amiri"/>
          <w:lang w:bidi="ar-SA"/>
          <w:color w:val="111111"/>
          <w:sz w:val="28"/>
          <w:szCs w:val="28"/>
          <w:rtl/>
        </w:rPr>
        <w:t xml:space="preserve">فی أنّ المتكبّر لا یدخل الجنّة 355</w:t>
      </w:r>
    </w:p>
    <w:p>
      <w:pPr>
        <w:pStyle w:val="BookText"/>
      </w:pPr>
      <w:r>
        <w:rPr>
          <w:rFonts w:ascii="IRNazanin" w:hAnsi="IRNazanin" w:eastAsia="IRNazanin" w:cs="IRNazanin"/>
          <w:lang w:bidi="fa-IR"/>
          <w:color w:val="111111"/>
          <w:sz w:val="28"/>
          <w:szCs w:val="28"/>
          <w:rtl/>
        </w:rPr>
        <w:t xml:space="preserve">فیمن یخرج من النّار 361</w:t>
      </w:r>
    </w:p>
    <w:p>
      <w:pPr>
        <w:pStyle w:val="BookText"/>
      </w:pPr>
      <w:r>
        <w:rPr>
          <w:rFonts w:ascii="IRNazanin" w:hAnsi="IRNazanin" w:eastAsia="IRNazanin" w:cs="IRNazanin"/>
          <w:lang w:bidi="fa-IR"/>
          <w:color w:val="111111"/>
          <w:sz w:val="28"/>
          <w:szCs w:val="28"/>
          <w:rtl/>
        </w:rPr>
        <w:t xml:space="preserve">فیمن مات و لا یعرف إمامه 362</w:t>
      </w:r>
    </w:p>
    <w:p>
      <w:pPr>
        <w:pStyle w:val="BookText"/>
      </w:pPr>
      <w:r>
        <w:rPr>
          <w:rFonts w:ascii="IRNazanin" w:hAnsi="IRNazanin" w:eastAsia="IRNazanin" w:cs="IRNazanin"/>
          <w:lang w:bidi="fa-IR"/>
          <w:color w:val="111111"/>
          <w:sz w:val="28"/>
          <w:szCs w:val="28"/>
          <w:rtl/>
        </w:rPr>
        <w:t xml:space="preserve">تذییل: فی مقتضی الجمع بین الأخبار 363</w:t>
      </w:r>
    </w:p>
    <w:p>
      <w:pPr>
        <w:pStyle w:val="BookText"/>
      </w:pPr>
      <w:r>
        <w:rPr>
          <w:rFonts w:ascii="IRNazanin" w:hAnsi="IRNazanin" w:eastAsia="IRNazanin" w:cs="IRNazanin"/>
          <w:lang w:bidi="fa-IR"/>
          <w:color w:val="111111"/>
          <w:sz w:val="28"/>
          <w:szCs w:val="28"/>
          <w:rtl/>
        </w:rPr>
        <w:t xml:space="preserve">ما قاله العلّامة رحمه اللّٰه فی شرحه علی التجرید 364</w:t>
      </w:r>
    </w:p>
    <w:p>
      <w:pPr>
        <w:pStyle w:val="BookText"/>
      </w:pPr>
      <w:r>
        <w:rPr>
          <w:rFonts w:ascii="IRNazanin" w:hAnsi="IRNazanin" w:eastAsia="IRNazanin" w:cs="IRNazanin"/>
          <w:lang w:bidi="fa-IR"/>
          <w:color w:val="111111"/>
          <w:sz w:val="28"/>
          <w:szCs w:val="28"/>
          <w:rtl/>
        </w:rPr>
        <w:t xml:space="preserve">القول بخروج غیر المستضعفین 365</w:t>
      </w:r>
    </w:p>
    <w:p>
      <w:pPr>
        <w:pStyle w:val="BookText"/>
      </w:pPr>
      <w:r>
        <w:rPr>
          <w:rFonts w:ascii="IRNazanin" w:hAnsi="IRNazanin" w:eastAsia="IRNazanin" w:cs="IRNazanin"/>
          <w:lang w:bidi="fa-IR"/>
          <w:color w:val="111111"/>
          <w:sz w:val="28"/>
          <w:szCs w:val="28"/>
          <w:rtl/>
        </w:rPr>
        <w:t xml:space="preserve">اعتقادنا فیمن قاتل علیا علیه السّلام، و ما قاله الشیخ المفید رحمه اللّٰه، و المحقّق الطوسیّ رحمه اللّٰه 366</w:t>
      </w:r>
    </w:p>
    <w:p>
      <w:pPr>
        <w:pStyle w:val="BookText"/>
      </w:pPr>
      <w:r>
        <w:rPr>
          <w:rFonts w:ascii="IRNazanin" w:hAnsi="IRNazanin" w:eastAsia="IRNazanin" w:cs="IRNazanin"/>
          <w:lang w:bidi="fa-IR"/>
          <w:color w:val="111111"/>
          <w:sz w:val="28"/>
          <w:szCs w:val="28"/>
          <w:rtl/>
        </w:rPr>
        <w:t xml:space="preserve">فیما قاله الشهید الثّانی رفع اللّٰه درجته 367</w:t>
      </w:r>
    </w:p>
    <w:p>
      <w:pPr>
        <w:pStyle w:val="BookText"/>
      </w:pPr>
      <w:r>
        <w:rPr>
          <w:rFonts w:ascii="IRNazanin" w:hAnsi="IRNazanin" w:eastAsia="IRNazanin" w:cs="IRNazanin"/>
          <w:lang w:bidi="fa-IR"/>
          <w:color w:val="111111"/>
          <w:sz w:val="28"/>
          <w:szCs w:val="28"/>
          <w:rtl/>
        </w:rPr>
        <w:t xml:space="preserve">فی كفر أهل الخلاف، و من حارب أمیر المؤمنین علیه السّلام 368</w:t>
      </w:r>
    </w:p>
    <w:p>
      <w:pPr>
        <w:pStyle w:val="BookText"/>
      </w:pPr>
      <w:r>
        <w:rPr>
          <w:rFonts w:ascii="IRNazanin" w:hAnsi="IRNazanin" w:eastAsia="IRNazanin" w:cs="IRNazanin"/>
          <w:lang w:bidi="fa-IR"/>
          <w:color w:val="111111"/>
          <w:sz w:val="28"/>
          <w:szCs w:val="28"/>
          <w:rtl/>
        </w:rPr>
        <w:t xml:space="preserve">فی أئمّة الجور 369</w:t>
      </w:r>
    </w:p>
    <w:p>
      <w:pPr>
        <w:pStyle w:val="BookText"/>
      </w:pPr>
      <w:r>
        <w:rPr>
          <w:rFonts w:ascii="IRNazanin" w:hAnsi="IRNazanin" w:eastAsia="IRNazanin" w:cs="IRNazanin"/>
          <w:lang w:bidi="fa-IR"/>
          <w:color w:val="111111"/>
          <w:sz w:val="28"/>
          <w:szCs w:val="28"/>
          <w:rtl/>
        </w:rPr>
        <w:t xml:space="preserve">فیمن ارتكب الكبیرة من المؤمنین و مات قبل التوبة، و ما قاله شارح المقاصد فی مذهب المعتزلة و المرجئة 370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10508_102800"/>
    <w:bookmarkEnd w:id="103"/>
    <w:p>
      <w:pPr>
        <w:pStyle w:val="BookText"/>
      </w:pPr>
      <w:r>
        <w:rPr>
          <w:rFonts w:ascii="IRNazanin" w:hAnsi="IRNazanin" w:eastAsia="IRNazanin" w:cs="IRNazanin"/>
          <w:lang w:bidi="fa-IR"/>
          <w:color w:val="111111"/>
          <w:sz w:val="28"/>
          <w:szCs w:val="28"/>
          <w:rtl/>
        </w:rPr>
        <w:t xml:space="preserve">ترجمة: مقاتل بن سلیمان بن بشیر الأزدی الخراسانیّ البلخیّ 370</w:t>
      </w:r>
    </w:p>
    <w:p>
      <w:pPr>
        <w:pStyle w:val="BookText"/>
      </w:pPr>
      <w:r>
        <w:rPr>
          <w:rFonts w:ascii="Amiri" w:hAnsi="Amiri" w:eastAsia="Amiri" w:cs="Amiri"/>
          <w:lang w:bidi="ar-SA"/>
          <w:color w:val="111111"/>
          <w:sz w:val="28"/>
          <w:szCs w:val="28"/>
          <w:rtl/>
        </w:rPr>
        <w:t xml:space="preserve">احتجاج المعتزلة 372</w:t>
      </w:r>
    </w:p>
    <w:p>
      <w:pPr>
        <w:pStyle w:val="Heading3"/>
      </w:pPr>
      <w:bookmarkStart w:id="545" w:name="_Toc239"/>
      <w:r>
        <w:t>الباب الثامن و العشرون ما یكون بعد دخول أهل الجنة الجنة و أهل النار النار، و فیه: 4- أحادیث‌</w:t>
      </w:r>
      <w:bookmarkEnd w:id="545"/>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إذا ادخل أهل الجنّة الجنّة و ادخل أهل النّار النّار، إن أراد اللّٰه تعالی أن یخلق خلقا فیخلق و یخلق لهم دینا 375</w:t>
      </w:r>
    </w:p>
    <w:p>
      <w:pPr>
        <w:pStyle w:val="BookText"/>
      </w:pPr>
      <w:r>
        <w:rPr>
          <w:rFonts w:ascii="IRNazanin" w:hAnsi="IRNazanin" w:eastAsia="IRNazanin" w:cs="IRNazanin"/>
          <w:lang w:bidi="fa-IR"/>
          <w:color w:val="111111"/>
          <w:sz w:val="28"/>
          <w:szCs w:val="28"/>
          <w:rtl/>
        </w:rPr>
        <w:t xml:space="preserve">إلی هنا ینتهی الجزء الثّامن من الطبعة الحدیثة و به یختم المجلّد الثالث حسب تجزئة المصنّف رحمه اللّٰه تعالی و إیّانا بفضله و منّه و كرمه 376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10508_102801"/>
    <w:bookmarkEnd w:id="104"/>
    <w:p>
      <w:pPr>
        <w:pStyle w:val="Heading2"/>
      </w:pPr>
      <w:bookmarkStart w:id="546" w:name="_Toc240"/>
      <w:r>
        <w:t>فهرس الجزء التاسع‌</w:t>
      </w:r>
      <w:bookmarkEnd w:id="546"/>
    </w:p>
    <w:p>
      <w:pPr>
        <w:pStyle w:val="Heading3"/>
      </w:pPr>
      <w:bookmarkStart w:id="547" w:name="_Toc241"/>
      <w:r>
        <w:t>خطبة الكتاب‌</w:t>
      </w:r>
      <w:bookmarkEnd w:id="547"/>
    </w:p>
    <w:p>
      <w:pPr>
        <w:pStyle w:val="BookText"/>
      </w:pPr>
      <w:r>
        <w:rPr>
          <w:rFonts w:ascii="Amiri" w:hAnsi="Amiri" w:eastAsia="Amiri" w:cs="Amiri"/>
          <w:lang w:bidi="ar-SA"/>
          <w:color w:val="111111"/>
          <w:sz w:val="28"/>
          <w:szCs w:val="28"/>
          <w:rtl/>
        </w:rPr>
        <w:t xml:space="preserve">و أنّه المجلّد الرابع 2</w:t>
      </w:r>
    </w:p>
    <w:p>
      <w:pPr>
        <w:pStyle w:val="Heading3"/>
      </w:pPr>
      <w:bookmarkStart w:id="548" w:name="_Toc242"/>
      <w:r>
        <w:t>الباب الأوّل احتجاج اللّٰه تعالی علی أرباب الملل المختلفة فی القرآن الكریم، و الآیات فیه، و فیه: 161</w:t>
      </w:r>
      <w:bookmarkEnd w:id="548"/>
    </w:p>
    <w:p>
      <w:pPr>
        <w:pStyle w:val="BookText"/>
      </w:pPr>
      <w:r>
        <w:rPr>
          <w:rFonts w:ascii="Amiri" w:hAnsi="Amiri" w:eastAsia="Amiri" w:cs="Amiri"/>
          <w:lang w:bidi="ar-SA"/>
          <w:color w:val="111111"/>
          <w:sz w:val="28"/>
          <w:szCs w:val="28"/>
          <w:rtl/>
        </w:rPr>
        <w:t xml:space="preserve">2معنی: الْأُمِّیَّ* (ذیل الصفحة) 3</w:t>
      </w:r>
    </w:p>
    <w:p>
      <w:pPr>
        <w:pStyle w:val="BookText"/>
      </w:pPr>
      <w:r>
        <w:rPr>
          <w:rFonts w:ascii="Amiri" w:hAnsi="Amiri" w:eastAsia="Amiri" w:cs="Amiri"/>
          <w:lang w:bidi="ar-SA"/>
          <w:color w:val="111111"/>
          <w:sz w:val="28"/>
          <w:szCs w:val="28"/>
          <w:rtl/>
        </w:rPr>
        <w:t xml:space="preserve">معنی: غُلْفٌ*، و اشتقاقه (ذیل الصفحة) 4</w:t>
      </w:r>
    </w:p>
    <w:p>
      <w:pPr>
        <w:pStyle w:val="BookText"/>
      </w:pPr>
      <w:r>
        <w:rPr>
          <w:rFonts w:ascii="Amiri" w:hAnsi="Amiri" w:eastAsia="Amiri" w:cs="Amiri"/>
          <w:lang w:bidi="ar-SA"/>
          <w:color w:val="111111"/>
          <w:sz w:val="28"/>
          <w:szCs w:val="28"/>
          <w:rtl/>
        </w:rPr>
        <w:t xml:space="preserve">معنی: یَنْعِقُ (ذیل الصفحة) 6</w:t>
      </w:r>
    </w:p>
    <w:p>
      <w:pPr>
        <w:pStyle w:val="BookText"/>
      </w:pPr>
      <w:r>
        <w:rPr>
          <w:rFonts w:ascii="IRNazanin" w:hAnsi="IRNazanin" w:eastAsia="IRNazanin" w:cs="IRNazanin"/>
          <w:lang w:bidi="fa-IR"/>
          <w:color w:val="111111"/>
          <w:sz w:val="28"/>
          <w:szCs w:val="28"/>
          <w:rtl/>
        </w:rPr>
        <w:t xml:space="preserve">تفسیر الآیات 64</w:t>
      </w:r>
    </w:p>
    <w:p>
      <w:pPr>
        <w:pStyle w:val="BookText"/>
      </w:pPr>
      <w:r>
        <w:rPr>
          <w:rFonts w:ascii="Amiri" w:hAnsi="Amiri" w:eastAsia="Amiri" w:cs="Amiri"/>
          <w:lang w:bidi="ar-SA"/>
          <w:color w:val="111111"/>
          <w:sz w:val="28"/>
          <w:szCs w:val="28"/>
          <w:rtl/>
        </w:rPr>
        <w:t xml:space="preserve">فی أنّ: «یا أَهْلَ الْكِتابِ»* خطاب للیهود و النصاری 78</w:t>
      </w:r>
    </w:p>
    <w:p>
      <w:pPr>
        <w:pStyle w:val="BookText"/>
      </w:pPr>
      <w:r>
        <w:rPr>
          <w:rFonts w:ascii="IRNazanin" w:hAnsi="IRNazanin" w:eastAsia="IRNazanin" w:cs="IRNazanin"/>
          <w:lang w:bidi="fa-IR"/>
          <w:color w:val="111111"/>
          <w:sz w:val="28"/>
          <w:szCs w:val="28"/>
          <w:rtl/>
        </w:rPr>
        <w:t xml:space="preserve">ترجمة النسطوریّة (ذیل الصفحة) 79</w:t>
      </w:r>
    </w:p>
    <w:p>
      <w:pPr>
        <w:pStyle w:val="BookText"/>
      </w:pPr>
      <w:r>
        <w:rPr>
          <w:rFonts w:ascii="Amiri" w:hAnsi="Amiri" w:eastAsia="Amiri" w:cs="Amiri"/>
          <w:lang w:bidi="ar-SA"/>
          <w:color w:val="111111"/>
          <w:sz w:val="28"/>
          <w:szCs w:val="28"/>
          <w:rtl/>
        </w:rPr>
        <w:t xml:space="preserve">الأقوال فی: «غُلَّتْ أَیْدِیهِمْ» 81</w:t>
      </w:r>
    </w:p>
    <w:p>
      <w:pPr>
        <w:pStyle w:val="BookText"/>
      </w:pPr>
      <w:r>
        <w:rPr>
          <w:rFonts w:ascii="IRNazanin" w:hAnsi="IRNazanin" w:eastAsia="IRNazanin" w:cs="IRNazanin"/>
          <w:lang w:bidi="fa-IR"/>
          <w:color w:val="111111"/>
          <w:sz w:val="28"/>
          <w:szCs w:val="28"/>
          <w:rtl/>
        </w:rPr>
        <w:t xml:space="preserve">الأقوال فی: «ثالث ثلاثة» 82</w:t>
      </w:r>
    </w:p>
    <w:p>
      <w:pPr>
        <w:pStyle w:val="BookText"/>
      </w:pPr>
      <w:r>
        <w:rPr>
          <w:rFonts w:ascii="Amiri" w:hAnsi="Amiri" w:eastAsia="Amiri" w:cs="Amiri"/>
          <w:lang w:bidi="ar-SA"/>
          <w:color w:val="111111"/>
          <w:sz w:val="28"/>
          <w:szCs w:val="28"/>
          <w:rtl/>
        </w:rPr>
        <w:t xml:space="preserve">فی تفسیر قوله تعالی: «فَإِنَّهُمْ لا یُكَذِّبُونَكَ»، و الأقوال فیه 86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تفسیر قوله تعالی: فَلا یَكُنْ فِی صَدْرِكَ حَرَجٌ مِنْهُ، و الأقوال فیه 94</w:t>
      </w:r>
    </w:p>
    <w:p>
      <w:pPr>
        <w:pStyle w:val="BookText"/>
      </w:pPr>
      <w:r>
        <w:rPr>
          <w:rFonts w:ascii="Amiri" w:hAnsi="Amiri" w:eastAsia="Amiri" w:cs="Amiri"/>
          <w:lang w:bidi="ar-SA"/>
          <w:color w:val="111111"/>
          <w:sz w:val="28"/>
          <w:szCs w:val="28"/>
          <w:rtl/>
        </w:rPr>
        <w:t xml:space="preserve">فی تفسیر قوله تعالی: قالَتِ الْیَهُودُ عُزَیْرٌ ابْنُ اللَّهِ 97</w:t>
      </w:r>
    </w:p>
    <w:p>
      <w:pPr>
        <w:pStyle w:val="BookText"/>
      </w:pPr>
      <w:r>
        <w:rPr>
          <w:rFonts w:ascii="Amiri" w:hAnsi="Amiri" w:eastAsia="Amiri" w:cs="Amiri"/>
          <w:lang w:bidi="ar-SA"/>
          <w:color w:val="111111"/>
          <w:sz w:val="28"/>
          <w:szCs w:val="28"/>
          <w:rtl/>
        </w:rPr>
        <w:t xml:space="preserve">فی تفسیر قوله تعالی: إِنَّمَا النَّسِی‌ءُ زِیادَةٌ فِی الْكُفْرِ، و البحث فیه 98</w:t>
      </w:r>
    </w:p>
    <w:p>
      <w:pPr>
        <w:pStyle w:val="BookText"/>
      </w:pPr>
      <w:r>
        <w:rPr>
          <w:rFonts w:ascii="Amiri" w:hAnsi="Amiri" w:eastAsia="Amiri" w:cs="Amiri"/>
          <w:lang w:bidi="ar-SA"/>
          <w:color w:val="111111"/>
          <w:sz w:val="28"/>
          <w:szCs w:val="28"/>
          <w:rtl/>
        </w:rPr>
        <w:t xml:space="preserve">معنی: قُلْ فَأْتُوا بِعَشْرِ سُوَرٍ مِثْلِهِ مُفْتَرَیاتٍ، و العلّة الّتی تحدّی مرّة بعشر سور، و مرّة بسورة، و مرّة بحدیث مثله 104</w:t>
      </w:r>
    </w:p>
    <w:p>
      <w:pPr>
        <w:pStyle w:val="BookText"/>
      </w:pPr>
      <w:r>
        <w:rPr>
          <w:rFonts w:ascii="Amiri" w:hAnsi="Amiri" w:eastAsia="Amiri" w:cs="Amiri"/>
          <w:lang w:bidi="ar-SA"/>
          <w:color w:val="111111"/>
          <w:sz w:val="28"/>
          <w:szCs w:val="28"/>
          <w:rtl/>
        </w:rPr>
        <w:t xml:space="preserve">الأقوال فی: «وَ ما یُؤْمِنُ أَكْثَرُهُمْ بِاللَّهِ إِلَّا وَ هُمْ مُشْرِكُونَ» 106</w:t>
      </w:r>
    </w:p>
    <w:p>
      <w:pPr>
        <w:pStyle w:val="BookText"/>
      </w:pPr>
      <w:r>
        <w:rPr>
          <w:rFonts w:ascii="Amiri" w:hAnsi="Amiri" w:eastAsia="Amiri" w:cs="Amiri"/>
          <w:lang w:bidi="ar-SA"/>
          <w:color w:val="111111"/>
          <w:sz w:val="28"/>
          <w:szCs w:val="28"/>
          <w:rtl/>
        </w:rPr>
        <w:t xml:space="preserve">معنی: «إِنَّما أَنْتَ مُنْذِرٌ وَ لِكُلِّ قَوْمٍ هادٍ» 107</w:t>
      </w:r>
    </w:p>
    <w:p>
      <w:pPr>
        <w:pStyle w:val="BookText"/>
      </w:pPr>
      <w:r>
        <w:rPr>
          <w:rFonts w:ascii="Amiri" w:hAnsi="Amiri" w:eastAsia="Amiri" w:cs="Amiri"/>
          <w:lang w:bidi="ar-SA"/>
          <w:color w:val="111111"/>
          <w:sz w:val="28"/>
          <w:szCs w:val="28"/>
          <w:rtl/>
        </w:rPr>
        <w:t xml:space="preserve">المراد ب مَنْ عِنْدَهُ عِلْمُ الْكِتابِ 111</w:t>
      </w:r>
    </w:p>
    <w:p>
      <w:pPr>
        <w:pStyle w:val="BookText"/>
      </w:pPr>
      <w:r>
        <w:rPr>
          <w:rFonts w:ascii="IRNazanin" w:hAnsi="IRNazanin" w:eastAsia="IRNazanin" w:cs="IRNazanin"/>
          <w:lang w:bidi="fa-IR"/>
          <w:color w:val="111111"/>
          <w:sz w:val="28"/>
          <w:szCs w:val="28"/>
          <w:rtl/>
        </w:rPr>
        <w:t xml:space="preserve">تأویل: «الشجرة الطیبة» 112</w:t>
      </w:r>
    </w:p>
    <w:p>
      <w:pPr>
        <w:pStyle w:val="BookText"/>
      </w:pPr>
      <w:r>
        <w:rPr>
          <w:rFonts w:ascii="IRNazanin" w:hAnsi="IRNazanin" w:eastAsia="IRNazanin" w:cs="IRNazanin"/>
          <w:lang w:bidi="fa-IR"/>
          <w:color w:val="111111"/>
          <w:sz w:val="28"/>
          <w:szCs w:val="28"/>
          <w:rtl/>
        </w:rPr>
        <w:t xml:space="preserve">قصّة امرأة الّتی نقضت غزلها، و هی امرأة ممقاء من قریش و اسمها ریطة 117</w:t>
      </w:r>
    </w:p>
    <w:p>
      <w:pPr>
        <w:pStyle w:val="BookText"/>
      </w:pPr>
      <w:r>
        <w:rPr>
          <w:rFonts w:ascii="Amiri" w:hAnsi="Amiri" w:eastAsia="Amiri" w:cs="Amiri"/>
          <w:lang w:bidi="ar-SA"/>
          <w:color w:val="111111"/>
          <w:sz w:val="28"/>
          <w:szCs w:val="28"/>
          <w:rtl/>
        </w:rPr>
        <w:t xml:space="preserve">فی قوله تعالی: «وَ قالُوا لَنْ نُؤْمِنَ لَكَ» 120</w:t>
      </w:r>
    </w:p>
    <w:p>
      <w:pPr>
        <w:pStyle w:val="BookText"/>
      </w:pPr>
      <w:r>
        <w:rPr>
          <w:rFonts w:ascii="Amiri" w:hAnsi="Amiri" w:eastAsia="Amiri" w:cs="Amiri"/>
          <w:lang w:bidi="ar-SA"/>
          <w:color w:val="111111"/>
          <w:sz w:val="28"/>
          <w:szCs w:val="28"/>
          <w:rtl/>
        </w:rPr>
        <w:t xml:space="preserve">معنی قوله: «حَتَّی تَفْجُرَ لَنا مِنَ الْأَرْضِ یَنْبُوعاً» 121</w:t>
      </w:r>
    </w:p>
    <w:p>
      <w:pPr>
        <w:pStyle w:val="BookText"/>
      </w:pPr>
      <w:r>
        <w:rPr>
          <w:rFonts w:ascii="Amiri" w:hAnsi="Amiri" w:eastAsia="Amiri" w:cs="Amiri"/>
          <w:lang w:bidi="ar-SA"/>
          <w:color w:val="111111"/>
          <w:sz w:val="28"/>
          <w:szCs w:val="28"/>
          <w:rtl/>
        </w:rPr>
        <w:t xml:space="preserve">المراد بقوله: «وَ كانَ الْإِنْسانُ قَتُوراً» 122</w:t>
      </w:r>
    </w:p>
    <w:p>
      <w:pPr>
        <w:pStyle w:val="BookText"/>
      </w:pPr>
      <w:r>
        <w:rPr>
          <w:rFonts w:ascii="Amiri" w:hAnsi="Amiri" w:eastAsia="Amiri" w:cs="Amiri"/>
          <w:lang w:bidi="ar-SA"/>
          <w:color w:val="111111"/>
          <w:sz w:val="28"/>
          <w:szCs w:val="28"/>
          <w:rtl/>
        </w:rPr>
        <w:t xml:space="preserve">معنی قوله: «وَ لا تَعْجَلْ بِالْقُرْآنِ»، و فیه وجوه 124</w:t>
      </w:r>
    </w:p>
    <w:p>
      <w:pPr>
        <w:pStyle w:val="BookText"/>
      </w:pPr>
      <w:r>
        <w:rPr>
          <w:rFonts w:ascii="Amiri" w:hAnsi="Amiri" w:eastAsia="Amiri" w:cs="Amiri"/>
          <w:lang w:bidi="ar-SA"/>
          <w:color w:val="111111"/>
          <w:sz w:val="28"/>
          <w:szCs w:val="28"/>
          <w:rtl/>
        </w:rPr>
        <w:t xml:space="preserve">ما قال البیضاوی فی تفسیر: «وَ ما خَلَقْنَا السَّماءَ وَ الْأَرْضَ وَ ما بَیْنَهُما لاعِبِینَ» 125</w:t>
      </w:r>
    </w:p>
    <w:p>
      <w:pPr>
        <w:pStyle w:val="BookText"/>
      </w:pPr>
      <w:r>
        <w:rPr>
          <w:rFonts w:ascii="Amiri" w:hAnsi="Amiri" w:eastAsia="Amiri" w:cs="Amiri"/>
          <w:lang w:bidi="ar-SA"/>
          <w:color w:val="111111"/>
          <w:sz w:val="28"/>
          <w:szCs w:val="28"/>
          <w:rtl/>
        </w:rPr>
        <w:t xml:space="preserve">تأویل: «وَ لَقَدْ كَتَبْنا فِی الزَّبُورِ مِنْ بَعْدِ الذِّكْرِ» 126</w:t>
      </w:r>
    </w:p>
    <w:p>
      <w:pPr>
        <w:pStyle w:val="BookText"/>
      </w:pPr>
      <w:r>
        <w:rPr>
          <w:rFonts w:ascii="Amiri" w:hAnsi="Amiri" w:eastAsia="Amiri" w:cs="Amiri"/>
          <w:lang w:bidi="ar-SA"/>
          <w:color w:val="111111"/>
          <w:sz w:val="28"/>
          <w:szCs w:val="28"/>
          <w:rtl/>
        </w:rPr>
        <w:t xml:space="preserve">فی نصرة اللّٰه تعالی لرسوله صلّی اللّٰه علیه و آله 127</w:t>
      </w:r>
    </w:p>
    <w:p>
      <w:pPr>
        <w:pStyle w:val="BookText"/>
      </w:pPr>
      <w:r>
        <w:rPr>
          <w:rFonts w:ascii="Amiri" w:hAnsi="Amiri" w:eastAsia="Amiri" w:cs="Amiri"/>
          <w:lang w:bidi="ar-SA"/>
          <w:color w:val="111111"/>
          <w:sz w:val="28"/>
          <w:szCs w:val="28"/>
          <w:rtl/>
        </w:rPr>
        <w:t xml:space="preserve">دعاء الرّسول صلّی اللّٰه علیه و آله علی المشركین 128</w:t>
      </w:r>
    </w:p>
    <w:p>
      <w:pPr>
        <w:pStyle w:val="BookText"/>
      </w:pPr>
      <w:r>
        <w:rPr>
          <w:rFonts w:ascii="Amiri" w:hAnsi="Amiri" w:eastAsia="Amiri" w:cs="Amiri"/>
          <w:lang w:bidi="ar-SA"/>
          <w:color w:val="111111"/>
          <w:sz w:val="28"/>
          <w:szCs w:val="28"/>
          <w:rtl/>
        </w:rPr>
        <w:t xml:space="preserve">ما قاله الطبرسیّ رحمه اللّٰه فی نزول: «وَ یَقُولُونَ آمَنَّا بِاللَّهِ» 129</w:t>
      </w:r>
    </w:p>
    <w:p>
      <w:pPr>
        <w:pStyle w:val="BookText"/>
      </w:pPr>
      <w:r>
        <w:rPr>
          <w:rFonts w:ascii="Amiri" w:hAnsi="Amiri" w:eastAsia="Amiri" w:cs="Amiri"/>
          <w:lang w:bidi="ar-SA"/>
          <w:color w:val="111111"/>
          <w:sz w:val="28"/>
          <w:szCs w:val="28"/>
          <w:rtl/>
        </w:rPr>
        <w:t xml:space="preserve">فیمن أعان النبیّ صلّی اللّٰه علیه و آله 130</w:t>
      </w:r>
    </w:p>
    <w:p>
      <w:pPr>
        <w:pStyle w:val="BookText"/>
      </w:pPr>
      <w:r>
        <w:rPr>
          <w:rFonts w:ascii="Amiri" w:hAnsi="Amiri" w:eastAsia="Amiri" w:cs="Amiri"/>
          <w:lang w:bidi="ar-SA"/>
          <w:color w:val="111111"/>
          <w:sz w:val="28"/>
          <w:szCs w:val="28"/>
          <w:rtl/>
        </w:rPr>
        <w:t xml:space="preserve">تحقیق فی قوله «كَذلِكَ لِنُثَبِّتَ بِهِ فُؤادَكَ» 131</w:t>
      </w:r>
    </w:p>
    <w:p>
      <w:pPr>
        <w:pStyle w:val="BookText"/>
      </w:pPr>
      <w:r>
        <w:rPr>
          <w:rFonts w:ascii="IRNazanin" w:hAnsi="IRNazanin" w:eastAsia="IRNazanin" w:cs="IRNazanin"/>
          <w:lang w:bidi="fa-IR"/>
          <w:color w:val="111111"/>
          <w:sz w:val="28"/>
          <w:szCs w:val="28"/>
          <w:rtl/>
        </w:rPr>
        <w:t xml:space="preserve">معنی زبر الأوّلین 132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أنّ: «وَ مِنَ النَّاسِ مَنْ یَشْتَرِی لَهْوَ الْحَدِیثِ»، نزل فی النضر بن الحارث، كان یتّجر فیخرج إلی فارس فیشتری أخبار الأعاجم و یحدّث بها قریشا، و یقول لهم: إنّ محمّدا صلّی اللّٰه علیه و آله یحدّثكم بحدیث عاد و ثمود، و أنا احدّثكم بحدیث رستم و اسفندیار و أخبار الأكاسرة فیستملحون حدیثة و یتركون استماع القرآن 135</w:t>
      </w:r>
    </w:p>
    <w:p>
      <w:pPr>
        <w:pStyle w:val="BookText"/>
      </w:pPr>
      <w:r>
        <w:rPr>
          <w:rFonts w:ascii="IRNazanin" w:hAnsi="IRNazanin" w:eastAsia="IRNazanin" w:cs="IRNazanin"/>
          <w:lang w:bidi="fa-IR"/>
          <w:color w:val="111111"/>
          <w:sz w:val="28"/>
          <w:szCs w:val="28"/>
          <w:rtl/>
        </w:rPr>
        <w:t xml:space="preserve">قال الطبرسیّ رحمه اللّٰه فی تفسیره: (مجمع البیان) روی السّدّی عن مصعب ابن سعد عن أبیه قال: لمّا كان یوم فتح مكّة أمّن رسول اللّٰه صلّی اللّٰه علیه و آله النّاس إلّا أربعة نفر، قال: اقتلوهم و إن وجدتموهم متعلّقین بأستار الكعبة: عكرمة ابن أبی جهل و عبد اللّٰه بن أخطل، و قیس بن سبابة، و عبد اللّٰه أبی سرح</w:t>
      </w:r>
    </w:p>
    <w:p>
      <w:pPr>
        <w:pStyle w:val="BookText"/>
      </w:pPr>
      <w:r>
        <w:rPr>
          <w:rFonts w:ascii="IRNazanin" w:hAnsi="IRNazanin" w:eastAsia="IRNazanin" w:cs="IRNazanin"/>
          <w:lang w:bidi="fa-IR"/>
          <w:color w:val="111111"/>
          <w:sz w:val="28"/>
          <w:szCs w:val="28"/>
          <w:rtl/>
        </w:rPr>
        <w:t xml:space="preserve">فامّا عكرمة فركب البحر فأصابه ریح عاصفة فعهد علی الإسلام فنجا و جاء و أسلم 137</w:t>
      </w:r>
    </w:p>
    <w:p>
      <w:pPr>
        <w:pStyle w:val="BookText"/>
      </w:pPr>
      <w:r>
        <w:rPr>
          <w:rFonts w:ascii="Amiri" w:hAnsi="Amiri" w:eastAsia="Amiri" w:cs="Amiri"/>
          <w:lang w:bidi="ar-SA"/>
          <w:color w:val="111111"/>
          <w:sz w:val="28"/>
          <w:szCs w:val="28"/>
          <w:rtl/>
        </w:rPr>
        <w:t xml:space="preserve">فی أنّ قوله: «وَ ما عَلَّمْناهُ الشِّعْرَ»، ردّ لقولهم: إنّ محمّدا صلّی اللّٰه علیه و آله شاعر، أی ما علّمناه الشعر بتعلیم القرآن فانّه غیر مقفّی و لا موزون، و لیس معناه ما یتوخّاه الشعراء من التخیّلات المرغّبة و المنفرة «وَ ما یَنْبَغِی لَهُ» و ما یصحّ له الشعر و لا یتأتی له إن أراد قرضه علی ما اختبرتم طبعه نحوا من أربعین ستة، و قوله:</w:t>
      </w:r>
    </w:p>
    <w:p>
      <w:pPr>
        <w:pStyle w:val="BookText"/>
      </w:pPr>
      <w:r>
        <w:rPr>
          <w:rFonts w:ascii="IRNazanin" w:hAnsi="IRNazanin" w:eastAsia="IRNazanin" w:cs="IRNazanin"/>
          <w:lang w:bidi="fa-IR"/>
          <w:color w:val="111111"/>
          <w:sz w:val="28"/>
          <w:szCs w:val="28"/>
          <w:rtl/>
        </w:rPr>
        <w:t xml:space="preserve">أنا النبیّ لا كذب و أنا ابن عبد المطّلب</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هل أنت إلّا إصبع دمیت و فی سبیل اللّٰه ما لقیت</w:t>
      </w:r>
    </w:p>
    <w:p>
      <w:pPr>
        <w:pStyle w:val="BookText"/>
      </w:pPr>
      <w:r>
        <w:rPr>
          <w:rFonts w:ascii="IRNazanin" w:hAnsi="IRNazanin" w:eastAsia="IRNazanin" w:cs="IRNazanin"/>
          <w:lang w:bidi="fa-IR"/>
          <w:color w:val="111111"/>
          <w:sz w:val="28"/>
          <w:szCs w:val="28"/>
          <w:rtl/>
        </w:rPr>
        <w:t xml:space="preserve">اتّفاقیّ من غیر تكلّف و قصد منه إلی ذلك 140</w:t>
      </w:r>
    </w:p>
    <w:p>
      <w:pPr>
        <w:pStyle w:val="BookText"/>
      </w:pPr>
      <w:r>
        <w:rPr>
          <w:rFonts w:ascii="IRNazanin" w:hAnsi="IRNazanin" w:eastAsia="IRNazanin" w:cs="IRNazanin"/>
          <w:lang w:bidi="fa-IR"/>
          <w:color w:val="111111"/>
          <w:sz w:val="28"/>
          <w:szCs w:val="28"/>
          <w:rtl/>
        </w:rPr>
        <w:t xml:space="preserve">انّ أشراف قریش أتوا أبا طالب، و قالوا: أنت شیخنا و كبیرنا و قد أتیناك تقضی بیننا و بین ابن أخیك، فانّه سفّه أحلامنا، و شتّم آلهتنا!!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صلّی اللّٰه علیه و آله: أ تعطوننی كلمة واحدة تملكون بها العرب و العجم؟ فقال له أبو جهل: للّٰه أبوك نعطیك ذلك و عشر أمثالها، فقال صلّی اللّٰه علیه و آله: قولوا: لا إله إلّا اللّٰه، فقاموا و قالوا: «أَ جَعَلَ الْآلِهَةَ إِلهاً واحِداً» 143</w:t>
      </w:r>
    </w:p>
    <w:p>
      <w:pPr>
        <w:pStyle w:val="BookText"/>
      </w:pPr>
      <w:r>
        <w:rPr>
          <w:rFonts w:ascii="Amiri" w:hAnsi="Amiri" w:eastAsia="Amiri" w:cs="Amiri"/>
          <w:lang w:bidi="ar-SA"/>
          <w:color w:val="111111"/>
          <w:sz w:val="28"/>
          <w:szCs w:val="28"/>
          <w:rtl/>
        </w:rPr>
        <w:t xml:space="preserve">معنی قوله: «قُلْ هُوَ نَبَأٌ عَظِیمٌ» 144</w:t>
      </w:r>
    </w:p>
    <w:p>
      <w:pPr>
        <w:pStyle w:val="BookText"/>
      </w:pPr>
      <w:r>
        <w:rPr>
          <w:rFonts w:ascii="Amiri" w:hAnsi="Amiri" w:eastAsia="Amiri" w:cs="Amiri"/>
          <w:lang w:bidi="ar-SA"/>
          <w:color w:val="111111"/>
          <w:sz w:val="28"/>
          <w:szCs w:val="28"/>
          <w:rtl/>
        </w:rPr>
        <w:t xml:space="preserve">فیما قال أبو جهل لرسول اللّٰه صلّی اللّٰه علیه و آله 146</w:t>
      </w:r>
    </w:p>
    <w:p>
      <w:pPr>
        <w:pStyle w:val="BookText"/>
      </w:pPr>
      <w:r>
        <w:rPr>
          <w:rFonts w:ascii="Amiri" w:hAnsi="Amiri" w:eastAsia="Amiri" w:cs="Amiri"/>
          <w:lang w:bidi="ar-SA"/>
          <w:color w:val="111111"/>
          <w:sz w:val="28"/>
          <w:szCs w:val="28"/>
          <w:rtl/>
        </w:rPr>
        <w:t xml:space="preserve">فی قوله: «شَرَعَ لَكُمْ مِنَ الدِّینِ» 147</w:t>
      </w:r>
    </w:p>
    <w:p>
      <w:pPr>
        <w:pStyle w:val="BookText"/>
      </w:pPr>
      <w:r>
        <w:rPr>
          <w:rFonts w:ascii="Amiri" w:hAnsi="Amiri" w:eastAsia="Amiri" w:cs="Amiri"/>
          <w:lang w:bidi="ar-SA"/>
          <w:color w:val="111111"/>
          <w:sz w:val="28"/>
          <w:szCs w:val="28"/>
          <w:rtl/>
        </w:rPr>
        <w:t xml:space="preserve">فی قوله: «لَوْ لا نُزِّلَ هذَا الْقُرْآنُ عَلی رَجُلٍ مِنَ الْقَرْیَتَیْنِ»، و الأقوال فی المشار إلیهما 149</w:t>
      </w:r>
    </w:p>
    <w:p>
      <w:pPr>
        <w:pStyle w:val="BookText"/>
      </w:pPr>
      <w:r>
        <w:rPr>
          <w:rFonts w:ascii="Amiri" w:hAnsi="Amiri" w:eastAsia="Amiri" w:cs="Amiri"/>
          <w:lang w:bidi="ar-SA"/>
          <w:color w:val="111111"/>
          <w:sz w:val="28"/>
          <w:szCs w:val="28"/>
          <w:rtl/>
        </w:rPr>
        <w:t xml:space="preserve">فیما روی جابر بن عبد اللّٰه الأنصاری عن رسول اللّٰه صلّی اللّٰه علیه و آله 150</w:t>
      </w:r>
    </w:p>
    <w:p>
      <w:pPr>
        <w:pStyle w:val="BookText"/>
      </w:pPr>
      <w:r>
        <w:rPr>
          <w:rFonts w:ascii="Amiri" w:hAnsi="Amiri" w:eastAsia="Amiri" w:cs="Amiri"/>
          <w:lang w:bidi="ar-SA"/>
          <w:color w:val="111111"/>
          <w:sz w:val="28"/>
          <w:szCs w:val="28"/>
          <w:rtl/>
        </w:rPr>
        <w:t xml:space="preserve">فی قوله تعالی: «وَ لَمَّا ضُرِبَ ابْنُ مَرْیَمَ مَثَلًا»، و فیه: أربعة أوجه 151</w:t>
      </w:r>
    </w:p>
    <w:p>
      <w:pPr>
        <w:pStyle w:val="BookText"/>
      </w:pPr>
      <w:r>
        <w:rPr>
          <w:rFonts w:ascii="Amiri" w:hAnsi="Amiri" w:eastAsia="Amiri" w:cs="Amiri"/>
          <w:lang w:bidi="ar-SA"/>
          <w:color w:val="111111"/>
          <w:sz w:val="28"/>
          <w:szCs w:val="28"/>
          <w:rtl/>
        </w:rPr>
        <w:t xml:space="preserve">فیما قاله البیضاوی فی تفسیر قوله تعالی: «قُلْ إِنْ كانَ لِلرَّحْمنِ وَلَدٌ ...» 152</w:t>
      </w:r>
    </w:p>
    <w:p>
      <w:pPr>
        <w:pStyle w:val="BookText"/>
      </w:pPr>
      <w:r>
        <w:rPr>
          <w:rFonts w:ascii="IRNazanin" w:hAnsi="IRNazanin" w:eastAsia="IRNazanin" w:cs="IRNazanin"/>
          <w:lang w:bidi="fa-IR"/>
          <w:color w:val="111111"/>
          <w:sz w:val="28"/>
          <w:szCs w:val="28"/>
          <w:rtl/>
        </w:rPr>
        <w:t xml:space="preserve">فی الأصنام 157</w:t>
      </w:r>
    </w:p>
    <w:p>
      <w:pPr>
        <w:pStyle w:val="BookText"/>
      </w:pPr>
      <w:r>
        <w:rPr>
          <w:rFonts w:ascii="Amiri" w:hAnsi="Amiri" w:eastAsia="Amiri" w:cs="Amiri"/>
          <w:lang w:bidi="ar-SA"/>
          <w:color w:val="111111"/>
          <w:sz w:val="28"/>
          <w:szCs w:val="28"/>
          <w:rtl/>
        </w:rPr>
        <w:t xml:space="preserve">فی تفسیر قوله تعالی: «أَ فَرَأَیْتَ الَّذِی تَوَلَّی»، و قیل نزلت فی عثمان بن عفّان كان یتصدّق و ینفق ماله، فقال له اخوه من الرضاعة عبد اللّٰه سعد بن أبی سرح:</w:t>
      </w:r>
    </w:p>
    <w:p>
      <w:pPr>
        <w:pStyle w:val="BookText"/>
      </w:pPr>
      <w:r>
        <w:rPr>
          <w:rFonts w:ascii="Amiri" w:hAnsi="Amiri" w:eastAsia="Amiri" w:cs="Amiri"/>
          <w:lang w:bidi="ar-SA"/>
          <w:color w:val="111111"/>
          <w:sz w:val="28"/>
          <w:szCs w:val="28"/>
          <w:rtl/>
        </w:rPr>
        <w:t xml:space="preserve">ما هذا الّذی تصنع!؟ یوشك أن لا یبقی لك شی‌ء، فقال عثمان: إنّ لی ذنوبا و إنّی اطلب بما أصنع رضی اللّٰه و أرجو عفوه، فقال له عبد اللّٰه: أعطنی ناقتك برحلها و أنا أتحمّل عنك ذنوبك كلّها، فاعطاه و أشهد علیه و أمسك عن الصدقة فنزلت: أَ فَرَأَیْتَ الَّذِی تَوَلَّی.</w:t>
      </w:r>
    </w:p>
    <w:p>
      <w:pPr>
        <w:pStyle w:val="BookText"/>
      </w:pPr>
      <w:r>
        <w:rPr>
          <w:rFonts w:ascii="IRNazanin" w:hAnsi="IRNazanin" w:eastAsia="IRNazanin" w:cs="IRNazanin"/>
          <w:lang w:bidi="fa-IR"/>
          <w:color w:val="111111"/>
          <w:sz w:val="28"/>
          <w:szCs w:val="28"/>
          <w:rtl/>
        </w:rPr>
        <w:t xml:space="preserve">و قیل: نزلت فی الولید بن المغیرة، و كان قد اتبع رسول اللّٰه صلّی اللّٰه علیه و آله علی دینه فعیّره المشركون</w:t>
      </w:r>
    </w:p>
    <w:p>
      <w:pPr>
        <w:pStyle w:val="BookText"/>
      </w:pPr>
      <w:r>
        <w:rPr>
          <w:rFonts w:ascii="IRNazanin" w:hAnsi="IRNazanin" w:eastAsia="IRNazanin" w:cs="IRNazanin"/>
          <w:lang w:bidi="fa-IR"/>
          <w:color w:val="111111"/>
          <w:sz w:val="28"/>
          <w:szCs w:val="28"/>
          <w:rtl/>
        </w:rPr>
        <w:t xml:space="preserve">و قیل: نزلت فی العاص بن وائل السهمی</w:t>
      </w:r>
    </w:p>
    <w:p>
      <w:pPr>
        <w:pStyle w:val="BookText"/>
      </w:pPr>
      <w:r>
        <w:rPr>
          <w:rFonts w:ascii="Amiri" w:hAnsi="Amiri" w:eastAsia="Amiri" w:cs="Amiri"/>
          <w:lang w:bidi="ar-SA"/>
          <w:color w:val="111111"/>
          <w:sz w:val="28"/>
          <w:szCs w:val="28"/>
          <w:rtl/>
        </w:rPr>
        <w:t xml:space="preserve">و قیل: نزلت فی رجل یرید النبیّ صلّی اللّٰه علیه و آله و سلّم 158</w:t>
      </w:r>
    </w:p>
    <w:p>
      <w:pPr>
        <w:pStyle w:val="BookText"/>
      </w:pPr>
      <w:r>
        <w:rPr>
          <w:rFonts w:ascii="Amiri" w:hAnsi="Amiri" w:eastAsia="Amiri" w:cs="Amiri"/>
          <w:lang w:bidi="ar-SA"/>
          <w:color w:val="111111"/>
          <w:sz w:val="28"/>
          <w:szCs w:val="28"/>
          <w:rtl/>
        </w:rPr>
        <w:t xml:space="preserve">فی تفسیر قوله تعالی: «أَ لَمْ یَأْنِ لِلَّذِینَ آمَنُوا أَنْ تَخْشَعَ قُلُوبُهُمْ لِذِكْرِ اللَّهِ» 160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قوله تعالی: «هُوَ الَّذِی بَعَثَ فِی الْأُمِّیِّینَ» 162</w:t>
      </w:r>
    </w:p>
    <w:p>
      <w:pPr>
        <w:pStyle w:val="BookText"/>
      </w:pPr>
      <w:r>
        <w:rPr>
          <w:rFonts w:ascii="Amiri" w:hAnsi="Amiri" w:eastAsia="Amiri" w:cs="Amiri"/>
          <w:lang w:bidi="ar-SA"/>
          <w:color w:val="111111"/>
          <w:sz w:val="28"/>
          <w:szCs w:val="28"/>
          <w:rtl/>
        </w:rPr>
        <w:t xml:space="preserve">تفسیر: «ن وَ الْقَلَمِ»، و المراد منه 164</w:t>
      </w:r>
    </w:p>
    <w:p>
      <w:pPr>
        <w:pStyle w:val="BookText"/>
      </w:pPr>
      <w:r>
        <w:rPr>
          <w:rFonts w:ascii="Amiri" w:hAnsi="Amiri" w:eastAsia="Amiri" w:cs="Amiri"/>
          <w:lang w:bidi="ar-SA"/>
          <w:color w:val="111111"/>
          <w:sz w:val="28"/>
          <w:szCs w:val="28"/>
          <w:rtl/>
        </w:rPr>
        <w:t xml:space="preserve">فی تفسیر قوله تعالی: «ذَرْنِی وَ مَنْ خَلَقْتُ وَحِیداً»، و القصّة فیه 166</w:t>
      </w:r>
    </w:p>
    <w:p>
      <w:pPr>
        <w:pStyle w:val="BookText"/>
      </w:pPr>
      <w:r>
        <w:rPr>
          <w:rFonts w:ascii="Amiri" w:hAnsi="Amiri" w:eastAsia="Amiri" w:cs="Amiri"/>
          <w:lang w:bidi="ar-SA"/>
          <w:color w:val="111111"/>
          <w:sz w:val="28"/>
          <w:szCs w:val="28"/>
          <w:rtl/>
        </w:rPr>
        <w:t xml:space="preserve">سبب نزول: «إِنَّ الْإِنْسانَ لَیَطْغی أَنْ رَآهُ اسْتَغْنی 170</w:t>
      </w:r>
    </w:p>
    <w:p>
      <w:pPr>
        <w:pStyle w:val="BookText"/>
      </w:pPr>
      <w:r>
        <w:rPr>
          <w:rFonts w:ascii="Amiri" w:hAnsi="Amiri" w:eastAsia="Amiri" w:cs="Amiri"/>
          <w:lang w:bidi="ar-SA"/>
          <w:color w:val="111111"/>
          <w:sz w:val="28"/>
          <w:szCs w:val="28"/>
          <w:rtl/>
        </w:rPr>
        <w:t xml:space="preserve">فی تفسیر قوله تعالی: «أَ رَأَیْتَ الَّذِی یُكَذِّبُ بِالدِّینِ» 171</w:t>
      </w:r>
    </w:p>
    <w:p>
      <w:pPr>
        <w:pStyle w:val="BookText"/>
      </w:pPr>
      <w:r>
        <w:rPr>
          <w:rFonts w:ascii="IRNazanin" w:hAnsi="IRNazanin" w:eastAsia="IRNazanin" w:cs="IRNazanin"/>
          <w:lang w:bidi="fa-IR"/>
          <w:color w:val="111111"/>
          <w:sz w:val="28"/>
          <w:szCs w:val="28"/>
          <w:rtl/>
        </w:rPr>
        <w:t xml:space="preserve">فی أنّ سورة الجحد نزلت فی نفر من قریش 172</w:t>
      </w:r>
    </w:p>
    <w:p>
      <w:pPr>
        <w:pStyle w:val="BookText"/>
      </w:pPr>
      <w:r>
        <w:rPr>
          <w:rFonts w:ascii="Amiri" w:hAnsi="Amiri" w:eastAsia="Amiri" w:cs="Amiri"/>
          <w:lang w:bidi="ar-SA"/>
          <w:color w:val="111111"/>
          <w:sz w:val="28"/>
          <w:szCs w:val="28"/>
          <w:rtl/>
        </w:rPr>
        <w:t xml:space="preserve">فی قدوم رسول اللّٰه صلّی اللّٰه علیه و آله بالمدینة 174</w:t>
      </w:r>
    </w:p>
    <w:p>
      <w:pPr>
        <w:pStyle w:val="BookText"/>
      </w:pPr>
      <w:r>
        <w:rPr>
          <w:rFonts w:ascii="IRNazanin" w:hAnsi="IRNazanin" w:eastAsia="IRNazanin" w:cs="IRNazanin"/>
          <w:lang w:bidi="fa-IR"/>
          <w:color w:val="111111"/>
          <w:sz w:val="28"/>
          <w:szCs w:val="28"/>
          <w:rtl/>
        </w:rPr>
        <w:t xml:space="preserve">فی أمثال القرآن 177</w:t>
      </w:r>
    </w:p>
    <w:p>
      <w:pPr>
        <w:pStyle w:val="BookText"/>
      </w:pPr>
      <w:r>
        <w:rPr>
          <w:rFonts w:ascii="IRNazanin" w:hAnsi="IRNazanin" w:eastAsia="IRNazanin" w:cs="IRNazanin"/>
          <w:lang w:bidi="fa-IR"/>
          <w:color w:val="111111"/>
          <w:sz w:val="28"/>
          <w:szCs w:val="28"/>
          <w:rtl/>
        </w:rPr>
        <w:t xml:space="preserve">فی قول الیهود و النّصاری 184</w:t>
      </w:r>
    </w:p>
    <w:p>
      <w:pPr>
        <w:pStyle w:val="BookText"/>
      </w:pPr>
      <w:r>
        <w:rPr>
          <w:rFonts w:ascii="IRNazanin" w:hAnsi="IRNazanin" w:eastAsia="IRNazanin" w:cs="IRNazanin"/>
          <w:lang w:bidi="fa-IR"/>
          <w:color w:val="111111"/>
          <w:sz w:val="28"/>
          <w:szCs w:val="28"/>
          <w:rtl/>
        </w:rPr>
        <w:t xml:space="preserve">فی لحم الجمل و عرق النساء 191</w:t>
      </w:r>
    </w:p>
    <w:p>
      <w:pPr>
        <w:pStyle w:val="BookText"/>
      </w:pPr>
      <w:r>
        <w:rPr>
          <w:rFonts w:ascii="IRNazanin" w:hAnsi="IRNazanin" w:eastAsia="IRNazanin" w:cs="IRNazanin"/>
          <w:lang w:bidi="fa-IR"/>
          <w:color w:val="111111"/>
          <w:sz w:val="28"/>
          <w:szCs w:val="28"/>
          <w:rtl/>
        </w:rPr>
        <w:t xml:space="preserve">فی نزول عیسی علیه السّلام 195</w:t>
      </w:r>
    </w:p>
    <w:p>
      <w:pPr>
        <w:pStyle w:val="BookText"/>
      </w:pPr>
      <w:r>
        <w:rPr>
          <w:rFonts w:ascii="IRNazanin" w:hAnsi="IRNazanin" w:eastAsia="IRNazanin" w:cs="IRNazanin"/>
          <w:lang w:bidi="fa-IR"/>
          <w:color w:val="111111"/>
          <w:sz w:val="28"/>
          <w:szCs w:val="28"/>
          <w:rtl/>
        </w:rPr>
        <w:t xml:space="preserve">فی الصبر و الجزع 202</w:t>
      </w:r>
    </w:p>
    <w:p>
      <w:pPr>
        <w:pStyle w:val="BookText"/>
      </w:pPr>
      <w:r>
        <w:rPr>
          <w:rFonts w:ascii="IRNazanin" w:hAnsi="IRNazanin" w:eastAsia="IRNazanin" w:cs="IRNazanin"/>
          <w:lang w:bidi="fa-IR"/>
          <w:color w:val="111111"/>
          <w:sz w:val="28"/>
          <w:szCs w:val="28"/>
          <w:rtl/>
        </w:rPr>
        <w:t xml:space="preserve">فی تفسیر: «الم،* و: المص» 209</w:t>
      </w:r>
    </w:p>
    <w:p>
      <w:pPr>
        <w:pStyle w:val="BookText"/>
      </w:pPr>
      <w:r>
        <w:rPr>
          <w:rFonts w:ascii="IRNazanin" w:hAnsi="IRNazanin" w:eastAsia="IRNazanin" w:cs="IRNazanin"/>
          <w:lang w:bidi="fa-IR"/>
          <w:color w:val="111111"/>
          <w:sz w:val="28"/>
          <w:szCs w:val="28"/>
          <w:rtl/>
        </w:rPr>
        <w:t xml:space="preserve">قصّة قابیل و عطشه و عذابه 215</w:t>
      </w:r>
    </w:p>
    <w:p>
      <w:pPr>
        <w:pStyle w:val="BookText"/>
      </w:pPr>
      <w:r>
        <w:rPr>
          <w:rFonts w:ascii="IRNazanin" w:hAnsi="IRNazanin" w:eastAsia="IRNazanin" w:cs="IRNazanin"/>
          <w:lang w:bidi="fa-IR"/>
          <w:color w:val="111111"/>
          <w:sz w:val="28"/>
          <w:szCs w:val="28"/>
          <w:rtl/>
        </w:rPr>
        <w:t xml:space="preserve">فی أنّ المستهزئین كانوا خمسة من قریش 219</w:t>
      </w:r>
    </w:p>
    <w:p>
      <w:pPr>
        <w:pStyle w:val="BookText"/>
      </w:pPr>
      <w:r>
        <w:rPr>
          <w:rFonts w:ascii="IRNazanin" w:hAnsi="IRNazanin" w:eastAsia="IRNazanin" w:cs="IRNazanin"/>
          <w:lang w:bidi="fa-IR"/>
          <w:color w:val="111111"/>
          <w:sz w:val="28"/>
          <w:szCs w:val="28"/>
          <w:rtl/>
        </w:rPr>
        <w:t xml:space="preserve">تأویل الرّوح 220</w:t>
      </w:r>
    </w:p>
    <w:p>
      <w:pPr>
        <w:pStyle w:val="BookText"/>
      </w:pPr>
      <w:r>
        <w:rPr>
          <w:rFonts w:ascii="Amiri" w:hAnsi="Amiri" w:eastAsia="Amiri" w:cs="Amiri"/>
          <w:lang w:bidi="ar-SA"/>
          <w:color w:val="111111"/>
          <w:sz w:val="28"/>
          <w:szCs w:val="28"/>
          <w:rtl/>
        </w:rPr>
        <w:t xml:space="preserve">عبد اللّٰه بن أبی امیّة (أخی أمّ سلمة رحمة اللّٰه علیها) و إسلامه و قصّته 222</w:t>
      </w:r>
    </w:p>
    <w:p>
      <w:pPr>
        <w:pStyle w:val="BookText"/>
      </w:pPr>
      <w:r>
        <w:rPr>
          <w:rFonts w:ascii="Amiri" w:hAnsi="Amiri" w:eastAsia="Amiri" w:cs="Amiri"/>
          <w:lang w:bidi="ar-SA"/>
          <w:color w:val="111111"/>
          <w:sz w:val="28"/>
          <w:szCs w:val="28"/>
          <w:rtl/>
        </w:rPr>
        <w:t xml:space="preserve">فی تأویل و تفسیر الآیة «أُولئِكَ یُسارِعُونَ فِی الْخَیْراتِ وَ هُمْ لَها سابِقُونَ»، و كان المسارع علیّ بن أبی طالب علیه السّلام 225</w:t>
      </w:r>
    </w:p>
    <w:p>
      <w:pPr>
        <w:pStyle w:val="BookText"/>
      </w:pPr>
      <w:r>
        <w:rPr>
          <w:rFonts w:ascii="Amiri" w:hAnsi="Amiri" w:eastAsia="Amiri" w:cs="Amiri"/>
          <w:lang w:bidi="ar-SA"/>
          <w:color w:val="111111"/>
          <w:sz w:val="28"/>
          <w:szCs w:val="28"/>
          <w:rtl/>
        </w:rPr>
        <w:t xml:space="preserve">فی أنّ قوله تعالی: «وَ یَقُولُونَ آمَنَّا بِاللَّهِ وَ بِالرَّسُولِ وَ أَطَعْنا»، نزلت فی أمیر المؤمنین علیه السّلام و عثمان، و ذلك أنّه كان بینهما منازعة فی حدیقة، فقال:</w:t>
      </w:r>
    </w:p>
    <w:p>
      <w:pPr>
        <w:pStyle w:val="BookText"/>
      </w:pPr>
      <w:r>
        <w:rPr>
          <w:rFonts w:ascii="IRNazanin" w:hAnsi="IRNazanin" w:eastAsia="IRNazanin" w:cs="IRNazanin"/>
          <w:lang w:bidi="fa-IR"/>
          <w:color w:val="111111"/>
          <w:sz w:val="28"/>
          <w:szCs w:val="28"/>
          <w:rtl/>
        </w:rPr>
        <w:t xml:space="preserve">أمیر المؤمنین علیه السّلام ترضی برسول اللّٰه صلّی اللّٰه علیه و آله، فقال عبد الرّحمن بن عوف لعثمان: لا تحاكمه إلی رسول اللّٰه صلّی اللّٰه علیه و آله فانه یحكم له علیك و لكن حاكمه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5" w:name="pg10508_102806"/>
    <w:bookmarkEnd w:id="105"/>
    <w:p>
      <w:pPr>
        <w:pStyle w:val="BookText"/>
      </w:pPr>
      <w:r>
        <w:rPr>
          <w:rFonts w:ascii="IRNazanin" w:hAnsi="IRNazanin" w:eastAsia="IRNazanin" w:cs="IRNazanin"/>
          <w:lang w:bidi="fa-IR"/>
          <w:color w:val="111111"/>
          <w:sz w:val="28"/>
          <w:szCs w:val="28"/>
          <w:rtl/>
        </w:rPr>
        <w:t xml:space="preserve">إلی ابن شیبة الیهودی</w:t>
      </w:r>
    </w:p>
    <w:p>
      <w:pPr>
        <w:pStyle w:val="BookText"/>
      </w:pPr>
      <w:r>
        <w:rPr>
          <w:rFonts w:ascii="IRNazanin" w:hAnsi="IRNazanin" w:eastAsia="IRNazanin" w:cs="IRNazanin"/>
          <w:lang w:bidi="fa-IR"/>
          <w:color w:val="111111"/>
          <w:sz w:val="28"/>
          <w:szCs w:val="28"/>
          <w:rtl/>
        </w:rPr>
        <w:t xml:space="preserve">فقال عثمان لأمیر المؤمنین علیه السّلام: لا أرضی إلّا بابن شیبة الیهودی، فقال ابن شیبة لعثمان: تأتمنون محمّدا علی وحی السماء و تتّهمونه فی الأحكام 227</w:t>
      </w:r>
    </w:p>
    <w:p>
      <w:pPr>
        <w:pStyle w:val="BookText"/>
      </w:pPr>
      <w:r>
        <w:rPr>
          <w:rFonts w:ascii="IRNazanin" w:hAnsi="IRNazanin" w:eastAsia="IRNazanin" w:cs="IRNazanin"/>
          <w:lang w:bidi="fa-IR"/>
          <w:color w:val="111111"/>
          <w:sz w:val="28"/>
          <w:szCs w:val="28"/>
          <w:rtl/>
        </w:rPr>
        <w:t xml:space="preserve">قصّة ولید بن المغیرة 244</w:t>
      </w:r>
    </w:p>
    <w:p>
      <w:pPr>
        <w:pStyle w:val="BookText"/>
      </w:pPr>
      <w:r>
        <w:rPr>
          <w:rFonts w:ascii="Amiri" w:hAnsi="Amiri" w:eastAsia="Amiri" w:cs="Amiri"/>
          <w:lang w:bidi="ar-SA"/>
          <w:color w:val="111111"/>
          <w:sz w:val="28"/>
          <w:szCs w:val="28"/>
          <w:rtl/>
        </w:rPr>
        <w:t xml:space="preserve">لمّا مات أبو طالب علیه السّلام نادی أبو جهل و الولید علیهما لعائن اللّٰه، هلمّ فاقتلوا محمّدا فقد مات الّذی كان ناصره، و سبب نزول آیة: «فَلْیَدْعُ نادِیَهُ» 252</w:t>
      </w:r>
    </w:p>
    <w:p>
      <w:pPr>
        <w:pStyle w:val="BookText"/>
      </w:pPr>
      <w:r>
        <w:rPr>
          <w:rFonts w:ascii="IRNazanin" w:hAnsi="IRNazanin" w:eastAsia="IRNazanin" w:cs="IRNazanin"/>
          <w:lang w:bidi="fa-IR"/>
          <w:color w:val="111111"/>
          <w:sz w:val="28"/>
          <w:szCs w:val="28"/>
          <w:rtl/>
        </w:rPr>
        <w:t xml:space="preserve">سبب نزول و تكرار آیات سورة الجحد 254</w:t>
      </w:r>
    </w:p>
    <w:p>
      <w:pPr>
        <w:pStyle w:val="Heading3"/>
      </w:pPr>
      <w:bookmarkStart w:id="549" w:name="_Toc243"/>
      <w:r>
        <w:t>أبواب احتجاجات الرسول صلّی اللّٰه علیه و آله‌</w:t>
      </w:r>
      <w:bookmarkEnd w:id="549"/>
    </w:p>
    <w:p>
      <w:pPr>
        <w:pStyle w:val="Heading4"/>
      </w:pPr>
      <w:bookmarkStart w:id="550" w:name="_Toc244"/>
      <w:r>
        <w:t>الباب الأوّل ما احتج صلّی اللّٰه علیه و آله به علی المشركین و الزنادقة و سائر أهل الملل الباطلة، و فیه: 6- أحادیث‌</w:t>
      </w:r>
      <w:bookmarkEnd w:id="550"/>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النّهی عن الجدال بغیر الّتی هی أحسن 256</w:t>
      </w:r>
    </w:p>
    <w:p>
      <w:pPr>
        <w:pStyle w:val="BookText"/>
      </w:pPr>
      <w:r>
        <w:rPr>
          <w:rFonts w:ascii="IRNazanin" w:hAnsi="IRNazanin" w:eastAsia="IRNazanin" w:cs="IRNazanin"/>
          <w:lang w:bidi="fa-IR"/>
          <w:color w:val="111111"/>
          <w:sz w:val="28"/>
          <w:szCs w:val="28"/>
          <w:rtl/>
        </w:rPr>
        <w:t xml:space="preserve">معنی الجدال بالّتی هی أحسن 257</w:t>
      </w:r>
    </w:p>
    <w:p>
      <w:pPr>
        <w:pStyle w:val="BookText"/>
      </w:pPr>
      <w:r>
        <w:rPr>
          <w:rFonts w:ascii="IRNazanin" w:hAnsi="IRNazanin" w:eastAsia="IRNazanin" w:cs="IRNazanin"/>
          <w:lang w:bidi="fa-IR"/>
          <w:color w:val="111111"/>
          <w:sz w:val="28"/>
          <w:szCs w:val="28"/>
          <w:rtl/>
        </w:rPr>
        <w:t xml:space="preserve">كیف صار عزیر ابن اللّٰه دون موسی علیه السّلام 258</w:t>
      </w:r>
    </w:p>
    <w:p>
      <w:pPr>
        <w:pStyle w:val="BookText"/>
      </w:pPr>
      <w:r>
        <w:rPr>
          <w:rFonts w:ascii="IRNazanin" w:hAnsi="IRNazanin" w:eastAsia="IRNazanin" w:cs="IRNazanin"/>
          <w:lang w:bidi="fa-IR"/>
          <w:color w:val="111111"/>
          <w:sz w:val="28"/>
          <w:szCs w:val="28"/>
          <w:rtl/>
        </w:rPr>
        <w:t xml:space="preserve">فی قول النصاری: إنّ القدیم اتّحد بالمسیح 259</w:t>
      </w:r>
    </w:p>
    <w:p>
      <w:pPr>
        <w:pStyle w:val="BookText"/>
      </w:pPr>
      <w:r>
        <w:rPr>
          <w:rFonts w:ascii="IRNazanin" w:hAnsi="IRNazanin" w:eastAsia="IRNazanin" w:cs="IRNazanin"/>
          <w:lang w:bidi="fa-IR"/>
          <w:color w:val="111111"/>
          <w:sz w:val="28"/>
          <w:szCs w:val="28"/>
          <w:rtl/>
        </w:rPr>
        <w:t xml:space="preserve">فی قولنا: إبراهیم خلیل اللّٰه 260</w:t>
      </w:r>
    </w:p>
    <w:p>
      <w:pPr>
        <w:pStyle w:val="BookText"/>
      </w:pPr>
      <w:r>
        <w:rPr>
          <w:rFonts w:ascii="Amiri" w:hAnsi="Amiri" w:eastAsia="Amiri" w:cs="Amiri"/>
          <w:lang w:bidi="ar-SA"/>
          <w:color w:val="111111"/>
          <w:sz w:val="28"/>
          <w:szCs w:val="28"/>
          <w:rtl/>
        </w:rPr>
        <w:t xml:space="preserve">احتجاجه صلّی اللّٰه علیه و آله علی الدّهریّة 261</w:t>
      </w:r>
    </w:p>
    <w:p>
      <w:pPr>
        <w:pStyle w:val="BookText"/>
      </w:pPr>
      <w:r>
        <w:rPr>
          <w:rFonts w:ascii="IRNazanin" w:hAnsi="IRNazanin" w:eastAsia="IRNazanin" w:cs="IRNazanin"/>
          <w:lang w:bidi="fa-IR"/>
          <w:color w:val="111111"/>
          <w:sz w:val="28"/>
          <w:szCs w:val="28"/>
          <w:rtl/>
        </w:rPr>
        <w:t xml:space="preserve">احتجاجه صلّی اللّٰه علیه و آله علی مشركی العرب 263</w:t>
      </w:r>
    </w:p>
    <w:p>
      <w:pPr>
        <w:pStyle w:val="BookText"/>
      </w:pPr>
      <w:r>
        <w:rPr>
          <w:rFonts w:ascii="IRNazanin" w:hAnsi="IRNazanin" w:eastAsia="IRNazanin" w:cs="IRNazanin"/>
          <w:lang w:bidi="fa-IR"/>
          <w:color w:val="111111"/>
          <w:sz w:val="28"/>
          <w:szCs w:val="28"/>
          <w:rtl/>
        </w:rPr>
        <w:t xml:space="preserve">بیان الحدیث 267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6" w:name="pg10508_102807"/>
    <w:bookmarkEnd w:id="106"/>
    <w:p>
      <w:pPr>
        <w:pStyle w:val="BookText"/>
      </w:pPr>
      <w:r>
        <w:rPr>
          <w:rFonts w:ascii="IRNazanin" w:hAnsi="IRNazanin" w:eastAsia="IRNazanin" w:cs="IRNazanin"/>
          <w:lang w:bidi="fa-IR"/>
          <w:color w:val="111111"/>
          <w:sz w:val="28"/>
          <w:szCs w:val="28"/>
          <w:rtl/>
        </w:rPr>
        <w:t xml:space="preserve">مجادلة المشركین مع الرسول صلّی اللّٰه علیه و آله بانّك مثلنا تأكل و تمشی فی الأسواق 269</w:t>
      </w:r>
    </w:p>
    <w:p>
      <w:pPr>
        <w:pStyle w:val="BookText"/>
      </w:pPr>
      <w:r>
        <w:rPr>
          <w:rFonts w:ascii="IRNazanin" w:hAnsi="IRNazanin" w:eastAsia="IRNazanin" w:cs="IRNazanin"/>
          <w:lang w:bidi="fa-IR"/>
          <w:color w:val="111111"/>
          <w:sz w:val="28"/>
          <w:szCs w:val="28"/>
          <w:rtl/>
        </w:rPr>
        <w:t xml:space="preserve">جواب الرسول صلّی اللّٰه علیه و آله و سلّم للمشركین 272</w:t>
      </w:r>
    </w:p>
    <w:p>
      <w:pPr>
        <w:pStyle w:val="BookText"/>
      </w:pPr>
      <w:r>
        <w:rPr>
          <w:rFonts w:ascii="IRNazanin" w:hAnsi="IRNazanin" w:eastAsia="IRNazanin" w:cs="IRNazanin"/>
          <w:lang w:bidi="fa-IR"/>
          <w:color w:val="111111"/>
          <w:sz w:val="28"/>
          <w:szCs w:val="28"/>
          <w:rtl/>
        </w:rPr>
        <w:t xml:space="preserve">جواب: أو تكون لك جنّة من نخیل 276</w:t>
      </w:r>
    </w:p>
    <w:p>
      <w:pPr>
        <w:pStyle w:val="BookText"/>
      </w:pPr>
      <w:r>
        <w:rPr>
          <w:rFonts w:ascii="IRNazanin" w:hAnsi="IRNazanin" w:eastAsia="IRNazanin" w:cs="IRNazanin"/>
          <w:lang w:bidi="fa-IR"/>
          <w:color w:val="111111"/>
          <w:sz w:val="28"/>
          <w:szCs w:val="28"/>
          <w:rtl/>
        </w:rPr>
        <w:t xml:space="preserve">جواب: أو یكون لك بیت من زخرف 277</w:t>
      </w:r>
    </w:p>
    <w:p>
      <w:pPr>
        <w:pStyle w:val="BookText"/>
      </w:pPr>
      <w:r>
        <w:rPr>
          <w:rFonts w:ascii="IRNazanin" w:hAnsi="IRNazanin" w:eastAsia="IRNazanin" w:cs="IRNazanin"/>
          <w:lang w:bidi="fa-IR"/>
          <w:color w:val="111111"/>
          <w:sz w:val="28"/>
          <w:szCs w:val="28"/>
          <w:rtl/>
        </w:rPr>
        <w:t xml:space="preserve">احتجاجه صلّی اللّٰه علیه و آله مع أبی جهل حیث قال: أ لست زعمت أنّ قوم موسی احترقوا بالصاعقة لمّا سألوه أن یراهم اللّٰه جهرة 278</w:t>
      </w:r>
    </w:p>
    <w:p>
      <w:pPr>
        <w:pStyle w:val="BookText"/>
      </w:pPr>
      <w:r>
        <w:rPr>
          <w:rFonts w:ascii="IRNazanin" w:hAnsi="IRNazanin" w:eastAsia="IRNazanin" w:cs="IRNazanin"/>
          <w:lang w:bidi="fa-IR"/>
          <w:color w:val="111111"/>
          <w:sz w:val="28"/>
          <w:szCs w:val="28"/>
          <w:rtl/>
        </w:rPr>
        <w:t xml:space="preserve">فی سؤال الأعرابی عن النبیّ صلّی اللّٰه علیه و آله: عن الصلیعاء و القریعاء، و أوّل دم وقع علی وجه الأرض و عن خیر بقاع الأرض و شرّها 281</w:t>
      </w:r>
    </w:p>
    <w:p>
      <w:pPr>
        <w:pStyle w:val="Heading4"/>
      </w:pPr>
      <w:bookmarkStart w:id="551" w:name="_Toc245"/>
      <w:r>
        <w:t>الباب الثانی احتجاج النبیّ صلّی اللّٰه علیه و آله علی الیهود فی مسائل شتّی، و فیه: 19- حدیثا</w:t>
      </w:r>
      <w:bookmarkEnd w:id="551"/>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فی ذمّ الیهود و بغضهم لجبرئیل 284</w:t>
      </w:r>
    </w:p>
    <w:p>
      <w:pPr>
        <w:pStyle w:val="BookText"/>
      </w:pPr>
      <w:r>
        <w:rPr>
          <w:rFonts w:ascii="Amiri" w:hAnsi="Amiri" w:eastAsia="Amiri" w:cs="Amiri"/>
          <w:lang w:bidi="ar-SA"/>
          <w:color w:val="111111"/>
          <w:sz w:val="28"/>
          <w:szCs w:val="28"/>
          <w:rtl/>
        </w:rPr>
        <w:t xml:space="preserve">الولد من الرجل أو من المرأة؟ 287</w:t>
      </w:r>
    </w:p>
    <w:p>
      <w:pPr>
        <w:pStyle w:val="BookText"/>
      </w:pPr>
      <w:r>
        <w:rPr>
          <w:rFonts w:ascii="IRNazanin" w:hAnsi="IRNazanin" w:eastAsia="IRNazanin" w:cs="IRNazanin"/>
          <w:lang w:bidi="fa-IR"/>
          <w:color w:val="111111"/>
          <w:sz w:val="28"/>
          <w:szCs w:val="28"/>
          <w:rtl/>
        </w:rPr>
        <w:t xml:space="preserve">خرج من المدینة أربعون رجلا من الیهود 289</w:t>
      </w:r>
    </w:p>
    <w:p>
      <w:pPr>
        <w:pStyle w:val="BookText"/>
      </w:pPr>
      <w:r>
        <w:rPr>
          <w:rFonts w:ascii="Amiri" w:hAnsi="Amiri" w:eastAsia="Amiri" w:cs="Amiri"/>
          <w:lang w:bidi="ar-SA"/>
          <w:color w:val="111111"/>
          <w:sz w:val="28"/>
          <w:szCs w:val="28"/>
          <w:rtl/>
        </w:rPr>
        <w:t xml:space="preserve">فضل النّبی صلّی اللّٰه علیه و آله علی الأنبیاء علیهم السّلام 290</w:t>
      </w:r>
    </w:p>
    <w:p>
      <w:pPr>
        <w:pStyle w:val="BookText"/>
      </w:pPr>
      <w:r>
        <w:rPr>
          <w:rFonts w:ascii="IRNazanin" w:hAnsi="IRNazanin" w:eastAsia="IRNazanin" w:cs="IRNazanin"/>
          <w:lang w:bidi="fa-IR"/>
          <w:color w:val="111111"/>
          <w:sz w:val="28"/>
          <w:szCs w:val="28"/>
          <w:rtl/>
        </w:rPr>
        <w:t xml:space="preserve">فی بناء الكعبة مربّعة 294</w:t>
      </w:r>
    </w:p>
    <w:p>
      <w:pPr>
        <w:pStyle w:val="BookText"/>
      </w:pPr>
      <w:r>
        <w:rPr>
          <w:rFonts w:ascii="Amiri" w:hAnsi="Amiri" w:eastAsia="Amiri" w:cs="Amiri"/>
          <w:lang w:bidi="ar-SA"/>
          <w:color w:val="111111"/>
          <w:sz w:val="28"/>
          <w:szCs w:val="28"/>
          <w:rtl/>
        </w:rPr>
        <w:t xml:space="preserve">فی أسماء النبیّ صلّی اللّٰه علیه و آله و علله 295</w:t>
      </w:r>
    </w:p>
    <w:p>
      <w:pPr>
        <w:pStyle w:val="BookText"/>
      </w:pPr>
      <w:r>
        <w:rPr>
          <w:rFonts w:ascii="Amiri" w:hAnsi="Amiri" w:eastAsia="Amiri" w:cs="Amiri"/>
          <w:lang w:bidi="ar-SA"/>
          <w:color w:val="111111"/>
          <w:sz w:val="28"/>
          <w:szCs w:val="28"/>
          <w:rtl/>
        </w:rPr>
        <w:t xml:space="preserve">أوقات الصلاة 296</w:t>
      </w:r>
    </w:p>
    <w:p>
      <w:pPr>
        <w:pStyle w:val="BookText"/>
      </w:pPr>
      <w:r>
        <w:rPr>
          <w:rFonts w:ascii="Amiri" w:hAnsi="Amiri" w:eastAsia="Amiri" w:cs="Amiri"/>
          <w:lang w:bidi="ar-SA"/>
          <w:color w:val="111111"/>
          <w:sz w:val="28"/>
          <w:szCs w:val="28"/>
          <w:rtl/>
        </w:rPr>
        <w:t xml:space="preserve">علّة الوضوء و الغسل 297</w:t>
      </w:r>
    </w:p>
    <w:p>
      <w:pPr>
        <w:pStyle w:val="BookText"/>
      </w:pPr>
      <w:r>
        <w:rPr>
          <w:rFonts w:ascii="IRNazanin" w:hAnsi="IRNazanin" w:eastAsia="IRNazanin" w:cs="IRNazanin"/>
          <w:lang w:bidi="fa-IR"/>
          <w:color w:val="111111"/>
          <w:sz w:val="28"/>
          <w:szCs w:val="28"/>
          <w:rtl/>
        </w:rPr>
        <w:t xml:space="preserve">أوّل ما فی التوراة 298</w:t>
      </w:r>
    </w:p>
    <w:p>
      <w:pPr>
        <w:pStyle w:val="BookText"/>
      </w:pPr>
      <w:r>
        <w:rPr>
          <w:rFonts w:ascii="IRNazanin" w:hAnsi="IRNazanin" w:eastAsia="IRNazanin" w:cs="IRNazanin"/>
          <w:lang w:bidi="fa-IR"/>
          <w:color w:val="111111"/>
          <w:sz w:val="28"/>
          <w:szCs w:val="28"/>
          <w:rtl/>
        </w:rPr>
        <w:t xml:space="preserve">فضل الرجال علی النساء، و أجر من صام شهر رمضان 299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7" w:name="pg10508_102808"/>
    <w:bookmarkEnd w:id="107"/>
    <w:p>
      <w:pPr>
        <w:pStyle w:val="BookText"/>
      </w:pPr>
      <w:r>
        <w:rPr>
          <w:rFonts w:ascii="IRNazanin" w:hAnsi="IRNazanin" w:eastAsia="IRNazanin" w:cs="IRNazanin"/>
          <w:lang w:bidi="fa-IR"/>
          <w:color w:val="111111"/>
          <w:sz w:val="28"/>
          <w:szCs w:val="28"/>
          <w:rtl/>
        </w:rPr>
        <w:t xml:space="preserve">علّة الجماعة، و الجمعة، و الاجهار فی الصلاة 301</w:t>
      </w:r>
    </w:p>
    <w:p>
      <w:pPr>
        <w:pStyle w:val="BookText"/>
      </w:pPr>
      <w:r>
        <w:rPr>
          <w:rFonts w:ascii="Amiri" w:hAnsi="Amiri" w:eastAsia="Amiri" w:cs="Amiri"/>
          <w:lang w:bidi="ar-SA"/>
          <w:color w:val="111111"/>
          <w:sz w:val="28"/>
          <w:szCs w:val="28"/>
          <w:rtl/>
        </w:rPr>
        <w:t xml:space="preserve">العلّة الّتی من أجلها لم یتكلّم النبیّ صلّی اللّٰه علیه و آله حین خرج من بطن أمّه كما تكلّم عیسی علیه السّلام 303</w:t>
      </w:r>
    </w:p>
    <w:p>
      <w:pPr>
        <w:pStyle w:val="BookText"/>
      </w:pPr>
      <w:r>
        <w:rPr>
          <w:rFonts w:ascii="IRNazanin" w:hAnsi="IRNazanin" w:eastAsia="IRNazanin" w:cs="IRNazanin"/>
          <w:lang w:bidi="fa-IR"/>
          <w:color w:val="111111"/>
          <w:sz w:val="28"/>
          <w:szCs w:val="28"/>
          <w:rtl/>
        </w:rPr>
        <w:t xml:space="preserve">لم سمّی الفرقان فرقانا 304</w:t>
      </w:r>
    </w:p>
    <w:p>
      <w:pPr>
        <w:pStyle w:val="BookText"/>
      </w:pPr>
      <w:r>
        <w:rPr>
          <w:rFonts w:ascii="Amiri" w:hAnsi="Amiri" w:eastAsia="Amiri" w:cs="Amiri"/>
          <w:lang w:bidi="ar-SA"/>
          <w:color w:val="111111"/>
          <w:sz w:val="28"/>
          <w:szCs w:val="28"/>
          <w:rtl/>
        </w:rPr>
        <w:t xml:space="preserve">لم سمّیت القیامة قیامة، و أوّل یوم خلق اللّٰه، و سمّی آدم آدما 305</w:t>
      </w:r>
    </w:p>
    <w:p>
      <w:pPr>
        <w:pStyle w:val="BookText"/>
      </w:pPr>
      <w:r>
        <w:rPr>
          <w:rFonts w:ascii="IRNazanin" w:hAnsi="IRNazanin" w:eastAsia="IRNazanin" w:cs="IRNazanin"/>
          <w:lang w:bidi="fa-IR"/>
          <w:color w:val="111111"/>
          <w:sz w:val="28"/>
          <w:szCs w:val="28"/>
          <w:rtl/>
        </w:rPr>
        <w:t xml:space="preserve">خلقة الحواء، و وادی المقدّس 306</w:t>
      </w:r>
    </w:p>
    <w:p>
      <w:pPr>
        <w:pStyle w:val="BookText"/>
      </w:pPr>
      <w:r>
        <w:rPr>
          <w:rFonts w:ascii="Amiri" w:hAnsi="Amiri" w:eastAsia="Amiri" w:cs="Amiri"/>
          <w:lang w:bidi="ar-SA"/>
          <w:color w:val="111111"/>
          <w:sz w:val="28"/>
          <w:szCs w:val="28"/>
          <w:rtl/>
        </w:rPr>
        <w:t xml:space="preserve">شباهة الولد بالأب و الامّ 307</w:t>
      </w:r>
    </w:p>
    <w:p>
      <w:pPr>
        <w:pStyle w:val="BookText"/>
      </w:pPr>
      <w:r>
        <w:rPr>
          <w:rFonts w:ascii="Amiri" w:hAnsi="Amiri" w:eastAsia="Amiri" w:cs="Amiri"/>
          <w:lang w:bidi="ar-SA"/>
          <w:color w:val="111111"/>
          <w:sz w:val="28"/>
          <w:szCs w:val="28"/>
          <w:rtl/>
        </w:rPr>
        <w:t xml:space="preserve">تفسیر قوله تعالی: ثُمَّ قَسَتْ قُلُوبُكُمْ 312</w:t>
      </w:r>
    </w:p>
    <w:p>
      <w:pPr>
        <w:pStyle w:val="BookText"/>
      </w:pPr>
      <w:r>
        <w:rPr>
          <w:rFonts w:ascii="IRNazanin" w:hAnsi="IRNazanin" w:eastAsia="IRNazanin" w:cs="IRNazanin"/>
          <w:lang w:bidi="fa-IR"/>
          <w:color w:val="111111"/>
          <w:sz w:val="28"/>
          <w:szCs w:val="28"/>
          <w:rtl/>
        </w:rPr>
        <w:t xml:space="preserve">فی شهادة الجبل 315</w:t>
      </w:r>
    </w:p>
    <w:p>
      <w:pPr>
        <w:pStyle w:val="BookText"/>
      </w:pPr>
      <w:r>
        <w:rPr>
          <w:rFonts w:ascii="Amiri" w:hAnsi="Amiri" w:eastAsia="Amiri" w:cs="Amiri"/>
          <w:lang w:bidi="ar-SA"/>
          <w:color w:val="111111"/>
          <w:sz w:val="28"/>
          <w:szCs w:val="28"/>
          <w:rtl/>
        </w:rPr>
        <w:t xml:space="preserve">فی قوله تعالی: وَ قالُوا قُلُوبُنا غُلْفٌ 320</w:t>
      </w:r>
    </w:p>
    <w:p>
      <w:pPr>
        <w:pStyle w:val="BookText"/>
      </w:pPr>
      <w:r>
        <w:rPr>
          <w:rFonts w:ascii="IRNazanin" w:hAnsi="IRNazanin" w:eastAsia="IRNazanin" w:cs="IRNazanin"/>
          <w:lang w:bidi="fa-IR"/>
          <w:color w:val="111111"/>
          <w:sz w:val="28"/>
          <w:szCs w:val="28"/>
          <w:rtl/>
        </w:rPr>
        <w:t xml:space="preserve">فی الیهودیّ الّذی عرض نفسه لبلاء الجذام و البرص 324</w:t>
      </w:r>
    </w:p>
    <w:p>
      <w:pPr>
        <w:pStyle w:val="BookText"/>
      </w:pPr>
      <w:r>
        <w:rPr>
          <w:rFonts w:ascii="IRNazanin" w:hAnsi="IRNazanin" w:eastAsia="IRNazanin" w:cs="IRNazanin"/>
          <w:lang w:bidi="fa-IR"/>
          <w:color w:val="111111"/>
          <w:sz w:val="28"/>
          <w:szCs w:val="28"/>
          <w:rtl/>
        </w:rPr>
        <w:t xml:space="preserve">اسلام: عبد اللّٰه بن سلام، و ما قالت الیهود فی حقّه 326</w:t>
      </w:r>
    </w:p>
    <w:p>
      <w:pPr>
        <w:pStyle w:val="BookText"/>
      </w:pPr>
      <w:r>
        <w:rPr>
          <w:rFonts w:ascii="Amiri" w:hAnsi="Amiri" w:eastAsia="Amiri" w:cs="Amiri"/>
          <w:lang w:bidi="ar-SA"/>
          <w:color w:val="111111"/>
          <w:sz w:val="28"/>
          <w:szCs w:val="28"/>
          <w:rtl/>
        </w:rPr>
        <w:t xml:space="preserve">تفسیر: «یا أَیُّهَا الَّذِینَ آمَنُوا لا تَقُولُوا راعِنا» 331</w:t>
      </w:r>
    </w:p>
    <w:p>
      <w:pPr>
        <w:pStyle w:val="BookText"/>
      </w:pPr>
      <w:r>
        <w:rPr>
          <w:rFonts w:ascii="IRNazanin" w:hAnsi="IRNazanin" w:eastAsia="IRNazanin" w:cs="IRNazanin"/>
          <w:lang w:bidi="fa-IR"/>
          <w:color w:val="111111"/>
          <w:sz w:val="28"/>
          <w:szCs w:val="28"/>
          <w:rtl/>
        </w:rPr>
        <w:t xml:space="preserve">جواب ما الواحد؟ و ما الاثنان؟ إلی: المائة 339</w:t>
      </w:r>
    </w:p>
    <w:p>
      <w:pPr>
        <w:pStyle w:val="BookText"/>
      </w:pPr>
      <w:r>
        <w:rPr>
          <w:rFonts w:ascii="IRNazanin" w:hAnsi="IRNazanin" w:eastAsia="IRNazanin" w:cs="IRNazanin"/>
          <w:lang w:bidi="fa-IR"/>
          <w:color w:val="111111"/>
          <w:sz w:val="28"/>
          <w:szCs w:val="28"/>
          <w:rtl/>
        </w:rPr>
        <w:t xml:space="preserve">كم لعبد من الملائكة، و تفسیر القلم، و اللوح المحفوظ 342</w:t>
      </w:r>
    </w:p>
    <w:p>
      <w:pPr>
        <w:pStyle w:val="BookText"/>
      </w:pPr>
      <w:r>
        <w:rPr>
          <w:rFonts w:ascii="IRNazanin" w:hAnsi="IRNazanin" w:eastAsia="IRNazanin" w:cs="IRNazanin"/>
          <w:lang w:bidi="fa-IR"/>
          <w:color w:val="111111"/>
          <w:sz w:val="28"/>
          <w:szCs w:val="28"/>
          <w:rtl/>
        </w:rPr>
        <w:t xml:space="preserve">فی أنّ هبوط: آدم علیه السّلام كان بالهند، و حوّا بجدّة، و إبلیس بأصفهان 342</w:t>
      </w:r>
    </w:p>
    <w:p>
      <w:pPr>
        <w:pStyle w:val="BookText"/>
      </w:pPr>
      <w:r>
        <w:rPr>
          <w:rFonts w:ascii="IRNazanin" w:hAnsi="IRNazanin" w:eastAsia="IRNazanin" w:cs="IRNazanin"/>
          <w:lang w:bidi="fa-IR"/>
          <w:color w:val="111111"/>
          <w:sz w:val="28"/>
          <w:szCs w:val="28"/>
          <w:rtl/>
        </w:rPr>
        <w:t xml:space="preserve">أوّل ركن وضع اللّٰه تعالی فی الأرض، و من سكن الأرض قبل آدم، و حج آدم و حلق رأسه 343</w:t>
      </w:r>
    </w:p>
    <w:p>
      <w:pPr>
        <w:pStyle w:val="Heading4"/>
      </w:pPr>
      <w:bookmarkStart w:id="552" w:name="_Toc246"/>
      <w:r>
        <w:t>الباب الثالث نادر، و فیه: حدیث‌</w:t>
      </w:r>
      <w:bookmarkEnd w:id="552"/>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إلی هنا تمّ الجزء التاسع حسب تجزئة الطبعة الحدیثة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8" w:name="pg10508_102809"/>
    <w:bookmarkEnd w:id="108"/>
    <w:p>
      <w:pPr>
        <w:pStyle w:val="Heading2"/>
      </w:pPr>
      <w:bookmarkStart w:id="553" w:name="_Toc247"/>
      <w:r>
        <w:t>فهرس الجزء العاشر أبواب احتجاجات أمیر المؤمنین علیه السّلام و ما صدر عنه من جوامع العلوم‌</w:t>
      </w:r>
      <w:bookmarkEnd w:id="553"/>
    </w:p>
    <w:p>
      <w:pPr>
        <w:pStyle w:val="Heading3"/>
      </w:pPr>
      <w:bookmarkStart w:id="554" w:name="_Toc248"/>
      <w:r>
        <w:t>الباب الأوّل احتجاجه علیه السلام علی الیهود فی كثیر من العلوم، و مسائل شتّی، و فیه: 14- حدیثا</w:t>
      </w:r>
      <w:bookmarkEnd w:id="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سؤال الیهود عن أبی بكر عن: الواحد و الاثنین، إلی: المائة، و هو لا یردّ جوابا 2</w:t>
      </w:r>
    </w:p>
    <w:p>
      <w:pPr>
        <w:pStyle w:val="BookText"/>
      </w:pPr>
      <w:r>
        <w:rPr>
          <w:rFonts w:ascii="IRNazanin" w:hAnsi="IRNazanin" w:eastAsia="IRNazanin" w:cs="IRNazanin"/>
          <w:lang w:bidi="fa-IR"/>
          <w:color w:val="111111"/>
          <w:sz w:val="28"/>
          <w:szCs w:val="28"/>
          <w:rtl/>
        </w:rPr>
        <w:t xml:space="preserve">أسئلة الیهودیّ عن علیّ علیه السّلام و جوابه علیه السّلام 3</w:t>
      </w:r>
    </w:p>
    <w:p>
      <w:pPr>
        <w:pStyle w:val="BookText"/>
      </w:pPr>
      <w:r>
        <w:rPr>
          <w:rFonts w:ascii="Amiri" w:hAnsi="Amiri" w:eastAsia="Amiri" w:cs="Amiri"/>
          <w:lang w:bidi="ar-SA"/>
          <w:color w:val="111111"/>
          <w:sz w:val="28"/>
          <w:szCs w:val="28"/>
          <w:rtl/>
        </w:rPr>
        <w:t xml:space="preserve">شمائل النبیّ صلّی اللّٰه علیه و آله 4</w:t>
      </w:r>
    </w:p>
    <w:p>
      <w:pPr>
        <w:pStyle w:val="BookText"/>
      </w:pPr>
      <w:r>
        <w:rPr>
          <w:rFonts w:ascii="IRNazanin" w:hAnsi="IRNazanin" w:eastAsia="IRNazanin" w:cs="IRNazanin"/>
          <w:lang w:bidi="fa-IR"/>
          <w:color w:val="111111"/>
          <w:sz w:val="28"/>
          <w:szCs w:val="28"/>
          <w:rtl/>
        </w:rPr>
        <w:t xml:space="preserve">الیهودیّان و اسلامهما 5</w:t>
      </w:r>
    </w:p>
    <w:p>
      <w:pPr>
        <w:pStyle w:val="BookText"/>
      </w:pPr>
      <w:r>
        <w:rPr>
          <w:rFonts w:ascii="IRNazanin" w:hAnsi="IRNazanin" w:eastAsia="IRNazanin" w:cs="IRNazanin"/>
          <w:lang w:bidi="fa-IR"/>
          <w:color w:val="111111"/>
          <w:sz w:val="28"/>
          <w:szCs w:val="28"/>
          <w:rtl/>
        </w:rPr>
        <w:t xml:space="preserve">قوم من الیهود و سؤالهم عن عمر،: أقفال السماوات و قبر سار بصاحبه و ...، و قوله لهم: سألتم عمّا لیس له به علم 7</w:t>
      </w:r>
    </w:p>
    <w:p>
      <w:pPr>
        <w:pStyle w:val="BookText"/>
      </w:pPr>
      <w:r>
        <w:rPr>
          <w:rFonts w:ascii="IRNazanin" w:hAnsi="IRNazanin" w:eastAsia="IRNazanin" w:cs="IRNazanin"/>
          <w:lang w:bidi="fa-IR"/>
          <w:color w:val="111111"/>
          <w:sz w:val="28"/>
          <w:szCs w:val="28"/>
          <w:rtl/>
        </w:rPr>
        <w:t xml:space="preserve">أجوبة المسائل من علیّ علیه السّلام للیهود 8</w:t>
      </w:r>
    </w:p>
    <w:p>
      <w:pPr>
        <w:pStyle w:val="BookText"/>
      </w:pPr>
      <w:r>
        <w:rPr>
          <w:rFonts w:ascii="Amiri" w:hAnsi="Amiri" w:eastAsia="Amiri" w:cs="Amiri"/>
          <w:lang w:bidi="ar-SA"/>
          <w:color w:val="111111"/>
          <w:sz w:val="28"/>
          <w:szCs w:val="28"/>
          <w:rtl/>
        </w:rPr>
        <w:t xml:space="preserve">فی سؤال الیهودیّ عن علیّ علیه السّلام: عمّا لیس للّٰه، و عمّا لیس عند اللّٰه، و عمّا لا یعلمه اللّٰه 11</w:t>
      </w:r>
    </w:p>
    <w:p>
      <w:pPr>
        <w:pStyle w:val="BookText"/>
      </w:pPr>
      <w:r>
        <w:rPr>
          <w:rFonts w:ascii="IRNazanin" w:hAnsi="IRNazanin" w:eastAsia="IRNazanin" w:cs="IRNazanin"/>
          <w:lang w:bidi="fa-IR"/>
          <w:color w:val="111111"/>
          <w:sz w:val="28"/>
          <w:szCs w:val="28"/>
          <w:rtl/>
        </w:rPr>
        <w:t xml:space="preserve">قرار الأرض و شبه الولد أعمامه و أخواله؟ و من أیّ النطفتین یكون الشعر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9" w:name="pg10508_102810"/>
    <w:bookmarkEnd w:id="109"/>
    <w:p>
      <w:pPr>
        <w:pStyle w:val="BookText"/>
      </w:pPr>
      <w:r>
        <w:rPr>
          <w:rFonts w:ascii="IRNazanin" w:hAnsi="IRNazanin" w:eastAsia="IRNazanin" w:cs="IRNazanin"/>
          <w:lang w:bidi="fa-IR"/>
          <w:color w:val="111111"/>
          <w:sz w:val="28"/>
          <w:szCs w:val="28"/>
          <w:rtl/>
        </w:rPr>
        <w:t xml:space="preserve">و اللحم و العظم و العصب؟ و لم سمّیت السماء سماء؟ و لم سمّیت الدّنیا دنیا؟</w:t>
      </w:r>
    </w:p>
    <w:p>
      <w:pPr>
        <w:pStyle w:val="BookText"/>
      </w:pPr>
      <w:r>
        <w:rPr>
          <w:rFonts w:ascii="IRNazanin" w:hAnsi="IRNazanin" w:eastAsia="IRNazanin" w:cs="IRNazanin"/>
          <w:lang w:bidi="fa-IR"/>
          <w:color w:val="111111"/>
          <w:sz w:val="28"/>
          <w:szCs w:val="28"/>
          <w:rtl/>
        </w:rPr>
        <w:t xml:space="preserve">و لم سمّیت الآخرة آخرة؟ و لم سمّی آدم آدم؟ و لم سمّیت حوّاء حوّاء؟</w:t>
      </w:r>
    </w:p>
    <w:p>
      <w:pPr>
        <w:pStyle w:val="BookText"/>
      </w:pPr>
      <w:r>
        <w:rPr>
          <w:rFonts w:ascii="IRNazanin" w:hAnsi="IRNazanin" w:eastAsia="IRNazanin" w:cs="IRNazanin"/>
          <w:lang w:bidi="fa-IR"/>
          <w:color w:val="111111"/>
          <w:sz w:val="28"/>
          <w:szCs w:val="28"/>
          <w:rtl/>
        </w:rPr>
        <w:t xml:space="preserve">و لم سمّی الدرهم درهما؟ و لم سمّی الدینار دینارا 12</w:t>
      </w:r>
    </w:p>
    <w:p>
      <w:pPr>
        <w:pStyle w:val="BookText"/>
      </w:pPr>
      <w:r>
        <w:rPr>
          <w:rFonts w:ascii="IRNazanin" w:hAnsi="IRNazanin" w:eastAsia="IRNazanin" w:cs="IRNazanin"/>
          <w:lang w:bidi="fa-IR"/>
          <w:color w:val="111111"/>
          <w:sz w:val="28"/>
          <w:szCs w:val="28"/>
          <w:rtl/>
        </w:rPr>
        <w:t xml:space="preserve">تفسیر: الم* 14</w:t>
      </w:r>
    </w:p>
    <w:p>
      <w:pPr>
        <w:pStyle w:val="BookText"/>
      </w:pPr>
      <w:r>
        <w:rPr>
          <w:rFonts w:ascii="Amiri" w:hAnsi="Amiri" w:eastAsia="Amiri" w:cs="Amiri"/>
          <w:lang w:bidi="ar-SA"/>
          <w:color w:val="111111"/>
          <w:sz w:val="28"/>
          <w:szCs w:val="28"/>
          <w:rtl/>
        </w:rPr>
        <w:t xml:space="preserve">كان لرسول اللّٰه صلّی اللّٰه علیه و آله صدیقان یهودیّان 18</w:t>
      </w:r>
    </w:p>
    <w:p>
      <w:pPr>
        <w:pStyle w:val="BookText"/>
      </w:pPr>
      <w:r>
        <w:rPr>
          <w:rFonts w:ascii="Amiri" w:hAnsi="Amiri" w:eastAsia="Amiri" w:cs="Amiri"/>
          <w:lang w:bidi="ar-SA"/>
          <w:color w:val="111111"/>
          <w:sz w:val="28"/>
          <w:szCs w:val="28"/>
          <w:rtl/>
        </w:rPr>
        <w:t xml:space="preserve">أقبل أربعة أملاك: ملك من المشرق و ملك من المغرب و ملك من السماء و ملك من الأرض، من عند اللّٰه 19</w:t>
      </w:r>
    </w:p>
    <w:p>
      <w:pPr>
        <w:pStyle w:val="BookText"/>
      </w:pPr>
      <w:r>
        <w:rPr>
          <w:rFonts w:ascii="IRNazanin" w:hAnsi="IRNazanin" w:eastAsia="IRNazanin" w:cs="IRNazanin"/>
          <w:lang w:bidi="fa-IR"/>
          <w:color w:val="111111"/>
          <w:sz w:val="28"/>
          <w:szCs w:val="28"/>
          <w:rtl/>
        </w:rPr>
        <w:t xml:space="preserve">أوّل حجر وضع علی وجه الأرض، و أوّل شجرة نبتت علی وجه الأرض، و أوّل عین نبعت علی وجه الأرض 21</w:t>
      </w:r>
    </w:p>
    <w:p>
      <w:pPr>
        <w:pStyle w:val="BookText"/>
      </w:pPr>
      <w:r>
        <w:rPr>
          <w:rFonts w:ascii="IRNazanin" w:hAnsi="IRNazanin" w:eastAsia="IRNazanin" w:cs="IRNazanin"/>
          <w:lang w:bidi="fa-IR"/>
          <w:color w:val="111111"/>
          <w:sz w:val="28"/>
          <w:szCs w:val="28"/>
          <w:rtl/>
        </w:rPr>
        <w:t xml:space="preserve">فی عدد الأئمة علیهم السّلام 22</w:t>
      </w:r>
    </w:p>
    <w:p>
      <w:pPr>
        <w:pStyle w:val="BookText"/>
      </w:pPr>
      <w:r>
        <w:rPr>
          <w:rFonts w:ascii="IRNazanin" w:hAnsi="IRNazanin" w:eastAsia="IRNazanin" w:cs="IRNazanin"/>
          <w:lang w:bidi="fa-IR"/>
          <w:color w:val="111111"/>
          <w:sz w:val="28"/>
          <w:szCs w:val="28"/>
          <w:rtl/>
        </w:rPr>
        <w:t xml:space="preserve">ترجمة: عمر بن أبی سلمة ربیب رسول اللّٰه صلّی اللّٰه علیه و آله (ذیل الصفحة) 23</w:t>
      </w:r>
    </w:p>
    <w:p>
      <w:pPr>
        <w:pStyle w:val="BookText"/>
      </w:pPr>
      <w:r>
        <w:rPr>
          <w:rFonts w:ascii="Amiri" w:hAnsi="Amiri" w:eastAsia="Amiri" w:cs="Amiri"/>
          <w:lang w:bidi="ar-SA"/>
          <w:color w:val="111111"/>
          <w:sz w:val="28"/>
          <w:szCs w:val="28"/>
          <w:rtl/>
        </w:rPr>
        <w:t xml:space="preserve">أوّل حرف كلّم اللّٰه تعالی نبیّه صلّی اللّٰه علیه و آله لیلة المعراج 24</w:t>
      </w:r>
    </w:p>
    <w:p>
      <w:pPr>
        <w:pStyle w:val="BookText"/>
      </w:pPr>
      <w:r>
        <w:rPr>
          <w:rFonts w:ascii="Amiri" w:hAnsi="Amiri" w:eastAsia="Amiri" w:cs="Amiri"/>
          <w:lang w:bidi="ar-SA"/>
          <w:color w:val="111111"/>
          <w:sz w:val="28"/>
          <w:szCs w:val="28"/>
          <w:rtl/>
        </w:rPr>
        <w:t xml:space="preserve">الملك الّذی زحم رسول اللّٰه صلّی اللّٰه علیه و آله 25</w:t>
      </w:r>
    </w:p>
    <w:p>
      <w:pPr>
        <w:pStyle w:val="BookText"/>
      </w:pPr>
      <w:r>
        <w:rPr>
          <w:rFonts w:ascii="IRNazanin" w:hAnsi="IRNazanin" w:eastAsia="IRNazanin" w:cs="IRNazanin"/>
          <w:lang w:bidi="fa-IR"/>
          <w:color w:val="111111"/>
          <w:sz w:val="28"/>
          <w:szCs w:val="28"/>
          <w:rtl/>
        </w:rPr>
        <w:t xml:space="preserve">الیهودیّ و سؤاله عن علیّ علیه السّلام 26</w:t>
      </w:r>
    </w:p>
    <w:p>
      <w:pPr>
        <w:pStyle w:val="BookText"/>
      </w:pPr>
      <w:r>
        <w:rPr>
          <w:rFonts w:ascii="IRNazanin" w:hAnsi="IRNazanin" w:eastAsia="IRNazanin" w:cs="IRNazanin"/>
          <w:lang w:bidi="fa-IR"/>
          <w:color w:val="111111"/>
          <w:sz w:val="28"/>
          <w:szCs w:val="28"/>
          <w:rtl/>
        </w:rPr>
        <w:t xml:space="preserve">فی قول أبی بكر لعلیّ علیه السّلام: یا كاشف الكربات 27</w:t>
      </w:r>
    </w:p>
    <w:p>
      <w:pPr>
        <w:pStyle w:val="Heading3"/>
      </w:pPr>
      <w:bookmarkStart w:id="555" w:name="_Toc249"/>
      <w:r>
        <w:t>الباب الثانی فی احتجاجه صلوات اللّٰه علیه علی بعض الیهود بذكر معجزات النبیّ صلّی اللّٰه علیه و آله، و فیه: حدیث واحد</w:t>
      </w:r>
      <w:bookmarkEnd w:id="55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فی أنّ یهودیّا من یهود الشام و أحبارهم جاء إلی مجلس (بالمدینة) فیه أصحاب رسول اللّٰه صلّی اللّٰه علیه و آله و فیهم علیّ علیه السّلام، فقال: یا أمّة محمّد ما تركتم لنبیّ درجة و لا لمرسل فضیلة إلّا نحلتموها نبیّكم فهل تجیبونی 28</w:t>
      </w:r>
    </w:p>
    <w:p>
      <w:pPr>
        <w:pStyle w:val="BookText"/>
      </w:pPr>
      <w:r>
        <w:rPr>
          <w:rFonts w:ascii="IRNazanin" w:hAnsi="IRNazanin" w:eastAsia="IRNazanin" w:cs="IRNazanin"/>
          <w:lang w:bidi="fa-IR"/>
          <w:color w:val="111111"/>
          <w:sz w:val="28"/>
          <w:szCs w:val="28"/>
          <w:rtl/>
        </w:rPr>
        <w:t xml:space="preserve">أسجد اللّٰه تعالی ملائكته لآدم علیه السّلام و أعطی محمّدا صلّی اللّٰه علیه و آله ما هو أفضل منه 29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نوح ربّه بالطوفان، و اعطی محمّد صلّی اللّٰه علیه و آله أفضل منه ... 30</w:t>
      </w:r>
    </w:p>
    <w:p>
      <w:pPr>
        <w:pStyle w:val="BookText"/>
      </w:pPr>
      <w:r>
        <w:rPr>
          <w:rFonts w:ascii="IRNazanin" w:hAnsi="IRNazanin" w:eastAsia="IRNazanin" w:cs="IRNazanin"/>
          <w:lang w:bidi="fa-IR"/>
          <w:color w:val="111111"/>
          <w:sz w:val="28"/>
          <w:szCs w:val="28"/>
          <w:rtl/>
        </w:rPr>
        <w:t xml:space="preserve">قد انتصر اللّٰه عزّ و جلّ هودا علیه السّلام من اعدائه بالریح، و أعطی محمّدا صلّی اللّٰه علیه و آله أفضل منه یوم الخندق ... 31</w:t>
      </w:r>
    </w:p>
    <w:p>
      <w:pPr>
        <w:pStyle w:val="BookText"/>
      </w:pPr>
      <w:r>
        <w:rPr>
          <w:rFonts w:ascii="IRNazanin" w:hAnsi="IRNazanin" w:eastAsia="IRNazanin" w:cs="IRNazanin"/>
          <w:lang w:bidi="fa-IR"/>
          <w:color w:val="111111"/>
          <w:sz w:val="28"/>
          <w:szCs w:val="28"/>
          <w:rtl/>
        </w:rPr>
        <w:t xml:space="preserve">حجب إبراهیم علیه السّلام عن نمرود، و كذلك حجب محمّدا صلّی اللّٰه علیه و آله ... 32</w:t>
      </w:r>
    </w:p>
    <w:p>
      <w:pPr>
        <w:pStyle w:val="BookText"/>
      </w:pPr>
      <w:r>
        <w:rPr>
          <w:rFonts w:ascii="IRNazanin" w:hAnsi="IRNazanin" w:eastAsia="IRNazanin" w:cs="IRNazanin"/>
          <w:lang w:bidi="fa-IR"/>
          <w:color w:val="111111"/>
          <w:sz w:val="28"/>
          <w:szCs w:val="28"/>
          <w:rtl/>
        </w:rPr>
        <w:t xml:space="preserve">إنّ یعقوب علیه السّلام أعظم فی الخیر نصیبه و ... 33</w:t>
      </w:r>
    </w:p>
    <w:p>
      <w:pPr>
        <w:pStyle w:val="BookText"/>
      </w:pPr>
      <w:r>
        <w:rPr>
          <w:rFonts w:ascii="IRNazanin" w:hAnsi="IRNazanin" w:eastAsia="IRNazanin" w:cs="IRNazanin"/>
          <w:lang w:bidi="fa-IR"/>
          <w:color w:val="111111"/>
          <w:sz w:val="28"/>
          <w:szCs w:val="28"/>
          <w:rtl/>
        </w:rPr>
        <w:t xml:space="preserve">یوسف علیه السّلام حبس فی السجن و كذلك محمّد صلّی اللّٰه علیه و آله ... 34</w:t>
      </w:r>
    </w:p>
    <w:p>
      <w:pPr>
        <w:pStyle w:val="BookText"/>
      </w:pPr>
      <w:r>
        <w:rPr>
          <w:rFonts w:ascii="Amiri" w:hAnsi="Amiri" w:eastAsia="Amiri" w:cs="Amiri"/>
          <w:lang w:bidi="ar-SA"/>
          <w:color w:val="111111"/>
          <w:sz w:val="28"/>
          <w:szCs w:val="28"/>
          <w:rtl/>
        </w:rPr>
        <w:t xml:space="preserve">أعطی اللّٰه عزّ و جلّ موسی بن عمران علیه السّلام التوراة الّتی فیها حكم، و اعطی محمّدا صلّی اللّٰه علیه و آله ما هو أفضل منه 34</w:t>
      </w:r>
    </w:p>
    <w:p>
      <w:pPr>
        <w:pStyle w:val="BookText"/>
      </w:pPr>
      <w:r>
        <w:rPr>
          <w:rFonts w:ascii="Amiri" w:hAnsi="Amiri" w:eastAsia="Amiri" w:cs="Amiri"/>
          <w:lang w:bidi="ar-SA"/>
          <w:color w:val="111111"/>
          <w:sz w:val="28"/>
          <w:szCs w:val="28"/>
          <w:rtl/>
        </w:rPr>
        <w:t xml:space="preserve">لقد أوحی اللّٰه إلی أمّ موسی علیه السّلام، و كذلك لطف اللّٰه لامّ محمّد صلّی اللّٰه علیه و آله 35</w:t>
      </w:r>
    </w:p>
    <w:p>
      <w:pPr>
        <w:pStyle w:val="BookText"/>
      </w:pPr>
      <w:r>
        <w:rPr>
          <w:rFonts w:ascii="IRNazanin" w:hAnsi="IRNazanin" w:eastAsia="IRNazanin" w:cs="IRNazanin"/>
          <w:lang w:bidi="fa-IR"/>
          <w:color w:val="111111"/>
          <w:sz w:val="28"/>
          <w:szCs w:val="28"/>
          <w:rtl/>
        </w:rPr>
        <w:t xml:space="preserve">اعطی موسی بن عمران علیه السّلام العصا فكانت تتحوّل ثعبانا، و كذلك محمّد صلّی اللّٰه علیه و آله اعطی ما هو أفضل من هذا 37</w:t>
      </w:r>
    </w:p>
    <w:p>
      <w:pPr>
        <w:pStyle w:val="BookText"/>
      </w:pPr>
      <w:r>
        <w:rPr>
          <w:rFonts w:ascii="IRNazanin" w:hAnsi="IRNazanin" w:eastAsia="IRNazanin" w:cs="IRNazanin"/>
          <w:lang w:bidi="fa-IR"/>
          <w:color w:val="111111"/>
          <w:sz w:val="28"/>
          <w:szCs w:val="28"/>
          <w:rtl/>
        </w:rPr>
        <w:t xml:space="preserve">اعطی موسی بن عمران علیه السّلام الید البیضاء، و ضرب له فی البحر طریق، و اعطی الحجر فانبجست منه اثنتا عشرة عینا، و كذلك محمّد صلّی اللّٰه علیه و آله اعطی ما هو أفضل من هؤلاء 38</w:t>
      </w:r>
    </w:p>
    <w:p>
      <w:pPr>
        <w:pStyle w:val="BookText"/>
      </w:pPr>
      <w:r>
        <w:rPr>
          <w:rFonts w:ascii="IRNazanin" w:hAnsi="IRNazanin" w:eastAsia="IRNazanin" w:cs="IRNazanin"/>
          <w:lang w:bidi="fa-IR"/>
          <w:color w:val="111111"/>
          <w:sz w:val="28"/>
          <w:szCs w:val="28"/>
          <w:rtl/>
        </w:rPr>
        <w:t xml:space="preserve">اعطی موسی بن عمران المنّ و السّلوی و ظلّل علیه الغمام، و اعطی محمّد صلّی اللّٰه علیه و آله ما هو أفضل من هذا 39</w:t>
      </w:r>
    </w:p>
    <w:p>
      <w:pPr>
        <w:pStyle w:val="BookText"/>
      </w:pPr>
      <w:r>
        <w:rPr>
          <w:rFonts w:ascii="IRNazanin" w:hAnsi="IRNazanin" w:eastAsia="IRNazanin" w:cs="IRNazanin"/>
          <w:lang w:bidi="fa-IR"/>
          <w:color w:val="111111"/>
          <w:sz w:val="28"/>
          <w:szCs w:val="28"/>
          <w:rtl/>
        </w:rPr>
        <w:t xml:space="preserve">بكی داود علیه السّلام علی خطیئته حتّی سارت الجبال معه لخوفه، و اعطی سلیمان علیه السّلام ملكا لا ینبغی لأحد من بعده، و اعطی محمّد صلّی اللّٰه علیه و آله ما هو أفضل منهما 40</w:t>
      </w:r>
    </w:p>
    <w:p>
      <w:pPr>
        <w:pStyle w:val="BookText"/>
      </w:pPr>
      <w:r>
        <w:rPr>
          <w:rFonts w:ascii="Amiri" w:hAnsi="Amiri" w:eastAsia="Amiri" w:cs="Amiri"/>
          <w:lang w:bidi="ar-SA"/>
          <w:color w:val="111111"/>
          <w:sz w:val="28"/>
          <w:szCs w:val="28"/>
          <w:rtl/>
        </w:rPr>
        <w:t xml:space="preserve">معراج النبیّ صلّی اللّٰه علیه و آله و ما جری فی ذلك بینه و بین اللّٰه عزّ و جلّ 41</w:t>
      </w:r>
    </w:p>
    <w:p>
      <w:pPr>
        <w:pStyle w:val="BookText"/>
      </w:pPr>
      <w:r>
        <w:rPr>
          <w:rFonts w:ascii="Amiri" w:hAnsi="Amiri" w:eastAsia="Amiri" w:cs="Amiri"/>
          <w:lang w:bidi="ar-SA"/>
          <w:color w:val="111111"/>
          <w:sz w:val="28"/>
          <w:szCs w:val="28"/>
          <w:rtl/>
        </w:rPr>
        <w:t xml:space="preserve">اعطی محمّد صلّی اللّٰه علیه و آله ما هو أفضل ممّا اعطی یحیی بن زكریّا علیهما السّلام 44</w:t>
      </w:r>
    </w:p>
    <w:p>
      <w:pPr>
        <w:pStyle w:val="BookText"/>
      </w:pPr>
      <w:r>
        <w:rPr>
          <w:rFonts w:ascii="IRNazanin" w:hAnsi="IRNazanin" w:eastAsia="IRNazanin" w:cs="IRNazanin"/>
          <w:lang w:bidi="fa-IR"/>
          <w:color w:val="111111"/>
          <w:sz w:val="28"/>
          <w:szCs w:val="28"/>
          <w:rtl/>
        </w:rPr>
        <w:t xml:space="preserve">تكلّم عیسی بن مریم علیهما السّلام فی المهد صبیّا، و لقد كان كذلك محمّد صلّی اللّٰه علیه و آله 45</w:t>
      </w:r>
    </w:p>
    <w:p>
      <w:pPr>
        <w:pStyle w:val="BookText"/>
      </w:pPr>
      <w:r>
        <w:rPr>
          <w:rFonts w:ascii="IRNazanin" w:hAnsi="IRNazanin" w:eastAsia="IRNazanin" w:cs="IRNazanin"/>
          <w:lang w:bidi="fa-IR"/>
          <w:color w:val="111111"/>
          <w:sz w:val="28"/>
          <w:szCs w:val="28"/>
          <w:rtl/>
        </w:rPr>
        <w:t xml:space="preserve">فی أنّ عیسی علیه السّلام كلّم الموتی، و كان لمحمّد صلّی اللّٰه علیه و آله ما هو اعجب من هذا 47</w:t>
      </w:r>
    </w:p>
    <w:p>
      <w:pPr>
        <w:pStyle w:val="BookText"/>
      </w:pPr>
      <w:r>
        <w:rPr>
          <w:rFonts w:ascii="IRNazanin" w:hAnsi="IRNazanin" w:eastAsia="IRNazanin" w:cs="IRNazanin"/>
          <w:lang w:bidi="fa-IR"/>
          <w:color w:val="111111"/>
          <w:sz w:val="28"/>
          <w:szCs w:val="28"/>
          <w:rtl/>
        </w:rPr>
        <w:t xml:space="preserve">فی زهد عیسی علیه السّلام و محمّد صلّی اللّٰه علیه و آله و أنّه كان أزهد الأنبیاء علیهم السّلام 48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0" w:name="pg10508_102812"/>
    <w:bookmarkEnd w:id="110"/>
    <w:p>
      <w:pPr>
        <w:pStyle w:val="BookText"/>
      </w:pPr>
      <w:r>
        <w:rPr>
          <w:rFonts w:ascii="IRNazanin" w:hAnsi="IRNazanin" w:eastAsia="IRNazanin" w:cs="IRNazanin"/>
          <w:lang w:bidi="fa-IR"/>
          <w:color w:val="111111"/>
          <w:sz w:val="28"/>
          <w:szCs w:val="28"/>
          <w:rtl/>
        </w:rPr>
        <w:t xml:space="preserve">إیضاح: من العلّامة المجلسی رحمه اللّٰه فی شرح لغات و جمل الحدیث 49</w:t>
      </w:r>
    </w:p>
    <w:p>
      <w:pPr>
        <w:pStyle w:val="Heading3"/>
      </w:pPr>
      <w:bookmarkStart w:id="556" w:name="_Toc250"/>
      <w:r>
        <w:t>الباب الثالث احتجاجات أمیر المؤمنین علیه السّلام علی النصاری، و فیه: 5- أحادیث‌</w:t>
      </w:r>
      <w:bookmarkEnd w:id="556"/>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فی وفد الراهب من رهبان النصاری من الرّوم علی عهد أبی بكر، و قوله: أیّكم خلیفة رسول اللّٰه صلّی اللّٰه علیه و آله 52</w:t>
      </w:r>
    </w:p>
    <w:p>
      <w:pPr>
        <w:pStyle w:val="BookText"/>
      </w:pPr>
      <w:r>
        <w:rPr>
          <w:rFonts w:ascii="IRNazanin" w:hAnsi="IRNazanin" w:eastAsia="IRNazanin" w:cs="IRNazanin"/>
          <w:lang w:bidi="fa-IR"/>
          <w:color w:val="111111"/>
          <w:sz w:val="28"/>
          <w:szCs w:val="28"/>
          <w:rtl/>
        </w:rPr>
        <w:t xml:space="preserve">فی اقبال الرّاهب بوجهه إلی علیّ علیه السّلام و سؤاله عن اسمه علیه السّلام: عند الیهود و النصاری، و عند والده و أمّه، و إسلام الرّاهب 53</w:t>
      </w:r>
    </w:p>
    <w:p>
      <w:pPr>
        <w:pStyle w:val="BookText"/>
      </w:pPr>
      <w:r>
        <w:rPr>
          <w:rFonts w:ascii="IRNazanin" w:hAnsi="IRNazanin" w:eastAsia="IRNazanin" w:cs="IRNazanin"/>
          <w:lang w:bidi="fa-IR"/>
          <w:color w:val="111111"/>
          <w:sz w:val="28"/>
          <w:szCs w:val="28"/>
          <w:rtl/>
        </w:rPr>
        <w:t xml:space="preserve">لمّا قبض النبیّ صلّی اللّٰه علیه و آله و تقلّد أبو بكر الأمر قدم المدینة جماعة من النصاری و فیهم جاثلیق لهم 54</w:t>
      </w:r>
    </w:p>
    <w:p>
      <w:pPr>
        <w:pStyle w:val="BookText"/>
      </w:pPr>
      <w:r>
        <w:rPr>
          <w:rFonts w:ascii="IRNazanin" w:hAnsi="IRNazanin" w:eastAsia="IRNazanin" w:cs="IRNazanin"/>
          <w:lang w:bidi="fa-IR"/>
          <w:color w:val="111111"/>
          <w:sz w:val="28"/>
          <w:szCs w:val="28"/>
          <w:rtl/>
        </w:rPr>
        <w:t xml:space="preserve">وفد الاسقف النجرانیّ علی عمر بن الخطّاب 58</w:t>
      </w:r>
    </w:p>
    <w:p>
      <w:pPr>
        <w:pStyle w:val="BookText"/>
      </w:pPr>
      <w:r>
        <w:rPr>
          <w:rFonts w:ascii="IRNazanin" w:hAnsi="IRNazanin" w:eastAsia="IRNazanin" w:cs="IRNazanin"/>
          <w:lang w:bidi="fa-IR"/>
          <w:color w:val="111111"/>
          <w:sz w:val="28"/>
          <w:szCs w:val="28"/>
          <w:rtl/>
        </w:rPr>
        <w:t xml:space="preserve">إذا كانت الجنّة عرضها السماوات و الأرض، فأین تكون النار؟ 58</w:t>
      </w:r>
    </w:p>
    <w:p>
      <w:pPr>
        <w:pStyle w:val="BookText"/>
      </w:pPr>
      <w:r>
        <w:rPr>
          <w:rFonts w:ascii="IRNazanin" w:hAnsi="IRNazanin" w:eastAsia="IRNazanin" w:cs="IRNazanin"/>
          <w:lang w:bidi="fa-IR"/>
          <w:color w:val="111111"/>
          <w:sz w:val="28"/>
          <w:szCs w:val="28"/>
          <w:rtl/>
        </w:rPr>
        <w:t xml:space="preserve">قصّة ارتداد حارث بن سنان، و سؤال قیصر عن تفسیر سورة الحمد و غیره 60</w:t>
      </w:r>
    </w:p>
    <w:p>
      <w:pPr>
        <w:pStyle w:val="BookText"/>
      </w:pPr>
      <w:r>
        <w:rPr>
          <w:rFonts w:ascii="IRNazanin" w:hAnsi="IRNazanin" w:eastAsia="IRNazanin" w:cs="IRNazanin"/>
          <w:lang w:bidi="fa-IR"/>
          <w:color w:val="111111"/>
          <w:sz w:val="28"/>
          <w:szCs w:val="28"/>
          <w:rtl/>
        </w:rPr>
        <w:t xml:space="preserve">قصّة دیرانیّ كان بین الشام و العراق 62</w:t>
      </w:r>
    </w:p>
    <w:p>
      <w:pPr>
        <w:pStyle w:val="BookText"/>
      </w:pPr>
      <w:r>
        <w:rPr>
          <w:rFonts w:ascii="IRNazanin" w:hAnsi="IRNazanin" w:eastAsia="IRNazanin" w:cs="IRNazanin"/>
          <w:lang w:bidi="fa-IR"/>
          <w:color w:val="111111"/>
          <w:sz w:val="28"/>
          <w:szCs w:val="28"/>
          <w:rtl/>
        </w:rPr>
        <w:t xml:space="preserve">الراهب الّذی مضی من عمره مائتان و ثلاثون سنة 63</w:t>
      </w:r>
    </w:p>
    <w:p>
      <w:pPr>
        <w:pStyle w:val="BookText"/>
      </w:pPr>
      <w:r>
        <w:rPr>
          <w:rFonts w:ascii="IRNazanin" w:hAnsi="IRNazanin" w:eastAsia="IRNazanin" w:cs="IRNazanin"/>
          <w:lang w:bidi="fa-IR"/>
          <w:color w:val="111111"/>
          <w:sz w:val="28"/>
          <w:szCs w:val="28"/>
          <w:rtl/>
        </w:rPr>
        <w:t xml:space="preserve">ما قال سهل بن حنیف 67</w:t>
      </w:r>
    </w:p>
    <w:p>
      <w:pPr>
        <w:pStyle w:val="BookText"/>
      </w:pPr>
      <w:r>
        <w:rPr>
          <w:rFonts w:ascii="IRNazanin" w:hAnsi="IRNazanin" w:eastAsia="IRNazanin" w:cs="IRNazanin"/>
          <w:lang w:bidi="fa-IR"/>
          <w:color w:val="111111"/>
          <w:sz w:val="28"/>
          <w:szCs w:val="28"/>
          <w:rtl/>
        </w:rPr>
        <w:t xml:space="preserve">قصّة قلع الصخرة و إسلام الراهب، و ما قال السیّد الحمیری 68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1" w:name="pg10508_102813"/>
    <w:bookmarkEnd w:id="111"/>
    <w:p>
      <w:pPr>
        <w:pStyle w:val="Heading3"/>
      </w:pPr>
      <w:bookmarkStart w:id="557" w:name="_Toc251"/>
      <w:r>
        <w:t>الباب الرابع احتجاجه صلوات اللّٰه علیه علی الطبیب الیونانی و ما ظهر منه علیه السّلام من المعجزات الباهرات، و فیه: حدیث واحد</w:t>
      </w:r>
      <w:bookmarkEnd w:id="557"/>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فیما جری بین علیّ علیه السّلام و الطبیب الیونانیّ 71</w:t>
      </w:r>
    </w:p>
    <w:p>
      <w:pPr>
        <w:pStyle w:val="Heading3"/>
      </w:pPr>
      <w:bookmarkStart w:id="558" w:name="_Toc252"/>
      <w:r>
        <w:t>الباب الخامس أسئلة الشامیّ عن علیّ علیه السلام فی مسجد الكوفة، و فیه: حدیث واحد</w:t>
      </w:r>
      <w:bookmarkEnd w:id="558"/>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سؤاله عن: سماء الدّنیا، و طول الشمس و القمر و عرضهما، و طول الكواكب و عرضه، و ألوان السماوات و أسمائها، و الثور ما باله غاض طرفه و لا یرفع رأسه إلی السماء، و المدّ و الجزر، و اسم أبی الجنّ، و اسم إبلیس، و العلّة الّتی من أجلها صار المیراث للذكر مثل حظّ الانثیین 76</w:t>
      </w:r>
    </w:p>
    <w:p>
      <w:pPr>
        <w:pStyle w:val="BookText"/>
      </w:pPr>
      <w:r>
        <w:rPr>
          <w:rFonts w:ascii="IRNazanin" w:hAnsi="IRNazanin" w:eastAsia="IRNazanin" w:cs="IRNazanin"/>
          <w:lang w:bidi="fa-IR"/>
          <w:color w:val="111111"/>
          <w:sz w:val="28"/>
          <w:szCs w:val="28"/>
          <w:rtl/>
        </w:rPr>
        <w:t xml:space="preserve">سؤاله: عمّن خلق اللّٰه من الأنبیاء مختونا، و عمر آدم علیه السّلام، و أوّل من قال الشعر 77</w:t>
      </w:r>
    </w:p>
    <w:p>
      <w:pPr>
        <w:pStyle w:val="BookText"/>
      </w:pPr>
      <w:r>
        <w:rPr>
          <w:rFonts w:ascii="IRNazanin" w:hAnsi="IRNazanin" w:eastAsia="IRNazanin" w:cs="IRNazanin"/>
          <w:lang w:bidi="fa-IR"/>
          <w:color w:val="111111"/>
          <w:sz w:val="28"/>
          <w:szCs w:val="28"/>
          <w:rtl/>
        </w:rPr>
        <w:t xml:space="preserve">سؤاله: عن أوّل من كفر و أنشأ الكفر، و سفینة نوح علیه السّلام و طولها و عرضها 78</w:t>
      </w:r>
    </w:p>
    <w:p>
      <w:pPr>
        <w:pStyle w:val="BookText"/>
      </w:pPr>
      <w:r>
        <w:rPr>
          <w:rFonts w:ascii="IRNazanin" w:hAnsi="IRNazanin" w:eastAsia="IRNazanin" w:cs="IRNazanin"/>
          <w:lang w:bidi="fa-IR"/>
          <w:color w:val="111111"/>
          <w:sz w:val="28"/>
          <w:szCs w:val="28"/>
          <w:rtl/>
        </w:rPr>
        <w:t xml:space="preserve">سؤاله: عن أوّل بقعة بسطت من الأرض أیّام الطوفان، و أكرم واد علی وجه الأرض، و شرّ واد علی وجه الأرض، و أوّل امرأة جرّت ذیلها، و أوّل من جرّ ذیله من الرجال، و أوّل من لبس النعلین 79</w:t>
      </w:r>
    </w:p>
    <w:p>
      <w:pPr>
        <w:pStyle w:val="BookText"/>
      </w:pPr>
      <w:r>
        <w:rPr>
          <w:rFonts w:ascii="IRNazanin" w:hAnsi="IRNazanin" w:eastAsia="IRNazanin" w:cs="IRNazanin"/>
          <w:lang w:bidi="fa-IR"/>
          <w:color w:val="111111"/>
          <w:sz w:val="28"/>
          <w:szCs w:val="28"/>
          <w:rtl/>
        </w:rPr>
        <w:t xml:space="preserve">سؤاله: عن ستّة من الأنبیاء علیهم السّلام لهم اسمان، و أوّل من مات فجأة، و أربعة لا یشبعن من أربعة، و أوّل من وضع سكك الدنانیر و الدراهم، و أوّل من عمل عمل قوم لوط، و كنیة البراق، و العلّة الّتی لاجلها سمی- تبّع تبّعا؟ 80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2" w:name="pg10508_102814"/>
    <w:bookmarkEnd w:id="112"/>
    <w:p>
      <w:pPr>
        <w:pStyle w:val="BookText"/>
      </w:pPr>
      <w:r>
        <w:rPr>
          <w:rFonts w:ascii="Amiri" w:hAnsi="Amiri" w:eastAsia="Amiri" w:cs="Amiri"/>
          <w:lang w:bidi="ar-SA"/>
          <w:color w:val="111111"/>
          <w:sz w:val="28"/>
          <w:szCs w:val="28"/>
          <w:rtl/>
        </w:rPr>
        <w:t xml:space="preserve">سؤاله: عن الماعز ما بالها مرفوعة الذنب، و كلام أهل الجنّة و كلام أهل النار 81</w:t>
      </w:r>
    </w:p>
    <w:p>
      <w:pPr>
        <w:pStyle w:val="BookText"/>
      </w:pPr>
      <w:r>
        <w:rPr>
          <w:rFonts w:ascii="IRNazanin" w:hAnsi="IRNazanin" w:eastAsia="IRNazanin" w:cs="IRNazanin"/>
          <w:lang w:bidi="fa-IR"/>
          <w:color w:val="111111"/>
          <w:sz w:val="28"/>
          <w:szCs w:val="28"/>
          <w:rtl/>
        </w:rPr>
        <w:t xml:space="preserve">الوقائع اللاتی وقعت فی یوم الأربعاء 81</w:t>
      </w:r>
    </w:p>
    <w:p>
      <w:pPr>
        <w:pStyle w:val="BookText"/>
      </w:pPr>
      <w:r>
        <w:rPr>
          <w:rFonts w:ascii="IRNazanin" w:hAnsi="IRNazanin" w:eastAsia="IRNazanin" w:cs="IRNazanin"/>
          <w:lang w:bidi="fa-IR"/>
          <w:color w:val="111111"/>
          <w:sz w:val="28"/>
          <w:szCs w:val="28"/>
          <w:rtl/>
        </w:rPr>
        <w:t xml:space="preserve">سؤاله: عن الأیّام و ما یجوز فیها من العمل 82</w:t>
      </w:r>
    </w:p>
    <w:p>
      <w:pPr>
        <w:pStyle w:val="Heading3"/>
      </w:pPr>
      <w:bookmarkStart w:id="559" w:name="_Toc253"/>
      <w:r>
        <w:t>الباب السادس نوادر احتجاجاته علیه السّلام و بعض ما صدر عنه من جوامع العلوم، و فیه: 8- أحادیث‌</w:t>
      </w:r>
      <w:bookmarkEnd w:id="559"/>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فی قوله علیه السّلام من شك فی ولایتی فقد شكّ فی إیمانه 83</w:t>
      </w:r>
    </w:p>
    <w:p>
      <w:pPr>
        <w:pStyle w:val="BookText"/>
      </w:pPr>
      <w:r>
        <w:rPr>
          <w:rFonts w:ascii="IRNazanin" w:hAnsi="IRNazanin" w:eastAsia="IRNazanin" w:cs="IRNazanin"/>
          <w:lang w:bidi="fa-IR"/>
          <w:color w:val="111111"/>
          <w:sz w:val="28"/>
          <w:szCs w:val="28"/>
          <w:rtl/>
        </w:rPr>
        <w:t xml:space="preserve">معنی: لا شی‌ء، و إشارة إلی كتاب كتب ملك الروم إلی معاویة 84</w:t>
      </w:r>
    </w:p>
    <w:p>
      <w:pPr>
        <w:pStyle w:val="BookText"/>
      </w:pPr>
      <w:r>
        <w:rPr>
          <w:rFonts w:ascii="IRNazanin" w:hAnsi="IRNazanin" w:eastAsia="IRNazanin" w:cs="IRNazanin"/>
          <w:lang w:bidi="fa-IR"/>
          <w:color w:val="111111"/>
          <w:sz w:val="28"/>
          <w:szCs w:val="28"/>
          <w:rtl/>
        </w:rPr>
        <w:t xml:space="preserve">عصا موسی علیه السّلام 85</w:t>
      </w:r>
    </w:p>
    <w:p>
      <w:pPr>
        <w:pStyle w:val="BookText"/>
      </w:pPr>
      <w:r>
        <w:rPr>
          <w:rFonts w:ascii="IRNazanin" w:hAnsi="IRNazanin" w:eastAsia="IRNazanin" w:cs="IRNazanin"/>
          <w:lang w:bidi="fa-IR"/>
          <w:color w:val="111111"/>
          <w:sz w:val="28"/>
          <w:szCs w:val="28"/>
          <w:rtl/>
        </w:rPr>
        <w:t xml:space="preserve">فی: واحد لا ثانی له، و ثان لا ثالث له، إلی: مائة 86</w:t>
      </w:r>
    </w:p>
    <w:p>
      <w:pPr>
        <w:pStyle w:val="BookText"/>
      </w:pPr>
      <w:r>
        <w:rPr>
          <w:rFonts w:ascii="IRNazanin" w:hAnsi="IRNazanin" w:eastAsia="IRNazanin" w:cs="IRNazanin"/>
          <w:lang w:bidi="fa-IR"/>
          <w:color w:val="111111"/>
          <w:sz w:val="28"/>
          <w:szCs w:val="28"/>
          <w:rtl/>
        </w:rPr>
        <w:t xml:space="preserve">فی كتاب كتب صاحب الروم إلی معاویة یسأله عن عشر خصال، فبعث راكبا إلی علیّ علیه السّلام و جوابه علیه السّلام 88</w:t>
      </w:r>
    </w:p>
    <w:p>
      <w:pPr>
        <w:pStyle w:val="Heading3"/>
      </w:pPr>
      <w:bookmarkStart w:id="560" w:name="_Toc254"/>
      <w:r>
        <w:t>الباب السابع ما علمه صلوات اللّٰه علیه من أربعمائة باب مما یصلح للمسلم فی دینه و دنیاه، و فیه: حدیث واحد</w:t>
      </w:r>
      <w:bookmarkEnd w:id="560"/>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لا تلبسوا السّواد فانّه لباس فرعون 93</w:t>
      </w:r>
    </w:p>
    <w:p>
      <w:pPr>
        <w:pStyle w:val="BookText"/>
      </w:pPr>
      <w:r>
        <w:rPr>
          <w:rFonts w:ascii="Amiri" w:hAnsi="Amiri" w:eastAsia="Amiri" w:cs="Amiri"/>
          <w:lang w:bidi="ar-SA"/>
          <w:color w:val="111111"/>
          <w:sz w:val="28"/>
          <w:szCs w:val="28"/>
          <w:rtl/>
        </w:rPr>
        <w:t xml:space="preserve">جهاد المرأة حسن التّبعّل، و ادفعوا أمواج البلاء بالدعاء 99</w:t>
      </w:r>
    </w:p>
    <w:p>
      <w:pPr>
        <w:pStyle w:val="BookText"/>
      </w:pPr>
      <w:r>
        <w:rPr>
          <w:rFonts w:ascii="Amiri" w:hAnsi="Amiri" w:eastAsia="Amiri" w:cs="Amiri"/>
          <w:lang w:bidi="ar-SA"/>
          <w:color w:val="111111"/>
          <w:sz w:val="28"/>
          <w:szCs w:val="28"/>
          <w:rtl/>
        </w:rPr>
        <w:t xml:space="preserve">باب التوبة مفتوح لمن أرادها 102</w:t>
      </w:r>
    </w:p>
    <w:p>
      <w:pPr>
        <w:pStyle w:val="BookText"/>
      </w:pPr>
      <w:r>
        <w:rPr>
          <w:rFonts w:ascii="IRNazanin" w:hAnsi="IRNazanin" w:eastAsia="IRNazanin" w:cs="IRNazanin"/>
          <w:lang w:bidi="fa-IR"/>
          <w:color w:val="111111"/>
          <w:sz w:val="28"/>
          <w:szCs w:val="28"/>
          <w:rtl/>
        </w:rPr>
        <w:t xml:space="preserve">ذكر أهل البیت علیهم السّلام شفاء من العلل 104</w:t>
      </w:r>
    </w:p>
    <w:p>
      <w:pPr>
        <w:pStyle w:val="BookText"/>
      </w:pPr>
      <w:r>
        <w:rPr>
          <w:rFonts w:ascii="Amiri" w:hAnsi="Amiri" w:eastAsia="Amiri" w:cs="Amiri"/>
          <w:lang w:bidi="ar-SA"/>
          <w:color w:val="111111"/>
          <w:sz w:val="28"/>
          <w:szCs w:val="28"/>
          <w:rtl/>
        </w:rPr>
        <w:t xml:space="preserve">باللّسان كبّ أهل النار بالنار 113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3" w:name="pg10508_102815"/>
    <w:bookmarkEnd w:id="113"/>
    <w:p>
      <w:pPr>
        <w:pStyle w:val="Heading3"/>
      </w:pPr>
      <w:bookmarkStart w:id="561" w:name="_Toc255"/>
      <w:r>
        <w:t>الباب الثامن ما تفضل علیه السّلام به علی الناس بقوله: سلونی قبل ان تفقدونی، و فیه بعض جوامع العلوم و نوادرها، و فیه: 7- أحادیث‌</w:t>
      </w:r>
      <w:bookmarkEnd w:id="561"/>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عمر الدنیا، و كم مقدار ما لبث عرش اللّٰه علی الماء قبل خلق السماء و الأرض 127</w:t>
      </w:r>
    </w:p>
    <w:p>
      <w:pPr>
        <w:pStyle w:val="Heading3"/>
      </w:pPr>
      <w:bookmarkStart w:id="562" w:name="_Toc256"/>
      <w:r>
        <w:t>الباب التاسع مناظرات الحسن و الحسین علیهما السّلام و احتجاجاتهما، و فیه: 5- أحادیث‌</w:t>
      </w:r>
      <w:bookmarkEnd w:id="562"/>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بین الحقّ و الباطل أربع اصابع 130</w:t>
      </w:r>
    </w:p>
    <w:p>
      <w:pPr>
        <w:pStyle w:val="BookText"/>
      </w:pPr>
      <w:r>
        <w:rPr>
          <w:rFonts w:ascii="IRNazanin" w:hAnsi="IRNazanin" w:eastAsia="IRNazanin" w:cs="IRNazanin"/>
          <w:lang w:bidi="fa-IR"/>
          <w:color w:val="111111"/>
          <w:sz w:val="28"/>
          <w:szCs w:val="28"/>
          <w:rtl/>
        </w:rPr>
        <w:t xml:space="preserve">الحسن بن علیّ علیهما السّلام و یزید عند ملك الروم و تماثیل الأنبیاء علیهم السّلام 132</w:t>
      </w:r>
    </w:p>
    <w:p>
      <w:pPr>
        <w:pStyle w:val="Heading3"/>
      </w:pPr>
      <w:bookmarkStart w:id="563" w:name="_Toc257"/>
      <w:r>
        <w:t>الباب العاشر مناظرات علیّ بن الحسین علیهما السّلام و احتجاجاته، و فیه: 3- أحادیث‌</w:t>
      </w:r>
      <w:bookmarkEnd w:id="563"/>
    </w:p>
    <w:p>
      <w:pPr>
        <w:pStyle w:val="BookText"/>
      </w:pPr>
      <w:r>
        <w:rPr>
          <w:rFonts w:ascii="Times New Roman" w:hAnsi="Times New Roman" w:eastAsia="Times New Roman" w:cs="Times New Roman"/>
          <w:lang w:val="en-US" w:bidi="en-US"/>
          <w:color w:val="111111"/>
          <w:sz w:val="28"/>
          <w:szCs w:val="28"/>
          <w:rtl/>
        </w:rPr>
        <w:t xml:space="preserve">145</w:t>
      </w:r>
    </w:p>
    <w:p>
      <w:pPr>
        <w:pStyle w:val="Heading3"/>
      </w:pPr>
      <w:bookmarkStart w:id="564" w:name="_Toc258"/>
      <w:r>
        <w:t>الباب الحادی عشر نادر فی احتجاج أهل زمانه علی المخالفین، و فیه: حدیث واحد</w:t>
      </w:r>
      <w:bookmarkEnd w:id="564"/>
    </w:p>
    <w:p>
      <w:pPr>
        <w:pStyle w:val="BookText"/>
      </w:pPr>
      <w:r>
        <w:rPr>
          <w:rFonts w:ascii="Times New Roman" w:hAnsi="Times New Roman" w:eastAsia="Times New Roman" w:cs="Times New Roman"/>
          <w:lang w:val="en-US" w:bidi="en-US"/>
          <w:color w:val="111111"/>
          <w:sz w:val="28"/>
          <w:szCs w:val="28"/>
          <w:rtl/>
        </w:rPr>
        <w:t xml:space="preserve">147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4" w:name="pg10508_102816"/>
    <w:bookmarkEnd w:id="114"/>
    <w:p>
      <w:pPr>
        <w:pStyle w:val="Heading3"/>
      </w:pPr>
      <w:bookmarkStart w:id="565" w:name="_Toc259"/>
      <w:r>
        <w:t>الباب الثانی عشر مناظرات محمّد بن علی الباقر و احتجاجاته علیه السّلام و فیه: 14- حدیثا</w:t>
      </w:r>
      <w:bookmarkEnd w:id="565"/>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كم بین عیسی علیه السّلام و محمّد صلّی اللّٰه علیه و آله؟ 161</w:t>
      </w:r>
    </w:p>
    <w:p>
      <w:pPr>
        <w:pStyle w:val="Heading3"/>
      </w:pPr>
      <w:bookmarkStart w:id="566" w:name="_Toc260"/>
      <w:r>
        <w:t>الباب الثالث عشر احتجاجات الصادق علیه السّلام علی الزنادقة و المخالفین و مناظراته معهم، و فیه: 23- حدیثا</w:t>
      </w:r>
      <w:bookmarkEnd w:id="566"/>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سؤال الزندیق منه علیه السّلام فی اثبات نبوّة الأنبیاء و رسالة المرسلین علیهم السّلام 164</w:t>
      </w:r>
    </w:p>
    <w:p>
      <w:pPr>
        <w:pStyle w:val="BookText"/>
      </w:pPr>
      <w:r>
        <w:rPr>
          <w:rFonts w:ascii="IRNazanin" w:hAnsi="IRNazanin" w:eastAsia="IRNazanin" w:cs="IRNazanin"/>
          <w:lang w:bidi="fa-IR"/>
          <w:color w:val="111111"/>
          <w:sz w:val="28"/>
          <w:szCs w:val="28"/>
          <w:rtl/>
        </w:rPr>
        <w:t xml:space="preserve">قصّة مانی و مذهبه و المجوس و زردشت و مذهبه و كتابه 179</w:t>
      </w:r>
    </w:p>
    <w:p>
      <w:pPr>
        <w:pStyle w:val="BookText"/>
      </w:pPr>
      <w:r>
        <w:rPr>
          <w:rFonts w:ascii="IRNazanin" w:hAnsi="IRNazanin" w:eastAsia="IRNazanin" w:cs="IRNazanin"/>
          <w:lang w:bidi="fa-IR"/>
          <w:color w:val="111111"/>
          <w:sz w:val="28"/>
          <w:szCs w:val="28"/>
          <w:rtl/>
        </w:rPr>
        <w:t xml:space="preserve">حرمة الدّم و الغدد و المیتة و الزّنا و إتیان البهیمة 181</w:t>
      </w:r>
    </w:p>
    <w:p>
      <w:pPr>
        <w:pStyle w:val="BookText"/>
      </w:pPr>
      <w:r>
        <w:rPr>
          <w:rFonts w:ascii="IRNazanin" w:hAnsi="IRNazanin" w:eastAsia="IRNazanin" w:cs="IRNazanin"/>
          <w:lang w:bidi="fa-IR"/>
          <w:color w:val="111111"/>
          <w:sz w:val="28"/>
          <w:szCs w:val="28"/>
          <w:rtl/>
        </w:rPr>
        <w:t xml:space="preserve">الروح و جوهر الریح 185</w:t>
      </w:r>
    </w:p>
    <w:p>
      <w:pPr>
        <w:pStyle w:val="BookText"/>
      </w:pPr>
      <w:r>
        <w:rPr>
          <w:rFonts w:ascii="IRNazanin" w:hAnsi="IRNazanin" w:eastAsia="IRNazanin" w:cs="IRNazanin"/>
          <w:lang w:bidi="fa-IR"/>
          <w:color w:val="111111"/>
          <w:sz w:val="28"/>
          <w:szCs w:val="28"/>
          <w:rtl/>
        </w:rPr>
        <w:t xml:space="preserve">الإمام الصّادق علیه السّلام و أبو حنیفة 212</w:t>
      </w:r>
    </w:p>
    <w:p>
      <w:pPr>
        <w:pStyle w:val="Heading3"/>
      </w:pPr>
      <w:bookmarkStart w:id="567" w:name="_Toc261"/>
      <w:r>
        <w:t>الباب الرابع عشر ما بین علیه السّلام من المسائل فی أصول الدین و فروعه، و فیه: حدیث واحد</w:t>
      </w:r>
      <w:bookmarkEnd w:id="567"/>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الأغسال و الصّلوات الواجبة و المندوبة 223</w:t>
      </w:r>
    </w:p>
    <w:p>
      <w:pPr>
        <w:pStyle w:val="BookText"/>
      </w:pPr>
      <w:r>
        <w:rPr>
          <w:rFonts w:ascii="Amiri" w:hAnsi="Amiri" w:eastAsia="Amiri" w:cs="Amiri"/>
          <w:lang w:bidi="ar-SA"/>
          <w:color w:val="111111"/>
          <w:sz w:val="28"/>
          <w:szCs w:val="28"/>
          <w:rtl/>
        </w:rPr>
        <w:t xml:space="preserve">الكبائر من الذنوب 229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5" w:name="pg10508_102817"/>
    <w:bookmarkEnd w:id="115"/>
    <w:p>
      <w:pPr>
        <w:pStyle w:val="Heading3"/>
      </w:pPr>
      <w:bookmarkStart w:id="568" w:name="_Toc262"/>
      <w:r>
        <w:t>الباب الخامس عشر احتجاجات أصحابه علیه السّلام علی المخالفین، و فیه: 3- أحادیث‌</w:t>
      </w:r>
      <w:bookmarkEnd w:id="568"/>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مؤمن الطاق و أبو حنیفة 230</w:t>
      </w:r>
    </w:p>
    <w:p>
      <w:pPr>
        <w:pStyle w:val="Heading3"/>
      </w:pPr>
      <w:bookmarkStart w:id="569" w:name="_Toc263"/>
      <w:r>
        <w:t>الباب السادس عشر احتجاجات موسی بن جعفر علیهما السّلام علی أرباب الملل و الخلفاء، و بعض ما روی عنه علیه السّلام من جوامع العلوم، و فیه: 17- حدیثا</w:t>
      </w:r>
      <w:bookmarkEnd w:id="569"/>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موسی بن جعفر علیهما السّلام و الرشید و سؤاله: بم صار علیّ أولی بمیراث الرّسول 242</w:t>
      </w:r>
    </w:p>
    <w:p>
      <w:pPr>
        <w:pStyle w:val="Heading3"/>
      </w:pPr>
      <w:bookmarkStart w:id="570" w:name="_Toc264"/>
      <w:r>
        <w:t>الباب السابع عشر ما وصل الینا من أخبار علیّ بن جعفر عن أخیه موسی علیه السّلام و فیه: حدیث واحد</w:t>
      </w:r>
      <w:bookmarkEnd w:id="570"/>
    </w:p>
    <w:p>
      <w:pPr>
        <w:pStyle w:val="BookText"/>
      </w:pPr>
      <w:r>
        <w:rPr>
          <w:rFonts w:ascii="Times New Roman" w:hAnsi="Times New Roman" w:eastAsia="Times New Roman" w:cs="Times New Roman"/>
          <w:lang w:val="en-US" w:bidi="en-US"/>
          <w:color w:val="111111"/>
          <w:sz w:val="28"/>
          <w:szCs w:val="28"/>
          <w:rtl/>
        </w:rPr>
        <w:t xml:space="preserve">249</w:t>
      </w:r>
    </w:p>
    <w:p>
      <w:pPr>
        <w:pStyle w:val="Heading3"/>
      </w:pPr>
      <w:bookmarkStart w:id="571" w:name="_Toc265"/>
      <w:r>
        <w:t>الباب الثامن عشر احتجاجات أصحابه علی المخالفین، و فیه: 6- أحادیث‌</w:t>
      </w:r>
      <w:bookmarkEnd w:id="571"/>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هشام مع الخوارج 294</w:t>
      </w:r>
    </w:p>
    <w:p>
      <w:pPr>
        <w:pStyle w:val="BookText"/>
      </w:pPr>
      <w:r>
        <w:rPr>
          <w:rFonts w:ascii="IRNazanin" w:hAnsi="IRNazanin" w:eastAsia="IRNazanin" w:cs="IRNazanin"/>
          <w:lang w:bidi="fa-IR"/>
          <w:color w:val="111111"/>
          <w:sz w:val="28"/>
          <w:szCs w:val="28"/>
          <w:rtl/>
        </w:rPr>
        <w:t xml:space="preserve">لم فضّلت علیّا علیه السّلام علی أبی بكر و اللّٰه یقول: ثانی اثنین إذ هما فی الغار؟! 297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6" w:name="pg10508_102818"/>
    <w:bookmarkEnd w:id="116"/>
    <w:p>
      <w:pPr>
        <w:pStyle w:val="Heading3"/>
      </w:pPr>
      <w:bookmarkStart w:id="572" w:name="_Toc266"/>
      <w:r>
        <w:t>الباب التاسع عشر مناظرات علیّ بن موسی الرضا علیهما السّلام و احتجاجه علی أرباب الملل و الأدیان فی مجلس المأمون و غیره، و فیه: 13- حدیثا</w:t>
      </w:r>
      <w:bookmarkEnd w:id="572"/>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الرضا علیه السّلام مع الجاثلیق 301</w:t>
      </w:r>
    </w:p>
    <w:p>
      <w:pPr>
        <w:pStyle w:val="BookText"/>
      </w:pPr>
      <w:r>
        <w:rPr>
          <w:rFonts w:ascii="IRNazanin" w:hAnsi="IRNazanin" w:eastAsia="IRNazanin" w:cs="IRNazanin"/>
          <w:lang w:bidi="fa-IR"/>
          <w:color w:val="111111"/>
          <w:sz w:val="28"/>
          <w:szCs w:val="28"/>
          <w:rtl/>
        </w:rPr>
        <w:t xml:space="preserve">سلیمان المروزی و سؤاله عن الرضا علیه السّلام فی مسئلة البداء 329</w:t>
      </w:r>
    </w:p>
    <w:p>
      <w:pPr>
        <w:pStyle w:val="BookText"/>
      </w:pPr>
      <w:r>
        <w:rPr>
          <w:rFonts w:ascii="IRNazanin" w:hAnsi="IRNazanin" w:eastAsia="IRNazanin" w:cs="IRNazanin"/>
          <w:lang w:bidi="fa-IR"/>
          <w:color w:val="111111"/>
          <w:sz w:val="28"/>
          <w:szCs w:val="28"/>
          <w:rtl/>
        </w:rPr>
        <w:t xml:space="preserve">فی سؤال المأمون عن الرضا علیه السّلام بأكبر فضیلة كان لأمیر المؤمنین علیه السّلام 350</w:t>
      </w:r>
    </w:p>
    <w:p>
      <w:pPr>
        <w:pStyle w:val="Heading3"/>
      </w:pPr>
      <w:bookmarkStart w:id="573" w:name="_Toc267"/>
      <w:r>
        <w:t>الباب العشرون ما كتبه علیه السّلام للمأمون من محض الإسلام و شرایع الدین، و سائر ما روی عنه علیه السّلام من جوامع العلوم، و فیه: 24- حدیثا</w:t>
      </w:r>
      <w:bookmarkEnd w:id="573"/>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ما أملاه علیه السّلام لفضل بن سهل 360</w:t>
      </w:r>
    </w:p>
    <w:p>
      <w:pPr>
        <w:pStyle w:val="Heading3"/>
      </w:pPr>
      <w:bookmarkStart w:id="574" w:name="_Toc268"/>
      <w:r>
        <w:t>الباب الواحد و العشرون مناظرات أصحابه و أهل زمانه علیه السّلام و فیه: 10- أحادیث‌</w:t>
      </w:r>
      <w:bookmarkEnd w:id="574"/>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قال علیّ بن میثم لنصرانیّ: علّق حمارا فی عنقك لأنّ عیسی أحبّ حماره و كره الصلیب 372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7" w:name="pg10508_102819"/>
    <w:bookmarkEnd w:id="117"/>
    <w:p>
      <w:pPr>
        <w:pStyle w:val="BookText"/>
      </w:pPr>
      <w:r>
        <w:rPr>
          <w:rFonts w:ascii="IRNazanin" w:hAnsi="IRNazanin" w:eastAsia="IRNazanin" w:cs="IRNazanin"/>
          <w:lang w:bidi="fa-IR"/>
          <w:color w:val="111111"/>
          <w:sz w:val="28"/>
          <w:szCs w:val="28"/>
          <w:rtl/>
        </w:rPr>
        <w:t xml:space="preserve">العلّة الّتی من أجلها صلّی أمیر المؤمنین علیه السّلام خلف القوم 373</w:t>
      </w:r>
    </w:p>
    <w:p>
      <w:pPr>
        <w:pStyle w:val="Heading3"/>
      </w:pPr>
      <w:bookmarkStart w:id="575" w:name="_Toc269"/>
      <w:r>
        <w:t>الباب الثانی و العشرون احتجاجات أبی جعفر الجواد و مناظراته علیه السّلام و فیه: حدیثان‌</w:t>
      </w:r>
      <w:bookmarkEnd w:id="575"/>
    </w:p>
    <w:p>
      <w:pPr>
        <w:pStyle w:val="BookText"/>
      </w:pPr>
      <w:r>
        <w:rPr>
          <w:rFonts w:ascii="Times New Roman" w:hAnsi="Times New Roman" w:eastAsia="Times New Roman" w:cs="Times New Roman"/>
          <w:lang w:val="en-US" w:bidi="en-US"/>
          <w:color w:val="111111"/>
          <w:sz w:val="28"/>
          <w:szCs w:val="28"/>
          <w:rtl/>
        </w:rPr>
        <w:t xml:space="preserve">381</w:t>
      </w:r>
    </w:p>
    <w:p>
      <w:pPr>
        <w:pStyle w:val="Heading3"/>
      </w:pPr>
      <w:bookmarkStart w:id="576" w:name="_Toc270"/>
      <w:r>
        <w:t>الباب الثالث و العشرون احتجاجات علیّ بن محمّد النقی علیهما السّلام و أصحابه علی المخالفین، و فیه: 4- أحادیث‌</w:t>
      </w:r>
      <w:bookmarkEnd w:id="576"/>
    </w:p>
    <w:p>
      <w:pPr>
        <w:pStyle w:val="BookText"/>
      </w:pPr>
      <w:r>
        <w:rPr>
          <w:rFonts w:ascii="Times New Roman" w:hAnsi="Times New Roman" w:eastAsia="Times New Roman" w:cs="Times New Roman"/>
          <w:lang w:val="en-US" w:bidi="en-US"/>
          <w:color w:val="111111"/>
          <w:sz w:val="28"/>
          <w:szCs w:val="28"/>
          <w:rtl/>
        </w:rPr>
        <w:t xml:space="preserve">386</w:t>
      </w:r>
    </w:p>
    <w:p>
      <w:pPr>
        <w:pStyle w:val="Heading3"/>
      </w:pPr>
      <w:bookmarkStart w:id="577" w:name="_Toc271"/>
      <w:r>
        <w:t>الباب الرابع و العشرون احتجاج أبی محمّد الحسن بن علیّ العسكریّ علیهما السّلام ، و فیه: حدیث واحد</w:t>
      </w:r>
      <w:bookmarkEnd w:id="577"/>
    </w:p>
    <w:p>
      <w:pPr>
        <w:pStyle w:val="BookText"/>
      </w:pPr>
      <w:r>
        <w:rPr>
          <w:rFonts w:ascii="Times New Roman" w:hAnsi="Times New Roman" w:eastAsia="Times New Roman" w:cs="Times New Roman"/>
          <w:lang w:val="en-US" w:bidi="en-US"/>
          <w:color w:val="111111"/>
          <w:sz w:val="28"/>
          <w:szCs w:val="28"/>
          <w:rtl/>
        </w:rPr>
        <w:t xml:space="preserve">392</w:t>
      </w:r>
    </w:p>
    <w:p>
      <w:pPr>
        <w:pStyle w:val="Heading3"/>
      </w:pPr>
      <w:bookmarkStart w:id="578" w:name="_Toc272"/>
      <w:r>
        <w:t>الباب الخامس و العشرون فیما املی الصدوق (ره) علی المشایخ من مذهب الإمامیّة و فیه: حدیث واحد</w:t>
      </w:r>
      <w:bookmarkEnd w:id="578"/>
    </w:p>
    <w:p>
      <w:pPr>
        <w:pStyle w:val="BookText"/>
      </w:pPr>
      <w:r>
        <w:rPr>
          <w:rFonts w:ascii="Times New Roman" w:hAnsi="Times New Roman" w:eastAsia="Times New Roman" w:cs="Times New Roman"/>
          <w:lang w:val="en-US" w:bidi="en-US"/>
          <w:color w:val="111111"/>
          <w:sz w:val="28"/>
          <w:szCs w:val="28"/>
          <w:rtl/>
        </w:rPr>
        <w:t xml:space="preserve">393</w:t>
      </w:r>
    </w:p>
    <w:p>
      <w:pPr>
        <w:pStyle w:val="Heading3"/>
      </w:pPr>
      <w:bookmarkStart w:id="579" w:name="_Toc273"/>
      <w:r>
        <w:t>الباب السادس و العشرون الاحتجاجات و مناظرات العلماء فی زمن الغیبة و فیه: 19- حدیثا</w:t>
      </w:r>
      <w:bookmarkEnd w:id="579"/>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السیّد المرتضی و أبو العلاء المعرّی الملحد 406</w:t>
      </w:r>
    </w:p>
    <w:p>
      <w:pPr>
        <w:pStyle w:val="BookText"/>
      </w:pPr>
      <w:r>
        <w:rPr>
          <w:rFonts w:ascii="IRNazanin" w:hAnsi="IRNazanin" w:eastAsia="IRNazanin" w:cs="IRNazanin"/>
          <w:lang w:bidi="fa-IR"/>
          <w:color w:val="111111"/>
          <w:sz w:val="28"/>
          <w:szCs w:val="28"/>
          <w:rtl/>
        </w:rPr>
        <w:t xml:space="preserve">الدلائل علی فساد إمامة أبی بكر 411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علّة مشاورة النبیّ صلّی اللّٰه علیه و آله 414</w:t>
      </w:r>
    </w:p>
    <w:p>
      <w:pPr>
        <w:pStyle w:val="BookText"/>
      </w:pPr>
      <w:r>
        <w:rPr>
          <w:rFonts w:ascii="IRNazanin" w:hAnsi="IRNazanin" w:eastAsia="IRNazanin" w:cs="IRNazanin"/>
          <w:lang w:bidi="fa-IR"/>
          <w:color w:val="111111"/>
          <w:sz w:val="28"/>
          <w:szCs w:val="28"/>
          <w:rtl/>
        </w:rPr>
        <w:t xml:space="preserve">المراد: بأنزل اللّٰه سكینته علیه 420</w:t>
      </w:r>
    </w:p>
    <w:p>
      <w:pPr>
        <w:pStyle w:val="BookText"/>
      </w:pPr>
      <w:r>
        <w:rPr>
          <w:rFonts w:ascii="IRNazanin" w:hAnsi="IRNazanin" w:eastAsia="IRNazanin" w:cs="IRNazanin"/>
          <w:lang w:bidi="fa-IR"/>
          <w:color w:val="111111"/>
          <w:sz w:val="28"/>
          <w:szCs w:val="28"/>
          <w:rtl/>
        </w:rPr>
        <w:t xml:space="preserve">لم یبایع علیّ علیه السّلام أبا بكر 427</w:t>
      </w:r>
    </w:p>
    <w:p>
      <w:pPr>
        <w:pStyle w:val="BookText"/>
      </w:pPr>
      <w:r>
        <w:rPr>
          <w:rFonts w:ascii="IRNazanin" w:hAnsi="IRNazanin" w:eastAsia="IRNazanin" w:cs="IRNazanin"/>
          <w:lang w:bidi="fa-IR"/>
          <w:color w:val="111111"/>
          <w:sz w:val="28"/>
          <w:szCs w:val="28"/>
          <w:rtl/>
        </w:rPr>
        <w:t xml:space="preserve">زیارة قبر النبیّ صلّی اللّٰه علیه و آله بحیث لا یجوز تركه 441</w:t>
      </w:r>
    </w:p>
    <w:p>
      <w:pPr>
        <w:pStyle w:val="BookText"/>
      </w:pPr>
      <w:r>
        <w:rPr>
          <w:rFonts w:ascii="IRNazanin" w:hAnsi="IRNazanin" w:eastAsia="IRNazanin" w:cs="IRNazanin"/>
          <w:lang w:bidi="fa-IR"/>
          <w:color w:val="111111"/>
          <w:sz w:val="28"/>
          <w:szCs w:val="28"/>
          <w:rtl/>
        </w:rPr>
        <w:t xml:space="preserve">كان علیّ علیه السّلام أعلم الصحابة 449</w:t>
      </w:r>
    </w:p>
    <w:p>
      <w:pPr>
        <w:pStyle w:val="BookText"/>
      </w:pPr>
      <w:r>
        <w:rPr>
          <w:rFonts w:ascii="IRNazanin" w:hAnsi="IRNazanin" w:eastAsia="IRNazanin" w:cs="IRNazanin"/>
          <w:lang w:bidi="fa-IR"/>
          <w:color w:val="111111"/>
          <w:sz w:val="28"/>
          <w:szCs w:val="28"/>
          <w:rtl/>
        </w:rPr>
        <w:t xml:space="preserve">إمامة زید بن علیّ بن الحسین علیهما السّلام و إبطاله 451</w:t>
      </w:r>
    </w:p>
    <w:p>
      <w:pPr>
        <w:pStyle w:val="BookText"/>
      </w:pPr>
      <w:r>
        <w:rPr>
          <w:rFonts w:ascii="IRNazanin" w:hAnsi="IRNazanin" w:eastAsia="IRNazanin" w:cs="IRNazanin"/>
          <w:lang w:bidi="fa-IR"/>
          <w:color w:val="111111"/>
          <w:sz w:val="28"/>
          <w:szCs w:val="28"/>
          <w:rtl/>
        </w:rPr>
        <w:t xml:space="preserve">إلی هنا انتهی الجزء العاشر حسب الطبعة الحدیثة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8" w:name="pg10508_102821"/>
    <w:bookmarkEnd w:id="118"/>
    <w:p>
      <w:pPr>
        <w:pStyle w:val="Heading2"/>
      </w:pPr>
      <w:bookmarkStart w:id="580" w:name="_Toc274"/>
      <w:r>
        <w:t>فهرس الجزء الحادی عشر</w:t>
      </w:r>
      <w:bookmarkEnd w:id="580"/>
    </w:p>
    <w:p>
      <w:pPr>
        <w:pStyle w:val="Heading3"/>
      </w:pPr>
      <w:bookmarkStart w:id="581" w:name="_Toc275"/>
      <w:r>
        <w:t>كتاب النبوّة</w:t>
      </w:r>
      <w:bookmarkEnd w:id="581"/>
    </w:p>
    <w:p>
      <w:pPr>
        <w:pStyle w:val="Heading4"/>
      </w:pPr>
      <w:bookmarkStart w:id="582" w:name="_Toc276"/>
      <w:r>
        <w:t>الباب الأوّل معنی النبوّة و علة بعثة الأنبیاء و بیان عددهم و اصنافهم و جمل أحوالهم و جوامعها علیهم السّلام و الآیات فیه، و فیه: 70- حدیثا</w:t>
      </w:r>
      <w:bookmarkEnd w:id="582"/>
    </w:p>
    <w:p>
      <w:pPr>
        <w:pStyle w:val="BookText"/>
      </w:pPr>
      <w:r>
        <w:rPr>
          <w:rFonts w:ascii="IRNazanin" w:hAnsi="IRNazanin" w:eastAsia="IRNazanin" w:cs="IRNazanin"/>
          <w:lang w:bidi="fa-IR"/>
          <w:color w:val="111111"/>
          <w:sz w:val="28"/>
          <w:szCs w:val="28"/>
          <w:rtl/>
        </w:rPr>
        <w:t xml:space="preserve">1سؤال الزّندیق عن الصادق علیه السّلام: من أین اثبتّ أنبیاء و رسلا؟ 29</w:t>
      </w:r>
    </w:p>
    <w:p>
      <w:pPr>
        <w:pStyle w:val="BookText"/>
      </w:pPr>
      <w:r>
        <w:rPr>
          <w:rFonts w:ascii="IRNazanin" w:hAnsi="IRNazanin" w:eastAsia="IRNazanin" w:cs="IRNazanin"/>
          <w:lang w:bidi="fa-IR"/>
          <w:color w:val="111111"/>
          <w:sz w:val="28"/>
          <w:szCs w:val="28"/>
          <w:rtl/>
        </w:rPr>
        <w:t xml:space="preserve">عدد الأنبیاء علیهم السّلام 32</w:t>
      </w:r>
    </w:p>
    <w:p>
      <w:pPr>
        <w:pStyle w:val="BookText"/>
      </w:pPr>
      <w:r>
        <w:rPr>
          <w:rFonts w:ascii="IRNazanin" w:hAnsi="IRNazanin" w:eastAsia="IRNazanin" w:cs="IRNazanin"/>
          <w:lang w:bidi="fa-IR"/>
          <w:color w:val="111111"/>
          <w:sz w:val="28"/>
          <w:szCs w:val="28"/>
          <w:rtl/>
        </w:rPr>
        <w:t xml:space="preserve">معنی اولی العزم 34</w:t>
      </w:r>
    </w:p>
    <w:p>
      <w:pPr>
        <w:pStyle w:val="BookText"/>
      </w:pPr>
      <w:r>
        <w:rPr>
          <w:rFonts w:ascii="Amiri" w:hAnsi="Amiri" w:eastAsia="Amiri" w:cs="Amiri"/>
          <w:lang w:bidi="ar-SA"/>
          <w:color w:val="111111"/>
          <w:sz w:val="28"/>
          <w:szCs w:val="28"/>
          <w:rtl/>
        </w:rPr>
        <w:t xml:space="preserve">الرّسول و النّبیّ و المحدّث و كیفیّة الوحی 54</w:t>
      </w:r>
    </w:p>
    <w:p>
      <w:pPr>
        <w:pStyle w:val="Heading4"/>
      </w:pPr>
      <w:bookmarkStart w:id="583" w:name="_Toc277"/>
      <w:r>
        <w:t>الباب الثانی نقش خواتیمهم و أشغالهم و أمزجتهم و أحوالهم فی حیاتهم و بعد موتهم، و فیه: 29- حدیثا</w:t>
      </w:r>
      <w:bookmarkEnd w:id="583"/>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أعمار بعض الأنبیاء علیهم السّلام 65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9" w:name="pg10508_102822"/>
    <w:bookmarkEnd w:id="119"/>
    <w:p>
      <w:pPr>
        <w:pStyle w:val="Heading4"/>
      </w:pPr>
      <w:bookmarkStart w:id="584" w:name="_Toc278"/>
      <w:r>
        <w:t>الباب الثالث علة المعجزة و أنّه لم خص اللّٰه كلّ نبیّ بمعجزة خاصّة، و فیه: حدیثان‌</w:t>
      </w:r>
      <w:bookmarkEnd w:id="584"/>
    </w:p>
    <w:p>
      <w:pPr>
        <w:pStyle w:val="BookText"/>
      </w:pPr>
      <w:r>
        <w:rPr>
          <w:rFonts w:ascii="Times New Roman" w:hAnsi="Times New Roman" w:eastAsia="Times New Roman" w:cs="Times New Roman"/>
          <w:lang w:val="en-US" w:bidi="en-US"/>
          <w:color w:val="111111"/>
          <w:sz w:val="28"/>
          <w:szCs w:val="28"/>
          <w:rtl/>
        </w:rPr>
        <w:t xml:space="preserve">70</w:t>
      </w:r>
    </w:p>
    <w:p>
      <w:pPr>
        <w:pStyle w:val="Heading4"/>
      </w:pPr>
      <w:bookmarkStart w:id="585" w:name="_Toc279"/>
      <w:r>
        <w:t>الباب الرابع عصمة الأنبیاء، و تأویل ما یوهم خطأهم و سهوهم، و فیه: 16- حدیثا</w:t>
      </w:r>
      <w:bookmarkEnd w:id="585"/>
    </w:p>
    <w:p>
      <w:pPr>
        <w:pStyle w:val="BookText"/>
      </w:pPr>
      <w:r>
        <w:rPr>
          <w:rFonts w:ascii="Times New Roman" w:hAnsi="Times New Roman" w:eastAsia="Times New Roman" w:cs="Times New Roman"/>
          <w:lang w:val="en-US" w:bidi="en-US"/>
          <w:color w:val="111111"/>
          <w:sz w:val="28"/>
          <w:szCs w:val="28"/>
          <w:rtl/>
        </w:rPr>
        <w:t xml:space="preserve">72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0" w:name="pg10508_102823"/>
    <w:bookmarkEnd w:id="120"/>
    <w:p>
      <w:pPr>
        <w:pStyle w:val="Heading3"/>
      </w:pPr>
      <w:bookmarkStart w:id="586" w:name="_Toc280"/>
      <w:r>
        <w:t>أبواب قصص آدم و حواء علیهما السّلام و أولادهما</w:t>
      </w:r>
      <w:bookmarkEnd w:id="586"/>
    </w:p>
    <w:p>
      <w:pPr>
        <w:pStyle w:val="Heading4"/>
      </w:pPr>
      <w:bookmarkStart w:id="587" w:name="_Toc281"/>
      <w:r>
        <w:t>الباب الأوّل فضل آدم و حوا، و علل تسمیتهما، و بعض أحوالهما و بدء خلقهما، و سؤال الملائكة فی ذلك، و الآیات فیه، و فیه: 58- حدیثا</w:t>
      </w:r>
      <w:bookmarkEnd w:id="587"/>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علّة الطواف بالبیت؟ 110</w:t>
      </w:r>
    </w:p>
    <w:p>
      <w:pPr>
        <w:pStyle w:val="BookText"/>
      </w:pPr>
      <w:r>
        <w:rPr>
          <w:rFonts w:ascii="IRNazanin" w:hAnsi="IRNazanin" w:eastAsia="IRNazanin" w:cs="IRNazanin"/>
          <w:lang w:bidi="fa-IR"/>
          <w:color w:val="111111"/>
          <w:sz w:val="28"/>
          <w:szCs w:val="28"/>
          <w:rtl/>
        </w:rPr>
        <w:t xml:space="preserve">بحث و بیان فی عصمة الملائكة 124</w:t>
      </w:r>
    </w:p>
    <w:p>
      <w:pPr>
        <w:pStyle w:val="BookText"/>
      </w:pPr>
      <w:r>
        <w:rPr>
          <w:rFonts w:ascii="IRNazanin" w:hAnsi="IRNazanin" w:eastAsia="IRNazanin" w:cs="IRNazanin"/>
          <w:lang w:bidi="fa-IR"/>
          <w:color w:val="111111"/>
          <w:sz w:val="28"/>
          <w:szCs w:val="28"/>
          <w:rtl/>
        </w:rPr>
        <w:t xml:space="preserve">طول قامة آدم علیه السّلام 127</w:t>
      </w:r>
    </w:p>
    <w:p>
      <w:pPr>
        <w:pStyle w:val="Heading4"/>
      </w:pPr>
      <w:bookmarkStart w:id="588" w:name="_Toc282"/>
      <w:r>
        <w:t>الباب الثانی سجود الملائكة و معناه و مدة مكثه علیه السّلام فی الجنة و أنّها أیة جنة كانت، و معنی تعلیمه الأسماء، و الآیات فیه، و فیه: 31- حدیثا</w:t>
      </w:r>
      <w:bookmarkEnd w:id="588"/>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أ یصلح السّجود لغیر اللّٰه؟ 138</w:t>
      </w:r>
    </w:p>
    <w:p>
      <w:pPr>
        <w:pStyle w:val="BookText"/>
      </w:pPr>
      <w:r>
        <w:rPr>
          <w:rFonts w:ascii="IRNazanin" w:hAnsi="IRNazanin" w:eastAsia="IRNazanin" w:cs="IRNazanin"/>
          <w:lang w:bidi="fa-IR"/>
          <w:color w:val="111111"/>
          <w:sz w:val="28"/>
          <w:szCs w:val="28"/>
          <w:rtl/>
        </w:rPr>
        <w:t xml:space="preserve">جنّة آدم علیه السّلام هل كانت فی الأرض أم فی السماء؟ 143</w:t>
      </w:r>
    </w:p>
    <w:p>
      <w:pPr>
        <w:pStyle w:val="BookText"/>
      </w:pPr>
      <w:r>
        <w:rPr>
          <w:rFonts w:ascii="IRNazanin" w:hAnsi="IRNazanin" w:eastAsia="IRNazanin" w:cs="IRNazanin"/>
          <w:lang w:bidi="fa-IR"/>
          <w:color w:val="111111"/>
          <w:sz w:val="28"/>
          <w:szCs w:val="28"/>
          <w:rtl/>
        </w:rPr>
        <w:t xml:space="preserve">هل كان إبلیس من الملائكة أم لا؟ 144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1" w:name="pg10508_102824"/>
    <w:bookmarkEnd w:id="121"/>
    <w:p>
      <w:pPr>
        <w:pStyle w:val="Heading4"/>
      </w:pPr>
      <w:bookmarkStart w:id="589" w:name="_Toc283"/>
      <w:r>
        <w:t>الباب الثالث ارتكاب ترك الأولی و معناه و كیفیته و كیفیة قبول توبته و الكلمات التی تلقاها من ربّه، و الآیات فیه، و فیه: 52- حدیثا</w:t>
      </w:r>
      <w:bookmarkEnd w:id="589"/>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الشجرة الّتی أكل منها آدم و حواء 164</w:t>
      </w:r>
    </w:p>
    <w:p>
      <w:pPr>
        <w:pStyle w:val="BookText"/>
      </w:pPr>
      <w:r>
        <w:rPr>
          <w:rFonts w:ascii="IRNazanin" w:hAnsi="IRNazanin" w:eastAsia="IRNazanin" w:cs="IRNazanin"/>
          <w:lang w:bidi="fa-IR"/>
          <w:color w:val="111111"/>
          <w:sz w:val="28"/>
          <w:szCs w:val="28"/>
          <w:rtl/>
        </w:rPr>
        <w:t xml:space="preserve">أیّام البیض و سبب تسمیتها 171</w:t>
      </w:r>
    </w:p>
    <w:p>
      <w:pPr>
        <w:pStyle w:val="BookText"/>
      </w:pPr>
      <w:r>
        <w:rPr>
          <w:rFonts w:ascii="IRNazanin" w:hAnsi="IRNazanin" w:eastAsia="IRNazanin" w:cs="IRNazanin"/>
          <w:lang w:bidi="fa-IR"/>
          <w:color w:val="111111"/>
          <w:sz w:val="28"/>
          <w:szCs w:val="28"/>
          <w:rtl/>
        </w:rPr>
        <w:t xml:space="preserve">ملاقات موسی علیه السّلام مع آدم علیه السّلام و سؤاله عنه 188</w:t>
      </w:r>
    </w:p>
    <w:p>
      <w:pPr>
        <w:pStyle w:val="BookText"/>
      </w:pPr>
      <w:r>
        <w:rPr>
          <w:rFonts w:ascii="Amiri" w:hAnsi="Amiri" w:eastAsia="Amiri" w:cs="Amiri"/>
          <w:lang w:bidi="ar-SA"/>
          <w:color w:val="111111"/>
          <w:sz w:val="28"/>
          <w:szCs w:val="28"/>
          <w:rtl/>
        </w:rPr>
        <w:t xml:space="preserve">معنی: «وَ عَصی آدَمُ رَبَّهُ»، و ذنوبه الأنبیاء علیهم السّلام و الأقوال فیه 198</w:t>
      </w:r>
    </w:p>
    <w:p>
      <w:pPr>
        <w:pStyle w:val="Heading4"/>
      </w:pPr>
      <w:bookmarkStart w:id="590" w:name="_Toc284"/>
      <w:r>
        <w:t>الباب الرابع كیفیة نزول آدم علیه السّلام من الجنة و حزنه علی فراقها و ما جری بینه و بین إبلیس و فیه 31: حدیثا</w:t>
      </w:r>
      <w:bookmarkEnd w:id="590"/>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الحرث و الزّرع و الغرس 215</w:t>
      </w:r>
    </w:p>
    <w:p>
      <w:pPr>
        <w:pStyle w:val="Heading4"/>
      </w:pPr>
      <w:bookmarkStart w:id="591" w:name="_Toc285"/>
      <w:r>
        <w:t>الباب الخامس تزویج آدم و حواء و كیفیة بدء النسل منهما و قصة هابیل و قابیل و سائر أولادهما و فیه: 44- حدیثا</w:t>
      </w:r>
      <w:bookmarkEnd w:id="591"/>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كیفیّة تزویج أولاد آدم علیه السّلام 223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2" w:name="pg10508_102825"/>
    <w:bookmarkEnd w:id="122"/>
    <w:p>
      <w:pPr>
        <w:pStyle w:val="Heading4"/>
      </w:pPr>
      <w:bookmarkStart w:id="592" w:name="_Toc286"/>
      <w:r>
        <w:t>الباب السادس تأویل قوله تعالی: جَعَلا لَهُ شُرَكاءَ فِیما آتاهُما و فیه: 4- أحادیث‌</w:t>
      </w:r>
      <w:bookmarkEnd w:id="592"/>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فی أولاد آدم علیه السّلام و عددهم و أسمائهم، و تحقیق فی هذا المقام 252</w:t>
      </w:r>
    </w:p>
    <w:p>
      <w:pPr>
        <w:pStyle w:val="Heading4"/>
      </w:pPr>
      <w:bookmarkStart w:id="593" w:name="_Toc287"/>
      <w:r>
        <w:t>الباب السابع ما أوحی الی آدم علیه السّلام و فیه: 3- أحادیث‌</w:t>
      </w:r>
      <w:bookmarkEnd w:id="593"/>
    </w:p>
    <w:p>
      <w:pPr>
        <w:pStyle w:val="BookText"/>
      </w:pPr>
      <w:r>
        <w:rPr>
          <w:rFonts w:ascii="Times New Roman" w:hAnsi="Times New Roman" w:eastAsia="Times New Roman" w:cs="Times New Roman"/>
          <w:lang w:val="en-US" w:bidi="en-US"/>
          <w:color w:val="111111"/>
          <w:sz w:val="28"/>
          <w:szCs w:val="28"/>
          <w:rtl/>
        </w:rPr>
        <w:t xml:space="preserve">257</w:t>
      </w:r>
    </w:p>
    <w:p>
      <w:pPr>
        <w:pStyle w:val="Heading4"/>
      </w:pPr>
      <w:bookmarkStart w:id="594" w:name="_Toc288"/>
      <w:r>
        <w:t>الباب الثامن عمر آدم و وفاته و وصیته الی شیث و قصصه علیه السّلام و فیه: 19- حدیثا</w:t>
      </w:r>
      <w:bookmarkEnd w:id="594"/>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قصّة آدم و عمر داود علیهما السّلام 258</w:t>
      </w:r>
    </w:p>
    <w:p>
      <w:pPr>
        <w:pStyle w:val="BookText"/>
      </w:pPr>
      <w:r>
        <w:rPr>
          <w:rFonts w:ascii="IRNazanin" w:hAnsi="IRNazanin" w:eastAsia="IRNazanin" w:cs="IRNazanin"/>
          <w:lang w:bidi="fa-IR"/>
          <w:color w:val="111111"/>
          <w:sz w:val="28"/>
          <w:szCs w:val="28"/>
          <w:rtl/>
        </w:rPr>
        <w:t xml:space="preserve">كیفیّة قبض آدم و غسله و دفنه علیه السّلام 267</w:t>
      </w:r>
    </w:p>
    <w:p>
      <w:pPr>
        <w:pStyle w:val="BookText"/>
      </w:pPr>
      <w:r>
        <w:rPr>
          <w:rFonts w:ascii="IRNazanin" w:hAnsi="IRNazanin" w:eastAsia="IRNazanin" w:cs="IRNazanin"/>
          <w:lang w:bidi="fa-IR"/>
          <w:color w:val="111111"/>
          <w:sz w:val="28"/>
          <w:szCs w:val="28"/>
          <w:rtl/>
        </w:rPr>
        <w:t xml:space="preserve">بیان الاختلاف فی عمر آدم علیه السّلام 268</w:t>
      </w:r>
    </w:p>
    <w:p>
      <w:pPr>
        <w:pStyle w:val="Heading4"/>
      </w:pPr>
      <w:bookmarkStart w:id="595" w:name="_Toc289"/>
      <w:r>
        <w:t>الباب التاسع قصص إدریس علیه السّلام و الآیات فیه، و فیه: 13- حدیثا</w:t>
      </w:r>
      <w:bookmarkEnd w:id="595"/>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فی أنّ مسجد السهلة كان بیت إدریس علیه السّلام 280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3" w:name="pg10508_102826"/>
    <w:bookmarkEnd w:id="123"/>
    <w:p>
      <w:pPr>
        <w:pStyle w:val="Heading3"/>
      </w:pPr>
      <w:bookmarkStart w:id="596" w:name="_Toc290"/>
      <w:r>
        <w:t>أبواب قصص نوح و هود و صالح علیهم السّلام و قصة شداد</w:t>
      </w:r>
      <w:bookmarkEnd w:id="596"/>
    </w:p>
    <w:p>
      <w:pPr>
        <w:pStyle w:val="Heading4"/>
      </w:pPr>
      <w:bookmarkStart w:id="597" w:name="_Toc291"/>
      <w:r>
        <w:t>الباب الأوّل مدة عمره و ولادته و وفاته و علل تسمیته و نقش خاتمه و جمل أحواله علیه السّلام و فیه: 13- حدیثا</w:t>
      </w:r>
      <w:bookmarkEnd w:id="597"/>
    </w:p>
    <w:p>
      <w:pPr>
        <w:pStyle w:val="BookText"/>
      </w:pPr>
      <w:r>
        <w:rPr>
          <w:rFonts w:ascii="Times New Roman" w:hAnsi="Times New Roman" w:eastAsia="Times New Roman" w:cs="Times New Roman"/>
          <w:lang w:val="en-US" w:bidi="en-US"/>
          <w:color w:val="111111"/>
          <w:sz w:val="28"/>
          <w:szCs w:val="28"/>
          <w:rtl/>
        </w:rPr>
        <w:t xml:space="preserve">285</w:t>
      </w:r>
    </w:p>
    <w:p>
      <w:pPr>
        <w:pStyle w:val="Heading4"/>
      </w:pPr>
      <w:bookmarkStart w:id="598" w:name="_Toc292"/>
      <w:r>
        <w:t>الباب الثانی مكارم أخلاقه و ما جری بینه و بین إبلیس و أحوال أولاده و ما أوحی إلیه و صدر عنه من الحكم و الأدعیة و غیرها، و فیه: 9- أحادیث‌</w:t>
      </w:r>
      <w:bookmarkEnd w:id="598"/>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الترك و الصقالبة و یأجوج و مأجوج و علّة الأبیض و الأسود 291</w:t>
      </w:r>
    </w:p>
    <w:p>
      <w:pPr>
        <w:pStyle w:val="Heading4"/>
      </w:pPr>
      <w:bookmarkStart w:id="599" w:name="_Toc293"/>
      <w:r>
        <w:t>الباب الثالث بعثة نوح علیه السّلام علی قومه و قصة الطوفان، و الآیات فیه، و فیه: 82- حدیثا</w:t>
      </w:r>
      <w:bookmarkEnd w:id="599"/>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معنی: إِنَّهُ لَیْسَ مِنْ أَهْلِكَ 313</w:t>
      </w:r>
    </w:p>
    <w:p>
      <w:pPr>
        <w:pStyle w:val="BookText"/>
      </w:pPr>
      <w:r>
        <w:rPr>
          <w:rFonts w:ascii="IRNazanin" w:hAnsi="IRNazanin" w:eastAsia="IRNazanin" w:cs="IRNazanin"/>
          <w:lang w:bidi="fa-IR"/>
          <w:color w:val="111111"/>
          <w:sz w:val="28"/>
          <w:szCs w:val="28"/>
          <w:rtl/>
        </w:rPr>
        <w:t xml:space="preserve">علّة تسمیة النجف بالنجف 321</w:t>
      </w:r>
    </w:p>
    <w:p>
      <w:pPr>
        <w:pStyle w:val="BookText"/>
      </w:pPr>
      <w:r>
        <w:rPr>
          <w:rFonts w:ascii="Amiri" w:hAnsi="Amiri" w:eastAsia="Amiri" w:cs="Amiri"/>
          <w:lang w:bidi="ar-SA"/>
          <w:color w:val="111111"/>
          <w:sz w:val="28"/>
          <w:szCs w:val="28"/>
          <w:rtl/>
        </w:rPr>
        <w:t xml:space="preserve">علّة الحیض 326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4" w:name="pg10508_102827"/>
    <w:bookmarkEnd w:id="124"/>
    <w:p>
      <w:pPr>
        <w:pStyle w:val="Heading4"/>
      </w:pPr>
      <w:bookmarkStart w:id="600" w:name="_Toc294"/>
      <w:r>
        <w:t>الباب الرابع قصة هود علیه السّلام و قومه عاد، و الآیات فیه، و فیه: 27- حدیثا</w:t>
      </w:r>
      <w:bookmarkEnd w:id="600"/>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الرّیح العقیم 355</w:t>
      </w:r>
    </w:p>
    <w:p>
      <w:pPr>
        <w:pStyle w:val="BookText"/>
      </w:pPr>
      <w:r>
        <w:rPr>
          <w:rFonts w:ascii="Amiri" w:hAnsi="Amiri" w:eastAsia="Amiri" w:cs="Amiri"/>
          <w:lang w:bidi="ar-SA"/>
          <w:color w:val="111111"/>
          <w:sz w:val="28"/>
          <w:szCs w:val="28"/>
          <w:rtl/>
        </w:rPr>
        <w:t xml:space="preserve">مساكن قوم عاد 364</w:t>
      </w:r>
    </w:p>
    <w:p>
      <w:pPr>
        <w:pStyle w:val="Heading4"/>
      </w:pPr>
      <w:bookmarkStart w:id="601" w:name="_Toc295"/>
      <w:r>
        <w:t>الباب الخامس قصة شداد و ارم ذات العماد، و فیه: 3- أحادیث‌</w:t>
      </w:r>
      <w:bookmarkEnd w:id="601"/>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عبد اللّٰه بن قلابة و رؤیته مدینة إرم فی زمن معاویة 367</w:t>
      </w:r>
    </w:p>
    <w:p>
      <w:pPr>
        <w:pStyle w:val="Heading4"/>
      </w:pPr>
      <w:bookmarkStart w:id="602" w:name="_Toc296"/>
      <w:r>
        <w:t>الباب السادس قصة صالح علیه السّلام و قومه: و الآیات فیه، و فیه: 16- حدیثا</w:t>
      </w:r>
      <w:bookmarkEnd w:id="602"/>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كیفیّة هلاك قوم صالح علیه السّلام 377</w:t>
      </w:r>
    </w:p>
    <w:p>
      <w:pPr>
        <w:pStyle w:val="BookText"/>
      </w:pPr>
      <w:r>
        <w:rPr>
          <w:rFonts w:ascii="IRNazanin" w:hAnsi="IRNazanin" w:eastAsia="IRNazanin" w:cs="IRNazanin"/>
          <w:lang w:bidi="fa-IR"/>
          <w:color w:val="111111"/>
          <w:sz w:val="28"/>
          <w:szCs w:val="28"/>
          <w:rtl/>
        </w:rPr>
        <w:t xml:space="preserve">عقر ناقة صالح علیه السّلام بامرأتین 392</w:t>
      </w:r>
    </w:p>
    <w:p>
      <w:pPr>
        <w:pStyle w:val="BookText"/>
      </w:pPr>
      <w:r>
        <w:rPr>
          <w:rFonts w:ascii="IRNazanin" w:hAnsi="IRNazanin" w:eastAsia="IRNazanin" w:cs="IRNazanin"/>
          <w:lang w:bidi="fa-IR"/>
          <w:color w:val="111111"/>
          <w:sz w:val="28"/>
          <w:szCs w:val="28"/>
          <w:rtl/>
        </w:rPr>
        <w:t xml:space="preserve">إلی هنا انتهی الجزء الحادی عشر حسب تجزئة الطبعة الجدیدة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5" w:name="pg10508_102828"/>
    <w:bookmarkEnd w:id="125"/>
    <w:p>
      <w:pPr>
        <w:pStyle w:val="Heading2"/>
      </w:pPr>
      <w:bookmarkStart w:id="603" w:name="_Toc297"/>
      <w:r>
        <w:t>فهرس الجزء الثانی عشر أبواب قصص إبراهیم علیه السّلام‌</w:t>
      </w:r>
      <w:bookmarkEnd w:id="603"/>
    </w:p>
    <w:p>
      <w:pPr>
        <w:pStyle w:val="Heading3"/>
      </w:pPr>
      <w:bookmarkStart w:id="604" w:name="_Toc298"/>
      <w:r>
        <w:t>الباب الأوّل علل تسمیته و سنته و فضائله و مكارم أخلاقه و سننه و نقش خاتمه علیه السلام، و الآیات فیه، و فیه: 43- حدیثا</w:t>
      </w:r>
      <w:bookmarkEnd w:id="604"/>
    </w:p>
    <w:p>
      <w:pPr>
        <w:pStyle w:val="BookText"/>
      </w:pPr>
      <w:r>
        <w:rPr>
          <w:rFonts w:ascii="IRNazanin" w:hAnsi="IRNazanin" w:eastAsia="IRNazanin" w:cs="IRNazanin"/>
          <w:lang w:bidi="fa-IR"/>
          <w:color w:val="111111"/>
          <w:sz w:val="28"/>
          <w:szCs w:val="28"/>
          <w:rtl/>
        </w:rPr>
        <w:t xml:space="preserve">1تفسیر الآیات 2</w:t>
      </w:r>
    </w:p>
    <w:p>
      <w:pPr>
        <w:pStyle w:val="BookText"/>
      </w:pPr>
      <w:r>
        <w:rPr>
          <w:rFonts w:ascii="Amiri" w:hAnsi="Amiri" w:eastAsia="Amiri" w:cs="Amiri"/>
          <w:lang w:bidi="ar-SA"/>
          <w:color w:val="111111"/>
          <w:sz w:val="28"/>
          <w:szCs w:val="28"/>
          <w:rtl/>
        </w:rPr>
        <w:t xml:space="preserve">فی أنّ النبیّ صلّی اللّٰه علیه و آله أوّل من یدعی به یوم القیامة ثمّ یدعی بابراهیم علیه السّلام 3</w:t>
      </w:r>
    </w:p>
    <w:p>
      <w:pPr>
        <w:pStyle w:val="BookText"/>
      </w:pPr>
      <w:r>
        <w:rPr>
          <w:rFonts w:ascii="IRNazanin" w:hAnsi="IRNazanin" w:eastAsia="IRNazanin" w:cs="IRNazanin"/>
          <w:lang w:bidi="fa-IR"/>
          <w:color w:val="111111"/>
          <w:sz w:val="28"/>
          <w:szCs w:val="28"/>
          <w:rtl/>
        </w:rPr>
        <w:t xml:space="preserve">العلّة الّتی من أجلها اتّخذ اللّٰه إبراهیم خلیلا، و العلّة الّتی من أجلها سمّی إبراهیم إبراهیم، و إنّه علیه السّلام أوّل من أضاف الضیف 4</w:t>
      </w:r>
    </w:p>
    <w:p>
      <w:pPr>
        <w:pStyle w:val="BookText"/>
      </w:pPr>
      <w:r>
        <w:rPr>
          <w:rFonts w:ascii="Amiri" w:hAnsi="Amiri" w:eastAsia="Amiri" w:cs="Amiri"/>
          <w:lang w:bidi="ar-SA"/>
          <w:color w:val="111111"/>
          <w:sz w:val="28"/>
          <w:szCs w:val="28"/>
          <w:rtl/>
        </w:rPr>
        <w:t xml:space="preserve">فی أنّ إبراهیم أوّل من حوّل له الرّمل دقیقا، و العلّة فیه 5</w:t>
      </w:r>
    </w:p>
    <w:p>
      <w:pPr>
        <w:pStyle w:val="BookText"/>
      </w:pPr>
      <w:r>
        <w:rPr>
          <w:rFonts w:ascii="Amiri" w:hAnsi="Amiri" w:eastAsia="Amiri" w:cs="Amiri"/>
          <w:lang w:bidi="ar-SA"/>
          <w:color w:val="111111"/>
          <w:sz w:val="28"/>
          <w:szCs w:val="28"/>
          <w:rtl/>
        </w:rPr>
        <w:t xml:space="preserve">تفسیر قوله عزّ اسمه: «إِنَّ إِبْراهِیمَ كانَ أُمَّةً قانِتاً لِلَّهِ حَنِیفاً» و الحنیفیّة العشرة الّتی جاء بها إبراهیم علیه السّلام و هی خمسة فی الرّأس و خمسة فی البدن 7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6" w:name="pg10508_102829"/>
    <w:bookmarkEnd w:id="126"/>
    <w:p>
      <w:pPr>
        <w:pStyle w:val="BookText"/>
      </w:pPr>
      <w:r>
        <w:rPr>
          <w:rFonts w:ascii="IRNazanin" w:hAnsi="IRNazanin" w:eastAsia="IRNazanin" w:cs="IRNazanin"/>
          <w:lang w:bidi="fa-IR"/>
          <w:color w:val="111111"/>
          <w:sz w:val="28"/>
          <w:szCs w:val="28"/>
          <w:rtl/>
        </w:rPr>
        <w:t xml:space="preserve">فی أنّ إبراهیم علیه السّلام أوّل من ابیضّ رأسه و لحیته 8</w:t>
      </w:r>
    </w:p>
    <w:p>
      <w:pPr>
        <w:pStyle w:val="BookText"/>
      </w:pPr>
      <w:r>
        <w:rPr>
          <w:rFonts w:ascii="Amiri" w:hAnsi="Amiri" w:eastAsia="Amiri" w:cs="Amiri"/>
          <w:lang w:bidi="ar-SA"/>
          <w:color w:val="111111"/>
          <w:sz w:val="28"/>
          <w:szCs w:val="28"/>
          <w:rtl/>
        </w:rPr>
        <w:t xml:space="preserve">فی أنّ إبراهیم علیه السّلام أوّل من قاتل فی سبیل اللّٰه 10</w:t>
      </w:r>
    </w:p>
    <w:p>
      <w:pPr>
        <w:pStyle w:val="BookText"/>
      </w:pPr>
      <w:r>
        <w:rPr>
          <w:rFonts w:ascii="Amiri" w:hAnsi="Amiri" w:eastAsia="Amiri" w:cs="Amiri"/>
          <w:lang w:bidi="ar-SA"/>
          <w:color w:val="111111"/>
          <w:sz w:val="28"/>
          <w:szCs w:val="28"/>
          <w:rtl/>
        </w:rPr>
        <w:t xml:space="preserve">فی أنّ اللّٰه تبارك و تعالی اتخذ إبراهیم علیه السّلام عبدا، ثمّ: نبیّا، ثمّ: رسولا، ثمّ: خلیلا، ثمّ: إماما. 12</w:t>
      </w:r>
    </w:p>
    <w:p>
      <w:pPr>
        <w:pStyle w:val="Heading3"/>
      </w:pPr>
      <w:bookmarkStart w:id="605" w:name="_Toc299"/>
      <w:r>
        <w:t>الباب الثانی قصص ولادته علیه السّلام الی كسر الأصنام، و ما جری بینه و بین فرعونه، و بیان حال أبیه، و الآیات فیه، و فیه: 38- حدیثا</w:t>
      </w:r>
      <w:bookmarkEnd w:id="60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الآیات 17</w:t>
      </w:r>
    </w:p>
    <w:p>
      <w:pPr>
        <w:pStyle w:val="BookText"/>
      </w:pPr>
      <w:r>
        <w:rPr>
          <w:rFonts w:ascii="IRNazanin" w:hAnsi="IRNazanin" w:eastAsia="IRNazanin" w:cs="IRNazanin"/>
          <w:lang w:bidi="fa-IR"/>
          <w:color w:val="111111"/>
          <w:sz w:val="28"/>
          <w:szCs w:val="28"/>
          <w:rtl/>
        </w:rPr>
        <w:t xml:space="preserve">فی أوّل منجنیق صنعت: و فیما قال الرازیّ: فی أنّ النّار كیف برّدت، و نقل ثلاثة أوجه 23</w:t>
      </w:r>
    </w:p>
    <w:p>
      <w:pPr>
        <w:pStyle w:val="BookText"/>
      </w:pPr>
      <w:r>
        <w:rPr>
          <w:rFonts w:ascii="IRNazanin" w:hAnsi="IRNazanin" w:eastAsia="IRNazanin" w:cs="IRNazanin"/>
          <w:lang w:bidi="fa-IR"/>
          <w:color w:val="111111"/>
          <w:sz w:val="28"/>
          <w:szCs w:val="28"/>
          <w:rtl/>
        </w:rPr>
        <w:t xml:space="preserve">فی قول الصادق علیه السّلام: لما اجلس إبراهیم فی المنجنیق و أرادوا أن یرموا به فی النّار أتاه جبرئیل علیه السّلام و قال: أ لك حاجة؟ فقال أمّا إلیك فلا، و دعاؤه علیه السّلام 24</w:t>
      </w:r>
    </w:p>
    <w:p>
      <w:pPr>
        <w:pStyle w:val="BookText"/>
      </w:pPr>
      <w:r>
        <w:rPr>
          <w:rFonts w:ascii="Amiri" w:hAnsi="Amiri" w:eastAsia="Amiri" w:cs="Amiri"/>
          <w:lang w:bidi="ar-SA"/>
          <w:color w:val="111111"/>
          <w:sz w:val="28"/>
          <w:szCs w:val="28"/>
          <w:rtl/>
        </w:rPr>
        <w:t xml:space="preserve">تفسیر قوله تعالی: «وَ إِنَّ مِنْ شِیعَتِهِ لَإِبْراهِیمَ»، و فیه: ای من شیعة نوح یعنی أنّه علی منهاجه و سنّته فی التوحید و العدل و اتباع الحقّ، و قیل:</w:t>
      </w:r>
    </w:p>
    <w:p>
      <w:pPr>
        <w:pStyle w:val="BookText"/>
      </w:pPr>
      <w:r>
        <w:rPr>
          <w:rFonts w:ascii="Amiri" w:hAnsi="Amiri" w:eastAsia="Amiri" w:cs="Amiri"/>
          <w:lang w:bidi="ar-SA"/>
          <w:color w:val="111111"/>
          <w:sz w:val="28"/>
          <w:szCs w:val="28"/>
          <w:rtl/>
        </w:rPr>
        <w:t xml:space="preserve">من شیعة محمّد صلّی اللّٰه علیه و آله 26</w:t>
      </w:r>
    </w:p>
    <w:p>
      <w:pPr>
        <w:pStyle w:val="BookText"/>
      </w:pPr>
      <w:r>
        <w:rPr>
          <w:rFonts w:ascii="Amiri" w:hAnsi="Amiri" w:eastAsia="Amiri" w:cs="Amiri"/>
          <w:lang w:bidi="ar-SA"/>
          <w:color w:val="111111"/>
          <w:sz w:val="28"/>
          <w:szCs w:val="28"/>
          <w:rtl/>
        </w:rPr>
        <w:t xml:space="preserve">معنی: «وَ جَعَلَها كَلِمَةً باقِیَةً فِی عَقِبِهِ» 27</w:t>
      </w:r>
    </w:p>
    <w:p>
      <w:pPr>
        <w:pStyle w:val="BookText"/>
      </w:pPr>
      <w:r>
        <w:rPr>
          <w:rFonts w:ascii="IRNazanin" w:hAnsi="IRNazanin" w:eastAsia="IRNazanin" w:cs="IRNazanin"/>
          <w:lang w:bidi="fa-IR"/>
          <w:color w:val="111111"/>
          <w:sz w:val="28"/>
          <w:szCs w:val="28"/>
          <w:rtl/>
        </w:rPr>
        <w:t xml:space="preserve">فی أنّ آزر كان منجّما لنمرود بن كنعان، و ما قال فی إبراهیم علیه السّلام 29</w:t>
      </w:r>
    </w:p>
    <w:p>
      <w:pPr>
        <w:pStyle w:val="BookText"/>
      </w:pPr>
      <w:r>
        <w:rPr>
          <w:rFonts w:ascii="IRNazanin" w:hAnsi="IRNazanin" w:eastAsia="IRNazanin" w:cs="IRNazanin"/>
          <w:lang w:bidi="fa-IR"/>
          <w:color w:val="111111"/>
          <w:sz w:val="28"/>
          <w:szCs w:val="28"/>
          <w:rtl/>
        </w:rPr>
        <w:t xml:space="preserve">كیف قال إبراهیم علیه السّلام للقمر و الشمس: هذا رَبِّی* 30</w:t>
      </w:r>
    </w:p>
    <w:p>
      <w:pPr>
        <w:pStyle w:val="BookText"/>
      </w:pPr>
      <w:r>
        <w:rPr>
          <w:rFonts w:ascii="IRNazanin" w:hAnsi="IRNazanin" w:eastAsia="IRNazanin" w:cs="IRNazanin"/>
          <w:lang w:bidi="fa-IR"/>
          <w:color w:val="111111"/>
          <w:sz w:val="28"/>
          <w:szCs w:val="28"/>
          <w:rtl/>
        </w:rPr>
        <w:t xml:space="preserve">إبراهیم علیه السّلام و كسر الأصنام 32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7" w:name="pg10508_102830"/>
    <w:bookmarkEnd w:id="127"/>
    <w:p>
      <w:pPr>
        <w:pStyle w:val="BookText"/>
      </w:pPr>
      <w:r>
        <w:rPr>
          <w:rFonts w:ascii="Amiri" w:hAnsi="Amiri" w:eastAsia="Amiri" w:cs="Amiri"/>
          <w:lang w:bidi="ar-SA"/>
          <w:color w:val="111111"/>
          <w:sz w:val="28"/>
          <w:szCs w:val="28"/>
          <w:rtl/>
        </w:rPr>
        <w:t xml:space="preserve">فی أنّ اللّٰه تعالی لمّا قال للنّار: «كُونِی بَرْداً وَ سَلاماً»، لم تعمل النّار فی الدّنیا ثلاثة أیّام 33</w:t>
      </w:r>
    </w:p>
    <w:p>
      <w:pPr>
        <w:pStyle w:val="BookText"/>
      </w:pPr>
      <w:r>
        <w:rPr>
          <w:rFonts w:ascii="IRNazanin" w:hAnsi="IRNazanin" w:eastAsia="IRNazanin" w:cs="IRNazanin"/>
          <w:lang w:bidi="fa-IR"/>
          <w:color w:val="111111"/>
          <w:sz w:val="28"/>
          <w:szCs w:val="28"/>
          <w:rtl/>
        </w:rPr>
        <w:t xml:space="preserve">فی احتجاج إبراهیم علیه السّلام 34</w:t>
      </w:r>
    </w:p>
    <w:p>
      <w:pPr>
        <w:pStyle w:val="BookText"/>
      </w:pPr>
      <w:r>
        <w:rPr>
          <w:rFonts w:ascii="IRNazanin" w:hAnsi="IRNazanin" w:eastAsia="IRNazanin" w:cs="IRNazanin"/>
          <w:lang w:bidi="fa-IR"/>
          <w:color w:val="111111"/>
          <w:sz w:val="28"/>
          <w:szCs w:val="28"/>
          <w:rtl/>
        </w:rPr>
        <w:t xml:space="preserve">فی أنّ: ملك الأرض كلّها أربعة: مؤمنان و كافران، فامّا المؤمنان: فسلیمان ابن داود، و ذو القرنین، و الكافران: نمرود، و بخت‌نصّر 36</w:t>
      </w:r>
    </w:p>
    <w:p>
      <w:pPr>
        <w:pStyle w:val="BookText"/>
      </w:pPr>
      <w:r>
        <w:rPr>
          <w:rFonts w:ascii="IRNazanin" w:hAnsi="IRNazanin" w:eastAsia="IRNazanin" w:cs="IRNazanin"/>
          <w:lang w:bidi="fa-IR"/>
          <w:color w:val="111111"/>
          <w:sz w:val="28"/>
          <w:szCs w:val="28"/>
          <w:rtl/>
        </w:rPr>
        <w:t xml:space="preserve">إنّ أشدّ النّاس عذابا یوم القیامة لسبعة نفر: و هم: قابیل، و نمرود، و اثنان فی بنی إسرائیل و فرعون و اثنان فی هذه الامّة 37</w:t>
      </w:r>
    </w:p>
    <w:p>
      <w:pPr>
        <w:pStyle w:val="BookText"/>
      </w:pPr>
      <w:r>
        <w:rPr>
          <w:rFonts w:ascii="IRNazanin" w:hAnsi="IRNazanin" w:eastAsia="IRNazanin" w:cs="IRNazanin"/>
          <w:lang w:bidi="fa-IR"/>
          <w:color w:val="111111"/>
          <w:sz w:val="28"/>
          <w:szCs w:val="28"/>
          <w:rtl/>
        </w:rPr>
        <w:t xml:space="preserve">فی أمّ إبراهیم و لوط، و كانت سارة صاحبة ماشیة كثیرة و أرض واسعة 45</w:t>
      </w:r>
    </w:p>
    <w:p>
      <w:pPr>
        <w:pStyle w:val="BookText"/>
      </w:pPr>
      <w:r>
        <w:rPr>
          <w:rFonts w:ascii="IRNazanin" w:hAnsi="IRNazanin" w:eastAsia="IRNazanin" w:cs="IRNazanin"/>
          <w:lang w:bidi="fa-IR"/>
          <w:color w:val="111111"/>
          <w:sz w:val="28"/>
          <w:szCs w:val="28"/>
          <w:rtl/>
        </w:rPr>
        <w:t xml:space="preserve">قصّة سارة و إبراهیم و الملك الّذی كان فی عهده 46</w:t>
      </w:r>
    </w:p>
    <w:p>
      <w:pPr>
        <w:pStyle w:val="BookText"/>
      </w:pPr>
      <w:r>
        <w:rPr>
          <w:rFonts w:ascii="IRNazanin" w:hAnsi="IRNazanin" w:eastAsia="IRNazanin" w:cs="IRNazanin"/>
          <w:lang w:bidi="fa-IR"/>
          <w:color w:val="111111"/>
          <w:sz w:val="28"/>
          <w:szCs w:val="28"/>
          <w:rtl/>
        </w:rPr>
        <w:t xml:space="preserve">فی والد إبراهیم علیه السّلام 48</w:t>
      </w:r>
    </w:p>
    <w:p>
      <w:pPr>
        <w:pStyle w:val="BookText"/>
      </w:pPr>
      <w:r>
        <w:rPr>
          <w:rFonts w:ascii="Amiri" w:hAnsi="Amiri" w:eastAsia="Amiri" w:cs="Amiri"/>
          <w:lang w:bidi="ar-SA"/>
          <w:color w:val="111111"/>
          <w:sz w:val="28"/>
          <w:szCs w:val="28"/>
          <w:rtl/>
        </w:rPr>
        <w:t xml:space="preserve">الأخبار الدالّة علی إسلام آباء النبیّ صلّی اللّٰه علیه و آله 49</w:t>
      </w:r>
    </w:p>
    <w:p>
      <w:pPr>
        <w:pStyle w:val="BookText"/>
      </w:pPr>
      <w:r>
        <w:rPr>
          <w:rFonts w:ascii="IRNazanin" w:hAnsi="IRNazanin" w:eastAsia="IRNazanin" w:cs="IRNazanin"/>
          <w:lang w:bidi="fa-IR"/>
          <w:color w:val="111111"/>
          <w:sz w:val="28"/>
          <w:szCs w:val="28"/>
          <w:rtl/>
        </w:rPr>
        <w:t xml:space="preserve">معنی قول إبراهیم علیه السّلام: هذا رَبِّی*، و فی تأویله وجوه 50</w:t>
      </w:r>
    </w:p>
    <w:p>
      <w:pPr>
        <w:pStyle w:val="BookText"/>
      </w:pPr>
      <w:r>
        <w:rPr>
          <w:rFonts w:ascii="IRNazanin" w:hAnsi="IRNazanin" w:eastAsia="IRNazanin" w:cs="IRNazanin"/>
          <w:lang w:bidi="fa-IR"/>
          <w:color w:val="111111"/>
          <w:sz w:val="28"/>
          <w:szCs w:val="28"/>
          <w:rtl/>
        </w:rPr>
        <w:t xml:space="preserve">فیما ذكره الرازیّ فی معنی: الافول 51</w:t>
      </w:r>
    </w:p>
    <w:p>
      <w:pPr>
        <w:pStyle w:val="BookText"/>
      </w:pPr>
      <w:r>
        <w:rPr>
          <w:rFonts w:ascii="Amiri" w:hAnsi="Amiri" w:eastAsia="Amiri" w:cs="Amiri"/>
          <w:lang w:bidi="ar-SA"/>
          <w:color w:val="111111"/>
          <w:sz w:val="28"/>
          <w:szCs w:val="28"/>
          <w:rtl/>
        </w:rPr>
        <w:t xml:space="preserve">معنی: «بَلْ فَعَلَهُ كَبِیرُهُمْ»، و ما قال السیّد المرتضی رحمه اللّٰه 53</w:t>
      </w:r>
    </w:p>
    <w:p>
      <w:pPr>
        <w:pStyle w:val="BookText"/>
      </w:pPr>
      <w:r>
        <w:rPr>
          <w:rFonts w:ascii="IRNazanin" w:hAnsi="IRNazanin" w:eastAsia="IRNazanin" w:cs="IRNazanin"/>
          <w:lang w:bidi="fa-IR"/>
          <w:color w:val="111111"/>
          <w:sz w:val="28"/>
          <w:szCs w:val="28"/>
          <w:rtl/>
        </w:rPr>
        <w:t xml:space="preserve">الكذب فی الإصلاح 55</w:t>
      </w:r>
    </w:p>
    <w:p>
      <w:pPr>
        <w:pStyle w:val="Heading3"/>
      </w:pPr>
      <w:bookmarkStart w:id="606" w:name="_Toc300"/>
      <w:r>
        <w:t>الباب الثالث إراءته علیه السّلام ملكوت السماوات و الأرض و سؤاله احیاء الموتی و الكلمات التی سئل ربّه و ما اوحی إلیه و صدر عنه من الحكم، و الآیات فیه، و فیه: 29- حدیثا</w:t>
      </w:r>
      <w:bookmarkEnd w:id="606"/>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تفسیر قوله تعالی: «وَ إِذِ ابْتَلی إِبْراهِیمَ رَبُّهُ»، و فیه الحنیفیّة العشرة 56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8" w:name="pg10508_102831"/>
    <w:bookmarkEnd w:id="128"/>
    <w:p>
      <w:pPr>
        <w:pStyle w:val="BookText"/>
      </w:pPr>
      <w:r>
        <w:rPr>
          <w:rFonts w:ascii="IRNazanin" w:hAnsi="IRNazanin" w:eastAsia="IRNazanin" w:cs="IRNazanin"/>
          <w:lang w:bidi="fa-IR"/>
          <w:color w:val="111111"/>
          <w:sz w:val="28"/>
          <w:szCs w:val="28"/>
          <w:rtl/>
        </w:rPr>
        <w:t xml:space="preserve">فی أنّ إبراهیم علیه السّلام أوّل من: أضاف الضیف، و اختتن، و قصّ شاربه، و رأی الشیب، و قاتل فی سبیل اللّٰه، و أخرج الخمس، و اتخذ النعلین، و اتخذ الرایات 57</w:t>
      </w:r>
    </w:p>
    <w:p>
      <w:pPr>
        <w:pStyle w:val="BookText"/>
      </w:pPr>
      <w:r>
        <w:rPr>
          <w:rFonts w:ascii="Amiri" w:hAnsi="Amiri" w:eastAsia="Amiri" w:cs="Amiri"/>
          <w:lang w:bidi="ar-SA"/>
          <w:color w:val="111111"/>
          <w:sz w:val="28"/>
          <w:szCs w:val="28"/>
          <w:rtl/>
        </w:rPr>
        <w:t xml:space="preserve">فی تفسیر قوله تعالی: «فَخُذْ أَرْبَعَةً مِنَ الطَّیْرِ»، 58</w:t>
      </w:r>
    </w:p>
    <w:p>
      <w:pPr>
        <w:pStyle w:val="BookText"/>
      </w:pPr>
      <w:r>
        <w:rPr>
          <w:rFonts w:ascii="Amiri" w:hAnsi="Amiri" w:eastAsia="Amiri" w:cs="Amiri"/>
          <w:lang w:bidi="ar-SA"/>
          <w:color w:val="111111"/>
          <w:sz w:val="28"/>
          <w:szCs w:val="28"/>
          <w:rtl/>
        </w:rPr>
        <w:t xml:space="preserve">فی قول إبراهیم علیه السّلام: «رَبِّ أَرِنِی كَیْفَ تُحْیِ الْمَوْتی : و الطیور الأربعة 62</w:t>
      </w:r>
    </w:p>
    <w:p>
      <w:pPr>
        <w:pStyle w:val="BookText"/>
      </w:pPr>
      <w:r>
        <w:rPr>
          <w:rFonts w:ascii="Amiri" w:hAnsi="Amiri" w:eastAsia="Amiri" w:cs="Amiri"/>
          <w:lang w:bidi="ar-SA"/>
          <w:color w:val="111111"/>
          <w:sz w:val="28"/>
          <w:szCs w:val="28"/>
          <w:rtl/>
        </w:rPr>
        <w:t xml:space="preserve">فی تفسیر و تأویل قوله تعالی: «وَ إِذِ ابْتَلی إِبْراهِیمَ رَبُّهُ بِكَلِماتٍ» 66</w:t>
      </w:r>
    </w:p>
    <w:p>
      <w:pPr>
        <w:pStyle w:val="BookText"/>
      </w:pPr>
      <w:r>
        <w:rPr>
          <w:rFonts w:ascii="IRNazanin" w:hAnsi="IRNazanin" w:eastAsia="IRNazanin" w:cs="IRNazanin"/>
          <w:lang w:bidi="fa-IR"/>
          <w:color w:val="111111"/>
          <w:sz w:val="28"/>
          <w:szCs w:val="28"/>
          <w:rtl/>
        </w:rPr>
        <w:t xml:space="preserve">فی أنّ اللّٰه تبارك و تعالی سمّی عیسی علیه السّلام من ذریّة إبراهیم علیه السّلام و كان ابن ابنته من بعده 69</w:t>
      </w:r>
    </w:p>
    <w:p>
      <w:pPr>
        <w:pStyle w:val="BookText"/>
      </w:pPr>
      <w:r>
        <w:rPr>
          <w:rFonts w:ascii="Amiri" w:hAnsi="Amiri" w:eastAsia="Amiri" w:cs="Amiri"/>
          <w:lang w:bidi="ar-SA"/>
          <w:color w:val="111111"/>
          <w:sz w:val="28"/>
          <w:szCs w:val="28"/>
          <w:rtl/>
        </w:rPr>
        <w:t xml:space="preserve">تفسیر قوله عزّ اسمه: «وَ إِبْراهِیمَ الَّذِی وَفَّی»، و دعاؤه علیه السّلام إذا أصبح و أمسی 70</w:t>
      </w:r>
    </w:p>
    <w:p>
      <w:pPr>
        <w:pStyle w:val="BookText"/>
      </w:pPr>
      <w:r>
        <w:rPr>
          <w:rFonts w:ascii="IRNazanin" w:hAnsi="IRNazanin" w:eastAsia="IRNazanin" w:cs="IRNazanin"/>
          <w:lang w:bidi="fa-IR"/>
          <w:color w:val="111111"/>
          <w:sz w:val="28"/>
          <w:szCs w:val="28"/>
          <w:rtl/>
        </w:rPr>
        <w:t xml:space="preserve">فیما كان فی صحف إبراهیم و موسی علیهما السّلام 71</w:t>
      </w:r>
    </w:p>
    <w:p>
      <w:pPr>
        <w:pStyle w:val="BookText"/>
      </w:pPr>
      <w:r>
        <w:rPr>
          <w:rFonts w:ascii="IRNazanin" w:hAnsi="IRNazanin" w:eastAsia="IRNazanin" w:cs="IRNazanin"/>
          <w:lang w:bidi="fa-IR"/>
          <w:color w:val="111111"/>
          <w:sz w:val="28"/>
          <w:szCs w:val="28"/>
          <w:rtl/>
        </w:rPr>
        <w:t xml:space="preserve">معنی: الجزء 73</w:t>
      </w:r>
    </w:p>
    <w:p>
      <w:pPr>
        <w:pStyle w:val="BookText"/>
      </w:pPr>
      <w:r>
        <w:rPr>
          <w:rFonts w:ascii="IRNazanin" w:hAnsi="IRNazanin" w:eastAsia="IRNazanin" w:cs="IRNazanin"/>
          <w:lang w:bidi="fa-IR"/>
          <w:color w:val="111111"/>
          <w:sz w:val="28"/>
          <w:szCs w:val="28"/>
          <w:rtl/>
        </w:rPr>
        <w:t xml:space="preserve">إبراهیم علیه السّلام و ملاقاته مع ملك الموت 74</w:t>
      </w:r>
    </w:p>
    <w:p>
      <w:pPr>
        <w:pStyle w:val="Heading3"/>
      </w:pPr>
      <w:bookmarkStart w:id="607" w:name="_Toc301"/>
      <w:r>
        <w:t>الباب الرابع جمل أحواله و وفاته علیه السّلام ، و فیه: 12- حدیثا</w:t>
      </w:r>
      <w:bookmarkEnd w:id="607"/>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فی أنّ أوّل اثنین تصافحا علی وجه الأرض، ذو القرنین و إبراهیم علیه السّلام و أوّل شجرة علی وجه الأرض: النخلة، و لمّا أراد اللّٰه تعالی قبض روح إبراهیم علیه السّلام 78</w:t>
      </w:r>
    </w:p>
    <w:p>
      <w:pPr>
        <w:pStyle w:val="BookText"/>
      </w:pPr>
      <w:r>
        <w:rPr>
          <w:rFonts w:ascii="IRNazanin" w:hAnsi="IRNazanin" w:eastAsia="IRNazanin" w:cs="IRNazanin"/>
          <w:lang w:bidi="fa-IR"/>
          <w:color w:val="111111"/>
          <w:sz w:val="28"/>
          <w:szCs w:val="28"/>
          <w:rtl/>
        </w:rPr>
        <w:t xml:space="preserve">فی موت إبراهیم و إسماعیل علیهما السّلام 79</w:t>
      </w:r>
    </w:p>
    <w:p>
      <w:pPr>
        <w:pStyle w:val="BookText"/>
      </w:pPr>
      <w:r>
        <w:rPr>
          <w:rFonts w:ascii="IRNazanin" w:hAnsi="IRNazanin" w:eastAsia="IRNazanin" w:cs="IRNazanin"/>
          <w:lang w:bidi="fa-IR"/>
          <w:color w:val="111111"/>
          <w:sz w:val="28"/>
          <w:szCs w:val="28"/>
          <w:rtl/>
        </w:rPr>
        <w:t xml:space="preserve">فی رؤیته علیه السّلام شیخا كبیر السنّ 80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9" w:name="pg10508_102832"/>
    <w:bookmarkEnd w:id="129"/>
    <w:p>
      <w:pPr>
        <w:pStyle w:val="Heading3"/>
      </w:pPr>
      <w:bookmarkStart w:id="608" w:name="_Toc302"/>
      <w:r>
        <w:t>الباب الخامس أحوال أولاده و ازواجه علیه السّلام و بناء البیت و الآیات فیه، و فیه: 59- حدیثا</w:t>
      </w:r>
      <w:bookmarkEnd w:id="608"/>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تفسیر الآیات، و فیها دلالة ظاهرة علی نبوّة إبراهیم علیه السّلام و إشارة إلی ثلاثة أحجار نزلت من الجنّة: مقام إبراهیم، و حجر بنی إسرائیل، و حجر الأسود 84</w:t>
      </w:r>
    </w:p>
    <w:p>
      <w:pPr>
        <w:pStyle w:val="BookText"/>
      </w:pPr>
      <w:r>
        <w:rPr>
          <w:rFonts w:ascii="Amiri" w:hAnsi="Amiri" w:eastAsia="Amiri" w:cs="Amiri"/>
          <w:lang w:bidi="ar-SA"/>
          <w:color w:val="111111"/>
          <w:sz w:val="28"/>
          <w:szCs w:val="28"/>
          <w:rtl/>
        </w:rPr>
        <w:t xml:space="preserve">فی أنّ إسماعیل علیه السّلام أوّل من شقّ لسانه بالعربیّة، و تفسیر: وَ تُبْ عَلَیْنا، فی قول إبراهیم علیه السّلام و الوجوه الّتی قیل فیه 87</w:t>
      </w:r>
    </w:p>
    <w:p>
      <w:pPr>
        <w:pStyle w:val="BookText"/>
      </w:pPr>
      <w:r>
        <w:rPr>
          <w:rFonts w:ascii="Amiri" w:hAnsi="Amiri" w:eastAsia="Amiri" w:cs="Amiri"/>
          <w:lang w:bidi="ar-SA"/>
          <w:color w:val="111111"/>
          <w:sz w:val="28"/>
          <w:szCs w:val="28"/>
          <w:rtl/>
        </w:rPr>
        <w:t xml:space="preserve">تفسیر قوله تعالی: «وَ لَقَدْ جاءَتْ رُسُلُنا» و هم أحد عشر ملكا 88</w:t>
      </w:r>
    </w:p>
    <w:p>
      <w:pPr>
        <w:pStyle w:val="BookText"/>
      </w:pPr>
      <w:r>
        <w:rPr>
          <w:rFonts w:ascii="Amiri" w:hAnsi="Amiri" w:eastAsia="Amiri" w:cs="Amiri"/>
          <w:lang w:bidi="ar-SA"/>
          <w:color w:val="111111"/>
          <w:sz w:val="28"/>
          <w:szCs w:val="28"/>
          <w:rtl/>
        </w:rPr>
        <w:t xml:space="preserve">البشارة باسحاق 89</w:t>
      </w:r>
    </w:p>
    <w:p>
      <w:pPr>
        <w:pStyle w:val="BookText"/>
      </w:pPr>
      <w:r>
        <w:rPr>
          <w:rFonts w:ascii="Amiri" w:hAnsi="Amiri" w:eastAsia="Amiri" w:cs="Amiri"/>
          <w:lang w:bidi="ar-SA"/>
          <w:color w:val="111111"/>
          <w:sz w:val="28"/>
          <w:szCs w:val="28"/>
          <w:rtl/>
        </w:rPr>
        <w:t xml:space="preserve">تفسیر قوله تعالی: «وَ أَذِّنْ فِی النَّاسِ بِالْحَجِّ» و الاختلاف فی المخاطب به 91</w:t>
      </w:r>
    </w:p>
    <w:p>
      <w:pPr>
        <w:pStyle w:val="BookText"/>
      </w:pPr>
      <w:r>
        <w:rPr>
          <w:rFonts w:ascii="IRNazanin" w:hAnsi="IRNazanin" w:eastAsia="IRNazanin" w:cs="IRNazanin"/>
          <w:lang w:bidi="fa-IR"/>
          <w:color w:val="111111"/>
          <w:sz w:val="28"/>
          <w:szCs w:val="28"/>
          <w:rtl/>
        </w:rPr>
        <w:t xml:space="preserve">فی إبراهیم و إسماعیل و جبرئیل علیهم السّلام و حجّهم 93</w:t>
      </w:r>
    </w:p>
    <w:p>
      <w:pPr>
        <w:pStyle w:val="BookText"/>
      </w:pPr>
      <w:r>
        <w:rPr>
          <w:rFonts w:ascii="IRNazanin" w:hAnsi="IRNazanin" w:eastAsia="IRNazanin" w:cs="IRNazanin"/>
          <w:lang w:bidi="fa-IR"/>
          <w:color w:val="111111"/>
          <w:sz w:val="28"/>
          <w:szCs w:val="28"/>
          <w:rtl/>
        </w:rPr>
        <w:t xml:space="preserve">فی بناء الكعبة و تزویج إسماعیل علیه السّلام 94</w:t>
      </w:r>
    </w:p>
    <w:p>
      <w:pPr>
        <w:pStyle w:val="BookText"/>
      </w:pPr>
      <w:r>
        <w:rPr>
          <w:rFonts w:ascii="IRNazanin" w:hAnsi="IRNazanin" w:eastAsia="IRNazanin" w:cs="IRNazanin"/>
          <w:lang w:bidi="fa-IR"/>
          <w:color w:val="111111"/>
          <w:sz w:val="28"/>
          <w:szCs w:val="28"/>
          <w:rtl/>
        </w:rPr>
        <w:t xml:space="preserve">فی كتاب كتب إبراهیم علیه السّلام لإسماعیل علیه السّلام و علّة الهدی. 95</w:t>
      </w:r>
    </w:p>
    <w:p>
      <w:pPr>
        <w:pStyle w:val="BookText"/>
      </w:pPr>
      <w:r>
        <w:rPr>
          <w:rFonts w:ascii="IRNazanin" w:hAnsi="IRNazanin" w:eastAsia="IRNazanin" w:cs="IRNazanin"/>
          <w:lang w:bidi="fa-IR"/>
          <w:color w:val="111111"/>
          <w:sz w:val="28"/>
          <w:szCs w:val="28"/>
          <w:rtl/>
        </w:rPr>
        <w:t xml:space="preserve">فی أنّ إسماعیل علیه السّلام تزوّج أربع نسوة فولد له من كلّ واحدة أربعة غلمان، و موت إبراهیم علیه السّلام 96</w:t>
      </w:r>
    </w:p>
    <w:p>
      <w:pPr>
        <w:pStyle w:val="BookText"/>
      </w:pPr>
      <w:r>
        <w:rPr>
          <w:rFonts w:ascii="IRNazanin" w:hAnsi="IRNazanin" w:eastAsia="IRNazanin" w:cs="IRNazanin"/>
          <w:lang w:bidi="fa-IR"/>
          <w:color w:val="111111"/>
          <w:sz w:val="28"/>
          <w:szCs w:val="28"/>
          <w:rtl/>
        </w:rPr>
        <w:t xml:space="preserve">اغتمّت سارة لانّه لم یكن لها ولد، و ذلك بعد ولادة إسماعیل، و كانت تؤذی إبراهیم فی هاجر، فأوحی اللّٰه عزّ و جلّ إلیه: إنّما مثل المرأة مثل الطّلع العوجاء إن تركتها استمتعت بها، و إن أقمت بها كسرتها، و قصّة هاجر و إسماعیل و نزولهم الحرم 97</w:t>
      </w:r>
    </w:p>
    <w:p>
      <w:pPr>
        <w:pStyle w:val="BookText"/>
      </w:pPr>
      <w:r>
        <w:rPr>
          <w:rFonts w:ascii="IRNazanin" w:hAnsi="IRNazanin" w:eastAsia="IRNazanin" w:cs="IRNazanin"/>
          <w:lang w:bidi="fa-IR"/>
          <w:color w:val="111111"/>
          <w:sz w:val="28"/>
          <w:szCs w:val="28"/>
          <w:rtl/>
        </w:rPr>
        <w:t xml:space="preserve">فی عطش إسماعیل علیه السّلام و قصّة زمزم 98</w:t>
      </w:r>
    </w:p>
    <w:p>
      <w:pPr>
        <w:pStyle w:val="BookText"/>
      </w:pPr>
      <w:r>
        <w:rPr>
          <w:rFonts w:ascii="IRNazanin" w:hAnsi="IRNazanin" w:eastAsia="IRNazanin" w:cs="IRNazanin"/>
          <w:lang w:bidi="fa-IR"/>
          <w:color w:val="111111"/>
          <w:sz w:val="28"/>
          <w:szCs w:val="28"/>
          <w:rtl/>
        </w:rPr>
        <w:t xml:space="preserve">فی الختان و السنّة فیه 101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0" w:name="pg10508_102833"/>
    <w:bookmarkEnd w:id="130"/>
    <w:p>
      <w:pPr>
        <w:pStyle w:val="BookText"/>
      </w:pPr>
      <w:r>
        <w:rPr>
          <w:rFonts w:ascii="IRNazanin" w:hAnsi="IRNazanin" w:eastAsia="IRNazanin" w:cs="IRNazanin"/>
          <w:lang w:bidi="fa-IR"/>
          <w:color w:val="111111"/>
          <w:sz w:val="28"/>
          <w:szCs w:val="28"/>
          <w:rtl/>
        </w:rPr>
        <w:t xml:space="preserve">علّة رمی الجمرات 102</w:t>
      </w:r>
    </w:p>
    <w:p>
      <w:pPr>
        <w:pStyle w:val="BookText"/>
      </w:pPr>
      <w:r>
        <w:rPr>
          <w:rFonts w:ascii="Amiri" w:hAnsi="Amiri" w:eastAsia="Amiri" w:cs="Amiri"/>
          <w:lang w:bidi="ar-SA"/>
          <w:color w:val="111111"/>
          <w:sz w:val="28"/>
          <w:szCs w:val="28"/>
          <w:rtl/>
        </w:rPr>
        <w:t xml:space="preserve">تفسیر قوله تعالی: «وَ وَهَبْنا لَهُ إِسْحاقَ وَ یَعْقُوبَ نافِلَةً» 103</w:t>
      </w:r>
    </w:p>
    <w:p>
      <w:pPr>
        <w:pStyle w:val="BookText"/>
      </w:pPr>
      <w:r>
        <w:rPr>
          <w:rFonts w:ascii="IRNazanin" w:hAnsi="IRNazanin" w:eastAsia="IRNazanin" w:cs="IRNazanin"/>
          <w:lang w:bidi="fa-IR"/>
          <w:color w:val="111111"/>
          <w:sz w:val="28"/>
          <w:szCs w:val="28"/>
          <w:rtl/>
        </w:rPr>
        <w:t xml:space="preserve">فی أنّ إبراهیم و إسماعیل علیهما السّلام أخذ الجیاد 104</w:t>
      </w:r>
    </w:p>
    <w:p>
      <w:pPr>
        <w:pStyle w:val="BookText"/>
      </w:pPr>
      <w:r>
        <w:rPr>
          <w:rFonts w:ascii="IRNazanin" w:hAnsi="IRNazanin" w:eastAsia="IRNazanin" w:cs="IRNazanin"/>
          <w:lang w:bidi="fa-IR"/>
          <w:color w:val="111111"/>
          <w:sz w:val="28"/>
          <w:szCs w:val="28"/>
          <w:rtl/>
        </w:rPr>
        <w:t xml:space="preserve">فی نداء إبراهیم علیه السّلام بالحج 105</w:t>
      </w:r>
    </w:p>
    <w:p>
      <w:pPr>
        <w:pStyle w:val="BookText"/>
      </w:pPr>
      <w:r>
        <w:rPr>
          <w:rFonts w:ascii="IRNazanin" w:hAnsi="IRNazanin" w:eastAsia="IRNazanin" w:cs="IRNazanin"/>
          <w:lang w:bidi="fa-IR"/>
          <w:color w:val="111111"/>
          <w:sz w:val="28"/>
          <w:szCs w:val="28"/>
          <w:rtl/>
        </w:rPr>
        <w:t xml:space="preserve">فی أنّ أوّل من ركب الخیل إسماعیل علیه السّلام و كانت وحشیة 107</w:t>
      </w:r>
    </w:p>
    <w:p>
      <w:pPr>
        <w:pStyle w:val="BookText"/>
      </w:pPr>
      <w:r>
        <w:rPr>
          <w:rFonts w:ascii="IRNazanin" w:hAnsi="IRNazanin" w:eastAsia="IRNazanin" w:cs="IRNazanin"/>
          <w:lang w:bidi="fa-IR"/>
          <w:color w:val="111111"/>
          <w:sz w:val="28"/>
          <w:szCs w:val="28"/>
          <w:rtl/>
        </w:rPr>
        <w:t xml:space="preserve">العلّة الّتی من أجلها سمّیت منی بمنی و عرفات بعرفات 108</w:t>
      </w:r>
    </w:p>
    <w:p>
      <w:pPr>
        <w:pStyle w:val="BookText"/>
      </w:pPr>
      <w:r>
        <w:rPr>
          <w:rFonts w:ascii="Amiri" w:hAnsi="Amiri" w:eastAsia="Amiri" w:cs="Amiri"/>
          <w:lang w:bidi="ar-SA"/>
          <w:color w:val="111111"/>
          <w:sz w:val="28"/>
          <w:szCs w:val="28"/>
          <w:rtl/>
        </w:rPr>
        <w:t xml:space="preserve">العلّة الّتی سمّیت الطائف بالطائف 109</w:t>
      </w:r>
    </w:p>
    <w:p>
      <w:pPr>
        <w:pStyle w:val="BookText"/>
      </w:pPr>
      <w:r>
        <w:rPr>
          <w:rFonts w:ascii="IRNazanin" w:hAnsi="IRNazanin" w:eastAsia="IRNazanin" w:cs="IRNazanin"/>
          <w:lang w:bidi="fa-IR"/>
          <w:color w:val="111111"/>
          <w:sz w:val="28"/>
          <w:szCs w:val="28"/>
          <w:rtl/>
        </w:rPr>
        <w:t xml:space="preserve">فی أنّ أوّل من رمی الجمار آدم علیه السّلام 110</w:t>
      </w:r>
    </w:p>
    <w:p>
      <w:pPr>
        <w:pStyle w:val="BookText"/>
      </w:pPr>
      <w:r>
        <w:rPr>
          <w:rFonts w:ascii="IRNazanin" w:hAnsi="IRNazanin" w:eastAsia="IRNazanin" w:cs="IRNazanin"/>
          <w:lang w:bidi="fa-IR"/>
          <w:color w:val="111111"/>
          <w:sz w:val="28"/>
          <w:szCs w:val="28"/>
          <w:rtl/>
        </w:rPr>
        <w:t xml:space="preserve">قصّة إسماعیل علیه السّلام و تزویجه امرأة من العمالقة 111</w:t>
      </w:r>
    </w:p>
    <w:p>
      <w:pPr>
        <w:pStyle w:val="BookText"/>
      </w:pPr>
      <w:r>
        <w:rPr>
          <w:rFonts w:ascii="IRNazanin" w:hAnsi="IRNazanin" w:eastAsia="IRNazanin" w:cs="IRNazanin"/>
          <w:lang w:bidi="fa-IR"/>
          <w:color w:val="111111"/>
          <w:sz w:val="28"/>
          <w:szCs w:val="28"/>
          <w:rtl/>
        </w:rPr>
        <w:t xml:space="preserve">تزوّج إسماعیل امرأة من جرهم، و مات و هو ابن مائة و عشرین سنة 113</w:t>
      </w:r>
    </w:p>
    <w:p>
      <w:pPr>
        <w:pStyle w:val="BookText"/>
      </w:pPr>
      <w:r>
        <w:rPr>
          <w:rFonts w:ascii="IRNazanin" w:hAnsi="IRNazanin" w:eastAsia="IRNazanin" w:cs="IRNazanin"/>
          <w:lang w:bidi="fa-IR"/>
          <w:color w:val="111111"/>
          <w:sz w:val="28"/>
          <w:szCs w:val="28"/>
          <w:rtl/>
        </w:rPr>
        <w:t xml:space="preserve">فی أنّ إبراهیم علیه السّلام صعد أبا قبیس و نادی بالحجّ بعد بناء البیت 115</w:t>
      </w:r>
    </w:p>
    <w:p>
      <w:pPr>
        <w:pStyle w:val="BookText"/>
      </w:pPr>
      <w:r>
        <w:rPr>
          <w:rFonts w:ascii="IRNazanin" w:hAnsi="IRNazanin" w:eastAsia="IRNazanin" w:cs="IRNazanin"/>
          <w:lang w:bidi="fa-IR"/>
          <w:color w:val="111111"/>
          <w:sz w:val="28"/>
          <w:szCs w:val="28"/>
          <w:rtl/>
        </w:rPr>
        <w:t xml:space="preserve">فی حجر إسماعیل علیه السّلام و أنّه بیته. 117</w:t>
      </w:r>
    </w:p>
    <w:p>
      <w:pPr>
        <w:pStyle w:val="BookText"/>
      </w:pPr>
      <w:r>
        <w:rPr>
          <w:rFonts w:ascii="IRNazanin" w:hAnsi="IRNazanin" w:eastAsia="IRNazanin" w:cs="IRNazanin"/>
          <w:lang w:bidi="fa-IR"/>
          <w:color w:val="111111"/>
          <w:sz w:val="28"/>
          <w:szCs w:val="28"/>
          <w:rtl/>
        </w:rPr>
        <w:t xml:space="preserve">ما نقله السیّد ابن طاوس رحمه اللّٰه فی كتاب سعد السعود من التوراة المترجم فی قصّة سارة و هاجر 118</w:t>
      </w:r>
    </w:p>
    <w:p>
      <w:pPr>
        <w:pStyle w:val="BookText"/>
      </w:pPr>
      <w:r>
        <w:rPr>
          <w:rFonts w:ascii="IRNazanin" w:hAnsi="IRNazanin" w:eastAsia="IRNazanin" w:cs="IRNazanin"/>
          <w:lang w:bidi="fa-IR"/>
          <w:color w:val="111111"/>
          <w:sz w:val="28"/>
          <w:szCs w:val="28"/>
          <w:rtl/>
        </w:rPr>
        <w:t xml:space="preserve">بئر سبع، و التحقیق حول الكلمة 121</w:t>
      </w:r>
    </w:p>
    <w:p>
      <w:pPr>
        <w:pStyle w:val="Heading3"/>
      </w:pPr>
      <w:bookmarkStart w:id="609" w:name="_Toc303"/>
      <w:r>
        <w:t>الباب السادس قصة الذبح و تعیین الذبیح، و الآیات فیه، و فیه: 17- حدیثا</w:t>
      </w:r>
      <w:bookmarkEnd w:id="609"/>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تفسیر: «وَ فَدَیْناهُ بِذِبْحٍ عَظِیمٍ» و إنّ المذبوح: الكبش الّذی تقبّل من هابیل حین قرّبه 122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1" w:name="pg10508_102834"/>
    <w:bookmarkEnd w:id="131"/>
    <w:p>
      <w:pPr>
        <w:pStyle w:val="BookText"/>
      </w:pPr>
      <w:r>
        <w:rPr>
          <w:rFonts w:ascii="IRNazanin" w:hAnsi="IRNazanin" w:eastAsia="IRNazanin" w:cs="IRNazanin"/>
          <w:lang w:bidi="fa-IR"/>
          <w:color w:val="111111"/>
          <w:sz w:val="28"/>
          <w:szCs w:val="28"/>
          <w:rtl/>
        </w:rPr>
        <w:t xml:space="preserve">فیما ذكره الصدوق رحمه اللّٰه من أنّ الذبیح إسماعیل أو إسحاق علیهما السّلام و التحقیق فی ذلك. 123</w:t>
      </w:r>
    </w:p>
    <w:p>
      <w:pPr>
        <w:pStyle w:val="BookText"/>
      </w:pPr>
      <w:r>
        <w:rPr>
          <w:rFonts w:ascii="IRNazanin" w:hAnsi="IRNazanin" w:eastAsia="IRNazanin" w:cs="IRNazanin"/>
          <w:lang w:bidi="fa-IR"/>
          <w:color w:val="111111"/>
          <w:sz w:val="28"/>
          <w:szCs w:val="28"/>
          <w:rtl/>
        </w:rPr>
        <w:t xml:space="preserve">العلّة الّتی من أجلها سمّیت الترویة ترویة 125</w:t>
      </w:r>
    </w:p>
    <w:p>
      <w:pPr>
        <w:pStyle w:val="BookText"/>
      </w:pPr>
      <w:r>
        <w:rPr>
          <w:rFonts w:ascii="IRNazanin" w:hAnsi="IRNazanin" w:eastAsia="IRNazanin" w:cs="IRNazanin"/>
          <w:lang w:bidi="fa-IR"/>
          <w:color w:val="111111"/>
          <w:sz w:val="28"/>
          <w:szCs w:val="28"/>
          <w:rtl/>
        </w:rPr>
        <w:t xml:space="preserve">سبعة أشیاء خلقها اللّٰه لم تركض فی رحم 129</w:t>
      </w:r>
    </w:p>
    <w:p>
      <w:pPr>
        <w:pStyle w:val="BookText"/>
      </w:pPr>
      <w:r>
        <w:rPr>
          <w:rFonts w:ascii="IRNazanin" w:hAnsi="IRNazanin" w:eastAsia="IRNazanin" w:cs="IRNazanin"/>
          <w:lang w:bidi="fa-IR"/>
          <w:color w:val="111111"/>
          <w:sz w:val="28"/>
          <w:szCs w:val="28"/>
          <w:rtl/>
        </w:rPr>
        <w:t xml:space="preserve">العلّة الّتی من أجلها صارت الطحال حراما 130</w:t>
      </w:r>
    </w:p>
    <w:p>
      <w:pPr>
        <w:pStyle w:val="BookText"/>
      </w:pPr>
      <w:r>
        <w:rPr>
          <w:rFonts w:ascii="IRNazanin" w:hAnsi="IRNazanin" w:eastAsia="IRNazanin" w:cs="IRNazanin"/>
          <w:lang w:bidi="fa-IR"/>
          <w:color w:val="111111"/>
          <w:sz w:val="28"/>
          <w:szCs w:val="28"/>
          <w:rtl/>
        </w:rPr>
        <w:t xml:space="preserve">تحقیق و بیان فی تعیین الذبیح و أدلة القائلین بأنّه إسماعیل علیه السّلام دون إسحاق علیه السّلام 132</w:t>
      </w:r>
    </w:p>
    <w:p>
      <w:pPr>
        <w:pStyle w:val="BookText"/>
      </w:pPr>
      <w:r>
        <w:rPr>
          <w:rFonts w:ascii="IRNazanin" w:hAnsi="IRNazanin" w:eastAsia="IRNazanin" w:cs="IRNazanin"/>
          <w:lang w:bidi="fa-IR"/>
          <w:color w:val="111111"/>
          <w:sz w:val="28"/>
          <w:szCs w:val="28"/>
          <w:rtl/>
        </w:rPr>
        <w:t xml:space="preserve">فیما قاله العلّامة الطبرسیّ و العلّامة المجلسی رحمهما اللّٰه 134</w:t>
      </w:r>
    </w:p>
    <w:p>
      <w:pPr>
        <w:pStyle w:val="BookText"/>
      </w:pPr>
      <w:r>
        <w:rPr>
          <w:rFonts w:ascii="IRNazanin" w:hAnsi="IRNazanin" w:eastAsia="IRNazanin" w:cs="IRNazanin"/>
          <w:lang w:bidi="fa-IR"/>
          <w:color w:val="111111"/>
          <w:sz w:val="28"/>
          <w:szCs w:val="28"/>
          <w:rtl/>
        </w:rPr>
        <w:t xml:space="preserve">فی أنّ إسماعیل علیه السّلام أكبر من إسحاق علیه السّلام بخمس سنین 136</w:t>
      </w:r>
    </w:p>
    <w:p>
      <w:pPr>
        <w:pStyle w:val="BookText"/>
      </w:pPr>
      <w:r>
        <w:rPr>
          <w:rFonts w:ascii="IRNazanin" w:hAnsi="IRNazanin" w:eastAsia="IRNazanin" w:cs="IRNazanin"/>
          <w:lang w:bidi="fa-IR"/>
          <w:color w:val="111111"/>
          <w:sz w:val="28"/>
          <w:szCs w:val="28"/>
          <w:rtl/>
        </w:rPr>
        <w:t xml:space="preserve">الأقوال فی مشروعیّة ذبح الولد 137</w:t>
      </w:r>
    </w:p>
    <w:p>
      <w:pPr>
        <w:pStyle w:val="BookText"/>
      </w:pPr>
      <w:r>
        <w:rPr>
          <w:rFonts w:ascii="IRNazanin" w:hAnsi="IRNazanin" w:eastAsia="IRNazanin" w:cs="IRNazanin"/>
          <w:lang w:bidi="fa-IR"/>
          <w:color w:val="111111"/>
          <w:sz w:val="28"/>
          <w:szCs w:val="28"/>
          <w:rtl/>
        </w:rPr>
        <w:t xml:space="preserve">ما قاله العلّامة المجلسی رحمه اللّٰه 139</w:t>
      </w:r>
    </w:p>
    <w:p>
      <w:pPr>
        <w:pStyle w:val="Heading3"/>
      </w:pPr>
      <w:bookmarkStart w:id="610" w:name="_Toc304"/>
      <w:r>
        <w:t>الباب السابع قصص لوط علیه السّلام و قومه، و الآیات فیه، و فیه: 35- حدیثا</w:t>
      </w:r>
      <w:bookmarkEnd w:id="610"/>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تفسیر الآیات، و نسب لوط علیه السّلام 143</w:t>
      </w:r>
    </w:p>
    <w:p>
      <w:pPr>
        <w:pStyle w:val="BookText"/>
      </w:pPr>
      <w:r>
        <w:rPr>
          <w:rFonts w:ascii="Amiri" w:hAnsi="Amiri" w:eastAsia="Amiri" w:cs="Amiri"/>
          <w:lang w:bidi="ar-SA"/>
          <w:color w:val="111111"/>
          <w:sz w:val="28"/>
          <w:szCs w:val="28"/>
          <w:rtl/>
        </w:rPr>
        <w:t xml:space="preserve">فی أنّ رسول اللّٰه صلّی اللّٰه علیه و آله و الأئمة علیهم السّلام یتعوّذون من البخل فی كلّ صباح و مساء، و قصّة قوم لوط 147</w:t>
      </w:r>
    </w:p>
    <w:p>
      <w:pPr>
        <w:pStyle w:val="BookText"/>
      </w:pPr>
      <w:r>
        <w:rPr>
          <w:rFonts w:ascii="IRNazanin" w:hAnsi="IRNazanin" w:eastAsia="IRNazanin" w:cs="IRNazanin"/>
          <w:lang w:bidi="fa-IR"/>
          <w:color w:val="111111"/>
          <w:sz w:val="28"/>
          <w:szCs w:val="28"/>
          <w:rtl/>
        </w:rPr>
        <w:t xml:space="preserve">فی تعدّد البشارة لإبراهیم علیه السّلام 149</w:t>
      </w:r>
    </w:p>
    <w:p>
      <w:pPr>
        <w:pStyle w:val="BookText"/>
      </w:pPr>
      <w:r>
        <w:rPr>
          <w:rFonts w:ascii="Amiri" w:hAnsi="Amiri" w:eastAsia="Amiri" w:cs="Amiri"/>
          <w:lang w:bidi="ar-SA"/>
          <w:color w:val="111111"/>
          <w:sz w:val="28"/>
          <w:szCs w:val="28"/>
          <w:rtl/>
        </w:rPr>
        <w:t xml:space="preserve">تفسیر قوله عزّ اسمه: «یَوْمَ یَفِرُّ الْمَرْءُ مِنْ أَخِیهِ وَ أُمِّهِ وَ أَبِیهِ وَ صاحِبَتِهِ وَ بَنِیهِ»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2" w:name="pg10508_102835"/>
    <w:bookmarkEnd w:id="132"/>
    <w:p>
      <w:pPr>
        <w:pStyle w:val="BookText"/>
      </w:pPr>
      <w:r>
        <w:rPr>
          <w:rFonts w:ascii="Amiri" w:hAnsi="Amiri" w:eastAsia="Amiri" w:cs="Amiri"/>
          <w:lang w:bidi="ar-SA"/>
          <w:color w:val="111111"/>
          <w:sz w:val="28"/>
          <w:szCs w:val="28"/>
          <w:rtl/>
        </w:rPr>
        <w:t xml:space="preserve">و أنّ ستّة من أخلاق قوم لوط 151</w:t>
      </w:r>
    </w:p>
    <w:p>
      <w:pPr>
        <w:pStyle w:val="BookText"/>
      </w:pPr>
      <w:r>
        <w:rPr>
          <w:rFonts w:ascii="IRNazanin" w:hAnsi="IRNazanin" w:eastAsia="IRNazanin" w:cs="IRNazanin"/>
          <w:lang w:bidi="fa-IR"/>
          <w:color w:val="111111"/>
          <w:sz w:val="28"/>
          <w:szCs w:val="28"/>
          <w:rtl/>
        </w:rPr>
        <w:t xml:space="preserve">فی قوم لوط و كیفیّة هلاكهم 152</w:t>
      </w:r>
    </w:p>
    <w:p>
      <w:pPr>
        <w:pStyle w:val="BookText"/>
      </w:pPr>
      <w:r>
        <w:rPr>
          <w:rFonts w:ascii="Amiri" w:hAnsi="Amiri" w:eastAsia="Amiri" w:cs="Amiri"/>
          <w:lang w:bidi="ar-SA"/>
          <w:color w:val="111111"/>
          <w:sz w:val="28"/>
          <w:szCs w:val="28"/>
          <w:rtl/>
        </w:rPr>
        <w:t xml:space="preserve">تفسیر قوله تعالی: «وَ لَقَدْ جاءَتْ رُسُلُنا إِبْراهِیمَ بِالْبُشْری 153</w:t>
      </w:r>
    </w:p>
    <w:p>
      <w:pPr>
        <w:pStyle w:val="BookText"/>
      </w:pPr>
      <w:r>
        <w:rPr>
          <w:rFonts w:ascii="Amiri" w:hAnsi="Amiri" w:eastAsia="Amiri" w:cs="Amiri"/>
          <w:lang w:bidi="ar-SA"/>
          <w:color w:val="111111"/>
          <w:sz w:val="28"/>
          <w:szCs w:val="28"/>
          <w:rtl/>
        </w:rPr>
        <w:t xml:space="preserve">تفسیر قوله تعالی: «هؤُلاءِ بَناتِی هُنَّ أَطْهَرُ لَكُمْ» 157</w:t>
      </w:r>
    </w:p>
    <w:p>
      <w:pPr>
        <w:pStyle w:val="BookText"/>
      </w:pPr>
      <w:r>
        <w:rPr>
          <w:rFonts w:ascii="Amiri" w:hAnsi="Amiri" w:eastAsia="Amiri" w:cs="Amiri"/>
          <w:lang w:bidi="ar-SA"/>
          <w:color w:val="111111"/>
          <w:sz w:val="28"/>
          <w:szCs w:val="28"/>
          <w:rtl/>
        </w:rPr>
        <w:t xml:space="preserve">تفسیر قوله عزّ اسمه: «وَ أَمْطَرْنا عَلَیْها حِجارَةً» 159</w:t>
      </w:r>
    </w:p>
    <w:p>
      <w:pPr>
        <w:pStyle w:val="BookText"/>
      </w:pPr>
      <w:r>
        <w:rPr>
          <w:rFonts w:ascii="IRNazanin" w:hAnsi="IRNazanin" w:eastAsia="IRNazanin" w:cs="IRNazanin"/>
          <w:lang w:bidi="fa-IR"/>
          <w:color w:val="111111"/>
          <w:sz w:val="28"/>
          <w:szCs w:val="28"/>
          <w:rtl/>
        </w:rPr>
        <w:t xml:space="preserve">الأقوال فی عرض البنات فی قول لوط علیه السّلام 161</w:t>
      </w:r>
    </w:p>
    <w:p>
      <w:pPr>
        <w:pStyle w:val="BookText"/>
      </w:pPr>
      <w:r>
        <w:rPr>
          <w:rFonts w:ascii="IRNazanin" w:hAnsi="IRNazanin" w:eastAsia="IRNazanin" w:cs="IRNazanin"/>
          <w:lang w:bidi="fa-IR"/>
          <w:color w:val="111111"/>
          <w:sz w:val="28"/>
          <w:szCs w:val="28"/>
          <w:rtl/>
        </w:rPr>
        <w:t xml:space="preserve">فی أنّ قوم لوط كانوا أفضل قوم خلقهم اللّٰه عزّ و جلّ فطلبهم إبلیس لعنه اللّٰه ففعلوا ما فعلوا 164</w:t>
      </w:r>
    </w:p>
    <w:p>
      <w:pPr>
        <w:pStyle w:val="BookText"/>
      </w:pPr>
      <w:r>
        <w:rPr>
          <w:rFonts w:ascii="Amiri" w:hAnsi="Amiri" w:eastAsia="Amiri" w:cs="Amiri"/>
          <w:lang w:bidi="ar-SA"/>
          <w:color w:val="111111"/>
          <w:sz w:val="28"/>
          <w:szCs w:val="28"/>
          <w:rtl/>
        </w:rPr>
        <w:t xml:space="preserve">فی اللّواط 167</w:t>
      </w:r>
    </w:p>
    <w:p>
      <w:pPr>
        <w:pStyle w:val="Heading3"/>
      </w:pPr>
      <w:bookmarkStart w:id="611" w:name="_Toc305"/>
      <w:r>
        <w:t>الباب الثامن قصص ذی القرنین، و الآیات فیه، و فیه: 34- حدیثا</w:t>
      </w:r>
      <w:bookmarkEnd w:id="611"/>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تفسیر الآیات 173</w:t>
      </w:r>
    </w:p>
    <w:p>
      <w:pPr>
        <w:pStyle w:val="BookText"/>
      </w:pPr>
      <w:r>
        <w:rPr>
          <w:rFonts w:ascii="IRNazanin" w:hAnsi="IRNazanin" w:eastAsia="IRNazanin" w:cs="IRNazanin"/>
          <w:lang w:bidi="fa-IR"/>
          <w:color w:val="111111"/>
          <w:sz w:val="28"/>
          <w:szCs w:val="28"/>
          <w:rtl/>
        </w:rPr>
        <w:t xml:space="preserve">فی أنّ اسم ذی القرنین كان: عیّاشا، و كان أوّل الملوك بعد نوح علیه السّلام و ما سئل عنه 175</w:t>
      </w:r>
    </w:p>
    <w:p>
      <w:pPr>
        <w:pStyle w:val="BookText"/>
      </w:pPr>
      <w:r>
        <w:rPr>
          <w:rFonts w:ascii="IRNazanin" w:hAnsi="IRNazanin" w:eastAsia="IRNazanin" w:cs="IRNazanin"/>
          <w:lang w:bidi="fa-IR"/>
          <w:color w:val="111111"/>
          <w:sz w:val="28"/>
          <w:szCs w:val="28"/>
          <w:rtl/>
        </w:rPr>
        <w:t xml:space="preserve">فیما سئل عن أمیر المؤمنین علیه السّلام عن ذی القرنین 178</w:t>
      </w:r>
    </w:p>
    <w:p>
      <w:pPr>
        <w:pStyle w:val="BookText"/>
      </w:pPr>
      <w:r>
        <w:rPr>
          <w:rFonts w:ascii="IRNazanin" w:hAnsi="IRNazanin" w:eastAsia="IRNazanin" w:cs="IRNazanin"/>
          <w:lang w:bidi="fa-IR"/>
          <w:color w:val="111111"/>
          <w:sz w:val="28"/>
          <w:szCs w:val="28"/>
          <w:rtl/>
        </w:rPr>
        <w:t xml:space="preserve">عین الحیاة 179</w:t>
      </w:r>
    </w:p>
    <w:p>
      <w:pPr>
        <w:pStyle w:val="BookText"/>
      </w:pPr>
      <w:r>
        <w:rPr>
          <w:rFonts w:ascii="Amiri" w:hAnsi="Amiri" w:eastAsia="Amiri" w:cs="Amiri"/>
          <w:lang w:bidi="ar-SA"/>
          <w:color w:val="111111"/>
          <w:sz w:val="28"/>
          <w:szCs w:val="28"/>
          <w:rtl/>
        </w:rPr>
        <w:t xml:space="preserve">فیما ذكره الصّدوق رحمه اللّٰه تعالی فی ذی القرنین، و أنّه كان عبدا صالحا أحبّ اللّٰه فاحبّه اللّٰه، و نصح للّٰه فنصحه اللّٰه 181</w:t>
      </w:r>
    </w:p>
    <w:p>
      <w:pPr>
        <w:pStyle w:val="BookText"/>
      </w:pPr>
      <w:r>
        <w:rPr>
          <w:rFonts w:ascii="IRNazanin" w:hAnsi="IRNazanin" w:eastAsia="IRNazanin" w:cs="IRNazanin"/>
          <w:lang w:bidi="fa-IR"/>
          <w:color w:val="111111"/>
          <w:sz w:val="28"/>
          <w:szCs w:val="28"/>
          <w:rtl/>
        </w:rPr>
        <w:t xml:space="preserve">فی أنّ ذا القرنین كان رجلا من أهل الاسكندریة، و ما رأی فی منامه 183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3" w:name="pg10508_102836"/>
    <w:bookmarkEnd w:id="133"/>
    <w:p>
      <w:pPr>
        <w:pStyle w:val="BookText"/>
      </w:pPr>
      <w:r>
        <w:rPr>
          <w:rFonts w:ascii="IRNazanin" w:hAnsi="IRNazanin" w:eastAsia="IRNazanin" w:cs="IRNazanin"/>
          <w:lang w:bidi="fa-IR"/>
          <w:color w:val="111111"/>
          <w:sz w:val="28"/>
          <w:szCs w:val="28"/>
          <w:rtl/>
        </w:rPr>
        <w:t xml:space="preserve">فی المسجد الّذی بناه ذو القرنین 184</w:t>
      </w:r>
    </w:p>
    <w:p>
      <w:pPr>
        <w:pStyle w:val="BookText"/>
      </w:pPr>
      <w:r>
        <w:rPr>
          <w:rFonts w:ascii="Amiri" w:hAnsi="Amiri" w:eastAsia="Amiri" w:cs="Amiri"/>
          <w:lang w:bidi="ar-SA"/>
          <w:color w:val="111111"/>
          <w:sz w:val="28"/>
          <w:szCs w:val="28"/>
          <w:rtl/>
        </w:rPr>
        <w:t xml:space="preserve">فیما أوحی اللّٰه عزّ و جلّ علی ذی القرنین 186</w:t>
      </w:r>
    </w:p>
    <w:p>
      <w:pPr>
        <w:pStyle w:val="BookText"/>
      </w:pPr>
      <w:r>
        <w:rPr>
          <w:rFonts w:ascii="IRNazanin" w:hAnsi="IRNazanin" w:eastAsia="IRNazanin" w:cs="IRNazanin"/>
          <w:lang w:bidi="fa-IR"/>
          <w:color w:val="111111"/>
          <w:sz w:val="28"/>
          <w:szCs w:val="28"/>
          <w:rtl/>
        </w:rPr>
        <w:t xml:space="preserve">فی مشیه علی الظلمة 187</w:t>
      </w:r>
    </w:p>
    <w:p>
      <w:pPr>
        <w:pStyle w:val="BookText"/>
      </w:pPr>
      <w:r>
        <w:rPr>
          <w:rFonts w:ascii="IRNazanin" w:hAnsi="IRNazanin" w:eastAsia="IRNazanin" w:cs="IRNazanin"/>
          <w:lang w:bidi="fa-IR"/>
          <w:color w:val="111111"/>
          <w:sz w:val="28"/>
          <w:szCs w:val="28"/>
          <w:rtl/>
        </w:rPr>
        <w:t xml:space="preserve">قصّة ذی القرنین عن أمیر المؤمنین علیه السّلام 198</w:t>
      </w:r>
    </w:p>
    <w:p>
      <w:pPr>
        <w:pStyle w:val="BookText"/>
      </w:pPr>
      <w:r>
        <w:rPr>
          <w:rFonts w:ascii="IRNazanin" w:hAnsi="IRNazanin" w:eastAsia="IRNazanin" w:cs="IRNazanin"/>
          <w:lang w:bidi="fa-IR"/>
          <w:color w:val="111111"/>
          <w:sz w:val="28"/>
          <w:szCs w:val="28"/>
          <w:rtl/>
        </w:rPr>
        <w:t xml:space="preserve">فیما ذكره الرازیّ فی ذی القرنین من الأقوال 207</w:t>
      </w:r>
    </w:p>
    <w:p>
      <w:pPr>
        <w:pStyle w:val="BookText"/>
      </w:pPr>
      <w:r>
        <w:rPr>
          <w:rFonts w:ascii="IRNazanin" w:hAnsi="IRNazanin" w:eastAsia="IRNazanin" w:cs="IRNazanin"/>
          <w:lang w:bidi="fa-IR"/>
          <w:color w:val="111111"/>
          <w:sz w:val="28"/>
          <w:szCs w:val="28"/>
          <w:rtl/>
        </w:rPr>
        <w:t xml:space="preserve">العلّة الّتی من أجلها سمّی ذو القرنین بذی القرنین، و ما ذكره أبو ریحان البیرونی 209</w:t>
      </w:r>
    </w:p>
    <w:p>
      <w:pPr>
        <w:pStyle w:val="BookText"/>
      </w:pPr>
      <w:r>
        <w:rPr>
          <w:rFonts w:ascii="IRNazanin" w:hAnsi="IRNazanin" w:eastAsia="IRNazanin" w:cs="IRNazanin"/>
          <w:lang w:bidi="fa-IR"/>
          <w:color w:val="111111"/>
          <w:sz w:val="28"/>
          <w:szCs w:val="28"/>
          <w:rtl/>
        </w:rPr>
        <w:t xml:space="preserve">فی أنّ ذا القرنین هل هو الاسكندر أم لا؟ و التحقیق فی ذلك 211</w:t>
      </w:r>
    </w:p>
    <w:p>
      <w:pPr>
        <w:pStyle w:val="BookText"/>
      </w:pPr>
      <w:r>
        <w:rPr>
          <w:rFonts w:ascii="IRNazanin" w:hAnsi="IRNazanin" w:eastAsia="IRNazanin" w:cs="IRNazanin"/>
          <w:lang w:bidi="fa-IR"/>
          <w:color w:val="111111"/>
          <w:sz w:val="28"/>
          <w:szCs w:val="28"/>
          <w:rtl/>
        </w:rPr>
        <w:t xml:space="preserve">ما ذكره الطبرسیّ رحمه اللّٰه فی یأجوج و مأجوج 212</w:t>
      </w:r>
    </w:p>
    <w:p>
      <w:pPr>
        <w:pStyle w:val="BookText"/>
      </w:pPr>
      <w:r>
        <w:rPr>
          <w:rFonts w:ascii="IRNazanin" w:hAnsi="IRNazanin" w:eastAsia="IRNazanin" w:cs="IRNazanin"/>
          <w:lang w:bidi="fa-IR"/>
          <w:color w:val="111111"/>
          <w:sz w:val="28"/>
          <w:szCs w:val="28"/>
          <w:rtl/>
        </w:rPr>
        <w:t xml:space="preserve">ما رأی الواثق باللّٰه فی المنام 213</w:t>
      </w:r>
    </w:p>
    <w:p>
      <w:pPr>
        <w:pStyle w:val="Heading3"/>
      </w:pPr>
      <w:bookmarkStart w:id="612" w:name="_Toc306"/>
      <w:r>
        <w:t>الباب التاسع قصص یعقوب و یوسف علیهما السلام، و الآیات فیه و فیه، 148- حدیثا</w:t>
      </w:r>
      <w:bookmarkEnd w:id="612"/>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أسامی النجوم الّذی رآه یوسف علیه السّلام فی المنام 217</w:t>
      </w:r>
    </w:p>
    <w:p>
      <w:pPr>
        <w:pStyle w:val="BookText"/>
      </w:pPr>
      <w:r>
        <w:rPr>
          <w:rFonts w:ascii="IRNazanin" w:hAnsi="IRNazanin" w:eastAsia="IRNazanin" w:cs="IRNazanin"/>
          <w:lang w:bidi="fa-IR"/>
          <w:color w:val="111111"/>
          <w:sz w:val="28"/>
          <w:szCs w:val="28"/>
          <w:rtl/>
        </w:rPr>
        <w:t xml:space="preserve">أسماء إخوة یوسف علیه السّلام 219</w:t>
      </w:r>
    </w:p>
    <w:p>
      <w:pPr>
        <w:pStyle w:val="BookText"/>
      </w:pPr>
      <w:r>
        <w:rPr>
          <w:rFonts w:ascii="IRNazanin" w:hAnsi="IRNazanin" w:eastAsia="IRNazanin" w:cs="IRNazanin"/>
          <w:lang w:bidi="fa-IR"/>
          <w:color w:val="111111"/>
          <w:sz w:val="28"/>
          <w:szCs w:val="28"/>
          <w:rtl/>
        </w:rPr>
        <w:t xml:space="preserve">ما ذكره السیّد المرتضی رحمه اللّٰه فی كتاب تنزیه الأنبیاء: كیف صبر یوسف علیه السّلام علی العبودیّة و لم ینكرها 223</w:t>
      </w:r>
    </w:p>
    <w:p>
      <w:pPr>
        <w:pStyle w:val="BookText"/>
      </w:pPr>
      <w:r>
        <w:rPr>
          <w:rFonts w:ascii="Amiri" w:hAnsi="Amiri" w:eastAsia="Amiri" w:cs="Amiri"/>
          <w:lang w:bidi="ar-SA"/>
          <w:color w:val="111111"/>
          <w:sz w:val="28"/>
          <w:szCs w:val="28"/>
          <w:rtl/>
        </w:rPr>
        <w:t xml:space="preserve">تفسیر قوله عزّ اسمه: «وَ لَقَدْ هَمَّتْ بِهِ وَ هَمَّ بِها لَوْ لا أَنْ رَأی بُرْهانَ رَبِّهِ» 225</w:t>
      </w:r>
    </w:p>
    <w:p>
      <w:pPr>
        <w:pStyle w:val="BookText"/>
      </w:pPr>
      <w:r>
        <w:rPr>
          <w:rFonts w:ascii="Amiri" w:hAnsi="Amiri" w:eastAsia="Amiri" w:cs="Amiri"/>
          <w:lang w:bidi="ar-SA"/>
          <w:color w:val="111111"/>
          <w:sz w:val="28"/>
          <w:szCs w:val="28"/>
          <w:rtl/>
        </w:rPr>
        <w:t xml:space="preserve">تفسیر قوله تعالی: «وَ شَهِدَ شاهِدٌ مِنْ أَهْلِها» 226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رأی الملك فی الرؤیا 232</w:t>
      </w:r>
    </w:p>
    <w:p>
      <w:pPr>
        <w:pStyle w:val="BookText"/>
      </w:pPr>
      <w:r>
        <w:rPr>
          <w:rFonts w:ascii="IRNazanin" w:hAnsi="IRNazanin" w:eastAsia="IRNazanin" w:cs="IRNazanin"/>
          <w:lang w:bidi="fa-IR"/>
          <w:color w:val="111111"/>
          <w:sz w:val="28"/>
          <w:szCs w:val="28"/>
          <w:rtl/>
        </w:rPr>
        <w:t xml:space="preserve">فی أنّ بین یوسف و أبیه علیهما السّلام ثمانیة عشر یوما، و قصّة اخوته 236</w:t>
      </w:r>
    </w:p>
    <w:p>
      <w:pPr>
        <w:pStyle w:val="BookText"/>
      </w:pPr>
      <w:r>
        <w:rPr>
          <w:rFonts w:ascii="Amiri" w:hAnsi="Amiri" w:eastAsia="Amiri" w:cs="Amiri"/>
          <w:lang w:bidi="ar-SA"/>
          <w:color w:val="111111"/>
          <w:sz w:val="28"/>
          <w:szCs w:val="28"/>
          <w:rtl/>
        </w:rPr>
        <w:t xml:space="preserve">معنی: «وَ ابْیَضَّتْ عَیْناهُ مِنَ الْحُزْنِ» 243</w:t>
      </w:r>
    </w:p>
    <w:p>
      <w:pPr>
        <w:pStyle w:val="BookText"/>
      </w:pPr>
      <w:r>
        <w:rPr>
          <w:rFonts w:ascii="IRNazanin" w:hAnsi="IRNazanin" w:eastAsia="IRNazanin" w:cs="IRNazanin"/>
          <w:lang w:bidi="fa-IR"/>
          <w:color w:val="111111"/>
          <w:sz w:val="28"/>
          <w:szCs w:val="28"/>
          <w:rtl/>
        </w:rPr>
        <w:t xml:space="preserve">فی كتاب كتب عزیز مصر إلی یعقوب، و ما كتب یعقوب علیه السّلام فی جوابه 244</w:t>
      </w:r>
    </w:p>
    <w:p>
      <w:pPr>
        <w:pStyle w:val="BookText"/>
      </w:pPr>
      <w:r>
        <w:rPr>
          <w:rFonts w:ascii="IRNazanin" w:hAnsi="IRNazanin" w:eastAsia="IRNazanin" w:cs="IRNazanin"/>
          <w:lang w:bidi="fa-IR"/>
          <w:color w:val="111111"/>
          <w:sz w:val="28"/>
          <w:szCs w:val="28"/>
          <w:rtl/>
        </w:rPr>
        <w:t xml:space="preserve">فی قمیص یوسف علیه السّلام، و هو قمیص إبراهیم علیه السّلام الّذی أتی به جبرئیل علیه السّلام لما أو قدت له النار 248</w:t>
      </w:r>
    </w:p>
    <w:p>
      <w:pPr>
        <w:pStyle w:val="BookText"/>
      </w:pPr>
      <w:r>
        <w:rPr>
          <w:rFonts w:ascii="IRNazanin" w:hAnsi="IRNazanin" w:eastAsia="IRNazanin" w:cs="IRNazanin"/>
          <w:lang w:bidi="fa-IR"/>
          <w:color w:val="111111"/>
          <w:sz w:val="28"/>
          <w:szCs w:val="28"/>
          <w:rtl/>
        </w:rPr>
        <w:t xml:space="preserve">ملاقات یوسف و یعقوب علیهما السّلام و ما جری فی ذلك 251</w:t>
      </w:r>
    </w:p>
    <w:p>
      <w:pPr>
        <w:pStyle w:val="BookText"/>
      </w:pPr>
      <w:r>
        <w:rPr>
          <w:rFonts w:ascii="IRNazanin" w:hAnsi="IRNazanin" w:eastAsia="IRNazanin" w:cs="IRNazanin"/>
          <w:lang w:bidi="fa-IR"/>
          <w:color w:val="111111"/>
          <w:sz w:val="28"/>
          <w:szCs w:val="28"/>
          <w:rtl/>
        </w:rPr>
        <w:t xml:space="preserve">فی أنّ یوسف علیه السّلام مرّ فی موكبه علی امرأة العزیر و ما قالها له علیه السّلام 254</w:t>
      </w:r>
    </w:p>
    <w:p>
      <w:pPr>
        <w:pStyle w:val="BookText"/>
      </w:pPr>
      <w:r>
        <w:rPr>
          <w:rFonts w:ascii="IRNazanin" w:hAnsi="IRNazanin" w:eastAsia="IRNazanin" w:cs="IRNazanin"/>
          <w:lang w:bidi="fa-IR"/>
          <w:color w:val="111111"/>
          <w:sz w:val="28"/>
          <w:szCs w:val="28"/>
          <w:rtl/>
        </w:rPr>
        <w:t xml:space="preserve">فی دعاء یوسف علیه السّلام فی الجبّ، و دعاء لامام الصّادق علیه السّلام و أمر علیه السّلام بهذا الدّعاء عند الكرب العظام 256</w:t>
      </w:r>
    </w:p>
    <w:p>
      <w:pPr>
        <w:pStyle w:val="BookText"/>
      </w:pPr>
      <w:r>
        <w:rPr>
          <w:rFonts w:ascii="IRNazanin" w:hAnsi="IRNazanin" w:eastAsia="IRNazanin" w:cs="IRNazanin"/>
          <w:lang w:bidi="fa-IR"/>
          <w:color w:val="111111"/>
          <w:sz w:val="28"/>
          <w:szCs w:val="28"/>
          <w:rtl/>
        </w:rPr>
        <w:t xml:space="preserve">ما قال السیّد المرتضی رحمه اللّٰه فی جواب من قال: ما الوجه فی طلب یوسف علیه السّلام أخاه من إخوته ثمّ حبسه، و العلّة الّتی من أجلها لم یعلم یوسف أباه علیه السّلام بخبره لتسكن نفسه 261</w:t>
      </w:r>
    </w:p>
    <w:p>
      <w:pPr>
        <w:pStyle w:val="BookText"/>
      </w:pPr>
      <w:r>
        <w:rPr>
          <w:rFonts w:ascii="Amiri" w:hAnsi="Amiri" w:eastAsia="Amiri" w:cs="Amiri"/>
          <w:lang w:bidi="ar-SA"/>
          <w:color w:val="111111"/>
          <w:sz w:val="28"/>
          <w:szCs w:val="28"/>
          <w:rtl/>
        </w:rPr>
        <w:t xml:space="preserve">تفسیر قوله تعالی: «قالُوا إِنْ یَسْرِقْ فَقَدْ سَرَقَ أَخٌ لَهُ مِنْ قَبْلُ»، و الحكم و القصّة فی ذلك 262</w:t>
      </w:r>
    </w:p>
    <w:p>
      <w:pPr>
        <w:pStyle w:val="BookText"/>
      </w:pPr>
      <w:r>
        <w:rPr>
          <w:rFonts w:ascii="IRNazanin" w:hAnsi="IRNazanin" w:eastAsia="IRNazanin" w:cs="IRNazanin"/>
          <w:lang w:bidi="fa-IR"/>
          <w:color w:val="111111"/>
          <w:sz w:val="28"/>
          <w:szCs w:val="28"/>
          <w:rtl/>
        </w:rPr>
        <w:t xml:space="preserve">أسماء الكواكب الّتی رآها یوسف علیه السّلام فی المنام 263</w:t>
      </w:r>
    </w:p>
    <w:p>
      <w:pPr>
        <w:pStyle w:val="BookText"/>
      </w:pPr>
      <w:r>
        <w:rPr>
          <w:rFonts w:ascii="IRNazanin" w:hAnsi="IRNazanin" w:eastAsia="IRNazanin" w:cs="IRNazanin"/>
          <w:lang w:bidi="fa-IR"/>
          <w:color w:val="111111"/>
          <w:sz w:val="28"/>
          <w:szCs w:val="28"/>
          <w:rtl/>
        </w:rPr>
        <w:t xml:space="preserve">فی البكّائین 264</w:t>
      </w:r>
    </w:p>
    <w:p>
      <w:pPr>
        <w:pStyle w:val="BookText"/>
      </w:pPr>
      <w:r>
        <w:rPr>
          <w:rFonts w:ascii="IRNazanin" w:hAnsi="IRNazanin" w:eastAsia="IRNazanin" w:cs="IRNazanin"/>
          <w:lang w:bidi="fa-IR"/>
          <w:color w:val="111111"/>
          <w:sz w:val="28"/>
          <w:szCs w:val="28"/>
          <w:rtl/>
        </w:rPr>
        <w:t xml:space="preserve">معنی: یعقوب، و إسرائیل 265</w:t>
      </w:r>
    </w:p>
    <w:p>
      <w:pPr>
        <w:pStyle w:val="BookText"/>
      </w:pPr>
      <w:r>
        <w:rPr>
          <w:rFonts w:ascii="IRNazanin" w:hAnsi="IRNazanin" w:eastAsia="IRNazanin" w:cs="IRNazanin"/>
          <w:lang w:bidi="fa-IR"/>
          <w:color w:val="111111"/>
          <w:sz w:val="28"/>
          <w:szCs w:val="28"/>
          <w:rtl/>
        </w:rPr>
        <w:t xml:space="preserve">فی النهی عن تزویج امرأة عاقرة 266</w:t>
      </w:r>
    </w:p>
    <w:p>
      <w:pPr>
        <w:pStyle w:val="BookText"/>
      </w:pPr>
      <w:r>
        <w:rPr>
          <w:rFonts w:ascii="Amiri" w:hAnsi="Amiri" w:eastAsia="Amiri" w:cs="Amiri"/>
          <w:lang w:bidi="ar-SA"/>
          <w:color w:val="111111"/>
          <w:sz w:val="28"/>
          <w:szCs w:val="28"/>
          <w:rtl/>
        </w:rPr>
        <w:t xml:space="preserve">العلّة الّتی من أجلها قبل الولایة علیّ بن موسی الرّضا علیهما السّلام، و معنی قول یوسف علیه السّلام: «اجْعَلْنِی عَلی خَزائِنِ الْأَرْضِ» 267</w:t>
      </w:r>
    </w:p>
    <w:p>
      <w:pPr>
        <w:pStyle w:val="BookText"/>
      </w:pPr>
      <w:r>
        <w:rPr>
          <w:rFonts w:ascii="IRNazanin" w:hAnsi="IRNazanin" w:eastAsia="IRNazanin" w:cs="IRNazanin"/>
          <w:lang w:bidi="fa-IR"/>
          <w:color w:val="111111"/>
          <w:sz w:val="28"/>
          <w:szCs w:val="28"/>
          <w:rtl/>
        </w:rPr>
        <w:t xml:space="preserve">كتاب كتب یعقوب علیه السّلام إلی یوسف علیه السّلام 269</w:t>
      </w:r>
    </w:p>
    <w:p>
      <w:pPr>
        <w:pStyle w:val="BookText"/>
      </w:pPr>
      <w:r>
        <w:rPr>
          <w:rFonts w:ascii="IRNazanin" w:hAnsi="IRNazanin" w:eastAsia="IRNazanin" w:cs="IRNazanin"/>
          <w:lang w:bidi="fa-IR"/>
          <w:color w:val="111111"/>
          <w:sz w:val="28"/>
          <w:szCs w:val="28"/>
          <w:rtl/>
        </w:rPr>
        <w:t xml:space="preserve">فیما جری بین یوسف علیه السّلام و زلیخا 270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العلّة الّتی من أجلها امتحن اللّٰه یعقوب علیه السّلام و ابتلاه بیوسف علیه السّلام علی ما رواه أبو حمزة الثمالی عن علیّ بن الحسین علیهما السّلام 271</w:t>
      </w:r>
    </w:p>
    <w:p>
      <w:pPr>
        <w:pStyle w:val="BookText"/>
      </w:pPr>
      <w:r>
        <w:rPr>
          <w:rFonts w:ascii="Amiri" w:hAnsi="Amiri" w:eastAsia="Amiri" w:cs="Amiri"/>
          <w:lang w:bidi="ar-SA"/>
          <w:color w:val="111111"/>
          <w:sz w:val="28"/>
          <w:szCs w:val="28"/>
          <w:rtl/>
        </w:rPr>
        <w:t xml:space="preserve">معنی قول یوسف علیه السّلام: «رَبِّ السِّجْنُ أَحَبُّ إِلَیَّ مِمَّا یَدْعُونَنِی إِلَیْهِ»، و معنی قول یعقوب علیه السّلام: «اذْهَبُوا فَتَحَسَّسُوا مِنْ یُوسُفَ وَ أَخِیهِ» 277</w:t>
      </w:r>
    </w:p>
    <w:p>
      <w:pPr>
        <w:pStyle w:val="BookText"/>
      </w:pPr>
      <w:r>
        <w:rPr>
          <w:rFonts w:ascii="IRNazanin" w:hAnsi="IRNazanin" w:eastAsia="IRNazanin" w:cs="IRNazanin"/>
          <w:lang w:bidi="fa-IR"/>
          <w:color w:val="111111"/>
          <w:sz w:val="28"/>
          <w:szCs w:val="28"/>
          <w:rtl/>
        </w:rPr>
        <w:t xml:space="preserve">العلّة الّتی من أجلها عرف یوسف إخوته و لم یعرفوه لمّا دخلوا علیه 280</w:t>
      </w:r>
    </w:p>
    <w:p>
      <w:pPr>
        <w:pStyle w:val="BookText"/>
      </w:pPr>
      <w:r>
        <w:rPr>
          <w:rFonts w:ascii="IRNazanin" w:hAnsi="IRNazanin" w:eastAsia="IRNazanin" w:cs="IRNazanin"/>
          <w:lang w:bidi="fa-IR"/>
          <w:color w:val="111111"/>
          <w:sz w:val="28"/>
          <w:szCs w:val="28"/>
          <w:rtl/>
        </w:rPr>
        <w:t xml:space="preserve">ولد لیوسف علیه السّلام من زلیخا: أفرائیم، و میشا، و رحیمة امرأة أیوب علیه السّلام 282</w:t>
      </w:r>
    </w:p>
    <w:p>
      <w:pPr>
        <w:pStyle w:val="BookText"/>
      </w:pPr>
      <w:r>
        <w:rPr>
          <w:rFonts w:ascii="IRNazanin" w:hAnsi="IRNazanin" w:eastAsia="IRNazanin" w:cs="IRNazanin"/>
          <w:lang w:bidi="fa-IR"/>
          <w:color w:val="111111"/>
          <w:sz w:val="28"/>
          <w:szCs w:val="28"/>
          <w:rtl/>
        </w:rPr>
        <w:t xml:space="preserve">فی أنّ للقائم عجل اللّٰه تعالی فرجه الشریف سنّة من یوسف علیه السّلام 283</w:t>
      </w:r>
    </w:p>
    <w:p>
      <w:pPr>
        <w:pStyle w:val="BookText"/>
      </w:pPr>
      <w:r>
        <w:rPr>
          <w:rFonts w:ascii="IRNazanin" w:hAnsi="IRNazanin" w:eastAsia="IRNazanin" w:cs="IRNazanin"/>
          <w:lang w:bidi="fa-IR"/>
          <w:color w:val="111111"/>
          <w:sz w:val="28"/>
          <w:szCs w:val="28"/>
          <w:rtl/>
        </w:rPr>
        <w:t xml:space="preserve">فی أنّ یعقوب علیه السّلام كان عالما بحیاة یوسف علیه السّلام 286</w:t>
      </w:r>
    </w:p>
    <w:p>
      <w:pPr>
        <w:pStyle w:val="BookText"/>
      </w:pPr>
      <w:r>
        <w:rPr>
          <w:rFonts w:ascii="IRNazanin" w:hAnsi="IRNazanin" w:eastAsia="IRNazanin" w:cs="IRNazanin"/>
          <w:lang w:bidi="fa-IR"/>
          <w:color w:val="111111"/>
          <w:sz w:val="28"/>
          <w:szCs w:val="28"/>
          <w:rtl/>
        </w:rPr>
        <w:t xml:space="preserve">عدد أولاد بنیامین و أسمائهم 289</w:t>
      </w:r>
    </w:p>
    <w:p>
      <w:pPr>
        <w:pStyle w:val="BookText"/>
      </w:pPr>
      <w:r>
        <w:rPr>
          <w:rFonts w:ascii="IRNazanin" w:hAnsi="IRNazanin" w:eastAsia="IRNazanin" w:cs="IRNazanin"/>
          <w:lang w:bidi="fa-IR"/>
          <w:color w:val="111111"/>
          <w:sz w:val="28"/>
          <w:szCs w:val="28"/>
          <w:rtl/>
        </w:rPr>
        <w:t xml:space="preserve">الأشیاء اللاتی باع یوسف علیه السّلام بالطعام 292</w:t>
      </w:r>
    </w:p>
    <w:p>
      <w:pPr>
        <w:pStyle w:val="BookText"/>
      </w:pPr>
      <w:r>
        <w:rPr>
          <w:rFonts w:ascii="IRNazanin" w:hAnsi="IRNazanin" w:eastAsia="IRNazanin" w:cs="IRNazanin"/>
          <w:lang w:bidi="fa-IR"/>
          <w:color w:val="111111"/>
          <w:sz w:val="28"/>
          <w:szCs w:val="28"/>
          <w:rtl/>
        </w:rPr>
        <w:t xml:space="preserve">رجل كان من بقیّة قوم عاد 297</w:t>
      </w:r>
    </w:p>
    <w:p>
      <w:pPr>
        <w:pStyle w:val="BookText"/>
      </w:pPr>
      <w:r>
        <w:rPr>
          <w:rFonts w:ascii="IRNazanin" w:hAnsi="IRNazanin" w:eastAsia="IRNazanin" w:cs="IRNazanin"/>
          <w:lang w:bidi="fa-IR"/>
          <w:color w:val="111111"/>
          <w:sz w:val="28"/>
          <w:szCs w:val="28"/>
          <w:rtl/>
        </w:rPr>
        <w:t xml:space="preserve">لمّا حبس یوسف علیه السّلام فی السجن، ألهمه اللّٰه علم تأویل الرؤیا فكان یعبّر لأهل السجن رؤیاهم 301</w:t>
      </w:r>
    </w:p>
    <w:p>
      <w:pPr>
        <w:pStyle w:val="BookText"/>
      </w:pPr>
      <w:r>
        <w:rPr>
          <w:rFonts w:ascii="IRNazanin" w:hAnsi="IRNazanin" w:eastAsia="IRNazanin" w:cs="IRNazanin"/>
          <w:lang w:bidi="fa-IR"/>
          <w:color w:val="111111"/>
          <w:sz w:val="28"/>
          <w:szCs w:val="28"/>
          <w:rtl/>
        </w:rPr>
        <w:t xml:space="preserve">فی أن بنی یعقوب إذا غضبوا اشتدّ غضبهم حتّی تقطّر جلودهم دما أصفر 308</w:t>
      </w:r>
    </w:p>
    <w:p>
      <w:pPr>
        <w:pStyle w:val="BookText"/>
      </w:pPr>
      <w:r>
        <w:rPr>
          <w:rFonts w:ascii="IRNazanin" w:hAnsi="IRNazanin" w:eastAsia="IRNazanin" w:cs="IRNazanin"/>
          <w:lang w:bidi="fa-IR"/>
          <w:color w:val="111111"/>
          <w:sz w:val="28"/>
          <w:szCs w:val="28"/>
          <w:rtl/>
        </w:rPr>
        <w:t xml:space="preserve">كتاب یعقوب إلی عزیز مصر 312</w:t>
      </w:r>
    </w:p>
    <w:p>
      <w:pPr>
        <w:pStyle w:val="BookText"/>
      </w:pPr>
      <w:r>
        <w:rPr>
          <w:rFonts w:ascii="IRNazanin" w:hAnsi="IRNazanin" w:eastAsia="IRNazanin" w:cs="IRNazanin"/>
          <w:lang w:bidi="fa-IR"/>
          <w:color w:val="111111"/>
          <w:sz w:val="28"/>
          <w:szCs w:val="28"/>
          <w:rtl/>
        </w:rPr>
        <w:t xml:space="preserve">قصّة قمیص یوسف علیه السّلام 317</w:t>
      </w:r>
    </w:p>
    <w:p>
      <w:pPr>
        <w:pStyle w:val="BookText"/>
      </w:pPr>
      <w:r>
        <w:rPr>
          <w:rFonts w:ascii="IRNazanin" w:hAnsi="IRNazanin" w:eastAsia="IRNazanin" w:cs="IRNazanin"/>
          <w:lang w:bidi="fa-IR"/>
          <w:color w:val="111111"/>
          <w:sz w:val="28"/>
          <w:szCs w:val="28"/>
          <w:rtl/>
        </w:rPr>
        <w:t xml:space="preserve">فیما ذكره الرّازی فی مفاتیح الغیب من أنّهم: اختلفوا فی مقدار المدّة بین هذا الوقت و بین وقت الرؤیا، فقیل: ثمانون سنة، و قیل: سبعون، و قیل:</w:t>
      </w:r>
    </w:p>
    <w:p>
      <w:pPr>
        <w:pStyle w:val="BookText"/>
      </w:pPr>
      <w:r>
        <w:rPr>
          <w:rFonts w:ascii="IRNazanin" w:hAnsi="IRNazanin" w:eastAsia="IRNazanin" w:cs="IRNazanin"/>
          <w:lang w:bidi="fa-IR"/>
          <w:color w:val="111111"/>
          <w:sz w:val="28"/>
          <w:szCs w:val="28"/>
          <w:rtl/>
        </w:rPr>
        <w:t xml:space="preserve">أربعون سنة، و هو قول الاكثرین، و لذلك یقولون: إنّ تأویل الرّؤیا ربّما صحّت بعد أربعین سنة، و قیل: ثمانیة عشر سنة،</w:t>
      </w:r>
    </w:p>
    <w:p>
      <w:pPr>
        <w:pStyle w:val="BookText"/>
      </w:pPr>
      <w:r>
        <w:rPr>
          <w:rFonts w:ascii="IRNazanin" w:hAnsi="IRNazanin" w:eastAsia="IRNazanin" w:cs="IRNazanin"/>
          <w:lang w:bidi="fa-IR"/>
          <w:color w:val="111111"/>
          <w:sz w:val="28"/>
          <w:szCs w:val="28"/>
          <w:rtl/>
        </w:rPr>
        <w:t xml:space="preserve">و عن الحسن أنّه: القی فی الجبّ ابن سبع عشرة سنة، و بقی فی العبودیّة و السجن و الملك ثمانین سنة، ثمّ وصل إلی أبیه و أقاربه و عاش بعد ذلك ثلاثة و عشرین سنة، فكان عمره مائة و عشرین سنة 318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4" w:name="pg10508_102839"/>
    <w:bookmarkEnd w:id="134"/>
    <w:p>
      <w:pPr>
        <w:pStyle w:val="BookText"/>
      </w:pPr>
      <w:r>
        <w:rPr>
          <w:rFonts w:ascii="IRNazanin" w:hAnsi="IRNazanin" w:eastAsia="IRNazanin" w:cs="IRNazanin"/>
          <w:lang w:bidi="fa-IR"/>
          <w:color w:val="111111"/>
          <w:sz w:val="28"/>
          <w:szCs w:val="28"/>
          <w:rtl/>
        </w:rPr>
        <w:t xml:space="preserve">فی حل ما یورد من الاشكال بالآیات و الإخبار فی قصة یعقوب و یوسف علیهما السّلام 321</w:t>
      </w:r>
    </w:p>
    <w:p>
      <w:pPr>
        <w:pStyle w:val="BookText"/>
      </w:pPr>
      <w:r>
        <w:rPr>
          <w:rFonts w:ascii="IRNazanin" w:hAnsi="IRNazanin" w:eastAsia="IRNazanin" w:cs="IRNazanin"/>
          <w:lang w:bidi="fa-IR"/>
          <w:color w:val="111111"/>
          <w:sz w:val="28"/>
          <w:szCs w:val="28"/>
          <w:rtl/>
        </w:rPr>
        <w:t xml:space="preserve">الجواب فی تفضیل یعقوب علیه السّلام لیوسف علیه السّلام علی إخوته 322</w:t>
      </w:r>
    </w:p>
    <w:p>
      <w:pPr>
        <w:pStyle w:val="BookText"/>
      </w:pPr>
      <w:r>
        <w:rPr>
          <w:rFonts w:ascii="IRNazanin" w:hAnsi="IRNazanin" w:eastAsia="IRNazanin" w:cs="IRNazanin"/>
          <w:lang w:bidi="fa-IR"/>
          <w:color w:val="111111"/>
          <w:sz w:val="28"/>
          <w:szCs w:val="28"/>
          <w:rtl/>
        </w:rPr>
        <w:t xml:space="preserve">فیما قاله العلّامة المجلسی رحمه اللّٰه 323</w:t>
      </w:r>
    </w:p>
    <w:p>
      <w:pPr>
        <w:pStyle w:val="BookText"/>
      </w:pPr>
      <w:r>
        <w:rPr>
          <w:rFonts w:ascii="IRNazanin" w:hAnsi="IRNazanin" w:eastAsia="IRNazanin" w:cs="IRNazanin"/>
          <w:lang w:bidi="fa-IR"/>
          <w:color w:val="111111"/>
          <w:sz w:val="28"/>
          <w:szCs w:val="28"/>
          <w:rtl/>
        </w:rPr>
        <w:t xml:space="preserve">لم أرسل یعقوب علیه السّلام یوسف علیه السّلام مع إخوته مع خوفه علیه منهم، و أسرف فی الحزن و التهالك و ترك التماسك حتّی ابیضّت عیناه من البكاء 324</w:t>
      </w:r>
    </w:p>
    <w:p>
      <w:pPr>
        <w:pStyle w:val="BookText"/>
      </w:pPr>
      <w:r>
        <w:rPr>
          <w:rFonts w:ascii="IRNazanin" w:hAnsi="IRNazanin" w:eastAsia="IRNazanin" w:cs="IRNazanin"/>
          <w:lang w:bidi="fa-IR"/>
          <w:color w:val="111111"/>
          <w:sz w:val="28"/>
          <w:szCs w:val="28"/>
          <w:rtl/>
        </w:rPr>
        <w:t xml:space="preserve">فیما قاله العلّامة المجلسی رحمه اللّٰه 325</w:t>
      </w:r>
    </w:p>
    <w:p>
      <w:pPr>
        <w:pStyle w:val="BookText"/>
      </w:pPr>
      <w:r>
        <w:rPr>
          <w:rFonts w:ascii="IRNazanin" w:hAnsi="IRNazanin" w:eastAsia="IRNazanin" w:cs="IRNazanin"/>
          <w:lang w:bidi="fa-IR"/>
          <w:color w:val="111111"/>
          <w:sz w:val="28"/>
          <w:szCs w:val="28"/>
          <w:rtl/>
        </w:rPr>
        <w:t xml:space="preserve">فیما قیل فی حقّ یوسف علیه السّلام 326</w:t>
      </w:r>
    </w:p>
    <w:p>
      <w:pPr>
        <w:pStyle w:val="BookText"/>
      </w:pPr>
      <w:r>
        <w:rPr>
          <w:rFonts w:ascii="Amiri" w:hAnsi="Amiri" w:eastAsia="Amiri" w:cs="Amiri"/>
          <w:lang w:bidi="ar-SA"/>
          <w:color w:val="111111"/>
          <w:sz w:val="28"/>
          <w:szCs w:val="28"/>
          <w:rtl/>
        </w:rPr>
        <w:t xml:space="preserve">بیان فی: لو لا، الواقعة فی: «لَوْ لا أَنْ رَأی بُرْهانَ رَبِّهِ» 330</w:t>
      </w:r>
    </w:p>
    <w:p>
      <w:pPr>
        <w:pStyle w:val="BookText"/>
      </w:pPr>
      <w:r>
        <w:rPr>
          <w:rFonts w:ascii="Amiri" w:hAnsi="Amiri" w:eastAsia="Amiri" w:cs="Amiri"/>
          <w:lang w:bidi="ar-SA"/>
          <w:color w:val="111111"/>
          <w:sz w:val="28"/>
          <w:szCs w:val="28"/>
          <w:rtl/>
        </w:rPr>
        <w:t xml:space="preserve">تحقیق حول: و «هَمَّ بِها» 331</w:t>
      </w:r>
    </w:p>
    <w:p>
      <w:pPr>
        <w:pStyle w:val="BookText"/>
      </w:pPr>
      <w:r>
        <w:rPr>
          <w:rFonts w:ascii="Amiri" w:hAnsi="Amiri" w:eastAsia="Amiri" w:cs="Amiri"/>
          <w:lang w:bidi="ar-SA"/>
          <w:color w:val="111111"/>
          <w:sz w:val="28"/>
          <w:szCs w:val="28"/>
          <w:rtl/>
        </w:rPr>
        <w:t xml:space="preserve">بیان و تحقیق فی: سجودهم، و معنی: «وَ خَرُّوا لَهُ سُجَّداً» 336</w:t>
      </w:r>
    </w:p>
    <w:p>
      <w:pPr>
        <w:pStyle w:val="Heading3"/>
      </w:pPr>
      <w:bookmarkStart w:id="613" w:name="_Toc307"/>
      <w:r>
        <w:t>الباب العاشر قصص أیوب علیه السلام و الآیات فیه، و فیه: 25- حدیثا</w:t>
      </w:r>
      <w:bookmarkEnd w:id="613"/>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تفسیر الآیات 340</w:t>
      </w:r>
    </w:p>
    <w:p>
      <w:pPr>
        <w:pStyle w:val="BookText"/>
      </w:pPr>
      <w:r>
        <w:rPr>
          <w:rFonts w:ascii="IRNazanin" w:hAnsi="IRNazanin" w:eastAsia="IRNazanin" w:cs="IRNazanin"/>
          <w:lang w:bidi="fa-IR"/>
          <w:color w:val="111111"/>
          <w:sz w:val="28"/>
          <w:szCs w:val="28"/>
          <w:rtl/>
        </w:rPr>
        <w:t xml:space="preserve">العلّة الّتی ابتلی بها أیوب علیه السّلام 344</w:t>
      </w:r>
    </w:p>
    <w:p>
      <w:pPr>
        <w:pStyle w:val="BookText"/>
      </w:pPr>
      <w:r>
        <w:rPr>
          <w:rFonts w:ascii="IRNazanin" w:hAnsi="IRNazanin" w:eastAsia="IRNazanin" w:cs="IRNazanin"/>
          <w:lang w:bidi="fa-IR"/>
          <w:color w:val="111111"/>
          <w:sz w:val="28"/>
          <w:szCs w:val="28"/>
          <w:rtl/>
        </w:rPr>
        <w:t xml:space="preserve">مدّة ابتلاء أیوب علیه السّلام 347</w:t>
      </w:r>
    </w:p>
    <w:p>
      <w:pPr>
        <w:pStyle w:val="BookText"/>
      </w:pPr>
      <w:r>
        <w:rPr>
          <w:rFonts w:ascii="IRNazanin" w:hAnsi="IRNazanin" w:eastAsia="IRNazanin" w:cs="IRNazanin"/>
          <w:lang w:bidi="fa-IR"/>
          <w:color w:val="111111"/>
          <w:sz w:val="28"/>
          <w:szCs w:val="28"/>
          <w:rtl/>
        </w:rPr>
        <w:t xml:space="preserve">فیما قاله السیّد المرتضی رحمه اللّٰه فی ابتلاء أیّوب علیه السّلام 349</w:t>
      </w:r>
    </w:p>
    <w:p>
      <w:pPr>
        <w:pStyle w:val="BookText"/>
      </w:pPr>
      <w:r>
        <w:rPr>
          <w:rFonts w:ascii="IRNazanin" w:hAnsi="IRNazanin" w:eastAsia="IRNazanin" w:cs="IRNazanin"/>
          <w:lang w:bidi="fa-IR"/>
          <w:color w:val="111111"/>
          <w:sz w:val="28"/>
          <w:szCs w:val="28"/>
          <w:rtl/>
        </w:rPr>
        <w:t xml:space="preserve">أقوال فی امرأة أیّوب علیه السّلام 352</w:t>
      </w:r>
    </w:p>
    <w:p>
      <w:pPr>
        <w:pStyle w:val="BookText"/>
      </w:pPr>
      <w:r>
        <w:rPr>
          <w:rFonts w:ascii="Amiri" w:hAnsi="Amiri" w:eastAsia="Amiri" w:cs="Amiri"/>
          <w:lang w:bidi="ar-SA"/>
          <w:color w:val="111111"/>
          <w:sz w:val="28"/>
          <w:szCs w:val="28"/>
          <w:rtl/>
        </w:rPr>
        <w:t xml:space="preserve">فیما قاله السیّد قدّس سرّه فیما وقع علی أیّوب علیه السّلام و له بیان فی معنی: «أَنِّی مَسَّنِیَ الشَّیْطانُ بِنُصْبٍ وَ عَذابٍ» 343</w:t>
      </w:r>
    </w:p>
    <w:p>
      <w:pPr>
        <w:pStyle w:val="BookText"/>
      </w:pPr>
      <w:r>
        <w:rPr>
          <w:rFonts w:ascii="IRNazanin" w:hAnsi="IRNazanin" w:eastAsia="IRNazanin" w:cs="IRNazanin"/>
          <w:lang w:bidi="fa-IR"/>
          <w:color w:val="111111"/>
          <w:sz w:val="28"/>
          <w:szCs w:val="28"/>
          <w:rtl/>
        </w:rPr>
        <w:t xml:space="preserve">بیان و تحقیق من العلّامة المجلسی قدّس سرّه 355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5" w:name="pg10508_102840"/>
    <w:bookmarkEnd w:id="135"/>
    <w:p>
      <w:pPr>
        <w:pStyle w:val="BookText"/>
      </w:pPr>
      <w:r>
        <w:rPr>
          <w:rFonts w:ascii="IRNazanin" w:hAnsi="IRNazanin" w:eastAsia="IRNazanin" w:cs="IRNazanin"/>
          <w:lang w:bidi="fa-IR"/>
          <w:color w:val="111111"/>
          <w:sz w:val="28"/>
          <w:szCs w:val="28"/>
          <w:rtl/>
        </w:rPr>
        <w:t xml:space="preserve">تكملة: فی بیان قصّة أیّوب علیه السّلام مفصّلا و نسبه و مسقط رأسه 356</w:t>
      </w:r>
    </w:p>
    <w:p>
      <w:pPr>
        <w:pStyle w:val="BookText"/>
      </w:pPr>
      <w:r>
        <w:rPr>
          <w:rFonts w:ascii="Amiri" w:hAnsi="Amiri" w:eastAsia="Amiri" w:cs="Amiri"/>
          <w:lang w:bidi="ar-SA"/>
          <w:color w:val="111111"/>
          <w:sz w:val="28"/>
          <w:szCs w:val="28"/>
          <w:rtl/>
        </w:rPr>
        <w:t xml:space="preserve">فیما روی عن رسول اللّٰه صلّی اللّٰه علیه و آله فی أیوب علیه السّلام 367</w:t>
      </w:r>
    </w:p>
    <w:p>
      <w:pPr>
        <w:pStyle w:val="BookText"/>
      </w:pPr>
      <w:r>
        <w:rPr>
          <w:rFonts w:ascii="IRNazanin" w:hAnsi="IRNazanin" w:eastAsia="IRNazanin" w:cs="IRNazanin"/>
          <w:lang w:bidi="fa-IR"/>
          <w:color w:val="111111"/>
          <w:sz w:val="28"/>
          <w:szCs w:val="28"/>
          <w:rtl/>
        </w:rPr>
        <w:t xml:space="preserve">الأنبیاء و الأوصیاء الّذین كانوا بین یوسف و شعیب علیهم السّلام 372</w:t>
      </w:r>
    </w:p>
    <w:p>
      <w:pPr>
        <w:pStyle w:val="Heading3"/>
      </w:pPr>
      <w:bookmarkStart w:id="614" w:name="_Toc308"/>
      <w:r>
        <w:t>الباب الحادی عشر قصص شعیب علیه السّلام و الآیات فیه، و فیه: 14- حدیثا</w:t>
      </w:r>
      <w:bookmarkEnd w:id="614"/>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تفسیر الآیات، و نسب شعیب علیه السّلام أبا و امّا 375</w:t>
      </w:r>
    </w:p>
    <w:p>
      <w:pPr>
        <w:pStyle w:val="BookText"/>
      </w:pPr>
      <w:r>
        <w:rPr>
          <w:rFonts w:ascii="IRNazanin" w:hAnsi="IRNazanin" w:eastAsia="IRNazanin" w:cs="IRNazanin"/>
          <w:lang w:bidi="fa-IR"/>
          <w:color w:val="111111"/>
          <w:sz w:val="28"/>
          <w:szCs w:val="28"/>
          <w:rtl/>
        </w:rPr>
        <w:t xml:space="preserve">هل یجوز أن یكون النبیّ أعمی؟! 379</w:t>
      </w:r>
    </w:p>
    <w:p>
      <w:pPr>
        <w:pStyle w:val="BookText"/>
      </w:pPr>
      <w:r>
        <w:rPr>
          <w:rFonts w:ascii="IRNazanin" w:hAnsi="IRNazanin" w:eastAsia="IRNazanin" w:cs="IRNazanin"/>
          <w:lang w:bidi="fa-IR"/>
          <w:color w:val="111111"/>
          <w:sz w:val="28"/>
          <w:szCs w:val="28"/>
          <w:rtl/>
        </w:rPr>
        <w:t xml:space="preserve">فی بكاء شعیب علیه السّلام 380</w:t>
      </w:r>
    </w:p>
    <w:p>
      <w:pPr>
        <w:pStyle w:val="BookText"/>
      </w:pPr>
      <w:r>
        <w:rPr>
          <w:rFonts w:ascii="IRNazanin" w:hAnsi="IRNazanin" w:eastAsia="IRNazanin" w:cs="IRNazanin"/>
          <w:lang w:bidi="fa-IR"/>
          <w:color w:val="111111"/>
          <w:sz w:val="28"/>
          <w:szCs w:val="28"/>
          <w:rtl/>
        </w:rPr>
        <w:t xml:space="preserve">أوّل من عمل المكیال و المیزان شعیب علیه السّلام 382</w:t>
      </w:r>
    </w:p>
    <w:p>
      <w:pPr>
        <w:pStyle w:val="BookText"/>
      </w:pPr>
      <w:r>
        <w:rPr>
          <w:rFonts w:ascii="IRNazanin" w:hAnsi="IRNazanin" w:eastAsia="IRNazanin" w:cs="IRNazanin"/>
          <w:lang w:bidi="fa-IR"/>
          <w:color w:val="111111"/>
          <w:sz w:val="28"/>
          <w:szCs w:val="28"/>
          <w:rtl/>
        </w:rPr>
        <w:t xml:space="preserve">فیما أوحی اللّٰه عزّ و جلّ إلی شعیب بعذاب قومه و أنّه كان لتركهم الامر بالمعروف و النهی عن المنكر 386</w:t>
      </w:r>
    </w:p>
    <w:p>
      <w:pPr>
        <w:pStyle w:val="BookText"/>
      </w:pPr>
      <w:r>
        <w:rPr>
          <w:rFonts w:ascii="IRNazanin" w:hAnsi="IRNazanin" w:eastAsia="IRNazanin" w:cs="IRNazanin"/>
          <w:lang w:bidi="fa-IR"/>
          <w:color w:val="111111"/>
          <w:sz w:val="28"/>
          <w:szCs w:val="28"/>
          <w:rtl/>
        </w:rPr>
        <w:t xml:space="preserve">تتمیم: فی نسب شعیب علی ما نقله صاحب كامل التواریخ 387</w:t>
      </w:r>
    </w:p>
    <w:p>
      <w:pPr>
        <w:pStyle w:val="BookText"/>
      </w:pPr>
      <w:r>
        <w:rPr>
          <w:rFonts w:ascii="IRNazanin" w:hAnsi="IRNazanin" w:eastAsia="IRNazanin" w:cs="IRNazanin"/>
          <w:lang w:bidi="fa-IR"/>
          <w:color w:val="111111"/>
          <w:sz w:val="28"/>
          <w:szCs w:val="28"/>
          <w:rtl/>
        </w:rPr>
        <w:t xml:space="preserve">إلی هنا تم فهرس الجزء الثانی عشر من بحار الأنوار حسب الطبعة الحدیثة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6" w:name="pg10508_102841"/>
    <w:bookmarkEnd w:id="136"/>
    <w:p>
      <w:pPr>
        <w:pStyle w:val="Heading2"/>
      </w:pPr>
      <w:bookmarkStart w:id="615" w:name="_Toc309"/>
      <w:r>
        <w:t>فهرس الجزء الثالث عشر أبواب قصص موسی و هارون علی نبیّنا و آله و علیهما السلام‌</w:t>
      </w:r>
      <w:bookmarkEnd w:id="615"/>
    </w:p>
    <w:p>
      <w:pPr>
        <w:pStyle w:val="Heading3"/>
      </w:pPr>
      <w:bookmarkStart w:id="616" w:name="_Toc310"/>
      <w:r>
        <w:t>الباب الأوّل نقش خاتمهما، و علل تسمیتهما، و فضائلهما و سننهما، و بعض أحوالهما، و الآیات فیه، و فیه: 20- حدیثا</w:t>
      </w:r>
      <w:bookmarkEnd w:id="616"/>
    </w:p>
    <w:p>
      <w:pPr>
        <w:pStyle w:val="BookText"/>
      </w:pPr>
      <w:r>
        <w:rPr>
          <w:rFonts w:ascii="IRNazanin" w:hAnsi="IRNazanin" w:eastAsia="IRNazanin" w:cs="IRNazanin"/>
          <w:lang w:bidi="fa-IR"/>
          <w:color w:val="111111"/>
          <w:sz w:val="28"/>
          <w:szCs w:val="28"/>
          <w:rtl/>
        </w:rPr>
        <w:t xml:space="preserve">1تفسیر الآیات 2</w:t>
      </w:r>
    </w:p>
    <w:p>
      <w:pPr>
        <w:pStyle w:val="BookText"/>
      </w:pPr>
      <w:r>
        <w:rPr>
          <w:rFonts w:ascii="IRNazanin" w:hAnsi="IRNazanin" w:eastAsia="IRNazanin" w:cs="IRNazanin"/>
          <w:lang w:bidi="fa-IR"/>
          <w:color w:val="111111"/>
          <w:sz w:val="28"/>
          <w:szCs w:val="28"/>
          <w:rtl/>
        </w:rPr>
        <w:t xml:space="preserve">موسی علیه السّلام و نسبه الشریف من الأب و الامّ 4</w:t>
      </w:r>
    </w:p>
    <w:p>
      <w:pPr>
        <w:pStyle w:val="BookText"/>
      </w:pPr>
      <w:r>
        <w:rPr>
          <w:rFonts w:ascii="IRNazanin" w:hAnsi="IRNazanin" w:eastAsia="IRNazanin" w:cs="IRNazanin"/>
          <w:lang w:bidi="fa-IR"/>
          <w:color w:val="111111"/>
          <w:sz w:val="28"/>
          <w:szCs w:val="28"/>
          <w:rtl/>
        </w:rPr>
        <w:t xml:space="preserve">فی قول رسول اللّٰه صلّی اللّٰه علیه و آله: إنّ اللّٰه اختار من الأنبیاء أربعة للسیف: إبراهیم، و داود، و موسی، و أنا 6</w:t>
      </w:r>
    </w:p>
    <w:p>
      <w:pPr>
        <w:pStyle w:val="BookText"/>
      </w:pPr>
      <w:r>
        <w:rPr>
          <w:rFonts w:ascii="Amiri" w:hAnsi="Amiri" w:eastAsia="Amiri" w:cs="Amiri"/>
          <w:lang w:bidi="ar-SA"/>
          <w:color w:val="111111"/>
          <w:sz w:val="28"/>
          <w:szCs w:val="28"/>
          <w:rtl/>
        </w:rPr>
        <w:t xml:space="preserve">العلّة الّتی من أجلها اصطفی اللّٰه عزّ و جلّ موسی علیه السّلام لكلامه دون خلقه 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7" w:name="pg10508_102842"/>
    <w:bookmarkEnd w:id="137"/>
    <w:p>
      <w:pPr>
        <w:pStyle w:val="BookText"/>
      </w:pPr>
      <w:r>
        <w:rPr>
          <w:rFonts w:ascii="IRNazanin" w:hAnsi="IRNazanin" w:eastAsia="IRNazanin" w:cs="IRNazanin"/>
          <w:lang w:bidi="fa-IR"/>
          <w:color w:val="111111"/>
          <w:sz w:val="28"/>
          <w:szCs w:val="28"/>
          <w:rtl/>
        </w:rPr>
        <w:t xml:space="preserve">فی احتباس الوحی عن موسی علیه السّلام أربعین صباحا، و قول بنی إسرائیل فی حقّه علیه السّلام: لیس لموسی ما للرجال 8</w:t>
      </w:r>
    </w:p>
    <w:p>
      <w:pPr>
        <w:pStyle w:val="BookText"/>
      </w:pPr>
      <w:r>
        <w:rPr>
          <w:rFonts w:ascii="Amiri" w:hAnsi="Amiri" w:eastAsia="Amiri" w:cs="Amiri"/>
          <w:lang w:bidi="ar-SA"/>
          <w:color w:val="111111"/>
          <w:sz w:val="28"/>
          <w:szCs w:val="28"/>
          <w:rtl/>
        </w:rPr>
        <w:t xml:space="preserve">معنی: «كَالَّذِینَ آذَوْا مُوسی ، و الاختلاف فیما اوذی به، و الأقوال فیه 9</w:t>
      </w:r>
    </w:p>
    <w:p>
      <w:pPr>
        <w:pStyle w:val="BookText"/>
      </w:pPr>
      <w:r>
        <w:rPr>
          <w:rFonts w:ascii="IRNazanin" w:hAnsi="IRNazanin" w:eastAsia="IRNazanin" w:cs="IRNazanin"/>
          <w:lang w:bidi="fa-IR"/>
          <w:color w:val="111111"/>
          <w:sz w:val="28"/>
          <w:szCs w:val="28"/>
          <w:rtl/>
        </w:rPr>
        <w:t xml:space="preserve">العلّة الّتی من أجلها سمّیت التلبیة تلبیة 10</w:t>
      </w:r>
    </w:p>
    <w:p>
      <w:pPr>
        <w:pStyle w:val="BookText"/>
      </w:pPr>
      <w:r>
        <w:rPr>
          <w:rFonts w:ascii="IRNazanin" w:hAnsi="IRNazanin" w:eastAsia="IRNazanin" w:cs="IRNazanin"/>
          <w:lang w:bidi="fa-IR"/>
          <w:color w:val="111111"/>
          <w:sz w:val="28"/>
          <w:szCs w:val="28"/>
          <w:rtl/>
        </w:rPr>
        <w:t xml:space="preserve">فی أنّ هارون علیه السّلام مات قبل موسی علیه السّلام 11</w:t>
      </w:r>
    </w:p>
    <w:p>
      <w:pPr>
        <w:pStyle w:val="BookText"/>
      </w:pPr>
      <w:r>
        <w:rPr>
          <w:rFonts w:ascii="IRNazanin" w:hAnsi="IRNazanin" w:eastAsia="IRNazanin" w:cs="IRNazanin"/>
          <w:lang w:bidi="fa-IR"/>
          <w:color w:val="111111"/>
          <w:sz w:val="28"/>
          <w:szCs w:val="28"/>
          <w:rtl/>
        </w:rPr>
        <w:t xml:space="preserve">الرجل الغمّاز الّذی كان فی عسكر موسی علیه السّلام، و إشارة إلی: شمائل موسی و هارون علیهما السّلام 12</w:t>
      </w:r>
    </w:p>
    <w:p>
      <w:pPr>
        <w:pStyle w:val="Heading3"/>
      </w:pPr>
      <w:bookmarkStart w:id="617" w:name="_Toc311"/>
      <w:r>
        <w:t>الباب الثانی أحوال موسی علیه السلام من حین ولادته الی نبوّته، و الآیات فیه، و فیه: 21- حدیثا</w:t>
      </w:r>
      <w:bookmarkEnd w:id="617"/>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الآیات 14</w:t>
      </w:r>
    </w:p>
    <w:p>
      <w:pPr>
        <w:pStyle w:val="BookText"/>
      </w:pPr>
      <w:r>
        <w:rPr>
          <w:rFonts w:ascii="IRNazanin" w:hAnsi="IRNazanin" w:eastAsia="IRNazanin" w:cs="IRNazanin"/>
          <w:lang w:bidi="fa-IR"/>
          <w:color w:val="111111"/>
          <w:sz w:val="28"/>
          <w:szCs w:val="28"/>
          <w:rtl/>
        </w:rPr>
        <w:t xml:space="preserve">ترجمة: فرعون موسی، و هو أوّل من خضب بالسواد 15</w:t>
      </w:r>
    </w:p>
    <w:p>
      <w:pPr>
        <w:pStyle w:val="BookText"/>
      </w:pPr>
      <w:r>
        <w:rPr>
          <w:rFonts w:ascii="IRNazanin" w:hAnsi="IRNazanin" w:eastAsia="IRNazanin" w:cs="IRNazanin"/>
          <w:lang w:bidi="fa-IR"/>
          <w:color w:val="111111"/>
          <w:sz w:val="28"/>
          <w:szCs w:val="28"/>
          <w:rtl/>
        </w:rPr>
        <w:t xml:space="preserve">ترجمة: آسیة بنت مزاحم 16</w:t>
      </w:r>
    </w:p>
    <w:p>
      <w:pPr>
        <w:pStyle w:val="BookText"/>
      </w:pPr>
      <w:r>
        <w:rPr>
          <w:rFonts w:ascii="Amiri" w:hAnsi="Amiri" w:eastAsia="Amiri" w:cs="Amiri"/>
          <w:lang w:bidi="ar-SA"/>
          <w:color w:val="111111"/>
          <w:sz w:val="28"/>
          <w:szCs w:val="28"/>
          <w:rtl/>
        </w:rPr>
        <w:t xml:space="preserve">تفسیر قوله تعالی: «وَ دَخَلَ الْمَدِینَةَ عَلی حِینِ غَفْلَةٍ مِنْ أَهْلِها» 17</w:t>
      </w:r>
    </w:p>
    <w:p>
      <w:pPr>
        <w:pStyle w:val="BookText"/>
      </w:pPr>
      <w:r>
        <w:rPr>
          <w:rFonts w:ascii="Amiri" w:hAnsi="Amiri" w:eastAsia="Amiri" w:cs="Amiri"/>
          <w:lang w:bidi="ar-SA"/>
          <w:color w:val="111111"/>
          <w:sz w:val="28"/>
          <w:szCs w:val="28"/>
          <w:rtl/>
        </w:rPr>
        <w:t xml:space="preserve">تفسیر قوله تعالی: «فَخَرَجَ مِنْها خائِفاً یَتَرَقَّبُ» 19</w:t>
      </w:r>
    </w:p>
    <w:p>
      <w:pPr>
        <w:pStyle w:val="BookText"/>
      </w:pPr>
      <w:r>
        <w:rPr>
          <w:rFonts w:ascii="IRNazanin" w:hAnsi="IRNazanin" w:eastAsia="IRNazanin" w:cs="IRNazanin"/>
          <w:lang w:bidi="fa-IR"/>
          <w:color w:val="111111"/>
          <w:sz w:val="28"/>
          <w:szCs w:val="28"/>
          <w:rtl/>
        </w:rPr>
        <w:t xml:space="preserve">قصّة موسی و شعیب علیهما السّلام 20</w:t>
      </w:r>
    </w:p>
    <w:p>
      <w:pPr>
        <w:pStyle w:val="BookText"/>
      </w:pPr>
      <w:r>
        <w:rPr>
          <w:rFonts w:ascii="IRNazanin" w:hAnsi="IRNazanin" w:eastAsia="IRNazanin" w:cs="IRNazanin"/>
          <w:lang w:bidi="fa-IR"/>
          <w:color w:val="111111"/>
          <w:sz w:val="28"/>
          <w:szCs w:val="28"/>
          <w:rtl/>
        </w:rPr>
        <w:t xml:space="preserve">عصا موسی علیه السّلام و أنّها كانت قضیب آس من الجنّة 22</w:t>
      </w:r>
    </w:p>
    <w:p>
      <w:pPr>
        <w:pStyle w:val="BookText"/>
      </w:pPr>
      <w:r>
        <w:rPr>
          <w:rFonts w:ascii="Amiri" w:hAnsi="Amiri" w:eastAsia="Amiri" w:cs="Amiri"/>
          <w:lang w:bidi="ar-SA"/>
          <w:color w:val="111111"/>
          <w:sz w:val="28"/>
          <w:szCs w:val="28"/>
          <w:rtl/>
        </w:rPr>
        <w:t xml:space="preserve">تفسیر قوله تعالی: «فَاخْلَعْ نَعْلَیْكَ إِنَّكَ بِالْوادِ الْمُقَدَّسِ طُویً» 23</w:t>
      </w:r>
    </w:p>
    <w:p>
      <w:pPr>
        <w:pStyle w:val="BookText"/>
      </w:pPr>
      <w:r>
        <w:rPr>
          <w:rFonts w:ascii="IRNazanin" w:hAnsi="IRNazanin" w:eastAsia="IRNazanin" w:cs="IRNazanin"/>
          <w:lang w:bidi="fa-IR"/>
          <w:color w:val="111111"/>
          <w:sz w:val="28"/>
          <w:szCs w:val="28"/>
          <w:rtl/>
        </w:rPr>
        <w:t xml:space="preserve">فی تفاخر بقاع الأرض و فضیلة كربلا 25</w:t>
      </w:r>
    </w:p>
    <w:p>
      <w:pPr>
        <w:pStyle w:val="BookText"/>
      </w:pPr>
      <w:r>
        <w:rPr>
          <w:rFonts w:ascii="IRNazanin" w:hAnsi="IRNazanin" w:eastAsia="IRNazanin" w:cs="IRNazanin"/>
          <w:lang w:bidi="fa-IR"/>
          <w:color w:val="111111"/>
          <w:sz w:val="28"/>
          <w:szCs w:val="28"/>
          <w:rtl/>
        </w:rPr>
        <w:t xml:space="preserve">فی أنّ موسی علیه السّلام كان عقیما 27</w:t>
      </w:r>
    </w:p>
    <w:p>
      <w:pPr>
        <w:pStyle w:val="BookText"/>
      </w:pPr>
      <w:r>
        <w:rPr>
          <w:rFonts w:ascii="IRNazanin" w:hAnsi="IRNazanin" w:eastAsia="IRNazanin" w:cs="IRNazanin"/>
          <w:lang w:bidi="fa-IR"/>
          <w:color w:val="111111"/>
          <w:sz w:val="28"/>
          <w:szCs w:val="28"/>
          <w:rtl/>
        </w:rPr>
        <w:t xml:space="preserve">قصّة موسی و شعیب علیهما السّلام و الأغنام 29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 المأمون عن الرّضا علیه السّلام عن قول اللّٰه عزّ و جلّ: «فَوَكَزَهُ مُوسی فَقَضی عَلَیْهِ قالَ هذا مِنْ عَمَلِ الشَّیْطانِ» 32</w:t>
      </w:r>
    </w:p>
    <w:p>
      <w:pPr>
        <w:pStyle w:val="BookText"/>
      </w:pPr>
      <w:r>
        <w:rPr>
          <w:rFonts w:ascii="Amiri" w:hAnsi="Amiri" w:eastAsia="Amiri" w:cs="Amiri"/>
          <w:lang w:bidi="ar-SA"/>
          <w:color w:val="111111"/>
          <w:sz w:val="28"/>
          <w:szCs w:val="28"/>
          <w:rtl/>
        </w:rPr>
        <w:t xml:space="preserve">تفسیر قوله تعالی: «فَعَلْتُها إِذاً وَ أَنَا مِنَ الضَّالِّینَ»، و ما ذكره الرازیّ فی احتجاج الطاعنین بعصمة الأنبیاء علیهم السّلام بهذه الآیة 33</w:t>
      </w:r>
    </w:p>
    <w:p>
      <w:pPr>
        <w:pStyle w:val="BookText"/>
      </w:pPr>
      <w:r>
        <w:rPr>
          <w:rFonts w:ascii="IRNazanin" w:hAnsi="IRNazanin" w:eastAsia="IRNazanin" w:cs="IRNazanin"/>
          <w:lang w:bidi="fa-IR"/>
          <w:color w:val="111111"/>
          <w:sz w:val="28"/>
          <w:szCs w:val="28"/>
          <w:rtl/>
        </w:rPr>
        <w:t xml:space="preserve">ما ذكره السیّد المرتضی رحمه اللّٰه فی جواب الطاعنین 34</w:t>
      </w:r>
    </w:p>
    <w:p>
      <w:pPr>
        <w:pStyle w:val="BookText"/>
      </w:pPr>
      <w:r>
        <w:rPr>
          <w:rFonts w:ascii="IRNazanin" w:hAnsi="IRNazanin" w:eastAsia="IRNazanin" w:cs="IRNazanin"/>
          <w:lang w:bidi="fa-IR"/>
          <w:color w:val="111111"/>
          <w:sz w:val="28"/>
          <w:szCs w:val="28"/>
          <w:rtl/>
        </w:rPr>
        <w:t xml:space="preserve">جواب من قال: كیف یجوز لموسی علیه السّلام أن یقول لرجل من شیعته یستصرخه:</w:t>
      </w:r>
    </w:p>
    <w:p>
      <w:pPr>
        <w:pStyle w:val="BookText"/>
      </w:pPr>
      <w:r>
        <w:rPr>
          <w:rFonts w:ascii="IRNazanin" w:hAnsi="IRNazanin" w:eastAsia="IRNazanin" w:cs="IRNazanin"/>
          <w:lang w:bidi="fa-IR"/>
          <w:color w:val="111111"/>
          <w:sz w:val="28"/>
          <w:szCs w:val="28"/>
          <w:rtl/>
        </w:rPr>
        <w:t xml:space="preserve">إنّك لغوی مبین؟ 35</w:t>
      </w:r>
    </w:p>
    <w:p>
      <w:pPr>
        <w:pStyle w:val="BookText"/>
      </w:pPr>
      <w:r>
        <w:rPr>
          <w:rFonts w:ascii="IRNazanin" w:hAnsi="IRNazanin" w:eastAsia="IRNazanin" w:cs="IRNazanin"/>
          <w:lang w:bidi="fa-IR"/>
          <w:color w:val="111111"/>
          <w:sz w:val="28"/>
          <w:szCs w:val="28"/>
          <w:rtl/>
        </w:rPr>
        <w:t xml:space="preserve">یوسف الصدیق علیه السّلام و اخباره بالمغیبات 36</w:t>
      </w:r>
    </w:p>
    <w:p>
      <w:pPr>
        <w:pStyle w:val="BookText"/>
      </w:pPr>
      <w:r>
        <w:rPr>
          <w:rFonts w:ascii="IRNazanin" w:hAnsi="IRNazanin" w:eastAsia="IRNazanin" w:cs="IRNazanin"/>
          <w:lang w:bidi="fa-IR"/>
          <w:color w:val="111111"/>
          <w:sz w:val="28"/>
          <w:szCs w:val="28"/>
          <w:rtl/>
        </w:rPr>
        <w:t xml:space="preserve">عن أبی جعفر علیه السّلام أنّه قال: ما خرج موسی حتّی خرج قبله خمسون كذّابا من بنی إسرائیل كلّهم یدّعی أنّه موسی بن عمران 38</w:t>
      </w:r>
    </w:p>
    <w:p>
      <w:pPr>
        <w:pStyle w:val="BookText"/>
      </w:pPr>
      <w:r>
        <w:rPr>
          <w:rFonts w:ascii="IRNazanin" w:hAnsi="IRNazanin" w:eastAsia="IRNazanin" w:cs="IRNazanin"/>
          <w:lang w:bidi="fa-IR"/>
          <w:color w:val="111111"/>
          <w:sz w:val="28"/>
          <w:szCs w:val="28"/>
          <w:rtl/>
        </w:rPr>
        <w:t xml:space="preserve">فیما قال السیّد المرتضی رحمه اللّٰه فی معنی الثعبان و الجانّ 43</w:t>
      </w:r>
    </w:p>
    <w:p>
      <w:pPr>
        <w:pStyle w:val="BookText"/>
      </w:pPr>
      <w:r>
        <w:rPr>
          <w:rFonts w:ascii="Amiri" w:hAnsi="Amiri" w:eastAsia="Amiri" w:cs="Amiri"/>
          <w:lang w:bidi="ar-SA"/>
          <w:color w:val="111111"/>
          <w:sz w:val="28"/>
          <w:szCs w:val="28"/>
          <w:rtl/>
        </w:rPr>
        <w:t xml:space="preserve">معنی قول شعیب علیه السّلام: «إِنِّی أُرِیدُ أَنْ أُنْكِحَكَ إِحْدَی ابْنَتَیَّ هاتَیْنِ» 44</w:t>
      </w:r>
    </w:p>
    <w:p>
      <w:pPr>
        <w:pStyle w:val="BookText"/>
      </w:pPr>
      <w:r>
        <w:rPr>
          <w:rFonts w:ascii="IRNazanin" w:hAnsi="IRNazanin" w:eastAsia="IRNazanin" w:cs="IRNazanin"/>
          <w:lang w:bidi="fa-IR"/>
          <w:color w:val="111111"/>
          <w:sz w:val="28"/>
          <w:szCs w:val="28"/>
          <w:rtl/>
        </w:rPr>
        <w:t xml:space="preserve">عصا موسی علیه السّلام و كانت لآدم علیه السّلام و هی عند الأئمّة علیهم السّلام واحدا بعد واحد، إلی أن صارت عند القائم عجل اللّٰه تعالی فرجه الشریف 45</w:t>
      </w:r>
    </w:p>
    <w:p>
      <w:pPr>
        <w:pStyle w:val="BookText"/>
      </w:pPr>
      <w:r>
        <w:rPr>
          <w:rFonts w:ascii="IRNazanin" w:hAnsi="IRNazanin" w:eastAsia="IRNazanin" w:cs="IRNazanin"/>
          <w:lang w:bidi="fa-IR"/>
          <w:color w:val="111111"/>
          <w:sz w:val="28"/>
          <w:szCs w:val="28"/>
          <w:rtl/>
        </w:rPr>
        <w:t xml:space="preserve">قصّة موسی علیه السّلام و فرعون و لحیته 46</w:t>
      </w:r>
    </w:p>
    <w:p>
      <w:pPr>
        <w:pStyle w:val="BookText"/>
      </w:pPr>
      <w:r>
        <w:rPr>
          <w:rFonts w:ascii="Amiri" w:hAnsi="Amiri" w:eastAsia="Amiri" w:cs="Amiri"/>
          <w:lang w:bidi="ar-SA"/>
          <w:color w:val="111111"/>
          <w:sz w:val="28"/>
          <w:szCs w:val="28"/>
          <w:rtl/>
        </w:rPr>
        <w:t xml:space="preserve">معنی قوله تعالی: «وَ لَمَّا بَلَغَ أَشُدَّهُ وَ اسْتَوی 49</w:t>
      </w:r>
    </w:p>
    <w:p>
      <w:pPr>
        <w:pStyle w:val="BookText"/>
      </w:pPr>
      <w:r>
        <w:rPr>
          <w:rFonts w:ascii="IRNazanin" w:hAnsi="IRNazanin" w:eastAsia="IRNazanin" w:cs="IRNazanin"/>
          <w:lang w:bidi="fa-IR"/>
          <w:color w:val="111111"/>
          <w:sz w:val="28"/>
          <w:szCs w:val="28"/>
          <w:rtl/>
        </w:rPr>
        <w:t xml:space="preserve">قصّة التابوت، و صانعه خربیل مؤمن آل فرعون 52</w:t>
      </w:r>
    </w:p>
    <w:p>
      <w:pPr>
        <w:pStyle w:val="BookText"/>
      </w:pPr>
      <w:r>
        <w:rPr>
          <w:rFonts w:ascii="Amiri" w:hAnsi="Amiri" w:eastAsia="Amiri" w:cs="Amiri"/>
          <w:lang w:bidi="ar-SA"/>
          <w:color w:val="111111"/>
          <w:sz w:val="28"/>
          <w:szCs w:val="28"/>
          <w:rtl/>
        </w:rPr>
        <w:t xml:space="preserve">قصّة النّجار و أمّ موسی علی ما نقله ابن عبّاس 54</w:t>
      </w:r>
    </w:p>
    <w:p>
      <w:pPr>
        <w:pStyle w:val="BookText"/>
      </w:pPr>
      <w:r>
        <w:rPr>
          <w:rFonts w:ascii="Amiri" w:hAnsi="Amiri" w:eastAsia="Amiri" w:cs="Amiri"/>
          <w:lang w:bidi="ar-SA"/>
          <w:color w:val="111111"/>
          <w:sz w:val="28"/>
          <w:szCs w:val="28"/>
          <w:rtl/>
        </w:rPr>
        <w:t xml:space="preserve">قصّة بنت فرعون 54</w:t>
      </w:r>
    </w:p>
    <w:p>
      <w:pPr>
        <w:pStyle w:val="BookText"/>
      </w:pPr>
      <w:r>
        <w:rPr>
          <w:rFonts w:ascii="IRNazanin" w:hAnsi="IRNazanin" w:eastAsia="IRNazanin" w:cs="IRNazanin"/>
          <w:lang w:bidi="fa-IR"/>
          <w:color w:val="111111"/>
          <w:sz w:val="28"/>
          <w:szCs w:val="28"/>
          <w:rtl/>
        </w:rPr>
        <w:t xml:space="preserve">ثلاثة لم یكفروا باللّٰه طرفة عین: خربیل مؤمن آل فرعون، و حبیب النّجار صاحب یاسین، و علیّ بن أبی طالب علیه السّلام و هو أفضلهم 58</w:t>
      </w:r>
    </w:p>
    <w:p>
      <w:pPr>
        <w:pStyle w:val="BookText"/>
      </w:pPr>
      <w:r>
        <w:rPr>
          <w:rFonts w:ascii="IRNazanin" w:hAnsi="IRNazanin" w:eastAsia="IRNazanin" w:cs="IRNazanin"/>
          <w:lang w:bidi="fa-IR"/>
          <w:color w:val="111111"/>
          <w:sz w:val="28"/>
          <w:szCs w:val="28"/>
          <w:rtl/>
        </w:rPr>
        <w:t xml:space="preserve">اسم أب امرأة موسی علیه السّلام یثرون صاحب مدین ابن أخی شعیب علیه السّلام 58</w:t>
      </w:r>
    </w:p>
    <w:p>
      <w:pPr>
        <w:pStyle w:val="BookText"/>
      </w:pPr>
      <w:r>
        <w:rPr>
          <w:rFonts w:ascii="IRNazanin" w:hAnsi="IRNazanin" w:eastAsia="IRNazanin" w:cs="IRNazanin"/>
          <w:lang w:bidi="fa-IR"/>
          <w:color w:val="111111"/>
          <w:sz w:val="28"/>
          <w:szCs w:val="28"/>
          <w:rtl/>
        </w:rPr>
        <w:t xml:space="preserve">اسامی عصا موسی علیه السّلام و ما فعل بها 60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8" w:name="pg10508_102844"/>
    <w:bookmarkEnd w:id="138"/>
    <w:p>
      <w:pPr>
        <w:pStyle w:val="Heading3"/>
      </w:pPr>
      <w:bookmarkStart w:id="618" w:name="_Toc312"/>
      <w:r>
        <w:t>الباب الثالث معنی قوله تعالی: فَاخْلَعْ نَعْلَیْكَ و قول موسی علیه السّلام وَ احْلُلْ عُقْدَةً مِنْ لِسانِی، و انه لم سمی الجبل طور سیناء، و فیه: 5- أحادیث‌</w:t>
      </w:r>
      <w:bookmarkEnd w:id="618"/>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بیان: فی أنّ المفسّرین اختلفوا فی سبب الأمر بخلع النعلین و معناه علی أقوال 65</w:t>
      </w:r>
    </w:p>
    <w:p>
      <w:pPr>
        <w:pStyle w:val="BookText"/>
      </w:pPr>
      <w:r>
        <w:rPr>
          <w:rFonts w:ascii="Amiri" w:hAnsi="Amiri" w:eastAsia="Amiri" w:cs="Amiri"/>
          <w:lang w:bidi="ar-SA"/>
          <w:color w:val="111111"/>
          <w:sz w:val="28"/>
          <w:szCs w:val="28"/>
          <w:rtl/>
        </w:rPr>
        <w:t xml:space="preserve">العلّة الّتی من أجلها سمّی الواد المقدّس مقدّسا 66</w:t>
      </w:r>
    </w:p>
    <w:p>
      <w:pPr>
        <w:pStyle w:val="Heading3"/>
      </w:pPr>
      <w:bookmarkStart w:id="619" w:name="_Toc313"/>
      <w:r>
        <w:t>الباب الرابع بعثة موسی و هارون صلوات اللّٰه علیهما علی فرعون، و أحوال فرعون و أصحابه و غرقهم، و ما نزل علیهم من العذاب قبل ذلك و ایمان السحرة و أحوالهم، و الآیات فیه، و فیه: 61- حدیثا</w:t>
      </w:r>
      <w:bookmarkEnd w:id="619"/>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تفسیر الآیات 75</w:t>
      </w:r>
    </w:p>
    <w:p>
      <w:pPr>
        <w:pStyle w:val="BookText"/>
      </w:pPr>
      <w:r>
        <w:rPr>
          <w:rFonts w:ascii="IRNazanin" w:hAnsi="IRNazanin" w:eastAsia="IRNazanin" w:cs="IRNazanin"/>
          <w:lang w:bidi="fa-IR"/>
          <w:color w:val="111111"/>
          <w:sz w:val="28"/>
          <w:szCs w:val="28"/>
          <w:rtl/>
        </w:rPr>
        <w:t xml:space="preserve">فی أنّ السحرة كانوا اثنین و سبعین رجلا، و قیل ثمانین ألفا 78</w:t>
      </w:r>
    </w:p>
    <w:p>
      <w:pPr>
        <w:pStyle w:val="BookText"/>
      </w:pPr>
      <w:r>
        <w:rPr>
          <w:rFonts w:ascii="IRNazanin" w:hAnsi="IRNazanin" w:eastAsia="IRNazanin" w:cs="IRNazanin"/>
          <w:lang w:bidi="fa-IR"/>
          <w:color w:val="111111"/>
          <w:sz w:val="28"/>
          <w:szCs w:val="28"/>
          <w:rtl/>
        </w:rPr>
        <w:t xml:space="preserve">قصّة الطوفان فی آیات موسی علیه السّلام 81</w:t>
      </w:r>
    </w:p>
    <w:p>
      <w:pPr>
        <w:pStyle w:val="BookText"/>
      </w:pPr>
      <w:r>
        <w:rPr>
          <w:rFonts w:ascii="IRNazanin" w:hAnsi="IRNazanin" w:eastAsia="IRNazanin" w:cs="IRNazanin"/>
          <w:lang w:bidi="fa-IR"/>
          <w:color w:val="111111"/>
          <w:sz w:val="28"/>
          <w:szCs w:val="28"/>
          <w:rtl/>
        </w:rPr>
        <w:t xml:space="preserve">قصّة: الجراد، و القمل (و هو السوس الّذی یخرج من الحبوب) 82</w:t>
      </w:r>
    </w:p>
    <w:p>
      <w:pPr>
        <w:pStyle w:val="BookText"/>
      </w:pPr>
      <w:r>
        <w:rPr>
          <w:rFonts w:ascii="Amiri" w:hAnsi="Amiri" w:eastAsia="Amiri" w:cs="Amiri"/>
          <w:lang w:bidi="ar-SA"/>
          <w:color w:val="111111"/>
          <w:sz w:val="28"/>
          <w:szCs w:val="28"/>
          <w:rtl/>
        </w:rPr>
        <w:t xml:space="preserve">قصّة: الضَّفادِعَ، وَ الدَّمَ، و الطاعون 83</w:t>
      </w:r>
    </w:p>
    <w:p>
      <w:pPr>
        <w:pStyle w:val="BookText"/>
      </w:pPr>
      <w:r>
        <w:rPr>
          <w:rFonts w:ascii="Amiri" w:hAnsi="Amiri" w:eastAsia="Amiri" w:cs="Amiri"/>
          <w:lang w:bidi="ar-SA"/>
          <w:color w:val="111111"/>
          <w:sz w:val="28"/>
          <w:szCs w:val="28"/>
          <w:rtl/>
        </w:rPr>
        <w:t xml:space="preserve">تفسیر: «فَالْیَوْمَ نُنَجِّیكَ بِبَدَنِكَ لِتَكُونَ لِمَنْ خَلْفَكَ آیَةً» 86</w:t>
      </w:r>
    </w:p>
    <w:p>
      <w:pPr>
        <w:pStyle w:val="BookText"/>
      </w:pPr>
      <w:r>
        <w:rPr>
          <w:rFonts w:ascii="IRNazanin" w:hAnsi="IRNazanin" w:eastAsia="IRNazanin" w:cs="IRNazanin"/>
          <w:lang w:bidi="fa-IR"/>
          <w:color w:val="111111"/>
          <w:sz w:val="28"/>
          <w:szCs w:val="28"/>
          <w:rtl/>
        </w:rPr>
        <w:t xml:space="preserve">تسع آیات 87</w:t>
      </w:r>
    </w:p>
    <w:p>
      <w:pPr>
        <w:pStyle w:val="BookText"/>
      </w:pPr>
      <w:r>
        <w:rPr>
          <w:rFonts w:ascii="IRNazanin" w:hAnsi="IRNazanin" w:eastAsia="IRNazanin" w:cs="IRNazanin"/>
          <w:lang w:bidi="fa-IR"/>
          <w:color w:val="111111"/>
          <w:sz w:val="28"/>
          <w:szCs w:val="28"/>
          <w:rtl/>
        </w:rPr>
        <w:t xml:space="preserve">نداء اللّٰه تعالی لموسی علیه السّلام 88</w:t>
      </w:r>
    </w:p>
    <w:p>
      <w:pPr>
        <w:pStyle w:val="BookText"/>
      </w:pPr>
      <w:r>
        <w:rPr>
          <w:rFonts w:ascii="IRNazanin" w:hAnsi="IRNazanin" w:eastAsia="IRNazanin" w:cs="IRNazanin"/>
          <w:lang w:bidi="fa-IR"/>
          <w:color w:val="111111"/>
          <w:sz w:val="28"/>
          <w:szCs w:val="28"/>
          <w:rtl/>
        </w:rPr>
        <w:t xml:space="preserve">بیان فی لفظ: أكاد، و معناه 89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معنی: «رَبِّ اشْرَحْ لِی صَدْرِی، وَ یَسِّرْ لِی أَمْرِی» 91</w:t>
      </w:r>
    </w:p>
    <w:p>
      <w:pPr>
        <w:pStyle w:val="BookText"/>
      </w:pPr>
      <w:r>
        <w:rPr>
          <w:rFonts w:ascii="IRNazanin" w:hAnsi="IRNazanin" w:eastAsia="IRNazanin" w:cs="IRNazanin"/>
          <w:lang w:bidi="fa-IR"/>
          <w:color w:val="111111"/>
          <w:sz w:val="28"/>
          <w:szCs w:val="28"/>
          <w:rtl/>
        </w:rPr>
        <w:t xml:space="preserve">بیان فی الوحی إلی أمّ موسی علیه السّلام 92</w:t>
      </w:r>
    </w:p>
    <w:p>
      <w:pPr>
        <w:pStyle w:val="BookText"/>
      </w:pPr>
      <w:r>
        <w:rPr>
          <w:rFonts w:ascii="Amiri" w:hAnsi="Amiri" w:eastAsia="Amiri" w:cs="Amiri"/>
          <w:lang w:bidi="ar-SA"/>
          <w:color w:val="111111"/>
          <w:sz w:val="28"/>
          <w:szCs w:val="28"/>
          <w:rtl/>
        </w:rPr>
        <w:t xml:space="preserve">معنی: «وَ فِرْعَوْنُ ذُو الْأَوْتادِ» 102</w:t>
      </w:r>
    </w:p>
    <w:p>
      <w:pPr>
        <w:pStyle w:val="BookText"/>
      </w:pPr>
      <w:r>
        <w:rPr>
          <w:rFonts w:ascii="Amiri" w:hAnsi="Amiri" w:eastAsia="Amiri" w:cs="Amiri"/>
          <w:lang w:bidi="ar-SA"/>
          <w:color w:val="111111"/>
          <w:sz w:val="28"/>
          <w:szCs w:val="28"/>
          <w:rtl/>
        </w:rPr>
        <w:t xml:space="preserve">أوّل ما خلق اللّٰه من القمّل فی زمان موسی علیه السّلام 112</w:t>
      </w:r>
    </w:p>
    <w:p>
      <w:pPr>
        <w:pStyle w:val="BookText"/>
      </w:pPr>
      <w:r>
        <w:rPr>
          <w:rFonts w:ascii="IRNazanin" w:hAnsi="IRNazanin" w:eastAsia="IRNazanin" w:cs="IRNazanin"/>
          <w:lang w:bidi="fa-IR"/>
          <w:color w:val="111111"/>
          <w:sz w:val="28"/>
          <w:szCs w:val="28"/>
          <w:rtl/>
        </w:rPr>
        <w:t xml:space="preserve">القمّل و معناه و المراد منه 113</w:t>
      </w:r>
    </w:p>
    <w:p>
      <w:pPr>
        <w:pStyle w:val="BookText"/>
      </w:pPr>
      <w:r>
        <w:rPr>
          <w:rFonts w:ascii="Amiri" w:hAnsi="Amiri" w:eastAsia="Amiri" w:cs="Amiri"/>
          <w:lang w:bidi="ar-SA"/>
          <w:color w:val="111111"/>
          <w:sz w:val="28"/>
          <w:szCs w:val="28"/>
          <w:rtl/>
        </w:rPr>
        <w:t xml:space="preserve">قصّة الضفادع 114</w:t>
      </w:r>
    </w:p>
    <w:p>
      <w:pPr>
        <w:pStyle w:val="BookText"/>
      </w:pPr>
      <w:r>
        <w:rPr>
          <w:rFonts w:ascii="Amiri" w:hAnsi="Amiri" w:eastAsia="Amiri" w:cs="Amiri"/>
          <w:lang w:bidi="ar-SA"/>
          <w:color w:val="111111"/>
          <w:sz w:val="28"/>
          <w:szCs w:val="28"/>
          <w:rtl/>
        </w:rPr>
        <w:t xml:space="preserve">قصّة الجراد، و معنی: «رَبَّنَا اطْمِسْ عَلی أَمْوالِهِمْ»، و الطاعون 115</w:t>
      </w:r>
    </w:p>
    <w:p>
      <w:pPr>
        <w:pStyle w:val="BookText"/>
      </w:pPr>
      <w:r>
        <w:rPr>
          <w:rFonts w:ascii="Amiri" w:hAnsi="Amiri" w:eastAsia="Amiri" w:cs="Amiri"/>
          <w:lang w:bidi="ar-SA"/>
          <w:color w:val="111111"/>
          <w:sz w:val="28"/>
          <w:szCs w:val="28"/>
          <w:rtl/>
        </w:rPr>
        <w:t xml:space="preserve">إیضاح: فی: وَ اجْعَلُوا بُیُوتَكُمْ قِبْلَةً 116</w:t>
      </w:r>
    </w:p>
    <w:p>
      <w:pPr>
        <w:pStyle w:val="BookText"/>
      </w:pPr>
      <w:r>
        <w:rPr>
          <w:rFonts w:ascii="IRNazanin" w:hAnsi="IRNazanin" w:eastAsia="IRNazanin" w:cs="IRNazanin"/>
          <w:lang w:bidi="fa-IR"/>
          <w:color w:val="111111"/>
          <w:sz w:val="28"/>
          <w:szCs w:val="28"/>
          <w:rtl/>
        </w:rPr>
        <w:t xml:space="preserve">فی ایمان فرعون 117</w:t>
      </w:r>
    </w:p>
    <w:p>
      <w:pPr>
        <w:pStyle w:val="BookText"/>
      </w:pPr>
      <w:r>
        <w:rPr>
          <w:rFonts w:ascii="IRNazanin" w:hAnsi="IRNazanin" w:eastAsia="IRNazanin" w:cs="IRNazanin"/>
          <w:lang w:bidi="fa-IR"/>
          <w:color w:val="111111"/>
          <w:sz w:val="28"/>
          <w:szCs w:val="28"/>
          <w:rtl/>
        </w:rPr>
        <w:t xml:space="preserve">اجتماع السحرة علی موسی علیه السّلام 121</w:t>
      </w:r>
    </w:p>
    <w:p>
      <w:pPr>
        <w:pStyle w:val="BookText"/>
      </w:pPr>
      <w:r>
        <w:rPr>
          <w:rFonts w:ascii="IRNazanin" w:hAnsi="IRNazanin" w:eastAsia="IRNazanin" w:cs="IRNazanin"/>
          <w:lang w:bidi="fa-IR"/>
          <w:color w:val="111111"/>
          <w:sz w:val="28"/>
          <w:szCs w:val="28"/>
          <w:rtl/>
        </w:rPr>
        <w:t xml:space="preserve">ایمان السحرة 122</w:t>
      </w:r>
    </w:p>
    <w:p>
      <w:pPr>
        <w:pStyle w:val="BookText"/>
      </w:pPr>
      <w:r>
        <w:rPr>
          <w:rFonts w:ascii="Amiri" w:hAnsi="Amiri" w:eastAsia="Amiri" w:cs="Amiri"/>
          <w:lang w:bidi="ar-SA"/>
          <w:color w:val="111111"/>
          <w:sz w:val="28"/>
          <w:szCs w:val="28"/>
          <w:rtl/>
        </w:rPr>
        <w:t xml:space="preserve">بیان: فی قول فرعون: وَ ما رَبُّ الْعالَمِینَ 123</w:t>
      </w:r>
    </w:p>
    <w:p>
      <w:pPr>
        <w:pStyle w:val="BookText"/>
      </w:pPr>
      <w:r>
        <w:rPr>
          <w:rFonts w:ascii="IRNazanin" w:hAnsi="IRNazanin" w:eastAsia="IRNazanin" w:cs="IRNazanin"/>
          <w:lang w:bidi="fa-IR"/>
          <w:color w:val="111111"/>
          <w:sz w:val="28"/>
          <w:szCs w:val="28"/>
          <w:rtl/>
        </w:rPr>
        <w:t xml:space="preserve">ستّة لم یركضوا فی رحم 126</w:t>
      </w:r>
    </w:p>
    <w:p>
      <w:pPr>
        <w:pStyle w:val="BookText"/>
      </w:pPr>
      <w:r>
        <w:rPr>
          <w:rFonts w:ascii="IRNazanin" w:hAnsi="IRNazanin" w:eastAsia="IRNazanin" w:cs="IRNazanin"/>
          <w:lang w:bidi="fa-IR"/>
          <w:color w:val="111111"/>
          <w:sz w:val="28"/>
          <w:szCs w:val="28"/>
          <w:rtl/>
        </w:rPr>
        <w:t xml:space="preserve">إنّ أشدّ الناس عذابا یوم القیامة لسبعة نفر: 128</w:t>
      </w:r>
    </w:p>
    <w:p>
      <w:pPr>
        <w:pStyle w:val="BookText"/>
      </w:pPr>
      <w:r>
        <w:rPr>
          <w:rFonts w:ascii="IRNazanin" w:hAnsi="IRNazanin" w:eastAsia="IRNazanin" w:cs="IRNazanin"/>
          <w:lang w:bidi="fa-IR"/>
          <w:color w:val="111111"/>
          <w:sz w:val="28"/>
          <w:szCs w:val="28"/>
          <w:rtl/>
        </w:rPr>
        <w:t xml:space="preserve">إنّ اللّٰه تبارك و تعالی أوحی إلی موسی علیه السّلام أن یحمل عظام یوسف علیه السّلام، و قصّة عجوز الّتی تعلم قبره 130</w:t>
      </w:r>
    </w:p>
    <w:p>
      <w:pPr>
        <w:pStyle w:val="BookText"/>
      </w:pPr>
      <w:r>
        <w:rPr>
          <w:rFonts w:ascii="Amiri" w:hAnsi="Amiri" w:eastAsia="Amiri" w:cs="Amiri"/>
          <w:lang w:bidi="ar-SA"/>
          <w:color w:val="111111"/>
          <w:sz w:val="28"/>
          <w:szCs w:val="28"/>
          <w:rtl/>
        </w:rPr>
        <w:t xml:space="preserve">لأیّ علّة أغرق اللّٰه فرعون و قد آمن به و أقرّ بتوحیده 130</w:t>
      </w:r>
    </w:p>
    <w:p>
      <w:pPr>
        <w:pStyle w:val="BookText"/>
      </w:pPr>
      <w:r>
        <w:rPr>
          <w:rFonts w:ascii="IRNazanin" w:hAnsi="IRNazanin" w:eastAsia="IRNazanin" w:cs="IRNazanin"/>
          <w:lang w:bidi="fa-IR"/>
          <w:color w:val="111111"/>
          <w:sz w:val="28"/>
          <w:szCs w:val="28"/>
          <w:rtl/>
        </w:rPr>
        <w:t xml:space="preserve">الأقوال فی سبب عدم قبول توبة فرعون 131</w:t>
      </w:r>
    </w:p>
    <w:p>
      <w:pPr>
        <w:pStyle w:val="BookText"/>
      </w:pPr>
      <w:r>
        <w:rPr>
          <w:rFonts w:ascii="Amiri" w:hAnsi="Amiri" w:eastAsia="Amiri" w:cs="Amiri"/>
          <w:lang w:bidi="ar-SA"/>
          <w:color w:val="111111"/>
          <w:sz w:val="28"/>
          <w:szCs w:val="28"/>
          <w:rtl/>
        </w:rPr>
        <w:t xml:space="preserve">معنی: ذَرُونِی أَقْتُلْ مُوسی و منعه رشدته 132</w:t>
      </w:r>
    </w:p>
    <w:p>
      <w:pPr>
        <w:pStyle w:val="BookText"/>
      </w:pPr>
      <w:r>
        <w:rPr>
          <w:rFonts w:ascii="IRNazanin" w:hAnsi="IRNazanin" w:eastAsia="IRNazanin" w:cs="IRNazanin"/>
          <w:lang w:bidi="fa-IR"/>
          <w:color w:val="111111"/>
          <w:sz w:val="28"/>
          <w:szCs w:val="28"/>
          <w:rtl/>
        </w:rPr>
        <w:t xml:space="preserve">یوم الأربعاء، و ما وقع فیه 133</w:t>
      </w:r>
    </w:p>
    <w:p>
      <w:pPr>
        <w:pStyle w:val="BookText"/>
      </w:pPr>
      <w:r>
        <w:rPr>
          <w:rFonts w:ascii="Amiri" w:hAnsi="Amiri" w:eastAsia="Amiri" w:cs="Amiri"/>
          <w:lang w:bidi="ar-SA"/>
          <w:color w:val="111111"/>
          <w:sz w:val="28"/>
          <w:szCs w:val="28"/>
          <w:rtl/>
        </w:rPr>
        <w:t xml:space="preserve">تأویل قوله تعالی: «فَقُولا لَهُ قَوْلًا لَیِّناً» 134</w:t>
      </w:r>
    </w:p>
    <w:p>
      <w:pPr>
        <w:pStyle w:val="BookText"/>
      </w:pPr>
      <w:r>
        <w:rPr>
          <w:rFonts w:ascii="IRNazanin" w:hAnsi="IRNazanin" w:eastAsia="IRNazanin" w:cs="IRNazanin"/>
          <w:lang w:bidi="fa-IR"/>
          <w:color w:val="111111"/>
          <w:sz w:val="28"/>
          <w:szCs w:val="28"/>
          <w:rtl/>
        </w:rPr>
        <w:t xml:space="preserve">فی التقیّة، و أنّه من سنّة إبراهیم الخلیل علیه السّلام 135</w:t>
      </w:r>
    </w:p>
    <w:p>
      <w:pPr>
        <w:pStyle w:val="BookText"/>
      </w:pPr>
      <w:r>
        <w:rPr>
          <w:rFonts w:ascii="Amiri" w:hAnsi="Amiri" w:eastAsia="Amiri" w:cs="Amiri"/>
          <w:lang w:bidi="ar-SA"/>
          <w:color w:val="111111"/>
          <w:sz w:val="28"/>
          <w:szCs w:val="28"/>
          <w:rtl/>
        </w:rPr>
        <w:t xml:space="preserve">معنی: «وَ فِرْعَوْنَ ذِی الْأَوْتادِ» 136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9" w:name="pg10508_102846"/>
    <w:bookmarkEnd w:id="139"/>
    <w:p>
      <w:pPr>
        <w:pStyle w:val="BookText"/>
      </w:pPr>
      <w:r>
        <w:rPr>
          <w:rFonts w:ascii="IRNazanin" w:hAnsi="IRNazanin" w:eastAsia="IRNazanin" w:cs="IRNazanin"/>
          <w:lang w:bidi="fa-IR"/>
          <w:color w:val="111111"/>
          <w:sz w:val="28"/>
          <w:szCs w:val="28"/>
          <w:rtl/>
        </w:rPr>
        <w:t xml:space="preserve">فی أنّ فرعون بنی سبع مدائن 137</w:t>
      </w:r>
    </w:p>
    <w:p>
      <w:pPr>
        <w:pStyle w:val="BookText"/>
      </w:pPr>
      <w:r>
        <w:rPr>
          <w:rFonts w:ascii="IRNazanin" w:hAnsi="IRNazanin" w:eastAsia="IRNazanin" w:cs="IRNazanin"/>
          <w:lang w:bidi="fa-IR"/>
          <w:color w:val="111111"/>
          <w:sz w:val="28"/>
          <w:szCs w:val="28"/>
          <w:rtl/>
        </w:rPr>
        <w:t xml:space="preserve">لمّا دخل موسی و هارون علیهما السّلام علی فرعون شرطا له إن أسلم یبقی ملكه و و یدوم عزّه 141</w:t>
      </w:r>
    </w:p>
    <w:p>
      <w:pPr>
        <w:pStyle w:val="BookText"/>
      </w:pPr>
      <w:r>
        <w:rPr>
          <w:rFonts w:ascii="IRNazanin" w:hAnsi="IRNazanin" w:eastAsia="IRNazanin" w:cs="IRNazanin"/>
          <w:lang w:bidi="fa-IR"/>
          <w:color w:val="111111"/>
          <w:sz w:val="28"/>
          <w:szCs w:val="28"/>
          <w:rtl/>
        </w:rPr>
        <w:t xml:space="preserve">فلمّا وقف موسی علیه السّلام عند فرعون دعا اللّٰه بكلمات الفرج 144</w:t>
      </w:r>
    </w:p>
    <w:p>
      <w:pPr>
        <w:pStyle w:val="BookText"/>
      </w:pPr>
      <w:r>
        <w:rPr>
          <w:rFonts w:ascii="IRNazanin" w:hAnsi="IRNazanin" w:eastAsia="IRNazanin" w:cs="IRNazanin"/>
          <w:lang w:bidi="fa-IR"/>
          <w:color w:val="111111"/>
          <w:sz w:val="28"/>
          <w:szCs w:val="28"/>
          <w:rtl/>
        </w:rPr>
        <w:t xml:space="preserve">عدد السحرة الّذین جمعهم فرعون علی موسی علیه السّلام 147</w:t>
      </w:r>
    </w:p>
    <w:p>
      <w:pPr>
        <w:pStyle w:val="BookText"/>
      </w:pPr>
      <w:r>
        <w:rPr>
          <w:rFonts w:ascii="Amiri" w:hAnsi="Amiri" w:eastAsia="Amiri" w:cs="Amiri"/>
          <w:lang w:bidi="ar-SA"/>
          <w:color w:val="111111"/>
          <w:sz w:val="28"/>
          <w:szCs w:val="28"/>
          <w:rtl/>
        </w:rPr>
        <w:t xml:space="preserve">اعمال السحرة 149</w:t>
      </w:r>
    </w:p>
    <w:p>
      <w:pPr>
        <w:pStyle w:val="BookText"/>
      </w:pPr>
      <w:r>
        <w:rPr>
          <w:rFonts w:ascii="IRNazanin" w:hAnsi="IRNazanin" w:eastAsia="IRNazanin" w:cs="IRNazanin"/>
          <w:lang w:bidi="fa-IR"/>
          <w:color w:val="111111"/>
          <w:sz w:val="28"/>
          <w:szCs w:val="28"/>
          <w:rtl/>
        </w:rPr>
        <w:t xml:space="preserve">فی خروج موسی علیه السّلام و تبعه فرعون و جنوده 152</w:t>
      </w:r>
    </w:p>
    <w:p>
      <w:pPr>
        <w:pStyle w:val="BookText"/>
      </w:pPr>
      <w:r>
        <w:rPr>
          <w:rFonts w:ascii="IRNazanin" w:hAnsi="IRNazanin" w:eastAsia="IRNazanin" w:cs="IRNazanin"/>
          <w:lang w:bidi="fa-IR"/>
          <w:color w:val="111111"/>
          <w:sz w:val="28"/>
          <w:szCs w:val="28"/>
          <w:rtl/>
        </w:rPr>
        <w:t xml:space="preserve">كیف جاز لموسی علیه السّلام أن یأمر السحرة بإلقاء الحبال 155</w:t>
      </w:r>
    </w:p>
    <w:p>
      <w:pPr>
        <w:pStyle w:val="BookText"/>
      </w:pPr>
      <w:r>
        <w:rPr>
          <w:rFonts w:ascii="IRNazanin" w:hAnsi="IRNazanin" w:eastAsia="IRNazanin" w:cs="IRNazanin"/>
          <w:lang w:bidi="fa-IR"/>
          <w:color w:val="111111"/>
          <w:sz w:val="28"/>
          <w:szCs w:val="28"/>
          <w:rtl/>
        </w:rPr>
        <w:t xml:space="preserve">فی أنّ موسی علیه السّلام لا یلقی العصا إلّا بوحی 156</w:t>
      </w:r>
    </w:p>
    <w:p>
      <w:pPr>
        <w:pStyle w:val="Heading3"/>
      </w:pPr>
      <w:bookmarkStart w:id="620" w:name="_Toc314"/>
      <w:r>
        <w:t>الباب الخامس أحوال مؤمن آل فرعون و امرأة فرعون، و الآیات فیه، و فیه: 7- أحادیث‌</w:t>
      </w:r>
      <w:bookmarkEnd w:id="620"/>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تفسیر الآیات 158</w:t>
      </w:r>
    </w:p>
    <w:p>
      <w:pPr>
        <w:pStyle w:val="BookText"/>
      </w:pPr>
      <w:r>
        <w:rPr>
          <w:rFonts w:ascii="IRNazanin" w:hAnsi="IRNazanin" w:eastAsia="IRNazanin" w:cs="IRNazanin"/>
          <w:lang w:bidi="fa-IR"/>
          <w:color w:val="111111"/>
          <w:sz w:val="28"/>
          <w:szCs w:val="28"/>
          <w:rtl/>
        </w:rPr>
        <w:t xml:space="preserve">فی أنّ مؤمن آل فرعون یدعو الناس إلی توحید اللّٰه، و نبوّة موسی علیه السّلام 160</w:t>
      </w:r>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خیر نساء الجنّة: مریم بنت عمران، و خدیجة بنت خویلد، و فاطمة بنت محمّد، و آسیة بنت مزاحم امرأة فرعون 162</w:t>
      </w:r>
    </w:p>
    <w:p>
      <w:pPr>
        <w:pStyle w:val="BookText"/>
      </w:pPr>
      <w:r>
        <w:rPr>
          <w:rFonts w:ascii="Amiri" w:hAnsi="Amiri" w:eastAsia="Amiri" w:cs="Amiri"/>
          <w:lang w:bidi="ar-SA"/>
          <w:color w:val="111111"/>
          <w:sz w:val="28"/>
          <w:szCs w:val="28"/>
          <w:rtl/>
        </w:rPr>
        <w:t xml:space="preserve">قصّة ماشطة آل فرعون 163</w:t>
      </w:r>
    </w:p>
    <w:p>
      <w:pPr>
        <w:pStyle w:val="BookText"/>
      </w:pPr>
      <w:r>
        <w:rPr>
          <w:rFonts w:ascii="IRNazanin" w:hAnsi="IRNazanin" w:eastAsia="IRNazanin" w:cs="IRNazanin"/>
          <w:lang w:bidi="fa-IR"/>
          <w:color w:val="111111"/>
          <w:sz w:val="28"/>
          <w:szCs w:val="28"/>
          <w:rtl/>
        </w:rPr>
        <w:t xml:space="preserve">قتل فرعون آسیة باسلامها، و قصّتها 164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0" w:name="pg10508_102847"/>
    <w:bookmarkEnd w:id="140"/>
    <w:p>
      <w:pPr>
        <w:pStyle w:val="Heading3"/>
      </w:pPr>
      <w:bookmarkStart w:id="621" w:name="_Toc315"/>
      <w:r>
        <w:t>الباب السادس خروجه علیه السلام من الماء مع بنی إسرائیل و أحوال التیه، و الآیات فیه، و فیه: 21- حدیثا</w:t>
      </w:r>
      <w:bookmarkEnd w:id="621"/>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تفسیر الآیات 166</w:t>
      </w:r>
    </w:p>
    <w:p>
      <w:pPr>
        <w:pStyle w:val="BookText"/>
      </w:pPr>
      <w:r>
        <w:rPr>
          <w:rFonts w:ascii="IRNazanin" w:hAnsi="IRNazanin" w:eastAsia="IRNazanin" w:cs="IRNazanin"/>
          <w:lang w:bidi="fa-IR"/>
          <w:color w:val="111111"/>
          <w:sz w:val="28"/>
          <w:szCs w:val="28"/>
          <w:rtl/>
        </w:rPr>
        <w:t xml:space="preserve">فی ردّ الشمس لیوشع 170</w:t>
      </w:r>
    </w:p>
    <w:p>
      <w:pPr>
        <w:pStyle w:val="BookText"/>
      </w:pPr>
      <w:r>
        <w:rPr>
          <w:rFonts w:ascii="IRNazanin" w:hAnsi="IRNazanin" w:eastAsia="IRNazanin" w:cs="IRNazanin"/>
          <w:lang w:bidi="fa-IR"/>
          <w:color w:val="111111"/>
          <w:sz w:val="28"/>
          <w:szCs w:val="28"/>
          <w:rtl/>
        </w:rPr>
        <w:t xml:space="preserve">كیف یجوز علی عقلاء كثیرین أن یسیروا فی فراسخ یسیرة فلا یهتدوا للخروج منها (التیه) 171</w:t>
      </w:r>
    </w:p>
    <w:p>
      <w:pPr>
        <w:pStyle w:val="BookText"/>
      </w:pPr>
      <w:r>
        <w:rPr>
          <w:rFonts w:ascii="Amiri" w:hAnsi="Amiri" w:eastAsia="Amiri" w:cs="Amiri"/>
          <w:lang w:bidi="ar-SA"/>
          <w:color w:val="111111"/>
          <w:sz w:val="28"/>
          <w:szCs w:val="28"/>
          <w:rtl/>
        </w:rPr>
        <w:t xml:space="preserve">الأقوال فی تفسیر قوله تعالی: «وَ مِنْ قَوْمِ مُوسی أُمَّةٌ یَهْدُونَ بِالْحَقِّ» 172</w:t>
      </w:r>
    </w:p>
    <w:p>
      <w:pPr>
        <w:pStyle w:val="BookText"/>
      </w:pPr>
      <w:r>
        <w:rPr>
          <w:rFonts w:ascii="IRNazanin" w:hAnsi="IRNazanin" w:eastAsia="IRNazanin" w:cs="IRNazanin"/>
          <w:lang w:bidi="fa-IR"/>
          <w:color w:val="111111"/>
          <w:sz w:val="28"/>
          <w:szCs w:val="28"/>
          <w:rtl/>
        </w:rPr>
        <w:t xml:space="preserve">فی أنّ قوم موسی علیه السّلام تاهوا فی أربعة فراسخ أربعین سنة، فهلكوا فیها أجمعین إلّا رجلین: یوشع بن نون و كالب بن یوفنا 177</w:t>
      </w:r>
    </w:p>
    <w:p>
      <w:pPr>
        <w:pStyle w:val="BookText"/>
      </w:pPr>
      <w:r>
        <w:rPr>
          <w:rFonts w:ascii="Amiri" w:hAnsi="Amiri" w:eastAsia="Amiri" w:cs="Amiri"/>
          <w:lang w:bidi="ar-SA"/>
          <w:color w:val="111111"/>
          <w:sz w:val="28"/>
          <w:szCs w:val="28"/>
          <w:rtl/>
        </w:rPr>
        <w:t xml:space="preserve">معنی: «وَ ادْخُلُوا الْبابَ سُجَّداً»* 178</w:t>
      </w:r>
    </w:p>
    <w:p>
      <w:pPr>
        <w:pStyle w:val="BookText"/>
      </w:pPr>
      <w:r>
        <w:rPr>
          <w:rFonts w:ascii="Amiri" w:hAnsi="Amiri" w:eastAsia="Amiri" w:cs="Amiri"/>
          <w:lang w:bidi="ar-SA"/>
          <w:color w:val="111111"/>
          <w:sz w:val="28"/>
          <w:szCs w:val="28"/>
          <w:rtl/>
        </w:rPr>
        <w:t xml:space="preserve">تفسیر: «یا قَوْمِ ادْخُلُوا الْأَرْضَ الْمُقَدَّسَةَ الَّتِی كَتَبَ اللَّهُ لَكُمْ» 180</w:t>
      </w:r>
    </w:p>
    <w:p>
      <w:pPr>
        <w:pStyle w:val="BookText"/>
      </w:pPr>
      <w:r>
        <w:rPr>
          <w:rFonts w:ascii="IRNazanin" w:hAnsi="IRNazanin" w:eastAsia="IRNazanin" w:cs="IRNazanin"/>
          <w:lang w:bidi="fa-IR"/>
          <w:color w:val="111111"/>
          <w:sz w:val="28"/>
          <w:szCs w:val="28"/>
          <w:rtl/>
        </w:rPr>
        <w:t xml:space="preserve">فی قول الصّادق علیه السّلام: نوم الغداة مشومة، تطرد الرزق، و تصفرّ اللّون و تغیّره و تقبّحه، و هو نوم كلّ مشوم، إنّ اللّٰه تعالی یقسّم الأرزاق ما بین طلوع الفجر إلی طلوع الشمس، و إیّاكم و تلك النومة 182</w:t>
      </w:r>
    </w:p>
    <w:p>
      <w:pPr>
        <w:pStyle w:val="BookText"/>
      </w:pPr>
      <w:r>
        <w:rPr>
          <w:rFonts w:ascii="IRNazanin" w:hAnsi="IRNazanin" w:eastAsia="IRNazanin" w:cs="IRNazanin"/>
          <w:lang w:bidi="fa-IR"/>
          <w:color w:val="111111"/>
          <w:sz w:val="28"/>
          <w:szCs w:val="28"/>
          <w:rtl/>
        </w:rPr>
        <w:t xml:space="preserve">إنّ القائم عجل اللّٰه تعالی فرجه إذا قام بمكّة و أراد أن یتوجه إلی الكوفة نادی منادیه: ألا لا یحمل أحد منكم طعاما و لا شرابا، و یحمل حجر موسی بن عمران علیه السّلام 185</w:t>
      </w:r>
    </w:p>
    <w:p>
      <w:pPr>
        <w:pStyle w:val="BookText"/>
      </w:pPr>
      <w:r>
        <w:rPr>
          <w:rFonts w:ascii="IRNazanin" w:hAnsi="IRNazanin" w:eastAsia="IRNazanin" w:cs="IRNazanin"/>
          <w:lang w:bidi="fa-IR"/>
          <w:color w:val="111111"/>
          <w:sz w:val="28"/>
          <w:szCs w:val="28"/>
          <w:rtl/>
        </w:rPr>
        <w:t xml:space="preserve">عوج بن عناق و طول قامته 186</w:t>
      </w:r>
    </w:p>
    <w:p>
      <w:pPr>
        <w:pStyle w:val="BookText"/>
      </w:pPr>
      <w:r>
        <w:rPr>
          <w:rFonts w:ascii="IRNazanin" w:hAnsi="IRNazanin" w:eastAsia="IRNazanin" w:cs="IRNazanin"/>
          <w:lang w:bidi="fa-IR"/>
          <w:color w:val="111111"/>
          <w:sz w:val="28"/>
          <w:szCs w:val="28"/>
          <w:rtl/>
        </w:rPr>
        <w:t xml:space="preserve">نوح علیه السّلام و عوج بن عناق 187</w:t>
      </w:r>
    </w:p>
    <w:p>
      <w:pPr>
        <w:pStyle w:val="BookText"/>
      </w:pPr>
      <w:r>
        <w:rPr>
          <w:rFonts w:ascii="IRNazanin" w:hAnsi="IRNazanin" w:eastAsia="IRNazanin" w:cs="IRNazanin"/>
          <w:lang w:bidi="fa-IR"/>
          <w:color w:val="111111"/>
          <w:sz w:val="28"/>
          <w:szCs w:val="28"/>
          <w:rtl/>
        </w:rPr>
        <w:t xml:space="preserve">فی النعم التی أنعم اللّٰه تعالی علی بنی إسرائیل فی التیه 190</w:t>
      </w:r>
    </w:p>
    <w:p>
      <w:pPr>
        <w:pStyle w:val="BookText"/>
      </w:pPr>
      <w:r>
        <w:rPr>
          <w:rFonts w:ascii="Amiri" w:hAnsi="Amiri" w:eastAsia="Amiri" w:cs="Amiri"/>
          <w:lang w:bidi="ar-SA"/>
          <w:color w:val="111111"/>
          <w:sz w:val="28"/>
          <w:szCs w:val="28"/>
          <w:rtl/>
        </w:rPr>
        <w:t xml:space="preserve">فی السّلوی، و أنّه طائر 191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1" w:name="pg10508_102848"/>
    <w:bookmarkEnd w:id="141"/>
    <w:p>
      <w:pPr>
        <w:pStyle w:val="BookText"/>
      </w:pPr>
      <w:r>
        <w:rPr>
          <w:rFonts w:ascii="IRNazanin" w:hAnsi="IRNazanin" w:eastAsia="IRNazanin" w:cs="IRNazanin"/>
          <w:lang w:bidi="fa-IR"/>
          <w:color w:val="111111"/>
          <w:sz w:val="28"/>
          <w:szCs w:val="28"/>
          <w:rtl/>
        </w:rPr>
        <w:t xml:space="preserve">حجر موسی علیه السّلام، و ما هو؟ و ما قیل فیه 192</w:t>
      </w:r>
    </w:p>
    <w:p>
      <w:pPr>
        <w:pStyle w:val="BookText"/>
      </w:pPr>
      <w:r>
        <w:rPr>
          <w:rFonts w:ascii="IRNazanin" w:hAnsi="IRNazanin" w:eastAsia="IRNazanin" w:cs="IRNazanin"/>
          <w:lang w:bidi="fa-IR"/>
          <w:color w:val="111111"/>
          <w:sz w:val="28"/>
          <w:szCs w:val="28"/>
          <w:rtl/>
        </w:rPr>
        <w:t xml:space="preserve">فی أنّ اللّٰه تبارك و تعالی أوحی إلی موسی علیه السّلام أن یتّخذ مسجدا لجماعتهم، و بیت المقدّس للتوراة و لتابوت السكینة، و قبابا للقربان، و أن یجعل لذلك المسجد سرادقات من جلود ذبائح القربان 192</w:t>
      </w:r>
    </w:p>
    <w:p>
      <w:pPr>
        <w:pStyle w:val="Heading3"/>
      </w:pPr>
      <w:bookmarkStart w:id="622" w:name="_Toc316"/>
      <w:r>
        <w:t>الباب السابع نزول التوراة، و سؤال الرؤیة، و عبادة العجل و ما یتعلق بها، و الآیات فیه، و فیه: 51- حدیثا</w:t>
      </w:r>
      <w:bookmarkEnd w:id="622"/>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تفسیر الآیات 198</w:t>
      </w:r>
    </w:p>
    <w:p>
      <w:pPr>
        <w:pStyle w:val="BookText"/>
      </w:pPr>
      <w:r>
        <w:rPr>
          <w:rFonts w:ascii="Amiri" w:hAnsi="Amiri" w:eastAsia="Amiri" w:cs="Amiri"/>
          <w:lang w:bidi="ar-SA"/>
          <w:color w:val="111111"/>
          <w:sz w:val="28"/>
          <w:szCs w:val="28"/>
          <w:rtl/>
        </w:rPr>
        <w:t xml:space="preserve">معنی: «رَبِّ أَرِنِی أَنْظُرْ إِلَیْكَ» 199</w:t>
      </w:r>
    </w:p>
    <w:p>
      <w:pPr>
        <w:pStyle w:val="BookText"/>
      </w:pPr>
      <w:r>
        <w:rPr>
          <w:rFonts w:ascii="Amiri" w:hAnsi="Amiri" w:eastAsia="Amiri" w:cs="Amiri"/>
          <w:lang w:bidi="ar-SA"/>
          <w:color w:val="111111"/>
          <w:sz w:val="28"/>
          <w:szCs w:val="28"/>
          <w:rtl/>
        </w:rPr>
        <w:t xml:space="preserve">أقوال فی معنی: «رَبِّ أَرِنِی»* 202</w:t>
      </w:r>
    </w:p>
    <w:p>
      <w:pPr>
        <w:pStyle w:val="BookText"/>
      </w:pPr>
      <w:r>
        <w:rPr>
          <w:rFonts w:ascii="Amiri" w:hAnsi="Amiri" w:eastAsia="Amiri" w:cs="Amiri"/>
          <w:lang w:bidi="ar-SA"/>
          <w:color w:val="111111"/>
          <w:sz w:val="28"/>
          <w:szCs w:val="28"/>
          <w:rtl/>
        </w:rPr>
        <w:t xml:space="preserve">فی قول رسول اللّٰه صلّی اللّٰه علیه و آله فی حقّ موسی علیه السّلام 204</w:t>
      </w:r>
    </w:p>
    <w:p>
      <w:pPr>
        <w:pStyle w:val="BookText"/>
      </w:pPr>
      <w:r>
        <w:rPr>
          <w:rFonts w:ascii="IRNazanin" w:hAnsi="IRNazanin" w:eastAsia="IRNazanin" w:cs="IRNazanin"/>
          <w:lang w:bidi="fa-IR"/>
          <w:color w:val="111111"/>
          <w:sz w:val="28"/>
          <w:szCs w:val="28"/>
          <w:rtl/>
        </w:rPr>
        <w:t xml:space="preserve">فی ولایة أهل البیت علیهم السّلام 207</w:t>
      </w:r>
    </w:p>
    <w:p>
      <w:pPr>
        <w:pStyle w:val="BookText"/>
      </w:pPr>
      <w:r>
        <w:rPr>
          <w:rFonts w:ascii="Amiri" w:hAnsi="Amiri" w:eastAsia="Amiri" w:cs="Amiri"/>
          <w:lang w:bidi="ar-SA"/>
          <w:color w:val="111111"/>
          <w:sz w:val="28"/>
          <w:szCs w:val="28"/>
          <w:rtl/>
        </w:rPr>
        <w:t xml:space="preserve">فی أنّ موسی علیه السّلام همّ بقتل السامریّ، فأوحی اللّٰه إلیه: لا تقتله فإنّه سخیّ 208</w:t>
      </w:r>
    </w:p>
    <w:p>
      <w:pPr>
        <w:pStyle w:val="BookText"/>
      </w:pPr>
      <w:r>
        <w:rPr>
          <w:rFonts w:ascii="IRNazanin" w:hAnsi="IRNazanin" w:eastAsia="IRNazanin" w:cs="IRNazanin"/>
          <w:lang w:bidi="fa-IR"/>
          <w:color w:val="111111"/>
          <w:sz w:val="28"/>
          <w:szCs w:val="28"/>
          <w:rtl/>
        </w:rPr>
        <w:t xml:space="preserve">السامریّ و العجل و التراب 209</w:t>
      </w:r>
    </w:p>
    <w:p>
      <w:pPr>
        <w:pStyle w:val="BookText"/>
      </w:pPr>
      <w:r>
        <w:rPr>
          <w:rFonts w:ascii="IRNazanin" w:hAnsi="IRNazanin" w:eastAsia="IRNazanin" w:cs="IRNazanin"/>
          <w:lang w:bidi="fa-IR"/>
          <w:color w:val="111111"/>
          <w:sz w:val="28"/>
          <w:szCs w:val="28"/>
          <w:rtl/>
        </w:rPr>
        <w:t xml:space="preserve">فی إخراج موسی علیه السّلام العجل و إحراقه بالنار و إلقائه فی البحر 210</w:t>
      </w:r>
    </w:p>
    <w:p>
      <w:pPr>
        <w:pStyle w:val="BookText"/>
      </w:pPr>
      <w:r>
        <w:rPr>
          <w:rFonts w:ascii="Amiri" w:hAnsi="Amiri" w:eastAsia="Amiri" w:cs="Amiri"/>
          <w:lang w:bidi="ar-SA"/>
          <w:color w:val="111111"/>
          <w:sz w:val="28"/>
          <w:szCs w:val="28"/>
          <w:rtl/>
        </w:rPr>
        <w:t xml:space="preserve">العلّة الّتی من أجلها قال هارون علیه السّلام لموسی علیه السّلام، یَا بْنَ أُمَّ لا تَأْخُذْ بِلِحْیَتِی وَ لا بِرَأْسِی 211</w:t>
      </w:r>
    </w:p>
    <w:p>
      <w:pPr>
        <w:pStyle w:val="BookText"/>
      </w:pPr>
      <w:r>
        <w:rPr>
          <w:rFonts w:ascii="IRNazanin" w:hAnsi="IRNazanin" w:eastAsia="IRNazanin" w:cs="IRNazanin"/>
          <w:lang w:bidi="fa-IR"/>
          <w:color w:val="111111"/>
          <w:sz w:val="28"/>
          <w:szCs w:val="28"/>
          <w:rtl/>
        </w:rPr>
        <w:t xml:space="preserve">كیف یجوز أن یكون موسی علیه السّلام لا یعلم أنّ اللّٰه تعالی لا یجوز علیه الرؤیة حتّی یسأله هذا السؤال 218</w:t>
      </w:r>
    </w:p>
    <w:p>
      <w:pPr>
        <w:pStyle w:val="BookText"/>
      </w:pPr>
      <w:r>
        <w:rPr>
          <w:rFonts w:ascii="Amiri" w:hAnsi="Amiri" w:eastAsia="Amiri" w:cs="Amiri"/>
          <w:lang w:bidi="ar-SA"/>
          <w:color w:val="111111"/>
          <w:sz w:val="28"/>
          <w:szCs w:val="28"/>
          <w:rtl/>
        </w:rPr>
        <w:t xml:space="preserve">العلّة الّتی من أجلها قال هارون لموسی علیهما السّلام: یَا بْنَ أُمَّ و لم یقل یا بن أبی 219</w:t>
      </w:r>
    </w:p>
    <w:p>
      <w:pPr>
        <w:pStyle w:val="BookText"/>
      </w:pPr>
      <w:r>
        <w:rPr>
          <w:rFonts w:ascii="Amiri" w:hAnsi="Amiri" w:eastAsia="Amiri" w:cs="Amiri"/>
          <w:lang w:bidi="ar-SA"/>
          <w:color w:val="111111"/>
          <w:sz w:val="28"/>
          <w:szCs w:val="28"/>
          <w:rtl/>
        </w:rPr>
        <w:t xml:space="preserve">فیما قال الصدوق رحمه اللّٰه فی معنی: لا تَأْخُذْ بِلِحْیَتِی 220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قال السیّد الرضی رحمه اللّٰه فی تفسیر: «وَ أَخَذَ بِرَأْسِ أَخِیهِ» 220</w:t>
      </w:r>
    </w:p>
    <w:p>
      <w:pPr>
        <w:pStyle w:val="BookText"/>
      </w:pPr>
      <w:r>
        <w:rPr>
          <w:rFonts w:ascii="IRNazanin" w:hAnsi="IRNazanin" w:eastAsia="IRNazanin" w:cs="IRNazanin"/>
          <w:lang w:bidi="fa-IR"/>
          <w:color w:val="111111"/>
          <w:sz w:val="28"/>
          <w:szCs w:val="28"/>
          <w:rtl/>
        </w:rPr>
        <w:t xml:space="preserve">بیان من العلّامة المجلسی رحمه اللّٰه فیما ذكره الصدوق رحمه اللّٰه 222</w:t>
      </w:r>
    </w:p>
    <w:p>
      <w:pPr>
        <w:pStyle w:val="BookText"/>
      </w:pPr>
      <w:r>
        <w:rPr>
          <w:rFonts w:ascii="Amiri" w:hAnsi="Amiri" w:eastAsia="Amiri" w:cs="Amiri"/>
          <w:lang w:bidi="ar-SA"/>
          <w:color w:val="111111"/>
          <w:sz w:val="28"/>
          <w:szCs w:val="28"/>
          <w:rtl/>
        </w:rPr>
        <w:t xml:space="preserve">تفسیر: «فَلَمَّا تَجَلَّی رَبُّهُ لِلْجَبَلِ» 223</w:t>
      </w:r>
    </w:p>
    <w:p>
      <w:pPr>
        <w:pStyle w:val="BookText"/>
      </w:pPr>
      <w:r>
        <w:rPr>
          <w:rFonts w:ascii="IRNazanin" w:hAnsi="IRNazanin" w:eastAsia="IRNazanin" w:cs="IRNazanin"/>
          <w:lang w:bidi="fa-IR"/>
          <w:color w:val="111111"/>
          <w:sz w:val="28"/>
          <w:szCs w:val="28"/>
          <w:rtl/>
        </w:rPr>
        <w:t xml:space="preserve">الكرّوبیین و معناه 224</w:t>
      </w:r>
    </w:p>
    <w:p>
      <w:pPr>
        <w:pStyle w:val="BookText"/>
      </w:pPr>
      <w:r>
        <w:rPr>
          <w:rFonts w:ascii="IRNazanin" w:hAnsi="IRNazanin" w:eastAsia="IRNazanin" w:cs="IRNazanin"/>
          <w:lang w:bidi="fa-IR"/>
          <w:color w:val="111111"/>
          <w:sz w:val="28"/>
          <w:szCs w:val="28"/>
          <w:rtl/>
        </w:rPr>
        <w:t xml:space="preserve">فی ألواح التوراة 225</w:t>
      </w:r>
    </w:p>
    <w:p>
      <w:pPr>
        <w:pStyle w:val="BookText"/>
      </w:pPr>
      <w:r>
        <w:rPr>
          <w:rFonts w:ascii="IRNazanin" w:hAnsi="IRNazanin" w:eastAsia="IRNazanin" w:cs="IRNazanin"/>
          <w:lang w:bidi="fa-IR"/>
          <w:color w:val="111111"/>
          <w:sz w:val="28"/>
          <w:szCs w:val="28"/>
          <w:rtl/>
        </w:rPr>
        <w:t xml:space="preserve">فی احتجاج الرضا علیه السّلام علی أرباب الملل 226</w:t>
      </w:r>
    </w:p>
    <w:p>
      <w:pPr>
        <w:pStyle w:val="BookText"/>
      </w:pPr>
      <w:r>
        <w:rPr>
          <w:rFonts w:ascii="IRNazanin" w:hAnsi="IRNazanin" w:eastAsia="IRNazanin" w:cs="IRNazanin"/>
          <w:lang w:bidi="fa-IR"/>
          <w:color w:val="111111"/>
          <w:sz w:val="28"/>
          <w:szCs w:val="28"/>
          <w:rtl/>
        </w:rPr>
        <w:t xml:space="preserve">فیما ناجی موسی علیه السّلام ربّه فی العجل و خواره 229</w:t>
      </w:r>
    </w:p>
    <w:p>
      <w:pPr>
        <w:pStyle w:val="BookText"/>
      </w:pPr>
      <w:r>
        <w:rPr>
          <w:rFonts w:ascii="Amiri" w:hAnsi="Amiri" w:eastAsia="Amiri" w:cs="Amiri"/>
          <w:lang w:bidi="ar-SA"/>
          <w:color w:val="111111"/>
          <w:sz w:val="28"/>
          <w:szCs w:val="28"/>
          <w:rtl/>
        </w:rPr>
        <w:t xml:space="preserve">تفسیر: «وَ إِذْ واعَدْنا مُوسی أَرْبَعِینَ لَیْلَةً» 230</w:t>
      </w:r>
    </w:p>
    <w:p>
      <w:pPr>
        <w:pStyle w:val="BookText"/>
      </w:pPr>
      <w:r>
        <w:rPr>
          <w:rFonts w:ascii="IRNazanin" w:hAnsi="IRNazanin" w:eastAsia="IRNazanin" w:cs="IRNazanin"/>
          <w:lang w:bidi="fa-IR"/>
          <w:color w:val="111111"/>
          <w:sz w:val="28"/>
          <w:szCs w:val="28"/>
          <w:rtl/>
        </w:rPr>
        <w:t xml:space="preserve">بیان: فی الاختلاف بین الخاصّة و العامّة فی أنّ موسی علیه السّلام هل وعدهم ثلاثین لیلة أو وعدهم أربعین لیلة، و الأقوال فیه 232</w:t>
      </w:r>
    </w:p>
    <w:p>
      <w:pPr>
        <w:pStyle w:val="BookText"/>
      </w:pPr>
      <w:r>
        <w:rPr>
          <w:rFonts w:ascii="IRNazanin" w:hAnsi="IRNazanin" w:eastAsia="IRNazanin" w:cs="IRNazanin"/>
          <w:lang w:bidi="fa-IR"/>
          <w:color w:val="111111"/>
          <w:sz w:val="28"/>
          <w:szCs w:val="28"/>
          <w:rtl/>
        </w:rPr>
        <w:t xml:space="preserve">قصّة العجل و من یعبده 234</w:t>
      </w:r>
    </w:p>
    <w:p>
      <w:pPr>
        <w:pStyle w:val="BookText"/>
      </w:pPr>
      <w:r>
        <w:rPr>
          <w:rFonts w:ascii="IRNazanin" w:hAnsi="IRNazanin" w:eastAsia="IRNazanin" w:cs="IRNazanin"/>
          <w:lang w:bidi="fa-IR"/>
          <w:color w:val="111111"/>
          <w:sz w:val="28"/>
          <w:szCs w:val="28"/>
          <w:rtl/>
        </w:rPr>
        <w:t xml:space="preserve">فی أنّ التوراة نزلت لستّ مضین من شهر رمضان 237</w:t>
      </w:r>
    </w:p>
    <w:p>
      <w:pPr>
        <w:pStyle w:val="BookText"/>
      </w:pPr>
      <w:r>
        <w:rPr>
          <w:rFonts w:ascii="IRNazanin" w:hAnsi="IRNazanin" w:eastAsia="IRNazanin" w:cs="IRNazanin"/>
          <w:lang w:bidi="fa-IR"/>
          <w:color w:val="111111"/>
          <w:sz w:val="28"/>
          <w:szCs w:val="28"/>
          <w:rtl/>
        </w:rPr>
        <w:t xml:space="preserve">العلّة الّتی من أجلها سمّی الفرقان فرقانا 237</w:t>
      </w:r>
    </w:p>
    <w:p>
      <w:pPr>
        <w:pStyle w:val="BookText"/>
      </w:pPr>
      <w:r>
        <w:rPr>
          <w:rFonts w:ascii="Amiri" w:hAnsi="Amiri" w:eastAsia="Amiri" w:cs="Amiri"/>
          <w:lang w:bidi="ar-SA"/>
          <w:color w:val="111111"/>
          <w:sz w:val="28"/>
          <w:szCs w:val="28"/>
          <w:rtl/>
        </w:rPr>
        <w:t xml:space="preserve">تفسیر: «وَ إِذْ أَخَذْنا مِیثاقَكُمْ وَ رَفَعْنا فَوْقَكُمُ الطُّورَ»* 238</w:t>
      </w:r>
    </w:p>
    <w:p>
      <w:pPr>
        <w:pStyle w:val="BookText"/>
      </w:pPr>
      <w:r>
        <w:rPr>
          <w:rFonts w:ascii="IRNazanin" w:hAnsi="IRNazanin" w:eastAsia="IRNazanin" w:cs="IRNazanin"/>
          <w:lang w:bidi="fa-IR"/>
          <w:color w:val="111111"/>
          <w:sz w:val="28"/>
          <w:szCs w:val="28"/>
          <w:rtl/>
        </w:rPr>
        <w:t xml:space="preserve">فیما قال موسی علیه السّلام فی خاتم النبیّین صلّی اللّٰه علیه و آله 240</w:t>
      </w:r>
    </w:p>
    <w:p>
      <w:pPr>
        <w:pStyle w:val="BookText"/>
      </w:pPr>
      <w:r>
        <w:rPr>
          <w:rFonts w:ascii="IRNazanin" w:hAnsi="IRNazanin" w:eastAsia="IRNazanin" w:cs="IRNazanin"/>
          <w:lang w:bidi="fa-IR"/>
          <w:color w:val="111111"/>
          <w:sz w:val="28"/>
          <w:szCs w:val="28"/>
          <w:rtl/>
        </w:rPr>
        <w:t xml:space="preserve">السامریّ، و اسمه، و أنّه كان من أهل كرمان، و ما قال لبنی إسرائیل، و ما فعل بحلیّهم، و قصّة العجل 244</w:t>
      </w:r>
    </w:p>
    <w:p>
      <w:pPr>
        <w:pStyle w:val="BookText"/>
      </w:pPr>
      <w:r>
        <w:rPr>
          <w:rFonts w:ascii="IRNazanin" w:hAnsi="IRNazanin" w:eastAsia="IRNazanin" w:cs="IRNazanin"/>
          <w:lang w:bidi="fa-IR"/>
          <w:color w:val="111111"/>
          <w:sz w:val="28"/>
          <w:szCs w:val="28"/>
          <w:rtl/>
        </w:rPr>
        <w:t xml:space="preserve">فی أنّ عجل السامریّ خار و مشی، و مدینة أنطاكیة 245</w:t>
      </w:r>
    </w:p>
    <w:p>
      <w:pPr>
        <w:pStyle w:val="BookText"/>
      </w:pPr>
      <w:r>
        <w:rPr>
          <w:rFonts w:ascii="IRNazanin" w:hAnsi="IRNazanin" w:eastAsia="IRNazanin" w:cs="IRNazanin"/>
          <w:lang w:bidi="fa-IR"/>
          <w:color w:val="111111"/>
          <w:sz w:val="28"/>
          <w:szCs w:val="28"/>
          <w:rtl/>
        </w:rPr>
        <w:t xml:space="preserve">فی أنّ بنی إسرائیل لمّا ندموا و استغفروا، أمرهم موسی علیه السّلام إن یقتل البری‌ء المجرم، فكان من قتل منهم شهیدا و من بقی مكفّرا عنه ذنبه 246</w:t>
      </w:r>
    </w:p>
    <w:p>
      <w:pPr>
        <w:pStyle w:val="BookText"/>
      </w:pPr>
      <w:r>
        <w:rPr>
          <w:rFonts w:ascii="IRNazanin" w:hAnsi="IRNazanin" w:eastAsia="IRNazanin" w:cs="IRNazanin"/>
          <w:lang w:bidi="fa-IR"/>
          <w:color w:val="111111"/>
          <w:sz w:val="28"/>
          <w:szCs w:val="28"/>
          <w:rtl/>
        </w:rPr>
        <w:t xml:space="preserve">معنی: الصاعقة 247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2" w:name="pg10508_102850"/>
    <w:bookmarkEnd w:id="142"/>
    <w:p>
      <w:pPr>
        <w:pStyle w:val="Heading3"/>
      </w:pPr>
      <w:bookmarkStart w:id="623" w:name="_Toc317"/>
      <w:r>
        <w:t>الباب الثامن قصة قارون، و الآیات فیه، و فیه: 5- أحادیث‌</w:t>
      </w:r>
      <w:bookmarkEnd w:id="623"/>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تفسیر الآیات 249</w:t>
      </w:r>
    </w:p>
    <w:p>
      <w:pPr>
        <w:pStyle w:val="BookText"/>
      </w:pPr>
      <w:r>
        <w:rPr>
          <w:rFonts w:ascii="Amiri" w:hAnsi="Amiri" w:eastAsia="Amiri" w:cs="Amiri"/>
          <w:lang w:bidi="ar-SA"/>
          <w:color w:val="111111"/>
          <w:sz w:val="28"/>
          <w:szCs w:val="28"/>
          <w:rtl/>
        </w:rPr>
        <w:t xml:space="preserve">سبب هلاك قارون 250</w:t>
      </w:r>
    </w:p>
    <w:p>
      <w:pPr>
        <w:pStyle w:val="BookText"/>
      </w:pPr>
      <w:r>
        <w:rPr>
          <w:rFonts w:ascii="IRNazanin" w:hAnsi="IRNazanin" w:eastAsia="IRNazanin" w:cs="IRNazanin"/>
          <w:lang w:bidi="fa-IR"/>
          <w:color w:val="111111"/>
          <w:sz w:val="28"/>
          <w:szCs w:val="28"/>
          <w:rtl/>
        </w:rPr>
        <w:t xml:space="preserve">فی أنّ قارون كان من قوم موسی، و كان ابن عمّه، و هو یعمل الكیمیاء 252</w:t>
      </w:r>
    </w:p>
    <w:p>
      <w:pPr>
        <w:pStyle w:val="BookText"/>
      </w:pPr>
      <w:r>
        <w:rPr>
          <w:rFonts w:ascii="IRNazanin" w:hAnsi="IRNazanin" w:eastAsia="IRNazanin" w:cs="IRNazanin"/>
          <w:lang w:bidi="fa-IR"/>
          <w:color w:val="111111"/>
          <w:sz w:val="28"/>
          <w:szCs w:val="28"/>
          <w:rtl/>
        </w:rPr>
        <w:t xml:space="preserve">قصّة قارون و یونس علیه السّلام 253</w:t>
      </w:r>
    </w:p>
    <w:p>
      <w:pPr>
        <w:pStyle w:val="BookText"/>
      </w:pPr>
      <w:r>
        <w:rPr>
          <w:rFonts w:ascii="IRNazanin" w:hAnsi="IRNazanin" w:eastAsia="IRNazanin" w:cs="IRNazanin"/>
          <w:lang w:bidi="fa-IR"/>
          <w:color w:val="111111"/>
          <w:sz w:val="28"/>
          <w:szCs w:val="28"/>
          <w:rtl/>
        </w:rPr>
        <w:t xml:space="preserve">موسی علیه السّلام و وجوب الزكاة، و امتناعه قارون 256</w:t>
      </w:r>
    </w:p>
    <w:p>
      <w:pPr>
        <w:pStyle w:val="BookText"/>
      </w:pPr>
      <w:r>
        <w:rPr>
          <w:rFonts w:ascii="IRNazanin" w:hAnsi="IRNazanin" w:eastAsia="IRNazanin" w:cs="IRNazanin"/>
          <w:lang w:bidi="fa-IR"/>
          <w:color w:val="111111"/>
          <w:sz w:val="28"/>
          <w:szCs w:val="28"/>
          <w:rtl/>
        </w:rPr>
        <w:t xml:space="preserve">فی اتّهام قارون موسی علیه السّلام بالفجور 257</w:t>
      </w:r>
    </w:p>
    <w:p>
      <w:pPr>
        <w:pStyle w:val="BookText"/>
      </w:pPr>
      <w:r>
        <w:rPr>
          <w:rFonts w:ascii="IRNazanin" w:hAnsi="IRNazanin" w:eastAsia="IRNazanin" w:cs="IRNazanin"/>
          <w:lang w:bidi="fa-IR"/>
          <w:color w:val="111111"/>
          <w:sz w:val="28"/>
          <w:szCs w:val="28"/>
          <w:rtl/>
        </w:rPr>
        <w:t xml:space="preserve">فی تكلّم یونس علیه السّلام و قارون فی البحر 258</w:t>
      </w:r>
    </w:p>
    <w:p>
      <w:pPr>
        <w:pStyle w:val="Heading3"/>
      </w:pPr>
      <w:bookmarkStart w:id="624" w:name="_Toc318"/>
      <w:r>
        <w:t>الباب التاسع قصة ذبح البقرة، و الآیات فیه، و فیه: 7- أحادیث‌</w:t>
      </w:r>
      <w:bookmarkEnd w:id="624"/>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العلّة الّتی من أجلها ذبح البقرة 262</w:t>
      </w:r>
    </w:p>
    <w:p>
      <w:pPr>
        <w:pStyle w:val="BookText"/>
      </w:pPr>
      <w:r>
        <w:rPr>
          <w:rFonts w:ascii="IRNazanin" w:hAnsi="IRNazanin" w:eastAsia="IRNazanin" w:cs="IRNazanin"/>
          <w:lang w:bidi="fa-IR"/>
          <w:color w:val="111111"/>
          <w:sz w:val="28"/>
          <w:szCs w:val="28"/>
          <w:rtl/>
        </w:rPr>
        <w:t xml:space="preserve">بیان: فی التكلیف علی ذبح البقرة 263</w:t>
      </w:r>
    </w:p>
    <w:p>
      <w:pPr>
        <w:pStyle w:val="BookText"/>
      </w:pPr>
      <w:r>
        <w:rPr>
          <w:rFonts w:ascii="Amiri" w:hAnsi="Amiri" w:eastAsia="Amiri" w:cs="Amiri"/>
          <w:lang w:bidi="ar-SA"/>
          <w:color w:val="111111"/>
          <w:sz w:val="28"/>
          <w:szCs w:val="28"/>
          <w:rtl/>
        </w:rPr>
        <w:t xml:space="preserve">قصّة امرأة الّتی كثر خطّابها 267</w:t>
      </w:r>
    </w:p>
    <w:p>
      <w:pPr>
        <w:pStyle w:val="BookText"/>
      </w:pPr>
      <w:r>
        <w:rPr>
          <w:rFonts w:ascii="IRNazanin" w:hAnsi="IRNazanin" w:eastAsia="IRNazanin" w:cs="IRNazanin"/>
          <w:lang w:bidi="fa-IR"/>
          <w:color w:val="111111"/>
          <w:sz w:val="28"/>
          <w:szCs w:val="28"/>
          <w:rtl/>
        </w:rPr>
        <w:t xml:space="preserve">اعتراض بنی إسرائیل علی موسی علیه السّلام 268</w:t>
      </w:r>
    </w:p>
    <w:p>
      <w:pPr>
        <w:pStyle w:val="BookText"/>
      </w:pPr>
      <w:r>
        <w:rPr>
          <w:rFonts w:ascii="Amiri" w:hAnsi="Amiri" w:eastAsia="Amiri" w:cs="Amiri"/>
          <w:lang w:bidi="ar-SA"/>
          <w:color w:val="111111"/>
          <w:sz w:val="28"/>
          <w:szCs w:val="28"/>
          <w:rtl/>
        </w:rPr>
        <w:t xml:space="preserve">الرؤیا الّتی رآها الشابّ الّذی كان عنده البقر، و رأی فیها محمّدا و علیّا و طیّبی ذرّیّتهما علیهم السّلام 269</w:t>
      </w:r>
    </w:p>
    <w:p>
      <w:pPr>
        <w:pStyle w:val="BookText"/>
      </w:pPr>
      <w:r>
        <w:rPr>
          <w:rFonts w:ascii="IRNazanin" w:hAnsi="IRNazanin" w:eastAsia="IRNazanin" w:cs="IRNazanin"/>
          <w:lang w:bidi="fa-IR"/>
          <w:color w:val="111111"/>
          <w:sz w:val="28"/>
          <w:szCs w:val="28"/>
          <w:rtl/>
        </w:rPr>
        <w:t xml:space="preserve">فی إحیاء المقتول 270</w:t>
      </w:r>
    </w:p>
    <w:p>
      <w:pPr>
        <w:pStyle w:val="BookText"/>
      </w:pPr>
      <w:r>
        <w:rPr>
          <w:rFonts w:ascii="IRNazanin" w:hAnsi="IRNazanin" w:eastAsia="IRNazanin" w:cs="IRNazanin"/>
          <w:lang w:bidi="fa-IR"/>
          <w:color w:val="111111"/>
          <w:sz w:val="28"/>
          <w:szCs w:val="28"/>
          <w:rtl/>
        </w:rPr>
        <w:t xml:space="preserve">لو تاب القاتل بما فعل و توسّل بمحمّد و آله لمّا فضح 271</w:t>
      </w:r>
    </w:p>
    <w:p>
      <w:pPr>
        <w:pStyle w:val="BookText"/>
      </w:pPr>
      <w:r>
        <w:rPr>
          <w:rFonts w:ascii="IRNazanin" w:hAnsi="IRNazanin" w:eastAsia="IRNazanin" w:cs="IRNazanin"/>
          <w:lang w:bidi="fa-IR"/>
          <w:color w:val="111111"/>
          <w:sz w:val="28"/>
          <w:szCs w:val="28"/>
          <w:rtl/>
        </w:rPr>
        <w:t xml:space="preserve">بیان: من العلّامة المجلسی رحمه اللّٰه 273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3" w:name="pg10508_102851"/>
    <w:bookmarkEnd w:id="143"/>
    <w:p>
      <w:pPr>
        <w:pStyle w:val="BookText"/>
      </w:pPr>
      <w:r>
        <w:rPr>
          <w:rFonts w:ascii="IRNazanin" w:hAnsi="IRNazanin" w:eastAsia="IRNazanin" w:cs="IRNazanin"/>
          <w:lang w:bidi="fa-IR"/>
          <w:color w:val="111111"/>
          <w:sz w:val="28"/>
          <w:szCs w:val="28"/>
          <w:rtl/>
        </w:rPr>
        <w:t xml:space="preserve">قصّة المقتول، و كان اسمه عامیل، و سبب قتله 274</w:t>
      </w:r>
    </w:p>
    <w:p>
      <w:pPr>
        <w:pStyle w:val="BookText"/>
      </w:pPr>
      <w:r>
        <w:rPr>
          <w:rFonts w:ascii="IRNazanin" w:hAnsi="IRNazanin" w:eastAsia="IRNazanin" w:cs="IRNazanin"/>
          <w:lang w:bidi="fa-IR"/>
          <w:color w:val="111111"/>
          <w:sz w:val="28"/>
          <w:szCs w:val="28"/>
          <w:rtl/>
        </w:rPr>
        <w:t xml:space="preserve">كان فی بنی إسرائیل رجل صالح له ابن كان بارا بوالدته، و كان یقسّم اللیلة ثلاثة أثلاث: یصلّی ثلثا، و ینام ثلثا، و یجلس عند رأس أمّه ثلثا، فإذا أصبح انطلق و احتطب علی ظهره، و قصّة عجله 275</w:t>
      </w:r>
    </w:p>
    <w:p>
      <w:pPr>
        <w:pStyle w:val="BookText"/>
      </w:pPr>
      <w:r>
        <w:rPr>
          <w:rFonts w:ascii="IRNazanin" w:hAnsi="IRNazanin" w:eastAsia="IRNazanin" w:cs="IRNazanin"/>
          <w:lang w:bidi="fa-IR"/>
          <w:color w:val="111111"/>
          <w:sz w:val="28"/>
          <w:szCs w:val="28"/>
          <w:rtl/>
        </w:rPr>
        <w:t xml:space="preserve">قصّة الفتی و عجله و إبلیس 276</w:t>
      </w:r>
    </w:p>
    <w:p>
      <w:pPr>
        <w:pStyle w:val="BookText"/>
      </w:pPr>
      <w:r>
        <w:rPr>
          <w:rFonts w:ascii="Amiri" w:hAnsi="Amiri" w:eastAsia="Amiri" w:cs="Amiri"/>
          <w:lang w:bidi="ar-SA"/>
          <w:color w:val="111111"/>
          <w:sz w:val="28"/>
          <w:szCs w:val="28"/>
          <w:rtl/>
        </w:rPr>
        <w:t xml:space="preserve">فیما روی عن أبی جعفر الباقر علیه السّلام فی تفسیر: «إِنَّ اللَّهَ یَأْمُرُكُمْ أَنْ تَذْبَحُوا بَقَرَةً»، و قصّة المقتول 277</w:t>
      </w:r>
    </w:p>
    <w:p>
      <w:pPr>
        <w:pStyle w:val="Heading3"/>
      </w:pPr>
      <w:bookmarkStart w:id="625" w:name="_Toc319"/>
      <w:r>
        <w:t>الباب العاشر قصة موسی علیه السلام حین لقی الخضر، و سائر قصص الخضر علیه السّلام و أحواله، و الآیات فیه، و فیه: 55- حدیثا</w:t>
      </w:r>
      <w:bookmarkEnd w:id="625"/>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تفسیر الآیات عن القمّیّ رحمه اللّٰه 278</w:t>
      </w:r>
    </w:p>
    <w:p>
      <w:pPr>
        <w:pStyle w:val="BookText"/>
      </w:pPr>
      <w:r>
        <w:rPr>
          <w:rFonts w:ascii="IRNazanin" w:hAnsi="IRNazanin" w:eastAsia="IRNazanin" w:cs="IRNazanin"/>
          <w:lang w:bidi="fa-IR"/>
          <w:color w:val="111111"/>
          <w:sz w:val="28"/>
          <w:szCs w:val="28"/>
          <w:rtl/>
        </w:rPr>
        <w:t xml:space="preserve">فی العالم الّذی أتاه موسی علیه السّلام، و أیّهما كان أعلم؟ و هل یجوز أن یكون علی موسی علیه السّلام حجّة فی وقته، و هو حجّة اللّٰه علی خلقه، و ما روی عن الرضا علیه السّلام فی ذلك 279</w:t>
      </w:r>
    </w:p>
    <w:p>
      <w:pPr>
        <w:pStyle w:val="BookText"/>
      </w:pPr>
      <w:r>
        <w:rPr>
          <w:rFonts w:ascii="IRNazanin" w:hAnsi="IRNazanin" w:eastAsia="IRNazanin" w:cs="IRNazanin"/>
          <w:lang w:bidi="fa-IR"/>
          <w:color w:val="111111"/>
          <w:sz w:val="28"/>
          <w:szCs w:val="28"/>
          <w:rtl/>
        </w:rPr>
        <w:t xml:space="preserve">قصّة: السفینة و الغلام و الجدار 280</w:t>
      </w:r>
    </w:p>
    <w:p>
      <w:pPr>
        <w:pStyle w:val="BookText"/>
      </w:pPr>
      <w:r>
        <w:rPr>
          <w:rFonts w:ascii="IRNazanin" w:hAnsi="IRNazanin" w:eastAsia="IRNazanin" w:cs="IRNazanin"/>
          <w:lang w:bidi="fa-IR"/>
          <w:color w:val="111111"/>
          <w:sz w:val="28"/>
          <w:szCs w:val="28"/>
          <w:rtl/>
        </w:rPr>
        <w:t xml:space="preserve">فی أنّ موسی الّذی طلب الخضر هل هو موسی بن عمران أو موسی بن میشا بن یوسف؟ 281</w:t>
      </w:r>
    </w:p>
    <w:p>
      <w:pPr>
        <w:pStyle w:val="BookText"/>
      </w:pPr>
      <w:r>
        <w:rPr>
          <w:rFonts w:ascii="IRNazanin" w:hAnsi="IRNazanin" w:eastAsia="IRNazanin" w:cs="IRNazanin"/>
          <w:lang w:bidi="fa-IR"/>
          <w:color w:val="111111"/>
          <w:sz w:val="28"/>
          <w:szCs w:val="28"/>
          <w:rtl/>
        </w:rPr>
        <w:t xml:space="preserve">الخضر و اسمه علیه السّلام 283</w:t>
      </w:r>
    </w:p>
    <w:p>
      <w:pPr>
        <w:pStyle w:val="BookText"/>
      </w:pPr>
      <w:r>
        <w:rPr>
          <w:rFonts w:ascii="IRNazanin" w:hAnsi="IRNazanin" w:eastAsia="IRNazanin" w:cs="IRNazanin"/>
          <w:lang w:bidi="fa-IR"/>
          <w:color w:val="111111"/>
          <w:sz w:val="28"/>
          <w:szCs w:val="28"/>
          <w:rtl/>
        </w:rPr>
        <w:t xml:space="preserve">أهل قریة، و المراد منها 284</w:t>
      </w:r>
    </w:p>
    <w:p>
      <w:pPr>
        <w:pStyle w:val="BookText"/>
      </w:pPr>
      <w:r>
        <w:rPr>
          <w:rFonts w:ascii="IRNazanin" w:hAnsi="IRNazanin" w:eastAsia="IRNazanin" w:cs="IRNazanin"/>
          <w:lang w:bidi="fa-IR"/>
          <w:color w:val="111111"/>
          <w:sz w:val="28"/>
          <w:szCs w:val="28"/>
          <w:rtl/>
        </w:rPr>
        <w:t xml:space="preserve">العلّة الّتی من أجلها سمّی الخضر خضرا 286</w:t>
      </w:r>
    </w:p>
    <w:p>
      <w:pPr>
        <w:pStyle w:val="BookText"/>
      </w:pPr>
      <w:r>
        <w:rPr>
          <w:rFonts w:ascii="IRNazanin" w:hAnsi="IRNazanin" w:eastAsia="IRNazanin" w:cs="IRNazanin"/>
          <w:lang w:bidi="fa-IR"/>
          <w:color w:val="111111"/>
          <w:sz w:val="28"/>
          <w:szCs w:val="28"/>
          <w:rtl/>
        </w:rPr>
        <w:t xml:space="preserve">قصّة موسی و الخضر علیهما السّلام علی ما نقلها الصدوق رحمه اللّٰه فی العلل 287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من العلّامة المجلسی رحمه اللّٰه فی شرح الحدیث 289</w:t>
      </w:r>
    </w:p>
    <w:p>
      <w:pPr>
        <w:pStyle w:val="BookText"/>
      </w:pPr>
      <w:r>
        <w:rPr>
          <w:rFonts w:ascii="IRNazanin" w:hAnsi="IRNazanin" w:eastAsia="IRNazanin" w:cs="IRNazanin"/>
          <w:lang w:bidi="fa-IR"/>
          <w:color w:val="111111"/>
          <w:sz w:val="28"/>
          <w:szCs w:val="28"/>
          <w:rtl/>
        </w:rPr>
        <w:t xml:space="preserve">فیما نقل الصدوق رحمه اللّٰه فی العلل عن محمّد بن عبد اللّٰه بن طیفور الدامغانیّ الواعظ بفرغانة فی: خرق الخضر علیه السّلام السفینة و قتل الغلام و إقامة الجدران 291</w:t>
      </w:r>
    </w:p>
    <w:p>
      <w:pPr>
        <w:pStyle w:val="BookText"/>
      </w:pPr>
      <w:r>
        <w:rPr>
          <w:rFonts w:ascii="IRNazanin" w:hAnsi="IRNazanin" w:eastAsia="IRNazanin" w:cs="IRNazanin"/>
          <w:lang w:bidi="fa-IR"/>
          <w:color w:val="111111"/>
          <w:sz w:val="28"/>
          <w:szCs w:val="28"/>
          <w:rtl/>
        </w:rPr>
        <w:t xml:space="preserve">فضائل علیّ علیه السّلام و أفعاله من عبد اللّٰه بن العباس 292</w:t>
      </w:r>
    </w:p>
    <w:p>
      <w:pPr>
        <w:pStyle w:val="BookText"/>
      </w:pPr>
      <w:r>
        <w:rPr>
          <w:rFonts w:ascii="IRNazanin" w:hAnsi="IRNazanin" w:eastAsia="IRNazanin" w:cs="IRNazanin"/>
          <w:lang w:bidi="fa-IR"/>
          <w:color w:val="111111"/>
          <w:sz w:val="28"/>
          <w:szCs w:val="28"/>
          <w:rtl/>
        </w:rPr>
        <w:t xml:space="preserve">فیما أوصی به الخضر علیه السّلام موسی بن عمران علیه السّلام 294</w:t>
      </w:r>
    </w:p>
    <w:p>
      <w:pPr>
        <w:pStyle w:val="BookText"/>
      </w:pPr>
      <w:r>
        <w:rPr>
          <w:rFonts w:ascii="Amiri" w:hAnsi="Amiri" w:eastAsia="Amiri" w:cs="Amiri"/>
          <w:lang w:bidi="ar-SA"/>
          <w:color w:val="111111"/>
          <w:sz w:val="28"/>
          <w:szCs w:val="28"/>
          <w:rtl/>
        </w:rPr>
        <w:t xml:space="preserve">تفسیر: «وَ كانَ تَحْتَهُ كَنْزٌ لَهُما» و انّه لوح كتب فیه ... 295</w:t>
      </w:r>
    </w:p>
    <w:p>
      <w:pPr>
        <w:pStyle w:val="BookText"/>
      </w:pPr>
      <w:r>
        <w:rPr>
          <w:rFonts w:ascii="IRNazanin" w:hAnsi="IRNazanin" w:eastAsia="IRNazanin" w:cs="IRNazanin"/>
          <w:lang w:bidi="fa-IR"/>
          <w:color w:val="111111"/>
          <w:sz w:val="28"/>
          <w:szCs w:val="28"/>
          <w:rtl/>
        </w:rPr>
        <w:t xml:space="preserve">فی انّ الخضر علیه السّلام كان من أبناء الملوك فآمن و قصّة تزویجه 296</w:t>
      </w:r>
    </w:p>
    <w:p>
      <w:pPr>
        <w:pStyle w:val="BookText"/>
      </w:pPr>
      <w:r>
        <w:rPr>
          <w:rFonts w:ascii="IRNazanin" w:hAnsi="IRNazanin" w:eastAsia="IRNazanin" w:cs="IRNazanin"/>
          <w:lang w:bidi="fa-IR"/>
          <w:color w:val="111111"/>
          <w:sz w:val="28"/>
          <w:szCs w:val="28"/>
          <w:rtl/>
        </w:rPr>
        <w:t xml:space="preserve">الخضر و ذو القرنین علیهما السّلام 298</w:t>
      </w:r>
    </w:p>
    <w:p>
      <w:pPr>
        <w:pStyle w:val="BookText"/>
      </w:pPr>
      <w:r>
        <w:rPr>
          <w:rFonts w:ascii="IRNazanin" w:hAnsi="IRNazanin" w:eastAsia="IRNazanin" w:cs="IRNazanin"/>
          <w:lang w:bidi="fa-IR"/>
          <w:color w:val="111111"/>
          <w:sz w:val="28"/>
          <w:szCs w:val="28"/>
          <w:rtl/>
        </w:rPr>
        <w:t xml:space="preserve">فی أنّ الخضر شرب من ماء الحیات فهو حیّ لا یموت حتّی ینفخ فی الصور 299</w:t>
      </w:r>
    </w:p>
    <w:p>
      <w:pPr>
        <w:pStyle w:val="BookText"/>
      </w:pPr>
      <w:r>
        <w:rPr>
          <w:rFonts w:ascii="IRNazanin" w:hAnsi="IRNazanin" w:eastAsia="IRNazanin" w:cs="IRNazanin"/>
          <w:lang w:bidi="fa-IR"/>
          <w:color w:val="111111"/>
          <w:sz w:val="28"/>
          <w:szCs w:val="28"/>
          <w:rtl/>
        </w:rPr>
        <w:t xml:space="preserve">العلّة الّتی من أجلها سمّی ذو القرنین ذا القرنین 300</w:t>
      </w:r>
    </w:p>
    <w:p>
      <w:pPr>
        <w:pStyle w:val="BookText"/>
      </w:pPr>
      <w:r>
        <w:rPr>
          <w:rFonts w:ascii="Amiri" w:hAnsi="Amiri" w:eastAsia="Amiri" w:cs="Amiri"/>
          <w:lang w:bidi="ar-SA"/>
          <w:color w:val="111111"/>
          <w:sz w:val="28"/>
          <w:szCs w:val="28"/>
          <w:rtl/>
        </w:rPr>
        <w:t xml:space="preserve">ما رأی رسول اللّٰه صلّی اللّٰه علیه و آله فی لیلة المعراج 302</w:t>
      </w:r>
    </w:p>
    <w:p>
      <w:pPr>
        <w:pStyle w:val="BookText"/>
      </w:pPr>
      <w:r>
        <w:rPr>
          <w:rFonts w:ascii="IRNazanin" w:hAnsi="IRNazanin" w:eastAsia="IRNazanin" w:cs="IRNazanin"/>
          <w:lang w:bidi="fa-IR"/>
          <w:color w:val="111111"/>
          <w:sz w:val="28"/>
          <w:szCs w:val="28"/>
          <w:rtl/>
        </w:rPr>
        <w:t xml:space="preserve">فی أنّ الخضر علیه السّلام كان أطول الآدمیّین عمرا 303</w:t>
      </w:r>
    </w:p>
    <w:p>
      <w:pPr>
        <w:pStyle w:val="BookText"/>
      </w:pPr>
      <w:r>
        <w:rPr>
          <w:rFonts w:ascii="IRNazanin" w:hAnsi="IRNazanin" w:eastAsia="IRNazanin" w:cs="IRNazanin"/>
          <w:lang w:bidi="fa-IR"/>
          <w:color w:val="111111"/>
          <w:sz w:val="28"/>
          <w:szCs w:val="28"/>
          <w:rtl/>
        </w:rPr>
        <w:t xml:space="preserve">فی قول الصّادق علیه السّلام: إنّما مثل علیّ و مثلنا من بعده من هذه الامّة كمثل موسی النّبیّ علیه السّلام و العالم حین لقیه 304</w:t>
      </w:r>
    </w:p>
    <w:p>
      <w:pPr>
        <w:pStyle w:val="BookText"/>
      </w:pPr>
      <w:r>
        <w:rPr>
          <w:rFonts w:ascii="Amiri" w:hAnsi="Amiri" w:eastAsia="Amiri" w:cs="Amiri"/>
          <w:lang w:bidi="ar-SA"/>
          <w:color w:val="111111"/>
          <w:sz w:val="28"/>
          <w:szCs w:val="28"/>
          <w:rtl/>
        </w:rPr>
        <w:t xml:space="preserve">ما رواه صاحب تفسیر العیّاشیّ رحمه اللّٰه 306</w:t>
      </w:r>
    </w:p>
    <w:p>
      <w:pPr>
        <w:pStyle w:val="BookText"/>
      </w:pPr>
      <w:r>
        <w:rPr>
          <w:rFonts w:ascii="IRNazanin" w:hAnsi="IRNazanin" w:eastAsia="IRNazanin" w:cs="IRNazanin"/>
          <w:lang w:bidi="fa-IR"/>
          <w:color w:val="111111"/>
          <w:sz w:val="28"/>
          <w:szCs w:val="28"/>
          <w:rtl/>
        </w:rPr>
        <w:t xml:space="preserve">فی قول الصادق علیه السّلام: إنّ اللّٰه لیحفظ ولد المؤمن إلی ألف سنة، و إنّ الغلامین كان بینهما و بین أبویهما سبعمائة سنة 310</w:t>
      </w:r>
    </w:p>
    <w:p>
      <w:pPr>
        <w:pStyle w:val="BookText"/>
      </w:pPr>
      <w:r>
        <w:rPr>
          <w:rFonts w:ascii="IRNazanin" w:hAnsi="IRNazanin" w:eastAsia="IRNazanin" w:cs="IRNazanin"/>
          <w:lang w:bidi="fa-IR"/>
          <w:color w:val="111111"/>
          <w:sz w:val="28"/>
          <w:szCs w:val="28"/>
          <w:rtl/>
        </w:rPr>
        <w:t xml:space="preserve">فی الرجل الّذی ولدت له جاریة 311</w:t>
      </w:r>
    </w:p>
    <w:p>
      <w:pPr>
        <w:pStyle w:val="BookText"/>
      </w:pPr>
      <w:r>
        <w:rPr>
          <w:rFonts w:ascii="IRNazanin" w:hAnsi="IRNazanin" w:eastAsia="IRNazanin" w:cs="IRNazanin"/>
          <w:lang w:bidi="fa-IR"/>
          <w:color w:val="111111"/>
          <w:sz w:val="28"/>
          <w:szCs w:val="28"/>
          <w:rtl/>
        </w:rPr>
        <w:t xml:space="preserve">فی قول الصادق علیه السّلام إنّ اللّٰه لیفلح بفلاح الرجل المؤمن ولده و ولد ولده 312</w:t>
      </w:r>
    </w:p>
    <w:p>
      <w:pPr>
        <w:pStyle w:val="BookText"/>
      </w:pPr>
      <w:r>
        <w:rPr>
          <w:rFonts w:ascii="Amiri" w:hAnsi="Amiri" w:eastAsia="Amiri" w:cs="Amiri"/>
          <w:lang w:bidi="ar-SA"/>
          <w:color w:val="111111"/>
          <w:sz w:val="28"/>
          <w:szCs w:val="28"/>
          <w:rtl/>
        </w:rPr>
        <w:t xml:space="preserve">جواب السیّد المرتضی رحمه اللّٰه فی كتابه: تنزیه الأنبیاء فمن قال: كیف یجوز أن یتّبع موسی علیه السّلام غیره و یتعلّم منه، و كیف یجوز أن یقول له: «إِنَّكَ لَنْ تَسْتَطِیعَ مَعِیَ صَبْراً»* 313</w:t>
      </w:r>
    </w:p>
    <w:p>
      <w:pPr>
        <w:pStyle w:val="BookText"/>
      </w:pPr>
      <w:r>
        <w:rPr>
          <w:rFonts w:ascii="Amiri" w:hAnsi="Amiri" w:eastAsia="Amiri" w:cs="Amiri"/>
          <w:lang w:bidi="ar-SA"/>
          <w:color w:val="111111"/>
          <w:sz w:val="28"/>
          <w:szCs w:val="28"/>
          <w:rtl/>
        </w:rPr>
        <w:t xml:space="preserve">تفسیر: «وَ لا أَعْصِی لَكَ أَمْراً» 315</w:t>
      </w:r>
    </w:p>
    <w:p>
      <w:pPr>
        <w:pStyle w:val="BookText"/>
      </w:pPr>
      <w:r>
        <w:rPr>
          <w:rFonts w:ascii="Amiri" w:hAnsi="Amiri" w:eastAsia="Amiri" w:cs="Amiri"/>
          <w:lang w:bidi="ar-SA"/>
          <w:color w:val="111111"/>
          <w:sz w:val="28"/>
          <w:szCs w:val="28"/>
          <w:rtl/>
        </w:rPr>
        <w:t xml:space="preserve">تفسیر: «لا تُؤاخِذْنِی بِما نَسِیتُ» و الأقوال فیه 316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4" w:name="pg10508_102853"/>
    <w:bookmarkEnd w:id="144"/>
    <w:p>
      <w:pPr>
        <w:pStyle w:val="BookText"/>
      </w:pPr>
      <w:r>
        <w:rPr>
          <w:rFonts w:ascii="Amiri" w:hAnsi="Amiri" w:eastAsia="Amiri" w:cs="Amiri"/>
          <w:lang w:bidi="ar-SA"/>
          <w:color w:val="111111"/>
          <w:sz w:val="28"/>
          <w:szCs w:val="28"/>
          <w:rtl/>
        </w:rPr>
        <w:t xml:space="preserve">معنی: «أَمَّا السَّفِینَةُ فَكانَتْ لِمَساكِینَ یَعْمَلُونَ فِی الْبَحْرِ» 318</w:t>
      </w:r>
    </w:p>
    <w:p>
      <w:pPr>
        <w:pStyle w:val="BookText"/>
      </w:pPr>
      <w:r>
        <w:rPr>
          <w:rFonts w:ascii="IRNazanin" w:hAnsi="IRNazanin" w:eastAsia="IRNazanin" w:cs="IRNazanin"/>
          <w:lang w:bidi="fa-IR"/>
          <w:color w:val="111111"/>
          <w:sz w:val="28"/>
          <w:szCs w:val="28"/>
          <w:rtl/>
        </w:rPr>
        <w:t xml:space="preserve">فی أنّ الخضر و إلیاس علیهما السّلام یجتمعان فی كلّ موسم 319</w:t>
      </w:r>
    </w:p>
    <w:p>
      <w:pPr>
        <w:pStyle w:val="BookText"/>
      </w:pPr>
      <w:r>
        <w:rPr>
          <w:rFonts w:ascii="IRNazanin" w:hAnsi="IRNazanin" w:eastAsia="IRNazanin" w:cs="IRNazanin"/>
          <w:lang w:bidi="fa-IR"/>
          <w:color w:val="111111"/>
          <w:sz w:val="28"/>
          <w:szCs w:val="28"/>
          <w:rtl/>
        </w:rPr>
        <w:t xml:space="preserve">فی أنّ بیت إبراهیم علیه السّلام كانت فی زاویة المسجد السهلة 320</w:t>
      </w:r>
    </w:p>
    <w:p>
      <w:pPr>
        <w:pStyle w:val="BookText"/>
      </w:pPr>
      <w:r>
        <w:rPr>
          <w:rFonts w:ascii="IRNazanin" w:hAnsi="IRNazanin" w:eastAsia="IRNazanin" w:cs="IRNazanin"/>
          <w:lang w:bidi="fa-IR"/>
          <w:color w:val="111111"/>
          <w:sz w:val="28"/>
          <w:szCs w:val="28"/>
          <w:rtl/>
        </w:rPr>
        <w:t xml:space="preserve">قصّة الخضر و المسكین الّذی باعه بأربعمائة درهم 321</w:t>
      </w:r>
    </w:p>
    <w:p>
      <w:pPr>
        <w:pStyle w:val="Heading3"/>
      </w:pPr>
      <w:bookmarkStart w:id="626" w:name="_Toc320"/>
      <w:r>
        <w:t>الباب الحادی عشر ما ناجی به موسی علیه السّلام ربه و ما أوحی إلیه من الحكم و المواعظ و ما جری بینه و بین إبلیس لعنه اللّٰه، و فیه بعض النوادر، و الآیات فیه، و فیه: 80- حدیثا</w:t>
      </w:r>
      <w:bookmarkEnd w:id="626"/>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تفسیر الآیات 323</w:t>
      </w:r>
    </w:p>
    <w:p>
      <w:pPr>
        <w:pStyle w:val="BookText"/>
      </w:pPr>
      <w:r>
        <w:rPr>
          <w:rFonts w:ascii="IRNazanin" w:hAnsi="IRNazanin" w:eastAsia="IRNazanin" w:cs="IRNazanin"/>
          <w:lang w:bidi="fa-IR"/>
          <w:color w:val="111111"/>
          <w:sz w:val="28"/>
          <w:szCs w:val="28"/>
          <w:rtl/>
        </w:rPr>
        <w:t xml:space="preserve">فی قول موسی علیه السّلام: إلهی ما جزاء من شهد أنّی رسولك و نبیّك و أنّك كلّمتنی؟ 327</w:t>
      </w:r>
    </w:p>
    <w:p>
      <w:pPr>
        <w:pStyle w:val="BookText"/>
      </w:pPr>
      <w:r>
        <w:rPr>
          <w:rFonts w:ascii="IRNazanin" w:hAnsi="IRNazanin" w:eastAsia="IRNazanin" w:cs="IRNazanin"/>
          <w:lang w:bidi="fa-IR"/>
          <w:color w:val="111111"/>
          <w:sz w:val="28"/>
          <w:szCs w:val="28"/>
          <w:rtl/>
        </w:rPr>
        <w:t xml:space="preserve">ما فی التوراة 328</w:t>
      </w:r>
    </w:p>
    <w:p>
      <w:pPr>
        <w:pStyle w:val="BookText"/>
      </w:pPr>
      <w:r>
        <w:rPr>
          <w:rFonts w:ascii="Amiri" w:hAnsi="Amiri" w:eastAsia="Amiri" w:cs="Amiri"/>
          <w:lang w:bidi="ar-SA"/>
          <w:color w:val="111111"/>
          <w:sz w:val="28"/>
          <w:szCs w:val="28"/>
          <w:rtl/>
        </w:rPr>
        <w:t xml:space="preserve">فیما كان ناجی اللّٰه عزّ و جلّ به موسی بن عمران علیه السّلام 329</w:t>
      </w:r>
    </w:p>
    <w:p>
      <w:pPr>
        <w:pStyle w:val="BookText"/>
      </w:pPr>
      <w:r>
        <w:rPr>
          <w:rFonts w:ascii="IRNazanin" w:hAnsi="IRNazanin" w:eastAsia="IRNazanin" w:cs="IRNazanin"/>
          <w:lang w:bidi="fa-IR"/>
          <w:color w:val="111111"/>
          <w:sz w:val="28"/>
          <w:szCs w:val="28"/>
          <w:rtl/>
        </w:rPr>
        <w:t xml:space="preserve">أوصی اللّٰه تعالی موسی بن عمران علیه السّلام بالامّ 330</w:t>
      </w:r>
    </w:p>
    <w:p>
      <w:pPr>
        <w:pStyle w:val="BookText"/>
      </w:pPr>
      <w:r>
        <w:rPr>
          <w:rFonts w:ascii="Amiri" w:hAnsi="Amiri" w:eastAsia="Amiri" w:cs="Amiri"/>
          <w:lang w:bidi="ar-SA"/>
          <w:color w:val="111111"/>
          <w:sz w:val="28"/>
          <w:szCs w:val="28"/>
          <w:rtl/>
        </w:rPr>
        <w:t xml:space="preserve">مناجاة اللّٰه عزّ و جلّ لموسی بن عمران علیه السّلام 332</w:t>
      </w:r>
    </w:p>
    <w:p>
      <w:pPr>
        <w:pStyle w:val="BookText"/>
      </w:pPr>
      <w:r>
        <w:rPr>
          <w:rFonts w:ascii="IRNazanin" w:hAnsi="IRNazanin" w:eastAsia="IRNazanin" w:cs="IRNazanin"/>
          <w:lang w:bidi="fa-IR"/>
          <w:color w:val="111111"/>
          <w:sz w:val="28"/>
          <w:szCs w:val="28"/>
          <w:rtl/>
        </w:rPr>
        <w:t xml:space="preserve">موسی بن عمران علیه السّلام و مناجاته و إبلیس 338</w:t>
      </w:r>
    </w:p>
    <w:p>
      <w:pPr>
        <w:pStyle w:val="BookText"/>
      </w:pPr>
      <w:r>
        <w:rPr>
          <w:rFonts w:ascii="Amiri" w:hAnsi="Amiri" w:eastAsia="Amiri" w:cs="Amiri"/>
          <w:lang w:bidi="ar-SA"/>
          <w:color w:val="111111"/>
          <w:sz w:val="28"/>
          <w:szCs w:val="28"/>
          <w:rtl/>
        </w:rPr>
        <w:t xml:space="preserve">تمنّی موسی علیه السّلام أن یكون من أمّة محمّد صلّی اللّٰه علیه و آله 338</w:t>
      </w:r>
    </w:p>
    <w:p>
      <w:pPr>
        <w:pStyle w:val="BookText"/>
      </w:pPr>
      <w:r>
        <w:rPr>
          <w:rFonts w:ascii="IRNazanin" w:hAnsi="IRNazanin" w:eastAsia="IRNazanin" w:cs="IRNazanin"/>
          <w:lang w:bidi="fa-IR"/>
          <w:color w:val="111111"/>
          <w:sz w:val="28"/>
          <w:szCs w:val="28"/>
          <w:rtl/>
        </w:rPr>
        <w:t xml:space="preserve">ما فی التوراة الّتی لم تغیّر 342</w:t>
      </w:r>
    </w:p>
    <w:p>
      <w:pPr>
        <w:pStyle w:val="BookText"/>
      </w:pPr>
      <w:r>
        <w:rPr>
          <w:rFonts w:ascii="Amiri" w:hAnsi="Amiri" w:eastAsia="Amiri" w:cs="Amiri"/>
          <w:lang w:bidi="ar-SA"/>
          <w:color w:val="111111"/>
          <w:sz w:val="28"/>
          <w:szCs w:val="28"/>
          <w:rtl/>
        </w:rPr>
        <w:t xml:space="preserve">عن رسول اللّٰه صلّی اللّٰه علیه و آله إنّ اللّٰه عزّ و جلّ ناجی موسی بن عمران علیه السّلام بمائة ألف كلمة و أربعة و عشرین ألف كلمة فی ثلاثة أیّام و لیالیهنّ 344</w:t>
      </w:r>
    </w:p>
    <w:p>
      <w:pPr>
        <w:pStyle w:val="BookText"/>
      </w:pPr>
      <w:r>
        <w:rPr>
          <w:rFonts w:ascii="IRNazanin" w:hAnsi="IRNazanin" w:eastAsia="IRNazanin" w:cs="IRNazanin"/>
          <w:lang w:bidi="fa-IR"/>
          <w:color w:val="111111"/>
          <w:sz w:val="28"/>
          <w:szCs w:val="28"/>
          <w:rtl/>
        </w:rPr>
        <w:t xml:space="preserve">قصّة الصیّادین الّذین كان واحدا منهما مؤمن و الآخر كافر 349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5" w:name="pg10508_102854"/>
    <w:bookmarkEnd w:id="145"/>
    <w:p>
      <w:pPr>
        <w:pStyle w:val="BookText"/>
      </w:pPr>
      <w:r>
        <w:rPr>
          <w:rFonts w:ascii="IRNazanin" w:hAnsi="IRNazanin" w:eastAsia="IRNazanin" w:cs="IRNazanin"/>
          <w:lang w:bidi="fa-IR"/>
          <w:color w:val="111111"/>
          <w:sz w:val="28"/>
          <w:szCs w:val="28"/>
          <w:rtl/>
        </w:rPr>
        <w:t xml:space="preserve">سئل موسی علیه السّلام عن إبلیس لعنه اللّٰه: أخبرنی بالذنب الّذی إذا أذنبه ابن آدم استحوذت علیه؟ قال: ذلك إذا أعجبته نفسه، و استكثر عمله، و صغّر فی نفسه ذنبه، و قال: یا موسی لا تخل بامرأة لا تحلّ لك فانّه لا یخلو رجل بامرأة لا تحلّ له إلّا كنت صاحبه 350</w:t>
      </w:r>
    </w:p>
    <w:p>
      <w:pPr>
        <w:pStyle w:val="BookText"/>
      </w:pPr>
      <w:r>
        <w:rPr>
          <w:rFonts w:ascii="Amiri" w:hAnsi="Amiri" w:eastAsia="Amiri" w:cs="Amiri"/>
          <w:lang w:bidi="ar-SA"/>
          <w:color w:val="111111"/>
          <w:sz w:val="28"/>
          <w:szCs w:val="28"/>
          <w:rtl/>
        </w:rPr>
        <w:t xml:space="preserve">قصّة الملك الجبّار و العبد الصالح 351</w:t>
      </w:r>
    </w:p>
    <w:p>
      <w:pPr>
        <w:pStyle w:val="BookText"/>
      </w:pPr>
      <w:r>
        <w:rPr>
          <w:rFonts w:ascii="IRNazanin" w:hAnsi="IRNazanin" w:eastAsia="IRNazanin" w:cs="IRNazanin"/>
          <w:lang w:bidi="fa-IR"/>
          <w:color w:val="111111"/>
          <w:sz w:val="28"/>
          <w:szCs w:val="28"/>
          <w:rtl/>
        </w:rPr>
        <w:t xml:space="preserve">فی الرجل الّذی كان نمّاما فی أمّة موسی علیه السّلام 353</w:t>
      </w:r>
    </w:p>
    <w:p>
      <w:pPr>
        <w:pStyle w:val="BookText"/>
      </w:pPr>
      <w:r>
        <w:rPr>
          <w:rFonts w:ascii="IRNazanin" w:hAnsi="IRNazanin" w:eastAsia="IRNazanin" w:cs="IRNazanin"/>
          <w:lang w:bidi="fa-IR"/>
          <w:color w:val="111111"/>
          <w:sz w:val="28"/>
          <w:szCs w:val="28"/>
          <w:rtl/>
        </w:rPr>
        <w:t xml:space="preserve">فی أجر من عاد مریضا، أو غسّل میّتا، أو شیّع جنازة، أو عزّی الثكلی 354</w:t>
      </w:r>
    </w:p>
    <w:p>
      <w:pPr>
        <w:pStyle w:val="BookText"/>
      </w:pPr>
      <w:r>
        <w:rPr>
          <w:rFonts w:ascii="IRNazanin" w:hAnsi="IRNazanin" w:eastAsia="IRNazanin" w:cs="IRNazanin"/>
          <w:lang w:bidi="fa-IR"/>
          <w:color w:val="111111"/>
          <w:sz w:val="28"/>
          <w:szCs w:val="28"/>
          <w:rtl/>
        </w:rPr>
        <w:t xml:space="preserve">فی أنّ الوحی حبس عن موسی علیه السّلام ثلاثین صباحا، و فیه العلّة الّتی اختاره اللّٰه لكلامه 357</w:t>
      </w:r>
    </w:p>
    <w:p>
      <w:pPr>
        <w:pStyle w:val="BookText"/>
      </w:pPr>
      <w:r>
        <w:rPr>
          <w:rFonts w:ascii="IRNazanin" w:hAnsi="IRNazanin" w:eastAsia="IRNazanin" w:cs="IRNazanin"/>
          <w:lang w:bidi="fa-IR"/>
          <w:color w:val="111111"/>
          <w:sz w:val="28"/>
          <w:szCs w:val="28"/>
          <w:rtl/>
        </w:rPr>
        <w:t xml:space="preserve">فی أنّ اسم اللّٰه الأعظم ثلاثة و سبعون حرفا، اعطی موسی علیه السّلام منها أربعة أحرف 358</w:t>
      </w:r>
    </w:p>
    <w:p>
      <w:pPr>
        <w:pStyle w:val="BookText"/>
      </w:pPr>
      <w:r>
        <w:rPr>
          <w:rFonts w:ascii="Amiri" w:hAnsi="Amiri" w:eastAsia="Amiri" w:cs="Amiri"/>
          <w:lang w:bidi="ar-SA"/>
          <w:color w:val="111111"/>
          <w:sz w:val="28"/>
          <w:szCs w:val="28"/>
          <w:rtl/>
        </w:rPr>
        <w:t xml:space="preserve">فی أنّ موسی علیه السّلام حجّ و ثواب من حجّ بلا نیّة صادقة و لا نفقة طیّبة، و ثواب من حجّ بنیّة صادقة و نفقة طیّبة. 359</w:t>
      </w:r>
    </w:p>
    <w:p>
      <w:pPr>
        <w:pStyle w:val="BookText"/>
      </w:pPr>
      <w:r>
        <w:rPr>
          <w:rFonts w:ascii="IRNazanin" w:hAnsi="IRNazanin" w:eastAsia="IRNazanin" w:cs="IRNazanin"/>
          <w:lang w:bidi="fa-IR"/>
          <w:color w:val="111111"/>
          <w:sz w:val="28"/>
          <w:szCs w:val="28"/>
          <w:rtl/>
        </w:rPr>
        <w:t xml:space="preserve">الفقیر، و المریض، و الغریب، و ما أوحی اللّٰه تعالی إلی موسی علیه السّلام 361</w:t>
      </w:r>
    </w:p>
    <w:p>
      <w:pPr>
        <w:pStyle w:val="BookText"/>
      </w:pPr>
      <w:r>
        <w:rPr>
          <w:rFonts w:ascii="Amiri" w:hAnsi="Amiri" w:eastAsia="Amiri" w:cs="Amiri"/>
          <w:lang w:bidi="ar-SA"/>
          <w:color w:val="111111"/>
          <w:sz w:val="28"/>
          <w:szCs w:val="28"/>
          <w:rtl/>
        </w:rPr>
        <w:t xml:space="preserve">معنی: «وَ ما كُنْتَ بِجانِبِ الطُّورِ إِذْ نادَیْنا» 362</w:t>
      </w:r>
    </w:p>
    <w:p>
      <w:pPr>
        <w:pStyle w:val="Heading3"/>
      </w:pPr>
      <w:bookmarkStart w:id="627" w:name="_Toc321"/>
      <w:r>
        <w:t>الباب الثانی عشر وفاة موسی و هارون علیهما السلام و موضع قبرهما، و بعض أحوال یوشع بن نون علیه السّلام ، و فیه: 22- حدیثا</w:t>
      </w:r>
      <w:bookmarkEnd w:id="627"/>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فی أنّ الامام یغسّله الامام 364</w:t>
      </w:r>
    </w:p>
    <w:p>
      <w:pPr>
        <w:pStyle w:val="BookText"/>
      </w:pPr>
      <w:r>
        <w:rPr>
          <w:rFonts w:ascii="IRNazanin" w:hAnsi="IRNazanin" w:eastAsia="IRNazanin" w:cs="IRNazanin"/>
          <w:lang w:bidi="fa-IR"/>
          <w:color w:val="111111"/>
          <w:sz w:val="28"/>
          <w:szCs w:val="28"/>
          <w:rtl/>
        </w:rPr>
        <w:t xml:space="preserve">فی وفاة موسی علیه السّلام و كیفیّة وفاته و أقواله مع ملك الموت 365</w:t>
      </w:r>
    </w:p>
    <w:p>
      <w:pPr>
        <w:pStyle w:val="BookText"/>
      </w:pPr>
      <w:r>
        <w:rPr>
          <w:rFonts w:ascii="IRNazanin" w:hAnsi="IRNazanin" w:eastAsia="IRNazanin" w:cs="IRNazanin"/>
          <w:lang w:bidi="fa-IR"/>
          <w:color w:val="111111"/>
          <w:sz w:val="28"/>
          <w:szCs w:val="28"/>
          <w:rtl/>
        </w:rPr>
        <w:t xml:space="preserve">قصّة یوشع و أنّه خرج علیه رجلان من منافقی قوم موسی بصفوراء بنت شعیب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6" w:name="pg10508_102855"/>
    <w:bookmarkEnd w:id="146"/>
    <w:p>
      <w:pPr>
        <w:pStyle w:val="BookText"/>
      </w:pPr>
      <w:r>
        <w:rPr>
          <w:rFonts w:ascii="IRNazanin" w:hAnsi="IRNazanin" w:eastAsia="IRNazanin" w:cs="IRNazanin"/>
          <w:lang w:bidi="fa-IR"/>
          <w:color w:val="111111"/>
          <w:sz w:val="28"/>
          <w:szCs w:val="28"/>
          <w:rtl/>
        </w:rPr>
        <w:t xml:space="preserve">امرأة موسی علیه السّلام فی مائة الف رجل فقاتلوا یوشع بن نون فغلبهم و قتل منهم مقتلة عظیمة، و هزم الباقین باذن اللّٰه تعالی، و أسر صفوراء بنت شعیب، و قال لها: قد عفوت عنك فی الدّنیا إلی أن نلقی نبیّ اللّٰه موسی فأشكو ما لقیت منك و من قومك، فقالت: وا ویلاه، و اللّٰه لو ابیحت لی الجنّة لاستحییت أن أری فیها رسول اللّٰه و قد هتكت حجابه و خرجت علی وصیّه بعده 366</w:t>
      </w:r>
    </w:p>
    <w:p>
      <w:pPr>
        <w:pStyle w:val="BookText"/>
      </w:pPr>
      <w:r>
        <w:rPr>
          <w:rFonts w:ascii="IRNazanin" w:hAnsi="IRNazanin" w:eastAsia="IRNazanin" w:cs="IRNazanin"/>
          <w:lang w:bidi="fa-IR"/>
          <w:color w:val="111111"/>
          <w:sz w:val="28"/>
          <w:szCs w:val="28"/>
          <w:rtl/>
        </w:rPr>
        <w:t xml:space="preserve">فی قول رسول اللّٰه صلّی اللّٰه علیه و آله إذا متّ یغسّلنی علیّ علیه السّلام و أنّه یعیش ثلاثین سنة، و أن ابنة أبی بكر ستخرج علیه 367</w:t>
      </w:r>
    </w:p>
    <w:p>
      <w:pPr>
        <w:pStyle w:val="BookText"/>
      </w:pPr>
      <w:r>
        <w:rPr>
          <w:rFonts w:ascii="IRNazanin" w:hAnsi="IRNazanin" w:eastAsia="IRNazanin" w:cs="IRNazanin"/>
          <w:lang w:bidi="fa-IR"/>
          <w:color w:val="111111"/>
          <w:sz w:val="28"/>
          <w:szCs w:val="28"/>
          <w:rtl/>
        </w:rPr>
        <w:t xml:space="preserve">قصّة أربعة نفر من بنی إسرائیل 370</w:t>
      </w:r>
    </w:p>
    <w:p>
      <w:pPr>
        <w:pStyle w:val="BookText"/>
      </w:pPr>
      <w:r>
        <w:rPr>
          <w:rFonts w:ascii="IRNazanin" w:hAnsi="IRNazanin" w:eastAsia="IRNazanin" w:cs="IRNazanin"/>
          <w:lang w:bidi="fa-IR"/>
          <w:color w:val="111111"/>
          <w:sz w:val="28"/>
          <w:szCs w:val="28"/>
          <w:rtl/>
        </w:rPr>
        <w:t xml:space="preserve">مدة عمر موسی و هارون علیهما السّلام 370</w:t>
      </w:r>
    </w:p>
    <w:p>
      <w:pPr>
        <w:pStyle w:val="BookText"/>
      </w:pPr>
      <w:r>
        <w:rPr>
          <w:rFonts w:ascii="IRNazanin" w:hAnsi="IRNazanin" w:eastAsia="IRNazanin" w:cs="IRNazanin"/>
          <w:lang w:bidi="fa-IR"/>
          <w:color w:val="111111"/>
          <w:sz w:val="28"/>
          <w:szCs w:val="28"/>
          <w:rtl/>
        </w:rPr>
        <w:t xml:space="preserve">فی أنّ اللّٰه تعالی بعث یوشع بن نون بن إفرائیم بن یوسف بن یعقوب بن إسحاق ابن إبراهیم علیهم السّلام نبیّا إلی بنی إسرائیل بعد وفاة موسی علیه السّلام 372</w:t>
      </w:r>
    </w:p>
    <w:p>
      <w:pPr>
        <w:pStyle w:val="BookText"/>
      </w:pPr>
      <w:r>
        <w:rPr>
          <w:rFonts w:ascii="IRNazanin" w:hAnsi="IRNazanin" w:eastAsia="IRNazanin" w:cs="IRNazanin"/>
          <w:lang w:bidi="fa-IR"/>
          <w:color w:val="111111"/>
          <w:sz w:val="28"/>
          <w:szCs w:val="28"/>
          <w:rtl/>
        </w:rPr>
        <w:t xml:space="preserve">قصّة بلعم بن باعورا، و أنّه من ولد لوط النبیّ علیه السّلام 373</w:t>
      </w:r>
    </w:p>
    <w:p>
      <w:pPr>
        <w:pStyle w:val="BookText"/>
      </w:pPr>
      <w:r>
        <w:rPr>
          <w:rFonts w:ascii="IRNazanin" w:hAnsi="IRNazanin" w:eastAsia="IRNazanin" w:cs="IRNazanin"/>
          <w:lang w:bidi="fa-IR"/>
          <w:color w:val="111111"/>
          <w:sz w:val="28"/>
          <w:szCs w:val="28"/>
          <w:rtl/>
        </w:rPr>
        <w:t xml:space="preserve">فی أنّ رجل من أصحاب رسول اللّٰه صلّی اللّٰه علیه و آله وجد صحیفة من یوشع بن نون 376</w:t>
      </w:r>
    </w:p>
    <w:p>
      <w:pPr>
        <w:pStyle w:val="Heading3"/>
      </w:pPr>
      <w:bookmarkStart w:id="628" w:name="_Toc322"/>
      <w:r>
        <w:t>الباب الثالث عشر تمام قصة بلعم بن باعور، و قد مضی بعضها فی الباب السابق، و الآیات فیه، و فیه: 3- أحادیث‌</w:t>
      </w:r>
      <w:bookmarkEnd w:id="628"/>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تفسیر: «وَ اتْلُ عَلَیْهِمْ نَبَأَ الَّذِی آتَیْناهُ آیاتِنا» 377</w:t>
      </w:r>
    </w:p>
    <w:p>
      <w:pPr>
        <w:pStyle w:val="BookText"/>
      </w:pPr>
      <w:r>
        <w:rPr>
          <w:rFonts w:ascii="Amiri" w:hAnsi="Amiri" w:eastAsia="Amiri" w:cs="Amiri"/>
          <w:lang w:bidi="ar-SA"/>
          <w:color w:val="111111"/>
          <w:sz w:val="28"/>
          <w:szCs w:val="28"/>
          <w:rtl/>
        </w:rPr>
        <w:t xml:space="preserve">تفسیر: «وَ لَوْ شِئْنا لَرَفَعْناهُ بِها» 380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7" w:name="pg10508_102856"/>
    <w:bookmarkEnd w:id="147"/>
    <w:p>
      <w:pPr>
        <w:pStyle w:val="Heading3"/>
      </w:pPr>
      <w:bookmarkStart w:id="629" w:name="_Toc323"/>
      <w:r>
        <w:t>الباب الرابع عشر قصة حزقیل علیه السّلام ، و الآیة فیه، و فیه: 9- أحادیث‌</w:t>
      </w:r>
      <w:bookmarkEnd w:id="629"/>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تفسیر: «أَ لَمْ تَرَ إِلَی الَّذِینَ خَرَجُوا مِنْ دِیارِهِمْ» 381</w:t>
      </w:r>
    </w:p>
    <w:p>
      <w:pPr>
        <w:pStyle w:val="BookText"/>
      </w:pPr>
      <w:r>
        <w:rPr>
          <w:rFonts w:ascii="IRNazanin" w:hAnsi="IRNazanin" w:eastAsia="IRNazanin" w:cs="IRNazanin"/>
          <w:lang w:bidi="fa-IR"/>
          <w:color w:val="111111"/>
          <w:sz w:val="28"/>
          <w:szCs w:val="28"/>
          <w:rtl/>
        </w:rPr>
        <w:t xml:space="preserve">قصّة حزقیل و الملك 382</w:t>
      </w:r>
    </w:p>
    <w:p>
      <w:pPr>
        <w:pStyle w:val="BookText"/>
      </w:pPr>
      <w:r>
        <w:rPr>
          <w:rFonts w:ascii="IRNazanin" w:hAnsi="IRNazanin" w:eastAsia="IRNazanin" w:cs="IRNazanin"/>
          <w:lang w:bidi="fa-IR"/>
          <w:color w:val="111111"/>
          <w:sz w:val="28"/>
          <w:szCs w:val="28"/>
          <w:rtl/>
        </w:rPr>
        <w:t xml:space="preserve">یوم النیروز هو الیوم الّذی أحیا اللّٰه فیه القوم الّذین خرجوا من دیارهم 386</w:t>
      </w:r>
    </w:p>
    <w:p>
      <w:pPr>
        <w:pStyle w:val="BookText"/>
      </w:pPr>
      <w:r>
        <w:rPr>
          <w:rFonts w:ascii="IRNazanin" w:hAnsi="IRNazanin" w:eastAsia="IRNazanin" w:cs="IRNazanin"/>
          <w:lang w:bidi="fa-IR"/>
          <w:color w:val="111111"/>
          <w:sz w:val="28"/>
          <w:szCs w:val="28"/>
          <w:rtl/>
        </w:rPr>
        <w:t xml:space="preserve">فی أنّ الیسع و حزقیل علیهما السّلام صنعا مثل ما صنع عیسی علیه السّلام من إحیاء الموتی 386</w:t>
      </w:r>
    </w:p>
    <w:p>
      <w:pPr>
        <w:pStyle w:val="Heading3"/>
      </w:pPr>
      <w:bookmarkStart w:id="630" w:name="_Toc324"/>
      <w:r>
        <w:t>الباب الخامس عشر قصص إسماعیل الذی سماه اللّٰه صادق الوعد و بیان أنّه غیر إسماعیل بن إبراهیم، الآیات فیه، و فیه: 7- أحادیث‌</w:t>
      </w:r>
      <w:bookmarkEnd w:id="630"/>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فی أنّ إسماعیل كان رسولا نبیّا، و قصّته علیه السّلام و العابد الّذی قال له: لا تبرح حتّی أرجع إلیك فسها عنه، فبقی إسماعیل إلی الحول 389</w:t>
      </w:r>
    </w:p>
    <w:p>
      <w:pPr>
        <w:pStyle w:val="BookText"/>
      </w:pPr>
      <w:r>
        <w:rPr>
          <w:rFonts w:ascii="IRNazanin" w:hAnsi="IRNazanin" w:eastAsia="IRNazanin" w:cs="IRNazanin"/>
          <w:lang w:bidi="fa-IR"/>
          <w:color w:val="111111"/>
          <w:sz w:val="28"/>
          <w:szCs w:val="28"/>
          <w:rtl/>
        </w:rPr>
        <w:t xml:space="preserve">فی أنّ إسماعیل بن إبراهیم علیه السّلام غیر إسماعیل صادق الوعد 390</w:t>
      </w:r>
    </w:p>
    <w:p>
      <w:pPr>
        <w:pStyle w:val="Heading3"/>
      </w:pPr>
      <w:bookmarkStart w:id="631" w:name="_Toc325"/>
      <w:r>
        <w:t>الباب السادس عشر قصة الیاس، و الیا، و الیسع علیهم السلام، و الآیات فیه، و فیه: 10- أحادیث‌</w:t>
      </w:r>
      <w:bookmarkEnd w:id="631"/>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قصّة إلیاس 393</w:t>
      </w:r>
    </w:p>
    <w:p>
      <w:pPr>
        <w:pStyle w:val="BookText"/>
      </w:pPr>
      <w:r>
        <w:rPr>
          <w:rFonts w:ascii="IRNazanin" w:hAnsi="IRNazanin" w:eastAsia="IRNazanin" w:cs="IRNazanin"/>
          <w:lang w:bidi="fa-IR"/>
          <w:color w:val="111111"/>
          <w:sz w:val="28"/>
          <w:szCs w:val="28"/>
          <w:rtl/>
        </w:rPr>
        <w:t xml:space="preserve">الاختلاف فی إلیاس، هل هو إدریس، و قصّة ذو الكفل، و الخضر، و الیسع 397</w:t>
      </w:r>
    </w:p>
    <w:p>
      <w:pPr>
        <w:pStyle w:val="BookText"/>
      </w:pPr>
      <w:r>
        <w:rPr>
          <w:rFonts w:ascii="IRNazanin" w:hAnsi="IRNazanin" w:eastAsia="IRNazanin" w:cs="IRNazanin"/>
          <w:lang w:bidi="fa-IR"/>
          <w:color w:val="111111"/>
          <w:sz w:val="28"/>
          <w:szCs w:val="28"/>
          <w:rtl/>
        </w:rPr>
        <w:t xml:space="preserve">إذا أردت أن یؤمنك اللّٰه من الغرق و الحرق و السرق فادع بهذا الدعاء 399</w:t>
      </w:r>
    </w:p>
    <w:p>
      <w:pPr>
        <w:pStyle w:val="BookText"/>
      </w:pPr>
      <w:r>
        <w:rPr>
          <w:rFonts w:ascii="IRNazanin" w:hAnsi="IRNazanin" w:eastAsia="IRNazanin" w:cs="IRNazanin"/>
          <w:lang w:bidi="fa-IR"/>
          <w:color w:val="111111"/>
          <w:sz w:val="28"/>
          <w:szCs w:val="28"/>
          <w:rtl/>
        </w:rPr>
        <w:t xml:space="preserve">قصّة ملك بنی إسرائیل 400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8" w:name="pg10508_102857"/>
    <w:bookmarkEnd w:id="148"/>
    <w:p>
      <w:pPr>
        <w:pStyle w:val="BookText"/>
      </w:pPr>
      <w:r>
        <w:rPr>
          <w:rFonts w:ascii="IRNazanin" w:hAnsi="IRNazanin" w:eastAsia="IRNazanin" w:cs="IRNazanin"/>
          <w:lang w:bidi="fa-IR"/>
          <w:color w:val="111111"/>
          <w:sz w:val="28"/>
          <w:szCs w:val="28"/>
          <w:rtl/>
        </w:rPr>
        <w:t xml:space="preserve">فی أنّ الیسع علیه السّلام قد صنع مثل ما صنع عیسی علیه السّلام مشی علی الماء و إحیاء الموتی و أبرأ الاكمه و الابرص 401</w:t>
      </w:r>
    </w:p>
    <w:p>
      <w:pPr>
        <w:pStyle w:val="BookText"/>
      </w:pPr>
      <w:r>
        <w:rPr>
          <w:rFonts w:ascii="IRNazanin" w:hAnsi="IRNazanin" w:eastAsia="IRNazanin" w:cs="IRNazanin"/>
          <w:lang w:bidi="fa-IR"/>
          <w:color w:val="111111"/>
          <w:sz w:val="28"/>
          <w:szCs w:val="28"/>
          <w:rtl/>
        </w:rPr>
        <w:t xml:space="preserve">أربعة من الأنبیاء حیّ و هم: إدریس و عیسی علیهما السّلام فی السماء، و إلیاس و الخضر علیهما السّلام فی الأرض 402</w:t>
      </w:r>
    </w:p>
    <w:p>
      <w:pPr>
        <w:pStyle w:val="BookText"/>
      </w:pPr>
      <w:r>
        <w:rPr>
          <w:rFonts w:ascii="IRNazanin" w:hAnsi="IRNazanin" w:eastAsia="IRNazanin" w:cs="IRNazanin"/>
          <w:lang w:bidi="fa-IR"/>
          <w:color w:val="111111"/>
          <w:sz w:val="28"/>
          <w:szCs w:val="28"/>
          <w:rtl/>
        </w:rPr>
        <w:t xml:space="preserve">تزوّج و إیّاك و النساء الأربع، و هنّ: الناشزة، و المختلعة، و الملاعنة، و المبارأة 403</w:t>
      </w:r>
    </w:p>
    <w:p>
      <w:pPr>
        <w:pStyle w:val="Heading3"/>
      </w:pPr>
      <w:bookmarkStart w:id="632" w:name="_Toc326"/>
      <w:r>
        <w:t>الباب السابع عشر قصص ذی الكفل علیه السّلام ، و الآیات فیه، و فیه:- حدیثان‌</w:t>
      </w:r>
      <w:bookmarkEnd w:id="632"/>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فی أنّ ذا الكفل نبیّ مرسل 405</w:t>
      </w:r>
    </w:p>
    <w:p>
      <w:pPr>
        <w:pStyle w:val="BookText"/>
      </w:pPr>
      <w:r>
        <w:rPr>
          <w:rFonts w:ascii="IRNazanin" w:hAnsi="IRNazanin" w:eastAsia="IRNazanin" w:cs="IRNazanin"/>
          <w:lang w:bidi="fa-IR"/>
          <w:color w:val="111111"/>
          <w:sz w:val="28"/>
          <w:szCs w:val="28"/>
          <w:rtl/>
        </w:rPr>
        <w:t xml:space="preserve">فیما قال الطبرسیّ فی ذی الكفل، و العلّة الّتی من أجلها سمّی ذو الكفل ذا الكفل 406</w:t>
      </w:r>
    </w:p>
    <w:p>
      <w:pPr>
        <w:pStyle w:val="BookText"/>
      </w:pPr>
      <w:r>
        <w:rPr>
          <w:rFonts w:ascii="IRNazanin" w:hAnsi="IRNazanin" w:eastAsia="IRNazanin" w:cs="IRNazanin"/>
          <w:lang w:bidi="fa-IR"/>
          <w:color w:val="111111"/>
          <w:sz w:val="28"/>
          <w:szCs w:val="28"/>
          <w:rtl/>
        </w:rPr>
        <w:t xml:space="preserve">قصّة بشر بن أیوب الصابر، و روم بن عیص بن إسحاق بن إبراهیم علیه السّلام 407</w:t>
      </w:r>
    </w:p>
    <w:p>
      <w:pPr>
        <w:pStyle w:val="Heading3"/>
      </w:pPr>
      <w:bookmarkStart w:id="633" w:name="_Toc327"/>
      <w:r>
        <w:t>الباب الثامن عشر قصص لقمان و حكمه و مواعظه، و الآیات فیه، و فیه: 27- حدیثا</w:t>
      </w:r>
      <w:bookmarkEnd w:id="633"/>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تفسیر الآیات 408</w:t>
      </w:r>
    </w:p>
    <w:p>
      <w:pPr>
        <w:pStyle w:val="BookText"/>
      </w:pPr>
      <w:r>
        <w:rPr>
          <w:rFonts w:ascii="Amiri" w:hAnsi="Amiri" w:eastAsia="Amiri" w:cs="Amiri"/>
          <w:lang w:bidi="ar-SA"/>
          <w:color w:val="111111"/>
          <w:sz w:val="28"/>
          <w:szCs w:val="28"/>
          <w:rtl/>
        </w:rPr>
        <w:t xml:space="preserve">تفسیر: «وَ لا تُصَعِّرْ خَدَّكَ لِلنَّاسِ» و أنّ لقمان كان رجلا قویّا فی أمر اللّٰه، متورّعا فی اللّٰه، ساكتا، سكینا، عمیق النظر، طویل الفكر، حدید النظر، مستغن بالعبر، لم ینم نهارا قطّ، و لم یره أحد من الناس علی بول و لا غائط و لا اغتسال لشدّة تستّره 409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«وَ إِذْ قالَ لُقْمانُ لِابْنِهِ وَ هُوَ یَعِظُهُ یا بُنَیَّ لا تُشْرِكْ بِاللَّهِ» 411</w:t>
      </w:r>
    </w:p>
    <w:p>
      <w:pPr>
        <w:pStyle w:val="BookText"/>
      </w:pPr>
      <w:r>
        <w:rPr>
          <w:rFonts w:ascii="IRNazanin" w:hAnsi="IRNazanin" w:eastAsia="IRNazanin" w:cs="IRNazanin"/>
          <w:lang w:bidi="fa-IR"/>
          <w:color w:val="111111"/>
          <w:sz w:val="28"/>
          <w:szCs w:val="28"/>
          <w:rtl/>
        </w:rPr>
        <w:t xml:space="preserve">نصائح لقمان لابنه 412</w:t>
      </w:r>
    </w:p>
    <w:p>
      <w:pPr>
        <w:pStyle w:val="BookText"/>
      </w:pPr>
      <w:r>
        <w:rPr>
          <w:rFonts w:ascii="IRNazanin" w:hAnsi="IRNazanin" w:eastAsia="IRNazanin" w:cs="IRNazanin"/>
          <w:lang w:bidi="fa-IR"/>
          <w:color w:val="111111"/>
          <w:sz w:val="28"/>
          <w:szCs w:val="28"/>
          <w:rtl/>
        </w:rPr>
        <w:t xml:space="preserve">كان فیما أوصی به لقمان ابنه ناتان 413</w:t>
      </w:r>
    </w:p>
    <w:p>
      <w:pPr>
        <w:pStyle w:val="BookText"/>
      </w:pPr>
      <w:r>
        <w:rPr>
          <w:rFonts w:ascii="IRNazanin" w:hAnsi="IRNazanin" w:eastAsia="IRNazanin" w:cs="IRNazanin"/>
          <w:lang w:bidi="fa-IR"/>
          <w:color w:val="111111"/>
          <w:sz w:val="28"/>
          <w:szCs w:val="28"/>
          <w:rtl/>
        </w:rPr>
        <w:t xml:space="preserve">كان فیما وعظ به لقمان ابنه 414</w:t>
      </w:r>
    </w:p>
    <w:p>
      <w:pPr>
        <w:pStyle w:val="BookText"/>
      </w:pPr>
      <w:r>
        <w:rPr>
          <w:rFonts w:ascii="IRNazanin" w:hAnsi="IRNazanin" w:eastAsia="IRNazanin" w:cs="IRNazanin"/>
          <w:lang w:bidi="fa-IR"/>
          <w:color w:val="111111"/>
          <w:sz w:val="28"/>
          <w:szCs w:val="28"/>
          <w:rtl/>
        </w:rPr>
        <w:t xml:space="preserve">علامة الدین، و الایمان، و العالم، و العامل، و المتكلّف، و الظالم، و المنافق، و الاثم، و المرائی، و الحاسد، و المسرف، و الكسلان، و الغافل 415</w:t>
      </w:r>
    </w:p>
    <w:p>
      <w:pPr>
        <w:pStyle w:val="BookText"/>
      </w:pPr>
      <w:r>
        <w:rPr>
          <w:rFonts w:ascii="IRNazanin" w:hAnsi="IRNazanin" w:eastAsia="IRNazanin" w:cs="IRNazanin"/>
          <w:lang w:bidi="fa-IR"/>
          <w:color w:val="111111"/>
          <w:sz w:val="28"/>
          <w:szCs w:val="28"/>
          <w:rtl/>
        </w:rPr>
        <w:t xml:space="preserve">فیما قال لقمان لابنه فی الدّنیا 416</w:t>
      </w:r>
    </w:p>
    <w:p>
      <w:pPr>
        <w:pStyle w:val="BookText"/>
      </w:pPr>
      <w:r>
        <w:rPr>
          <w:rFonts w:ascii="IRNazanin" w:hAnsi="IRNazanin" w:eastAsia="IRNazanin" w:cs="IRNazanin"/>
          <w:lang w:bidi="fa-IR"/>
          <w:color w:val="111111"/>
          <w:sz w:val="28"/>
          <w:szCs w:val="28"/>
          <w:rtl/>
        </w:rPr>
        <w:t xml:space="preserve">فیما قال لقمان لابنه فی الآخرة و الشكّ فی البعث 417</w:t>
      </w:r>
    </w:p>
    <w:p>
      <w:pPr>
        <w:pStyle w:val="BookText"/>
      </w:pPr>
      <w:r>
        <w:rPr>
          <w:rFonts w:ascii="IRNazanin" w:hAnsi="IRNazanin" w:eastAsia="IRNazanin" w:cs="IRNazanin"/>
          <w:lang w:bidi="fa-IR"/>
          <w:color w:val="111111"/>
          <w:sz w:val="28"/>
          <w:szCs w:val="28"/>
          <w:rtl/>
        </w:rPr>
        <w:t xml:space="preserve">كان فیما وعظ به لقمان ابنه فی الأدب 419</w:t>
      </w:r>
    </w:p>
    <w:p>
      <w:pPr>
        <w:pStyle w:val="BookText"/>
      </w:pPr>
      <w:r>
        <w:rPr>
          <w:rFonts w:ascii="IRNazanin" w:hAnsi="IRNazanin" w:eastAsia="IRNazanin" w:cs="IRNazanin"/>
          <w:lang w:bidi="fa-IR"/>
          <w:color w:val="111111"/>
          <w:sz w:val="28"/>
          <w:szCs w:val="28"/>
          <w:rtl/>
        </w:rPr>
        <w:t xml:space="preserve">قیل للقمان: أیّ الناس أفضل؟ فقال: 421</w:t>
      </w:r>
    </w:p>
    <w:p>
      <w:pPr>
        <w:pStyle w:val="BookText"/>
      </w:pPr>
      <w:r>
        <w:rPr>
          <w:rFonts w:ascii="IRNazanin" w:hAnsi="IRNazanin" w:eastAsia="IRNazanin" w:cs="IRNazanin"/>
          <w:lang w:bidi="fa-IR"/>
          <w:color w:val="111111"/>
          <w:sz w:val="28"/>
          <w:szCs w:val="28"/>
          <w:rtl/>
        </w:rPr>
        <w:t xml:space="preserve">كان فیما وعظ به لقمان ابنه: یا بنیّ كذب من قال: إنّ الشرّ یطفأ بالشرّ، و إنّما یطفئ الخیر الشرّ كما یطفئ الماء النار 421</w:t>
      </w:r>
    </w:p>
    <w:p>
      <w:pPr>
        <w:pStyle w:val="BookText"/>
      </w:pPr>
      <w:r>
        <w:rPr>
          <w:rFonts w:ascii="IRNazanin" w:hAnsi="IRNazanin" w:eastAsia="IRNazanin" w:cs="IRNazanin"/>
          <w:lang w:bidi="fa-IR"/>
          <w:color w:val="111111"/>
          <w:sz w:val="28"/>
          <w:szCs w:val="28"/>
          <w:rtl/>
        </w:rPr>
        <w:t xml:space="preserve">فیما قال لقمان لابنه فی المسافرة 422</w:t>
      </w:r>
    </w:p>
    <w:p>
      <w:pPr>
        <w:pStyle w:val="BookText"/>
      </w:pPr>
      <w:r>
        <w:rPr>
          <w:rFonts w:ascii="IRNazanin" w:hAnsi="IRNazanin" w:eastAsia="IRNazanin" w:cs="IRNazanin"/>
          <w:lang w:bidi="fa-IR"/>
          <w:color w:val="111111"/>
          <w:sz w:val="28"/>
          <w:szCs w:val="28"/>
          <w:rtl/>
        </w:rPr>
        <w:t xml:space="preserve">فی أنّ لقمان هل هو: نبیّ، أو: حكیم، و شمائله 423</w:t>
      </w:r>
    </w:p>
    <w:p>
      <w:pPr>
        <w:pStyle w:val="BookText"/>
      </w:pPr>
      <w:r>
        <w:rPr>
          <w:rFonts w:ascii="IRNazanin" w:hAnsi="IRNazanin" w:eastAsia="IRNazanin" w:cs="IRNazanin"/>
          <w:lang w:bidi="fa-IR"/>
          <w:color w:val="111111"/>
          <w:sz w:val="28"/>
          <w:szCs w:val="28"/>
          <w:rtl/>
        </w:rPr>
        <w:t xml:space="preserve">فیما قال لقمان فی طول الجلوس علی الحاجة 424</w:t>
      </w:r>
    </w:p>
    <w:p>
      <w:pPr>
        <w:pStyle w:val="BookText"/>
      </w:pPr>
      <w:r>
        <w:rPr>
          <w:rFonts w:ascii="IRNazanin" w:hAnsi="IRNazanin" w:eastAsia="IRNazanin" w:cs="IRNazanin"/>
          <w:lang w:bidi="fa-IR"/>
          <w:color w:val="111111"/>
          <w:sz w:val="28"/>
          <w:szCs w:val="28"/>
          <w:rtl/>
        </w:rPr>
        <w:t xml:space="preserve">سئل عن لقمان أیّ الناس شرّ؟ فقال: 425</w:t>
      </w:r>
    </w:p>
    <w:p>
      <w:pPr>
        <w:pStyle w:val="BookText"/>
      </w:pPr>
      <w:r>
        <w:rPr>
          <w:rFonts w:ascii="IRNazanin" w:hAnsi="IRNazanin" w:eastAsia="IRNazanin" w:cs="IRNazanin"/>
          <w:lang w:bidi="fa-IR"/>
          <w:color w:val="111111"/>
          <w:sz w:val="28"/>
          <w:szCs w:val="28"/>
          <w:rtl/>
        </w:rPr>
        <w:t xml:space="preserve">كان فیما وعظ به لقمان ابنه: لأن یضربك الحكیم فیؤذیك خیر من أن یدهنك الجاهل بدهن طیب 426</w:t>
      </w:r>
    </w:p>
    <w:p>
      <w:pPr>
        <w:pStyle w:val="BookText"/>
      </w:pPr>
      <w:r>
        <w:rPr>
          <w:rFonts w:ascii="IRNazanin" w:hAnsi="IRNazanin" w:eastAsia="IRNazanin" w:cs="IRNazanin"/>
          <w:lang w:bidi="fa-IR"/>
          <w:color w:val="111111"/>
          <w:sz w:val="28"/>
          <w:szCs w:val="28"/>
          <w:rtl/>
        </w:rPr>
        <w:t xml:space="preserve">العلّة الّتی من أجلها بلغ لقمان ما بلغ 426</w:t>
      </w:r>
    </w:p>
    <w:p>
      <w:pPr>
        <w:pStyle w:val="BookText"/>
      </w:pPr>
      <w:r>
        <w:rPr>
          <w:rFonts w:ascii="IRNazanin" w:hAnsi="IRNazanin" w:eastAsia="IRNazanin" w:cs="IRNazanin"/>
          <w:lang w:bidi="fa-IR"/>
          <w:color w:val="111111"/>
          <w:sz w:val="28"/>
          <w:szCs w:val="28"/>
          <w:rtl/>
        </w:rPr>
        <w:t xml:space="preserve">ما نقله المجلسی الأوّل قدّس سرّه من مواعظ لقمان 427</w:t>
      </w:r>
    </w:p>
    <w:p>
      <w:pPr>
        <w:pStyle w:val="BookText"/>
      </w:pPr>
      <w:r>
        <w:rPr>
          <w:rFonts w:ascii="IRNazanin" w:hAnsi="IRNazanin" w:eastAsia="IRNazanin" w:cs="IRNazanin"/>
          <w:lang w:bidi="fa-IR"/>
          <w:color w:val="111111"/>
          <w:sz w:val="28"/>
          <w:szCs w:val="28"/>
          <w:rtl/>
        </w:rPr>
        <w:t xml:space="preserve">فی التجبّر و التكبّر و الفخر 429</w:t>
      </w:r>
    </w:p>
    <w:p>
      <w:pPr>
        <w:pStyle w:val="BookText"/>
      </w:pPr>
      <w:r>
        <w:rPr>
          <w:rFonts w:ascii="IRNazanin" w:hAnsi="IRNazanin" w:eastAsia="IRNazanin" w:cs="IRNazanin"/>
          <w:lang w:bidi="fa-IR"/>
          <w:color w:val="111111"/>
          <w:sz w:val="28"/>
          <w:szCs w:val="28"/>
          <w:rtl/>
        </w:rPr>
        <w:t xml:space="preserve">فی أنّ النساء أربع ثنتان صالحتان و ثنتان ملعونتان 429</w:t>
      </w:r>
    </w:p>
    <w:p>
      <w:pPr>
        <w:pStyle w:val="BookText"/>
      </w:pPr>
      <w:r>
        <w:rPr>
          <w:rFonts w:ascii="IRNazanin" w:hAnsi="IRNazanin" w:eastAsia="IRNazanin" w:cs="IRNazanin"/>
          <w:lang w:bidi="fa-IR"/>
          <w:color w:val="111111"/>
          <w:sz w:val="28"/>
          <w:szCs w:val="28"/>
          <w:rtl/>
        </w:rPr>
        <w:t xml:space="preserve">من حكم لقمان علی ما فی كنز الفوائد للكراجكیّ 432</w:t>
      </w:r>
    </w:p>
    <w:p>
      <w:pPr>
        <w:pStyle w:val="BookText"/>
      </w:pPr>
      <w:r>
        <w:rPr>
          <w:rFonts w:ascii="Amiri" w:hAnsi="Amiri" w:eastAsia="Amiri" w:cs="Amiri"/>
          <w:lang w:bidi="ar-SA"/>
          <w:color w:val="111111"/>
          <w:sz w:val="28"/>
          <w:szCs w:val="28"/>
          <w:rtl/>
        </w:rPr>
        <w:t xml:space="preserve">أوّل ما ظهر من حكم لقمان 433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9" w:name="pg10508_102859"/>
    <w:bookmarkEnd w:id="149"/>
    <w:p>
      <w:pPr>
        <w:pStyle w:val="BookText"/>
      </w:pPr>
      <w:r>
        <w:rPr>
          <w:rFonts w:ascii="IRNazanin" w:hAnsi="IRNazanin" w:eastAsia="IRNazanin" w:cs="IRNazanin"/>
          <w:lang w:bidi="fa-IR"/>
          <w:color w:val="111111"/>
          <w:sz w:val="28"/>
          <w:szCs w:val="28"/>
          <w:rtl/>
        </w:rPr>
        <w:t xml:space="preserve">قصّة لقمان و ولده و معهما بهیمة و ركوبهما واحدا بعد واحد و معا و ما قال الناس فی حقّه 434</w:t>
      </w:r>
    </w:p>
    <w:p>
      <w:pPr>
        <w:pStyle w:val="Heading3"/>
      </w:pPr>
      <w:bookmarkStart w:id="634" w:name="_Toc328"/>
      <w:r>
        <w:t>الباب التاسع عشر قصة اشمویل علیه السّلام و طالوت و جالوت و تابوت السكینة و الآیات فیه، و فیه: 22- حدیثا</w:t>
      </w:r>
      <w:bookmarkEnd w:id="634"/>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تفسیر الآیات 435</w:t>
      </w:r>
    </w:p>
    <w:p>
      <w:pPr>
        <w:pStyle w:val="BookText"/>
      </w:pPr>
      <w:r>
        <w:rPr>
          <w:rFonts w:ascii="IRNazanin" w:hAnsi="IRNazanin" w:eastAsia="IRNazanin" w:cs="IRNazanin"/>
          <w:lang w:bidi="fa-IR"/>
          <w:color w:val="111111"/>
          <w:sz w:val="28"/>
          <w:szCs w:val="28"/>
          <w:rtl/>
        </w:rPr>
        <w:t xml:space="preserve">فی أنّ طالوت من ولد بنیامین، و العلّة الّتی من أجلها سمّی طالوت طالوتا 436</w:t>
      </w:r>
    </w:p>
    <w:p>
      <w:pPr>
        <w:pStyle w:val="BookText"/>
      </w:pPr>
      <w:r>
        <w:rPr>
          <w:rFonts w:ascii="IRNazanin" w:hAnsi="IRNazanin" w:eastAsia="IRNazanin" w:cs="IRNazanin"/>
          <w:lang w:bidi="fa-IR"/>
          <w:color w:val="111111"/>
          <w:sz w:val="28"/>
          <w:szCs w:val="28"/>
          <w:rtl/>
        </w:rPr>
        <w:t xml:space="preserve">فی التابوت الّذی فیه السكینة 438</w:t>
      </w:r>
    </w:p>
    <w:p>
      <w:pPr>
        <w:pStyle w:val="BookText"/>
      </w:pPr>
      <w:r>
        <w:rPr>
          <w:rFonts w:ascii="IRNazanin" w:hAnsi="IRNazanin" w:eastAsia="IRNazanin" w:cs="IRNazanin"/>
          <w:lang w:bidi="fa-IR"/>
          <w:color w:val="111111"/>
          <w:sz w:val="28"/>
          <w:szCs w:val="28"/>
          <w:rtl/>
        </w:rPr>
        <w:t xml:space="preserve">فی أنّ بنی إسرائیل بعد موسی علیه السّلام عملوا بالمعاصی و غیّروا دین اللّٰه و عتوا عن أمر ربّهم 439</w:t>
      </w:r>
    </w:p>
    <w:p>
      <w:pPr>
        <w:pStyle w:val="BookText"/>
      </w:pPr>
      <w:r>
        <w:rPr>
          <w:rFonts w:ascii="Amiri" w:hAnsi="Amiri" w:eastAsia="Amiri" w:cs="Amiri"/>
          <w:lang w:bidi="ar-SA"/>
          <w:color w:val="111111"/>
          <w:sz w:val="28"/>
          <w:szCs w:val="28"/>
          <w:rtl/>
        </w:rPr>
        <w:t xml:space="preserve">تفسیر: «إِنَّ اللَّهَ مُبْتَلِیكُمْ بِنَهَرٍ» 440</w:t>
      </w:r>
    </w:p>
    <w:p>
      <w:pPr>
        <w:pStyle w:val="BookText"/>
      </w:pPr>
      <w:r>
        <w:rPr>
          <w:rFonts w:ascii="Amiri" w:hAnsi="Amiri" w:eastAsia="Amiri" w:cs="Amiri"/>
          <w:lang w:bidi="ar-SA"/>
          <w:color w:val="111111"/>
          <w:sz w:val="28"/>
          <w:szCs w:val="28"/>
          <w:rtl/>
        </w:rPr>
        <w:t xml:space="preserve">تفسیر: «إِذْ قالُوا لِنَبِیٍّ لَهُمُ» و الاختلاف فی ذلك النبیّ 441</w:t>
      </w:r>
    </w:p>
    <w:p>
      <w:pPr>
        <w:pStyle w:val="BookText"/>
      </w:pPr>
      <w:r>
        <w:rPr>
          <w:rFonts w:ascii="Amiri" w:hAnsi="Amiri" w:eastAsia="Amiri" w:cs="Amiri"/>
          <w:lang w:bidi="ar-SA"/>
          <w:color w:val="111111"/>
          <w:sz w:val="28"/>
          <w:szCs w:val="28"/>
          <w:rtl/>
        </w:rPr>
        <w:t xml:space="preserve">تفسیر: «ابْعَثْ لَنا مَلِكاً نُقاتِلْ فِی سَبِیلِ اللَّهِ» و سبب سؤالهم 442</w:t>
      </w:r>
    </w:p>
    <w:p>
      <w:pPr>
        <w:pStyle w:val="BookText"/>
      </w:pPr>
      <w:r>
        <w:rPr>
          <w:rFonts w:ascii="IRNazanin" w:hAnsi="IRNazanin" w:eastAsia="IRNazanin" w:cs="IRNazanin"/>
          <w:lang w:bidi="fa-IR"/>
          <w:color w:val="111111"/>
          <w:sz w:val="28"/>
          <w:szCs w:val="28"/>
          <w:rtl/>
        </w:rPr>
        <w:t xml:space="preserve">معنی: السكینة 444</w:t>
      </w:r>
    </w:p>
    <w:p>
      <w:pPr>
        <w:pStyle w:val="BookText"/>
      </w:pPr>
      <w:r>
        <w:rPr>
          <w:rFonts w:ascii="IRNazanin" w:hAnsi="IRNazanin" w:eastAsia="IRNazanin" w:cs="IRNazanin"/>
          <w:lang w:bidi="fa-IR"/>
          <w:color w:val="111111"/>
          <w:sz w:val="28"/>
          <w:szCs w:val="28"/>
          <w:rtl/>
        </w:rPr>
        <w:t xml:space="preserve">یوشع و صفراء بنت شعیب و داود 445</w:t>
      </w:r>
    </w:p>
    <w:p>
      <w:pPr>
        <w:pStyle w:val="BookText"/>
      </w:pPr>
      <w:r>
        <w:rPr>
          <w:rFonts w:ascii="Amiri" w:hAnsi="Amiri" w:eastAsia="Amiri" w:cs="Amiri"/>
          <w:lang w:bidi="ar-SA"/>
          <w:color w:val="111111"/>
          <w:sz w:val="28"/>
          <w:szCs w:val="28"/>
          <w:rtl/>
        </w:rPr>
        <w:t xml:space="preserve">استخلف داود سلیمان علیهما السّلام بأمر اللّٰه عزّ و جلّ 446</w:t>
      </w:r>
    </w:p>
    <w:p>
      <w:pPr>
        <w:pStyle w:val="BookText"/>
      </w:pPr>
      <w:r>
        <w:rPr>
          <w:rFonts w:ascii="IRNazanin" w:hAnsi="IRNazanin" w:eastAsia="IRNazanin" w:cs="IRNazanin"/>
          <w:lang w:bidi="fa-IR"/>
          <w:color w:val="111111"/>
          <w:sz w:val="28"/>
          <w:szCs w:val="28"/>
          <w:rtl/>
        </w:rPr>
        <w:t xml:space="preserve">دانیال و بخت النّصر 448</w:t>
      </w:r>
    </w:p>
    <w:p>
      <w:pPr>
        <w:pStyle w:val="BookText"/>
      </w:pPr>
      <w:r>
        <w:rPr>
          <w:rFonts w:ascii="IRNazanin" w:hAnsi="IRNazanin" w:eastAsia="IRNazanin" w:cs="IRNazanin"/>
          <w:lang w:bidi="fa-IR"/>
          <w:color w:val="111111"/>
          <w:sz w:val="28"/>
          <w:szCs w:val="28"/>
          <w:rtl/>
        </w:rPr>
        <w:t xml:space="preserve">داود علیه السّلام و شمائله 451</w:t>
      </w:r>
    </w:p>
    <w:p>
      <w:pPr>
        <w:pStyle w:val="BookText"/>
      </w:pPr>
      <w:r>
        <w:rPr>
          <w:rFonts w:ascii="IRNazanin" w:hAnsi="IRNazanin" w:eastAsia="IRNazanin" w:cs="IRNazanin"/>
          <w:lang w:bidi="fa-IR"/>
          <w:color w:val="111111"/>
          <w:sz w:val="28"/>
          <w:szCs w:val="28"/>
          <w:rtl/>
        </w:rPr>
        <w:t xml:space="preserve">فیما قال صاحب الكامل 452</w:t>
      </w:r>
    </w:p>
    <w:p>
      <w:pPr>
        <w:pStyle w:val="BookText"/>
      </w:pPr>
      <w:r>
        <w:rPr>
          <w:rFonts w:ascii="IRNazanin" w:hAnsi="IRNazanin" w:eastAsia="IRNazanin" w:cs="IRNazanin"/>
          <w:lang w:bidi="fa-IR"/>
          <w:color w:val="111111"/>
          <w:sz w:val="28"/>
          <w:szCs w:val="28"/>
          <w:rtl/>
        </w:rPr>
        <w:t xml:space="preserve">قصّة إشمویل بن بالی 453</w:t>
      </w:r>
    </w:p>
    <w:p>
      <w:pPr>
        <w:pStyle w:val="BookText"/>
      </w:pPr>
      <w:r>
        <w:rPr>
          <w:rFonts w:ascii="IRNazanin" w:hAnsi="IRNazanin" w:eastAsia="IRNazanin" w:cs="IRNazanin"/>
          <w:lang w:bidi="fa-IR"/>
          <w:color w:val="111111"/>
          <w:sz w:val="28"/>
          <w:szCs w:val="28"/>
          <w:rtl/>
        </w:rPr>
        <w:t xml:space="preserve">فی أنّ المسجد السهلة كان بیت إدریس علیه السّلام 456</w:t>
      </w:r>
    </w:p>
    <w:p>
      <w:pPr>
        <w:pStyle w:val="BookText"/>
      </w:pPr>
      <w:r>
        <w:rPr>
          <w:rFonts w:ascii="IRNazanin" w:hAnsi="IRNazanin" w:eastAsia="IRNazanin" w:cs="IRNazanin"/>
          <w:lang w:bidi="fa-IR"/>
          <w:color w:val="111111"/>
          <w:sz w:val="28"/>
          <w:szCs w:val="28"/>
          <w:rtl/>
        </w:rPr>
        <w:t xml:space="preserve">إلی هنا تمّ الجزء الثالث عشر حسب تجزئة الناشرین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0" w:name="pg10508_102860"/>
    <w:bookmarkEnd w:id="150"/>
    <w:p>
      <w:pPr>
        <w:pStyle w:val="Heading2"/>
      </w:pPr>
      <w:bookmarkStart w:id="635" w:name="_Toc329"/>
      <w:r>
        <w:t>فهرس الجزء الرابع عشر</w:t>
      </w:r>
      <w:bookmarkEnd w:id="635"/>
    </w:p>
    <w:p>
      <w:pPr>
        <w:pStyle w:val="Heading3"/>
      </w:pPr>
      <w:bookmarkStart w:id="636" w:name="_Toc330"/>
      <w:r>
        <w:t>أبواب قصص داود علیه السّلام‌</w:t>
      </w:r>
      <w:bookmarkEnd w:id="636"/>
    </w:p>
    <w:p>
      <w:pPr>
        <w:pStyle w:val="Heading4"/>
      </w:pPr>
      <w:bookmarkStart w:id="637" w:name="_Toc331"/>
      <w:r>
        <w:t>الباب الأوّل عمره و وفاته و فضائله و ما أعطاه اللّٰه و منحه، و علل تسمیته و كیفیة حكمه و قضائه، و الآیات فیه، و فیه: 29- حدیثا</w:t>
      </w:r>
      <w:bookmarkEnd w:id="637"/>
    </w:p>
    <w:p>
      <w:pPr>
        <w:pStyle w:val="BookText"/>
      </w:pPr>
      <w:r>
        <w:rPr>
          <w:rFonts w:ascii="IRNazanin" w:hAnsi="IRNazanin" w:eastAsia="IRNazanin" w:cs="IRNazanin"/>
          <w:lang w:bidi="fa-IR"/>
          <w:color w:val="111111"/>
          <w:sz w:val="28"/>
          <w:szCs w:val="28"/>
          <w:rtl/>
        </w:rPr>
        <w:t xml:space="preserve">1فی أنّ اللّٰه تبارك و تعالی اختار من الأنبیاء أربعة للسیف: إبراهیم، و داود، و موسی، و محمّد علیهم السّلام 2</w:t>
      </w:r>
    </w:p>
    <w:p>
      <w:pPr>
        <w:pStyle w:val="BookText"/>
      </w:pPr>
      <w:r>
        <w:rPr>
          <w:rFonts w:ascii="IRNazanin" w:hAnsi="IRNazanin" w:eastAsia="IRNazanin" w:cs="IRNazanin"/>
          <w:lang w:bidi="fa-IR"/>
          <w:color w:val="111111"/>
          <w:sz w:val="28"/>
          <w:szCs w:val="28"/>
          <w:rtl/>
        </w:rPr>
        <w:t xml:space="preserve">الأنبیاء الّذین ولدوا مختونا 2</w:t>
      </w:r>
    </w:p>
    <w:p>
      <w:pPr>
        <w:pStyle w:val="BookText"/>
      </w:pPr>
      <w:r>
        <w:rPr>
          <w:rFonts w:ascii="IRNazanin" w:hAnsi="IRNazanin" w:eastAsia="IRNazanin" w:cs="IRNazanin"/>
          <w:lang w:bidi="fa-IR"/>
          <w:color w:val="111111"/>
          <w:sz w:val="28"/>
          <w:szCs w:val="28"/>
          <w:rtl/>
        </w:rPr>
        <w:t xml:space="preserve">معنی: داود 2</w:t>
      </w:r>
    </w:p>
    <w:p>
      <w:pPr>
        <w:pStyle w:val="BookText"/>
      </w:pPr>
      <w:r>
        <w:rPr>
          <w:rFonts w:ascii="IRNazanin" w:hAnsi="IRNazanin" w:eastAsia="IRNazanin" w:cs="IRNazanin"/>
          <w:lang w:bidi="fa-IR"/>
          <w:color w:val="111111"/>
          <w:sz w:val="28"/>
          <w:szCs w:val="28"/>
          <w:rtl/>
        </w:rPr>
        <w:t xml:space="preserve">حدود مملكة: ذی القرنین، و داود، و سلیمان، و یوسف علیهم السّلام 2</w:t>
      </w:r>
    </w:p>
    <w:p>
      <w:pPr>
        <w:pStyle w:val="BookText"/>
      </w:pPr>
      <w:r>
        <w:rPr>
          <w:rFonts w:ascii="IRNazanin" w:hAnsi="IRNazanin" w:eastAsia="IRNazanin" w:cs="IRNazanin"/>
          <w:lang w:bidi="fa-IR"/>
          <w:color w:val="111111"/>
          <w:sz w:val="28"/>
          <w:szCs w:val="28"/>
          <w:rtl/>
        </w:rPr>
        <w:t xml:space="preserve">فی قول الصّادق علیه السّلام: اطلبوا الحوائج یوم الثلثاء فانّه الیوم الّذی ألان اللّٰه فیه الحدید لداود علیه السّلام 3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«وَ سَخَّرْنا مَعَ داوُدَ الْجِبالَ» 4</w:t>
      </w:r>
    </w:p>
    <w:p>
      <w:pPr>
        <w:pStyle w:val="BookText"/>
      </w:pPr>
      <w:r>
        <w:rPr>
          <w:rFonts w:ascii="Amiri" w:hAnsi="Amiri" w:eastAsia="Amiri" w:cs="Amiri"/>
          <w:lang w:bidi="ar-SA"/>
          <w:color w:val="111111"/>
          <w:sz w:val="28"/>
          <w:szCs w:val="28"/>
          <w:rtl/>
        </w:rPr>
        <w:t xml:space="preserve">تفسیر: «وَ أَلَنَّا لَهُ الْحَدِیدَ» 5</w:t>
      </w:r>
    </w:p>
    <w:p>
      <w:pPr>
        <w:pStyle w:val="BookText"/>
      </w:pPr>
      <w:r>
        <w:rPr>
          <w:rFonts w:ascii="IRNazanin" w:hAnsi="IRNazanin" w:eastAsia="IRNazanin" w:cs="IRNazanin"/>
          <w:lang w:bidi="fa-IR"/>
          <w:color w:val="111111"/>
          <w:sz w:val="28"/>
          <w:szCs w:val="28"/>
          <w:rtl/>
        </w:rPr>
        <w:t xml:space="preserve">فی أنّ داود علیه السّلام سأل ربّه أن یریه قضیّة من قضایا الآخرة 6</w:t>
      </w:r>
    </w:p>
    <w:p>
      <w:pPr>
        <w:pStyle w:val="BookText"/>
      </w:pPr>
      <w:r>
        <w:rPr>
          <w:rFonts w:ascii="IRNazanin" w:hAnsi="IRNazanin" w:eastAsia="IRNazanin" w:cs="IRNazanin"/>
          <w:lang w:bidi="fa-IR"/>
          <w:color w:val="111111"/>
          <w:sz w:val="28"/>
          <w:szCs w:val="28"/>
          <w:rtl/>
        </w:rPr>
        <w:t xml:space="preserve">الشیخ و الشاب فی مجلس قضاء داود علیه السّلام 7</w:t>
      </w:r>
    </w:p>
    <w:p>
      <w:pPr>
        <w:pStyle w:val="BookText"/>
      </w:pPr>
      <w:r>
        <w:rPr>
          <w:rFonts w:ascii="IRNazanin" w:hAnsi="IRNazanin" w:eastAsia="IRNazanin" w:cs="IRNazanin"/>
          <w:lang w:bidi="fa-IR"/>
          <w:color w:val="111111"/>
          <w:sz w:val="28"/>
          <w:szCs w:val="28"/>
          <w:rtl/>
        </w:rPr>
        <w:t xml:space="preserve">فی رجلین اختصما إلی داود علیه السّلام فی بقرة 7</w:t>
      </w:r>
    </w:p>
    <w:p>
      <w:pPr>
        <w:pStyle w:val="BookText"/>
      </w:pPr>
      <w:r>
        <w:rPr>
          <w:rFonts w:ascii="IRNazanin" w:hAnsi="IRNazanin" w:eastAsia="IRNazanin" w:cs="IRNazanin"/>
          <w:lang w:bidi="fa-IR"/>
          <w:color w:val="111111"/>
          <w:sz w:val="28"/>
          <w:szCs w:val="28"/>
          <w:rtl/>
        </w:rPr>
        <w:t xml:space="preserve">قصّة السلسلة الّتی كانت فی زمن داود علیه السّلام و یتحاكم الناس إلیها 8</w:t>
      </w:r>
    </w:p>
    <w:p>
      <w:pPr>
        <w:pStyle w:val="BookText"/>
      </w:pPr>
      <w:r>
        <w:rPr>
          <w:rFonts w:ascii="IRNazanin" w:hAnsi="IRNazanin" w:eastAsia="IRNazanin" w:cs="IRNazanin"/>
          <w:lang w:bidi="fa-IR"/>
          <w:color w:val="111111"/>
          <w:sz w:val="28"/>
          <w:szCs w:val="28"/>
          <w:rtl/>
        </w:rPr>
        <w:t xml:space="preserve">فی ذریّة آدم علیه السّلام 9</w:t>
      </w:r>
    </w:p>
    <w:p>
      <w:pPr>
        <w:pStyle w:val="BookText"/>
      </w:pPr>
      <w:r>
        <w:rPr>
          <w:rFonts w:ascii="IRNazanin" w:hAnsi="IRNazanin" w:eastAsia="IRNazanin" w:cs="IRNazanin"/>
          <w:lang w:bidi="fa-IR"/>
          <w:color w:val="111111"/>
          <w:sz w:val="28"/>
          <w:szCs w:val="28"/>
          <w:rtl/>
        </w:rPr>
        <w:t xml:space="preserve">فی أنّ اللّٰه تبارك و تعالی عرض علی آدم أسماء الأنبیاء، و قصّة عمر داود علیه السّلام 10</w:t>
      </w:r>
    </w:p>
    <w:p>
      <w:pPr>
        <w:pStyle w:val="BookText"/>
      </w:pPr>
      <w:r>
        <w:rPr>
          <w:rFonts w:ascii="IRNazanin" w:hAnsi="IRNazanin" w:eastAsia="IRNazanin" w:cs="IRNazanin"/>
          <w:lang w:bidi="fa-IR"/>
          <w:color w:val="111111"/>
          <w:sz w:val="28"/>
          <w:szCs w:val="28"/>
          <w:rtl/>
        </w:rPr>
        <w:t xml:space="preserve">حكم علیّ علیه السّلام بقضاء داود علیه السّلام فی شابّ خرج أبوه مع جماعة و لم یرجع 11</w:t>
      </w:r>
    </w:p>
    <w:p>
      <w:pPr>
        <w:pStyle w:val="BookText"/>
      </w:pPr>
      <w:r>
        <w:rPr>
          <w:rFonts w:ascii="IRNazanin" w:hAnsi="IRNazanin" w:eastAsia="IRNazanin" w:cs="IRNazanin"/>
          <w:lang w:bidi="fa-IR"/>
          <w:color w:val="111111"/>
          <w:sz w:val="28"/>
          <w:szCs w:val="28"/>
          <w:rtl/>
        </w:rPr>
        <w:t xml:space="preserve">قصّة غلام اسمه مات الدین 12</w:t>
      </w:r>
    </w:p>
    <w:p>
      <w:pPr>
        <w:pStyle w:val="BookText"/>
      </w:pPr>
      <w:r>
        <w:rPr>
          <w:rFonts w:ascii="IRNazanin" w:hAnsi="IRNazanin" w:eastAsia="IRNazanin" w:cs="IRNazanin"/>
          <w:lang w:bidi="fa-IR"/>
          <w:color w:val="111111"/>
          <w:sz w:val="28"/>
          <w:szCs w:val="28"/>
          <w:rtl/>
        </w:rPr>
        <w:t xml:space="preserve">عن الصّادق علیه السّلام قال: أوحی اللّٰه تعالی إلی داود علیه السّلام: إنّك نعم العبد لو لا أنّك تأكل من بیت المال و لا تعمل بیدك شیئا 13</w:t>
      </w:r>
    </w:p>
    <w:p>
      <w:pPr>
        <w:pStyle w:val="BookText"/>
      </w:pPr>
      <w:r>
        <w:rPr>
          <w:rFonts w:ascii="IRNazanin" w:hAnsi="IRNazanin" w:eastAsia="IRNazanin" w:cs="IRNazanin"/>
          <w:lang w:bidi="fa-IR"/>
          <w:color w:val="111111"/>
          <w:sz w:val="28"/>
          <w:szCs w:val="28"/>
          <w:rtl/>
        </w:rPr>
        <w:t xml:space="preserve">بناء بیت المقدّس 14</w:t>
      </w:r>
    </w:p>
    <w:p>
      <w:pPr>
        <w:pStyle w:val="BookText"/>
      </w:pPr>
      <w:r>
        <w:rPr>
          <w:rFonts w:ascii="IRNazanin" w:hAnsi="IRNazanin" w:eastAsia="IRNazanin" w:cs="IRNazanin"/>
          <w:lang w:bidi="fa-IR"/>
          <w:color w:val="111111"/>
          <w:sz w:val="28"/>
          <w:szCs w:val="28"/>
          <w:rtl/>
        </w:rPr>
        <w:t xml:space="preserve">فی أنّ لداود علیه السّلام تسعة عشر ولدا، و كان عمره مائة، و كانت مدّة ملكه أربعین سنة 15</w:t>
      </w:r>
    </w:p>
    <w:p>
      <w:pPr>
        <w:pStyle w:val="BookText"/>
      </w:pPr>
      <w:r>
        <w:rPr>
          <w:rFonts w:ascii="IRNazanin" w:hAnsi="IRNazanin" w:eastAsia="IRNazanin" w:cs="IRNazanin"/>
          <w:lang w:bidi="fa-IR"/>
          <w:color w:val="111111"/>
          <w:sz w:val="28"/>
          <w:szCs w:val="28"/>
          <w:rtl/>
        </w:rPr>
        <w:t xml:space="preserve">فی قول داود علیه السّلام: لأعبدنّ اللّٰه الیوم عبادة و لأقرأنّ قراءة لم أفعل مثلها، و قصّته مع ضفدع 16</w:t>
      </w:r>
    </w:p>
    <w:p>
      <w:pPr>
        <w:pStyle w:val="BookText"/>
      </w:pPr>
      <w:r>
        <w:rPr>
          <w:rFonts w:ascii="IRNazanin" w:hAnsi="IRNazanin" w:eastAsia="IRNazanin" w:cs="IRNazanin"/>
          <w:lang w:bidi="fa-IR"/>
          <w:color w:val="111111"/>
          <w:sz w:val="28"/>
          <w:szCs w:val="28"/>
          <w:rtl/>
        </w:rPr>
        <w:t xml:space="preserve">قصّة داود علیه السّلام و دودة حمراء صغیرة 17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1" w:name="pg10508_102862"/>
    <w:bookmarkEnd w:id="151"/>
    <w:p>
      <w:pPr>
        <w:pStyle w:val="Heading4"/>
      </w:pPr>
      <w:bookmarkStart w:id="638" w:name="_Toc332"/>
      <w:r>
        <w:t>الباب الثانی قصة داود علیه السّلام و اوریا و ما صدر عنه من ترك الأولی و ما جری بینه و بین حزقیل علیه السّلام و الآیات فیه، و فیه: 8- أحادیث‌</w:t>
      </w:r>
      <w:bookmarkEnd w:id="638"/>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تفسیر الآیات، و معنی: «وَ فَصْلَ الْخِطابِ» 19</w:t>
      </w:r>
    </w:p>
    <w:p>
      <w:pPr>
        <w:pStyle w:val="BookText"/>
      </w:pPr>
      <w:r>
        <w:rPr>
          <w:rFonts w:ascii="IRNazanin" w:hAnsi="IRNazanin" w:eastAsia="IRNazanin" w:cs="IRNazanin"/>
          <w:lang w:bidi="fa-IR"/>
          <w:color w:val="111111"/>
          <w:sz w:val="28"/>
          <w:szCs w:val="28"/>
          <w:rtl/>
        </w:rPr>
        <w:t xml:space="preserve">الثناء علی الأنبیاء علیهم السّلام و قصّة داود علیه السّلام و اوریا بن حنّان و امرأته علی ما نقله علیّ بن إبراهیم القمّیّ رحمه اللّٰه فی تفسیره 20</w:t>
      </w:r>
    </w:p>
    <w:p>
      <w:pPr>
        <w:pStyle w:val="BookText"/>
      </w:pPr>
      <w:r>
        <w:rPr>
          <w:rFonts w:ascii="IRNazanin" w:hAnsi="IRNazanin" w:eastAsia="IRNazanin" w:cs="IRNazanin"/>
          <w:lang w:bidi="fa-IR"/>
          <w:color w:val="111111"/>
          <w:sz w:val="28"/>
          <w:szCs w:val="28"/>
          <w:rtl/>
        </w:rPr>
        <w:t xml:space="preserve">فیما سئل أبو الصلت الهرویّ عن الرّضا علیه السّلام فی داود علیه السّلام 23</w:t>
      </w:r>
    </w:p>
    <w:p>
      <w:pPr>
        <w:pStyle w:val="BookText"/>
      </w:pPr>
      <w:r>
        <w:rPr>
          <w:rFonts w:ascii="IRNazanin" w:hAnsi="IRNazanin" w:eastAsia="IRNazanin" w:cs="IRNazanin"/>
          <w:lang w:bidi="fa-IR"/>
          <w:color w:val="111111"/>
          <w:sz w:val="28"/>
          <w:szCs w:val="28"/>
          <w:rtl/>
        </w:rPr>
        <w:t xml:space="preserve">فی قول الرّضا علیه السّلام: إنّ المرأة فی أیّام داود كانت إذا مات بعلها أو قتل لا تتزوّج بعده أبدا، و أوّل من أباح اللّٰه عزّ و جلّ أن یتزوّج بامرأة قتل بعلها داود علیه السّلام فتزوّج بامرأة اوریا لمّا قتل و انقضت عدّتها منه. 24</w:t>
      </w:r>
    </w:p>
    <w:p>
      <w:pPr>
        <w:pStyle w:val="BookText"/>
      </w:pPr>
      <w:r>
        <w:rPr>
          <w:rFonts w:ascii="IRNazanin" w:hAnsi="IRNazanin" w:eastAsia="IRNazanin" w:cs="IRNazanin"/>
          <w:lang w:bidi="fa-IR"/>
          <w:color w:val="111111"/>
          <w:sz w:val="28"/>
          <w:szCs w:val="28"/>
          <w:rtl/>
        </w:rPr>
        <w:t xml:space="preserve">داود علیه السّلام و الزبور و حزقیل علیه السّلام 25</w:t>
      </w:r>
    </w:p>
    <w:p>
      <w:pPr>
        <w:pStyle w:val="BookText"/>
      </w:pPr>
      <w:r>
        <w:rPr>
          <w:rFonts w:ascii="IRNazanin" w:hAnsi="IRNazanin" w:eastAsia="IRNazanin" w:cs="IRNazanin"/>
          <w:lang w:bidi="fa-IR"/>
          <w:color w:val="111111"/>
          <w:sz w:val="28"/>
          <w:szCs w:val="28"/>
          <w:rtl/>
        </w:rPr>
        <w:t xml:space="preserve">فی قول الصّادق علیه السّلام: ما بكی أحد بكاء ثلاثة: آدم، و یوسف، و داود علیه السّلام 26</w:t>
      </w:r>
    </w:p>
    <w:p>
      <w:pPr>
        <w:pStyle w:val="BookText"/>
      </w:pPr>
      <w:r>
        <w:rPr>
          <w:rFonts w:ascii="IRNazanin" w:hAnsi="IRNazanin" w:eastAsia="IRNazanin" w:cs="IRNazanin"/>
          <w:lang w:bidi="fa-IR"/>
          <w:color w:val="111111"/>
          <w:sz w:val="28"/>
          <w:szCs w:val="28"/>
          <w:rtl/>
        </w:rPr>
        <w:t xml:space="preserve">دعاء داود علیه السّلام فی السجدة 27</w:t>
      </w:r>
    </w:p>
    <w:p>
      <w:pPr>
        <w:pStyle w:val="BookText"/>
      </w:pPr>
      <w:r>
        <w:rPr>
          <w:rFonts w:ascii="IRNazanin" w:hAnsi="IRNazanin" w:eastAsia="IRNazanin" w:cs="IRNazanin"/>
          <w:lang w:bidi="fa-IR"/>
          <w:color w:val="111111"/>
          <w:sz w:val="28"/>
          <w:szCs w:val="28"/>
          <w:rtl/>
        </w:rPr>
        <w:t xml:space="preserve">فیما فعل داود علیه السّلام عند قبر اوریاء 29</w:t>
      </w:r>
    </w:p>
    <w:p>
      <w:pPr>
        <w:pStyle w:val="BookText"/>
      </w:pPr>
      <w:r>
        <w:rPr>
          <w:rFonts w:ascii="IRNazanin" w:hAnsi="IRNazanin" w:eastAsia="IRNazanin" w:cs="IRNazanin"/>
          <w:lang w:bidi="fa-IR"/>
          <w:color w:val="111111"/>
          <w:sz w:val="28"/>
          <w:szCs w:val="28"/>
          <w:rtl/>
        </w:rPr>
        <w:t xml:space="preserve">الأقوال و الاختلاف فی استغفار داود علیه السّلام و علّته 30</w:t>
      </w:r>
    </w:p>
    <w:p>
      <w:pPr>
        <w:pStyle w:val="BookText"/>
      </w:pPr>
      <w:r>
        <w:rPr>
          <w:rFonts w:ascii="IRNazanin" w:hAnsi="IRNazanin" w:eastAsia="IRNazanin" w:cs="IRNazanin"/>
          <w:lang w:bidi="fa-IR"/>
          <w:color w:val="111111"/>
          <w:sz w:val="28"/>
          <w:szCs w:val="28"/>
          <w:rtl/>
        </w:rPr>
        <w:t xml:space="preserve">فیما قال المجلسی رحمه اللّٰه فی داود علیه السّلام 32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2" w:name="pg10508_102863"/>
    <w:bookmarkEnd w:id="152"/>
    <w:p>
      <w:pPr>
        <w:pStyle w:val="Heading4"/>
      </w:pPr>
      <w:bookmarkStart w:id="639" w:name="_Toc333"/>
      <w:r>
        <w:t>الباب الثالث ما أوحی إلیه علیه السّلام و صدر عنه من الحكم، و فیه: آیة، و: 34- حدیثا</w:t>
      </w:r>
      <w:bookmarkEnd w:id="639"/>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تفسیر: «وَ لَقَدْ كَتَبْنا فِی الزَّبُورِ» و معنی الزبور، و نزوله 33</w:t>
      </w:r>
    </w:p>
    <w:p>
      <w:pPr>
        <w:pStyle w:val="BookText"/>
      </w:pPr>
      <w:r>
        <w:rPr>
          <w:rFonts w:ascii="IRNazanin" w:hAnsi="IRNazanin" w:eastAsia="IRNazanin" w:cs="IRNazanin"/>
          <w:lang w:bidi="fa-IR"/>
          <w:color w:val="111111"/>
          <w:sz w:val="28"/>
          <w:szCs w:val="28"/>
          <w:rtl/>
        </w:rPr>
        <w:t xml:space="preserve">العلّة الّتی من أجلها سمّی الفرقان فرقانا 33</w:t>
      </w:r>
    </w:p>
    <w:p>
      <w:pPr>
        <w:pStyle w:val="BookText"/>
      </w:pPr>
      <w:r>
        <w:rPr>
          <w:rFonts w:ascii="Amiri" w:hAnsi="Amiri" w:eastAsia="Amiri" w:cs="Amiri"/>
          <w:lang w:bidi="ar-SA"/>
          <w:color w:val="111111"/>
          <w:sz w:val="28"/>
          <w:szCs w:val="28"/>
          <w:rtl/>
        </w:rPr>
        <w:t xml:space="preserve">فیما أوحی اللّٰه عزّ و جلّ إلی داود علیه السّلام فی سعة رحمته 34</w:t>
      </w:r>
    </w:p>
    <w:p>
      <w:pPr>
        <w:pStyle w:val="BookText"/>
      </w:pPr>
      <w:r>
        <w:rPr>
          <w:rFonts w:ascii="IRNazanin" w:hAnsi="IRNazanin" w:eastAsia="IRNazanin" w:cs="IRNazanin"/>
          <w:lang w:bidi="fa-IR"/>
          <w:color w:val="111111"/>
          <w:sz w:val="28"/>
          <w:szCs w:val="28"/>
          <w:rtl/>
        </w:rPr>
        <w:t xml:space="preserve">فیما قال داود علیه السّلام لسلیمان علیه السّلام 35</w:t>
      </w:r>
    </w:p>
    <w:p>
      <w:pPr>
        <w:pStyle w:val="BookText"/>
      </w:pPr>
      <w:r>
        <w:rPr>
          <w:rFonts w:ascii="IRNazanin" w:hAnsi="IRNazanin" w:eastAsia="IRNazanin" w:cs="IRNazanin"/>
          <w:lang w:bidi="fa-IR"/>
          <w:color w:val="111111"/>
          <w:sz w:val="28"/>
          <w:szCs w:val="28"/>
          <w:rtl/>
        </w:rPr>
        <w:t xml:space="preserve">فی مؤمن سعی فی حاجة أخیه المسلم 36</w:t>
      </w:r>
    </w:p>
    <w:p>
      <w:pPr>
        <w:pStyle w:val="BookText"/>
      </w:pPr>
      <w:r>
        <w:rPr>
          <w:rFonts w:ascii="IRNazanin" w:hAnsi="IRNazanin" w:eastAsia="IRNazanin" w:cs="IRNazanin"/>
          <w:lang w:bidi="fa-IR"/>
          <w:color w:val="111111"/>
          <w:sz w:val="28"/>
          <w:szCs w:val="28"/>
          <w:rtl/>
        </w:rPr>
        <w:t xml:space="preserve">فی أنّ الزّبور كان بالعبرانیّة و كان مائة و خمسین سورة، و ثلاثة أثلاث، فالثلث الأوّل فیه: ما یلقون من بخت‌نصّر و ما یكون من أمره فی المستقبل، و فی الثلث الثّانی: ما یلقون من أهل الثّور، و فی الثلث الثالث: مواعظ و ترغیب لیس فیه أمر و لا نهی و لا تحلیل و لا تحریم 37</w:t>
      </w:r>
    </w:p>
    <w:p>
      <w:pPr>
        <w:pStyle w:val="BookText"/>
      </w:pPr>
      <w:r>
        <w:rPr>
          <w:rFonts w:ascii="IRNazanin" w:hAnsi="IRNazanin" w:eastAsia="IRNazanin" w:cs="IRNazanin"/>
          <w:lang w:bidi="fa-IR"/>
          <w:color w:val="111111"/>
          <w:sz w:val="28"/>
          <w:szCs w:val="28"/>
          <w:rtl/>
        </w:rPr>
        <w:t xml:space="preserve">قصّة داود علیه السّلام و شابّ الّذی كان عنده و نظر إلیه ملك الموت، و قال:</w:t>
      </w:r>
    </w:p>
    <w:p>
      <w:pPr>
        <w:pStyle w:val="BookText"/>
      </w:pPr>
      <w:r>
        <w:rPr>
          <w:rFonts w:ascii="IRNazanin" w:hAnsi="IRNazanin" w:eastAsia="IRNazanin" w:cs="IRNazanin"/>
          <w:lang w:bidi="fa-IR"/>
          <w:color w:val="111111"/>
          <w:sz w:val="28"/>
          <w:szCs w:val="28"/>
          <w:rtl/>
        </w:rPr>
        <w:t xml:space="preserve">إنّی امرت بقبض روحه إلی سبعة أیّام فی هذا الموضع، فرحمه داود علیه السّلام و قصّة تزویجه، و تأخیر أجله إلی ثلاثین سنة 38</w:t>
      </w:r>
    </w:p>
    <w:p>
      <w:pPr>
        <w:pStyle w:val="BookText"/>
      </w:pPr>
      <w:r>
        <w:rPr>
          <w:rFonts w:ascii="IRNazanin" w:hAnsi="IRNazanin" w:eastAsia="IRNazanin" w:cs="IRNazanin"/>
          <w:lang w:bidi="fa-IR"/>
          <w:color w:val="111111"/>
          <w:sz w:val="28"/>
          <w:szCs w:val="28"/>
          <w:rtl/>
        </w:rPr>
        <w:t xml:space="preserve">فی التواضع و التكبّر 39</w:t>
      </w:r>
    </w:p>
    <w:p>
      <w:pPr>
        <w:pStyle w:val="BookText"/>
      </w:pPr>
      <w:r>
        <w:rPr>
          <w:rFonts w:ascii="IRNazanin" w:hAnsi="IRNazanin" w:eastAsia="IRNazanin" w:cs="IRNazanin"/>
          <w:lang w:bidi="fa-IR"/>
          <w:color w:val="111111"/>
          <w:sz w:val="28"/>
          <w:szCs w:val="28"/>
          <w:rtl/>
        </w:rPr>
        <w:t xml:space="preserve">فی المذنبین و الصدّیقین و الشكر 40</w:t>
      </w:r>
    </w:p>
    <w:p>
      <w:pPr>
        <w:pStyle w:val="BookText"/>
      </w:pPr>
      <w:r>
        <w:rPr>
          <w:rFonts w:ascii="IRNazanin" w:hAnsi="IRNazanin" w:eastAsia="IRNazanin" w:cs="IRNazanin"/>
          <w:lang w:bidi="fa-IR"/>
          <w:color w:val="111111"/>
          <w:sz w:val="28"/>
          <w:szCs w:val="28"/>
          <w:rtl/>
        </w:rPr>
        <w:t xml:space="preserve">فی أنّ العاقل یجعل ساعاته أربع ساعات 41</w:t>
      </w:r>
    </w:p>
    <w:p>
      <w:pPr>
        <w:pStyle w:val="BookText"/>
      </w:pPr>
      <w:r>
        <w:rPr>
          <w:rFonts w:ascii="IRNazanin" w:hAnsi="IRNazanin" w:eastAsia="IRNazanin" w:cs="IRNazanin"/>
          <w:lang w:bidi="fa-IR"/>
          <w:color w:val="111111"/>
          <w:sz w:val="28"/>
          <w:szCs w:val="28"/>
          <w:rtl/>
        </w:rPr>
        <w:t xml:space="preserve">قصّة عابد مراء، و شهادة خمسین رجلا له فغفر اللّٰه 42</w:t>
      </w:r>
    </w:p>
    <w:p>
      <w:pPr>
        <w:pStyle w:val="BookText"/>
      </w:pPr>
      <w:r>
        <w:rPr>
          <w:rFonts w:ascii="IRNazanin" w:hAnsi="IRNazanin" w:eastAsia="IRNazanin" w:cs="IRNazanin"/>
          <w:lang w:bidi="fa-IR"/>
          <w:color w:val="111111"/>
          <w:sz w:val="28"/>
          <w:szCs w:val="28"/>
          <w:rtl/>
        </w:rPr>
        <w:t xml:space="preserve">ما روی السیّد ابن طاوس قدّس سرّه فی كتاب سعد السعود ما رای فی الزبور 43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3" w:name="pg10508_102864"/>
    <w:bookmarkEnd w:id="153"/>
    <w:p>
      <w:pPr>
        <w:pStyle w:val="BookText"/>
      </w:pPr>
      <w:r>
        <w:rPr>
          <w:rFonts w:ascii="Amiri" w:hAnsi="Amiri" w:eastAsia="Amiri" w:cs="Amiri"/>
          <w:lang w:bidi="ar-SA"/>
          <w:color w:val="111111"/>
          <w:sz w:val="28"/>
          <w:szCs w:val="28"/>
          <w:rtl/>
        </w:rPr>
        <w:t xml:space="preserve">فی ذمّ الدّنیا 44</w:t>
      </w:r>
    </w:p>
    <w:p>
      <w:pPr>
        <w:pStyle w:val="BookText"/>
      </w:pPr>
      <w:r>
        <w:rPr>
          <w:rFonts w:ascii="IRNazanin" w:hAnsi="IRNazanin" w:eastAsia="IRNazanin" w:cs="IRNazanin"/>
          <w:lang w:bidi="fa-IR"/>
          <w:color w:val="111111"/>
          <w:sz w:val="28"/>
          <w:szCs w:val="28"/>
          <w:rtl/>
        </w:rPr>
        <w:t xml:space="preserve">فی عاقبة أمر الظالم الّذی رفعته الدّنیا 45</w:t>
      </w:r>
    </w:p>
    <w:p>
      <w:pPr>
        <w:pStyle w:val="BookText"/>
      </w:pPr>
      <w:r>
        <w:rPr>
          <w:rFonts w:ascii="IRNazanin" w:hAnsi="IRNazanin" w:eastAsia="IRNazanin" w:cs="IRNazanin"/>
          <w:lang w:bidi="fa-IR"/>
          <w:color w:val="111111"/>
          <w:sz w:val="28"/>
          <w:szCs w:val="28"/>
          <w:rtl/>
        </w:rPr>
        <w:t xml:space="preserve">فی قساوة قلب ابن آدم 46</w:t>
      </w:r>
    </w:p>
    <w:p>
      <w:pPr>
        <w:pStyle w:val="BookText"/>
      </w:pPr>
      <w:r>
        <w:rPr>
          <w:rFonts w:ascii="IRNazanin" w:hAnsi="IRNazanin" w:eastAsia="IRNazanin" w:cs="IRNazanin"/>
          <w:lang w:bidi="fa-IR"/>
          <w:color w:val="111111"/>
          <w:sz w:val="28"/>
          <w:szCs w:val="28"/>
          <w:rtl/>
        </w:rPr>
        <w:t xml:space="preserve">العلّة الّتی من أجلها مسخت بنی إسرائیل فجعلت منهم القردة و الخنازیر 47</w:t>
      </w:r>
    </w:p>
    <w:p>
      <w:pPr>
        <w:pStyle w:val="BookText"/>
      </w:pPr>
      <w:r>
        <w:rPr>
          <w:rFonts w:ascii="IRNazanin" w:hAnsi="IRNazanin" w:eastAsia="IRNazanin" w:cs="IRNazanin"/>
          <w:lang w:bidi="fa-IR"/>
          <w:color w:val="111111"/>
          <w:sz w:val="28"/>
          <w:szCs w:val="28"/>
          <w:rtl/>
        </w:rPr>
        <w:t xml:space="preserve">ما فی السورة الخامسة و الستین 48</w:t>
      </w:r>
    </w:p>
    <w:p>
      <w:pPr>
        <w:pStyle w:val="Heading4"/>
      </w:pPr>
      <w:bookmarkStart w:id="640" w:name="_Toc334"/>
      <w:r>
        <w:t>الباب الرابع قصة أصحاب السبت، و الآیات فیه، و فیه: 15- حدیثا</w:t>
      </w:r>
      <w:bookmarkEnd w:id="64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تفسیر الآیات 49</w:t>
      </w:r>
    </w:p>
    <w:p>
      <w:pPr>
        <w:pStyle w:val="BookText"/>
      </w:pPr>
      <w:r>
        <w:rPr>
          <w:rFonts w:ascii="IRNazanin" w:hAnsi="IRNazanin" w:eastAsia="IRNazanin" w:cs="IRNazanin"/>
          <w:lang w:bidi="fa-IR"/>
          <w:color w:val="111111"/>
          <w:sz w:val="28"/>
          <w:szCs w:val="28"/>
          <w:rtl/>
        </w:rPr>
        <w:t xml:space="preserve">فی أنّ اللّٰه عزّ و جلّ مسخ طائفة من بنی إسرائیل، فأخذ منهم: بحرا، و أخذ منهم: برّا 50</w:t>
      </w:r>
    </w:p>
    <w:p>
      <w:pPr>
        <w:pStyle w:val="BookText"/>
      </w:pPr>
      <w:r>
        <w:rPr>
          <w:rFonts w:ascii="Amiri" w:hAnsi="Amiri" w:eastAsia="Amiri" w:cs="Amiri"/>
          <w:lang w:bidi="ar-SA"/>
          <w:color w:val="111111"/>
          <w:sz w:val="28"/>
          <w:szCs w:val="28"/>
          <w:rtl/>
        </w:rPr>
        <w:t xml:space="preserve">تفسیر: «وَ سْئَلْهُمْ عَنِ الْقَرْیَةِ الَّتِی كانَتْ حاضِرَةَ الْبَحْرِ» و ما فعل أصحاب السبت 51</w:t>
      </w:r>
    </w:p>
    <w:p>
      <w:pPr>
        <w:pStyle w:val="BookText"/>
      </w:pPr>
      <w:r>
        <w:rPr>
          <w:rFonts w:ascii="IRNazanin" w:hAnsi="IRNazanin" w:eastAsia="IRNazanin" w:cs="IRNazanin"/>
          <w:lang w:bidi="fa-IR"/>
          <w:color w:val="111111"/>
          <w:sz w:val="28"/>
          <w:szCs w:val="28"/>
          <w:rtl/>
        </w:rPr>
        <w:t xml:space="preserve">قصّة أصحاب السبت فی كتاب علیّ علیه السّلام 52</w:t>
      </w:r>
    </w:p>
    <w:p>
      <w:pPr>
        <w:pStyle w:val="BookText"/>
      </w:pPr>
      <w:r>
        <w:rPr>
          <w:rFonts w:ascii="Amiri" w:hAnsi="Amiri" w:eastAsia="Amiri" w:cs="Amiri"/>
          <w:lang w:bidi="ar-SA"/>
          <w:color w:val="111111"/>
          <w:sz w:val="28"/>
          <w:szCs w:val="28"/>
          <w:rtl/>
        </w:rPr>
        <w:t xml:space="preserve">توضیح من العلّامة المجلسیّ رحمه اللّٰه 53</w:t>
      </w:r>
    </w:p>
    <w:p>
      <w:pPr>
        <w:pStyle w:val="BookText"/>
      </w:pPr>
      <w:r>
        <w:rPr>
          <w:rFonts w:ascii="IRNazanin" w:hAnsi="IRNazanin" w:eastAsia="IRNazanin" w:cs="IRNazanin"/>
          <w:lang w:bidi="fa-IR"/>
          <w:color w:val="111111"/>
          <w:sz w:val="28"/>
          <w:szCs w:val="28"/>
          <w:rtl/>
        </w:rPr>
        <w:t xml:space="preserve">فی أنّ أصحاب السبت كانوا ثلاث فرق 54</w:t>
      </w:r>
    </w:p>
    <w:p>
      <w:pPr>
        <w:pStyle w:val="BookText"/>
      </w:pPr>
      <w:r>
        <w:rPr>
          <w:rFonts w:ascii="IRNazanin" w:hAnsi="IRNazanin" w:eastAsia="IRNazanin" w:cs="IRNazanin"/>
          <w:lang w:bidi="fa-IR"/>
          <w:color w:val="111111"/>
          <w:sz w:val="28"/>
          <w:szCs w:val="28"/>
          <w:rtl/>
        </w:rPr>
        <w:t xml:space="preserve">معجزة من أمیر المؤمنین علیه السّلام 56</w:t>
      </w:r>
    </w:p>
    <w:p>
      <w:pPr>
        <w:pStyle w:val="BookText"/>
      </w:pPr>
      <w:r>
        <w:rPr>
          <w:rFonts w:ascii="IRNazanin" w:hAnsi="IRNazanin" w:eastAsia="IRNazanin" w:cs="IRNazanin"/>
          <w:lang w:bidi="fa-IR"/>
          <w:color w:val="111111"/>
          <w:sz w:val="28"/>
          <w:szCs w:val="28"/>
          <w:rtl/>
        </w:rPr>
        <w:t xml:space="preserve">فیما قال علیّ بن الحسین علیهما السّلام فی أصحاب السبت 56</w:t>
      </w:r>
    </w:p>
    <w:p>
      <w:pPr>
        <w:pStyle w:val="BookText"/>
      </w:pPr>
      <w:r>
        <w:rPr>
          <w:rFonts w:ascii="Amiri" w:hAnsi="Amiri" w:eastAsia="Amiri" w:cs="Amiri"/>
          <w:lang w:bidi="ar-SA"/>
          <w:color w:val="111111"/>
          <w:sz w:val="28"/>
          <w:szCs w:val="28"/>
          <w:rtl/>
        </w:rPr>
        <w:t xml:space="preserve">فی قول علیّ بن الحسین علیهما السّلام: إنّ اللّٰه مسخ أصحاب السبت لاصطیادهم السّمك، فكیف تری عند اللّٰه عزّ و جلّ حال من قتل أولاد رسول اللّٰه صلّی اللّٰه علیه و آله و هتك حرمته؟! 58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«وَ لَقَدْ عَلِمْتُمُ الَّذِینَ اعْتَدَوْا مِنْكُمْ فِی السَّبْتِ»، و أنّ أصحاب السبت بقوا ثلاثة أیّام لم یأكلوا و لم یشربوا و لم یتناسلوا، ثمّ اهلكهم اللّٰه تعالی 59</w:t>
      </w:r>
    </w:p>
    <w:p>
      <w:pPr>
        <w:pStyle w:val="BookText"/>
      </w:pPr>
      <w:r>
        <w:rPr>
          <w:rFonts w:ascii="IRNazanin" w:hAnsi="IRNazanin" w:eastAsia="IRNazanin" w:cs="IRNazanin"/>
          <w:lang w:bidi="fa-IR"/>
          <w:color w:val="111111"/>
          <w:sz w:val="28"/>
          <w:szCs w:val="28"/>
          <w:rtl/>
        </w:rPr>
        <w:t xml:space="preserve">كیفیّة الصید 60</w:t>
      </w:r>
    </w:p>
    <w:p>
      <w:pPr>
        <w:pStyle w:val="BookText"/>
      </w:pPr>
      <w:r>
        <w:rPr>
          <w:rFonts w:ascii="Amiri" w:hAnsi="Amiri" w:eastAsia="Amiri" w:cs="Amiri"/>
          <w:lang w:bidi="ar-SA"/>
          <w:color w:val="111111"/>
          <w:sz w:val="28"/>
          <w:szCs w:val="28"/>
          <w:rtl/>
        </w:rPr>
        <w:t xml:space="preserve">تفسیر: «لُعِنَ الَّذِینَ كَفَرُوا» 62</w:t>
      </w:r>
    </w:p>
    <w:p>
      <w:pPr>
        <w:pStyle w:val="BookText"/>
      </w:pPr>
      <w:r>
        <w:rPr>
          <w:rFonts w:ascii="IRNazanin" w:hAnsi="IRNazanin" w:eastAsia="IRNazanin" w:cs="IRNazanin"/>
          <w:lang w:bidi="fa-IR"/>
          <w:color w:val="111111"/>
          <w:sz w:val="28"/>
          <w:szCs w:val="28"/>
          <w:rtl/>
        </w:rPr>
        <w:t xml:space="preserve">فی المسخ و فی أیّ زمان وقع، و فیه بیان من العلّامة المجلسیّ رحمه اللّٰه 63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4" w:name="pg10508_102866"/>
    <w:bookmarkEnd w:id="154"/>
    <w:p>
      <w:pPr>
        <w:pStyle w:val="Heading3"/>
      </w:pPr>
      <w:bookmarkStart w:id="641" w:name="_Toc335"/>
      <w:r>
        <w:t>أبواب قصص سلیمان بن داود علیهما السّلام‌</w:t>
      </w:r>
      <w:bookmarkEnd w:id="641"/>
    </w:p>
    <w:p>
      <w:pPr>
        <w:pStyle w:val="Heading4"/>
      </w:pPr>
      <w:bookmarkStart w:id="642" w:name="_Toc336"/>
      <w:r>
        <w:t>الباب الخامس فضله و مكارم أخلاقه و جمل أحواله، و الآیات فیه، و فیه: 29- حدیثا</w:t>
      </w:r>
      <w:bookmarkEnd w:id="642"/>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بناء بیت المقدّس و أنّه كانت بید داود علیه السّلام و علّة بنائه 77</w:t>
      </w:r>
    </w:p>
    <w:p>
      <w:pPr>
        <w:pStyle w:val="BookText"/>
      </w:pPr>
      <w:r>
        <w:rPr>
          <w:rFonts w:ascii="IRNazanin" w:hAnsi="IRNazanin" w:eastAsia="IRNazanin" w:cs="IRNazanin"/>
          <w:lang w:bidi="fa-IR"/>
          <w:color w:val="111111"/>
          <w:sz w:val="28"/>
          <w:szCs w:val="28"/>
          <w:rtl/>
        </w:rPr>
        <w:t xml:space="preserve">فی عسكر سلیمان علیه السّلام و أنّه كان مائة فرسخ 80</w:t>
      </w:r>
    </w:p>
    <w:p>
      <w:pPr>
        <w:pStyle w:val="Heading4"/>
      </w:pPr>
      <w:bookmarkStart w:id="643" w:name="_Toc337"/>
      <w:r>
        <w:t>الباب السادس معنی قول سلیمان: هَبْ لِی مُلْكاً لا یَنْبَغِی لِأَحَدٍ مِنْ بَعْدِی، و فیه: حدیثان‌</w:t>
      </w:r>
      <w:bookmarkEnd w:id="643"/>
    </w:p>
    <w:p>
      <w:pPr>
        <w:pStyle w:val="BookText"/>
      </w:pPr>
      <w:r>
        <w:rPr>
          <w:rFonts w:ascii="Times New Roman" w:hAnsi="Times New Roman" w:eastAsia="Times New Roman" w:cs="Times New Roman"/>
          <w:lang w:val="en-US" w:bidi="en-US"/>
          <w:color w:val="111111"/>
          <w:sz w:val="28"/>
          <w:szCs w:val="28"/>
          <w:rtl/>
        </w:rPr>
        <w:t xml:space="preserve">85</w:t>
      </w:r>
    </w:p>
    <w:p>
      <w:pPr>
        <w:pStyle w:val="Heading4"/>
      </w:pPr>
      <w:bookmarkStart w:id="644" w:name="_Toc338"/>
      <w:r>
        <w:t>الباب السابع قصة مروره علیه السّلام بوادی النمل و تكلمه معها و سائر ما وصل إلیه من اصوات الحیوانات و الآیات فیه، و فیه: 4- أحادیث‌</w:t>
      </w:r>
      <w:bookmarkEnd w:id="644"/>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فی قول النملة لسلیمان علیه السّلام: هل علمت لم سمّی أبوك داود بداود، و الأقوال فیه 93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5" w:name="pg10508_102867"/>
    <w:bookmarkEnd w:id="155"/>
    <w:p>
      <w:pPr>
        <w:pStyle w:val="BookText"/>
      </w:pPr>
      <w:r>
        <w:rPr>
          <w:rFonts w:ascii="Amiri" w:hAnsi="Amiri" w:eastAsia="Amiri" w:cs="Amiri"/>
          <w:lang w:bidi="ar-SA"/>
          <w:color w:val="111111"/>
          <w:sz w:val="28"/>
          <w:szCs w:val="28"/>
          <w:rtl/>
        </w:rPr>
        <w:t xml:space="preserve">قصّة العصفور و زوجته 95</w:t>
      </w:r>
    </w:p>
    <w:p>
      <w:pPr>
        <w:pStyle w:val="Heading4"/>
      </w:pPr>
      <w:bookmarkStart w:id="645" w:name="_Toc339"/>
      <w:r>
        <w:t>الباب الثامن تفسیر قوله تعالی: فَطَفِقَ مَسْحاً، و قوله: و ألقینا علی كرسیه جسدا: و الآیات فیه، و فیه:- حدیث‌</w:t>
      </w:r>
      <w:bookmarkEnd w:id="645"/>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فی معنی: «فَطَفِقَ مَسْحاً بِالسُّوقِ وَ الْأَعْناقِ»، و الأقوال فیه 101</w:t>
      </w:r>
    </w:p>
    <w:p>
      <w:pPr>
        <w:pStyle w:val="BookText"/>
      </w:pPr>
      <w:r>
        <w:rPr>
          <w:rFonts w:ascii="Amiri" w:hAnsi="Amiri" w:eastAsia="Amiri" w:cs="Amiri"/>
          <w:lang w:bidi="ar-SA"/>
          <w:color w:val="111111"/>
          <w:sz w:val="28"/>
          <w:szCs w:val="28"/>
          <w:rtl/>
        </w:rPr>
        <w:t xml:space="preserve">فی معنی: «وَ لَقَدْ فَتَنَّا سُلَیْمانَ»، و الاختلاف فی فتنته و زلّته 105</w:t>
      </w:r>
    </w:p>
    <w:p>
      <w:pPr>
        <w:pStyle w:val="BookText"/>
      </w:pPr>
      <w:r>
        <w:rPr>
          <w:rFonts w:ascii="IRNazanin" w:hAnsi="IRNazanin" w:eastAsia="IRNazanin" w:cs="IRNazanin"/>
          <w:lang w:bidi="fa-IR"/>
          <w:color w:val="111111"/>
          <w:sz w:val="28"/>
          <w:szCs w:val="28"/>
          <w:rtl/>
        </w:rPr>
        <w:t xml:space="preserve">فی جسد الّذی القی علی كرسیه 106</w:t>
      </w:r>
    </w:p>
    <w:p>
      <w:pPr>
        <w:pStyle w:val="Heading4"/>
      </w:pPr>
      <w:bookmarkStart w:id="646" w:name="_Toc340"/>
      <w:r>
        <w:t>الباب التاسع قصته علیه السّلام مع بلقیس، و الآیات فیه، و فیه: 14- حدیثا</w:t>
      </w:r>
      <w:bookmarkEnd w:id="646"/>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الهدیّة الّتی أهدی بها بلقیس 119</w:t>
      </w:r>
    </w:p>
    <w:p>
      <w:pPr>
        <w:pStyle w:val="BookText"/>
      </w:pPr>
      <w:r>
        <w:rPr>
          <w:rFonts w:ascii="IRNazanin" w:hAnsi="IRNazanin" w:eastAsia="IRNazanin" w:cs="IRNazanin"/>
          <w:lang w:bidi="fa-IR"/>
          <w:color w:val="111111"/>
          <w:sz w:val="28"/>
          <w:szCs w:val="28"/>
          <w:rtl/>
        </w:rPr>
        <w:t xml:space="preserve">الأقوال فی السبب الّذی خصّ العرش بالطلب 122</w:t>
      </w:r>
    </w:p>
    <w:p>
      <w:pPr>
        <w:pStyle w:val="BookText"/>
      </w:pPr>
      <w:r>
        <w:rPr>
          <w:rFonts w:ascii="IRNazanin" w:hAnsi="IRNazanin" w:eastAsia="IRNazanin" w:cs="IRNazanin"/>
          <w:lang w:bidi="fa-IR"/>
          <w:color w:val="111111"/>
          <w:sz w:val="28"/>
          <w:szCs w:val="28"/>
          <w:rtl/>
        </w:rPr>
        <w:t xml:space="preserve">بطانة بلقیس 125</w:t>
      </w:r>
    </w:p>
    <w:p>
      <w:pPr>
        <w:pStyle w:val="Heading4"/>
      </w:pPr>
      <w:bookmarkStart w:id="647" w:name="_Toc341"/>
      <w:r>
        <w:t>الباب العاشر ما اوحی إلیه و صدر عنه من الحكم، و فیه قصة نفش الغنم، و الآیات فیه، و فیه: 9- أحادیث‌</w:t>
      </w:r>
      <w:bookmarkEnd w:id="647"/>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فی عدم جواز الاجتهاد و الرأی علی الأنبیاء علیهم السّلام 133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6" w:name="pg10508_102868"/>
    <w:bookmarkEnd w:id="156"/>
    <w:p>
      <w:pPr>
        <w:pStyle w:val="Heading4"/>
      </w:pPr>
      <w:bookmarkStart w:id="648" w:name="_Toc342"/>
      <w:r>
        <w:t>الباب الحادی عشر وفاته علیه السّلام و ما كان بعده، و الآیات فیه و فیه: 9- أحادیث‌</w:t>
      </w:r>
      <w:bookmarkEnd w:id="648"/>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عمر سلیمان و مدّة ملكه علیه السّلام 142</w:t>
      </w:r>
    </w:p>
    <w:p>
      <w:pPr>
        <w:pStyle w:val="Heading4"/>
      </w:pPr>
      <w:bookmarkStart w:id="649" w:name="_Toc343"/>
      <w:r>
        <w:t>الباب الثانی عشر قصة قوم سباء و أهل الثرثار، و الآیات فیه، و فیه: 3- أحادیث‌</w:t>
      </w:r>
      <w:bookmarkEnd w:id="649"/>
    </w:p>
    <w:p>
      <w:pPr>
        <w:pStyle w:val="BookText"/>
      </w:pPr>
      <w:r>
        <w:rPr>
          <w:rFonts w:ascii="Times New Roman" w:hAnsi="Times New Roman" w:eastAsia="Times New Roman" w:cs="Times New Roman"/>
          <w:lang w:val="en-US" w:bidi="en-US"/>
          <w:color w:val="111111"/>
          <w:sz w:val="28"/>
          <w:szCs w:val="28"/>
          <w:rtl/>
        </w:rPr>
        <w:t xml:space="preserve">143</w:t>
      </w:r>
    </w:p>
    <w:p>
      <w:pPr>
        <w:pStyle w:val="Heading4"/>
      </w:pPr>
      <w:bookmarkStart w:id="650" w:name="_Toc344"/>
      <w:r>
        <w:t>الباب الثالث عشر قصة أصحاب الرس و حنظلة، و الآیات فیه، و فیه: 7- أحادیث‌</w:t>
      </w:r>
      <w:bookmarkEnd w:id="650"/>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شهور العجم و أسامیهنّ 150</w:t>
      </w:r>
    </w:p>
    <w:p>
      <w:pPr>
        <w:pStyle w:val="BookText"/>
      </w:pPr>
      <w:r>
        <w:rPr>
          <w:rFonts w:ascii="IRNazanin" w:hAnsi="IRNazanin" w:eastAsia="IRNazanin" w:cs="IRNazanin"/>
          <w:lang w:bidi="fa-IR"/>
          <w:color w:val="111111"/>
          <w:sz w:val="28"/>
          <w:szCs w:val="28"/>
          <w:rtl/>
        </w:rPr>
        <w:t xml:space="preserve">موضع نهر الرسّ 157</w:t>
      </w:r>
    </w:p>
    <w:p>
      <w:pPr>
        <w:pStyle w:val="Heading4"/>
      </w:pPr>
      <w:bookmarkStart w:id="651" w:name="_Toc345"/>
      <w:r>
        <w:t>الباب الرابع عشر قصة شعیا و حیقوق علیهما السلام، و فیه: 3- أحادیث‌</w:t>
      </w:r>
      <w:bookmarkEnd w:id="651"/>
    </w:p>
    <w:p>
      <w:pPr>
        <w:pStyle w:val="BookText"/>
      </w:pPr>
      <w:r>
        <w:rPr>
          <w:rFonts w:ascii="Times New Roman" w:hAnsi="Times New Roman" w:eastAsia="Times New Roman" w:cs="Times New Roman"/>
          <w:lang w:val="en-US" w:bidi="en-US"/>
          <w:color w:val="111111"/>
          <w:sz w:val="28"/>
          <w:szCs w:val="28"/>
          <w:rtl/>
        </w:rPr>
        <w:t xml:space="preserve">161</w:t>
      </w:r>
    </w:p>
    <w:p>
      <w:pPr>
        <w:pStyle w:val="Heading4"/>
      </w:pPr>
      <w:bookmarkStart w:id="652" w:name="_Toc346"/>
      <w:r>
        <w:t>الباب الخامس عشر قصص زكریا و یحیی علیهما السلام، و الآیات فیه، و فیه: 42- حدیثا</w:t>
      </w:r>
      <w:bookmarkEnd w:id="652"/>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یعظ زكریّا علیه السّلام فی غیبة یحیی علیه السّلام 166</w:t>
      </w:r>
    </w:p>
    <w:p>
      <w:pPr>
        <w:pStyle w:val="BookText"/>
      </w:pPr>
      <w:r>
        <w:rPr>
          <w:rFonts w:ascii="IRNazanin" w:hAnsi="IRNazanin" w:eastAsia="IRNazanin" w:cs="IRNazanin"/>
          <w:lang w:bidi="fa-IR"/>
          <w:color w:val="111111"/>
          <w:sz w:val="28"/>
          <w:szCs w:val="28"/>
          <w:rtl/>
        </w:rPr>
        <w:t xml:space="preserve">تأویل: كهیعص 178</w:t>
      </w:r>
    </w:p>
    <w:p>
      <w:pPr>
        <w:pStyle w:val="BookText"/>
      </w:pPr>
      <w:r>
        <w:rPr>
          <w:rFonts w:ascii="Amiri" w:hAnsi="Amiri" w:eastAsia="Amiri" w:cs="Amiri"/>
          <w:lang w:bidi="ar-SA"/>
          <w:color w:val="111111"/>
          <w:sz w:val="28"/>
          <w:szCs w:val="28"/>
          <w:rtl/>
        </w:rPr>
        <w:t xml:space="preserve">كیفیّة شهادة زكریّا علیه السّلام 179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7" w:name="pg10508_102869"/>
    <w:bookmarkEnd w:id="157"/>
    <w:p>
      <w:pPr>
        <w:pStyle w:val="Heading3"/>
      </w:pPr>
      <w:bookmarkStart w:id="653" w:name="_Toc347"/>
      <w:r>
        <w:t>أبواب قصص عیسی علیه السّلام و أمه و أبویها</w:t>
      </w:r>
      <w:bookmarkEnd w:id="653"/>
    </w:p>
    <w:p>
      <w:pPr>
        <w:pStyle w:val="Heading4"/>
      </w:pPr>
      <w:bookmarkStart w:id="654" w:name="_Toc348"/>
      <w:r>
        <w:t>الباب السادس عشر قصص مریم و ولادتها و بعض أحوالها و أحوال أبیها، و الآیات فیه، و فیه: 33- حدیثا</w:t>
      </w:r>
      <w:bookmarkEnd w:id="654"/>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فی أنّ حنّة امرأة عمران و حنانة امرأة زكریّا كانتا اختین 202</w:t>
      </w:r>
    </w:p>
    <w:p>
      <w:pPr>
        <w:pStyle w:val="Heading4"/>
      </w:pPr>
      <w:bookmarkStart w:id="655" w:name="_Toc349"/>
      <w:r>
        <w:t>الباب السابع عشر ولادة عیسی علیه السّلام و الآیات فیه، و فیه: 32- حدیثا</w:t>
      </w:r>
      <w:bookmarkEnd w:id="655"/>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لم یعش مولود لستّة أشهر غیر الحسین و عیسی علیهما السّلام 207</w:t>
      </w:r>
    </w:p>
    <w:p>
      <w:pPr>
        <w:pStyle w:val="BookText"/>
      </w:pPr>
      <w:r>
        <w:rPr>
          <w:rFonts w:ascii="IRNazanin" w:hAnsi="IRNazanin" w:eastAsia="IRNazanin" w:cs="IRNazanin"/>
          <w:lang w:bidi="fa-IR"/>
          <w:color w:val="111111"/>
          <w:sz w:val="28"/>
          <w:szCs w:val="28"/>
          <w:rtl/>
        </w:rPr>
        <w:t xml:space="preserve">مكان ولادة عیسی علیه السّلام 216</w:t>
      </w:r>
    </w:p>
    <w:p>
      <w:pPr>
        <w:pStyle w:val="BookText"/>
      </w:pPr>
      <w:r>
        <w:rPr>
          <w:rFonts w:ascii="IRNazanin" w:hAnsi="IRNazanin" w:eastAsia="IRNazanin" w:cs="IRNazanin"/>
          <w:lang w:bidi="fa-IR"/>
          <w:color w:val="111111"/>
          <w:sz w:val="28"/>
          <w:szCs w:val="28"/>
          <w:rtl/>
        </w:rPr>
        <w:t xml:space="preserve">لم خلق اللّٰه عیسی من غیر أب 218</w:t>
      </w:r>
    </w:p>
    <w:p>
      <w:pPr>
        <w:pStyle w:val="BookText"/>
      </w:pPr>
      <w:r>
        <w:rPr>
          <w:rFonts w:ascii="IRNazanin" w:hAnsi="IRNazanin" w:eastAsia="IRNazanin" w:cs="IRNazanin"/>
          <w:lang w:bidi="fa-IR"/>
          <w:color w:val="111111"/>
          <w:sz w:val="28"/>
          <w:szCs w:val="28"/>
          <w:rtl/>
        </w:rPr>
        <w:t xml:space="preserve">معنی: المسیح، و العلّة الّتی من أجلها سمّی عیسی علیه السّلام بالمسیح 221</w:t>
      </w:r>
    </w:p>
    <w:p>
      <w:pPr>
        <w:pStyle w:val="BookText"/>
      </w:pPr>
      <w:r>
        <w:rPr>
          <w:rFonts w:ascii="Amiri" w:hAnsi="Amiri" w:eastAsia="Amiri" w:cs="Amiri"/>
          <w:lang w:bidi="ar-SA"/>
          <w:color w:val="111111"/>
          <w:sz w:val="28"/>
          <w:szCs w:val="28"/>
          <w:rtl/>
        </w:rPr>
        <w:t xml:space="preserve">معنی: یا أُخْتَ هارُونَ 227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8" w:name="pg10508_102870"/>
    <w:bookmarkEnd w:id="158"/>
    <w:p>
      <w:pPr>
        <w:pStyle w:val="Heading4"/>
      </w:pPr>
      <w:bookmarkStart w:id="656" w:name="_Toc350"/>
      <w:r>
        <w:t>الباب الثامن عشر فضله و رفعة شأنه و معجزاته و تبلیغه و مدة عمره و نقش خاتمه و جمل احواله، و الآیات فیه، و فیه: 56- حدیثا</w:t>
      </w:r>
      <w:bookmarkEnd w:id="656"/>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قصّة رسولان فی أنطاكیّة 240</w:t>
      </w:r>
    </w:p>
    <w:p>
      <w:pPr>
        <w:pStyle w:val="BookText"/>
      </w:pPr>
      <w:r>
        <w:rPr>
          <w:rFonts w:ascii="IRNazanin" w:hAnsi="IRNazanin" w:eastAsia="IRNazanin" w:cs="IRNazanin"/>
          <w:lang w:bidi="fa-IR"/>
          <w:color w:val="111111"/>
          <w:sz w:val="28"/>
          <w:szCs w:val="28"/>
          <w:rtl/>
        </w:rPr>
        <w:t xml:space="preserve">انّ أوحش ما یكون هذا الخلق فی ثلاثة مواطن 246</w:t>
      </w:r>
    </w:p>
    <w:p>
      <w:pPr>
        <w:pStyle w:val="BookText"/>
      </w:pPr>
      <w:r>
        <w:rPr>
          <w:rFonts w:ascii="IRNazanin" w:hAnsi="IRNazanin" w:eastAsia="IRNazanin" w:cs="IRNazanin"/>
          <w:lang w:bidi="fa-IR"/>
          <w:color w:val="111111"/>
          <w:sz w:val="28"/>
          <w:szCs w:val="28"/>
          <w:rtl/>
        </w:rPr>
        <w:t xml:space="preserve">فی المائدة و الاختلاف فیه 262</w:t>
      </w:r>
    </w:p>
    <w:p>
      <w:pPr>
        <w:pStyle w:val="Heading4"/>
      </w:pPr>
      <w:bookmarkStart w:id="657" w:name="_Toc351"/>
      <w:r>
        <w:t>الباب التاسع عشر ما جری بینه علیه السّلام و بین إبلیس لعنه اللّٰه، و فیه: 4- أحادیث‌</w:t>
      </w:r>
      <w:bookmarkEnd w:id="657"/>
    </w:p>
    <w:p>
      <w:pPr>
        <w:pStyle w:val="BookText"/>
      </w:pPr>
      <w:r>
        <w:rPr>
          <w:rFonts w:ascii="Times New Roman" w:hAnsi="Times New Roman" w:eastAsia="Times New Roman" w:cs="Times New Roman"/>
          <w:lang w:val="en-US" w:bidi="en-US"/>
          <w:color w:val="111111"/>
          <w:sz w:val="28"/>
          <w:szCs w:val="28"/>
          <w:rtl/>
        </w:rPr>
        <w:t xml:space="preserve">270</w:t>
      </w:r>
    </w:p>
    <w:p>
      <w:pPr>
        <w:pStyle w:val="Heading4"/>
      </w:pPr>
      <w:bookmarkStart w:id="658" w:name="_Toc352"/>
      <w:r>
        <w:t>الباب العشرون حواریه و أصحابه و أنهم لم سموا حواریین و سمی النصاری نصاری، و الآیات فیه، و فیه: 12- حدیثا</w:t>
      </w:r>
      <w:bookmarkEnd w:id="658"/>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عیسی علیه السّلام و شابّ الّذی خطب بنت الملك 280</w:t>
      </w:r>
    </w:p>
    <w:p>
      <w:pPr>
        <w:pStyle w:val="Heading4"/>
      </w:pPr>
      <w:bookmarkStart w:id="659" w:name="_Toc353"/>
      <w:r>
        <w:t>الباب الواحد و العشرون مواعظه و حكمه و ما أوحی إلیه علیه السّلام ، و الآیات فیه، و فیه: 74- حدیثا</w:t>
      </w:r>
      <w:bookmarkEnd w:id="659"/>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فی أنّ أناجیل الموجودة غیر إنجیل عیسی علیه السّلام 332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9" w:name="pg10508_102871"/>
    <w:bookmarkEnd w:id="159"/>
    <w:p>
      <w:pPr>
        <w:pStyle w:val="Heading4"/>
      </w:pPr>
      <w:bookmarkStart w:id="660" w:name="_Toc354"/>
      <w:r>
        <w:t>الباب الثانی و العشرون تفسیر الناقوس، و فیه: حدیث واحد</w:t>
      </w:r>
      <w:bookmarkEnd w:id="660"/>
    </w:p>
    <w:p>
      <w:pPr>
        <w:pStyle w:val="BookText"/>
      </w:pPr>
      <w:r>
        <w:rPr>
          <w:rFonts w:ascii="Times New Roman" w:hAnsi="Times New Roman" w:eastAsia="Times New Roman" w:cs="Times New Roman"/>
          <w:lang w:val="en-US" w:bidi="en-US"/>
          <w:color w:val="111111"/>
          <w:sz w:val="28"/>
          <w:szCs w:val="28"/>
          <w:rtl/>
        </w:rPr>
        <w:t xml:space="preserve">334</w:t>
      </w:r>
    </w:p>
    <w:p>
      <w:pPr>
        <w:pStyle w:val="Heading4"/>
      </w:pPr>
      <w:bookmarkStart w:id="661" w:name="_Toc355"/>
      <w:r>
        <w:t>الباب الثالث و العشرون رفعه الی السماء، و الآیات فیه، و فیه: 15- حدیثا</w:t>
      </w:r>
      <w:bookmarkEnd w:id="661"/>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فی معنی: «إِذْ قالَ اللَّهُ یا عِیسی إِنِّی مُتَوَفِّیكَ» 343</w:t>
      </w:r>
    </w:p>
    <w:p>
      <w:pPr>
        <w:pStyle w:val="Heading4"/>
      </w:pPr>
      <w:bookmarkStart w:id="662" w:name="_Toc356"/>
      <w:r>
        <w:t>الباب الرابع و العشرون ما حدث بعد رفعه و زمان الفترة بعده و نزوله من السماء و قصص وصیه شمعون بن حمون الصفا، و الآیة فیه، و فیه: 13- حدیثا</w:t>
      </w:r>
      <w:bookmarkEnd w:id="662"/>
    </w:p>
    <w:p>
      <w:pPr>
        <w:pStyle w:val="BookText"/>
      </w:pPr>
      <w:r>
        <w:rPr>
          <w:rFonts w:ascii="Times New Roman" w:hAnsi="Times New Roman" w:eastAsia="Times New Roman" w:cs="Times New Roman"/>
          <w:lang w:val="en-US" w:bidi="en-US"/>
          <w:color w:val="111111"/>
          <w:sz w:val="28"/>
          <w:szCs w:val="28"/>
          <w:rtl/>
        </w:rPr>
        <w:t xml:space="preserve">345</w:t>
      </w:r>
    </w:p>
    <w:p>
      <w:pPr>
        <w:pStyle w:val="Heading4"/>
      </w:pPr>
      <w:bookmarkStart w:id="663" w:name="_Toc357"/>
      <w:r>
        <w:t>الباب الخامس و العشرون قصص ارمیا و دانیال و عزیر و بخت نصر و الآیات فیه، و فیه: 25- حدیثا</w:t>
      </w:r>
      <w:bookmarkEnd w:id="663"/>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ما رأی بخت‌نصّر فی نومه 357</w:t>
      </w:r>
    </w:p>
    <w:p>
      <w:pPr>
        <w:pStyle w:val="BookText"/>
      </w:pPr>
      <w:r>
        <w:rPr>
          <w:rFonts w:ascii="IRNazanin" w:hAnsi="IRNazanin" w:eastAsia="IRNazanin" w:cs="IRNazanin"/>
          <w:lang w:bidi="fa-IR"/>
          <w:color w:val="111111"/>
          <w:sz w:val="28"/>
          <w:szCs w:val="28"/>
          <w:rtl/>
        </w:rPr>
        <w:t xml:space="preserve">قتل بخت‌نصّر بید غلام من أهل فارس 359</w:t>
      </w:r>
    </w:p>
    <w:p>
      <w:pPr>
        <w:pStyle w:val="BookText"/>
      </w:pPr>
      <w:r>
        <w:rPr>
          <w:rFonts w:ascii="IRNazanin" w:hAnsi="IRNazanin" w:eastAsia="IRNazanin" w:cs="IRNazanin"/>
          <w:lang w:bidi="fa-IR"/>
          <w:color w:val="111111"/>
          <w:sz w:val="28"/>
          <w:szCs w:val="28"/>
          <w:rtl/>
        </w:rPr>
        <w:t xml:space="preserve">ملك الأرض كلّها: سلیمان، و ذو القرنین، و نمرود، و بخت‌نصّر 362</w:t>
      </w:r>
    </w:p>
    <w:p>
      <w:pPr>
        <w:pStyle w:val="BookText"/>
      </w:pPr>
      <w:r>
        <w:rPr>
          <w:rFonts w:ascii="IRNazanin" w:hAnsi="IRNazanin" w:eastAsia="IRNazanin" w:cs="IRNazanin"/>
          <w:lang w:bidi="fa-IR"/>
          <w:color w:val="111111"/>
          <w:sz w:val="28"/>
          <w:szCs w:val="28"/>
          <w:rtl/>
        </w:rPr>
        <w:t xml:space="preserve">كان دانیال معبّرا للرؤیا 371</w:t>
      </w:r>
    </w:p>
    <w:p>
      <w:pPr>
        <w:pStyle w:val="BookText"/>
      </w:pPr>
      <w:r>
        <w:rPr>
          <w:rFonts w:ascii="IRNazanin" w:hAnsi="IRNazanin" w:eastAsia="IRNazanin" w:cs="IRNazanin"/>
          <w:lang w:bidi="fa-IR"/>
          <w:color w:val="111111"/>
          <w:sz w:val="28"/>
          <w:szCs w:val="28"/>
          <w:rtl/>
        </w:rPr>
        <w:t xml:space="preserve">قصّة امرأة جمیلة كانت لرجل صالح، و قاضیان، و قضاوة دانیال 375</w:t>
      </w:r>
    </w:p>
    <w:p>
      <w:pPr>
        <w:pStyle w:val="BookText"/>
      </w:pPr>
      <w:r>
        <w:rPr>
          <w:rFonts w:ascii="IRNazanin" w:hAnsi="IRNazanin" w:eastAsia="IRNazanin" w:cs="IRNazanin"/>
          <w:lang w:bidi="fa-IR"/>
          <w:color w:val="111111"/>
          <w:sz w:val="28"/>
          <w:szCs w:val="28"/>
          <w:rtl/>
        </w:rPr>
        <w:t xml:space="preserve">فی إكرام الخبز و قصّة فی ذلك 377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0" w:name="pg10508_102872"/>
    <w:bookmarkEnd w:id="160"/>
    <w:p>
      <w:pPr>
        <w:pStyle w:val="Heading4"/>
      </w:pPr>
      <w:bookmarkStart w:id="664" w:name="_Toc358"/>
      <w:r>
        <w:t>الباب السادس و العشرون قصص یونس و أبیه متی علیهما السلام، و الآیات فیه، و فیه: 17- حدیثا</w:t>
      </w:r>
      <w:bookmarkEnd w:id="664"/>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مدّة لبث یونس فی بطن الحوت 383</w:t>
      </w:r>
    </w:p>
    <w:p>
      <w:pPr>
        <w:pStyle w:val="BookText"/>
      </w:pPr>
      <w:r>
        <w:rPr>
          <w:rFonts w:ascii="IRNazanin" w:hAnsi="IRNazanin" w:eastAsia="IRNazanin" w:cs="IRNazanin"/>
          <w:lang w:bidi="fa-IR"/>
          <w:color w:val="111111"/>
          <w:sz w:val="28"/>
          <w:szCs w:val="28"/>
          <w:rtl/>
        </w:rPr>
        <w:t xml:space="preserve">ما آمن بیونس بعد ثلاث و ثلاثین سنة إلّا روبیل العالم و تنوخا العابد 392</w:t>
      </w:r>
    </w:p>
    <w:p>
      <w:pPr>
        <w:pStyle w:val="BookText"/>
      </w:pPr>
      <w:r>
        <w:rPr>
          <w:rFonts w:ascii="IRNazanin" w:hAnsi="IRNazanin" w:eastAsia="IRNazanin" w:cs="IRNazanin"/>
          <w:lang w:bidi="fa-IR"/>
          <w:color w:val="111111"/>
          <w:sz w:val="28"/>
          <w:szCs w:val="28"/>
          <w:rtl/>
        </w:rPr>
        <w:t xml:space="preserve">إنّ اللّٰه تعالی أرسل یونس إلی أهل نینوی من أرض الموصل 404</w:t>
      </w:r>
    </w:p>
    <w:p>
      <w:pPr>
        <w:pStyle w:val="Heading4"/>
      </w:pPr>
      <w:bookmarkStart w:id="665" w:name="_Toc359"/>
      <w:r>
        <w:t>الباب السابع و العشرون قصة أصحاب الكهف و الرقیم، و الآیات فیه، و فیه: 15- حدیثا</w:t>
      </w:r>
      <w:bookmarkEnd w:id="665"/>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معنی: الرَّقِیمِ 408</w:t>
      </w:r>
    </w:p>
    <w:p>
      <w:pPr>
        <w:pStyle w:val="BookText"/>
      </w:pPr>
      <w:r>
        <w:rPr>
          <w:rFonts w:ascii="IRNazanin" w:hAnsi="IRNazanin" w:eastAsia="IRNazanin" w:cs="IRNazanin"/>
          <w:lang w:bidi="fa-IR"/>
          <w:color w:val="111111"/>
          <w:sz w:val="28"/>
          <w:szCs w:val="28"/>
          <w:rtl/>
        </w:rPr>
        <w:t xml:space="preserve">أبو بكر و عمر و عثمان، زاروا أصحاب الكهف مع علیّ علیه السّلام 420</w:t>
      </w:r>
    </w:p>
    <w:p>
      <w:pPr>
        <w:pStyle w:val="Heading4"/>
      </w:pPr>
      <w:bookmarkStart w:id="666" w:name="_Toc360"/>
      <w:r>
        <w:t>الباب الثامن و العشرون قصة أصحاب الاخدود، و الآیات فیه، و فیه: 5- أحادیث‌</w:t>
      </w:r>
      <w:bookmarkEnd w:id="666"/>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ملك المجوس وقع علی أخته و أمّه؟ و قال: هذا حلال؟! 439</w:t>
      </w:r>
    </w:p>
    <w:p>
      <w:pPr>
        <w:pStyle w:val="Heading4"/>
      </w:pPr>
      <w:bookmarkStart w:id="667" w:name="_Toc361"/>
      <w:r>
        <w:t>الباب التاسع و العشرون قصة جرجیس علیه السّلام ، و فیه: حدیث واحد</w:t>
      </w:r>
      <w:bookmarkEnd w:id="667"/>
    </w:p>
    <w:p>
      <w:pPr>
        <w:pStyle w:val="BookText"/>
      </w:pPr>
      <w:r>
        <w:rPr>
          <w:rFonts w:ascii="Times New Roman" w:hAnsi="Times New Roman" w:eastAsia="Times New Roman" w:cs="Times New Roman"/>
          <w:lang w:val="en-US" w:bidi="en-US"/>
          <w:color w:val="111111"/>
          <w:sz w:val="28"/>
          <w:szCs w:val="28"/>
          <w:rtl/>
        </w:rPr>
        <w:t xml:space="preserve">445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1" w:name="pg10508_102873"/>
    <w:bookmarkEnd w:id="161"/>
    <w:p>
      <w:pPr>
        <w:pStyle w:val="Heading4"/>
      </w:pPr>
      <w:bookmarkStart w:id="668" w:name="_Toc362"/>
      <w:r>
        <w:t>الباب الثلاثون قصة خالد بن سنان العبسی علیه السلام و فیه: 4- أحادیث‌</w:t>
      </w:r>
      <w:bookmarkEnd w:id="668"/>
    </w:p>
    <w:p>
      <w:pPr>
        <w:pStyle w:val="BookText"/>
      </w:pPr>
      <w:r>
        <w:rPr>
          <w:rFonts w:ascii="Times New Roman" w:hAnsi="Times New Roman" w:eastAsia="Times New Roman" w:cs="Times New Roman"/>
          <w:lang w:val="en-US" w:bidi="en-US"/>
          <w:color w:val="111111"/>
          <w:sz w:val="28"/>
          <w:szCs w:val="28"/>
          <w:rtl/>
        </w:rPr>
        <w:t xml:space="preserve">448</w:t>
      </w:r>
    </w:p>
    <w:p>
      <w:pPr>
        <w:pStyle w:val="Heading4"/>
      </w:pPr>
      <w:bookmarkStart w:id="669" w:name="_Toc363"/>
      <w:r>
        <w:t>الباب الواحد و الثلاثون ما ورد بلفظ نبی من الأنبیاء و بعض نوادر أحوالهم و أحوال اممهم و فیه ذكر نبی المجوس و الآیات فیه، و فیه: 39- حدیثا</w:t>
      </w:r>
      <w:bookmarkEnd w:id="669"/>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تفسیر الآیات، و معنی: الربّیّون، و الإملاء 454</w:t>
      </w:r>
    </w:p>
    <w:p>
      <w:pPr>
        <w:pStyle w:val="BookText"/>
      </w:pPr>
      <w:r>
        <w:rPr>
          <w:rFonts w:ascii="Amiri" w:hAnsi="Amiri" w:eastAsia="Amiri" w:cs="Amiri"/>
          <w:lang w:bidi="ar-SA"/>
          <w:color w:val="111111"/>
          <w:sz w:val="28"/>
          <w:szCs w:val="28"/>
          <w:rtl/>
        </w:rPr>
        <w:t xml:space="preserve">تفسیر: «هُمْ أَحْسَنُ أَثاثاً وَ رِءْیاً» 455</w:t>
      </w:r>
    </w:p>
    <w:p>
      <w:pPr>
        <w:pStyle w:val="BookText"/>
      </w:pPr>
      <w:r>
        <w:rPr>
          <w:rFonts w:ascii="IRNazanin" w:hAnsi="IRNazanin" w:eastAsia="IRNazanin" w:cs="IRNazanin"/>
          <w:lang w:bidi="fa-IR"/>
          <w:color w:val="111111"/>
          <w:sz w:val="28"/>
          <w:szCs w:val="28"/>
          <w:rtl/>
        </w:rPr>
        <w:t xml:space="preserve">قصّة نبیّ من الأنبیاء علیهم السّلام الّذی بعثه اللّٰه عزّ و جلّ إلی قومه فبقی فیهم أربعین سنة فلم یؤمنوا به، فكان لهم عید فی كنیسة فأتبعهم ذلك النبیّ، فقال لهم: آمنوا باللّٰه، قالوا له: إن كنت نبیّا فادع لنا اللّٰه أن یجیئنا بطعام علی لون ثیابنا، و كانت ثیابهم صفراء، فجاء بخشبة یابسة فدعا اللّٰه عزّ و جلّ علیها فاخضرّت و أینعت و جاءت بالمشمش حملا، فأكلوا، فكلّ من أكل و نوی أن یسلم علی ید ذلك النبیّ خرج ما فی جوف النوی من فیه حلوا، و من نوی أنّه لا یسلم خرج ما فی الجوف النوی من فیه مرّا 456</w:t>
      </w:r>
    </w:p>
    <w:p>
      <w:pPr>
        <w:pStyle w:val="BookText"/>
      </w:pPr>
      <w:r>
        <w:rPr>
          <w:rFonts w:ascii="IRNazanin" w:hAnsi="IRNazanin" w:eastAsia="IRNazanin" w:cs="IRNazanin"/>
          <w:lang w:bidi="fa-IR"/>
          <w:color w:val="111111"/>
          <w:sz w:val="28"/>
          <w:szCs w:val="28"/>
          <w:rtl/>
        </w:rPr>
        <w:t xml:space="preserve">فیما أوحی اللّٰه تبارك و تعالی إلی نبیّ من أنبیائه: إذا أصبحت فأوّل شی‌ء یستقبلك فكله، و الثّانی فاكتمه، و الثالث فاقبله، و الرابع فلا تؤیسه، و الخامس فاهرب منه 457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أوحی اللّٰه تبارك و تعالی إلی نبیّ من أنبیائه، و قصّة رجل كان تحت حائط 458</w:t>
      </w:r>
    </w:p>
    <w:p>
      <w:pPr>
        <w:pStyle w:val="BookText"/>
      </w:pPr>
      <w:r>
        <w:rPr>
          <w:rFonts w:ascii="Amiri" w:hAnsi="Amiri" w:eastAsia="Amiri" w:cs="Amiri"/>
          <w:lang w:bidi="ar-SA"/>
          <w:color w:val="111111"/>
          <w:sz w:val="28"/>
          <w:szCs w:val="28"/>
          <w:rtl/>
        </w:rPr>
        <w:t xml:space="preserve">فی قول الصّادق علیه السّلام: شكا نبیّ من الأنبیاء علیهم السّلام إلی اللّٰه عزّ و جلّ الضعف، فقیل له: اطبخ اللّحم باللّبن فإنّها یشدّان الجسم، و شكایة نبیّ إلی اللّٰه من الضعف و قلّة الجماع 459</w:t>
      </w:r>
    </w:p>
    <w:p>
      <w:pPr>
        <w:pStyle w:val="BookText"/>
      </w:pPr>
      <w:r>
        <w:rPr>
          <w:rFonts w:ascii="IRNazanin" w:hAnsi="IRNazanin" w:eastAsia="IRNazanin" w:cs="IRNazanin"/>
          <w:lang w:bidi="fa-IR"/>
          <w:color w:val="111111"/>
          <w:sz w:val="28"/>
          <w:szCs w:val="28"/>
          <w:rtl/>
        </w:rPr>
        <w:t xml:space="preserve">فی شكایة نبیّ من الأنبیاء علیهم السّلام إلی اللّٰه تبارك و تعالی من قلّة النسل، و شكایة نبیّ من قسوة القلب و قلّة الدمعة، و شكایة نبیّ من الغمّ 460</w:t>
      </w:r>
    </w:p>
    <w:p>
      <w:pPr>
        <w:pStyle w:val="BookText"/>
      </w:pPr>
      <w:r>
        <w:rPr>
          <w:rFonts w:ascii="Amiri" w:hAnsi="Amiri" w:eastAsia="Amiri" w:cs="Amiri"/>
          <w:lang w:bidi="ar-SA"/>
          <w:color w:val="111111"/>
          <w:sz w:val="28"/>
          <w:szCs w:val="28"/>
          <w:rtl/>
        </w:rPr>
        <w:t xml:space="preserve">ما فعل ملك المجوس بابنته 461</w:t>
      </w:r>
    </w:p>
    <w:p>
      <w:pPr>
        <w:pStyle w:val="BookText"/>
      </w:pPr>
      <w:r>
        <w:rPr>
          <w:rFonts w:ascii="IRNazanin" w:hAnsi="IRNazanin" w:eastAsia="IRNazanin" w:cs="IRNazanin"/>
          <w:lang w:bidi="fa-IR"/>
          <w:color w:val="111111"/>
          <w:sz w:val="28"/>
          <w:szCs w:val="28"/>
          <w:rtl/>
        </w:rPr>
        <w:t xml:space="preserve">فی قصّة المجوس و زردشت، و أنّ العرب فی الجاهلیّة كانت أقرب إلی الدین الحنیفیّ من المجوس، و أنّ كیخسرو ملك المجوس فی الدّهر الأوّل قتل ثلاث مائة نبیّ 462</w:t>
      </w:r>
    </w:p>
    <w:p>
      <w:pPr>
        <w:pStyle w:val="BookText"/>
      </w:pPr>
      <w:r>
        <w:rPr>
          <w:rFonts w:ascii="IRNazanin" w:hAnsi="IRNazanin" w:eastAsia="IRNazanin" w:cs="IRNazanin"/>
          <w:lang w:bidi="fa-IR"/>
          <w:color w:val="111111"/>
          <w:sz w:val="28"/>
          <w:szCs w:val="28"/>
          <w:rtl/>
        </w:rPr>
        <w:t xml:space="preserve">فی القوم الّذین قالوا لنبیّ لهم: ادع لنا ربك یرفع عنّا الموت، فدعا، فرفع اللّٰه عنهم الموت حتّی ضاقت علیهم المنازل و كثرة النسل 463</w:t>
      </w:r>
    </w:p>
    <w:p>
      <w:pPr>
        <w:pStyle w:val="BookText"/>
      </w:pPr>
      <w:r>
        <w:rPr>
          <w:rFonts w:ascii="IRNazanin" w:hAnsi="IRNazanin" w:eastAsia="IRNazanin" w:cs="IRNazanin"/>
          <w:lang w:bidi="fa-IR"/>
          <w:color w:val="111111"/>
          <w:sz w:val="28"/>
          <w:szCs w:val="28"/>
          <w:rtl/>
        </w:rPr>
        <w:t xml:space="preserve">فی قول الباقر علیه السّلام: صلّی فی مسجد الخیف سبعمائة نبیّ 464</w:t>
      </w:r>
    </w:p>
    <w:p>
      <w:pPr>
        <w:pStyle w:val="BookText"/>
      </w:pPr>
      <w:r>
        <w:rPr>
          <w:rFonts w:ascii="IRNazanin" w:hAnsi="IRNazanin" w:eastAsia="IRNazanin" w:cs="IRNazanin"/>
          <w:lang w:bidi="fa-IR"/>
          <w:color w:val="111111"/>
          <w:sz w:val="28"/>
          <w:szCs w:val="28"/>
          <w:rtl/>
        </w:rPr>
        <w:t xml:space="preserve">الخطبة الّتی خطبها علیّ علیه السّلام 465</w:t>
      </w:r>
    </w:p>
    <w:p>
      <w:pPr>
        <w:pStyle w:val="BookText"/>
      </w:pPr>
      <w:r>
        <w:rPr>
          <w:rFonts w:ascii="IRNazanin" w:hAnsi="IRNazanin" w:eastAsia="IRNazanin" w:cs="IRNazanin"/>
          <w:lang w:bidi="fa-IR"/>
          <w:color w:val="111111"/>
          <w:sz w:val="28"/>
          <w:szCs w:val="28"/>
          <w:rtl/>
        </w:rPr>
        <w:t xml:space="preserve">النهی من طاعة كبراء الّذین تكبّروا 467</w:t>
      </w:r>
    </w:p>
    <w:p>
      <w:pPr>
        <w:pStyle w:val="BookText"/>
      </w:pPr>
      <w:r>
        <w:rPr>
          <w:rFonts w:ascii="IRNazanin" w:hAnsi="IRNazanin" w:eastAsia="IRNazanin" w:cs="IRNazanin"/>
          <w:lang w:bidi="fa-IR"/>
          <w:color w:val="111111"/>
          <w:sz w:val="28"/>
          <w:szCs w:val="28"/>
          <w:rtl/>
        </w:rPr>
        <w:t xml:space="preserve">فیما أمر اللّٰه تعالی آدم علیه السّلام و ولده 470</w:t>
      </w:r>
    </w:p>
    <w:p>
      <w:pPr>
        <w:pStyle w:val="BookText"/>
      </w:pPr>
      <w:r>
        <w:rPr>
          <w:rFonts w:ascii="IRNazanin" w:hAnsi="IRNazanin" w:eastAsia="IRNazanin" w:cs="IRNazanin"/>
          <w:lang w:bidi="fa-IR"/>
          <w:color w:val="111111"/>
          <w:sz w:val="28"/>
          <w:szCs w:val="28"/>
          <w:rtl/>
        </w:rPr>
        <w:t xml:space="preserve">فی الناكثین، و القاسطین، و المارقین 475</w:t>
      </w:r>
    </w:p>
    <w:p>
      <w:pPr>
        <w:pStyle w:val="BookText"/>
      </w:pPr>
      <w:r>
        <w:rPr>
          <w:rFonts w:ascii="IRNazanin" w:hAnsi="IRNazanin" w:eastAsia="IRNazanin" w:cs="IRNazanin"/>
          <w:lang w:bidi="fa-IR"/>
          <w:color w:val="111111"/>
          <w:sz w:val="28"/>
          <w:szCs w:val="28"/>
          <w:rtl/>
        </w:rPr>
        <w:t xml:space="preserve">بیان و شرح و توضیح الخطبة 477</w:t>
      </w:r>
    </w:p>
    <w:p>
      <w:pPr>
        <w:pStyle w:val="BookText"/>
      </w:pPr>
      <w:r>
        <w:rPr>
          <w:rFonts w:ascii="IRNazanin" w:hAnsi="IRNazanin" w:eastAsia="IRNazanin" w:cs="IRNazanin"/>
          <w:lang w:bidi="fa-IR"/>
          <w:color w:val="111111"/>
          <w:sz w:val="28"/>
          <w:szCs w:val="28"/>
          <w:rtl/>
        </w:rPr>
        <w:t xml:space="preserve">العلّة الّتی من أجلها جعلت الأحلام و الرّؤیا 484</w:t>
      </w:r>
    </w:p>
    <w:p>
      <w:pPr>
        <w:pStyle w:val="BookText"/>
      </w:pPr>
      <w:r>
        <w:rPr>
          <w:rFonts w:ascii="IRNazanin" w:hAnsi="IRNazanin" w:eastAsia="IRNazanin" w:cs="IRNazanin"/>
          <w:lang w:bidi="fa-IR"/>
          <w:color w:val="111111"/>
          <w:sz w:val="28"/>
          <w:szCs w:val="28"/>
          <w:rtl/>
        </w:rPr>
        <w:t xml:space="preserve">فی أنّ اللّٰه عزّ و جلّ أوحی إلی نبیّ من الأنبیاء فی الزمن الأوّل: إنّ لرجل فی امّته دعوات مستجابة، فأخبر به ذلك الرجل، فانصرف من عنده إلی بیته فاخبر زوجته بذلك، فألحّت علیه أن یجعل دعوة لها فرضی، فقال: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2" w:name="pg10508_102875"/>
    <w:bookmarkEnd w:id="162"/>
    <w:p>
      <w:pPr>
        <w:pStyle w:val="BookText"/>
      </w:pPr>
      <w:r>
        <w:rPr>
          <w:rFonts w:ascii="IRNazanin" w:hAnsi="IRNazanin" w:eastAsia="IRNazanin" w:cs="IRNazanin"/>
          <w:lang w:bidi="fa-IR"/>
          <w:color w:val="111111"/>
          <w:sz w:val="28"/>
          <w:szCs w:val="28"/>
          <w:rtl/>
        </w:rPr>
        <w:t xml:space="preserve">سل اللّٰه أن یجعلنی أجمل نساء الزّمان، فدعا الرّجل فصارت كذلك، ثمّ إنّها لمّا رأت رغبة الملوك و الشبان المتنعّمین فیها متوفّرة زهدت فی زوجها الشیخ الفقیر و جعلت تغالظه و تخاشنه، و هو یداریها و لا یكاد یطیقها، فدعا اللّٰه أن یجعلها كلبة، فصارت كذلك، ثمّ أجمع أولادها یقولون: یا أبه إنّ النّاس یعیّرونا أنّ امّنا كلبة نائحة و جعلوا یبكون و یسألونه أن یدعو اللّٰه أن یجعلها كما كانت، فدعا اللّٰه تعالی فصیّرها مثل الّتی كانت فی الحالة الأولی فذهبت الدعوات الثلاث ضیاعا 485</w:t>
      </w:r>
    </w:p>
    <w:p>
      <w:pPr>
        <w:pStyle w:val="Heading4"/>
      </w:pPr>
      <w:bookmarkStart w:id="670" w:name="_Toc364"/>
      <w:r>
        <w:t>الباب الثانی و الثلاثون نوادر أخبار بنی إسرائیل، و الآیات فیه، و فیه: 39- حدیثا</w:t>
      </w:r>
      <w:bookmarkEnd w:id="670"/>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تفسیر الآیات و قصّة برصیصا العابد 486</w:t>
      </w:r>
    </w:p>
    <w:p>
      <w:pPr>
        <w:pStyle w:val="BookText"/>
      </w:pPr>
      <w:r>
        <w:rPr>
          <w:rFonts w:ascii="IRNazanin" w:hAnsi="IRNazanin" w:eastAsia="IRNazanin" w:cs="IRNazanin"/>
          <w:lang w:bidi="fa-IR"/>
          <w:color w:val="111111"/>
          <w:sz w:val="28"/>
          <w:szCs w:val="28"/>
          <w:rtl/>
        </w:rPr>
        <w:t xml:space="preserve">عن أبی جعفر علیه السّلام قال: كان فی بنی إسرائیل عابد یقال له: جریح، و كان یتعبّد فی صومعة، فجاءته أمّه و هو یصلّی فدعته فلم یجبها، فانصرفت، ثمّ أتته و دعته فلم یلتفت إلیها فانصرفت ثمّ أتته و دعته فلم یجبها و لم یكلّمها فانصرفت و هی تقول: أسأل إله بنی إسرائیل أن یخذلك، فلمّا كان من الغد جاءت فاجرة و قعدت عند صومعته قد أخذها الطلق فادّعت أنّ الولد من جریح، ففشا فی بنی إسرائیل أنّ من كان یلوم الناس علی الزّنا قد زنی، و أمر الملك بصلبه، فأقبلت أمّه إلیه تلطم وجهها، فقال لها: اسكنی إنّما هذا لدعوتك، فقال النّاس لمّا سمعوا ذلك منه: و كیف لنا بذلك؟ قال:</w:t>
      </w:r>
    </w:p>
    <w:p>
      <w:pPr>
        <w:pStyle w:val="BookText"/>
      </w:pPr>
      <w:r>
        <w:rPr>
          <w:rFonts w:ascii="IRNazanin" w:hAnsi="IRNazanin" w:eastAsia="IRNazanin" w:cs="IRNazanin"/>
          <w:lang w:bidi="fa-IR"/>
          <w:color w:val="111111"/>
          <w:sz w:val="28"/>
          <w:szCs w:val="28"/>
          <w:rtl/>
        </w:rPr>
        <w:t xml:space="preserve">هاتوا الصبیّ فجاءوا به فأخذه فقال: من أبوك؟ فقال: فلان الراعی لبنی فلان، فبیّن كذب الّذین قالوا ما قالوا فی جریح، فحلف جریح ألّا یفارق أمّه و یخدمها 487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قصّة الملك الّذی بنی مدینة و هو یزعم أنّها لا عیب لها 487</w:t>
      </w:r>
    </w:p>
    <w:p>
      <w:pPr>
        <w:pStyle w:val="BookText"/>
      </w:pPr>
      <w:r>
        <w:rPr>
          <w:rFonts w:ascii="IRNazanin" w:hAnsi="IRNazanin" w:eastAsia="IRNazanin" w:cs="IRNazanin"/>
          <w:lang w:bidi="fa-IR"/>
          <w:color w:val="111111"/>
          <w:sz w:val="28"/>
          <w:szCs w:val="28"/>
          <w:rtl/>
        </w:rPr>
        <w:t xml:space="preserve">فی قول الباقر علیه السّلام: كان فی بنی إسرائیل رجل و كان له بنتان فزوجهما من رجلین: واحد زرّاع، و آخر یعمل الفخّار، ثمّ إنّه زارهما فبدأ بامرأة الزرّاع، فقال لها: كیف حالك؟ قالت: قد زرع زوجی زرعا كثیرا، فإن جاء اللّٰه بالسماء فنحن أحسن بنی إسرائیل حالا، ثمّ ذهب إلی اخری فسألها عن حالها، فقالت: قد عمل زوجی فخارا كثیرا، فإن أمسك اللّٰه السماء عنّا فنحن أحسن بنی إسرائیل حالا، فانصرف و هو یقول: اللّٰهمّ أنت لهما 488</w:t>
      </w:r>
    </w:p>
    <w:p>
      <w:pPr>
        <w:pStyle w:val="BookText"/>
      </w:pPr>
      <w:r>
        <w:rPr>
          <w:rFonts w:ascii="IRNazanin" w:hAnsi="IRNazanin" w:eastAsia="IRNazanin" w:cs="IRNazanin"/>
          <w:lang w:bidi="fa-IR"/>
          <w:color w:val="111111"/>
          <w:sz w:val="28"/>
          <w:szCs w:val="28"/>
          <w:rtl/>
        </w:rPr>
        <w:t xml:space="preserve">قصّة الرجل الّذی كان فی بنی إسرائیل و هو یكثر أن یقول: الحمد للّٰه ربّ العالمین و العاقبة للمتّقین، فغاظ إبلیس و قال له: العاقبة للأغنیاء، و ما جری بینهما 488</w:t>
      </w:r>
    </w:p>
    <w:p>
      <w:pPr>
        <w:pStyle w:val="BookText"/>
      </w:pPr>
      <w:r>
        <w:rPr>
          <w:rFonts w:ascii="IRNazanin" w:hAnsi="IRNazanin" w:eastAsia="IRNazanin" w:cs="IRNazanin"/>
          <w:lang w:bidi="fa-IR"/>
          <w:color w:val="111111"/>
          <w:sz w:val="28"/>
          <w:szCs w:val="28"/>
          <w:rtl/>
        </w:rPr>
        <w:t xml:space="preserve">قصّة القاضی الّذی كان فی بنی إسرائیل تقطع دودة من منخره، و علّة ذلك 489</w:t>
      </w:r>
    </w:p>
    <w:p>
      <w:pPr>
        <w:pStyle w:val="BookText"/>
      </w:pPr>
      <w:r>
        <w:rPr>
          <w:rFonts w:ascii="IRNazanin" w:hAnsi="IRNazanin" w:eastAsia="IRNazanin" w:cs="IRNazanin"/>
          <w:lang w:bidi="fa-IR"/>
          <w:color w:val="111111"/>
          <w:sz w:val="28"/>
          <w:szCs w:val="28"/>
          <w:rtl/>
        </w:rPr>
        <w:t xml:space="preserve">قصّة قوم من بنی إسرائیل كانوا زرّاعا و سئلوا عن نبیهم أن یمطر علیهم إذا أرادوا، فلمّا حصدوا لم یجدوا شیئا 489</w:t>
      </w:r>
    </w:p>
    <w:p>
      <w:pPr>
        <w:pStyle w:val="BookText"/>
      </w:pPr>
      <w:r>
        <w:rPr>
          <w:rFonts w:ascii="IRNazanin" w:hAnsi="IRNazanin" w:eastAsia="IRNazanin" w:cs="IRNazanin"/>
          <w:lang w:bidi="fa-IR"/>
          <w:color w:val="111111"/>
          <w:sz w:val="28"/>
          <w:szCs w:val="28"/>
          <w:rtl/>
        </w:rPr>
        <w:t xml:space="preserve">الصدقة و فائدته و الرجل الّذی تصدّق و نجی من الهلكة 490</w:t>
      </w:r>
    </w:p>
    <w:p>
      <w:pPr>
        <w:pStyle w:val="BookText"/>
      </w:pPr>
      <w:r>
        <w:rPr>
          <w:rFonts w:ascii="IRNazanin" w:hAnsi="IRNazanin" w:eastAsia="IRNazanin" w:cs="IRNazanin"/>
          <w:lang w:bidi="fa-IR"/>
          <w:color w:val="111111"/>
          <w:sz w:val="28"/>
          <w:szCs w:val="28"/>
          <w:rtl/>
        </w:rPr>
        <w:t xml:space="preserve">قصّة الرّجل الّذی دعا اللّٰه أن یرزقه غلاما فی ثلاث و ثلاثین سنة، فلا یستجاب و أتاه آت فی منامه، فقال له: إنّك تدعوا للّٰه بلسان بذیّ، و قلب غیر تقیّ، و نیّة غیر صادقة 490</w:t>
      </w:r>
    </w:p>
    <w:p>
      <w:pPr>
        <w:pStyle w:val="BookText"/>
      </w:pPr>
      <w:r>
        <w:rPr>
          <w:rFonts w:ascii="IRNazanin" w:hAnsi="IRNazanin" w:eastAsia="IRNazanin" w:cs="IRNazanin"/>
          <w:lang w:bidi="fa-IR"/>
          <w:color w:val="111111"/>
          <w:sz w:val="28"/>
          <w:szCs w:val="28"/>
          <w:rtl/>
        </w:rPr>
        <w:t xml:space="preserve">قصّة الرّجل العاقل الّذی كان له مال كثیر و ثلاث بنین من زوجة عفیفة و زوجة غیر عفیفة 490</w:t>
      </w:r>
    </w:p>
    <w:p>
      <w:pPr>
        <w:pStyle w:val="BookText"/>
      </w:pPr>
      <w:r>
        <w:rPr>
          <w:rFonts w:ascii="Amiri" w:hAnsi="Amiri" w:eastAsia="Amiri" w:cs="Amiri"/>
          <w:lang w:bidi="ar-SA"/>
          <w:color w:val="111111"/>
          <w:sz w:val="28"/>
          <w:szCs w:val="28"/>
          <w:rtl/>
        </w:rPr>
        <w:t xml:space="preserve">قصّة ثلاث إخوة و كان أصغرهم أكهل صورة بسبب زوجته 491</w:t>
      </w:r>
    </w:p>
    <w:p>
      <w:pPr>
        <w:pStyle w:val="BookText"/>
      </w:pPr>
      <w:r>
        <w:rPr>
          <w:rFonts w:ascii="IRNazanin" w:hAnsi="IRNazanin" w:eastAsia="IRNazanin" w:cs="IRNazanin"/>
          <w:lang w:bidi="fa-IR"/>
          <w:color w:val="111111"/>
          <w:sz w:val="28"/>
          <w:szCs w:val="28"/>
          <w:rtl/>
        </w:rPr>
        <w:t xml:space="preserve">قصّة الرّجل الصالح الّذی كان فی بنی إسرائیل و له زوجة صالحة، فرأی فی النوم أنّ اللّٰه تعالی قد جعل نصف عمرك فی سعة و النصف الآخر فی ضیق، و شاور زوجته فی ذلك 491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قصّة العابد الّذی خرجت إلیه امرأة بغیّة 492</w:t>
      </w:r>
    </w:p>
    <w:p>
      <w:pPr>
        <w:pStyle w:val="BookText"/>
      </w:pPr>
      <w:r>
        <w:rPr>
          <w:rFonts w:ascii="IRNazanin" w:hAnsi="IRNazanin" w:eastAsia="IRNazanin" w:cs="IRNazanin"/>
          <w:lang w:bidi="fa-IR"/>
          <w:color w:val="111111"/>
          <w:sz w:val="28"/>
          <w:szCs w:val="28"/>
          <w:rtl/>
        </w:rPr>
        <w:t xml:space="preserve">قصّة الرّجل الّذی كان فی بنی إسرائیل و كان محتاجا 493</w:t>
      </w:r>
    </w:p>
    <w:p>
      <w:pPr>
        <w:pStyle w:val="BookText"/>
      </w:pPr>
      <w:r>
        <w:rPr>
          <w:rFonts w:ascii="IRNazanin" w:hAnsi="IRNazanin" w:eastAsia="IRNazanin" w:cs="IRNazanin"/>
          <w:lang w:bidi="fa-IR"/>
          <w:color w:val="111111"/>
          <w:sz w:val="28"/>
          <w:szCs w:val="28"/>
          <w:rtl/>
        </w:rPr>
        <w:t xml:space="preserve">الرجل الّذی لم یغث الضعیف المسكین المقهور 493</w:t>
      </w:r>
    </w:p>
    <w:p>
      <w:pPr>
        <w:pStyle w:val="BookText"/>
      </w:pPr>
      <w:r>
        <w:rPr>
          <w:rFonts w:ascii="IRNazanin" w:hAnsi="IRNazanin" w:eastAsia="IRNazanin" w:cs="IRNazanin"/>
          <w:lang w:bidi="fa-IR"/>
          <w:color w:val="111111"/>
          <w:sz w:val="28"/>
          <w:szCs w:val="28"/>
          <w:rtl/>
        </w:rPr>
        <w:t xml:space="preserve">الرجل الّذی بنی قصرا مشیّدا 493</w:t>
      </w:r>
    </w:p>
    <w:p>
      <w:pPr>
        <w:pStyle w:val="BookText"/>
      </w:pPr>
      <w:r>
        <w:rPr>
          <w:rFonts w:ascii="IRNazanin" w:hAnsi="IRNazanin" w:eastAsia="IRNazanin" w:cs="IRNazanin"/>
          <w:lang w:bidi="fa-IR"/>
          <w:color w:val="111111"/>
          <w:sz w:val="28"/>
          <w:szCs w:val="28"/>
          <w:rtl/>
        </w:rPr>
        <w:t xml:space="preserve">فی قول أبی جعفر علیه السّلام: نعم الأرض الشام، و بئس القوم أهلها، و بئس البلاد مصر 494</w:t>
      </w:r>
    </w:p>
    <w:p>
      <w:pPr>
        <w:pStyle w:val="BookText"/>
      </w:pPr>
      <w:r>
        <w:rPr>
          <w:rFonts w:ascii="IRNazanin" w:hAnsi="IRNazanin" w:eastAsia="IRNazanin" w:cs="IRNazanin"/>
          <w:lang w:bidi="fa-IR"/>
          <w:color w:val="111111"/>
          <w:sz w:val="28"/>
          <w:szCs w:val="28"/>
          <w:rtl/>
        </w:rPr>
        <w:t xml:space="preserve">قصّة العابد الّذی كان فی بنی إسرائیل و مثّل له شیطان لیضلّه، و امرأة البغیّة الّتی انصرفه و ماتت فی لیلتها فغفرت و اوجبت لها الجنّة 496</w:t>
      </w:r>
    </w:p>
    <w:p>
      <w:pPr>
        <w:pStyle w:val="BookText"/>
      </w:pPr>
      <w:r>
        <w:rPr>
          <w:rFonts w:ascii="Amiri" w:hAnsi="Amiri" w:eastAsia="Amiri" w:cs="Amiri"/>
          <w:lang w:bidi="ar-SA"/>
          <w:color w:val="111111"/>
          <w:sz w:val="28"/>
          <w:szCs w:val="28"/>
          <w:rtl/>
        </w:rPr>
        <w:t xml:space="preserve">قصّة العابد الّذی تصدّق 497</w:t>
      </w:r>
    </w:p>
    <w:p>
      <w:pPr>
        <w:pStyle w:val="BookText"/>
      </w:pPr>
      <w:r>
        <w:rPr>
          <w:rFonts w:ascii="IRNazanin" w:hAnsi="IRNazanin" w:eastAsia="IRNazanin" w:cs="IRNazanin"/>
          <w:lang w:bidi="fa-IR"/>
          <w:color w:val="111111"/>
          <w:sz w:val="28"/>
          <w:szCs w:val="28"/>
          <w:rtl/>
        </w:rPr>
        <w:t xml:space="preserve">قصّة العالم الّذی كان له ابن و لم یكن له رغبة فی علم أبیه و لا یسأله عن شی‌ء، و كان له جار یأتیه و یسأله و یأخذ عنه، و رؤیا الّتی رآها الملك، و زمان الذئب، و زمان الكبش، و زمان المیزان 499</w:t>
      </w:r>
    </w:p>
    <w:p>
      <w:pPr>
        <w:pStyle w:val="BookText"/>
      </w:pPr>
      <w:r>
        <w:rPr>
          <w:rFonts w:ascii="IRNazanin" w:hAnsi="IRNazanin" w:eastAsia="IRNazanin" w:cs="IRNazanin"/>
          <w:lang w:bidi="fa-IR"/>
          <w:color w:val="111111"/>
          <w:sz w:val="28"/>
          <w:szCs w:val="28"/>
          <w:rtl/>
        </w:rPr>
        <w:t xml:space="preserve">عن أبی الحسن علیه السّلام یقول: إنّ رجلا فی بنی إسرائیل عبد اللّٰه أربعین سنة، ثمّ قرّب قربانا فلم یقبل منه، فقال لنفسه: و ما اوتیت إلّا منك، و ما الذنب إلّا لك، قال: فاوحی اللّٰه تبارك و تعالی إلیه: ذمّك لنفسك أفضل من عبادتك أربعین سنة 500</w:t>
      </w:r>
    </w:p>
    <w:p>
      <w:pPr>
        <w:pStyle w:val="BookText"/>
      </w:pPr>
      <w:r>
        <w:rPr>
          <w:rFonts w:ascii="IRNazanin" w:hAnsi="IRNazanin" w:eastAsia="IRNazanin" w:cs="IRNazanin"/>
          <w:lang w:bidi="fa-IR"/>
          <w:color w:val="111111"/>
          <w:sz w:val="28"/>
          <w:szCs w:val="28"/>
          <w:rtl/>
        </w:rPr>
        <w:t xml:space="preserve">قصّة فتیة من أولاد ملوك بنی إسرائیل، و إحیاء میت بعد تسعة و تسعین سنة من موته 501</w:t>
      </w:r>
    </w:p>
    <w:p>
      <w:pPr>
        <w:pStyle w:val="BookText"/>
      </w:pPr>
      <w:r>
        <w:rPr>
          <w:rFonts w:ascii="Amiri" w:hAnsi="Amiri" w:eastAsia="Amiri" w:cs="Amiri"/>
          <w:lang w:bidi="ar-SA"/>
          <w:color w:val="111111"/>
          <w:sz w:val="28"/>
          <w:szCs w:val="28"/>
          <w:rtl/>
        </w:rPr>
        <w:t xml:space="preserve">قصّة الرّجل الّذی تصدّق فنجا من الموت 502</w:t>
      </w:r>
    </w:p>
    <w:p>
      <w:pPr>
        <w:pStyle w:val="BookText"/>
      </w:pPr>
      <w:r>
        <w:rPr>
          <w:rFonts w:ascii="IRNazanin" w:hAnsi="IRNazanin" w:eastAsia="IRNazanin" w:cs="IRNazanin"/>
          <w:lang w:bidi="fa-IR"/>
          <w:color w:val="111111"/>
          <w:sz w:val="28"/>
          <w:szCs w:val="28"/>
          <w:rtl/>
        </w:rPr>
        <w:t xml:space="preserve">قصّة الغلام الّذی نظر إلی شیخ كبیر ضعیف فرحمه و دعاه و اطعمه فنجا من الموت 502</w:t>
      </w:r>
    </w:p>
    <w:p>
      <w:pPr>
        <w:pStyle w:val="BookText"/>
      </w:pPr>
      <w:r>
        <w:rPr>
          <w:rFonts w:ascii="IRNazanin" w:hAnsi="IRNazanin" w:eastAsia="IRNazanin" w:cs="IRNazanin"/>
          <w:lang w:bidi="fa-IR"/>
          <w:color w:val="111111"/>
          <w:sz w:val="28"/>
          <w:szCs w:val="28"/>
          <w:rtl/>
        </w:rPr>
        <w:t xml:space="preserve">عن أبی عبد اللّٰه علیه السّلام قال: كان رجل شیخ ناسك یعبد اللّٰه فی بنی إسرائیل، فبینما هو یصلّی و هو فی عبادته إذ بصر بغلامین صبیّین قد أخذا دیكا و هما ینتفان ریشه، فأقبل علی ما هو فیه من العبادة و لم ینههما عن ذلك، فاوحی اللّٰه إلی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3" w:name="pg10508_102878"/>
    <w:bookmarkEnd w:id="163"/>
    <w:p>
      <w:pPr>
        <w:pStyle w:val="BookText"/>
      </w:pPr>
      <w:r>
        <w:rPr>
          <w:rFonts w:ascii="IRNazanin" w:hAnsi="IRNazanin" w:eastAsia="IRNazanin" w:cs="IRNazanin"/>
          <w:lang w:bidi="fa-IR"/>
          <w:color w:val="111111"/>
          <w:sz w:val="28"/>
          <w:szCs w:val="28"/>
          <w:rtl/>
        </w:rPr>
        <w:t xml:space="preserve">الأرض: أن سیخی بعبدی، فساخت به الأرض 502</w:t>
      </w:r>
    </w:p>
    <w:p>
      <w:pPr>
        <w:pStyle w:val="BookText"/>
      </w:pPr>
      <w:r>
        <w:rPr>
          <w:rFonts w:ascii="IRNazanin" w:hAnsi="IRNazanin" w:eastAsia="IRNazanin" w:cs="IRNazanin"/>
          <w:lang w:bidi="fa-IR"/>
          <w:color w:val="111111"/>
          <w:sz w:val="28"/>
          <w:szCs w:val="28"/>
          <w:rtl/>
        </w:rPr>
        <w:t xml:space="preserve">قصّة امرأة كانت صالحة عفیفة و ابتلت بالقاضی الّذی دعاها إلی نفسه فأبت 502</w:t>
      </w:r>
    </w:p>
    <w:p>
      <w:pPr>
        <w:pStyle w:val="BookText"/>
      </w:pPr>
      <w:r>
        <w:rPr>
          <w:rFonts w:ascii="IRNazanin" w:hAnsi="IRNazanin" w:eastAsia="IRNazanin" w:cs="IRNazanin"/>
          <w:lang w:bidi="fa-IR"/>
          <w:color w:val="111111"/>
          <w:sz w:val="28"/>
          <w:szCs w:val="28"/>
          <w:rtl/>
        </w:rPr>
        <w:t xml:space="preserve">حتّی رجمها، و ظنّ أنّها ماتت فتركها و كان بها رمق فتحرّكت و خرجت من المدینة، و قصّتها مع الدیرانیّ، و قصّتها فی الرّجل الّذی كان مصلوبا بعشرین درهما فباعها بعد نجاته، و قصّتها فی السفینة و الجزیرة، ثمّ أتاها الملك و زوجها و القاضی و الدیرانی و المصلوب 503</w:t>
      </w:r>
    </w:p>
    <w:p>
      <w:pPr>
        <w:pStyle w:val="BookText"/>
      </w:pPr>
      <w:r>
        <w:rPr>
          <w:rFonts w:ascii="IRNazanin" w:hAnsi="IRNazanin" w:eastAsia="IRNazanin" w:cs="IRNazanin"/>
          <w:lang w:bidi="fa-IR"/>
          <w:color w:val="111111"/>
          <w:sz w:val="28"/>
          <w:szCs w:val="28"/>
          <w:rtl/>
        </w:rPr>
        <w:t xml:space="preserve">فی أن الثواب علی قدر العقل، و قصّة العابد الّذی قال: لو كان لربّنا حمار لرعیناه، فإنّ هذا الحشیش یضیع 506</w:t>
      </w:r>
    </w:p>
    <w:p>
      <w:pPr>
        <w:pStyle w:val="BookText"/>
      </w:pPr>
      <w:r>
        <w:rPr>
          <w:rFonts w:ascii="IRNazanin" w:hAnsi="IRNazanin" w:eastAsia="IRNazanin" w:cs="IRNazanin"/>
          <w:lang w:bidi="fa-IR"/>
          <w:color w:val="111111"/>
          <w:sz w:val="28"/>
          <w:szCs w:val="28"/>
          <w:rtl/>
        </w:rPr>
        <w:t xml:space="preserve">قصّة امرأة الّتی كانت عفیفة و ركبت السفینة مع زوجها 507</w:t>
      </w:r>
    </w:p>
    <w:p>
      <w:pPr>
        <w:pStyle w:val="BookText"/>
      </w:pPr>
      <w:r>
        <w:rPr>
          <w:rFonts w:ascii="IRNazanin" w:hAnsi="IRNazanin" w:eastAsia="IRNazanin" w:cs="IRNazanin"/>
          <w:lang w:bidi="fa-IR"/>
          <w:color w:val="111111"/>
          <w:sz w:val="28"/>
          <w:szCs w:val="28"/>
          <w:rtl/>
        </w:rPr>
        <w:t xml:space="preserve">قصّة العابد الذی قال: یا ربّ ما حالی عندك؟ 509</w:t>
      </w:r>
    </w:p>
    <w:p>
      <w:pPr>
        <w:pStyle w:val="BookText"/>
      </w:pPr>
      <w:r>
        <w:rPr>
          <w:rFonts w:ascii="Amiri" w:hAnsi="Amiri" w:eastAsia="Amiri" w:cs="Amiri"/>
          <w:lang w:bidi="ar-SA"/>
          <w:color w:val="111111"/>
          <w:sz w:val="28"/>
          <w:szCs w:val="28"/>
          <w:rtl/>
        </w:rPr>
        <w:t xml:space="preserve">الرّجل الّذی ترحّم الناس علی أبیه 510</w:t>
      </w:r>
    </w:p>
    <w:p>
      <w:pPr>
        <w:pStyle w:val="BookText"/>
      </w:pPr>
      <w:r>
        <w:rPr>
          <w:rFonts w:ascii="IRNazanin" w:hAnsi="IRNazanin" w:eastAsia="IRNazanin" w:cs="IRNazanin"/>
          <w:lang w:bidi="fa-IR"/>
          <w:color w:val="111111"/>
          <w:sz w:val="28"/>
          <w:szCs w:val="28"/>
          <w:rtl/>
        </w:rPr>
        <w:t xml:space="preserve">فیما أصاب بعمّال معاویة 512</w:t>
      </w:r>
    </w:p>
    <w:p>
      <w:pPr>
        <w:pStyle w:val="Heading4"/>
      </w:pPr>
      <w:bookmarkStart w:id="671" w:name="_Toc365"/>
      <w:r>
        <w:t>الباب الثالث و الثلاثون بعض أحوال ملوك الأرض، و الآیات فیه، و فیه: 6- أحادیث‌</w:t>
      </w:r>
      <w:bookmarkEnd w:id="671"/>
    </w:p>
    <w:p>
      <w:pPr>
        <w:pStyle w:val="BookText"/>
      </w:pPr>
      <w:r>
        <w:rPr>
          <w:rFonts w:ascii="Amiri" w:hAnsi="Amiri" w:eastAsia="Amiri" w:cs="Amiri"/>
          <w:lang w:bidi="ar-SA"/>
          <w:color w:val="111111"/>
          <w:sz w:val="28"/>
          <w:szCs w:val="28"/>
          <w:rtl/>
        </w:rPr>
        <w:t xml:space="preserve">513 العلّة الّتی من أجلها سمّی تبّع تبّعا 513</w:t>
      </w:r>
    </w:p>
    <w:p>
      <w:pPr>
        <w:pStyle w:val="BookText"/>
      </w:pPr>
      <w:r>
        <w:rPr>
          <w:rFonts w:ascii="IRNazanin" w:hAnsi="IRNazanin" w:eastAsia="IRNazanin" w:cs="IRNazanin"/>
          <w:lang w:bidi="fa-IR"/>
          <w:color w:val="111111"/>
          <w:sz w:val="28"/>
          <w:szCs w:val="28"/>
          <w:rtl/>
        </w:rPr>
        <w:t xml:space="preserve">فیما روی عن سلمان رضی اللّٰه عنه فی ملك من ملوك فارس یقال له: روذین، و كان جبّارا عنیدا 514</w:t>
      </w:r>
    </w:p>
    <w:p>
      <w:pPr>
        <w:pStyle w:val="BookText"/>
      </w:pPr>
      <w:r>
        <w:rPr>
          <w:rFonts w:ascii="IRNazanin" w:hAnsi="IRNazanin" w:eastAsia="IRNazanin" w:cs="IRNazanin"/>
          <w:lang w:bidi="fa-IR"/>
          <w:color w:val="111111"/>
          <w:sz w:val="28"/>
          <w:szCs w:val="28"/>
          <w:rtl/>
        </w:rPr>
        <w:t xml:space="preserve">قصّة أشبخ بن أشجان و هو ملك من ملوك الأرض، و ملك مأتین و ستّا و ستّین سنة ففی سنة احدی و خمسین من ملكه بعث اللّٰه عیسی بن مریم علیهما السّلام 515</w:t>
      </w:r>
    </w:p>
    <w:p>
      <w:pPr>
        <w:pStyle w:val="BookText"/>
      </w:pPr>
      <w:r>
        <w:rPr>
          <w:rFonts w:ascii="IRNazanin" w:hAnsi="IRNazanin" w:eastAsia="IRNazanin" w:cs="IRNazanin"/>
          <w:lang w:bidi="fa-IR"/>
          <w:color w:val="111111"/>
          <w:sz w:val="28"/>
          <w:szCs w:val="28"/>
          <w:rtl/>
        </w:rPr>
        <w:t xml:space="preserve">فی وصایة عیسی علیه السّلام إلی شمعون بن حمون الصفا، و مدة ملك أردشیر بن أشكان (بابكان- زازكان) و سابور بن أردشیر 516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بخت‌نصّر بن ملتنصر بن بخت‌نصّر، و مدّة ملكه و قتل من الیهود سبعین ألف و بعثة العزیز، و مدّة ملك مهرویه بن بخت‌نصّر، و قصة حبس دانیال و أصحابه و شیعته من المؤمنین 517</w:t>
      </w:r>
    </w:p>
    <w:p>
      <w:pPr>
        <w:pStyle w:val="BookText"/>
      </w:pPr>
      <w:r>
        <w:rPr>
          <w:rFonts w:ascii="IRNazanin" w:hAnsi="IRNazanin" w:eastAsia="IRNazanin" w:cs="IRNazanin"/>
          <w:lang w:bidi="fa-IR"/>
          <w:color w:val="111111"/>
          <w:sz w:val="28"/>
          <w:szCs w:val="28"/>
          <w:rtl/>
        </w:rPr>
        <w:t xml:space="preserve">مكیخا بن دانیال و أنّه كان وصیّا لأبیه، و مدّة ملك هرمز، و بهرام، و بهرام ابن بهرام، و أنشو ابن مكیخا، و أن الفترة بین عیسی علیه السّلام و بین محمّد صلّی اللّٰه علیه و آله و سلّم أربعمائة و ثمانین سنة، و مدّة ملك سابور بن هرمز، و هو أوّل من عقد التاج و بنی السوس و جندیسابور، و بعثة أصحاب الكهف، و مدّة ملك یزدجرد ابن سابور 518</w:t>
      </w:r>
    </w:p>
    <w:p>
      <w:pPr>
        <w:pStyle w:val="BookText"/>
      </w:pPr>
      <w:r>
        <w:rPr>
          <w:rFonts w:ascii="IRNazanin" w:hAnsi="IRNazanin" w:eastAsia="IRNazanin" w:cs="IRNazanin"/>
          <w:lang w:bidi="fa-IR"/>
          <w:color w:val="111111"/>
          <w:sz w:val="28"/>
          <w:szCs w:val="28"/>
          <w:rtl/>
        </w:rPr>
        <w:t xml:space="preserve">فی مدّة ملك بهرام جور، و فیروز بن یزدجرد بن بهرام، و فلاس بن فیروز، و قباد بن فیروز، و جاماسف، و كسر بن قباد، و هرمز بن كسری، و كسری بن هرمز أبرویز،</w:t>
      </w:r>
    </w:p>
    <w:p>
      <w:pPr>
        <w:pStyle w:val="BookText"/>
      </w:pPr>
      <w:r>
        <w:rPr>
          <w:rFonts w:ascii="IRNazanin" w:hAnsi="IRNazanin" w:eastAsia="IRNazanin" w:cs="IRNazanin"/>
          <w:lang w:bidi="fa-IR"/>
          <w:color w:val="111111"/>
          <w:sz w:val="28"/>
          <w:szCs w:val="28"/>
          <w:rtl/>
        </w:rPr>
        <w:t xml:space="preserve">فعند ذلك: انقطع الوحی، و استخفّ بالنعم، و استوجب الغیر، و درس الدین، و تركت الصلاة، و اقتربت الساعة، و كثرت الفرق، و صار الناس فی حیرة و ظلمة، و أدیان مختلفة، و أمور متشتّتة، و سبل ملتبسة 519</w:t>
      </w:r>
    </w:p>
    <w:p>
      <w:pPr>
        <w:pStyle w:val="BookText"/>
      </w:pPr>
      <w:r>
        <w:rPr>
          <w:rFonts w:ascii="IRNazanin" w:hAnsi="IRNazanin" w:eastAsia="IRNazanin" w:cs="IRNazanin"/>
          <w:lang w:bidi="fa-IR"/>
          <w:color w:val="111111"/>
          <w:sz w:val="28"/>
          <w:szCs w:val="28"/>
          <w:rtl/>
        </w:rPr>
        <w:t xml:space="preserve">فی رسالة خاتم الأنبیاء و المرسلین محمّد المصطفی صلّی اللّٰه علیه و آله 520</w:t>
      </w:r>
    </w:p>
    <w:p>
      <w:pPr>
        <w:pStyle w:val="BookText"/>
      </w:pPr>
      <w:r>
        <w:rPr>
          <w:rFonts w:ascii="IRNazanin" w:hAnsi="IRNazanin" w:eastAsia="IRNazanin" w:cs="IRNazanin"/>
          <w:lang w:bidi="fa-IR"/>
          <w:color w:val="111111"/>
          <w:sz w:val="28"/>
          <w:szCs w:val="28"/>
          <w:rtl/>
        </w:rPr>
        <w:t xml:space="preserve">قصّة سربایك ملك الهند، و أنّه عاش أكثر من تسعمائة و خمس و عشرین سنة، و بدّل أسنانه عشرین مرّة 521</w:t>
      </w:r>
    </w:p>
    <w:p>
      <w:pPr>
        <w:pStyle w:val="BookText"/>
      </w:pPr>
      <w:r>
        <w:rPr>
          <w:rFonts w:ascii="IRNazanin" w:hAnsi="IRNazanin" w:eastAsia="IRNazanin" w:cs="IRNazanin"/>
          <w:lang w:bidi="fa-IR"/>
          <w:color w:val="111111"/>
          <w:sz w:val="28"/>
          <w:szCs w:val="28"/>
          <w:rtl/>
        </w:rPr>
        <w:t xml:space="preserve">إلی هنا تمّ الجزء الرابع عشر حسب تجزئة الناشرین فی الطبعة الحدیثة و به یتمّ المجلّد الخامس حسب تجزئة المصنّف رحمه اللّٰه تعالی و بتمامه تمّ كتاب النّبوة و قصص الأنبیاء علیهم السّلام الّذین كانوا قبل نبیّنا محمّد صلّی اللّٰه علیه و آله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4" w:name="pg10508_102880"/>
    <w:bookmarkEnd w:id="164"/>
    <w:p>
      <w:pPr>
        <w:pStyle w:val="Heading2"/>
      </w:pPr>
      <w:bookmarkStart w:id="672" w:name="_Toc366"/>
      <w:r>
        <w:t>فهرس الجزء الخامس عشر و هو المجلد السادس من البحار</w:t>
      </w:r>
      <w:bookmarkEnd w:id="672"/>
    </w:p>
    <w:p>
      <w:pPr>
        <w:pStyle w:val="Heading3"/>
      </w:pPr>
      <w:bookmarkStart w:id="673" w:name="_Toc367"/>
      <w:r>
        <w:t>اشارة</w:t>
      </w:r>
      <w:bookmarkEnd w:id="673"/>
    </w:p>
    <w:p>
      <w:pPr>
        <w:pStyle w:val="BookText"/>
      </w:pPr>
      <w:r>
        <w:rPr>
          <w:rFonts w:ascii="IRNazanin" w:hAnsi="IRNazanin" w:eastAsia="IRNazanin" w:cs="IRNazanin"/>
          <w:lang w:bidi="fa-IR"/>
          <w:color w:val="111111"/>
          <w:sz w:val="28"/>
          <w:szCs w:val="28"/>
          <w:rtl/>
        </w:rPr>
        <w:t xml:space="preserve">المشتمل علی تاریخ سیّد الأبرار، و نخبة الأخیار، زین الرسالة و النبوّة، و ینبوع الحكمة و الفتوّة، نبیّ الأنبیاء و صفیّ الأصفیاء، نجیّ اللّٰه و نجیبه، و خلیل اللّٰه و حبیبه، محمول الأفلاك، و مخدوم الأملاك صاحب المقام المحمود، و غایة إیجاد كلّ موجود أبی القاسم محمّد بن عبد اللّٰه خاتم النبیّین، صلوات اللّٰه علیه و علی أهل بیته الأطهرین.</w:t>
      </w:r>
    </w:p>
    <w:p>
      <w:pPr>
        <w:pStyle w:val="Heading3"/>
      </w:pPr>
      <w:bookmarkStart w:id="674" w:name="_Toc368"/>
      <w:r>
        <w:t>خطبة الكتاب‌</w:t>
      </w:r>
      <w:bookmarkEnd w:id="674"/>
    </w:p>
    <w:p>
      <w:pPr>
        <w:pStyle w:val="Heading3"/>
      </w:pPr>
      <w:bookmarkStart w:id="675" w:name="_Toc369"/>
      <w:r>
        <w:t>الباب الأوّل بدء خلقه و ما جری له فی المیثاق، و بدء نوره و ظهوره صلّی اللّٰه علیه و آله من لدن آدم علیه السلام و بیان حال آبائه العظام، و أجداده الكرام، لا سیما عبد المطلب و والدیه علیهم الصلاة و السلام، و بعض أحوال العرب فی الجاهلیة، و قصة الفیل، و بعض النواد</w:t>
      </w:r>
      <w:bookmarkEnd w:id="675"/>
    </w:p>
    <w:p>
      <w:pPr>
        <w:pStyle w:val="BookText"/>
      </w:pPr>
      <w:r>
        <w:rPr>
          <w:rFonts w:ascii="Times New Roman" w:hAnsi="Times New Roman" w:eastAsia="Times New Roman" w:cs="Times New Roman"/>
          <w:lang w:val="en-US" w:bidi="en-US"/>
          <w:color w:val="111111"/>
          <w:sz w:val="28"/>
          <w:szCs w:val="28"/>
          <w:rtl/>
        </w:rPr>
        <w:t xml:space="preserve">2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الآیات 2</w:t>
      </w:r>
    </w:p>
    <w:p>
      <w:pPr>
        <w:pStyle w:val="BookText"/>
      </w:pPr>
      <w:r>
        <w:rPr>
          <w:rFonts w:ascii="Amiri" w:hAnsi="Amiri" w:eastAsia="Amiri" w:cs="Amiri"/>
          <w:lang w:bidi="ar-SA"/>
          <w:color w:val="111111"/>
          <w:sz w:val="28"/>
          <w:szCs w:val="28"/>
          <w:rtl/>
        </w:rPr>
        <w:t xml:space="preserve">تفسیر قوله تعالی: «الَّذِی یَراكَ حِینَ تَقُومُ. وَ تَقَلُّبَكَ فِی السَّاجِدِینَ» 3</w:t>
      </w:r>
    </w:p>
    <w:p>
      <w:pPr>
        <w:pStyle w:val="BookText"/>
      </w:pPr>
      <w:r>
        <w:rPr>
          <w:rFonts w:ascii="IRNazanin" w:hAnsi="IRNazanin" w:eastAsia="IRNazanin" w:cs="IRNazanin"/>
          <w:lang w:bidi="fa-IR"/>
          <w:color w:val="111111"/>
          <w:sz w:val="28"/>
          <w:szCs w:val="28"/>
          <w:rtl/>
        </w:rPr>
        <w:t xml:space="preserve">فی أنّ اللّٰه تبارك و تعالی خلق نور محمّد صلّی اللّٰه علیه و آله قبل أن یخلق السماوات و الأرض و العرش و الكرسیّ و اللّوح و القلم الجنّة و النار و قبل أن یخلق آدم و نوحا و إبراهیم و إسماعیل و إسحاق و یعقوب و موسی و عیسی و داود و سلیمان علیهم السّلام و قبل أن یخلق الأنبیاء كلّهم بأربع مائة ألف سنة و أربع و عشرین ألف سنة 4</w:t>
      </w:r>
    </w:p>
    <w:p>
      <w:pPr>
        <w:pStyle w:val="BookText"/>
      </w:pPr>
      <w:r>
        <w:rPr>
          <w:rFonts w:ascii="Amiri" w:hAnsi="Amiri" w:eastAsia="Amiri" w:cs="Amiri"/>
          <w:lang w:bidi="ar-SA"/>
          <w:color w:val="111111"/>
          <w:sz w:val="28"/>
          <w:szCs w:val="28"/>
          <w:rtl/>
        </w:rPr>
        <w:t xml:space="preserve">قصّة القمیص 5</w:t>
      </w:r>
    </w:p>
    <w:p>
      <w:pPr>
        <w:pStyle w:val="BookText"/>
      </w:pPr>
      <w:r>
        <w:rPr>
          <w:rFonts w:ascii="IRNazanin" w:hAnsi="IRNazanin" w:eastAsia="IRNazanin" w:cs="IRNazanin"/>
          <w:lang w:bidi="fa-IR"/>
          <w:color w:val="111111"/>
          <w:sz w:val="28"/>
          <w:szCs w:val="28"/>
          <w:rtl/>
        </w:rPr>
        <w:t xml:space="preserve">فی أنّ الأئمّة علیهم السّلام كانوا أشباح نور حول العرش قبل أن یخلق آدم علیه السّلام بخمسة عشر ألف عام 6</w:t>
      </w:r>
    </w:p>
    <w:p>
      <w:pPr>
        <w:pStyle w:val="BookText"/>
      </w:pPr>
      <w:r>
        <w:rPr>
          <w:rFonts w:ascii="IRNazanin" w:hAnsi="IRNazanin" w:eastAsia="IRNazanin" w:cs="IRNazanin"/>
          <w:lang w:bidi="fa-IR"/>
          <w:color w:val="111111"/>
          <w:sz w:val="28"/>
          <w:szCs w:val="28"/>
          <w:rtl/>
        </w:rPr>
        <w:t xml:space="preserve">فی قول رسول اللّٰه صلّی اللّٰه علیه و آله: إنّ اللّٰه خلقنی و علیّا و فاطمة و الحسن و الحسین من قبل أن یخلق الدّنیا بسبعة آلاف عام، و كنّا أشباح نور قدّام العرش، و نسبّح اللّٰه و نحمده و نقدّسه و نمجّده، ثمّ قذفنا فی صلب آدم، ثمّ أخرجنا إلی أصلاب الآباء و أرحام الامّهات، و لا یصیبنا نجس الشرك، و لا سفاح الكفر 7</w:t>
      </w:r>
    </w:p>
    <w:p>
      <w:pPr>
        <w:pStyle w:val="BookText"/>
      </w:pPr>
      <w:r>
        <w:rPr>
          <w:rFonts w:ascii="Amiri" w:hAnsi="Amiri" w:eastAsia="Amiri" w:cs="Amiri"/>
          <w:lang w:bidi="ar-SA"/>
          <w:color w:val="111111"/>
          <w:sz w:val="28"/>
          <w:szCs w:val="28"/>
          <w:rtl/>
        </w:rPr>
        <w:t xml:space="preserve">فی أنّ الملائكة تعرفون النبیّ صلّی اللّٰه علیه و آله و الأئمّة علیهم السّلام 8</w:t>
      </w:r>
    </w:p>
    <w:p>
      <w:pPr>
        <w:pStyle w:val="BookText"/>
      </w:pPr>
      <w:r>
        <w:rPr>
          <w:rFonts w:ascii="IRNazanin" w:hAnsi="IRNazanin" w:eastAsia="IRNazanin" w:cs="IRNazanin"/>
          <w:lang w:bidi="fa-IR"/>
          <w:color w:val="111111"/>
          <w:sz w:val="28"/>
          <w:szCs w:val="28"/>
          <w:rtl/>
        </w:rPr>
        <w:t xml:space="preserve">الأئمّة الاثنا عشر الّذین اختارهم اللّٰه للإمامة بعد النبیّ صلّی اللّٰه علیه و آله واحدا بعد واحد، و هم نقباء النبیّ علیهم السّلام 9</w:t>
      </w:r>
    </w:p>
    <w:p>
      <w:pPr>
        <w:pStyle w:val="BookText"/>
      </w:pPr>
      <w:r>
        <w:rPr>
          <w:rFonts w:ascii="IRNazanin" w:hAnsi="IRNazanin" w:eastAsia="IRNazanin" w:cs="IRNazanin"/>
          <w:lang w:bidi="fa-IR"/>
          <w:color w:val="111111"/>
          <w:sz w:val="28"/>
          <w:szCs w:val="28"/>
          <w:rtl/>
        </w:rPr>
        <w:t xml:space="preserve">فی سؤال العبّاس عن الرسول صلّی اللّٰه علیه و آله كیف كان بدء خلقكم؟ 10</w:t>
      </w:r>
    </w:p>
    <w:p>
      <w:pPr>
        <w:pStyle w:val="BookText"/>
      </w:pPr>
      <w:r>
        <w:rPr>
          <w:rFonts w:ascii="IRNazanin" w:hAnsi="IRNazanin" w:eastAsia="IRNazanin" w:cs="IRNazanin"/>
          <w:lang w:bidi="fa-IR"/>
          <w:color w:val="111111"/>
          <w:sz w:val="28"/>
          <w:szCs w:val="28"/>
          <w:rtl/>
        </w:rPr>
        <w:t xml:space="preserve">فیما روی عن أبی ذر رحمه اللّٰه 11</w:t>
      </w:r>
    </w:p>
    <w:p>
      <w:pPr>
        <w:pStyle w:val="BookText"/>
      </w:pPr>
      <w:r>
        <w:rPr>
          <w:rFonts w:ascii="Amiri" w:hAnsi="Amiri" w:eastAsia="Amiri" w:cs="Amiri"/>
          <w:lang w:bidi="ar-SA"/>
          <w:color w:val="111111"/>
          <w:sz w:val="28"/>
          <w:szCs w:val="28"/>
          <w:rtl/>
        </w:rPr>
        <w:t xml:space="preserve">فیما روی عن أنس فی رسول اللّٰه صلّی اللّٰه علیه و آله 12</w:t>
      </w:r>
    </w:p>
    <w:p>
      <w:pPr>
        <w:pStyle w:val="BookText"/>
      </w:pPr>
      <w:r>
        <w:rPr>
          <w:rFonts w:ascii="Amiri" w:hAnsi="Amiri" w:eastAsia="Amiri" w:cs="Amiri"/>
          <w:lang w:bidi="ar-SA"/>
          <w:color w:val="111111"/>
          <w:sz w:val="28"/>
          <w:szCs w:val="28"/>
          <w:rtl/>
        </w:rPr>
        <w:t xml:space="preserve">كیف صار علیّ علیه السّلام أخی رسول اللّٰه صلّی اللّٰه علیه و آله 13</w:t>
      </w:r>
    </w:p>
    <w:p>
      <w:pPr>
        <w:pStyle w:val="BookText"/>
      </w:pPr>
      <w:r>
        <w:rPr>
          <w:rFonts w:ascii="IRNazanin" w:hAnsi="IRNazanin" w:eastAsia="IRNazanin" w:cs="IRNazanin"/>
          <w:lang w:bidi="fa-IR"/>
          <w:color w:val="111111"/>
          <w:sz w:val="28"/>
          <w:szCs w:val="28"/>
          <w:rtl/>
        </w:rPr>
        <w:t xml:space="preserve">فی أنّ آدم علیه السّلام رفع رأسه نحو العرش فإذا هو بخمسة سطور مكتوبات 14</w:t>
      </w:r>
    </w:p>
    <w:p>
      <w:pPr>
        <w:pStyle w:val="BookText"/>
      </w:pPr>
      <w:r>
        <w:rPr>
          <w:rFonts w:ascii="Amiri" w:hAnsi="Amiri" w:eastAsia="Amiri" w:cs="Amiri"/>
          <w:lang w:bidi="ar-SA"/>
          <w:color w:val="111111"/>
          <w:sz w:val="28"/>
          <w:szCs w:val="28"/>
          <w:rtl/>
        </w:rPr>
        <w:t xml:space="preserve">فی قول أمیر المؤمنین علیه السّلام: ألا إنّی عبد اللّٰه و أخو رسوله، و صدّیقه الأوّل، قد صدّقته و آدم بین الروح و الجسد، ثمّ إنّی صدّیقه الأوّل فی امّتكم حقّا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فنحن الأوّلون و نحن الآخرون 15</w:t>
      </w:r>
    </w:p>
    <w:p>
      <w:pPr>
        <w:pStyle w:val="BookText"/>
      </w:pPr>
      <w:r>
        <w:rPr>
          <w:rFonts w:ascii="Amiri" w:hAnsi="Amiri" w:eastAsia="Amiri" w:cs="Amiri"/>
          <w:lang w:bidi="ar-SA"/>
          <w:color w:val="111111"/>
          <w:sz w:val="28"/>
          <w:szCs w:val="28"/>
          <w:rtl/>
        </w:rPr>
        <w:t xml:space="preserve">العلّة الّتی من أجلها صار النبیّ صلّی اللّٰه علیه و آله أفضل الأنبیاء علیهم السّلام 15</w:t>
      </w:r>
    </w:p>
    <w:p>
      <w:pPr>
        <w:pStyle w:val="BookText"/>
      </w:pPr>
      <w:r>
        <w:rPr>
          <w:rFonts w:ascii="IRNazanin" w:hAnsi="IRNazanin" w:eastAsia="IRNazanin" w:cs="IRNazanin"/>
          <w:lang w:bidi="fa-IR"/>
          <w:color w:val="111111"/>
          <w:sz w:val="28"/>
          <w:szCs w:val="28"/>
          <w:rtl/>
        </w:rPr>
        <w:t xml:space="preserve">فی قول الصّادق علیه السّلام لمّا أراد اللّٰه عزّ و جلّ أن یخلق الخلق خلقهم و نشرهم بین یدیه ثمّ قال لهم: من ربّكم؟ فأوّل من نطق رسول اللّٰه صلّی اللّٰه علیه و آله و سلّم و أمیر المؤمنین علیه السّلام و الأئمّة علیهم السّلام، فقالوا: أنت ربّنا، فحمّلهم العلم و الدین 16</w:t>
      </w:r>
    </w:p>
    <w:p>
      <w:pPr>
        <w:pStyle w:val="BookText"/>
      </w:pPr>
      <w:r>
        <w:rPr>
          <w:rFonts w:ascii="Amiri" w:hAnsi="Amiri" w:eastAsia="Amiri" w:cs="Amiri"/>
          <w:lang w:bidi="ar-SA"/>
          <w:color w:val="111111"/>
          <w:sz w:val="28"/>
          <w:szCs w:val="28"/>
          <w:rtl/>
        </w:rPr>
        <w:t xml:space="preserve">تفسیر قوله تعالی: «وَ إِذْ أَخَذَ رَبُّكَ مِنْ بَنِی آدَمَ» 17</w:t>
      </w:r>
    </w:p>
    <w:p>
      <w:pPr>
        <w:pStyle w:val="BookText"/>
      </w:pPr>
      <w:r>
        <w:rPr>
          <w:rFonts w:ascii="IRNazanin" w:hAnsi="IRNazanin" w:eastAsia="IRNazanin" w:cs="IRNazanin"/>
          <w:lang w:bidi="fa-IR"/>
          <w:color w:val="111111"/>
          <w:sz w:val="28"/>
          <w:szCs w:val="28"/>
          <w:rtl/>
        </w:rPr>
        <w:t xml:space="preserve">فی أن الحجر الأسود كان ملكا عظیما من عظماء الملائكة 17</w:t>
      </w:r>
    </w:p>
    <w:p>
      <w:pPr>
        <w:pStyle w:val="BookText"/>
      </w:pPr>
      <w:r>
        <w:rPr>
          <w:rFonts w:ascii="Amiri" w:hAnsi="Amiri" w:eastAsia="Amiri" w:cs="Amiri"/>
          <w:lang w:bidi="ar-SA"/>
          <w:color w:val="111111"/>
          <w:sz w:val="28"/>
          <w:szCs w:val="28"/>
          <w:rtl/>
        </w:rPr>
        <w:t xml:space="preserve">معنی قوله تعالی لإبلیس: «أَسْتَكْبَرْتَ أَمْ كُنْتَ مِنَ الْعالِینَ» 21</w:t>
      </w:r>
    </w:p>
    <w:p>
      <w:pPr>
        <w:pStyle w:val="BookText"/>
      </w:pPr>
      <w:r>
        <w:rPr>
          <w:rFonts w:ascii="IRNazanin" w:hAnsi="IRNazanin" w:eastAsia="IRNazanin" w:cs="IRNazanin"/>
          <w:lang w:bidi="fa-IR"/>
          <w:color w:val="111111"/>
          <w:sz w:val="28"/>
          <w:szCs w:val="28"/>
          <w:rtl/>
        </w:rPr>
        <w:t xml:space="preserve">فی أنّ اللّٰه تبارك و تعالی خلق الأنبیاء و الأوصیاء یوم الجمعة، و هو الیوم الّذی أخذ اللّٰه میثاقهم 22</w:t>
      </w:r>
    </w:p>
    <w:p>
      <w:pPr>
        <w:pStyle w:val="BookText"/>
      </w:pPr>
      <w:r>
        <w:rPr>
          <w:rFonts w:ascii="IRNazanin" w:hAnsi="IRNazanin" w:eastAsia="IRNazanin" w:cs="IRNazanin"/>
          <w:lang w:bidi="fa-IR"/>
          <w:color w:val="111111"/>
          <w:sz w:val="28"/>
          <w:szCs w:val="28"/>
          <w:rtl/>
        </w:rPr>
        <w:t xml:space="preserve">معنی: الأشباح 25</w:t>
      </w:r>
    </w:p>
    <w:p>
      <w:pPr>
        <w:pStyle w:val="BookText"/>
      </w:pPr>
      <w:r>
        <w:rPr>
          <w:rFonts w:ascii="IRNazanin" w:hAnsi="IRNazanin" w:eastAsia="IRNazanin" w:cs="IRNazanin"/>
          <w:lang w:bidi="fa-IR"/>
          <w:color w:val="111111"/>
          <w:sz w:val="28"/>
          <w:szCs w:val="28"/>
          <w:rtl/>
        </w:rPr>
        <w:t xml:space="preserve">ترجمة أبو الحسن البكری 26</w:t>
      </w:r>
    </w:p>
    <w:p>
      <w:pPr>
        <w:pStyle w:val="BookText"/>
      </w:pPr>
      <w:r>
        <w:rPr>
          <w:rFonts w:ascii="IRNazanin" w:hAnsi="IRNazanin" w:eastAsia="IRNazanin" w:cs="IRNazanin"/>
          <w:lang w:bidi="fa-IR"/>
          <w:color w:val="111111"/>
          <w:sz w:val="28"/>
          <w:szCs w:val="28"/>
          <w:rtl/>
        </w:rPr>
        <w:t xml:space="preserve">فیما روی عن أمیر المؤمنین علیه السّلام 27</w:t>
      </w:r>
    </w:p>
    <w:p>
      <w:pPr>
        <w:pStyle w:val="BookText"/>
      </w:pPr>
      <w:r>
        <w:rPr>
          <w:rFonts w:ascii="Amiri" w:hAnsi="Amiri" w:eastAsia="Amiri" w:cs="Amiri"/>
          <w:lang w:bidi="ar-SA"/>
          <w:color w:val="111111"/>
          <w:sz w:val="28"/>
          <w:szCs w:val="28"/>
          <w:rtl/>
        </w:rPr>
        <w:t xml:space="preserve">فی أنّ اللّٰه تعالی خلق من نور محمّد صلّی اللّٰه علیه و آله عشرین بحرا من نور، فی كلّ بحر علوم لا یعلمها إلّا اللّٰه تعالی 29</w:t>
      </w:r>
    </w:p>
    <w:p>
      <w:pPr>
        <w:pStyle w:val="BookText"/>
      </w:pPr>
      <w:r>
        <w:rPr>
          <w:rFonts w:ascii="IRNazanin" w:hAnsi="IRNazanin" w:eastAsia="IRNazanin" w:cs="IRNazanin"/>
          <w:lang w:bidi="fa-IR"/>
          <w:color w:val="111111"/>
          <w:sz w:val="28"/>
          <w:szCs w:val="28"/>
          <w:rtl/>
        </w:rPr>
        <w:t xml:space="preserve">العلّة الّتی من أجلها صارت السلام سنّة و الردّ فریضة 30</w:t>
      </w:r>
    </w:p>
    <w:p>
      <w:pPr>
        <w:pStyle w:val="BookText"/>
      </w:pPr>
      <w:r>
        <w:rPr>
          <w:rFonts w:ascii="IRNazanin" w:hAnsi="IRNazanin" w:eastAsia="IRNazanin" w:cs="IRNazanin"/>
          <w:lang w:bidi="fa-IR"/>
          <w:color w:val="111111"/>
          <w:sz w:val="28"/>
          <w:szCs w:val="28"/>
          <w:rtl/>
        </w:rPr>
        <w:t xml:space="preserve">فی خلق الجنّة و السماوات و الأرض و الجبال و الصخرة و الثور و الحوت 30</w:t>
      </w:r>
    </w:p>
    <w:p>
      <w:pPr>
        <w:pStyle w:val="BookText"/>
      </w:pPr>
      <w:r>
        <w:rPr>
          <w:rFonts w:ascii="IRNazanin" w:hAnsi="IRNazanin" w:eastAsia="IRNazanin" w:cs="IRNazanin"/>
          <w:lang w:bidi="fa-IR"/>
          <w:color w:val="111111"/>
          <w:sz w:val="28"/>
          <w:szCs w:val="28"/>
          <w:rtl/>
        </w:rPr>
        <w:t xml:space="preserve">فی خلق العرش و العقل و الحلم و العلم و السخاء و أرواح المؤمنین من أمّة محمّد صلّی اللّٰه علیه و آله و الشمس و القمر و النجوم و اللیل و الضیاء و الظلام و سائر الملائكة من نور محمّد صلّی اللّٰه علیه و آله 31</w:t>
      </w:r>
    </w:p>
    <w:p>
      <w:pPr>
        <w:pStyle w:val="BookText"/>
      </w:pPr>
      <w:r>
        <w:rPr>
          <w:rFonts w:ascii="IRNazanin" w:hAnsi="IRNazanin" w:eastAsia="IRNazanin" w:cs="IRNazanin"/>
          <w:lang w:bidi="fa-IR"/>
          <w:color w:val="111111"/>
          <w:sz w:val="28"/>
          <w:szCs w:val="28"/>
          <w:rtl/>
        </w:rPr>
        <w:t xml:space="preserve">فی نزول جبرئیل علیه السّلام لأخذ التراب و الماء فی خلقة آدم علیه السّلام 31</w:t>
      </w:r>
    </w:p>
    <w:p>
      <w:pPr>
        <w:pStyle w:val="BookText"/>
      </w:pPr>
      <w:r>
        <w:rPr>
          <w:rFonts w:ascii="IRNazanin" w:hAnsi="IRNazanin" w:eastAsia="IRNazanin" w:cs="IRNazanin"/>
          <w:lang w:bidi="fa-IR"/>
          <w:color w:val="111111"/>
          <w:sz w:val="28"/>
          <w:szCs w:val="28"/>
          <w:rtl/>
        </w:rPr>
        <w:t xml:space="preserve">فی أنّ عزرائیل علیه السّلام أخذ التراب من الأرض 32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كیفیّة خلق آدم علیه السّلام 32</w:t>
      </w:r>
    </w:p>
    <w:p>
      <w:pPr>
        <w:pStyle w:val="BookText"/>
      </w:pPr>
      <w:r>
        <w:rPr>
          <w:rFonts w:ascii="IRNazanin" w:hAnsi="IRNazanin" w:eastAsia="IRNazanin" w:cs="IRNazanin"/>
          <w:lang w:bidi="fa-IR"/>
          <w:color w:val="111111"/>
          <w:sz w:val="28"/>
          <w:szCs w:val="28"/>
          <w:rtl/>
        </w:rPr>
        <w:t xml:space="preserve">فی تسمیت العاطس و علّته 33</w:t>
      </w:r>
    </w:p>
    <w:p>
      <w:pPr>
        <w:pStyle w:val="BookText"/>
      </w:pPr>
      <w:r>
        <w:rPr>
          <w:rFonts w:ascii="IRNazanin" w:hAnsi="IRNazanin" w:eastAsia="IRNazanin" w:cs="IRNazanin"/>
          <w:lang w:bidi="fa-IR"/>
          <w:color w:val="111111"/>
          <w:sz w:val="28"/>
          <w:szCs w:val="28"/>
          <w:rtl/>
        </w:rPr>
        <w:t xml:space="preserve">فی خلقة حوّاء علیه السّلام 33</w:t>
      </w:r>
    </w:p>
    <w:p>
      <w:pPr>
        <w:pStyle w:val="BookText"/>
      </w:pPr>
      <w:r>
        <w:rPr>
          <w:rFonts w:ascii="IRNazanin" w:hAnsi="IRNazanin" w:eastAsia="IRNazanin" w:cs="IRNazanin"/>
          <w:lang w:bidi="fa-IR"/>
          <w:color w:val="111111"/>
          <w:sz w:val="28"/>
          <w:szCs w:val="28"/>
          <w:rtl/>
        </w:rPr>
        <w:t xml:space="preserve">الأنوار الخمسة الطیّبة علیهم السّلام فی أصابع آدم علیه السّلام 34</w:t>
      </w:r>
    </w:p>
    <w:p>
      <w:pPr>
        <w:pStyle w:val="BookText"/>
      </w:pPr>
      <w:r>
        <w:rPr>
          <w:rFonts w:ascii="IRNazanin" w:hAnsi="IRNazanin" w:eastAsia="IRNazanin" w:cs="IRNazanin"/>
          <w:lang w:bidi="fa-IR"/>
          <w:color w:val="111111"/>
          <w:sz w:val="28"/>
          <w:szCs w:val="28"/>
          <w:rtl/>
        </w:rPr>
        <w:t xml:space="preserve">فی وصایة آدم إلی شیث، و شیث إلی أنوش، و أنوش إلی قینان، و منه إلی مهلائیل، و منه إلی أدد، و منه إلی اخنوخ و هو إدریس، و منه إلی متوشلخ و منه إلی لمك، و منه إلی نوح علیه السّلام. 35</w:t>
      </w:r>
    </w:p>
    <w:p>
      <w:pPr>
        <w:pStyle w:val="BookText"/>
      </w:pPr>
      <w:r>
        <w:rPr>
          <w:rFonts w:ascii="IRNazanin" w:hAnsi="IRNazanin" w:eastAsia="IRNazanin" w:cs="IRNazanin"/>
          <w:lang w:bidi="fa-IR"/>
          <w:color w:val="111111"/>
          <w:sz w:val="28"/>
          <w:szCs w:val="28"/>
          <w:rtl/>
        </w:rPr>
        <w:t xml:space="preserve">فی وصایة نوح إلی سام، و منه إلی أرفخشد، و منه إلی عابر و هو هود، و منه إلی قالع، و منه إلی شارغ، و منه إلی تاخور، و منه إلی تارخ، و منه إلی إبراهیم، و منه إلی إسماعیل، و منه إلی قیذار، و منه إلی الهمیسع، و منه إلی نبت، و منه إلی یشحب، و منه إلی ادد، و منه إلی عدنان، و منه إلی إلی معد، و منه إلی نزار، و منه إلی مضر، و منه إلی إلیاس، و منه إلی مدركة، و منه إلی خزیمة، و منه إلی كنانة، و من كنانة إلی قصیّ، و من قصیّ إلی لویّ، و من لوی إلی غالب، و منه إلی فهر، و من فهر إلی عبد مناف، و من عبد مناف إلی هاشم، و انّما سمّی هاشما لأنّه هشم الشرید لقومه، و كان اسمه عمرو العلاء، و كان نور رسول اللّٰه صلّی اللّٰه علیه و آله فی وجهه 36</w:t>
      </w:r>
    </w:p>
    <w:p>
      <w:pPr>
        <w:pStyle w:val="BookText"/>
      </w:pPr>
      <w:r>
        <w:rPr>
          <w:rFonts w:ascii="IRNazanin" w:hAnsi="IRNazanin" w:eastAsia="IRNazanin" w:cs="IRNazanin"/>
          <w:lang w:bidi="fa-IR"/>
          <w:color w:val="111111"/>
          <w:sz w:val="28"/>
          <w:szCs w:val="28"/>
          <w:rtl/>
        </w:rPr>
        <w:t xml:space="preserve">فی أنّ هاشما إذا أهلّ هلال ذی الحجّة یامر الناس بالاجتماع إلی الكعبة، و قام خطیبا 38</w:t>
      </w:r>
    </w:p>
    <w:p>
      <w:pPr>
        <w:pStyle w:val="BookText"/>
      </w:pPr>
      <w:r>
        <w:rPr>
          <w:rFonts w:ascii="IRNazanin" w:hAnsi="IRNazanin" w:eastAsia="IRNazanin" w:cs="IRNazanin"/>
          <w:lang w:bidi="fa-IR"/>
          <w:color w:val="111111"/>
          <w:sz w:val="28"/>
          <w:szCs w:val="28"/>
          <w:rtl/>
        </w:rPr>
        <w:t xml:space="preserve">أشعار فی مدح هاشم 39</w:t>
      </w:r>
    </w:p>
    <w:p>
      <w:pPr>
        <w:pStyle w:val="BookText"/>
      </w:pPr>
      <w:r>
        <w:rPr>
          <w:rFonts w:ascii="IRNazanin" w:hAnsi="IRNazanin" w:eastAsia="IRNazanin" w:cs="IRNazanin"/>
          <w:lang w:bidi="fa-IR"/>
          <w:color w:val="111111"/>
          <w:sz w:val="28"/>
          <w:szCs w:val="28"/>
          <w:rtl/>
        </w:rPr>
        <w:t xml:space="preserve">فی أولاد هاشم و الرؤیا الّتی رآها فی سلمی بنت عمر 39</w:t>
      </w:r>
    </w:p>
    <w:p>
      <w:pPr>
        <w:pStyle w:val="BookText"/>
      </w:pPr>
      <w:r>
        <w:rPr>
          <w:rFonts w:ascii="IRNazanin" w:hAnsi="IRNazanin" w:eastAsia="IRNazanin" w:cs="IRNazanin"/>
          <w:lang w:bidi="fa-IR"/>
          <w:color w:val="111111"/>
          <w:sz w:val="28"/>
          <w:szCs w:val="28"/>
          <w:rtl/>
        </w:rPr>
        <w:t xml:space="preserve">فی أنّ هاشما خرج للسفر إلی المدینة بعد الرؤیا فی طلب سلمی 40</w:t>
      </w:r>
    </w:p>
    <w:p>
      <w:pPr>
        <w:pStyle w:val="BookText"/>
      </w:pPr>
      <w:r>
        <w:rPr>
          <w:rFonts w:ascii="Amiri" w:hAnsi="Amiri" w:eastAsia="Amiri" w:cs="Amiri"/>
          <w:lang w:bidi="ar-SA"/>
          <w:color w:val="111111"/>
          <w:sz w:val="28"/>
          <w:szCs w:val="28"/>
          <w:rtl/>
        </w:rPr>
        <w:t xml:space="preserve">أوّل عداوة الیهود لرسول اللّٰه صلّی اللّٰه علیه و آله 42</w:t>
      </w:r>
    </w:p>
    <w:p>
      <w:pPr>
        <w:pStyle w:val="BookText"/>
      </w:pPr>
      <w:r>
        <w:rPr>
          <w:rFonts w:ascii="IRNazanin" w:hAnsi="IRNazanin" w:eastAsia="IRNazanin" w:cs="IRNazanin"/>
          <w:lang w:bidi="fa-IR"/>
          <w:color w:val="111111"/>
          <w:sz w:val="28"/>
          <w:szCs w:val="28"/>
          <w:rtl/>
        </w:rPr>
        <w:t xml:space="preserve">فی أن إبلیس تصوّر لسلمی فی صورة شیخ كبیر ذی هیبة و حلیة حسنة، و قال: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سلمی أنا من أصحاب هاشم قد جئتك ناصحا لك، اعلمی أنّ لصاحبنا هذا من الحسن و الجمال ما رأیت إلّا أنّه رجل ملول للنساء، لا تقیم المرأة عنده أكثر من شهرین، و قد تزوّج نساء كثیرة، و مع ذلك إنّه جبان فی الحروب، ثمّ تصوّر لها بصورة اخری و ذكر لها مثل الأوّل، و ما قالت فی جوابها 44</w:t>
      </w:r>
    </w:p>
    <w:p>
      <w:pPr>
        <w:pStyle w:val="BookText"/>
      </w:pPr>
      <w:r>
        <w:rPr>
          <w:rFonts w:ascii="IRNazanin" w:hAnsi="IRNazanin" w:eastAsia="IRNazanin" w:cs="IRNazanin"/>
          <w:lang w:bidi="fa-IR"/>
          <w:color w:val="111111"/>
          <w:sz w:val="28"/>
          <w:szCs w:val="28"/>
          <w:rtl/>
        </w:rPr>
        <w:t xml:space="preserve">قصّة المطّلب و أبی سلمی و إبلیس و مقدار المهر 47</w:t>
      </w:r>
    </w:p>
    <w:p>
      <w:pPr>
        <w:pStyle w:val="BookText"/>
      </w:pPr>
      <w:r>
        <w:rPr>
          <w:rFonts w:ascii="IRNazanin" w:hAnsi="IRNazanin" w:eastAsia="IRNazanin" w:cs="IRNazanin"/>
          <w:lang w:bidi="fa-IR"/>
          <w:color w:val="111111"/>
          <w:sz w:val="28"/>
          <w:szCs w:val="28"/>
          <w:rtl/>
        </w:rPr>
        <w:t xml:space="preserve">مقدار المهر الّذی أراد إبلیس أن یجعله لسلمی 47</w:t>
      </w:r>
    </w:p>
    <w:p>
      <w:pPr>
        <w:pStyle w:val="BookText"/>
      </w:pPr>
      <w:r>
        <w:rPr>
          <w:rFonts w:ascii="IRNazanin" w:hAnsi="IRNazanin" w:eastAsia="IRNazanin" w:cs="IRNazanin"/>
          <w:lang w:bidi="fa-IR"/>
          <w:color w:val="111111"/>
          <w:sz w:val="28"/>
          <w:szCs w:val="28"/>
          <w:rtl/>
        </w:rPr>
        <w:t xml:space="preserve">فی قتال وقعت بین هاشم و المطّلب و إبلیس و الیهود 48</w:t>
      </w:r>
    </w:p>
    <w:p>
      <w:pPr>
        <w:pStyle w:val="BookText"/>
      </w:pPr>
      <w:r>
        <w:rPr>
          <w:rFonts w:ascii="IRNazanin" w:hAnsi="IRNazanin" w:eastAsia="IRNazanin" w:cs="IRNazanin"/>
          <w:lang w:bidi="fa-IR"/>
          <w:color w:val="111111"/>
          <w:sz w:val="28"/>
          <w:szCs w:val="28"/>
          <w:rtl/>
        </w:rPr>
        <w:t xml:space="preserve">فی أنّ أهل یثرب یعملون الولائم، و یطعمون الناس إكراما لهاشم 50</w:t>
      </w:r>
    </w:p>
    <w:p>
      <w:pPr>
        <w:pStyle w:val="BookText"/>
      </w:pPr>
      <w:r>
        <w:rPr>
          <w:rFonts w:ascii="IRNazanin" w:hAnsi="IRNazanin" w:eastAsia="IRNazanin" w:cs="IRNazanin"/>
          <w:lang w:bidi="fa-IR"/>
          <w:color w:val="111111"/>
          <w:sz w:val="28"/>
          <w:szCs w:val="28"/>
          <w:rtl/>
        </w:rPr>
        <w:t xml:space="preserve">وصایة هاشم لسلمی فی حفظ ولده 51</w:t>
      </w:r>
    </w:p>
    <w:p>
      <w:pPr>
        <w:pStyle w:val="BookText"/>
      </w:pPr>
      <w:r>
        <w:rPr>
          <w:rFonts w:ascii="IRNazanin" w:hAnsi="IRNazanin" w:eastAsia="IRNazanin" w:cs="IRNazanin"/>
          <w:lang w:bidi="fa-IR"/>
          <w:color w:val="111111"/>
          <w:sz w:val="28"/>
          <w:szCs w:val="28"/>
          <w:rtl/>
        </w:rPr>
        <w:t xml:space="preserve">فی كتاب كتبها هاشم عند موته فی الشام إلی مكّة 53</w:t>
      </w:r>
    </w:p>
    <w:p>
      <w:pPr>
        <w:pStyle w:val="BookText"/>
      </w:pPr>
      <w:r>
        <w:rPr>
          <w:rFonts w:ascii="IRNazanin" w:hAnsi="IRNazanin" w:eastAsia="IRNazanin" w:cs="IRNazanin"/>
          <w:lang w:bidi="fa-IR"/>
          <w:color w:val="111111"/>
          <w:sz w:val="28"/>
          <w:szCs w:val="28"/>
          <w:rtl/>
        </w:rPr>
        <w:t xml:space="preserve">فی بكاء سلمی و أبیها و عشیرتها لموت هاشم 54</w:t>
      </w:r>
    </w:p>
    <w:p>
      <w:pPr>
        <w:pStyle w:val="BookText"/>
      </w:pPr>
      <w:r>
        <w:rPr>
          <w:rFonts w:ascii="IRNazanin" w:hAnsi="IRNazanin" w:eastAsia="IRNazanin" w:cs="IRNazanin"/>
          <w:lang w:bidi="fa-IR"/>
          <w:color w:val="111111"/>
          <w:sz w:val="28"/>
          <w:szCs w:val="28"/>
          <w:rtl/>
        </w:rPr>
        <w:t xml:space="preserve">بكاء أهل مكّة لموت هاشم و اشعار فی مراثیه 54</w:t>
      </w:r>
    </w:p>
    <w:p>
      <w:pPr>
        <w:pStyle w:val="BookText"/>
      </w:pPr>
      <w:r>
        <w:rPr>
          <w:rFonts w:ascii="IRNazanin" w:hAnsi="IRNazanin" w:eastAsia="IRNazanin" w:cs="IRNazanin"/>
          <w:lang w:bidi="fa-IR"/>
          <w:color w:val="111111"/>
          <w:sz w:val="28"/>
          <w:szCs w:val="28"/>
          <w:rtl/>
        </w:rPr>
        <w:t xml:space="preserve">فی مراثی الشعراء لموت هاشم 55</w:t>
      </w:r>
    </w:p>
    <w:p>
      <w:pPr>
        <w:pStyle w:val="BookText"/>
      </w:pPr>
      <w:r>
        <w:rPr>
          <w:rFonts w:ascii="IRNazanin" w:hAnsi="IRNazanin" w:eastAsia="IRNazanin" w:cs="IRNazanin"/>
          <w:lang w:bidi="fa-IR"/>
          <w:color w:val="111111"/>
          <w:sz w:val="28"/>
          <w:szCs w:val="28"/>
          <w:rtl/>
        </w:rPr>
        <w:t xml:space="preserve">فی ولادة شیبة الحمد 56</w:t>
      </w:r>
    </w:p>
    <w:p>
      <w:pPr>
        <w:pStyle w:val="BookText"/>
      </w:pPr>
      <w:r>
        <w:rPr>
          <w:rFonts w:ascii="IRNazanin" w:hAnsi="IRNazanin" w:eastAsia="IRNazanin" w:cs="IRNazanin"/>
          <w:lang w:bidi="fa-IR"/>
          <w:color w:val="111111"/>
          <w:sz w:val="28"/>
          <w:szCs w:val="28"/>
          <w:rtl/>
        </w:rPr>
        <w:t xml:space="preserve">فیما قال شیبة الحمد 57</w:t>
      </w:r>
    </w:p>
    <w:p>
      <w:pPr>
        <w:pStyle w:val="BookText"/>
      </w:pPr>
      <w:r>
        <w:rPr>
          <w:rFonts w:ascii="IRNazanin" w:hAnsi="IRNazanin" w:eastAsia="IRNazanin" w:cs="IRNazanin"/>
          <w:lang w:bidi="fa-IR"/>
          <w:color w:val="111111"/>
          <w:sz w:val="28"/>
          <w:szCs w:val="28"/>
          <w:rtl/>
        </w:rPr>
        <w:t xml:space="preserve">فی أنّ المطّلب و شیبة الحمد خرجا من المدینة سرّا 58</w:t>
      </w:r>
    </w:p>
    <w:p>
      <w:pPr>
        <w:pStyle w:val="BookText"/>
      </w:pPr>
      <w:r>
        <w:rPr>
          <w:rFonts w:ascii="IRNazanin" w:hAnsi="IRNazanin" w:eastAsia="IRNazanin" w:cs="IRNazanin"/>
          <w:lang w:bidi="fa-IR"/>
          <w:color w:val="111111"/>
          <w:sz w:val="28"/>
          <w:szCs w:val="28"/>
          <w:rtl/>
        </w:rPr>
        <w:t xml:space="preserve">فی مقاتلة المطّلب و شیبة الحمد مع قوم من الیهود و هم سبعین فارسا 61</w:t>
      </w:r>
    </w:p>
    <w:p>
      <w:pPr>
        <w:pStyle w:val="BookText"/>
      </w:pPr>
      <w:r>
        <w:rPr>
          <w:rFonts w:ascii="IRNazanin" w:hAnsi="IRNazanin" w:eastAsia="IRNazanin" w:cs="IRNazanin"/>
          <w:lang w:bidi="fa-IR"/>
          <w:color w:val="111111"/>
          <w:sz w:val="28"/>
          <w:szCs w:val="28"/>
          <w:rtl/>
        </w:rPr>
        <w:t xml:space="preserve">العلّة الّتی من أجلها سمّی شیبة الحمد بعبد المطّلب 64</w:t>
      </w:r>
    </w:p>
    <w:p>
      <w:pPr>
        <w:pStyle w:val="BookText"/>
      </w:pPr>
      <w:r>
        <w:rPr>
          <w:rFonts w:ascii="IRNazanin" w:hAnsi="IRNazanin" w:eastAsia="IRNazanin" w:cs="IRNazanin"/>
          <w:lang w:bidi="fa-IR"/>
          <w:color w:val="111111"/>
          <w:sz w:val="28"/>
          <w:szCs w:val="28"/>
          <w:rtl/>
        </w:rPr>
        <w:t xml:space="preserve">فی أبرهة و أصحاب الفیل و منشأ الحرب 65</w:t>
      </w:r>
    </w:p>
    <w:p>
      <w:pPr>
        <w:pStyle w:val="BookText"/>
      </w:pPr>
      <w:r>
        <w:rPr>
          <w:rFonts w:ascii="Amiri" w:hAnsi="Amiri" w:eastAsia="Amiri" w:cs="Amiri"/>
          <w:lang w:bidi="ar-SA"/>
          <w:color w:val="111111"/>
          <w:sz w:val="28"/>
          <w:szCs w:val="28"/>
          <w:rtl/>
        </w:rPr>
        <w:t xml:space="preserve">العلّة الّتی من أجلها لا یهرب عبد المطّلب من مكّة 66</w:t>
      </w:r>
    </w:p>
    <w:p>
      <w:pPr>
        <w:pStyle w:val="BookText"/>
      </w:pPr>
      <w:r>
        <w:rPr>
          <w:rFonts w:ascii="IRNazanin" w:hAnsi="IRNazanin" w:eastAsia="IRNazanin" w:cs="IRNazanin"/>
          <w:lang w:bidi="fa-IR"/>
          <w:color w:val="111111"/>
          <w:sz w:val="28"/>
          <w:szCs w:val="28"/>
          <w:rtl/>
        </w:rPr>
        <w:t xml:space="preserve">قصّة عبد المطّلب و دخوله علی أصحاب الفیل 68</w:t>
      </w:r>
    </w:p>
    <w:p>
      <w:pPr>
        <w:pStyle w:val="BookText"/>
      </w:pPr>
      <w:r>
        <w:rPr>
          <w:rFonts w:ascii="IRNazanin" w:hAnsi="IRNazanin" w:eastAsia="IRNazanin" w:cs="IRNazanin"/>
          <w:lang w:bidi="fa-IR"/>
          <w:color w:val="111111"/>
          <w:sz w:val="28"/>
          <w:szCs w:val="28"/>
          <w:rtl/>
        </w:rPr>
        <w:t xml:space="preserve">عبد المطّلب و ملاقاته الملك و استرداد ثمانین ناقة 69</w:t>
      </w:r>
    </w:p>
    <w:p>
      <w:pPr>
        <w:pStyle w:val="BookText"/>
      </w:pPr>
      <w:r>
        <w:rPr>
          <w:rFonts w:ascii="IRNazanin" w:hAnsi="IRNazanin" w:eastAsia="IRNazanin" w:cs="IRNazanin"/>
          <w:lang w:bidi="fa-IR"/>
          <w:color w:val="111111"/>
          <w:sz w:val="28"/>
          <w:szCs w:val="28"/>
          <w:rtl/>
        </w:rPr>
        <w:t xml:space="preserve">أشعار من عبد المطّلب و هو یناجی اللّٰه فی حفظ بیته 70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كیفیّة هلاك أبرهة و قومه 72</w:t>
      </w:r>
    </w:p>
    <w:p>
      <w:pPr>
        <w:pStyle w:val="BookText"/>
      </w:pPr>
      <w:r>
        <w:rPr>
          <w:rFonts w:ascii="IRNazanin" w:hAnsi="IRNazanin" w:eastAsia="IRNazanin" w:cs="IRNazanin"/>
          <w:lang w:bidi="fa-IR"/>
          <w:color w:val="111111"/>
          <w:sz w:val="28"/>
          <w:szCs w:val="28"/>
          <w:rtl/>
        </w:rPr>
        <w:t xml:space="preserve">الرؤیا الّتی رآها عبد المطّلب علیه السّلام فی حفر زمزم و محاجّة قومه 74</w:t>
      </w:r>
    </w:p>
    <w:p>
      <w:pPr>
        <w:pStyle w:val="BookText"/>
      </w:pPr>
      <w:r>
        <w:rPr>
          <w:rFonts w:ascii="IRNazanin" w:hAnsi="IRNazanin" w:eastAsia="IRNazanin" w:cs="IRNazanin"/>
          <w:lang w:bidi="fa-IR"/>
          <w:color w:val="111111"/>
          <w:sz w:val="28"/>
          <w:szCs w:val="28"/>
          <w:rtl/>
        </w:rPr>
        <w:t xml:space="preserve">فی أنّ عبد المطّلب علیه السّلام وجد غزالین من ذهب و أسیافا كثیرة و دروعا فی حفر زمزم 75</w:t>
      </w:r>
    </w:p>
    <w:p>
      <w:pPr>
        <w:pStyle w:val="BookText"/>
      </w:pPr>
      <w:r>
        <w:rPr>
          <w:rFonts w:ascii="IRNazanin" w:hAnsi="IRNazanin" w:eastAsia="IRNazanin" w:cs="IRNazanin"/>
          <w:lang w:bidi="fa-IR"/>
          <w:color w:val="111111"/>
          <w:sz w:val="28"/>
          <w:szCs w:val="28"/>
          <w:rtl/>
        </w:rPr>
        <w:t xml:space="preserve">فی أنّ عبد المطّلب علیه السّلام قال: للّٰه علیّ عهد و میثاق لازم، لئن رزقنی اللّٰه عشرة أولاد ذكورا و زاد علیهم لأنحرن أحدهم إكراما و اجلالا لحقّه، ثمّ تزوّج بستّ نساء، و أسامی زوجاته و أولاده 76</w:t>
      </w:r>
    </w:p>
    <w:p>
      <w:pPr>
        <w:pStyle w:val="BookText"/>
      </w:pPr>
      <w:r>
        <w:rPr>
          <w:rFonts w:ascii="IRNazanin" w:hAnsi="IRNazanin" w:eastAsia="IRNazanin" w:cs="IRNazanin"/>
          <w:lang w:bidi="fa-IR"/>
          <w:color w:val="111111"/>
          <w:sz w:val="28"/>
          <w:szCs w:val="28"/>
          <w:rtl/>
        </w:rPr>
        <w:t xml:space="preserve">فی رؤیا الّتی رآها عبد المطّلب علیه السّلام 77</w:t>
      </w:r>
    </w:p>
    <w:p>
      <w:pPr>
        <w:pStyle w:val="BookText"/>
      </w:pPr>
      <w:r>
        <w:rPr>
          <w:rFonts w:ascii="IRNazanin" w:hAnsi="IRNazanin" w:eastAsia="IRNazanin" w:cs="IRNazanin"/>
          <w:lang w:bidi="fa-IR"/>
          <w:color w:val="111111"/>
          <w:sz w:val="28"/>
          <w:szCs w:val="28"/>
          <w:rtl/>
        </w:rPr>
        <w:t xml:space="preserve">تهیّأ عبد المطّلب علیه السّلام لوفاء نذره 78</w:t>
      </w:r>
    </w:p>
    <w:p>
      <w:pPr>
        <w:pStyle w:val="BookText"/>
      </w:pPr>
      <w:r>
        <w:rPr>
          <w:rFonts w:ascii="IRNazanin" w:hAnsi="IRNazanin" w:eastAsia="IRNazanin" w:cs="IRNazanin"/>
          <w:lang w:bidi="fa-IR"/>
          <w:color w:val="111111"/>
          <w:sz w:val="28"/>
          <w:szCs w:val="28"/>
          <w:rtl/>
        </w:rPr>
        <w:t xml:space="preserve">فیما قال عبد اللّٰه علیه السّلام لأبیه عبد المطّلب علیه السّلام و كان له احدی عشر سنة 79</w:t>
      </w:r>
    </w:p>
    <w:p>
      <w:pPr>
        <w:pStyle w:val="BookText"/>
      </w:pPr>
      <w:r>
        <w:rPr>
          <w:rFonts w:ascii="Amiri" w:hAnsi="Amiri" w:eastAsia="Amiri" w:cs="Amiri"/>
          <w:lang w:bidi="ar-SA"/>
          <w:color w:val="111111"/>
          <w:sz w:val="28"/>
          <w:szCs w:val="28"/>
          <w:rtl/>
        </w:rPr>
        <w:t xml:space="preserve">فی أنّ أمّ عبد اللّٰه مانعة لخروج عبد اللّٰه إلی أبیه 80</w:t>
      </w:r>
    </w:p>
    <w:p>
      <w:pPr>
        <w:pStyle w:val="BookText"/>
      </w:pPr>
      <w:r>
        <w:rPr>
          <w:rFonts w:ascii="IRNazanin" w:hAnsi="IRNazanin" w:eastAsia="IRNazanin" w:cs="IRNazanin"/>
          <w:lang w:bidi="fa-IR"/>
          <w:color w:val="111111"/>
          <w:sz w:val="28"/>
          <w:szCs w:val="28"/>
          <w:rtl/>
        </w:rPr>
        <w:t xml:space="preserve">فی اجتماع الناس عند الكعبة حتّی ینظروا ما یصنع عبد المطّلب بأولاده 81</w:t>
      </w:r>
    </w:p>
    <w:p>
      <w:pPr>
        <w:pStyle w:val="BookText"/>
      </w:pPr>
      <w:r>
        <w:rPr>
          <w:rFonts w:ascii="IRNazanin" w:hAnsi="IRNazanin" w:eastAsia="IRNazanin" w:cs="IRNazanin"/>
          <w:lang w:bidi="fa-IR"/>
          <w:color w:val="111111"/>
          <w:sz w:val="28"/>
          <w:szCs w:val="28"/>
          <w:rtl/>
        </w:rPr>
        <w:t xml:space="preserve">فی أنّ عبد المطّلب علیه السّلام جعل القرعة بین أولاده و خرج باسم عبد اللّٰه علیه السّلام 82</w:t>
      </w:r>
    </w:p>
    <w:p>
      <w:pPr>
        <w:pStyle w:val="BookText"/>
      </w:pPr>
      <w:r>
        <w:rPr>
          <w:rFonts w:ascii="IRNazanin" w:hAnsi="IRNazanin" w:eastAsia="IRNazanin" w:cs="IRNazanin"/>
          <w:lang w:bidi="fa-IR"/>
          <w:color w:val="111111"/>
          <w:sz w:val="28"/>
          <w:szCs w:val="28"/>
          <w:rtl/>
        </w:rPr>
        <w:t xml:space="preserve">فی أنّ أبا طالب تعلّق بأذیال عبد اللّٰه و یبكی و یقول لأبیه اترك أخی و اذبحنی مكانه فانّی راض أن أكون قربانك لربّك 83</w:t>
      </w:r>
    </w:p>
    <w:p>
      <w:pPr>
        <w:pStyle w:val="BookText"/>
      </w:pPr>
      <w:r>
        <w:rPr>
          <w:rFonts w:ascii="IRNazanin" w:hAnsi="IRNazanin" w:eastAsia="IRNazanin" w:cs="IRNazanin"/>
          <w:lang w:bidi="fa-IR"/>
          <w:color w:val="111111"/>
          <w:sz w:val="28"/>
          <w:szCs w:val="28"/>
          <w:rtl/>
        </w:rPr>
        <w:t xml:space="preserve">فی خروج عبد المطّلب علیه السّلام إلی الكاهنة 84</w:t>
      </w:r>
    </w:p>
    <w:p>
      <w:pPr>
        <w:pStyle w:val="BookText"/>
      </w:pPr>
      <w:r>
        <w:rPr>
          <w:rFonts w:ascii="IRNazanin" w:hAnsi="IRNazanin" w:eastAsia="IRNazanin" w:cs="IRNazanin"/>
          <w:lang w:bidi="fa-IR"/>
          <w:color w:val="111111"/>
          <w:sz w:val="28"/>
          <w:szCs w:val="28"/>
          <w:rtl/>
        </w:rPr>
        <w:t xml:space="preserve">أشعار الكاهنة لعبد المطّلب علیه السّلام 85</w:t>
      </w:r>
    </w:p>
    <w:p>
      <w:pPr>
        <w:pStyle w:val="BookText"/>
      </w:pPr>
      <w:r>
        <w:rPr>
          <w:rFonts w:ascii="IRNazanin" w:hAnsi="IRNazanin" w:eastAsia="IRNazanin" w:cs="IRNazanin"/>
          <w:lang w:bidi="fa-IR"/>
          <w:color w:val="111111"/>
          <w:sz w:val="28"/>
          <w:szCs w:val="28"/>
          <w:rtl/>
        </w:rPr>
        <w:t xml:space="preserve">تهیّأ عبد المطّلب علیه السّلام للقرعة بین ولده عبد اللّٰه و عشرة من الإبل 86</w:t>
      </w:r>
    </w:p>
    <w:p>
      <w:pPr>
        <w:pStyle w:val="BookText"/>
      </w:pPr>
      <w:r>
        <w:rPr>
          <w:rFonts w:ascii="IRNazanin" w:hAnsi="IRNazanin" w:eastAsia="IRNazanin" w:cs="IRNazanin"/>
          <w:lang w:bidi="fa-IR"/>
          <w:color w:val="111111"/>
          <w:sz w:val="28"/>
          <w:szCs w:val="28"/>
          <w:rtl/>
        </w:rPr>
        <w:t xml:space="preserve">مناجاة من فاطمة بنت عمرو المخزومیّة أمّ عبد اللّٰه علیه السّلام 88</w:t>
      </w:r>
    </w:p>
    <w:p>
      <w:pPr>
        <w:pStyle w:val="BookText"/>
      </w:pPr>
      <w:r>
        <w:rPr>
          <w:rFonts w:ascii="IRNazanin" w:hAnsi="IRNazanin" w:eastAsia="IRNazanin" w:cs="IRNazanin"/>
          <w:lang w:bidi="fa-IR"/>
          <w:color w:val="111111"/>
          <w:sz w:val="28"/>
          <w:szCs w:val="28"/>
          <w:rtl/>
        </w:rPr>
        <w:t xml:space="preserve">فیما قال عبد اللّٰه علیه السّلام لأبیه عبد المطّلب علیه السّلام بعد ان بلغ القرعة إلی الثمانین من الإبل 89</w:t>
      </w:r>
    </w:p>
    <w:p>
      <w:pPr>
        <w:pStyle w:val="BookText"/>
      </w:pPr>
      <w:r>
        <w:rPr>
          <w:rFonts w:ascii="IRNazanin" w:hAnsi="IRNazanin" w:eastAsia="IRNazanin" w:cs="IRNazanin"/>
          <w:lang w:bidi="fa-IR"/>
          <w:color w:val="111111"/>
          <w:sz w:val="28"/>
          <w:szCs w:val="28"/>
          <w:rtl/>
        </w:rPr>
        <w:t xml:space="preserve">خرج القرعة علی الإبل بعد أن صارت مائة 89</w:t>
      </w:r>
    </w:p>
    <w:p>
      <w:pPr>
        <w:pStyle w:val="BookText"/>
      </w:pPr>
      <w:r>
        <w:rPr>
          <w:rFonts w:ascii="IRNazanin" w:hAnsi="IRNazanin" w:eastAsia="IRNazanin" w:cs="IRNazanin"/>
          <w:lang w:bidi="fa-IR"/>
          <w:color w:val="111111"/>
          <w:sz w:val="28"/>
          <w:szCs w:val="28"/>
          <w:rtl/>
        </w:rPr>
        <w:t xml:space="preserve">العلّة الّتی من أجلها جرت السنة فی الدیة مائة من الإبل 90</w:t>
      </w:r>
    </w:p>
    <w:p>
      <w:pPr>
        <w:pStyle w:val="BookText"/>
      </w:pPr>
      <w:r>
        <w:rPr>
          <w:rFonts w:ascii="IRNazanin" w:hAnsi="IRNazanin" w:eastAsia="IRNazanin" w:cs="IRNazanin"/>
          <w:lang w:bidi="fa-IR"/>
          <w:color w:val="111111"/>
          <w:sz w:val="28"/>
          <w:szCs w:val="28"/>
          <w:rtl/>
        </w:rPr>
        <w:t xml:space="preserve">فی أنّ الكهنة و الأحبار الیهود سعوا فی قتل عبد اللّٰه و عملوا طعاما و وضعوا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سمّا و بعثوا إلی فاطمة أم عبد اللّٰه علی حال الهدیة إكراما لخلاص ولده، فأخذت و أقبلت إلی عبد المطّلب، فقال عبد المطّلب لأولاده هلمّوا إلی ما خصّكم به قرابتكم، فقاموا و أرادوا الأكل منه، و إذا بالطعام قد نطق بلسان فصیح و قال: لا تأكلوا منّی فانّی مسموم 91</w:t>
      </w:r>
    </w:p>
    <w:p>
      <w:pPr>
        <w:pStyle w:val="BookText"/>
      </w:pPr>
      <w:r>
        <w:rPr>
          <w:rFonts w:ascii="Amiri" w:hAnsi="Amiri" w:eastAsia="Amiri" w:cs="Amiri"/>
          <w:lang w:bidi="ar-SA"/>
          <w:color w:val="111111"/>
          <w:sz w:val="28"/>
          <w:szCs w:val="28"/>
          <w:rtl/>
        </w:rPr>
        <w:t xml:space="preserve">همّوا أحبار الشام بقتل عبد اللّٰه علیه السّلام 92</w:t>
      </w:r>
    </w:p>
    <w:p>
      <w:pPr>
        <w:pStyle w:val="BookText"/>
      </w:pPr>
      <w:r>
        <w:rPr>
          <w:rFonts w:ascii="IRNazanin" w:hAnsi="IRNazanin" w:eastAsia="IRNazanin" w:cs="IRNazanin"/>
          <w:lang w:bidi="fa-IR"/>
          <w:color w:val="111111"/>
          <w:sz w:val="28"/>
          <w:szCs w:val="28"/>
          <w:rtl/>
        </w:rPr>
        <w:t xml:space="preserve">قصّة وهب بن عبد مناف و بنته آمنة رضی اللّٰه تعالی عنها 98</w:t>
      </w:r>
    </w:p>
    <w:p>
      <w:pPr>
        <w:pStyle w:val="BookText"/>
      </w:pPr>
      <w:r>
        <w:rPr>
          <w:rFonts w:ascii="Amiri" w:hAnsi="Amiri" w:eastAsia="Amiri" w:cs="Amiri"/>
          <w:lang w:bidi="ar-SA"/>
          <w:color w:val="111111"/>
          <w:sz w:val="28"/>
          <w:szCs w:val="28"/>
          <w:rtl/>
        </w:rPr>
        <w:t xml:space="preserve">قصّة الیهود الّذین همّوا بقتل عبد المطّلب و عبد اللّٰه و وهب 100</w:t>
      </w:r>
    </w:p>
    <w:p>
      <w:pPr>
        <w:pStyle w:val="BookText"/>
      </w:pPr>
      <w:r>
        <w:rPr>
          <w:rFonts w:ascii="IRNazanin" w:hAnsi="IRNazanin" w:eastAsia="IRNazanin" w:cs="IRNazanin"/>
          <w:lang w:bidi="fa-IR"/>
          <w:color w:val="111111"/>
          <w:sz w:val="28"/>
          <w:szCs w:val="28"/>
          <w:rtl/>
        </w:rPr>
        <w:t xml:space="preserve">فی تزویج عبد اللّٰه علیه السّلام و آمنة بنت وهب رضی اللّٰه تعالی عنها 102</w:t>
      </w:r>
    </w:p>
    <w:p>
      <w:pPr>
        <w:pStyle w:val="BookText"/>
      </w:pPr>
      <w:r>
        <w:rPr>
          <w:rFonts w:ascii="Amiri" w:hAnsi="Amiri" w:eastAsia="Amiri" w:cs="Amiri"/>
          <w:lang w:bidi="ar-SA"/>
          <w:color w:val="111111"/>
          <w:sz w:val="28"/>
          <w:szCs w:val="28"/>
          <w:rtl/>
        </w:rPr>
        <w:t xml:space="preserve">العلّة الّتی من أجلها سمّی عبد المطّلب بعبد المطّلب 104</w:t>
      </w:r>
    </w:p>
    <w:p>
      <w:pPr>
        <w:pStyle w:val="BookText"/>
      </w:pPr>
      <w:r>
        <w:rPr>
          <w:rFonts w:ascii="IRNazanin" w:hAnsi="IRNazanin" w:eastAsia="IRNazanin" w:cs="IRNazanin"/>
          <w:lang w:bidi="fa-IR"/>
          <w:color w:val="111111"/>
          <w:sz w:val="28"/>
          <w:szCs w:val="28"/>
          <w:rtl/>
        </w:rPr>
        <w:t xml:space="preserve">فی أجداد النبیّ صلّی اللّٰه علیه و آله و سلّم، و قوله صلّی اللّٰه علیه و آله: إذا بلغ نسبی إلی عدنان فامسكوا 105</w:t>
      </w:r>
    </w:p>
    <w:p>
      <w:pPr>
        <w:pStyle w:val="BookText"/>
      </w:pPr>
      <w:r>
        <w:rPr>
          <w:rFonts w:ascii="IRNazanin" w:hAnsi="IRNazanin" w:eastAsia="IRNazanin" w:cs="IRNazanin"/>
          <w:lang w:bidi="fa-IR"/>
          <w:color w:val="111111"/>
          <w:sz w:val="28"/>
          <w:szCs w:val="28"/>
          <w:rtl/>
        </w:rPr>
        <w:t xml:space="preserve">نسب عدنان إلی آدم علیه السّلام، و أجداد آمنة 106</w:t>
      </w:r>
    </w:p>
    <w:p>
      <w:pPr>
        <w:pStyle w:val="BookText"/>
      </w:pPr>
      <w:r>
        <w:rPr>
          <w:rFonts w:ascii="Amiri" w:hAnsi="Amiri" w:eastAsia="Amiri" w:cs="Amiri"/>
          <w:lang w:bidi="ar-SA"/>
          <w:color w:val="111111"/>
          <w:sz w:val="28"/>
          <w:szCs w:val="28"/>
          <w:rtl/>
        </w:rPr>
        <w:t xml:space="preserve">أشعار فی نسب النبیّ صلّی اللّٰه علیه و آله 106</w:t>
      </w:r>
    </w:p>
    <w:p>
      <w:pPr>
        <w:pStyle w:val="BookText"/>
      </w:pPr>
      <w:r>
        <w:rPr>
          <w:rFonts w:ascii="Amiri" w:hAnsi="Amiri" w:eastAsia="Amiri" w:cs="Amiri"/>
          <w:lang w:bidi="ar-SA"/>
          <w:color w:val="111111"/>
          <w:sz w:val="28"/>
          <w:szCs w:val="28"/>
          <w:rtl/>
        </w:rPr>
        <w:t xml:space="preserve">الرؤیا الّتی رآها أبو ذر رحمه اللّٰه فی عبد اللّٰه 108</w:t>
      </w:r>
    </w:p>
    <w:p>
      <w:pPr>
        <w:pStyle w:val="BookText"/>
      </w:pPr>
      <w:r>
        <w:rPr>
          <w:rFonts w:ascii="IRNazanin" w:hAnsi="IRNazanin" w:eastAsia="IRNazanin" w:cs="IRNazanin"/>
          <w:lang w:bidi="fa-IR"/>
          <w:color w:val="111111"/>
          <w:sz w:val="28"/>
          <w:szCs w:val="28"/>
          <w:rtl/>
        </w:rPr>
        <w:t xml:space="preserve">العلّة الّتی من أجلها نذر عبد المطّلب علیه السّلام متی رزق عشرة أولاد ذكور أن ینحر أحدهم للكعبة شكرا لربّه 111</w:t>
      </w:r>
    </w:p>
    <w:p>
      <w:pPr>
        <w:pStyle w:val="BookText"/>
      </w:pPr>
      <w:r>
        <w:rPr>
          <w:rFonts w:ascii="IRNazanin" w:hAnsi="IRNazanin" w:eastAsia="IRNazanin" w:cs="IRNazanin"/>
          <w:lang w:bidi="fa-IR"/>
          <w:color w:val="111111"/>
          <w:sz w:val="28"/>
          <w:szCs w:val="28"/>
          <w:rtl/>
        </w:rPr>
        <w:t xml:space="preserve">قصّة امرأة قالت لعبد اللّٰه: هل لك أن تقع علیّ مرّة و اعطیك من الإبل مائة، و ما قال عبد اللّٰه لها 114</w:t>
      </w:r>
    </w:p>
    <w:p>
      <w:pPr>
        <w:pStyle w:val="BookText"/>
      </w:pPr>
      <w:r>
        <w:rPr>
          <w:rFonts w:ascii="Amiri" w:hAnsi="Amiri" w:eastAsia="Amiri" w:cs="Amiri"/>
          <w:lang w:bidi="ar-SA"/>
          <w:color w:val="111111"/>
          <w:sz w:val="28"/>
          <w:szCs w:val="28"/>
          <w:rtl/>
        </w:rPr>
        <w:t xml:space="preserve">فی وفاة عبد اللّٰه و آمنة و عمر النبیّ صلّی اللّٰه علیه و آله حین مات أبوه و أمّه 115</w:t>
      </w:r>
    </w:p>
    <w:p>
      <w:pPr>
        <w:pStyle w:val="BookText"/>
      </w:pPr>
      <w:r>
        <w:rPr>
          <w:rFonts w:ascii="Amiri" w:hAnsi="Amiri" w:eastAsia="Amiri" w:cs="Amiri"/>
          <w:lang w:bidi="ar-SA"/>
          <w:color w:val="111111"/>
          <w:sz w:val="28"/>
          <w:szCs w:val="28"/>
          <w:rtl/>
        </w:rPr>
        <w:t xml:space="preserve">ما حدّثته أمّ أیمن فی رسول اللّٰه صلّی اللّٰه علیه و آله 116</w:t>
      </w:r>
    </w:p>
    <w:p>
      <w:pPr>
        <w:pStyle w:val="BookText"/>
      </w:pPr>
      <w:r>
        <w:rPr>
          <w:rFonts w:ascii="IRNazanin" w:hAnsi="IRNazanin" w:eastAsia="IRNazanin" w:cs="IRNazanin"/>
          <w:lang w:bidi="fa-IR"/>
          <w:color w:val="111111"/>
          <w:sz w:val="28"/>
          <w:szCs w:val="28"/>
          <w:rtl/>
        </w:rPr>
        <w:t xml:space="preserve">اعتقادنا فی آباء النبیّ صلّی اللّٰه علیه و آله و سلّم، و ما اتّفقت علیه الإمامیّة رضوان اللّٰه علیهم و ما ذكره الرازیّ فی تفسیره 117</w:t>
      </w:r>
    </w:p>
    <w:p>
      <w:pPr>
        <w:pStyle w:val="BookText"/>
      </w:pPr>
      <w:r>
        <w:rPr>
          <w:rFonts w:ascii="Amiri" w:hAnsi="Amiri" w:eastAsia="Amiri" w:cs="Amiri"/>
          <w:lang w:bidi="ar-SA"/>
          <w:color w:val="111111"/>
          <w:sz w:val="28"/>
          <w:szCs w:val="28"/>
          <w:rtl/>
        </w:rPr>
        <w:t xml:space="preserve">الأقوال بأنّ آباء النّبیّ صلّی اللّٰه علیه و آله كانوا مسلمین 118</w:t>
      </w:r>
    </w:p>
    <w:p>
      <w:pPr>
        <w:pStyle w:val="BookText"/>
      </w:pPr>
      <w:r>
        <w:rPr>
          <w:rFonts w:ascii="IRNazanin" w:hAnsi="IRNazanin" w:eastAsia="IRNazanin" w:cs="IRNazanin"/>
          <w:lang w:bidi="fa-IR"/>
          <w:color w:val="111111"/>
          <w:sz w:val="28"/>
          <w:szCs w:val="28"/>
          <w:rtl/>
        </w:rPr>
        <w:t xml:space="preserve">فیما قال المخالفون فی آباء النبیّ صلّی اللّٰه علیه و آله 118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 تحقیق فی آباء النبیّ صلّی اللّٰه علیه و آله (ذیل الصفحة) 118</w:t>
      </w:r>
    </w:p>
    <w:p>
      <w:pPr>
        <w:pStyle w:val="BookText"/>
      </w:pPr>
      <w:r>
        <w:rPr>
          <w:rFonts w:ascii="IRNazanin" w:hAnsi="IRNazanin" w:eastAsia="IRNazanin" w:cs="IRNazanin"/>
          <w:lang w:bidi="fa-IR"/>
          <w:color w:val="111111"/>
          <w:sz w:val="28"/>
          <w:szCs w:val="28"/>
          <w:rtl/>
        </w:rPr>
        <w:t xml:space="preserve">العلّة الّتی من أجلها سمّی عبد المطّلب بشیبة الحمد 119</w:t>
      </w:r>
    </w:p>
    <w:p>
      <w:pPr>
        <w:pStyle w:val="BookText"/>
      </w:pPr>
      <w:r>
        <w:rPr>
          <w:rFonts w:ascii="IRNazanin" w:hAnsi="IRNazanin" w:eastAsia="IRNazanin" w:cs="IRNazanin"/>
          <w:lang w:bidi="fa-IR"/>
          <w:color w:val="111111"/>
          <w:sz w:val="28"/>
          <w:szCs w:val="28"/>
          <w:rtl/>
        </w:rPr>
        <w:t xml:space="preserve">فی أنّ عبد اللّٰه ولد لأربع و عشرین سنة مضت من ملك كسری أنوشروان، فبلغ سبع عشرة سنة، ثمّ تزوّج آمنة 124</w:t>
      </w:r>
    </w:p>
    <w:p>
      <w:pPr>
        <w:pStyle w:val="BookText"/>
      </w:pPr>
      <w:r>
        <w:rPr>
          <w:rFonts w:ascii="IRNazanin" w:hAnsi="IRNazanin" w:eastAsia="IRNazanin" w:cs="IRNazanin"/>
          <w:lang w:bidi="fa-IR"/>
          <w:color w:val="111111"/>
          <w:sz w:val="28"/>
          <w:szCs w:val="28"/>
          <w:rtl/>
        </w:rPr>
        <w:t xml:space="preserve">فی أن عبد المطلب كان شاعرا و من أشعاره:</w:t>
      </w:r>
    </w:p>
    <w:p>
      <w:pPr>
        <w:pStyle w:val="BookText"/>
      </w:pPr>
      <w:r>
        <w:rPr>
          <w:rFonts w:ascii="IRNazanin" w:hAnsi="IRNazanin" w:eastAsia="IRNazanin" w:cs="IRNazanin"/>
          <w:lang w:bidi="fa-IR"/>
          <w:color w:val="111111"/>
          <w:sz w:val="28"/>
          <w:szCs w:val="28"/>
          <w:rtl/>
        </w:rPr>
        <w:t xml:space="preserve">یعیب الناس كلّهم زمانا و ما لزماننا عیب سوانا</w:t>
      </w:r>
    </w:p>
    <w:p>
      <w:pPr>
        <w:pStyle w:val="BookText"/>
      </w:pPr>
      <w:r>
        <w:rPr>
          <w:rFonts w:ascii="IRNazanin" w:hAnsi="IRNazanin" w:eastAsia="IRNazanin" w:cs="IRNazanin"/>
          <w:lang w:bidi="fa-IR"/>
          <w:color w:val="111111"/>
          <w:sz w:val="28"/>
          <w:szCs w:val="28"/>
          <w:rtl/>
        </w:rPr>
        <w:t xml:space="preserve">نعیب زماننا و العیب فینا و لو نطق الزمان بنا هجانا</w:t>
      </w:r>
    </w:p>
    <w:p>
      <w:pPr>
        <w:pStyle w:val="BookText"/>
      </w:pPr>
      <w:r>
        <w:rPr>
          <w:rFonts w:ascii="IRNazanin" w:hAnsi="IRNazanin" w:eastAsia="IRNazanin" w:cs="IRNazanin"/>
          <w:lang w:bidi="fa-IR"/>
          <w:color w:val="111111"/>
          <w:sz w:val="28"/>
          <w:szCs w:val="28"/>
          <w:rtl/>
        </w:rPr>
        <w:t xml:space="preserve">و إنّ الذئب یترك لحم ذئب و یأكل بعضنا بعضا عیانا</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ان عبد المطّلب علیه السّلام سنّ فی الجاهلیّة خمس سنن أجراها اللّٰه له فی الإسلام 127</w:t>
      </w:r>
    </w:p>
    <w:p>
      <w:pPr>
        <w:pStyle w:val="BookText"/>
      </w:pPr>
      <w:r>
        <w:rPr>
          <w:rFonts w:ascii="Amiri" w:hAnsi="Amiri" w:eastAsia="Amiri" w:cs="Amiri"/>
          <w:lang w:bidi="ar-SA"/>
          <w:color w:val="111111"/>
          <w:sz w:val="28"/>
          <w:szCs w:val="28"/>
          <w:rtl/>
        </w:rPr>
        <w:t xml:space="preserve">معنی قول رسول اللّٰه صلّی اللّٰه علیه و آله: أنا ابن الذبیحین 128</w:t>
      </w:r>
    </w:p>
    <w:p>
      <w:pPr>
        <w:pStyle w:val="BookText"/>
      </w:pPr>
      <w:r>
        <w:rPr>
          <w:rFonts w:ascii="Amiri" w:hAnsi="Amiri" w:eastAsia="Amiri" w:cs="Amiri"/>
          <w:lang w:bidi="ar-SA"/>
          <w:color w:val="111111"/>
          <w:sz w:val="28"/>
          <w:szCs w:val="28"/>
          <w:rtl/>
        </w:rPr>
        <w:t xml:space="preserve">العلّة الّتی من أجلها دفع اللّٰه عزّ و جلّ الذبح عن إسماعیل علیه السّلام 130</w:t>
      </w:r>
    </w:p>
    <w:p>
      <w:pPr>
        <w:pStyle w:val="BookText"/>
      </w:pPr>
      <w:r>
        <w:rPr>
          <w:rFonts w:ascii="IRNazanin" w:hAnsi="IRNazanin" w:eastAsia="IRNazanin" w:cs="IRNazanin"/>
          <w:lang w:bidi="fa-IR"/>
          <w:color w:val="111111"/>
          <w:sz w:val="28"/>
          <w:szCs w:val="28"/>
          <w:rtl/>
        </w:rPr>
        <w:t xml:space="preserve">عبد المطّلب علیه السّلام و أبرهة بن الصباح ملك الحبشة 130</w:t>
      </w:r>
    </w:p>
    <w:p>
      <w:pPr>
        <w:pStyle w:val="BookText"/>
      </w:pPr>
      <w:r>
        <w:rPr>
          <w:rFonts w:ascii="IRNazanin" w:hAnsi="IRNazanin" w:eastAsia="IRNazanin" w:cs="IRNazanin"/>
          <w:lang w:bidi="fa-IR"/>
          <w:color w:val="111111"/>
          <w:sz w:val="28"/>
          <w:szCs w:val="28"/>
          <w:rtl/>
        </w:rPr>
        <w:t xml:space="preserve">قصّة أصحاب الفیل 132</w:t>
      </w:r>
    </w:p>
    <w:p>
      <w:pPr>
        <w:pStyle w:val="BookText"/>
      </w:pPr>
      <w:r>
        <w:rPr>
          <w:rFonts w:ascii="IRNazanin" w:hAnsi="IRNazanin" w:eastAsia="IRNazanin" w:cs="IRNazanin"/>
          <w:lang w:bidi="fa-IR"/>
          <w:color w:val="111111"/>
          <w:sz w:val="28"/>
          <w:szCs w:val="28"/>
          <w:rtl/>
        </w:rPr>
        <w:t xml:space="preserve">خرج عبد المطّلب فی طلب الإبل 136</w:t>
      </w:r>
    </w:p>
    <w:p>
      <w:pPr>
        <w:pStyle w:val="BookText"/>
      </w:pPr>
      <w:r>
        <w:rPr>
          <w:rFonts w:ascii="Amiri" w:hAnsi="Amiri" w:eastAsia="Amiri" w:cs="Amiri"/>
          <w:lang w:bidi="ar-SA"/>
          <w:color w:val="111111"/>
          <w:sz w:val="28"/>
          <w:szCs w:val="28"/>
          <w:rtl/>
        </w:rPr>
        <w:t xml:space="preserve">لمّا أراد اللّٰه أن یهلك أصحاب الفیل 138</w:t>
      </w:r>
    </w:p>
    <w:p>
      <w:pPr>
        <w:pStyle w:val="BookText"/>
      </w:pPr>
      <w:r>
        <w:rPr>
          <w:rFonts w:ascii="IRNazanin" w:hAnsi="IRNazanin" w:eastAsia="IRNazanin" w:cs="IRNazanin"/>
          <w:lang w:bidi="fa-IR"/>
          <w:color w:val="111111"/>
          <w:sz w:val="28"/>
          <w:szCs w:val="28"/>
          <w:rtl/>
        </w:rPr>
        <w:t xml:space="preserve">أشعار من عبد المطّلب 140</w:t>
      </w:r>
    </w:p>
    <w:p>
      <w:pPr>
        <w:pStyle w:val="BookText"/>
      </w:pPr>
      <w:r>
        <w:rPr>
          <w:rFonts w:ascii="Amiri" w:hAnsi="Amiri" w:eastAsia="Amiri" w:cs="Amiri"/>
          <w:lang w:bidi="ar-SA"/>
          <w:color w:val="111111"/>
          <w:sz w:val="28"/>
          <w:szCs w:val="28"/>
          <w:rtl/>
        </w:rPr>
        <w:t xml:space="preserve">معنی: «كَعَصْفٍ مَأْكُولٍ» 141</w:t>
      </w:r>
    </w:p>
    <w:p>
      <w:pPr>
        <w:pStyle w:val="BookText"/>
      </w:pPr>
      <w:r>
        <w:rPr>
          <w:rFonts w:ascii="IRNazanin" w:hAnsi="IRNazanin" w:eastAsia="IRNazanin" w:cs="IRNazanin"/>
          <w:lang w:bidi="fa-IR"/>
          <w:color w:val="111111"/>
          <w:sz w:val="28"/>
          <w:szCs w:val="28"/>
          <w:rtl/>
        </w:rPr>
        <w:t xml:space="preserve">فی أنّ لعبد المطّلب علیه السّلام فراش مخصوص فی ظلّ الكعبة 142</w:t>
      </w:r>
    </w:p>
    <w:p>
      <w:pPr>
        <w:pStyle w:val="BookText"/>
      </w:pPr>
      <w:r>
        <w:rPr>
          <w:rFonts w:ascii="IRNazanin" w:hAnsi="IRNazanin" w:eastAsia="IRNazanin" w:cs="IRNazanin"/>
          <w:lang w:bidi="fa-IR"/>
          <w:color w:val="111111"/>
          <w:sz w:val="28"/>
          <w:szCs w:val="28"/>
          <w:rtl/>
        </w:rPr>
        <w:t xml:space="preserve">خروج عبد المطّلب علیه السّلام لزیارة سیف بن ذی یزن 146</w:t>
      </w:r>
    </w:p>
    <w:p>
      <w:pPr>
        <w:pStyle w:val="BookText"/>
      </w:pPr>
      <w:r>
        <w:rPr>
          <w:rFonts w:ascii="IRNazanin" w:hAnsi="IRNazanin" w:eastAsia="IRNazanin" w:cs="IRNazanin"/>
          <w:lang w:bidi="fa-IR"/>
          <w:color w:val="111111"/>
          <w:sz w:val="28"/>
          <w:szCs w:val="28"/>
          <w:rtl/>
        </w:rPr>
        <w:t xml:space="preserve">دخول عبد المطّلب علیه السّلام فی بستان فیه قصر غمدان كان لسیف بن ذی یزن 147</w:t>
      </w:r>
    </w:p>
    <w:p>
      <w:pPr>
        <w:pStyle w:val="BookText"/>
      </w:pPr>
      <w:r>
        <w:rPr>
          <w:rFonts w:ascii="IRNazanin" w:hAnsi="IRNazanin" w:eastAsia="IRNazanin" w:cs="IRNazanin"/>
          <w:lang w:bidi="fa-IR"/>
          <w:color w:val="111111"/>
          <w:sz w:val="28"/>
          <w:szCs w:val="28"/>
          <w:rtl/>
        </w:rPr>
        <w:t xml:space="preserve">ما جری بین عبد المطّلب علیه السّلام و سیف بن ذی یزن فیما قاله سیف بن ذی یزن فی النبیّ و صفته صلّی اللّٰه علیه و آله و قوله لعبد المطّلب: اشهدك علی نفسی یا أبا الحارث إنّی مؤمن به و بما یأتی به من عند ربّه 149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أوّل من خضب رأسه و لحیته سیف بن ذی یزن 150</w:t>
      </w:r>
    </w:p>
    <w:p>
      <w:pPr>
        <w:pStyle w:val="BookText"/>
      </w:pPr>
      <w:r>
        <w:rPr>
          <w:rFonts w:ascii="Amiri" w:hAnsi="Amiri" w:eastAsia="Amiri" w:cs="Amiri"/>
          <w:lang w:bidi="ar-SA"/>
          <w:color w:val="111111"/>
          <w:sz w:val="28"/>
          <w:szCs w:val="28"/>
          <w:rtl/>
        </w:rPr>
        <w:t xml:space="preserve">قصّة سریر عبد المطّلب علیه السّلام 151</w:t>
      </w:r>
    </w:p>
    <w:p>
      <w:pPr>
        <w:pStyle w:val="BookText"/>
      </w:pPr>
      <w:r>
        <w:rPr>
          <w:rFonts w:ascii="IRNazanin" w:hAnsi="IRNazanin" w:eastAsia="IRNazanin" w:cs="IRNazanin"/>
          <w:lang w:bidi="fa-IR"/>
          <w:color w:val="111111"/>
          <w:sz w:val="28"/>
          <w:szCs w:val="28"/>
          <w:rtl/>
        </w:rPr>
        <w:t xml:space="preserve">فی وصایة عبد المطّلب لأبی طالب و أشعاره فی النبیّ صلّی اللّٰه علیه و آله 152</w:t>
      </w:r>
    </w:p>
    <w:p>
      <w:pPr>
        <w:pStyle w:val="BookText"/>
      </w:pPr>
      <w:r>
        <w:rPr>
          <w:rFonts w:ascii="IRNazanin" w:hAnsi="IRNazanin" w:eastAsia="IRNazanin" w:cs="IRNazanin"/>
          <w:lang w:bidi="fa-IR"/>
          <w:color w:val="111111"/>
          <w:sz w:val="28"/>
          <w:szCs w:val="28"/>
          <w:rtl/>
        </w:rPr>
        <w:t xml:space="preserve">فیما قاله عبد المطّلب علیه السّلام لقریش فی النبیّ صلّی اللّٰه علیه و آله، و وفاته 153</w:t>
      </w:r>
    </w:p>
    <w:p>
      <w:pPr>
        <w:pStyle w:val="BookText"/>
      </w:pPr>
      <w:r>
        <w:rPr>
          <w:rFonts w:ascii="IRNazanin" w:hAnsi="IRNazanin" w:eastAsia="IRNazanin" w:cs="IRNazanin"/>
          <w:lang w:bidi="fa-IR"/>
          <w:color w:val="111111"/>
          <w:sz w:val="28"/>
          <w:szCs w:val="28"/>
          <w:rtl/>
        </w:rPr>
        <w:t xml:space="preserve">فی مراثی بنات عبد المطّلب لأبیهنّ 154</w:t>
      </w:r>
    </w:p>
    <w:p>
      <w:pPr>
        <w:pStyle w:val="BookText"/>
      </w:pPr>
      <w:r>
        <w:rPr>
          <w:rFonts w:ascii="IRNazanin" w:hAnsi="IRNazanin" w:eastAsia="IRNazanin" w:cs="IRNazanin"/>
          <w:lang w:bidi="fa-IR"/>
          <w:color w:val="111111"/>
          <w:sz w:val="28"/>
          <w:szCs w:val="28"/>
          <w:rtl/>
        </w:rPr>
        <w:t xml:space="preserve">فی أنّ عبد المطّلب علیه السّلام أوّل من قال: بالبداء، و انّه یبعث یوم القیامة أمّة واحدة، و علیه سیماء الأنبیاء علیهم السّلام و هیبة الملوك 157</w:t>
      </w:r>
    </w:p>
    <w:p>
      <w:pPr>
        <w:pStyle w:val="BookText"/>
      </w:pPr>
      <w:r>
        <w:rPr>
          <w:rFonts w:ascii="IRNazanin" w:hAnsi="IRNazanin" w:eastAsia="IRNazanin" w:cs="IRNazanin"/>
          <w:lang w:bidi="fa-IR"/>
          <w:color w:val="111111"/>
          <w:sz w:val="28"/>
          <w:szCs w:val="28"/>
          <w:rtl/>
        </w:rPr>
        <w:t xml:space="preserve">فی بنین هاشم و أسامیهم 161</w:t>
      </w:r>
    </w:p>
    <w:p>
      <w:pPr>
        <w:pStyle w:val="BookText"/>
      </w:pPr>
      <w:r>
        <w:rPr>
          <w:rFonts w:ascii="IRNazanin" w:hAnsi="IRNazanin" w:eastAsia="IRNazanin" w:cs="IRNazanin"/>
          <w:lang w:bidi="fa-IR"/>
          <w:color w:val="111111"/>
          <w:sz w:val="28"/>
          <w:szCs w:val="28"/>
          <w:rtl/>
        </w:rPr>
        <w:t xml:space="preserve">ولد هاشم و أخوه عبد شمس توأمان فی بطن 161</w:t>
      </w:r>
    </w:p>
    <w:p>
      <w:pPr>
        <w:pStyle w:val="BookText"/>
      </w:pPr>
      <w:r>
        <w:rPr>
          <w:rFonts w:ascii="IRNazanin" w:hAnsi="IRNazanin" w:eastAsia="IRNazanin" w:cs="IRNazanin"/>
          <w:lang w:bidi="fa-IR"/>
          <w:color w:val="111111"/>
          <w:sz w:val="28"/>
          <w:szCs w:val="28"/>
          <w:rtl/>
        </w:rPr>
        <w:t xml:space="preserve">توفّی عبد المطّلب علیه السّلام و هو ابن مائة و عشرین، و للنبیّ صلّی اللّٰه علیه و آله ثمان سنین 162</w:t>
      </w:r>
    </w:p>
    <w:p>
      <w:pPr>
        <w:pStyle w:val="BookText"/>
      </w:pPr>
      <w:r>
        <w:rPr>
          <w:rFonts w:ascii="IRNazanin" w:hAnsi="IRNazanin" w:eastAsia="IRNazanin" w:cs="IRNazanin"/>
          <w:lang w:bidi="fa-IR"/>
          <w:color w:val="111111"/>
          <w:sz w:val="28"/>
          <w:szCs w:val="28"/>
          <w:rtl/>
        </w:rPr>
        <w:t xml:space="preserve">فی أنّ لعبد المطّلب علیه السّلام عشرة أسماء، و له عشرة بنین و ستّ بنات 163</w:t>
      </w:r>
    </w:p>
    <w:p>
      <w:pPr>
        <w:pStyle w:val="BookText"/>
      </w:pPr>
      <w:r>
        <w:rPr>
          <w:rFonts w:ascii="IRNazanin" w:hAnsi="IRNazanin" w:eastAsia="IRNazanin" w:cs="IRNazanin"/>
          <w:lang w:bidi="fa-IR"/>
          <w:color w:val="111111"/>
          <w:sz w:val="28"/>
          <w:szCs w:val="28"/>
          <w:rtl/>
        </w:rPr>
        <w:t xml:space="preserve">ما قاله عبد الحمید بن أبی الحدید فی عبد المطّلب و بئر زمزم و حسادة قریش و مخاصمتهم معه 169</w:t>
      </w:r>
    </w:p>
    <w:p>
      <w:pPr>
        <w:pStyle w:val="BookText"/>
      </w:pPr>
      <w:r>
        <w:rPr>
          <w:rFonts w:ascii="Amiri" w:hAnsi="Amiri" w:eastAsia="Amiri" w:cs="Amiri"/>
          <w:lang w:bidi="ar-SA"/>
          <w:color w:val="111111"/>
          <w:sz w:val="28"/>
          <w:szCs w:val="28"/>
          <w:rtl/>
        </w:rPr>
        <w:t xml:space="preserve">العلّة الّتی من أجلها سمّی مكّة المكرّمة ببكّة 170</w:t>
      </w:r>
    </w:p>
    <w:p>
      <w:pPr>
        <w:pStyle w:val="BookText"/>
      </w:pPr>
      <w:r>
        <w:rPr>
          <w:rFonts w:ascii="IRNazanin" w:hAnsi="IRNazanin" w:eastAsia="IRNazanin" w:cs="IRNazanin"/>
          <w:lang w:bidi="fa-IR"/>
          <w:color w:val="111111"/>
          <w:sz w:val="28"/>
          <w:szCs w:val="28"/>
          <w:rtl/>
        </w:rPr>
        <w:t xml:space="preserve">فی لفظ: ادد و جرهم، و ضبطهما 171</w:t>
      </w:r>
    </w:p>
    <w:p>
      <w:pPr>
        <w:pStyle w:val="BookText"/>
      </w:pPr>
      <w:r>
        <w:rPr>
          <w:rFonts w:ascii="IRNazanin" w:hAnsi="IRNazanin" w:eastAsia="IRNazanin" w:cs="IRNazanin"/>
          <w:lang w:bidi="fa-IR"/>
          <w:color w:val="111111"/>
          <w:sz w:val="28"/>
          <w:szCs w:val="28"/>
          <w:rtl/>
        </w:rPr>
        <w:t xml:space="preserve">آراء من عبد المطّلب (ذیل الصفحة) 172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5" w:name="pg10508_102889"/>
    <w:bookmarkEnd w:id="165"/>
    <w:p>
      <w:pPr>
        <w:pStyle w:val="Heading3"/>
      </w:pPr>
      <w:bookmarkStart w:id="676" w:name="_Toc370"/>
      <w:r>
        <w:t>الباب الثانی البشائر بمولده و نبوّته من الأنبیاء و الأوصیاء صلوات اللّٰه علیه و علیهم و غیرهم من الكهنة و سائر الخلق، و ذكر بعض المؤمنین فی الفترة، و الآیات فیه، و فیه: 60- حدیثا</w:t>
      </w:r>
      <w:bookmarkEnd w:id="676"/>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تفسیر الآیات 176</w:t>
      </w:r>
    </w:p>
    <w:p>
      <w:pPr>
        <w:pStyle w:val="BookText"/>
      </w:pPr>
      <w:r>
        <w:rPr>
          <w:rFonts w:ascii="IRNazanin" w:hAnsi="IRNazanin" w:eastAsia="IRNazanin" w:cs="IRNazanin"/>
          <w:lang w:bidi="fa-IR"/>
          <w:color w:val="111111"/>
          <w:sz w:val="28"/>
          <w:szCs w:val="28"/>
          <w:rtl/>
        </w:rPr>
        <w:t xml:space="preserve">جبل ساعیر و فاران 177</w:t>
      </w:r>
    </w:p>
    <w:p>
      <w:pPr>
        <w:pStyle w:val="BookText"/>
      </w:pPr>
      <w:r>
        <w:rPr>
          <w:rFonts w:ascii="IRNazanin" w:hAnsi="IRNazanin" w:eastAsia="IRNazanin" w:cs="IRNazanin"/>
          <w:lang w:bidi="fa-IR"/>
          <w:color w:val="111111"/>
          <w:sz w:val="28"/>
          <w:szCs w:val="28"/>
          <w:rtl/>
        </w:rPr>
        <w:t xml:space="preserve">ترجمة: حبیب السجستانیّ 179</w:t>
      </w:r>
    </w:p>
    <w:p>
      <w:pPr>
        <w:pStyle w:val="BookText"/>
      </w:pPr>
      <w:r>
        <w:rPr>
          <w:rFonts w:ascii="Amiri" w:hAnsi="Amiri" w:eastAsia="Amiri" w:cs="Amiri"/>
          <w:lang w:bidi="ar-SA"/>
          <w:color w:val="111111"/>
          <w:sz w:val="28"/>
          <w:szCs w:val="28"/>
          <w:rtl/>
        </w:rPr>
        <w:t xml:space="preserve">ترجمة: تبّع 181</w:t>
      </w:r>
    </w:p>
    <w:p>
      <w:pPr>
        <w:pStyle w:val="BookText"/>
      </w:pPr>
      <w:r>
        <w:rPr>
          <w:rFonts w:ascii="IRNazanin" w:hAnsi="IRNazanin" w:eastAsia="IRNazanin" w:cs="IRNazanin"/>
          <w:lang w:bidi="fa-IR"/>
          <w:color w:val="111111"/>
          <w:sz w:val="28"/>
          <w:szCs w:val="28"/>
          <w:rtl/>
        </w:rPr>
        <w:t xml:space="preserve">أشعار من تبّع 182</w:t>
      </w:r>
    </w:p>
    <w:p>
      <w:pPr>
        <w:pStyle w:val="BookText"/>
      </w:pPr>
      <w:r>
        <w:rPr>
          <w:rFonts w:ascii="IRNazanin" w:hAnsi="IRNazanin" w:eastAsia="IRNazanin" w:cs="IRNazanin"/>
          <w:lang w:bidi="fa-IR"/>
          <w:color w:val="111111"/>
          <w:sz w:val="28"/>
          <w:szCs w:val="28"/>
          <w:rtl/>
        </w:rPr>
        <w:t xml:space="preserve">فی أنّ قسّ بن ساعدة: أوّل من آمن بالبعث من أهل الجاهلیّة، و أوّل من توكّأ علی عصا، و یقال: إنّه عاش ستّ مائة سنة، 186</w:t>
      </w:r>
    </w:p>
    <w:p>
      <w:pPr>
        <w:pStyle w:val="BookText"/>
      </w:pPr>
      <w:r>
        <w:rPr>
          <w:rFonts w:ascii="IRNazanin" w:hAnsi="IRNazanin" w:eastAsia="IRNazanin" w:cs="IRNazanin"/>
          <w:lang w:bidi="fa-IR"/>
          <w:color w:val="111111"/>
          <w:sz w:val="28"/>
          <w:szCs w:val="28"/>
          <w:rtl/>
        </w:rPr>
        <w:t xml:space="preserve">فیما قاله سیف بن ذی یزن لعبد المطّلب علیه السّلام 189</w:t>
      </w:r>
    </w:p>
    <w:p>
      <w:pPr>
        <w:pStyle w:val="BookText"/>
      </w:pPr>
      <w:r>
        <w:rPr>
          <w:rFonts w:ascii="Amiri" w:hAnsi="Amiri" w:eastAsia="Amiri" w:cs="Amiri"/>
          <w:lang w:bidi="ar-SA"/>
          <w:color w:val="111111"/>
          <w:sz w:val="28"/>
          <w:szCs w:val="28"/>
          <w:rtl/>
        </w:rPr>
        <w:t xml:space="preserve">فی قول الراهب لرسول اللّٰه صلّی اللّٰه علیه و آله و سلّم 194</w:t>
      </w:r>
    </w:p>
    <w:p>
      <w:pPr>
        <w:pStyle w:val="BookText"/>
      </w:pPr>
      <w:r>
        <w:rPr>
          <w:rFonts w:ascii="Amiri" w:hAnsi="Amiri" w:eastAsia="Amiri" w:cs="Amiri"/>
          <w:lang w:bidi="ar-SA"/>
          <w:color w:val="111111"/>
          <w:sz w:val="28"/>
          <w:szCs w:val="28"/>
          <w:rtl/>
        </w:rPr>
        <w:t xml:space="preserve">ورود النبیّ صلّی اللّٰه علیه و آله بالشام 197</w:t>
      </w:r>
    </w:p>
    <w:p>
      <w:pPr>
        <w:pStyle w:val="BookText"/>
      </w:pPr>
      <w:r>
        <w:rPr>
          <w:rFonts w:ascii="IRNazanin" w:hAnsi="IRNazanin" w:eastAsia="IRNazanin" w:cs="IRNazanin"/>
          <w:lang w:bidi="fa-IR"/>
          <w:color w:val="111111"/>
          <w:sz w:val="28"/>
          <w:szCs w:val="28"/>
          <w:rtl/>
        </w:rPr>
        <w:t xml:space="preserve">أشعار من أبی طالب علیه السّلام فی وصف النبیّ صلّی اللّٰه علیه و آله 199</w:t>
      </w:r>
    </w:p>
    <w:p>
      <w:pPr>
        <w:pStyle w:val="BookText"/>
      </w:pPr>
      <w:r>
        <w:rPr>
          <w:rFonts w:ascii="IRNazanin" w:hAnsi="IRNazanin" w:eastAsia="IRNazanin" w:cs="IRNazanin"/>
          <w:lang w:bidi="fa-IR"/>
          <w:color w:val="111111"/>
          <w:sz w:val="28"/>
          <w:szCs w:val="28"/>
          <w:rtl/>
        </w:rPr>
        <w:t xml:space="preserve">سافر رسول اللّٰه صلّی اللّٰه علیه و آله و سلّم و أبو طالب إلی الشام، و ما جری بین الطریق 201</w:t>
      </w:r>
    </w:p>
    <w:p>
      <w:pPr>
        <w:pStyle w:val="BookText"/>
      </w:pPr>
      <w:r>
        <w:rPr>
          <w:rFonts w:ascii="Amiri" w:hAnsi="Amiri" w:eastAsia="Amiri" w:cs="Amiri"/>
          <w:lang w:bidi="ar-SA"/>
          <w:color w:val="111111"/>
          <w:sz w:val="28"/>
          <w:szCs w:val="28"/>
          <w:rtl/>
        </w:rPr>
        <w:t xml:space="preserve">قصّة الراهب 203</w:t>
      </w:r>
    </w:p>
    <w:p>
      <w:pPr>
        <w:pStyle w:val="BookText"/>
      </w:pPr>
      <w:r>
        <w:rPr>
          <w:rFonts w:ascii="Amiri" w:hAnsi="Amiri" w:eastAsia="Amiri" w:cs="Amiri"/>
          <w:lang w:bidi="ar-SA"/>
          <w:color w:val="111111"/>
          <w:sz w:val="28"/>
          <w:szCs w:val="28"/>
          <w:rtl/>
        </w:rPr>
        <w:t xml:space="preserve">فیما أوحی اللّٰه عزّ و جلّ إلی عیسی علیه السّلام فی النبیّ صلّی اللّٰه علیه و آله 206</w:t>
      </w:r>
    </w:p>
    <w:p>
      <w:pPr>
        <w:pStyle w:val="BookText"/>
      </w:pPr>
      <w:r>
        <w:rPr>
          <w:rFonts w:ascii="Amiri" w:hAnsi="Amiri" w:eastAsia="Amiri" w:cs="Amiri"/>
          <w:lang w:bidi="ar-SA"/>
          <w:color w:val="111111"/>
          <w:sz w:val="28"/>
          <w:szCs w:val="28"/>
          <w:rtl/>
        </w:rPr>
        <w:t xml:space="preserve">ما كان فی التوراة فی النبیّ صلّی اللّٰه علیه و آله 207</w:t>
      </w:r>
    </w:p>
    <w:p>
      <w:pPr>
        <w:pStyle w:val="BookText"/>
      </w:pPr>
      <w:r>
        <w:rPr>
          <w:rFonts w:ascii="Amiri" w:hAnsi="Amiri" w:eastAsia="Amiri" w:cs="Amiri"/>
          <w:lang w:bidi="ar-SA"/>
          <w:color w:val="111111"/>
          <w:sz w:val="28"/>
          <w:szCs w:val="28"/>
          <w:rtl/>
        </w:rPr>
        <w:t xml:space="preserve">ما كان فی كتاب حیقوق، و حزقیل النبیّ علیه السّلام فی رسول اللّٰه صلّی اللّٰه علیه و آله 208</w:t>
      </w:r>
    </w:p>
    <w:p>
      <w:pPr>
        <w:pStyle w:val="BookText"/>
      </w:pPr>
      <w:r>
        <w:rPr>
          <w:rFonts w:ascii="IRNazanin" w:hAnsi="IRNazanin" w:eastAsia="IRNazanin" w:cs="IRNazanin"/>
          <w:lang w:bidi="fa-IR"/>
          <w:color w:val="111111"/>
          <w:sz w:val="28"/>
          <w:szCs w:val="28"/>
          <w:rtl/>
        </w:rPr>
        <w:t xml:space="preserve">ما كان فی السفر الخامس التوراة، و كتاب شعیاء النبیّ علیه السّلام و الزبور 209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كان فی حكایة یوحنّا 210</w:t>
      </w:r>
    </w:p>
    <w:p>
      <w:pPr>
        <w:pStyle w:val="BookText"/>
      </w:pPr>
      <w:r>
        <w:rPr>
          <w:rFonts w:ascii="IRNazanin" w:hAnsi="IRNazanin" w:eastAsia="IRNazanin" w:cs="IRNazanin"/>
          <w:lang w:bidi="fa-IR"/>
          <w:color w:val="111111"/>
          <w:sz w:val="28"/>
          <w:szCs w:val="28"/>
          <w:rtl/>
        </w:rPr>
        <w:t xml:space="preserve">الرؤیا الّتی رآها بخت‌نصّر، و عبّرها دانیال 212</w:t>
      </w:r>
    </w:p>
    <w:p>
      <w:pPr>
        <w:pStyle w:val="BookText"/>
      </w:pPr>
      <w:r>
        <w:rPr>
          <w:rFonts w:ascii="Amiri" w:hAnsi="Amiri" w:eastAsia="Amiri" w:cs="Amiri"/>
          <w:lang w:bidi="ar-SA"/>
          <w:color w:val="111111"/>
          <w:sz w:val="28"/>
          <w:szCs w:val="28"/>
          <w:rtl/>
        </w:rPr>
        <w:t xml:space="preserve">ممّا أوحی اللّٰه عزّ و جلّ إلی آدم علیه السّلام 213</w:t>
      </w:r>
    </w:p>
    <w:p>
      <w:pPr>
        <w:pStyle w:val="BookText"/>
      </w:pPr>
      <w:r>
        <w:rPr>
          <w:rFonts w:ascii="IRNazanin" w:hAnsi="IRNazanin" w:eastAsia="IRNazanin" w:cs="IRNazanin"/>
          <w:lang w:bidi="fa-IR"/>
          <w:color w:val="111111"/>
          <w:sz w:val="28"/>
          <w:szCs w:val="28"/>
          <w:rtl/>
        </w:rPr>
        <w:t xml:space="preserve">قصّة الراهب فی طریق الشام 215</w:t>
      </w:r>
    </w:p>
    <w:p>
      <w:pPr>
        <w:pStyle w:val="BookText"/>
      </w:pPr>
      <w:r>
        <w:rPr>
          <w:rFonts w:ascii="IRNazanin" w:hAnsi="IRNazanin" w:eastAsia="IRNazanin" w:cs="IRNazanin"/>
          <w:lang w:bidi="fa-IR"/>
          <w:color w:val="111111"/>
          <w:sz w:val="28"/>
          <w:szCs w:val="28"/>
          <w:rtl/>
        </w:rPr>
        <w:t xml:space="preserve">العلّة الّتی من أجلها سمّی الجمعة جمعة 221</w:t>
      </w:r>
    </w:p>
    <w:p>
      <w:pPr>
        <w:pStyle w:val="BookText"/>
      </w:pPr>
      <w:r>
        <w:rPr>
          <w:rFonts w:ascii="IRNazanin" w:hAnsi="IRNazanin" w:eastAsia="IRNazanin" w:cs="IRNazanin"/>
          <w:lang w:bidi="fa-IR"/>
          <w:color w:val="111111"/>
          <w:sz w:val="28"/>
          <w:szCs w:val="28"/>
          <w:rtl/>
        </w:rPr>
        <w:t xml:space="preserve">فی أنّ تبّع عزم فی نفسه ان یخرب مكّة و یقتل أهلها، فأخذه اللّٰه بالصّدام، و فتح عن عینیه و اذنیه و أنفه و فمه ماء منتنا عجزت الأطبّاء عنه، و قالوا هذا أمر سماویّ، و تفرّقوا، فلمّا أمسی جاء عالم إلی وزیره و أسرّ إلیه إن صدق الأمیر بنیّته عالجته، فاستأذن الوزیر له فلمّا خلا به قال له: هل أنت نویت فی هذا البیت أمرا، قال: نعم، فقال العالم: تب من ذلك و لك خیر الدّنیا و الآخرة، فتاب و هو أوّل من كسا الكعبة 223</w:t>
      </w:r>
    </w:p>
    <w:p>
      <w:pPr>
        <w:pStyle w:val="BookText"/>
      </w:pPr>
      <w:r>
        <w:rPr>
          <w:rFonts w:ascii="Amiri" w:hAnsi="Amiri" w:eastAsia="Amiri" w:cs="Amiri"/>
          <w:lang w:bidi="ar-SA"/>
          <w:color w:val="111111"/>
          <w:sz w:val="28"/>
          <w:szCs w:val="28"/>
          <w:rtl/>
        </w:rPr>
        <w:t xml:space="preserve">فی أنّ تبّع الأوّل كتب كتابا إلی النبیّ صلّی اللّٰه علیه و آله یذكر فیه إیمانه و إسلامه و أنّه من امّته، و كان بینه و بین مولد النبیّ صلّی اللّٰه علیه و آله ألف سنة 224</w:t>
      </w:r>
    </w:p>
    <w:p>
      <w:pPr>
        <w:pStyle w:val="BookText"/>
      </w:pPr>
      <w:r>
        <w:rPr>
          <w:rFonts w:ascii="IRNazanin" w:hAnsi="IRNazanin" w:eastAsia="IRNazanin" w:cs="IRNazanin"/>
          <w:lang w:bidi="fa-IR"/>
          <w:color w:val="111111"/>
          <w:sz w:val="28"/>
          <w:szCs w:val="28"/>
          <w:rtl/>
        </w:rPr>
        <w:t xml:space="preserve">فی أنّ عبد المطّلب علیه السّلام رأی فی منامه كأنّه خرج من ظهره سلسلة بیضاء، و ... 225</w:t>
      </w:r>
    </w:p>
    <w:p>
      <w:pPr>
        <w:pStyle w:val="BookText"/>
      </w:pPr>
      <w:r>
        <w:rPr>
          <w:rFonts w:ascii="IRNazanin" w:hAnsi="IRNazanin" w:eastAsia="IRNazanin" w:cs="IRNazanin"/>
          <w:lang w:bidi="fa-IR"/>
          <w:color w:val="111111"/>
          <w:sz w:val="28"/>
          <w:szCs w:val="28"/>
          <w:rtl/>
        </w:rPr>
        <w:t xml:space="preserve">فیما نقل عن قسّ بن ساعدة 227</w:t>
      </w:r>
    </w:p>
    <w:p>
      <w:pPr>
        <w:pStyle w:val="BookText"/>
      </w:pPr>
      <w:r>
        <w:rPr>
          <w:rFonts w:ascii="IRNazanin" w:hAnsi="IRNazanin" w:eastAsia="IRNazanin" w:cs="IRNazanin"/>
          <w:lang w:bidi="fa-IR"/>
          <w:color w:val="111111"/>
          <w:sz w:val="28"/>
          <w:szCs w:val="28"/>
          <w:rtl/>
        </w:rPr>
        <w:t xml:space="preserve">فی حدیث هرقل 229</w:t>
      </w:r>
    </w:p>
    <w:p>
      <w:pPr>
        <w:pStyle w:val="BookText"/>
      </w:pPr>
      <w:r>
        <w:rPr>
          <w:rFonts w:ascii="IRNazanin" w:hAnsi="IRNazanin" w:eastAsia="IRNazanin" w:cs="IRNazanin"/>
          <w:lang w:bidi="fa-IR"/>
          <w:color w:val="111111"/>
          <w:sz w:val="28"/>
          <w:szCs w:val="28"/>
          <w:rtl/>
        </w:rPr>
        <w:t xml:space="preserve">فی رؤیا الّتی رآها ربیعة بن نصر 232</w:t>
      </w:r>
    </w:p>
    <w:p>
      <w:pPr>
        <w:pStyle w:val="BookText"/>
      </w:pPr>
      <w:r>
        <w:rPr>
          <w:rFonts w:ascii="Amiri" w:hAnsi="Amiri" w:eastAsia="Amiri" w:cs="Amiri"/>
          <w:lang w:bidi="ar-SA"/>
          <w:color w:val="111111"/>
          <w:sz w:val="28"/>
          <w:szCs w:val="28"/>
          <w:rtl/>
        </w:rPr>
        <w:t xml:space="preserve">فی حدیث رجل لرسول اللّٰه صلّی اللّٰه علیه و آله فیما رأی 234</w:t>
      </w:r>
    </w:p>
    <w:p>
      <w:pPr>
        <w:pStyle w:val="BookText"/>
      </w:pPr>
      <w:r>
        <w:rPr>
          <w:rFonts w:ascii="IRNazanin" w:hAnsi="IRNazanin" w:eastAsia="IRNazanin" w:cs="IRNazanin"/>
          <w:lang w:bidi="fa-IR"/>
          <w:color w:val="111111"/>
          <w:sz w:val="28"/>
          <w:szCs w:val="28"/>
          <w:rtl/>
        </w:rPr>
        <w:t xml:space="preserve">قصّة نصرانی الّذی نزل عن دیره و فی یده كتاب عند رجوع أمیر المؤمنین علیه السّلام من صفّین 236</w:t>
      </w:r>
    </w:p>
    <w:p>
      <w:pPr>
        <w:pStyle w:val="BookText"/>
      </w:pPr>
      <w:r>
        <w:rPr>
          <w:rFonts w:ascii="IRNazanin" w:hAnsi="IRNazanin" w:eastAsia="IRNazanin" w:cs="IRNazanin"/>
          <w:lang w:bidi="fa-IR"/>
          <w:color w:val="111111"/>
          <w:sz w:val="28"/>
          <w:szCs w:val="28"/>
          <w:rtl/>
        </w:rPr>
        <w:t xml:space="preserve">فیما نقل السیّد ابن طاوس روّح اللّٰه روحه من صحف إدریس النبیّ علیه السّلام 239</w:t>
      </w:r>
    </w:p>
    <w:p>
      <w:pPr>
        <w:pStyle w:val="BookText"/>
      </w:pPr>
      <w:r>
        <w:rPr>
          <w:rFonts w:ascii="IRNazanin" w:hAnsi="IRNazanin" w:eastAsia="IRNazanin" w:cs="IRNazanin"/>
          <w:lang w:bidi="fa-IR"/>
          <w:color w:val="111111"/>
          <w:sz w:val="28"/>
          <w:szCs w:val="28"/>
          <w:rtl/>
        </w:rPr>
        <w:t xml:space="preserve">قصّة نصرانیّ الّذی أسلم عام الحدیبیة 241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6" w:name="pg10508_102891"/>
    <w:bookmarkEnd w:id="166"/>
    <w:p>
      <w:pPr>
        <w:pStyle w:val="Heading3"/>
      </w:pPr>
      <w:bookmarkStart w:id="677" w:name="_Toc371"/>
      <w:r>
        <w:t>الباب الثالث تاریخ ولادته صلّی اللّٰه علیه و آله و ما یتعلق بها، و ما ظهر عندها من المعجزات و الكرامات و المنامات، و فیه: 37- حدیثا</w:t>
      </w:r>
      <w:bookmarkEnd w:id="677"/>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فی ولادة النبیّ صلّی اللّٰه علیه و آله و شهره و یومه و طالعه 249</w:t>
      </w:r>
    </w:p>
    <w:p>
      <w:pPr>
        <w:pStyle w:val="BookText"/>
      </w:pPr>
      <w:r>
        <w:rPr>
          <w:rFonts w:ascii="IRNazanin" w:hAnsi="IRNazanin" w:eastAsia="IRNazanin" w:cs="IRNazanin"/>
          <w:lang w:bidi="fa-IR"/>
          <w:color w:val="111111"/>
          <w:sz w:val="28"/>
          <w:szCs w:val="28"/>
          <w:rtl/>
        </w:rPr>
        <w:t xml:space="preserve">ما ذكره محمّد بن بابویه و الشیخ المفید رحمهما اللّٰه فی ولادة النبیّ صلّی اللّٰه علیه و آله 251</w:t>
      </w:r>
    </w:p>
    <w:p>
      <w:pPr>
        <w:pStyle w:val="BookText"/>
      </w:pPr>
      <w:r>
        <w:rPr>
          <w:rFonts w:ascii="IRNazanin" w:hAnsi="IRNazanin" w:eastAsia="IRNazanin" w:cs="IRNazanin"/>
          <w:lang w:bidi="fa-IR"/>
          <w:color w:val="111111"/>
          <w:sz w:val="28"/>
          <w:szCs w:val="28"/>
          <w:rtl/>
        </w:rPr>
        <w:t xml:space="preserve">تحقیق من الشهید الثانی رضوان اللّٰه علیه و جماعة 252</w:t>
      </w:r>
    </w:p>
    <w:p>
      <w:pPr>
        <w:pStyle w:val="BookText"/>
      </w:pPr>
      <w:r>
        <w:rPr>
          <w:rFonts w:ascii="IRNazanin" w:hAnsi="IRNazanin" w:eastAsia="IRNazanin" w:cs="IRNazanin"/>
          <w:lang w:bidi="fa-IR"/>
          <w:color w:val="111111"/>
          <w:sz w:val="28"/>
          <w:szCs w:val="28"/>
          <w:rtl/>
        </w:rPr>
        <w:t xml:space="preserve">ما ذكره العلّامة المجلسی رحمه اللّٰه 253</w:t>
      </w:r>
    </w:p>
    <w:p>
      <w:pPr>
        <w:pStyle w:val="BookText"/>
      </w:pPr>
      <w:r>
        <w:rPr>
          <w:rFonts w:ascii="IRNazanin" w:hAnsi="IRNazanin" w:eastAsia="IRNazanin" w:cs="IRNazanin"/>
          <w:lang w:bidi="fa-IR"/>
          <w:color w:val="111111"/>
          <w:sz w:val="28"/>
          <w:szCs w:val="28"/>
          <w:rtl/>
        </w:rPr>
        <w:t xml:space="preserve">الرؤیا الّتی رآها عبد المطّلب 254</w:t>
      </w:r>
    </w:p>
    <w:p>
      <w:pPr>
        <w:pStyle w:val="BookText"/>
      </w:pPr>
      <w:r>
        <w:rPr>
          <w:rFonts w:ascii="IRNazanin" w:hAnsi="IRNazanin" w:eastAsia="IRNazanin" w:cs="IRNazanin"/>
          <w:lang w:bidi="fa-IR"/>
          <w:color w:val="111111"/>
          <w:sz w:val="28"/>
          <w:szCs w:val="28"/>
          <w:rtl/>
        </w:rPr>
        <w:t xml:space="preserve">فیما ذكره ابن عبّاس فی ولادة النبیّ صلّی اللّٰه علیه و آله و ما نقلته آمنة رضوان اللّٰه علیها 256</w:t>
      </w:r>
    </w:p>
    <w:p>
      <w:pPr>
        <w:pStyle w:val="BookText"/>
      </w:pPr>
      <w:r>
        <w:rPr>
          <w:rFonts w:ascii="IRNazanin" w:hAnsi="IRNazanin" w:eastAsia="IRNazanin" w:cs="IRNazanin"/>
          <w:lang w:bidi="fa-IR"/>
          <w:color w:val="111111"/>
          <w:sz w:val="28"/>
          <w:szCs w:val="28"/>
          <w:rtl/>
        </w:rPr>
        <w:t xml:space="preserve">فی إبلیس و طرده من السماوات 257</w:t>
      </w:r>
    </w:p>
    <w:p>
      <w:pPr>
        <w:pStyle w:val="BookText"/>
      </w:pPr>
      <w:r>
        <w:rPr>
          <w:rFonts w:ascii="Amiri" w:hAnsi="Amiri" w:eastAsia="Amiri" w:cs="Amiri"/>
          <w:lang w:bidi="ar-SA"/>
          <w:color w:val="111111"/>
          <w:sz w:val="28"/>
          <w:szCs w:val="28"/>
          <w:rtl/>
        </w:rPr>
        <w:t xml:space="preserve">العلّة الّتی من أجلها سمّی آل اللّٰه بآل اللّٰه 258</w:t>
      </w:r>
    </w:p>
    <w:p>
      <w:pPr>
        <w:pStyle w:val="BookText"/>
      </w:pPr>
      <w:r>
        <w:rPr>
          <w:rFonts w:ascii="Amiri" w:hAnsi="Amiri" w:eastAsia="Amiri" w:cs="Amiri"/>
          <w:lang w:bidi="ar-SA"/>
          <w:color w:val="111111"/>
          <w:sz w:val="28"/>
          <w:szCs w:val="28"/>
          <w:rtl/>
        </w:rPr>
        <w:t xml:space="preserve">قصّة رجل من أهل الكتاب فی النبیّ صلّی اللّٰه علیه و آله 260</w:t>
      </w:r>
    </w:p>
    <w:p>
      <w:pPr>
        <w:pStyle w:val="BookText"/>
      </w:pPr>
      <w:r>
        <w:rPr>
          <w:rFonts w:ascii="Amiri" w:hAnsi="Amiri" w:eastAsia="Amiri" w:cs="Amiri"/>
          <w:lang w:bidi="ar-SA"/>
          <w:color w:val="111111"/>
          <w:sz w:val="28"/>
          <w:szCs w:val="28"/>
          <w:rtl/>
        </w:rPr>
        <w:t xml:space="preserve">فی تكلّم النبیّ صلّی اللّٰه علیه و آله عند مولده 260</w:t>
      </w:r>
    </w:p>
    <w:p>
      <w:pPr>
        <w:pStyle w:val="BookText"/>
      </w:pPr>
      <w:r>
        <w:rPr>
          <w:rFonts w:ascii="IRNazanin" w:hAnsi="IRNazanin" w:eastAsia="IRNazanin" w:cs="IRNazanin"/>
          <w:lang w:bidi="fa-IR"/>
          <w:color w:val="111111"/>
          <w:sz w:val="28"/>
          <w:szCs w:val="28"/>
          <w:rtl/>
        </w:rPr>
        <w:t xml:space="preserve">فیما قاله كعب فی صفة النبیّ صلّی اللّٰه علیه و آله علی ما قرأه فی الكتب 261</w:t>
      </w:r>
    </w:p>
    <w:p>
      <w:pPr>
        <w:pStyle w:val="BookText"/>
      </w:pPr>
      <w:r>
        <w:rPr>
          <w:rFonts w:ascii="IRNazanin" w:hAnsi="IRNazanin" w:eastAsia="IRNazanin" w:cs="IRNazanin"/>
          <w:lang w:bidi="fa-IR"/>
          <w:color w:val="111111"/>
          <w:sz w:val="28"/>
          <w:szCs w:val="28"/>
          <w:rtl/>
        </w:rPr>
        <w:t xml:space="preserve">معنی: السبت، و قول أبو طالب علیه السّلام لفاطمة بنت أسد رحمها اللّٰه حیث بشّره بمولد النبیّ صلّی اللّٰه علیه و آله: اصبری لی سبتا آتیك بمثله إلّا النبوّة 263</w:t>
      </w:r>
    </w:p>
    <w:p>
      <w:pPr>
        <w:pStyle w:val="BookText"/>
      </w:pPr>
      <w:r>
        <w:rPr>
          <w:rFonts w:ascii="IRNazanin" w:hAnsi="IRNazanin" w:eastAsia="IRNazanin" w:cs="IRNazanin"/>
          <w:lang w:bidi="fa-IR"/>
          <w:color w:val="111111"/>
          <w:sz w:val="28"/>
          <w:szCs w:val="28"/>
          <w:rtl/>
        </w:rPr>
        <w:t xml:space="preserve">فیما وقعت فی لیلة ولد فیها النبیّ صلّی اللّٰه علیه و آله 263</w:t>
      </w:r>
    </w:p>
    <w:p>
      <w:pPr>
        <w:pStyle w:val="BookText"/>
      </w:pPr>
      <w:r>
        <w:rPr>
          <w:rFonts w:ascii="IRNazanin" w:hAnsi="IRNazanin" w:eastAsia="IRNazanin" w:cs="IRNazanin"/>
          <w:lang w:bidi="fa-IR"/>
          <w:color w:val="111111"/>
          <w:sz w:val="28"/>
          <w:szCs w:val="28"/>
          <w:rtl/>
        </w:rPr>
        <w:t xml:space="preserve">كسری و ما رأی فی إیوانه 264</w:t>
      </w:r>
    </w:p>
    <w:p>
      <w:pPr>
        <w:pStyle w:val="BookText"/>
      </w:pPr>
      <w:r>
        <w:rPr>
          <w:rFonts w:ascii="IRNazanin" w:hAnsi="IRNazanin" w:eastAsia="IRNazanin" w:cs="IRNazanin"/>
          <w:lang w:bidi="fa-IR"/>
          <w:color w:val="111111"/>
          <w:sz w:val="28"/>
          <w:szCs w:val="28"/>
          <w:rtl/>
        </w:rPr>
        <w:t xml:space="preserve">أشعار لعبد المسیح فی النبیّ صلّی اللّٰه علیه و آله 265</w:t>
      </w:r>
    </w:p>
    <w:p>
      <w:pPr>
        <w:pStyle w:val="BookText"/>
      </w:pPr>
      <w:r>
        <w:rPr>
          <w:rFonts w:ascii="IRNazanin" w:hAnsi="IRNazanin" w:eastAsia="IRNazanin" w:cs="IRNazanin"/>
          <w:lang w:bidi="fa-IR"/>
          <w:color w:val="111111"/>
          <w:sz w:val="28"/>
          <w:szCs w:val="28"/>
          <w:rtl/>
        </w:rPr>
        <w:t xml:space="preserve">إیضاح: فی معانی لغات الاشعار 266</w:t>
      </w:r>
    </w:p>
    <w:p>
      <w:pPr>
        <w:pStyle w:val="BookText"/>
      </w:pPr>
      <w:r>
        <w:rPr>
          <w:rFonts w:ascii="Amiri" w:hAnsi="Amiri" w:eastAsia="Amiri" w:cs="Amiri"/>
          <w:lang w:bidi="ar-SA"/>
          <w:color w:val="111111"/>
          <w:sz w:val="28"/>
          <w:szCs w:val="28"/>
          <w:rtl/>
        </w:rPr>
        <w:t xml:space="preserve">اللیلة الّتی ولد فیها النبیّ صلّی اللّٰه علیه و آله 271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رأت آمنة رضی اللّٰه تعالی عنها لمّا قربت ولادة رسول اللّٰه صلّی اللّٰه علیه و آله 272</w:t>
      </w:r>
    </w:p>
    <w:p>
      <w:pPr>
        <w:pStyle w:val="BookText"/>
      </w:pPr>
      <w:r>
        <w:rPr>
          <w:rFonts w:ascii="Amiri" w:hAnsi="Amiri" w:eastAsia="Amiri" w:cs="Amiri"/>
          <w:lang w:bidi="ar-SA"/>
          <w:color w:val="111111"/>
          <w:sz w:val="28"/>
          <w:szCs w:val="28"/>
          <w:rtl/>
        </w:rPr>
        <w:t xml:space="preserve">ما قاله عبد المطّلب علیه السّلام فی لیلة الّتی ولد فیها النبیّ صلّی اللّٰه علیه و آله 273</w:t>
      </w:r>
    </w:p>
    <w:p>
      <w:pPr>
        <w:pStyle w:val="BookText"/>
      </w:pPr>
      <w:r>
        <w:rPr>
          <w:rFonts w:ascii="IRNazanin" w:hAnsi="IRNazanin" w:eastAsia="IRNazanin" w:cs="IRNazanin"/>
          <w:lang w:bidi="fa-IR"/>
          <w:color w:val="111111"/>
          <w:sz w:val="28"/>
          <w:szCs w:val="28"/>
          <w:rtl/>
        </w:rPr>
        <w:t xml:space="preserve">فیما قاله الحكیم إیزدخواه (ما شاء اللّٰه الحكیم) للمأمون فی قول رسول اللّٰه صلّی اللّٰه علیه و آله: أنا آخر نبیّ، و خاتم الأنبیاء، و لا یكون بعدی نبیّ أبدا، و تكذیبه النبیّ صلّی اللّٰه علیه و آله و إسلامه 274</w:t>
      </w:r>
    </w:p>
    <w:p>
      <w:pPr>
        <w:pStyle w:val="BookText"/>
      </w:pPr>
      <w:r>
        <w:rPr>
          <w:rFonts w:ascii="IRNazanin" w:hAnsi="IRNazanin" w:eastAsia="IRNazanin" w:cs="IRNazanin"/>
          <w:lang w:bidi="fa-IR"/>
          <w:color w:val="111111"/>
          <w:sz w:val="28"/>
          <w:szCs w:val="28"/>
          <w:rtl/>
        </w:rPr>
        <w:t xml:space="preserve">فی طالع النبیّ صلّی اللّٰه علیه و آله و موالد الأنبیاء علیهم السّلام و أحكام النجوم 275</w:t>
      </w:r>
    </w:p>
    <w:p>
      <w:pPr>
        <w:pStyle w:val="BookText"/>
      </w:pPr>
      <w:r>
        <w:rPr>
          <w:rFonts w:ascii="IRNazanin" w:hAnsi="IRNazanin" w:eastAsia="IRNazanin" w:cs="IRNazanin"/>
          <w:lang w:bidi="fa-IR"/>
          <w:color w:val="111111"/>
          <w:sz w:val="28"/>
          <w:szCs w:val="28"/>
          <w:rtl/>
        </w:rPr>
        <w:t xml:space="preserve">قصّة كسری و انكسار طاق ملكه و الكهنة و السحرة 277</w:t>
      </w:r>
    </w:p>
    <w:p>
      <w:pPr>
        <w:pStyle w:val="BookText"/>
      </w:pPr>
      <w:r>
        <w:rPr>
          <w:rFonts w:ascii="IRNazanin" w:hAnsi="IRNazanin" w:eastAsia="IRNazanin" w:cs="IRNazanin"/>
          <w:lang w:bidi="fa-IR"/>
          <w:color w:val="111111"/>
          <w:sz w:val="28"/>
          <w:szCs w:val="28"/>
          <w:rtl/>
        </w:rPr>
        <w:t xml:space="preserve">فی یوم ولادة النبیّ صلّی اللّٰه علیه و آله و شهره و ما مضت من ملك كسری أنوشروان 279</w:t>
      </w:r>
    </w:p>
    <w:p>
      <w:pPr>
        <w:pStyle w:val="BookText"/>
      </w:pPr>
      <w:r>
        <w:rPr>
          <w:rFonts w:ascii="Amiri" w:hAnsi="Amiri" w:eastAsia="Amiri" w:cs="Amiri"/>
          <w:lang w:bidi="ar-SA"/>
          <w:color w:val="111111"/>
          <w:sz w:val="28"/>
          <w:szCs w:val="28"/>
          <w:rtl/>
        </w:rPr>
        <w:t xml:space="preserve">فی نسب النبیّ صلّی اللّٰه علیه و آله أبا و أمّا، و أسامی جداته 280</w:t>
      </w:r>
    </w:p>
    <w:p>
      <w:pPr>
        <w:pStyle w:val="BookText"/>
      </w:pPr>
      <w:r>
        <w:rPr>
          <w:rFonts w:ascii="IRNazanin" w:hAnsi="IRNazanin" w:eastAsia="IRNazanin" w:cs="IRNazanin"/>
          <w:lang w:bidi="fa-IR"/>
          <w:color w:val="111111"/>
          <w:sz w:val="28"/>
          <w:szCs w:val="28"/>
          <w:rtl/>
        </w:rPr>
        <w:t xml:space="preserve">كیفیّة تزویج عبد اللّٰه و آمنة علیهما الرحمة و عرسهما و ما فعل عبد المطّلب علیه السّلام 282</w:t>
      </w:r>
    </w:p>
    <w:p>
      <w:pPr>
        <w:pStyle w:val="BookText"/>
      </w:pPr>
      <w:r>
        <w:rPr>
          <w:rFonts w:ascii="IRNazanin" w:hAnsi="IRNazanin" w:eastAsia="IRNazanin" w:cs="IRNazanin"/>
          <w:lang w:bidi="fa-IR"/>
          <w:color w:val="111111"/>
          <w:sz w:val="28"/>
          <w:szCs w:val="28"/>
          <w:rtl/>
        </w:rPr>
        <w:t xml:space="preserve">قصّة أبی قحافة و كان راجعا من الشام، و قصّة الزاهد الّذی كان علی طریق مكّة من الطائف 284</w:t>
      </w:r>
    </w:p>
    <w:p>
      <w:pPr>
        <w:pStyle w:val="BookText"/>
      </w:pPr>
      <w:r>
        <w:rPr>
          <w:rFonts w:ascii="Amiri" w:hAnsi="Amiri" w:eastAsia="Amiri" w:cs="Amiri"/>
          <w:lang w:bidi="ar-SA"/>
          <w:color w:val="111111"/>
          <w:sz w:val="28"/>
          <w:szCs w:val="28"/>
          <w:rtl/>
        </w:rPr>
        <w:t xml:space="preserve">قصّة آمنة مع امّها برّة، و ولادة النبیّ صلّی اللّٰه علیه و آله 287</w:t>
      </w:r>
    </w:p>
    <w:p>
      <w:pPr>
        <w:pStyle w:val="BookText"/>
      </w:pPr>
      <w:r>
        <w:rPr>
          <w:rFonts w:ascii="IRNazanin" w:hAnsi="IRNazanin" w:eastAsia="IRNazanin" w:cs="IRNazanin"/>
          <w:lang w:bidi="fa-IR"/>
          <w:color w:val="111111"/>
          <w:sz w:val="28"/>
          <w:szCs w:val="28"/>
          <w:rtl/>
        </w:rPr>
        <w:t xml:space="preserve">فی نزول جبرئیل و میكائیل علیهما السّلام و الحوریّات حین ولادة النبیّ صلّی اللّٰه علیه و آله 288</w:t>
      </w:r>
    </w:p>
    <w:p>
      <w:pPr>
        <w:pStyle w:val="BookText"/>
      </w:pPr>
      <w:r>
        <w:rPr>
          <w:rFonts w:ascii="IRNazanin" w:hAnsi="IRNazanin" w:eastAsia="IRNazanin" w:cs="IRNazanin"/>
          <w:lang w:bidi="fa-IR"/>
          <w:color w:val="111111"/>
          <w:sz w:val="28"/>
          <w:szCs w:val="28"/>
          <w:rtl/>
        </w:rPr>
        <w:t xml:space="preserve">فی أمر اللّٰه تعالی لجبرئیل علیه السّلام أن یحمل من الجنّة أربعة أعلام 289</w:t>
      </w:r>
    </w:p>
    <w:p>
      <w:pPr>
        <w:pStyle w:val="BookText"/>
      </w:pPr>
      <w:r>
        <w:rPr>
          <w:rFonts w:ascii="IRNazanin" w:hAnsi="IRNazanin" w:eastAsia="IRNazanin" w:cs="IRNazanin"/>
          <w:lang w:bidi="fa-IR"/>
          <w:color w:val="111111"/>
          <w:sz w:val="28"/>
          <w:szCs w:val="28"/>
          <w:rtl/>
        </w:rPr>
        <w:t xml:space="preserve">قصّة الأصنام و إبلیس فی مكّة 290</w:t>
      </w:r>
    </w:p>
    <w:p>
      <w:pPr>
        <w:pStyle w:val="BookText"/>
      </w:pPr>
      <w:r>
        <w:rPr>
          <w:rFonts w:ascii="Amiri" w:hAnsi="Amiri" w:eastAsia="Amiri" w:cs="Amiri"/>
          <w:lang w:bidi="ar-SA"/>
          <w:color w:val="111111"/>
          <w:sz w:val="28"/>
          <w:szCs w:val="28"/>
          <w:rtl/>
        </w:rPr>
        <w:t xml:space="preserve">أشعار عبد المطّلب علیه السّلام فی النبیّ صلّی اللّٰه علیه و آله، و المهد الّذی اشتراه له صلّی اللّٰه علیه و آله 292</w:t>
      </w:r>
    </w:p>
    <w:p>
      <w:pPr>
        <w:pStyle w:val="BookText"/>
      </w:pPr>
      <w:r>
        <w:rPr>
          <w:rFonts w:ascii="Amiri" w:hAnsi="Amiri" w:eastAsia="Amiri" w:cs="Amiri"/>
          <w:lang w:bidi="ar-SA"/>
          <w:color w:val="111111"/>
          <w:sz w:val="28"/>
          <w:szCs w:val="28"/>
          <w:rtl/>
        </w:rPr>
        <w:t xml:space="preserve">فی أنّ أبا طالب رضی اللّٰه عنه عقّ عن رسول اللّٰه صلّی اللّٰه علیه و آله 294</w:t>
      </w:r>
    </w:p>
    <w:p>
      <w:pPr>
        <w:pStyle w:val="BookText"/>
      </w:pPr>
      <w:r>
        <w:rPr>
          <w:rFonts w:ascii="IRNazanin" w:hAnsi="IRNazanin" w:eastAsia="IRNazanin" w:cs="IRNazanin"/>
          <w:lang w:bidi="fa-IR"/>
          <w:color w:val="111111"/>
          <w:sz w:val="28"/>
          <w:szCs w:val="28"/>
          <w:rtl/>
        </w:rPr>
        <w:t xml:space="preserve">الأنبیاء الّذین ولدوا مختونا 296</w:t>
      </w:r>
    </w:p>
    <w:p>
      <w:pPr>
        <w:pStyle w:val="BookText"/>
      </w:pPr>
      <w:r>
        <w:rPr>
          <w:rFonts w:ascii="IRNazanin" w:hAnsi="IRNazanin" w:eastAsia="IRNazanin" w:cs="IRNazanin"/>
          <w:lang w:bidi="fa-IR"/>
          <w:color w:val="111111"/>
          <w:sz w:val="28"/>
          <w:szCs w:val="28"/>
          <w:rtl/>
        </w:rPr>
        <w:t xml:space="preserve">فیما قاله أبو طالب علیه السّلام لفاطمة بنت أسد رضی اللّٰه تعالی عنها فی علیّ علیه السّلام 297</w:t>
      </w:r>
    </w:p>
    <w:p>
      <w:pPr>
        <w:pStyle w:val="BookText"/>
      </w:pPr>
      <w:r>
        <w:rPr>
          <w:rFonts w:ascii="IRNazanin" w:hAnsi="IRNazanin" w:eastAsia="IRNazanin" w:cs="IRNazanin"/>
          <w:lang w:bidi="fa-IR"/>
          <w:color w:val="111111"/>
          <w:sz w:val="28"/>
          <w:szCs w:val="28"/>
          <w:rtl/>
        </w:rPr>
        <w:t xml:space="preserve">فی أنّ السحرة و الكهنة و الشیاطین و المردة و الجانّ قبل مولد النبیّ صلّی اللّٰه علیه و آله كانوا یظهرون العجائب و یأتون بالغرائب، و یحدّثون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بما یخفون من السرائر، و یكتمون فی الضمائر 299</w:t>
      </w:r>
    </w:p>
    <w:p>
      <w:pPr>
        <w:pStyle w:val="BookText"/>
      </w:pPr>
      <w:r>
        <w:rPr>
          <w:rFonts w:ascii="IRNazanin" w:hAnsi="IRNazanin" w:eastAsia="IRNazanin" w:cs="IRNazanin"/>
          <w:lang w:bidi="fa-IR"/>
          <w:color w:val="111111"/>
          <w:sz w:val="28"/>
          <w:szCs w:val="28"/>
          <w:rtl/>
        </w:rPr>
        <w:t xml:space="preserve">قصّة سطیح الكاهن الّذی كان قطعة لحم بلا عظم و لا عصب سوی جمجمة رأسه و لا ینام من اللّیل إلّا الیسیر، یقلّب طرفه إلی السّماء، و ینظر إلی النجوم الزاهرات، و الافلاك الدائرات.</w:t>
      </w:r>
    </w:p>
    <w:p>
      <w:pPr>
        <w:pStyle w:val="BookText"/>
      </w:pPr>
      <w:r>
        <w:rPr>
          <w:rFonts w:ascii="IRNazanin" w:hAnsi="IRNazanin" w:eastAsia="IRNazanin" w:cs="IRNazanin"/>
          <w:lang w:bidi="fa-IR"/>
          <w:color w:val="111111"/>
          <w:sz w:val="28"/>
          <w:szCs w:val="28"/>
          <w:rtl/>
        </w:rPr>
        <w:t xml:space="preserve">و یرفع إلی الملوك فی تلك الأعصار، و یسألونه عن غوامض الأخبار 299</w:t>
      </w:r>
    </w:p>
    <w:p>
      <w:pPr>
        <w:pStyle w:val="BookText"/>
      </w:pPr>
      <w:r>
        <w:rPr>
          <w:rFonts w:ascii="Amiri" w:hAnsi="Amiri" w:eastAsia="Amiri" w:cs="Amiri"/>
          <w:lang w:bidi="ar-SA"/>
          <w:color w:val="111111"/>
          <w:sz w:val="28"/>
          <w:szCs w:val="28"/>
          <w:rtl/>
        </w:rPr>
        <w:t xml:space="preserve">و بیانه فی النبیّ صلّی اللّٰه علیه و آله</w:t>
      </w:r>
    </w:p>
    <w:p>
      <w:pPr>
        <w:pStyle w:val="BookText"/>
      </w:pPr>
      <w:r>
        <w:rPr>
          <w:rFonts w:ascii="IRNazanin" w:hAnsi="IRNazanin" w:eastAsia="IRNazanin" w:cs="IRNazanin"/>
          <w:lang w:bidi="fa-IR"/>
          <w:color w:val="111111"/>
          <w:sz w:val="28"/>
          <w:szCs w:val="28"/>
          <w:rtl/>
        </w:rPr>
        <w:t xml:space="preserve">فی كتاب كتب سطیح إلی فتاة الیمامة المسماة بالزرقاء فی النبیّ صلّی اللّٰه علیه و آله 303</w:t>
      </w:r>
    </w:p>
    <w:p>
      <w:pPr>
        <w:pStyle w:val="BookText"/>
      </w:pPr>
      <w:r>
        <w:rPr>
          <w:rFonts w:ascii="IRNazanin" w:hAnsi="IRNazanin" w:eastAsia="IRNazanin" w:cs="IRNazanin"/>
          <w:lang w:bidi="fa-IR"/>
          <w:color w:val="111111"/>
          <w:sz w:val="28"/>
          <w:szCs w:val="28"/>
          <w:rtl/>
        </w:rPr>
        <w:t xml:space="preserve">فی جواب الزرقاء لسطیح و بكاء سطیح و أشعاره و رحلته إلی مكّة لقتل النبیّ صلّی اللّٰه علیه و آله 304</w:t>
      </w:r>
    </w:p>
    <w:p>
      <w:pPr>
        <w:pStyle w:val="BookText"/>
      </w:pPr>
      <w:r>
        <w:rPr>
          <w:rFonts w:ascii="IRNazanin" w:hAnsi="IRNazanin" w:eastAsia="IRNazanin" w:cs="IRNazanin"/>
          <w:lang w:bidi="fa-IR"/>
          <w:color w:val="111111"/>
          <w:sz w:val="28"/>
          <w:szCs w:val="28"/>
          <w:rtl/>
        </w:rPr>
        <w:t xml:space="preserve">فیما قاله أبو طالب علیه السّلام لإخوته: عبد اللّٰه، و العباس، و حمزة، و عبد العزّی، فی سطیح الكاهن 305</w:t>
      </w:r>
    </w:p>
    <w:p>
      <w:pPr>
        <w:pStyle w:val="BookText"/>
      </w:pPr>
      <w:r>
        <w:rPr>
          <w:rFonts w:ascii="IRNazanin" w:hAnsi="IRNazanin" w:eastAsia="IRNazanin" w:cs="IRNazanin"/>
          <w:lang w:bidi="fa-IR"/>
          <w:color w:val="111111"/>
          <w:sz w:val="28"/>
          <w:szCs w:val="28"/>
          <w:rtl/>
        </w:rPr>
        <w:t xml:space="preserve">فیما قاله سطیح لأبی طالب علیه السّلام 306</w:t>
      </w:r>
    </w:p>
    <w:p>
      <w:pPr>
        <w:pStyle w:val="BookText"/>
      </w:pPr>
      <w:r>
        <w:rPr>
          <w:rFonts w:ascii="IRNazanin" w:hAnsi="IRNazanin" w:eastAsia="IRNazanin" w:cs="IRNazanin"/>
          <w:lang w:bidi="fa-IR"/>
          <w:color w:val="111111"/>
          <w:sz w:val="28"/>
          <w:szCs w:val="28"/>
          <w:rtl/>
        </w:rPr>
        <w:t xml:space="preserve">فیما قاله سطیح فی علیّ علیه السّلام 307</w:t>
      </w:r>
    </w:p>
    <w:p>
      <w:pPr>
        <w:pStyle w:val="BookText"/>
      </w:pPr>
      <w:r>
        <w:rPr>
          <w:rFonts w:ascii="IRNazanin" w:hAnsi="IRNazanin" w:eastAsia="IRNazanin" w:cs="IRNazanin"/>
          <w:lang w:bidi="fa-IR"/>
          <w:color w:val="111111"/>
          <w:sz w:val="28"/>
          <w:szCs w:val="28"/>
          <w:rtl/>
        </w:rPr>
        <w:t xml:space="preserve">فی ورود زرقاء الكاهنة الیمامة إلی مكّة 314</w:t>
      </w:r>
    </w:p>
    <w:p>
      <w:pPr>
        <w:pStyle w:val="BookText"/>
      </w:pPr>
      <w:r>
        <w:rPr>
          <w:rFonts w:ascii="Amiri" w:hAnsi="Amiri" w:eastAsia="Amiri" w:cs="Amiri"/>
          <w:lang w:bidi="ar-SA"/>
          <w:color w:val="111111"/>
          <w:sz w:val="28"/>
          <w:szCs w:val="28"/>
          <w:rtl/>
        </w:rPr>
        <w:t xml:space="preserve">أشعار من الزرقاء فی النبیّ صلّی اللّٰه علیه و آله 315</w:t>
      </w:r>
    </w:p>
    <w:p>
      <w:pPr>
        <w:pStyle w:val="BookText"/>
      </w:pPr>
      <w:r>
        <w:rPr>
          <w:rFonts w:ascii="IRNazanin" w:hAnsi="IRNazanin" w:eastAsia="IRNazanin" w:cs="IRNazanin"/>
          <w:lang w:bidi="fa-IR"/>
          <w:color w:val="111111"/>
          <w:sz w:val="28"/>
          <w:szCs w:val="28"/>
          <w:rtl/>
        </w:rPr>
        <w:t xml:space="preserve">بیان الزرقاء الكاهنة فی علیّ علیه السّلام 316</w:t>
      </w:r>
    </w:p>
    <w:p>
      <w:pPr>
        <w:pStyle w:val="BookText"/>
      </w:pPr>
      <w:r>
        <w:rPr>
          <w:rFonts w:ascii="IRNazanin" w:hAnsi="IRNazanin" w:eastAsia="IRNazanin" w:cs="IRNazanin"/>
          <w:lang w:bidi="fa-IR"/>
          <w:color w:val="111111"/>
          <w:sz w:val="28"/>
          <w:szCs w:val="28"/>
          <w:rtl/>
        </w:rPr>
        <w:t xml:space="preserve">الزرقاء و تصمیمها لقتل آمنة رضی اللّٰه تعالی عنها 319</w:t>
      </w:r>
    </w:p>
    <w:p>
      <w:pPr>
        <w:pStyle w:val="BookText"/>
      </w:pPr>
      <w:r>
        <w:rPr>
          <w:rFonts w:ascii="IRNazanin" w:hAnsi="IRNazanin" w:eastAsia="IRNazanin" w:cs="IRNazanin"/>
          <w:lang w:bidi="fa-IR"/>
          <w:color w:val="111111"/>
          <w:sz w:val="28"/>
          <w:szCs w:val="28"/>
          <w:rtl/>
        </w:rPr>
        <w:t xml:space="preserve">فی حیلة الزرقاء و تكنی لقتل آمنة فی إطعام أهل مكّة 321</w:t>
      </w:r>
    </w:p>
    <w:p>
      <w:pPr>
        <w:pStyle w:val="BookText"/>
      </w:pPr>
      <w:r>
        <w:rPr>
          <w:rFonts w:ascii="Amiri" w:hAnsi="Amiri" w:eastAsia="Amiri" w:cs="Amiri"/>
          <w:lang w:bidi="ar-SA"/>
          <w:color w:val="111111"/>
          <w:sz w:val="28"/>
          <w:szCs w:val="28"/>
          <w:rtl/>
        </w:rPr>
        <w:t xml:space="preserve">الوقائع اللّاتی وقعت فی لیلة الّتی ولد فیها النبیّ صلّی اللّٰه علیه و آله 323</w:t>
      </w:r>
    </w:p>
    <w:p>
      <w:pPr>
        <w:pStyle w:val="BookText"/>
      </w:pPr>
      <w:r>
        <w:rPr>
          <w:rFonts w:ascii="Amiri" w:hAnsi="Amiri" w:eastAsia="Amiri" w:cs="Amiri"/>
          <w:lang w:bidi="ar-SA"/>
          <w:color w:val="111111"/>
          <w:sz w:val="28"/>
          <w:szCs w:val="28"/>
          <w:rtl/>
        </w:rPr>
        <w:t xml:space="preserve">أشعار فی مدح النبیّ صلّی اللّٰه علیه و آله 325</w:t>
      </w:r>
    </w:p>
    <w:p>
      <w:pPr>
        <w:pStyle w:val="BookText"/>
      </w:pPr>
      <w:r>
        <w:rPr>
          <w:rFonts w:ascii="Amiri" w:hAnsi="Amiri" w:eastAsia="Amiri" w:cs="Amiri"/>
          <w:lang w:bidi="ar-SA"/>
          <w:color w:val="111111"/>
          <w:sz w:val="28"/>
          <w:szCs w:val="28"/>
          <w:rtl/>
        </w:rPr>
        <w:t xml:space="preserve">فیما قاله عبد المطّلب علیه السّلام فی السّاعة الّتی ولد فیها رسول اللّٰه صلّی اللّٰه علیه و آله 328</w:t>
      </w:r>
    </w:p>
    <w:p>
      <w:pPr>
        <w:pStyle w:val="BookText"/>
      </w:pPr>
      <w:r>
        <w:rPr>
          <w:rFonts w:ascii="IRNazanin" w:hAnsi="IRNazanin" w:eastAsia="IRNazanin" w:cs="IRNazanin"/>
          <w:lang w:bidi="fa-IR"/>
          <w:color w:val="111111"/>
          <w:sz w:val="28"/>
          <w:szCs w:val="28"/>
          <w:rtl/>
        </w:rPr>
        <w:t xml:space="preserve">إیضاح: فی معنی لغات الروایة 329</w:t>
      </w:r>
    </w:p>
    <w:p>
      <w:pPr>
        <w:pStyle w:val="BookText"/>
      </w:pPr>
      <w:r>
        <w:rPr>
          <w:rFonts w:ascii="IRNazanin" w:hAnsi="IRNazanin" w:eastAsia="IRNazanin" w:cs="IRNazanin"/>
          <w:lang w:bidi="fa-IR"/>
          <w:color w:val="111111"/>
          <w:sz w:val="28"/>
          <w:szCs w:val="28"/>
          <w:rtl/>
        </w:rPr>
        <w:t xml:space="preserve">تتمة مفیدة: فی الشهب، هل هی موجودة قبل الولادة و البعثة أم لا، و 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7" w:name="pg10508_102894"/>
    <w:bookmarkEnd w:id="167"/>
    <w:p>
      <w:pPr>
        <w:pStyle w:val="BookText"/>
      </w:pPr>
      <w:r>
        <w:rPr>
          <w:rFonts w:ascii="IRNazanin" w:hAnsi="IRNazanin" w:eastAsia="IRNazanin" w:cs="IRNazanin"/>
          <w:lang w:bidi="fa-IR"/>
          <w:color w:val="111111"/>
          <w:sz w:val="28"/>
          <w:szCs w:val="28"/>
          <w:rtl/>
        </w:rPr>
        <w:t xml:space="preserve">ذكره الرازیّ فی تفسیره 330</w:t>
      </w:r>
    </w:p>
    <w:p>
      <w:pPr>
        <w:pStyle w:val="BookText"/>
      </w:pPr>
      <w:r>
        <w:rPr>
          <w:rFonts w:ascii="IRNazanin" w:hAnsi="IRNazanin" w:eastAsia="IRNazanin" w:cs="IRNazanin"/>
          <w:lang w:bidi="fa-IR"/>
          <w:color w:val="111111"/>
          <w:sz w:val="28"/>
          <w:szCs w:val="28"/>
          <w:rtl/>
        </w:rPr>
        <w:t xml:space="preserve">فیما قاله العلّامة المجلسی رحمه اللّٰه فی الشهب 331</w:t>
      </w:r>
    </w:p>
    <w:p>
      <w:pPr>
        <w:pStyle w:val="Heading3"/>
      </w:pPr>
      <w:bookmarkStart w:id="678" w:name="_Toc372"/>
      <w:r>
        <w:t>الباب الرابع منشأه و رضاعه و ما ظهر من اعجازه عند ذلك الی نبوّته صلّی اللّٰه علیه و آله و سلم، و فیه: 29- حدیثا</w:t>
      </w:r>
      <w:bookmarkEnd w:id="678"/>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قصّة حلیمة السعدیة 331</w:t>
      </w:r>
    </w:p>
    <w:p>
      <w:pPr>
        <w:pStyle w:val="BookText"/>
      </w:pPr>
      <w:r>
        <w:rPr>
          <w:rFonts w:ascii="IRNazanin" w:hAnsi="IRNazanin" w:eastAsia="IRNazanin" w:cs="IRNazanin"/>
          <w:lang w:bidi="fa-IR"/>
          <w:color w:val="111111"/>
          <w:sz w:val="28"/>
          <w:szCs w:val="28"/>
          <w:rtl/>
        </w:rPr>
        <w:t xml:space="preserve">فی أنّ رسول اللّٰه صلّی اللّٰه علیه و آله جلس و هو ابن ثلاثة أشهر و لعب مع الصبیان و هو ابن تسعة أشهر و یرعی الغنم و هو ابن عشرة أشهر 333</w:t>
      </w:r>
    </w:p>
    <w:p>
      <w:pPr>
        <w:pStyle w:val="BookText"/>
      </w:pPr>
      <w:r>
        <w:rPr>
          <w:rFonts w:ascii="Amiri" w:hAnsi="Amiri" w:eastAsia="Amiri" w:cs="Amiri"/>
          <w:lang w:bidi="ar-SA"/>
          <w:color w:val="111111"/>
          <w:sz w:val="28"/>
          <w:szCs w:val="28"/>
          <w:rtl/>
        </w:rPr>
        <w:t xml:space="preserve">معجزة من النبیّ صلّی اللّٰه علیه و آله 336</w:t>
      </w:r>
    </w:p>
    <w:p>
      <w:pPr>
        <w:pStyle w:val="BookText"/>
      </w:pPr>
      <w:r>
        <w:rPr>
          <w:rFonts w:ascii="IRNazanin" w:hAnsi="IRNazanin" w:eastAsia="IRNazanin" w:cs="IRNazanin"/>
          <w:lang w:bidi="fa-IR"/>
          <w:color w:val="111111"/>
          <w:sz w:val="28"/>
          <w:szCs w:val="28"/>
          <w:rtl/>
        </w:rPr>
        <w:t xml:space="preserve">الحجر الأسود و النبیّ صلّی اللّٰه علیه و آله و بسط ردائه 338</w:t>
      </w:r>
    </w:p>
    <w:p>
      <w:pPr>
        <w:pStyle w:val="BookText"/>
      </w:pPr>
      <w:r>
        <w:rPr>
          <w:rFonts w:ascii="Amiri" w:hAnsi="Amiri" w:eastAsia="Amiri" w:cs="Amiri"/>
          <w:lang w:bidi="ar-SA"/>
          <w:color w:val="111111"/>
          <w:sz w:val="28"/>
          <w:szCs w:val="28"/>
          <w:rtl/>
        </w:rPr>
        <w:t xml:space="preserve">فی أنّ رسول اللّٰه صلّی اللّٰه علیه و آله و حمزة (السیّد الشّهداء) كانا اخوین من الرضاعة 340</w:t>
      </w:r>
    </w:p>
    <w:p>
      <w:pPr>
        <w:pStyle w:val="BookText"/>
      </w:pPr>
      <w:r>
        <w:rPr>
          <w:rFonts w:ascii="IRNazanin" w:hAnsi="IRNazanin" w:eastAsia="IRNazanin" w:cs="IRNazanin"/>
          <w:lang w:bidi="fa-IR"/>
          <w:color w:val="111111"/>
          <w:sz w:val="28"/>
          <w:szCs w:val="28"/>
          <w:rtl/>
        </w:rPr>
        <w:t xml:space="preserve">معجزة رأت حلیمة السعدیة من النبیّ صلّی اللّٰه علیه و آله 340</w:t>
      </w:r>
    </w:p>
    <w:p>
      <w:pPr>
        <w:pStyle w:val="BookText"/>
      </w:pPr>
      <w:r>
        <w:rPr>
          <w:rFonts w:ascii="Amiri" w:hAnsi="Amiri" w:eastAsia="Amiri" w:cs="Amiri"/>
          <w:lang w:bidi="ar-SA"/>
          <w:color w:val="111111"/>
          <w:sz w:val="28"/>
          <w:szCs w:val="28"/>
          <w:rtl/>
        </w:rPr>
        <w:t xml:space="preserve">فی أنّ رسول اللّٰه صلّی اللّٰه علیه و آله ماتت أمّه و هو ابن أربعة أشهر 341</w:t>
      </w:r>
    </w:p>
    <w:p>
      <w:pPr>
        <w:pStyle w:val="BookText"/>
      </w:pPr>
      <w:r>
        <w:rPr>
          <w:rFonts w:ascii="Amiri" w:hAnsi="Amiri" w:eastAsia="Amiri" w:cs="Amiri"/>
          <w:lang w:bidi="ar-SA"/>
          <w:color w:val="111111"/>
          <w:sz w:val="28"/>
          <w:szCs w:val="28"/>
          <w:rtl/>
        </w:rPr>
        <w:t xml:space="preserve">فی أنّ النبیّ صلّی اللّٰه علیه و آله لم یقبل ثدی امرأة 342</w:t>
      </w:r>
    </w:p>
    <w:p>
      <w:pPr>
        <w:pStyle w:val="BookText"/>
      </w:pPr>
      <w:r>
        <w:rPr>
          <w:rFonts w:ascii="IRNazanin" w:hAnsi="IRNazanin" w:eastAsia="IRNazanin" w:cs="IRNazanin"/>
          <w:lang w:bidi="fa-IR"/>
          <w:color w:val="111111"/>
          <w:sz w:val="28"/>
          <w:szCs w:val="28"/>
          <w:rtl/>
        </w:rPr>
        <w:t xml:space="preserve">فی أنّ عبد المطّلب علیه السّلام أرسل غلامه اسمه شمردل فی طلب حلیمة بنت أبی ذؤیب عبد اللّٰه بن الحارث بن شجنة بن ناصر بن سعد بن بكر بن زهر بن منصور بن عكرمة بن قیس بن عیلان بن مضر بن نزار بن معد بن عدنان بن اكدد (ادد) بن یشخب بن یعرب بن نبت بن إسماعیل بن إبراهیم خلیل الرحمن علیهم السّلام 343</w:t>
      </w:r>
    </w:p>
    <w:p>
      <w:pPr>
        <w:pStyle w:val="BookText"/>
      </w:pPr>
      <w:r>
        <w:rPr>
          <w:rFonts w:ascii="Amiri" w:hAnsi="Amiri" w:eastAsia="Amiri" w:cs="Amiri"/>
          <w:lang w:bidi="ar-SA"/>
          <w:color w:val="111111"/>
          <w:sz w:val="28"/>
          <w:szCs w:val="28"/>
          <w:rtl/>
        </w:rPr>
        <w:t xml:space="preserve">أوّل معجزة الّتی رأتها حلیمة من النبیّ صلّی اللّٰه علیه و آله و سلّم فی انفتاح اللّبن من ثدیها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الایمن بعد ما كان یابسا 345</w:t>
      </w:r>
    </w:p>
    <w:p>
      <w:pPr>
        <w:pStyle w:val="BookText"/>
      </w:pPr>
      <w:r>
        <w:rPr>
          <w:rFonts w:ascii="Amiri" w:hAnsi="Amiri" w:eastAsia="Amiri" w:cs="Amiri"/>
          <w:lang w:bidi="ar-SA"/>
          <w:color w:val="111111"/>
          <w:sz w:val="28"/>
          <w:szCs w:val="28"/>
          <w:rtl/>
        </w:rPr>
        <w:t xml:space="preserve">قصّة النبیّ صلّی اللّٰه علیه و آله و الذئب 348</w:t>
      </w:r>
    </w:p>
    <w:p>
      <w:pPr>
        <w:pStyle w:val="BookText"/>
      </w:pPr>
      <w:r>
        <w:rPr>
          <w:rFonts w:ascii="Amiri" w:hAnsi="Amiri" w:eastAsia="Amiri" w:cs="Amiri"/>
          <w:lang w:bidi="ar-SA"/>
          <w:color w:val="111111"/>
          <w:sz w:val="28"/>
          <w:szCs w:val="28"/>
          <w:rtl/>
        </w:rPr>
        <w:t xml:space="preserve">فی أنّ قصّة شق بطن النبیّ صلّی اللّٰه علیه و آله من مرویّات العامّة الّتی لم یصحّحها حدیث و لا اعتبار، و الخاصّة برآء من تلك و أمثالها 353</w:t>
      </w:r>
    </w:p>
    <w:p>
      <w:pPr>
        <w:pStyle w:val="BookText"/>
      </w:pPr>
      <w:r>
        <w:rPr>
          <w:rFonts w:ascii="IRNazanin" w:hAnsi="IRNazanin" w:eastAsia="IRNazanin" w:cs="IRNazanin"/>
          <w:lang w:bidi="fa-IR"/>
          <w:color w:val="111111"/>
          <w:sz w:val="28"/>
          <w:szCs w:val="28"/>
          <w:rtl/>
        </w:rPr>
        <w:t xml:space="preserve">ترجمة النبیّ صلّی اللّٰه علیه و آله من البدو إلی الختم بالاختصار 369</w:t>
      </w:r>
    </w:p>
    <w:p>
      <w:pPr>
        <w:pStyle w:val="BookText"/>
      </w:pPr>
      <w:r>
        <w:rPr>
          <w:rFonts w:ascii="IRNazanin" w:hAnsi="IRNazanin" w:eastAsia="IRNazanin" w:cs="IRNazanin"/>
          <w:lang w:bidi="fa-IR"/>
          <w:color w:val="111111"/>
          <w:sz w:val="28"/>
          <w:szCs w:val="28"/>
          <w:rtl/>
        </w:rPr>
        <w:t xml:space="preserve">فی عادة أهل مكّة 371</w:t>
      </w:r>
    </w:p>
    <w:p>
      <w:pPr>
        <w:pStyle w:val="BookText"/>
      </w:pPr>
      <w:r>
        <w:rPr>
          <w:rFonts w:ascii="Amiri" w:hAnsi="Amiri" w:eastAsia="Amiri" w:cs="Amiri"/>
          <w:lang w:bidi="ar-SA"/>
          <w:color w:val="111111"/>
          <w:sz w:val="28"/>
          <w:szCs w:val="28"/>
          <w:rtl/>
        </w:rPr>
        <w:t xml:space="preserve">فی أوّل لیلة نزل رسول اللّٰه صلّی اللّٰه علیه و آله بحیّ بنی سعد 376</w:t>
      </w:r>
    </w:p>
    <w:p>
      <w:pPr>
        <w:pStyle w:val="BookText"/>
      </w:pPr>
      <w:r>
        <w:rPr>
          <w:rFonts w:ascii="Amiri" w:hAnsi="Amiri" w:eastAsia="Amiri" w:cs="Amiri"/>
          <w:lang w:bidi="ar-SA"/>
          <w:color w:val="111111"/>
          <w:sz w:val="28"/>
          <w:szCs w:val="28"/>
          <w:rtl/>
        </w:rPr>
        <w:t xml:space="preserve">أوّل من أرضع رسول اللّٰه صلّی اللّٰه علیه و آله ثویبة 384</w:t>
      </w:r>
    </w:p>
    <w:p>
      <w:pPr>
        <w:pStyle w:val="BookText"/>
      </w:pPr>
      <w:r>
        <w:rPr>
          <w:rFonts w:ascii="IRNazanin" w:hAnsi="IRNazanin" w:eastAsia="IRNazanin" w:cs="IRNazanin"/>
          <w:lang w:bidi="fa-IR"/>
          <w:color w:val="111111"/>
          <w:sz w:val="28"/>
          <w:szCs w:val="28"/>
          <w:rtl/>
        </w:rPr>
        <w:t xml:space="preserve">فیما قاله شیخ من بنی عامر للنبی صلّی اللّٰه علیه و آله 396</w:t>
      </w:r>
    </w:p>
    <w:p>
      <w:pPr>
        <w:pStyle w:val="BookText"/>
      </w:pPr>
      <w:r>
        <w:rPr>
          <w:rFonts w:ascii="IRNazanin" w:hAnsi="IRNazanin" w:eastAsia="IRNazanin" w:cs="IRNazanin"/>
          <w:lang w:bidi="fa-IR"/>
          <w:color w:val="111111"/>
          <w:sz w:val="28"/>
          <w:szCs w:val="28"/>
          <w:rtl/>
        </w:rPr>
        <w:t xml:space="preserve">فیما روی عن حلیمة السعدیّة 400</w:t>
      </w:r>
    </w:p>
    <w:p>
      <w:pPr>
        <w:pStyle w:val="BookText"/>
      </w:pPr>
      <w:r>
        <w:rPr>
          <w:rFonts w:ascii="Amiri" w:hAnsi="Amiri" w:eastAsia="Amiri" w:cs="Amiri"/>
          <w:lang w:bidi="ar-SA"/>
          <w:color w:val="111111"/>
          <w:sz w:val="28"/>
          <w:szCs w:val="28"/>
          <w:rtl/>
        </w:rPr>
        <w:t xml:space="preserve">فی أنّ رسول اللّٰه صلّی اللّٰه علیه و آله أصابه رمد شدید 402</w:t>
      </w:r>
    </w:p>
    <w:p>
      <w:pPr>
        <w:pStyle w:val="BookText"/>
      </w:pPr>
      <w:r>
        <w:rPr>
          <w:rFonts w:ascii="IRNazanin" w:hAnsi="IRNazanin" w:eastAsia="IRNazanin" w:cs="IRNazanin"/>
          <w:lang w:bidi="fa-IR"/>
          <w:color w:val="111111"/>
          <w:sz w:val="28"/>
          <w:szCs w:val="28"/>
          <w:rtl/>
        </w:rPr>
        <w:t xml:space="preserve">ممّا كان فی سنة ثمان من مولده صلّی اللّٰه علیه و آله 406</w:t>
      </w:r>
    </w:p>
    <w:p>
      <w:pPr>
        <w:pStyle w:val="BookText"/>
      </w:pPr>
      <w:r>
        <w:rPr>
          <w:rFonts w:ascii="Amiri" w:hAnsi="Amiri" w:eastAsia="Amiri" w:cs="Amiri"/>
          <w:lang w:bidi="ar-SA"/>
          <w:color w:val="111111"/>
          <w:sz w:val="28"/>
          <w:szCs w:val="28"/>
          <w:rtl/>
        </w:rPr>
        <w:t xml:space="preserve">العلّة الّتی من أجلها كفّل أبو طالب علیه السّلام النّبیّ صلّی اللّٰه علیه و آله 406</w:t>
      </w:r>
    </w:p>
    <w:p>
      <w:pPr>
        <w:pStyle w:val="BookText"/>
      </w:pPr>
      <w:r>
        <w:rPr>
          <w:rFonts w:ascii="IRNazanin" w:hAnsi="IRNazanin" w:eastAsia="IRNazanin" w:cs="IRNazanin"/>
          <w:lang w:bidi="fa-IR"/>
          <w:color w:val="111111"/>
          <w:sz w:val="28"/>
          <w:szCs w:val="28"/>
          <w:rtl/>
        </w:rPr>
        <w:t xml:space="preserve">فی موت حاتم الّذی یضرب به المثل فی الجود و الكرم، و موت كسری أنوشیروان 407</w:t>
      </w:r>
    </w:p>
    <w:p>
      <w:pPr>
        <w:pStyle w:val="BookText"/>
      </w:pPr>
      <w:r>
        <w:rPr>
          <w:rFonts w:ascii="Amiri" w:hAnsi="Amiri" w:eastAsia="Amiri" w:cs="Amiri"/>
          <w:lang w:bidi="ar-SA"/>
          <w:color w:val="111111"/>
          <w:sz w:val="28"/>
          <w:szCs w:val="28"/>
          <w:rtl/>
        </w:rPr>
        <w:t xml:space="preserve">ممّا كان فی سنة تسع من مولده صلّی اللّٰه علیه و آله 407</w:t>
      </w:r>
    </w:p>
    <w:p>
      <w:pPr>
        <w:pStyle w:val="BookText"/>
      </w:pPr>
      <w:r>
        <w:rPr>
          <w:rFonts w:ascii="Amiri" w:hAnsi="Amiri" w:eastAsia="Amiri" w:cs="Amiri"/>
          <w:lang w:bidi="ar-SA"/>
          <w:color w:val="111111"/>
          <w:sz w:val="28"/>
          <w:szCs w:val="28"/>
          <w:rtl/>
        </w:rPr>
        <w:t xml:space="preserve">أوّل ما رأی صلّی اللّٰه علیه و آله من أمر النبوّة 408</w:t>
      </w:r>
    </w:p>
    <w:p>
      <w:pPr>
        <w:pStyle w:val="BookText"/>
      </w:pPr>
      <w:r>
        <w:rPr>
          <w:rFonts w:ascii="IRNazanin" w:hAnsi="IRNazanin" w:eastAsia="IRNazanin" w:cs="IRNazanin"/>
          <w:lang w:bidi="fa-IR"/>
          <w:color w:val="111111"/>
          <w:sz w:val="28"/>
          <w:szCs w:val="28"/>
          <w:rtl/>
        </w:rPr>
        <w:t xml:space="preserve">ممّا كان فی سنة اثنتی عشرة من مولده صلّی اللّٰه علیه و آله 408</w:t>
      </w:r>
    </w:p>
    <w:p>
      <w:pPr>
        <w:pStyle w:val="BookText"/>
      </w:pPr>
      <w:r>
        <w:rPr>
          <w:rFonts w:ascii="Amiri" w:hAnsi="Amiri" w:eastAsia="Amiri" w:cs="Amiri"/>
          <w:lang w:bidi="ar-SA"/>
          <w:color w:val="111111"/>
          <w:sz w:val="28"/>
          <w:szCs w:val="28"/>
          <w:rtl/>
        </w:rPr>
        <w:t xml:space="preserve">قصّة بحیر الرّاهب 409</w:t>
      </w:r>
    </w:p>
    <w:p>
      <w:pPr>
        <w:pStyle w:val="BookText"/>
      </w:pPr>
      <w:r>
        <w:rPr>
          <w:rFonts w:ascii="IRNazanin" w:hAnsi="IRNazanin" w:eastAsia="IRNazanin" w:cs="IRNazanin"/>
          <w:lang w:bidi="fa-IR"/>
          <w:color w:val="111111"/>
          <w:sz w:val="28"/>
          <w:szCs w:val="28"/>
          <w:rtl/>
        </w:rPr>
        <w:t xml:space="preserve">فی قتل هرمز، و هدم الكعبة و بنیانها 411</w:t>
      </w:r>
    </w:p>
    <w:p>
      <w:pPr>
        <w:pStyle w:val="BookText"/>
      </w:pPr>
      <w:r>
        <w:rPr>
          <w:rFonts w:ascii="IRNazanin" w:hAnsi="IRNazanin" w:eastAsia="IRNazanin" w:cs="IRNazanin"/>
          <w:lang w:bidi="fa-IR"/>
          <w:color w:val="111111"/>
          <w:sz w:val="28"/>
          <w:szCs w:val="28"/>
          <w:rtl/>
        </w:rPr>
        <w:t xml:space="preserve">فی وضع حجر الأسود موضعه، و الرّجال الّذین أخذوا رداء رسول اللّٰه صلّی اللّٰه علیه و آله 412</w:t>
      </w:r>
    </w:p>
    <w:p>
      <w:pPr>
        <w:pStyle w:val="BookText"/>
      </w:pPr>
      <w:r>
        <w:rPr>
          <w:rFonts w:ascii="IRNazanin" w:hAnsi="IRNazanin" w:eastAsia="IRNazanin" w:cs="IRNazanin"/>
          <w:lang w:bidi="fa-IR"/>
          <w:color w:val="111111"/>
          <w:sz w:val="28"/>
          <w:szCs w:val="28"/>
          <w:rtl/>
        </w:rPr>
        <w:t xml:space="preserve">قصّة زید بن عمرو بن نفیل الّذی یطلب الدّین و كره النصرانیّة و الیهودیّة و عبادة الاوثان و الحجارة، و اتّبع ملّة إبراهیم علیه السّلام 412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كان فی سنة أربعین من مولده صلّی اللّٰه علیه و آله 413</w:t>
      </w:r>
    </w:p>
    <w:p>
      <w:pPr>
        <w:pStyle w:val="BookText"/>
      </w:pPr>
      <w:r>
        <w:rPr>
          <w:rFonts w:ascii="IRNazanin" w:hAnsi="IRNazanin" w:eastAsia="IRNazanin" w:cs="IRNazanin"/>
          <w:lang w:bidi="fa-IR"/>
          <w:color w:val="111111"/>
          <w:sz w:val="28"/>
          <w:szCs w:val="28"/>
          <w:rtl/>
        </w:rPr>
        <w:t xml:space="preserve">إلی هنا ینتهی الجزء الخامس عشر من بحار الأنوار حسب الطبعة النفیسة الحدیثة و هو الجزء الأوّل من المجلّد السادس حسب تجزئة المؤلّف قدّس سرّه</w:t>
      </w:r>
    </w:p>
    <w:p>
      <w:pPr>
        <w:pStyle w:val="BookText"/>
      </w:pPr>
      <w:r>
        <w:rPr>
          <w:rFonts w:ascii="Amiri" w:hAnsi="Amiri" w:eastAsia="Amiri" w:cs="Amiri"/>
          <w:lang w:bidi="ar-SA"/>
          <w:color w:val="111111"/>
          <w:sz w:val="28"/>
          <w:szCs w:val="28"/>
          <w:rtl/>
        </w:rPr>
        <w:t xml:space="preserve">و أنا العبد: الحاجّ السیّد هدایة اللّٰه المسترحمیّ الحسن‌آبادیّ الجرقوئیّ الأصبهانیّ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8" w:name="pg10508_102897"/>
    <w:bookmarkEnd w:id="168"/>
    <w:p>
      <w:pPr>
        <w:pStyle w:val="Heading2"/>
      </w:pPr>
      <w:bookmarkStart w:id="679" w:name="_Toc373"/>
      <w:r>
        <w:t>فهرس الجزء السادس عشر</w:t>
      </w:r>
      <w:bookmarkEnd w:id="679"/>
    </w:p>
    <w:p>
      <w:pPr>
        <w:pStyle w:val="Heading3"/>
      </w:pPr>
      <w:bookmarkStart w:id="680" w:name="_Toc374"/>
      <w:r>
        <w:t>الباب الخامس تزوجه صلّی اللّٰه علیه و آله بخدیجة رضی اللّٰه تعالی عنها، و فضائلها، و بعض أحوالها، و فیه: 20- حدیثا</w:t>
      </w:r>
      <w:bookmarkEnd w:id="680"/>
    </w:p>
    <w:p>
      <w:pPr>
        <w:pStyle w:val="BookText"/>
      </w:pPr>
      <w:r>
        <w:rPr>
          <w:rFonts w:ascii="Amiri" w:hAnsi="Amiri" w:eastAsia="Amiri" w:cs="Amiri"/>
          <w:lang w:bidi="ar-SA"/>
          <w:color w:val="111111"/>
          <w:sz w:val="28"/>
          <w:szCs w:val="28"/>
          <w:rtl/>
        </w:rPr>
        <w:t xml:space="preserve">1لمّا توفّیت خدیجة رضی اللّٰه تعالی عنها 1</w:t>
      </w:r>
    </w:p>
    <w:p>
      <w:pPr>
        <w:pStyle w:val="BookText"/>
      </w:pPr>
      <w:r>
        <w:rPr>
          <w:rFonts w:ascii="Amiri" w:hAnsi="Amiri" w:eastAsia="Amiri" w:cs="Amiri"/>
          <w:lang w:bidi="ar-SA"/>
          <w:color w:val="111111"/>
          <w:sz w:val="28"/>
          <w:szCs w:val="28"/>
          <w:rtl/>
        </w:rPr>
        <w:t xml:space="preserve">فی أنّ رسول اللّٰه صلّی اللّٰه علیه و آله خطّ أربع خطوط، و قوله صلّی اللّٰه علیه و آله أفضل نساء الجنّة أربع 2</w:t>
      </w:r>
    </w:p>
    <w:p>
      <w:pPr>
        <w:pStyle w:val="BookText"/>
      </w:pPr>
      <w:r>
        <w:rPr>
          <w:rFonts w:ascii="IRNazanin" w:hAnsi="IRNazanin" w:eastAsia="IRNazanin" w:cs="IRNazanin"/>
          <w:lang w:bidi="fa-IR"/>
          <w:color w:val="111111"/>
          <w:sz w:val="28"/>
          <w:szCs w:val="28"/>
          <w:rtl/>
        </w:rPr>
        <w:t xml:space="preserve">فی قول عائشة لفاطمة علیها السّلام 3</w:t>
      </w:r>
    </w:p>
    <w:p>
      <w:pPr>
        <w:pStyle w:val="BookText"/>
      </w:pPr>
      <w:r>
        <w:rPr>
          <w:rFonts w:ascii="Amiri" w:hAnsi="Amiri" w:eastAsia="Amiri" w:cs="Amiri"/>
          <w:lang w:bidi="ar-SA"/>
          <w:color w:val="111111"/>
          <w:sz w:val="28"/>
          <w:szCs w:val="28"/>
          <w:rtl/>
        </w:rPr>
        <w:t xml:space="preserve">العلة الّتی من أجلها تزوّج رسول اللّٰه صلّی اللّٰه علیه و آله خدیجة رضی اللّٰه تعالی عنها 3</w:t>
      </w:r>
    </w:p>
    <w:p>
      <w:pPr>
        <w:pStyle w:val="BookText"/>
      </w:pPr>
      <w:r>
        <w:rPr>
          <w:rFonts w:ascii="Amiri" w:hAnsi="Amiri" w:eastAsia="Amiri" w:cs="Amiri"/>
          <w:lang w:bidi="ar-SA"/>
          <w:color w:val="111111"/>
          <w:sz w:val="28"/>
          <w:szCs w:val="28"/>
          <w:rtl/>
        </w:rPr>
        <w:t xml:space="preserve">الخطبة الّتی خطبها أبو طالب رضی اللّٰه عنه فی تزویج رسول اللّٰه صلّی اللّٰه علیه و آله و خدیجة رضی اللّٰه عنها، و أنّ خویلد انكحه صلّی اللّٰه علیه و آله إیّاها علیها السّلام 5</w:t>
      </w:r>
    </w:p>
    <w:p>
      <w:pPr>
        <w:pStyle w:val="BookText"/>
      </w:pPr>
      <w:r>
        <w:rPr>
          <w:rFonts w:ascii="IRNazanin" w:hAnsi="IRNazanin" w:eastAsia="IRNazanin" w:cs="IRNazanin"/>
          <w:lang w:bidi="fa-IR"/>
          <w:color w:val="111111"/>
          <w:sz w:val="28"/>
          <w:szCs w:val="28"/>
          <w:rtl/>
        </w:rPr>
        <w:t xml:space="preserve">فی خروج النبیّ صلّی اللّٰه علیه و آله إلی الشام فی تجارة لخدیجة علیها السّلام 6</w:t>
      </w:r>
    </w:p>
    <w:p>
      <w:pPr>
        <w:pStyle w:val="BookText"/>
      </w:pPr>
      <w:r>
        <w:rPr>
          <w:rFonts w:ascii="IRNazanin" w:hAnsi="IRNazanin" w:eastAsia="IRNazanin" w:cs="IRNazanin"/>
          <w:lang w:bidi="fa-IR"/>
          <w:color w:val="111111"/>
          <w:sz w:val="28"/>
          <w:szCs w:val="28"/>
          <w:rtl/>
        </w:rPr>
        <w:t xml:space="preserve">فی بكاء رسول اللّٰه صلّی اللّٰه علیه و آله لخدیجة علیها السّلام و قول عائشة: ما یبكیك علی عجوز حمراء من عجائز بنی أسد!؟ و قوله صلّی اللّٰه علیه و آله: صدّقتنی إذ كذّبتم و آمنت بی إذ كفرتم، و ولدت لی إذ عقمتم 8</w:t>
      </w:r>
    </w:p>
    <w:p>
      <w:pPr>
        <w:pStyle w:val="BookText"/>
      </w:pPr>
      <w:r>
        <w:rPr>
          <w:rFonts w:ascii="IRNazanin" w:hAnsi="IRNazanin" w:eastAsia="IRNazanin" w:cs="IRNazanin"/>
          <w:lang w:bidi="fa-IR"/>
          <w:color w:val="111111"/>
          <w:sz w:val="28"/>
          <w:szCs w:val="28"/>
          <w:rtl/>
        </w:rPr>
        <w:t xml:space="preserve">فی أنّ خدیجة علیها السّلام ماتت فی شهر رمضان سنة عشرة من النبوّة و هی ابنة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و ستین سنة 13</w:t>
      </w:r>
    </w:p>
    <w:p>
      <w:pPr>
        <w:pStyle w:val="BookText"/>
      </w:pPr>
      <w:r>
        <w:rPr>
          <w:rFonts w:ascii="IRNazanin" w:hAnsi="IRNazanin" w:eastAsia="IRNazanin" w:cs="IRNazanin"/>
          <w:lang w:bidi="fa-IR"/>
          <w:color w:val="111111"/>
          <w:sz w:val="28"/>
          <w:szCs w:val="28"/>
          <w:rtl/>
        </w:rPr>
        <w:t xml:space="preserve">أشعار من عبد اللّٰه بن غنم فی مدح خدیجة علیها السّلام 14</w:t>
      </w:r>
    </w:p>
    <w:p>
      <w:pPr>
        <w:pStyle w:val="BookText"/>
      </w:pPr>
      <w:r>
        <w:rPr>
          <w:rFonts w:ascii="IRNazanin" w:hAnsi="IRNazanin" w:eastAsia="IRNazanin" w:cs="IRNazanin"/>
          <w:lang w:bidi="fa-IR"/>
          <w:color w:val="111111"/>
          <w:sz w:val="28"/>
          <w:szCs w:val="28"/>
          <w:rtl/>
        </w:rPr>
        <w:t xml:space="preserve">فیما قاله رسول اللّٰه صلّی اللّٰه علیه و آله لخدیجة علیها السّلام حین مات ابنها القاسم علیه السّلام 15</w:t>
      </w:r>
    </w:p>
    <w:p>
      <w:pPr>
        <w:pStyle w:val="BookText"/>
      </w:pPr>
      <w:r>
        <w:rPr>
          <w:rFonts w:ascii="IRNazanin" w:hAnsi="IRNazanin" w:eastAsia="IRNazanin" w:cs="IRNazanin"/>
          <w:lang w:bidi="fa-IR"/>
          <w:color w:val="111111"/>
          <w:sz w:val="28"/>
          <w:szCs w:val="28"/>
          <w:rtl/>
        </w:rPr>
        <w:t xml:space="preserve">نهی رسول اللّٰه صلّی اللّٰه علیه و آله خدیجة علیها السّلام من البكاء حین مات ولده طاهر علیه السّلام 16</w:t>
      </w:r>
    </w:p>
    <w:p>
      <w:pPr>
        <w:pStyle w:val="BookText"/>
      </w:pPr>
      <w:r>
        <w:rPr>
          <w:rFonts w:ascii="IRNazanin" w:hAnsi="IRNazanin" w:eastAsia="IRNazanin" w:cs="IRNazanin"/>
          <w:lang w:bidi="fa-IR"/>
          <w:color w:val="111111"/>
          <w:sz w:val="28"/>
          <w:szCs w:val="28"/>
          <w:rtl/>
        </w:rPr>
        <w:t xml:space="preserve">الخطبة الّتی خطبها أبو طالب علیه السّلام لتزویج خدیجة علیها السّلام 16</w:t>
      </w:r>
    </w:p>
    <w:p>
      <w:pPr>
        <w:pStyle w:val="BookText"/>
      </w:pPr>
      <w:r>
        <w:rPr>
          <w:rFonts w:ascii="Amiri" w:hAnsi="Amiri" w:eastAsia="Amiri" w:cs="Amiri"/>
          <w:lang w:bidi="ar-SA"/>
          <w:color w:val="111111"/>
          <w:sz w:val="28"/>
          <w:szCs w:val="28"/>
          <w:rtl/>
        </w:rPr>
        <w:t xml:space="preserve">قصّة النبیّ صلّی اللّٰه علیه و آله و الراهب 17</w:t>
      </w:r>
    </w:p>
    <w:p>
      <w:pPr>
        <w:pStyle w:val="BookText"/>
      </w:pPr>
      <w:r>
        <w:rPr>
          <w:rFonts w:ascii="IRNazanin" w:hAnsi="IRNazanin" w:eastAsia="IRNazanin" w:cs="IRNazanin"/>
          <w:lang w:bidi="fa-IR"/>
          <w:color w:val="111111"/>
          <w:sz w:val="28"/>
          <w:szCs w:val="28"/>
          <w:rtl/>
        </w:rPr>
        <w:t xml:space="preserve">فیما قاله ورقة بن نوفل فی تزویج خدیجة علیها السّلام 19</w:t>
      </w:r>
    </w:p>
    <w:p>
      <w:pPr>
        <w:pStyle w:val="BookText"/>
      </w:pPr>
      <w:r>
        <w:rPr>
          <w:rFonts w:ascii="Amiri" w:hAnsi="Amiri" w:eastAsia="Amiri" w:cs="Amiri"/>
          <w:lang w:bidi="ar-SA"/>
          <w:color w:val="111111"/>
          <w:sz w:val="28"/>
          <w:szCs w:val="28"/>
          <w:rtl/>
        </w:rPr>
        <w:t xml:space="preserve">ردّ علی من قال إنّ خویلد تزوّج خدیجة علیها السّلام لرسول اللّٰه صلّی اللّٰه علیه و آله فی حال سكر 19</w:t>
      </w:r>
    </w:p>
    <w:p>
      <w:pPr>
        <w:pStyle w:val="BookText"/>
      </w:pPr>
      <w:r>
        <w:rPr>
          <w:rFonts w:ascii="IRNazanin" w:hAnsi="IRNazanin" w:eastAsia="IRNazanin" w:cs="IRNazanin"/>
          <w:lang w:bidi="fa-IR"/>
          <w:color w:val="111111"/>
          <w:sz w:val="28"/>
          <w:szCs w:val="28"/>
          <w:rtl/>
        </w:rPr>
        <w:t xml:space="preserve">فیما قاله حبر من أحبار الیهود لخدیجة علیها السّلام 20</w:t>
      </w:r>
    </w:p>
    <w:p>
      <w:pPr>
        <w:pStyle w:val="BookText"/>
      </w:pPr>
      <w:r>
        <w:rPr>
          <w:rFonts w:ascii="IRNazanin" w:hAnsi="IRNazanin" w:eastAsia="IRNazanin" w:cs="IRNazanin"/>
          <w:lang w:bidi="fa-IR"/>
          <w:color w:val="111111"/>
          <w:sz w:val="28"/>
          <w:szCs w:val="28"/>
          <w:rtl/>
        </w:rPr>
        <w:t xml:space="preserve">فی أنّ لخدیجة علیها السّلام فی كلّ ناحیة عبید و مواشی، حتّی قیل: إنّ لها أزید من ثمانین ألف جمل، و كانت قد تزوّجت برجلین أحدهما اسمه:</w:t>
      </w:r>
    </w:p>
    <w:p>
      <w:pPr>
        <w:pStyle w:val="BookText"/>
      </w:pPr>
      <w:r>
        <w:rPr>
          <w:rFonts w:ascii="IRNazanin" w:hAnsi="IRNazanin" w:eastAsia="IRNazanin" w:cs="IRNazanin"/>
          <w:lang w:bidi="fa-IR"/>
          <w:color w:val="111111"/>
          <w:sz w:val="28"/>
          <w:szCs w:val="28"/>
          <w:rtl/>
        </w:rPr>
        <w:t xml:space="preserve">أبو شهاب و هو عمرو الكندیّ (أو: أبو هالة مالك بن النباش بن زرارة التمیمیّ) و الثّانی اسمه: عتیق بن عائذ 22</w:t>
      </w:r>
    </w:p>
    <w:p>
      <w:pPr>
        <w:pStyle w:val="BookText"/>
      </w:pPr>
      <w:r>
        <w:rPr>
          <w:rFonts w:ascii="IRNazanin" w:hAnsi="IRNazanin" w:eastAsia="IRNazanin" w:cs="IRNazanin"/>
          <w:lang w:bidi="fa-IR"/>
          <w:color w:val="111111"/>
          <w:sz w:val="28"/>
          <w:szCs w:val="28"/>
          <w:rtl/>
        </w:rPr>
        <w:t xml:space="preserve">الرؤیا الّتی رآها خدیجة علیها السّلام و رأی فیها شبح رسول اللّٰه صلّی اللّٰه علیه و آله 23</w:t>
      </w:r>
    </w:p>
    <w:p>
      <w:pPr>
        <w:pStyle w:val="BookText"/>
      </w:pPr>
      <w:r>
        <w:rPr>
          <w:rFonts w:ascii="IRNazanin" w:hAnsi="IRNazanin" w:eastAsia="IRNazanin" w:cs="IRNazanin"/>
          <w:lang w:bidi="fa-IR"/>
          <w:color w:val="111111"/>
          <w:sz w:val="28"/>
          <w:szCs w:val="28"/>
          <w:rtl/>
        </w:rPr>
        <w:t xml:space="preserve">أشعار من خدیجة علیها السّلام 24</w:t>
      </w:r>
    </w:p>
    <w:p>
      <w:pPr>
        <w:pStyle w:val="BookText"/>
      </w:pPr>
      <w:r>
        <w:rPr>
          <w:rFonts w:ascii="Amiri" w:hAnsi="Amiri" w:eastAsia="Amiri" w:cs="Amiri"/>
          <w:lang w:bidi="ar-SA"/>
          <w:color w:val="111111"/>
          <w:sz w:val="28"/>
          <w:szCs w:val="28"/>
          <w:rtl/>
        </w:rPr>
        <w:t xml:space="preserve">قصّة العباس عم رسول اللّٰه صلّی اللّٰه علیه و آله و الثعبان 26</w:t>
      </w:r>
    </w:p>
    <w:p>
      <w:pPr>
        <w:pStyle w:val="BookText"/>
      </w:pPr>
      <w:r>
        <w:rPr>
          <w:rFonts w:ascii="Amiri" w:hAnsi="Amiri" w:eastAsia="Amiri" w:cs="Amiri"/>
          <w:lang w:bidi="ar-SA"/>
          <w:color w:val="111111"/>
          <w:sz w:val="28"/>
          <w:szCs w:val="28"/>
          <w:rtl/>
        </w:rPr>
        <w:t xml:space="preserve">اشعار من خدیجة علیها السّلام فی النبیّ صلّی اللّٰه علیه و آله 28</w:t>
      </w:r>
    </w:p>
    <w:p>
      <w:pPr>
        <w:pStyle w:val="BookText"/>
      </w:pPr>
      <w:r>
        <w:rPr>
          <w:rFonts w:ascii="IRNazanin" w:hAnsi="IRNazanin" w:eastAsia="IRNazanin" w:cs="IRNazanin"/>
          <w:lang w:bidi="fa-IR"/>
          <w:color w:val="111111"/>
          <w:sz w:val="28"/>
          <w:szCs w:val="28"/>
          <w:rtl/>
        </w:rPr>
        <w:t xml:space="preserve">اشعار اخری من خدیجة علیها السّلام 29</w:t>
      </w:r>
    </w:p>
    <w:p>
      <w:pPr>
        <w:pStyle w:val="BookText"/>
      </w:pPr>
      <w:r>
        <w:rPr>
          <w:rFonts w:ascii="Amiri" w:hAnsi="Amiri" w:eastAsia="Amiri" w:cs="Amiri"/>
          <w:lang w:bidi="ar-SA"/>
          <w:color w:val="111111"/>
          <w:sz w:val="28"/>
          <w:szCs w:val="28"/>
          <w:rtl/>
        </w:rPr>
        <w:t xml:space="preserve">فی سفر النبیّ صلّی اللّٰه علیه و آله من مكّة إلی الشام 30</w:t>
      </w:r>
    </w:p>
    <w:p>
      <w:pPr>
        <w:pStyle w:val="BookText"/>
      </w:pPr>
      <w:r>
        <w:rPr>
          <w:rFonts w:ascii="IRNazanin" w:hAnsi="IRNazanin" w:eastAsia="IRNazanin" w:cs="IRNazanin"/>
          <w:lang w:bidi="fa-IR"/>
          <w:color w:val="111111"/>
          <w:sz w:val="28"/>
          <w:szCs w:val="28"/>
          <w:rtl/>
        </w:rPr>
        <w:t xml:space="preserve">فی مناظرة القوم و ما قاله أبو جهل، و قوله صلّی اللّٰه علیه و آله إنّهم یسیرون أوّل النّهار، و نحن نسیر آخره 31</w:t>
      </w:r>
    </w:p>
    <w:p>
      <w:pPr>
        <w:pStyle w:val="BookText"/>
      </w:pPr>
      <w:r>
        <w:rPr>
          <w:rFonts w:ascii="IRNazanin" w:hAnsi="IRNazanin" w:eastAsia="IRNazanin" w:cs="IRNazanin"/>
          <w:lang w:bidi="fa-IR"/>
          <w:color w:val="111111"/>
          <w:sz w:val="28"/>
          <w:szCs w:val="28"/>
          <w:rtl/>
        </w:rPr>
        <w:t xml:space="preserve">قصّة واد الأمواه و جریان السیل فیه 32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أنّ أبا جهل همّ بقتل النبیّ صلّی اللّٰه علیه و آله فملأ البئر من الرّمل و الحصی و ما فعل النبیّ صلّی اللّٰه علیه و آله 34</w:t>
      </w:r>
    </w:p>
    <w:p>
      <w:pPr>
        <w:pStyle w:val="BookText"/>
      </w:pPr>
      <w:r>
        <w:rPr>
          <w:rFonts w:ascii="IRNazanin" w:hAnsi="IRNazanin" w:eastAsia="IRNazanin" w:cs="IRNazanin"/>
          <w:lang w:bidi="fa-IR"/>
          <w:color w:val="111111"/>
          <w:sz w:val="28"/>
          <w:szCs w:val="28"/>
          <w:rtl/>
        </w:rPr>
        <w:t xml:space="preserve">قصّة أبی جهل و الثعبان فی طریق الشام 35</w:t>
      </w:r>
    </w:p>
    <w:p>
      <w:pPr>
        <w:pStyle w:val="BookText"/>
      </w:pPr>
      <w:r>
        <w:rPr>
          <w:rFonts w:ascii="Amiri" w:hAnsi="Amiri" w:eastAsia="Amiri" w:cs="Amiri"/>
          <w:lang w:bidi="ar-SA"/>
          <w:color w:val="111111"/>
          <w:sz w:val="28"/>
          <w:szCs w:val="28"/>
          <w:rtl/>
        </w:rPr>
        <w:t xml:space="preserve">فی تكلّم الثعبان مع النبیّ صلّی اللّٰه علیه و آله و أشعار العباس عمّ النبیّ فی ذلك 36</w:t>
      </w:r>
    </w:p>
    <w:p>
      <w:pPr>
        <w:pStyle w:val="BookText"/>
      </w:pPr>
      <w:r>
        <w:rPr>
          <w:rFonts w:ascii="IRNazanin" w:hAnsi="IRNazanin" w:eastAsia="IRNazanin" w:cs="IRNazanin"/>
          <w:lang w:bidi="fa-IR"/>
          <w:color w:val="111111"/>
          <w:sz w:val="28"/>
          <w:szCs w:val="28"/>
          <w:rtl/>
        </w:rPr>
        <w:t xml:space="preserve">أشعار الزبیر فی ذلك 37</w:t>
      </w:r>
    </w:p>
    <w:p>
      <w:pPr>
        <w:pStyle w:val="BookText"/>
      </w:pPr>
      <w:r>
        <w:rPr>
          <w:rFonts w:ascii="IRNazanin" w:hAnsi="IRNazanin" w:eastAsia="IRNazanin" w:cs="IRNazanin"/>
          <w:lang w:bidi="fa-IR"/>
          <w:color w:val="111111"/>
          <w:sz w:val="28"/>
          <w:szCs w:val="28"/>
          <w:rtl/>
        </w:rPr>
        <w:t xml:space="preserve">اشعار حمزة رضی اللّٰه تعالی عنه فی ذلك 38</w:t>
      </w:r>
    </w:p>
    <w:p>
      <w:pPr>
        <w:pStyle w:val="BookText"/>
      </w:pPr>
      <w:r>
        <w:rPr>
          <w:rFonts w:ascii="IRNazanin" w:hAnsi="IRNazanin" w:eastAsia="IRNazanin" w:cs="IRNazanin"/>
          <w:lang w:bidi="fa-IR"/>
          <w:color w:val="111111"/>
          <w:sz w:val="28"/>
          <w:szCs w:val="28"/>
          <w:rtl/>
        </w:rPr>
        <w:t xml:space="preserve">معجزة من النبیّ صلّی اللّٰه علیه و آله فی انبات النخلات 38</w:t>
      </w:r>
    </w:p>
    <w:p>
      <w:pPr>
        <w:pStyle w:val="BookText"/>
      </w:pPr>
      <w:r>
        <w:rPr>
          <w:rFonts w:ascii="IRNazanin" w:hAnsi="IRNazanin" w:eastAsia="IRNazanin" w:cs="IRNazanin"/>
          <w:lang w:bidi="fa-IR"/>
          <w:color w:val="111111"/>
          <w:sz w:val="28"/>
          <w:szCs w:val="28"/>
          <w:rtl/>
        </w:rPr>
        <w:t xml:space="preserve">الرهبان الّذی كان اسمه الفیلق بن الیونان بن عبد الصلیب فی طریق الشام و انتظاره بالنبیّ صلّی اللّٰه علیه و آله و أشعاره فی ذلك 39</w:t>
      </w:r>
    </w:p>
    <w:p>
      <w:pPr>
        <w:pStyle w:val="BookText"/>
      </w:pPr>
      <w:r>
        <w:rPr>
          <w:rFonts w:ascii="IRNazanin" w:hAnsi="IRNazanin" w:eastAsia="IRNazanin" w:cs="IRNazanin"/>
          <w:lang w:bidi="fa-IR"/>
          <w:color w:val="111111"/>
          <w:sz w:val="28"/>
          <w:szCs w:val="28"/>
          <w:rtl/>
        </w:rPr>
        <w:t xml:space="preserve">فی أنّ الراهب عمل ولیمة ... 41</w:t>
      </w:r>
    </w:p>
    <w:p>
      <w:pPr>
        <w:pStyle w:val="BookText"/>
      </w:pPr>
      <w:r>
        <w:rPr>
          <w:rFonts w:ascii="IRNazanin" w:hAnsi="IRNazanin" w:eastAsia="IRNazanin" w:cs="IRNazanin"/>
          <w:lang w:bidi="fa-IR"/>
          <w:color w:val="111111"/>
          <w:sz w:val="28"/>
          <w:szCs w:val="28"/>
          <w:rtl/>
        </w:rPr>
        <w:t xml:space="preserve">فیما قاله الراهب لمیسرة فی الخدیجة علیها السّلام 44</w:t>
      </w:r>
    </w:p>
    <w:p>
      <w:pPr>
        <w:pStyle w:val="BookText"/>
      </w:pPr>
      <w:r>
        <w:rPr>
          <w:rFonts w:ascii="Amiri" w:hAnsi="Amiri" w:eastAsia="Amiri" w:cs="Amiri"/>
          <w:lang w:bidi="ar-SA"/>
          <w:color w:val="111111"/>
          <w:sz w:val="28"/>
          <w:szCs w:val="28"/>
          <w:rtl/>
        </w:rPr>
        <w:t xml:space="preserve">الیهودیّ الّذی همّ بقتل النبیّ صلّی اللّٰه علیه و آله فسقطت الرحی الّتی بید زوجته علی ولدیه 45</w:t>
      </w:r>
    </w:p>
    <w:p>
      <w:pPr>
        <w:pStyle w:val="BookText"/>
      </w:pPr>
      <w:r>
        <w:rPr>
          <w:rFonts w:ascii="Amiri" w:hAnsi="Amiri" w:eastAsia="Amiri" w:cs="Amiri"/>
          <w:lang w:bidi="ar-SA"/>
          <w:color w:val="111111"/>
          <w:sz w:val="28"/>
          <w:szCs w:val="28"/>
          <w:rtl/>
        </w:rPr>
        <w:t xml:space="preserve">فی قدوم النبیّ صلّی اللّٰه علیه و آله إلی مكّة قبل قدوم القوم 48</w:t>
      </w:r>
    </w:p>
    <w:p>
      <w:pPr>
        <w:pStyle w:val="BookText"/>
      </w:pPr>
      <w:r>
        <w:rPr>
          <w:rFonts w:ascii="IRNazanin" w:hAnsi="IRNazanin" w:eastAsia="IRNazanin" w:cs="IRNazanin"/>
          <w:lang w:bidi="fa-IR"/>
          <w:color w:val="111111"/>
          <w:sz w:val="28"/>
          <w:szCs w:val="28"/>
          <w:rtl/>
        </w:rPr>
        <w:t xml:space="preserve">أشعار من خدیجة علیها السّلام 50</w:t>
      </w:r>
    </w:p>
    <w:p>
      <w:pPr>
        <w:pStyle w:val="BookText"/>
      </w:pPr>
      <w:r>
        <w:rPr>
          <w:rFonts w:ascii="IRNazanin" w:hAnsi="IRNazanin" w:eastAsia="IRNazanin" w:cs="IRNazanin"/>
          <w:lang w:bidi="fa-IR"/>
          <w:color w:val="111111"/>
          <w:sz w:val="28"/>
          <w:szCs w:val="28"/>
          <w:rtl/>
        </w:rPr>
        <w:t xml:space="preserve">فی عرض الأموال علی خدیجة علیها السّلام و ما قالته فی النبیّ صلّی اللّٰه علیه و آله 52</w:t>
      </w:r>
    </w:p>
    <w:p>
      <w:pPr>
        <w:pStyle w:val="BookText"/>
      </w:pPr>
      <w:r>
        <w:rPr>
          <w:rFonts w:ascii="Amiri" w:hAnsi="Amiri" w:eastAsia="Amiri" w:cs="Amiri"/>
          <w:lang w:bidi="ar-SA"/>
          <w:color w:val="111111"/>
          <w:sz w:val="28"/>
          <w:szCs w:val="28"/>
          <w:rtl/>
        </w:rPr>
        <w:t xml:space="preserve">فی أنّ خدیجة علیها السّلام خطبت نفسها للنبیّ صلّی اللّٰه علیه و آله 53</w:t>
      </w:r>
    </w:p>
    <w:p>
      <w:pPr>
        <w:pStyle w:val="BookText"/>
      </w:pPr>
      <w:r>
        <w:rPr>
          <w:rFonts w:ascii="IRNazanin" w:hAnsi="IRNazanin" w:eastAsia="IRNazanin" w:cs="IRNazanin"/>
          <w:lang w:bidi="fa-IR"/>
          <w:color w:val="111111"/>
          <w:sz w:val="28"/>
          <w:szCs w:val="28"/>
          <w:rtl/>
        </w:rPr>
        <w:t xml:space="preserve">فیما قاله أبو طالب رضی اللّٰه تعالی عنه للنبیّ صلّی اللّٰه علیه و آله فی خطبة خدیجة 56</w:t>
      </w:r>
    </w:p>
    <w:p>
      <w:pPr>
        <w:pStyle w:val="BookText"/>
      </w:pPr>
      <w:r>
        <w:rPr>
          <w:rFonts w:ascii="IRNazanin" w:hAnsi="IRNazanin" w:eastAsia="IRNazanin" w:cs="IRNazanin"/>
          <w:lang w:bidi="fa-IR"/>
          <w:color w:val="111111"/>
          <w:sz w:val="28"/>
          <w:szCs w:val="28"/>
          <w:rtl/>
        </w:rPr>
        <w:t xml:space="preserve">الرؤیا الّتی رآها أبو بكر 58</w:t>
      </w:r>
    </w:p>
    <w:p>
      <w:pPr>
        <w:pStyle w:val="BookText"/>
      </w:pPr>
      <w:r>
        <w:rPr>
          <w:rFonts w:ascii="IRNazanin" w:hAnsi="IRNazanin" w:eastAsia="IRNazanin" w:cs="IRNazanin"/>
          <w:lang w:bidi="fa-IR"/>
          <w:color w:val="111111"/>
          <w:sz w:val="28"/>
          <w:szCs w:val="28"/>
          <w:rtl/>
        </w:rPr>
        <w:t xml:space="preserve">فیما قاله خویلد 68</w:t>
      </w:r>
    </w:p>
    <w:p>
      <w:pPr>
        <w:pStyle w:val="BookText"/>
      </w:pPr>
      <w:r>
        <w:rPr>
          <w:rFonts w:ascii="IRNazanin" w:hAnsi="IRNazanin" w:eastAsia="IRNazanin" w:cs="IRNazanin"/>
          <w:lang w:bidi="fa-IR"/>
          <w:color w:val="111111"/>
          <w:sz w:val="28"/>
          <w:szCs w:val="28"/>
          <w:rtl/>
        </w:rPr>
        <w:t xml:space="preserve">الخطبة الّتی خطبها أبو طالب 69</w:t>
      </w:r>
    </w:p>
    <w:p>
      <w:pPr>
        <w:pStyle w:val="BookText"/>
      </w:pPr>
      <w:r>
        <w:rPr>
          <w:rFonts w:ascii="IRNazanin" w:hAnsi="IRNazanin" w:eastAsia="IRNazanin" w:cs="IRNazanin"/>
          <w:lang w:bidi="fa-IR"/>
          <w:color w:val="111111"/>
          <w:sz w:val="28"/>
          <w:szCs w:val="28"/>
          <w:rtl/>
        </w:rPr>
        <w:t xml:space="preserve">فی أنّ خدیجة علیها السّلام و هبت للنبیّ صلّی اللّٰه علیه و آله كلّما لها من الأموال و المواشی 71</w:t>
      </w:r>
    </w:p>
    <w:p>
      <w:pPr>
        <w:pStyle w:val="BookText"/>
      </w:pPr>
      <w:r>
        <w:rPr>
          <w:rFonts w:ascii="IRNazanin" w:hAnsi="IRNazanin" w:eastAsia="IRNazanin" w:cs="IRNazanin"/>
          <w:lang w:bidi="fa-IR"/>
          <w:color w:val="111111"/>
          <w:sz w:val="28"/>
          <w:szCs w:val="28"/>
          <w:rtl/>
        </w:rPr>
        <w:t xml:space="preserve">فی زفاف خدیجة علیها السّلام 73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9" w:name="pg10508_102900"/>
    <w:bookmarkEnd w:id="169"/>
    <w:p>
      <w:pPr>
        <w:pStyle w:val="BookText"/>
      </w:pPr>
      <w:r>
        <w:rPr>
          <w:rFonts w:ascii="IRNazanin" w:hAnsi="IRNazanin" w:eastAsia="IRNazanin" w:cs="IRNazanin"/>
          <w:lang w:bidi="fa-IR"/>
          <w:color w:val="111111"/>
          <w:sz w:val="28"/>
          <w:szCs w:val="28"/>
          <w:rtl/>
        </w:rPr>
        <w:t xml:space="preserve">اشعار من بعض النساء لزفاف خدیجة 74</w:t>
      </w:r>
    </w:p>
    <w:p>
      <w:pPr>
        <w:pStyle w:val="BookText"/>
      </w:pPr>
      <w:r>
        <w:rPr>
          <w:rFonts w:ascii="IRNazanin" w:hAnsi="IRNazanin" w:eastAsia="IRNazanin" w:cs="IRNazanin"/>
          <w:lang w:bidi="fa-IR"/>
          <w:color w:val="111111"/>
          <w:sz w:val="28"/>
          <w:szCs w:val="28"/>
          <w:rtl/>
        </w:rPr>
        <w:t xml:space="preserve">اشعار من صفیّة بنت عبد المطّلب رضی اللّٰه عنهما لزفاف خدیجة علیها السّلام 75</w:t>
      </w:r>
    </w:p>
    <w:p>
      <w:pPr>
        <w:pStyle w:val="BookText"/>
      </w:pPr>
      <w:r>
        <w:rPr>
          <w:rFonts w:ascii="IRNazanin" w:hAnsi="IRNazanin" w:eastAsia="IRNazanin" w:cs="IRNazanin"/>
          <w:lang w:bidi="fa-IR"/>
          <w:color w:val="111111"/>
          <w:sz w:val="28"/>
          <w:szCs w:val="28"/>
          <w:rtl/>
        </w:rPr>
        <w:t xml:space="preserve">أشعار اخری من صفیة 76</w:t>
      </w:r>
    </w:p>
    <w:p>
      <w:pPr>
        <w:pStyle w:val="BookText"/>
      </w:pPr>
      <w:r>
        <w:rPr>
          <w:rFonts w:ascii="Amiri" w:hAnsi="Amiri" w:eastAsia="Amiri" w:cs="Amiri"/>
          <w:lang w:bidi="ar-SA"/>
          <w:color w:val="111111"/>
          <w:sz w:val="28"/>
          <w:szCs w:val="28"/>
          <w:rtl/>
        </w:rPr>
        <w:t xml:space="preserve">فی عزلة النبیّ صلّی اللّٰه علیه و آله عن خدیجة رضی اللّٰه تعالی عنها 78</w:t>
      </w:r>
    </w:p>
    <w:p>
      <w:pPr>
        <w:pStyle w:val="BookText"/>
      </w:pPr>
      <w:r>
        <w:rPr>
          <w:rFonts w:ascii="IRNazanin" w:hAnsi="IRNazanin" w:eastAsia="IRNazanin" w:cs="IRNazanin"/>
          <w:lang w:bidi="fa-IR"/>
          <w:color w:val="111111"/>
          <w:sz w:val="28"/>
          <w:szCs w:val="28"/>
          <w:rtl/>
        </w:rPr>
        <w:t xml:space="preserve">فی أنّ فاطمة علیها السّلام تكلّمت مع امّها فی بطنها و كیفیّة ولادتها 80</w:t>
      </w:r>
    </w:p>
    <w:p>
      <w:pPr>
        <w:pStyle w:val="Heading3"/>
      </w:pPr>
      <w:bookmarkStart w:id="681" w:name="_Toc375"/>
      <w:r>
        <w:t>الباب السادس أسمائه صلّی اللّٰه علیه و آله و سلم و عللها، و معنی كونه صلّی اللّٰه علیه و آله و سلم أمیا و أنه كان عالما بكل لسان، و ذكر خواتیمه و نقوشها، و أثوابه و سلاحه، و دوابه و غیرها مما یتعلق به صلّی اللّٰه علیه و آله و سلم و الآیات فیه، و فیه: 75- حدیثا</w:t>
      </w:r>
      <w:bookmarkEnd w:id="681"/>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تفسیر الآیات، و ما ذكره العلامة الطبرسیّ رحمه اللّٰه فی معنی الْأُمِّیَّ* 82</w:t>
      </w:r>
    </w:p>
    <w:p>
      <w:pPr>
        <w:pStyle w:val="BookText"/>
      </w:pPr>
      <w:r>
        <w:rPr>
          <w:rFonts w:ascii="Amiri" w:hAnsi="Amiri" w:eastAsia="Amiri" w:cs="Amiri"/>
          <w:lang w:bidi="ar-SA"/>
          <w:color w:val="111111"/>
          <w:sz w:val="28"/>
          <w:szCs w:val="28"/>
          <w:rtl/>
        </w:rPr>
        <w:t xml:space="preserve">الأقوال فی معنی: الْأُمِّیَّ* 82</w:t>
      </w:r>
    </w:p>
    <w:p>
      <w:pPr>
        <w:pStyle w:val="BookText"/>
      </w:pPr>
      <w:r>
        <w:rPr>
          <w:rFonts w:ascii="Amiri" w:hAnsi="Amiri" w:eastAsia="Amiri" w:cs="Amiri"/>
          <w:lang w:bidi="ar-SA"/>
          <w:color w:val="111111"/>
          <w:sz w:val="28"/>
          <w:szCs w:val="28"/>
          <w:rtl/>
        </w:rPr>
        <w:t xml:space="preserve">فیما ذكره السیّد المرتضی رحمه اللّٰه فی معنی قوله عزّ اسمه: «وَ ما كُنْتَ تَتْلُوا مِنْ قَبْلِهِ مِنْ كِتابٍ وَ لا تَخُطُّهُ بِیَمِینِكَ إِذاً لَارْتابَ الْمُبْطِلُونَ» 83</w:t>
      </w:r>
    </w:p>
    <w:p>
      <w:pPr>
        <w:pStyle w:val="BookText"/>
      </w:pPr>
      <w:r>
        <w:rPr>
          <w:rFonts w:ascii="Amiri" w:hAnsi="Amiri" w:eastAsia="Amiri" w:cs="Amiri"/>
          <w:lang w:bidi="ar-SA"/>
          <w:color w:val="111111"/>
          <w:sz w:val="28"/>
          <w:szCs w:val="28"/>
          <w:rtl/>
        </w:rPr>
        <w:t xml:space="preserve">معنی: «الْمُزَّمِّلُ» 84</w:t>
      </w:r>
    </w:p>
    <w:p>
      <w:pPr>
        <w:pStyle w:val="BookText"/>
      </w:pPr>
      <w:r>
        <w:rPr>
          <w:rFonts w:ascii="IRNazanin" w:hAnsi="IRNazanin" w:eastAsia="IRNazanin" w:cs="IRNazanin"/>
          <w:lang w:bidi="fa-IR"/>
          <w:color w:val="111111"/>
          <w:sz w:val="28"/>
          <w:szCs w:val="28"/>
          <w:rtl/>
        </w:rPr>
        <w:t xml:space="preserve">معنی: «طه، و: یس» 86</w:t>
      </w:r>
    </w:p>
    <w:p>
      <w:pPr>
        <w:pStyle w:val="BookText"/>
      </w:pPr>
      <w:r>
        <w:rPr>
          <w:rFonts w:ascii="Amiri" w:hAnsi="Amiri" w:eastAsia="Amiri" w:cs="Amiri"/>
          <w:lang w:bidi="ar-SA"/>
          <w:color w:val="111111"/>
          <w:sz w:val="28"/>
          <w:szCs w:val="28"/>
          <w:rtl/>
        </w:rPr>
        <w:t xml:space="preserve">معنی: «سَلامٌ عَلی إِلْ‌یاسِینَ» 87</w:t>
      </w:r>
    </w:p>
    <w:p>
      <w:pPr>
        <w:pStyle w:val="BookText"/>
      </w:pPr>
      <w:r>
        <w:rPr>
          <w:rFonts w:ascii="Amiri" w:hAnsi="Amiri" w:eastAsia="Amiri" w:cs="Amiri"/>
          <w:lang w:bidi="ar-SA"/>
          <w:color w:val="111111"/>
          <w:sz w:val="28"/>
          <w:szCs w:val="28"/>
          <w:rtl/>
        </w:rPr>
        <w:t xml:space="preserve">معنی: «حم»* و: «وَ النَّجْمِ إِذا هَوی و: «وَ النَّجْمُ وَ الشَّجَرُ یَسْجُدانِ»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«عَلاماتٍ وَ بِالنَّجْمِ هُمْ یَهْتَدُونَ» و: «الْمِیزانَ»* و: «وَ الشَّمْسِ وَ ضُحاها» 88</w:t>
      </w:r>
    </w:p>
    <w:p>
      <w:pPr>
        <w:pStyle w:val="BookText"/>
      </w:pPr>
      <w:r>
        <w:rPr>
          <w:rFonts w:ascii="Amiri" w:hAnsi="Amiri" w:eastAsia="Amiri" w:cs="Amiri"/>
          <w:lang w:bidi="ar-SA"/>
          <w:color w:val="111111"/>
          <w:sz w:val="28"/>
          <w:szCs w:val="28"/>
          <w:rtl/>
        </w:rPr>
        <w:t xml:space="preserve">معنی: «وَ الْقَمَرِ إِذا تَلاها» 88</w:t>
      </w:r>
    </w:p>
    <w:p>
      <w:pPr>
        <w:pStyle w:val="BookText"/>
      </w:pPr>
      <w:r>
        <w:rPr>
          <w:rFonts w:ascii="Amiri" w:hAnsi="Amiri" w:eastAsia="Amiri" w:cs="Amiri"/>
          <w:lang w:bidi="ar-SA"/>
          <w:color w:val="111111"/>
          <w:sz w:val="28"/>
          <w:szCs w:val="28"/>
          <w:rtl/>
        </w:rPr>
        <w:t xml:space="preserve">معنی: «وَ التِّینِ وَ الزَّیْتُونِ وَ طُورِ سِینِینَ وَ هذَا الْبَلَدِ الْأَمِینِ» و معنی كلمة: البار قلیطا 90</w:t>
      </w:r>
    </w:p>
    <w:p>
      <w:pPr>
        <w:pStyle w:val="BookText"/>
      </w:pPr>
      <w:r>
        <w:rPr>
          <w:rFonts w:ascii="IRNazanin" w:hAnsi="IRNazanin" w:eastAsia="IRNazanin" w:cs="IRNazanin"/>
          <w:lang w:bidi="fa-IR"/>
          <w:color w:val="111111"/>
          <w:sz w:val="28"/>
          <w:szCs w:val="28"/>
          <w:rtl/>
        </w:rPr>
        <w:t xml:space="preserve">فی أسئلة الشامیّ عن علیّ علیه السّلام عن ستّة من الأنبیاء لهم اسمان 90</w:t>
      </w:r>
    </w:p>
    <w:p>
      <w:pPr>
        <w:pStyle w:val="BookText"/>
      </w:pPr>
      <w:r>
        <w:rPr>
          <w:rFonts w:ascii="IRNazanin" w:hAnsi="IRNazanin" w:eastAsia="IRNazanin" w:cs="IRNazanin"/>
          <w:lang w:bidi="fa-IR"/>
          <w:color w:val="111111"/>
          <w:sz w:val="28"/>
          <w:szCs w:val="28"/>
          <w:rtl/>
        </w:rPr>
        <w:t xml:space="preserve">أسماء و ألقاب النبیّ صلّی اللّٰه علیه و آله و معانی بعضها 92</w:t>
      </w:r>
    </w:p>
    <w:p>
      <w:pPr>
        <w:pStyle w:val="BookText"/>
      </w:pPr>
      <w:r>
        <w:rPr>
          <w:rFonts w:ascii="IRNazanin" w:hAnsi="IRNazanin" w:eastAsia="IRNazanin" w:cs="IRNazanin"/>
          <w:lang w:bidi="fa-IR"/>
          <w:color w:val="111111"/>
          <w:sz w:val="28"/>
          <w:szCs w:val="28"/>
          <w:rtl/>
        </w:rPr>
        <w:t xml:space="preserve">معنی: محمّد، و أحمد، و أبو القاسم، و بشیر، و نذیر، و داعی 94</w:t>
      </w:r>
    </w:p>
    <w:p>
      <w:pPr>
        <w:pStyle w:val="BookText"/>
      </w:pPr>
      <w:r>
        <w:rPr>
          <w:rFonts w:ascii="IRNazanin" w:hAnsi="IRNazanin" w:eastAsia="IRNazanin" w:cs="IRNazanin"/>
          <w:lang w:bidi="fa-IR"/>
          <w:color w:val="111111"/>
          <w:sz w:val="28"/>
          <w:szCs w:val="28"/>
          <w:rtl/>
        </w:rPr>
        <w:t xml:space="preserve">معنی: أبو القاسم 95</w:t>
      </w:r>
    </w:p>
    <w:p>
      <w:pPr>
        <w:pStyle w:val="BookText"/>
      </w:pPr>
      <w:r>
        <w:rPr>
          <w:rFonts w:ascii="IRNazanin" w:hAnsi="IRNazanin" w:eastAsia="IRNazanin" w:cs="IRNazanin"/>
          <w:lang w:bidi="fa-IR"/>
          <w:color w:val="111111"/>
          <w:sz w:val="28"/>
          <w:szCs w:val="28"/>
          <w:rtl/>
        </w:rPr>
        <w:t xml:space="preserve">فی أنّ لرسول اللّٰه صلّی اللّٰه علیه و آله عشرة أسماء: خمسة منها فی القرآن، و خمسة لیست فی القرآن 96</w:t>
      </w:r>
    </w:p>
    <w:p>
      <w:pPr>
        <w:pStyle w:val="BookText"/>
      </w:pPr>
      <w:r>
        <w:rPr>
          <w:rFonts w:ascii="Amiri" w:hAnsi="Amiri" w:eastAsia="Amiri" w:cs="Amiri"/>
          <w:lang w:bidi="ar-SA"/>
          <w:color w:val="111111"/>
          <w:sz w:val="28"/>
          <w:szCs w:val="28"/>
          <w:rtl/>
        </w:rPr>
        <w:t xml:space="preserve">فی أنّ رسول اللّٰه صلّی اللّٰه علیه و آله كان یتختّم بیمینه 97</w:t>
      </w:r>
    </w:p>
    <w:p>
      <w:pPr>
        <w:pStyle w:val="BookText"/>
      </w:pPr>
      <w:r>
        <w:rPr>
          <w:rFonts w:ascii="IRNazanin" w:hAnsi="IRNazanin" w:eastAsia="IRNazanin" w:cs="IRNazanin"/>
          <w:lang w:bidi="fa-IR"/>
          <w:color w:val="111111"/>
          <w:sz w:val="28"/>
          <w:szCs w:val="28"/>
          <w:rtl/>
        </w:rPr>
        <w:t xml:space="preserve">معنی: الماحی، و الحادّ، و أحمد، و محمّد 98</w:t>
      </w:r>
    </w:p>
    <w:p>
      <w:pPr>
        <w:pStyle w:val="BookText"/>
      </w:pPr>
      <w:r>
        <w:rPr>
          <w:rFonts w:ascii="Amiri" w:hAnsi="Amiri" w:eastAsia="Amiri" w:cs="Amiri"/>
          <w:lang w:bidi="ar-SA"/>
          <w:color w:val="111111"/>
          <w:sz w:val="28"/>
          <w:szCs w:val="28"/>
          <w:rtl/>
        </w:rPr>
        <w:t xml:space="preserve">فی قول رسول اللّٰه صلّی اللّٰه علیه و آله: خمس لا أدعهنّ حتّی الممات 99</w:t>
      </w:r>
    </w:p>
    <w:p>
      <w:pPr>
        <w:pStyle w:val="BookText"/>
      </w:pPr>
      <w:r>
        <w:rPr>
          <w:rFonts w:ascii="IRNazanin" w:hAnsi="IRNazanin" w:eastAsia="IRNazanin" w:cs="IRNazanin"/>
          <w:lang w:bidi="fa-IR"/>
          <w:color w:val="111111"/>
          <w:sz w:val="28"/>
          <w:szCs w:val="28"/>
          <w:rtl/>
        </w:rPr>
        <w:t xml:space="preserve">فی أسماء النبیّ صلّی اللّٰه علیه و آله و ألقابه فی القرآن 101</w:t>
      </w:r>
    </w:p>
    <w:p>
      <w:pPr>
        <w:pStyle w:val="BookText"/>
      </w:pPr>
      <w:r>
        <w:rPr>
          <w:rFonts w:ascii="IRNazanin" w:hAnsi="IRNazanin" w:eastAsia="IRNazanin" w:cs="IRNazanin"/>
          <w:lang w:bidi="fa-IR"/>
          <w:color w:val="111111"/>
          <w:sz w:val="28"/>
          <w:szCs w:val="28"/>
          <w:rtl/>
        </w:rPr>
        <w:t xml:space="preserve">أسماؤه صلّی اللّٰه علیه و آله فی: الأخبار، و التوراة، و الزبور، و الإنجیل 103</w:t>
      </w:r>
    </w:p>
    <w:p>
      <w:pPr>
        <w:pStyle w:val="BookText"/>
      </w:pPr>
      <w:r>
        <w:rPr>
          <w:rFonts w:ascii="IRNazanin" w:hAnsi="IRNazanin" w:eastAsia="IRNazanin" w:cs="IRNazanin"/>
          <w:lang w:bidi="fa-IR"/>
          <w:color w:val="111111"/>
          <w:sz w:val="28"/>
          <w:szCs w:val="28"/>
          <w:rtl/>
        </w:rPr>
        <w:t xml:space="preserve">اسمه الشریف صلّی اللّٰه علیه و آله فی: كتاب شعیا، و الصحف، و صحف شیث، و صحف إدریس: و صحف إبراهیم، و السماوات السبع، و الكرّوبیّین، و الروحانیّین، و الأولیاء، و الجنّة، و الحور، و أهل الجنّة، و أهل الجحیم، و ساق العرش، و الكرسیّ، و طوبی، و لواء الحمد، و باب الجنّة و القمر، و الشمس، و الشیاطین، و الجنّ، و الملائكة، و السحاب، و الریح، و البرق، و الرعد، و الأحجار، و التراب، و الطیور، و السبع و الجبل، و البحر، و الحیتان، و أهل الروم، و أهل مصر، و أهل مكّة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أهل المدینة، و الزنج، و الترك، و العرب، و العجم 104</w:t>
      </w:r>
    </w:p>
    <w:p>
      <w:pPr>
        <w:pStyle w:val="BookText"/>
      </w:pPr>
      <w:r>
        <w:rPr>
          <w:rFonts w:ascii="IRNazanin" w:hAnsi="IRNazanin" w:eastAsia="IRNazanin" w:cs="IRNazanin"/>
          <w:lang w:bidi="fa-IR"/>
          <w:color w:val="111111"/>
          <w:sz w:val="28"/>
          <w:szCs w:val="28"/>
          <w:rtl/>
        </w:rPr>
        <w:t xml:space="preserve">ألقابه الشریفة صلّی اللّٰه علیه و آله 104</w:t>
      </w:r>
    </w:p>
    <w:p>
      <w:pPr>
        <w:pStyle w:val="BookText"/>
      </w:pPr>
      <w:r>
        <w:rPr>
          <w:rFonts w:ascii="IRNazanin" w:hAnsi="IRNazanin" w:eastAsia="IRNazanin" w:cs="IRNazanin"/>
          <w:lang w:bidi="fa-IR"/>
          <w:color w:val="111111"/>
          <w:sz w:val="28"/>
          <w:szCs w:val="28"/>
          <w:rtl/>
        </w:rPr>
        <w:t xml:space="preserve">تحقیق و تفصیل فی أنّه صلّی اللّٰه علیه و آله: كان ابن العواتك و ابن الفواطم 105</w:t>
      </w:r>
    </w:p>
    <w:p>
      <w:pPr>
        <w:pStyle w:val="BookText"/>
      </w:pPr>
      <w:r>
        <w:rPr>
          <w:rFonts w:ascii="IRNazanin" w:hAnsi="IRNazanin" w:eastAsia="IRNazanin" w:cs="IRNazanin"/>
          <w:lang w:bidi="fa-IR"/>
          <w:color w:val="111111"/>
          <w:sz w:val="28"/>
          <w:szCs w:val="28"/>
          <w:rtl/>
        </w:rPr>
        <w:t xml:space="preserve">كناه، و صفاته، و نسبه صلّی اللّٰه علیه و آله 107</w:t>
      </w:r>
    </w:p>
    <w:p>
      <w:pPr>
        <w:pStyle w:val="BookText"/>
      </w:pPr>
      <w:r>
        <w:rPr>
          <w:rFonts w:ascii="Amiri" w:hAnsi="Amiri" w:eastAsia="Amiri" w:cs="Amiri"/>
          <w:lang w:bidi="ar-SA"/>
          <w:color w:val="111111"/>
          <w:sz w:val="28"/>
          <w:szCs w:val="28"/>
          <w:rtl/>
        </w:rPr>
        <w:t xml:space="preserve">أفراسه صلّی اللّٰه علیه و آله 107</w:t>
      </w:r>
    </w:p>
    <w:p>
      <w:pPr>
        <w:pStyle w:val="BookText"/>
      </w:pPr>
      <w:r>
        <w:rPr>
          <w:rFonts w:ascii="IRNazanin" w:hAnsi="IRNazanin" w:eastAsia="IRNazanin" w:cs="IRNazanin"/>
          <w:lang w:bidi="fa-IR"/>
          <w:color w:val="111111"/>
          <w:sz w:val="28"/>
          <w:szCs w:val="28"/>
          <w:rtl/>
        </w:rPr>
        <w:t xml:space="preserve">بغاله، و حمره، و إبله صلّی اللّٰه علیه و آله 108</w:t>
      </w:r>
    </w:p>
    <w:p>
      <w:pPr>
        <w:pStyle w:val="BookText"/>
      </w:pPr>
      <w:r>
        <w:rPr>
          <w:rFonts w:ascii="IRNazanin" w:hAnsi="IRNazanin" w:eastAsia="IRNazanin" w:cs="IRNazanin"/>
          <w:lang w:bidi="fa-IR"/>
          <w:color w:val="111111"/>
          <w:sz w:val="28"/>
          <w:szCs w:val="28"/>
          <w:rtl/>
        </w:rPr>
        <w:t xml:space="preserve">سیوفه، و رماحه، و دروعه، و قسیه صلّی اللّٰه علیه و آله 110</w:t>
      </w:r>
    </w:p>
    <w:p>
      <w:pPr>
        <w:pStyle w:val="BookText"/>
      </w:pPr>
      <w:r>
        <w:rPr>
          <w:rFonts w:ascii="IRNazanin" w:hAnsi="IRNazanin" w:eastAsia="IRNazanin" w:cs="IRNazanin"/>
          <w:lang w:bidi="fa-IR"/>
          <w:color w:val="111111"/>
          <w:sz w:val="28"/>
          <w:szCs w:val="28"/>
          <w:rtl/>
        </w:rPr>
        <w:t xml:space="preserve">معانی أسمائه الشریفة صلّی اللّٰه علیه و آله و سلّم 115</w:t>
      </w:r>
    </w:p>
    <w:p>
      <w:pPr>
        <w:pStyle w:val="BookText"/>
      </w:pPr>
      <w:r>
        <w:rPr>
          <w:rFonts w:ascii="Amiri" w:hAnsi="Amiri" w:eastAsia="Amiri" w:cs="Amiri"/>
          <w:lang w:bidi="ar-SA"/>
          <w:color w:val="111111"/>
          <w:sz w:val="28"/>
          <w:szCs w:val="28"/>
          <w:rtl/>
        </w:rPr>
        <w:t xml:space="preserve">فی أنّ رسول اللّٰه صلّی اللّٰه علیه و آله یلبس من القلانس 121</w:t>
      </w:r>
    </w:p>
    <w:p>
      <w:pPr>
        <w:pStyle w:val="BookText"/>
      </w:pPr>
      <w:r>
        <w:rPr>
          <w:rFonts w:ascii="Amiri" w:hAnsi="Amiri" w:eastAsia="Amiri" w:cs="Amiri"/>
          <w:lang w:bidi="ar-SA"/>
          <w:color w:val="111111"/>
          <w:sz w:val="28"/>
          <w:szCs w:val="28"/>
          <w:rtl/>
        </w:rPr>
        <w:t xml:space="preserve">فی خواتیمه صلّی اللّٰه علیه و آله و سلّم 122</w:t>
      </w:r>
    </w:p>
    <w:p>
      <w:pPr>
        <w:pStyle w:val="BookText"/>
      </w:pPr>
      <w:r>
        <w:rPr>
          <w:rFonts w:ascii="Amiri" w:hAnsi="Amiri" w:eastAsia="Amiri" w:cs="Amiri"/>
          <w:lang w:bidi="ar-SA"/>
          <w:color w:val="111111"/>
          <w:sz w:val="28"/>
          <w:szCs w:val="28"/>
          <w:rtl/>
        </w:rPr>
        <w:t xml:space="preserve">كیفیّة لبسه صلّی اللّٰه علیه و آله القلانس 125</w:t>
      </w:r>
    </w:p>
    <w:p>
      <w:pPr>
        <w:pStyle w:val="BookText"/>
      </w:pPr>
      <w:r>
        <w:rPr>
          <w:rFonts w:ascii="Amiri" w:hAnsi="Amiri" w:eastAsia="Amiri" w:cs="Amiri"/>
          <w:lang w:bidi="ar-SA"/>
          <w:color w:val="111111"/>
          <w:sz w:val="28"/>
          <w:szCs w:val="28"/>
          <w:rtl/>
        </w:rPr>
        <w:t xml:space="preserve">معنی قوله عزّ اسمه: «وَ أُوحِیَ إِلَیَّ هذَا الْقُرْآنُ لِأُنْذِرَكُمْ بِهِ وَ مَنْ بَلَغَ»، و فیه بیان 131</w:t>
      </w:r>
    </w:p>
    <w:p>
      <w:pPr>
        <w:pStyle w:val="BookText"/>
      </w:pPr>
      <w:r>
        <w:rPr>
          <w:rFonts w:ascii="Amiri" w:hAnsi="Amiri" w:eastAsia="Amiri" w:cs="Amiri"/>
          <w:lang w:bidi="ar-SA"/>
          <w:color w:val="111111"/>
          <w:sz w:val="28"/>
          <w:szCs w:val="28"/>
          <w:rtl/>
        </w:rPr>
        <w:t xml:space="preserve">فی أنّ النبیّ صلّی اللّٰه علیه و آله یقرأ الكتاب و لا یكتب 132</w:t>
      </w:r>
    </w:p>
    <w:p>
      <w:pPr>
        <w:pStyle w:val="BookText"/>
      </w:pPr>
      <w:r>
        <w:rPr>
          <w:rFonts w:ascii="Amiri" w:hAnsi="Amiri" w:eastAsia="Amiri" w:cs="Amiri"/>
          <w:lang w:bidi="ar-SA"/>
          <w:color w:val="111111"/>
          <w:sz w:val="28"/>
          <w:szCs w:val="28"/>
          <w:rtl/>
        </w:rPr>
        <w:t xml:space="preserve">العلّة الّتی من أجلها سمی النبیّ صلّی اللّٰه علیه و آله و سلّم بالامّی 132</w:t>
      </w:r>
    </w:p>
    <w:p>
      <w:pPr>
        <w:pStyle w:val="BookText"/>
      </w:pPr>
      <w:r>
        <w:rPr>
          <w:rFonts w:ascii="IRNazanin" w:hAnsi="IRNazanin" w:eastAsia="IRNazanin" w:cs="IRNazanin"/>
          <w:lang w:bidi="fa-IR"/>
          <w:color w:val="111111"/>
          <w:sz w:val="28"/>
          <w:szCs w:val="28"/>
          <w:rtl/>
        </w:rPr>
        <w:t xml:space="preserve">فی أنّه صلّی اللّٰه علیه و آله و سلّم كان یقدر علی الكتابة و لكن لا یكتب 134</w:t>
      </w:r>
    </w:p>
    <w:p>
      <w:pPr>
        <w:pStyle w:val="BookText"/>
      </w:pPr>
      <w:r>
        <w:rPr>
          <w:rFonts w:ascii="IRNazanin" w:hAnsi="IRNazanin" w:eastAsia="IRNazanin" w:cs="IRNazanin"/>
          <w:lang w:bidi="fa-IR"/>
          <w:color w:val="111111"/>
          <w:sz w:val="28"/>
          <w:szCs w:val="28"/>
          <w:rtl/>
        </w:rPr>
        <w:t xml:space="preserve">فی قول الصادق علیه السّلام: ما أنزل اللّٰه تبارك و تعالی كتابا و لا وحیا إلّا بالعربیة، فكان یقع فی مسامع الأنبیاء بألسنة قومهم 134</w:t>
      </w:r>
    </w:p>
    <w:p>
      <w:pPr>
        <w:pStyle w:val="BookText"/>
      </w:pPr>
      <w:r>
        <w:rPr>
          <w:rFonts w:ascii="Amiri" w:hAnsi="Amiri" w:eastAsia="Amiri" w:cs="Amiri"/>
          <w:lang w:bidi="ar-SA"/>
          <w:color w:val="111111"/>
          <w:sz w:val="28"/>
          <w:szCs w:val="28"/>
          <w:rtl/>
        </w:rPr>
        <w:t xml:space="preserve">فیما قاله السیّد المرتضی رحمه اللّٰه فی قوله تعالی: «وَ ما كُنْتَ تَتْلُوا مِنْ قَبْلِهِ مِنْ كِتابٍ» 135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0" w:name="pg10508_102903"/>
    <w:bookmarkEnd w:id="170"/>
    <w:p>
      <w:pPr>
        <w:pStyle w:val="Heading3"/>
      </w:pPr>
      <w:bookmarkStart w:id="682" w:name="_Toc376"/>
      <w:r>
        <w:t>الباب السابع فی معنی: كونه صلّی اللّٰه علیه و آله و سلم یتیما و ضالا و عائلا، و معنی: انشراح صدره، و علة یتمه، و العلة التی من أجلها لم یبق له صلّی اللّٰه علیه و آله و سلم ولد ذكر، و الآیات فیه، و فیه: 10- أحادیث‌</w:t>
      </w:r>
      <w:bookmarkEnd w:id="682"/>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تفسیر الآیات، و سبب نزول سورة و الضحی، و العلّة الّتی من أجلها احتبس عنه صلّی اللّٰه علیه و آله الوحی أربعین یوما 136</w:t>
      </w:r>
    </w:p>
    <w:p>
      <w:pPr>
        <w:pStyle w:val="BookText"/>
      </w:pPr>
      <w:r>
        <w:rPr>
          <w:rFonts w:ascii="Amiri" w:hAnsi="Amiri" w:eastAsia="Amiri" w:cs="Amiri"/>
          <w:lang w:bidi="ar-SA"/>
          <w:color w:val="111111"/>
          <w:sz w:val="28"/>
          <w:szCs w:val="28"/>
          <w:rtl/>
        </w:rPr>
        <w:t xml:space="preserve">العلّة الّتی من أجلها لم یبق له صلّی اللّٰه علیه و آله أب و أمّ 137</w:t>
      </w:r>
    </w:p>
    <w:p>
      <w:pPr>
        <w:pStyle w:val="BookText"/>
      </w:pPr>
      <w:r>
        <w:rPr>
          <w:rFonts w:ascii="Amiri" w:hAnsi="Amiri" w:eastAsia="Amiri" w:cs="Amiri"/>
          <w:lang w:bidi="ar-SA"/>
          <w:color w:val="111111"/>
          <w:sz w:val="28"/>
          <w:szCs w:val="28"/>
          <w:rtl/>
        </w:rPr>
        <w:t xml:space="preserve">معنی: «وَ وَجَدَكَ ضَالًّا فَهَدی و الأقوال فیه 137</w:t>
      </w:r>
    </w:p>
    <w:p>
      <w:pPr>
        <w:pStyle w:val="BookText"/>
      </w:pPr>
      <w:r>
        <w:rPr>
          <w:rFonts w:ascii="Amiri" w:hAnsi="Amiri" w:eastAsia="Amiri" w:cs="Amiri"/>
          <w:lang w:bidi="ar-SA"/>
          <w:color w:val="111111"/>
          <w:sz w:val="28"/>
          <w:szCs w:val="28"/>
          <w:rtl/>
        </w:rPr>
        <w:t xml:space="preserve">تفسیر قوله تعالی: «وَ وَجَدَكَ عائِلًا فَأَغْنی 138</w:t>
      </w:r>
    </w:p>
    <w:p>
      <w:pPr>
        <w:pStyle w:val="BookText"/>
      </w:pPr>
      <w:r>
        <w:rPr>
          <w:rFonts w:ascii="Amiri" w:hAnsi="Amiri" w:eastAsia="Amiri" w:cs="Amiri"/>
          <w:lang w:bidi="ar-SA"/>
          <w:color w:val="111111"/>
          <w:sz w:val="28"/>
          <w:szCs w:val="28"/>
          <w:rtl/>
        </w:rPr>
        <w:t xml:space="preserve">تفسیر قوله عزّ اسمه: «فَأَمَّا الْیَتِیمَ فَلا تَقْهَرْ»، و: «أَ لَمْ نَشْرَحْ لَكَ صَدْرَكَ»، و: «الَّذِی أَنْقَضَ ظَهْرَكَ» و: «رَفَعْنا لَكَ ذِكْرَكَ» و: «فَإِنَّ مَعَ الْعُسْرِ یُسْراً» 139</w:t>
      </w:r>
    </w:p>
    <w:p>
      <w:pPr>
        <w:pStyle w:val="BookText"/>
      </w:pPr>
      <w:r>
        <w:rPr>
          <w:rFonts w:ascii="Amiri" w:hAnsi="Amiri" w:eastAsia="Amiri" w:cs="Amiri"/>
          <w:lang w:bidi="ar-SA"/>
          <w:color w:val="111111"/>
          <w:sz w:val="28"/>
          <w:szCs w:val="28"/>
          <w:rtl/>
        </w:rPr>
        <w:t xml:space="preserve">فیما ذكره السیّد الرضی قدّس اللّٰه روحه الشریف فی تلخیص البیان فی: «وَ إِلی رَبِّكَ فَارْغَبْ» 140</w:t>
      </w:r>
    </w:p>
    <w:p>
      <w:pPr>
        <w:pStyle w:val="BookText"/>
      </w:pPr>
      <w:r>
        <w:rPr>
          <w:rFonts w:ascii="Amiri" w:hAnsi="Amiri" w:eastAsia="Amiri" w:cs="Amiri"/>
          <w:lang w:bidi="ar-SA"/>
          <w:color w:val="111111"/>
          <w:sz w:val="28"/>
          <w:szCs w:val="28"/>
          <w:rtl/>
        </w:rPr>
        <w:t xml:space="preserve">القول فی شقّ بطنه صلّی اللّٰه علیه و آله فی روایة العامّة و الخاصّة 140</w:t>
      </w:r>
    </w:p>
    <w:p>
      <w:pPr>
        <w:pStyle w:val="BookText"/>
      </w:pPr>
      <w:r>
        <w:rPr>
          <w:rFonts w:ascii="Amiri" w:hAnsi="Amiri" w:eastAsia="Amiri" w:cs="Amiri"/>
          <w:lang w:bidi="ar-SA"/>
          <w:color w:val="111111"/>
          <w:sz w:val="28"/>
          <w:szCs w:val="28"/>
          <w:rtl/>
        </w:rPr>
        <w:t xml:space="preserve">العلّة الّتی من أجلها سمّی النبیّ یتیما 141</w:t>
      </w:r>
    </w:p>
    <w:p>
      <w:pPr>
        <w:pStyle w:val="BookText"/>
      </w:pPr>
      <w:r>
        <w:rPr>
          <w:rFonts w:ascii="Amiri" w:hAnsi="Amiri" w:eastAsia="Amiri" w:cs="Amiri"/>
          <w:lang w:bidi="ar-SA"/>
          <w:color w:val="111111"/>
          <w:sz w:val="28"/>
          <w:szCs w:val="28"/>
          <w:rtl/>
        </w:rPr>
        <w:t xml:space="preserve">معنی قوله تعالی: «وَ لَسَوْفَ یُعْطِیكَ رَبُّكَ فَتَرْضی 143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1" w:name="pg10508_102904"/>
    <w:bookmarkEnd w:id="171"/>
    <w:p>
      <w:pPr>
        <w:pStyle w:val="Heading3"/>
      </w:pPr>
      <w:bookmarkStart w:id="683" w:name="_Toc377"/>
      <w:r>
        <w:t>الباب الثامن اوصافه صلّی اللّٰه علیه و آله و سلم فی خلقته و شمائله و خاتم النبوّة، و فیه: 33- حدیثا</w:t>
      </w:r>
      <w:bookmarkEnd w:id="683"/>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ما فی الإنجیل فی وصف النبیّ صلّی اللّٰه علیه و آله و سلّم 144</w:t>
      </w:r>
    </w:p>
    <w:p>
      <w:pPr>
        <w:pStyle w:val="BookText"/>
      </w:pPr>
      <w:r>
        <w:rPr>
          <w:rFonts w:ascii="IRNazanin" w:hAnsi="IRNazanin" w:eastAsia="IRNazanin" w:cs="IRNazanin"/>
          <w:lang w:bidi="fa-IR"/>
          <w:color w:val="111111"/>
          <w:sz w:val="28"/>
          <w:szCs w:val="28"/>
          <w:rtl/>
        </w:rPr>
        <w:t xml:space="preserve">فی صور الأنبیاء علیهم السّلام الّذین عرض ملك الروم علی الحسن بن علیّ علیهما السّلام 146</w:t>
      </w:r>
    </w:p>
    <w:p>
      <w:pPr>
        <w:pStyle w:val="BookText"/>
      </w:pPr>
      <w:r>
        <w:rPr>
          <w:rFonts w:ascii="IRNazanin" w:hAnsi="IRNazanin" w:eastAsia="IRNazanin" w:cs="IRNazanin"/>
          <w:lang w:bidi="fa-IR"/>
          <w:color w:val="111111"/>
          <w:sz w:val="28"/>
          <w:szCs w:val="28"/>
          <w:rtl/>
        </w:rPr>
        <w:t xml:space="preserve">فی شمائل النبیّ صلّی اللّٰه علیه و آله علی ما ذكره أمیر المؤمنین علیه السّلام 147</w:t>
      </w:r>
    </w:p>
    <w:p>
      <w:pPr>
        <w:pStyle w:val="BookText"/>
      </w:pPr>
      <w:r>
        <w:rPr>
          <w:rFonts w:ascii="IRNazanin" w:hAnsi="IRNazanin" w:eastAsia="IRNazanin" w:cs="IRNazanin"/>
          <w:lang w:bidi="fa-IR"/>
          <w:color w:val="111111"/>
          <w:sz w:val="28"/>
          <w:szCs w:val="28"/>
          <w:rtl/>
        </w:rPr>
        <w:t xml:space="preserve">فی شمائل النبیّ صلّی اللّٰه علیه و آله و حلیته و منطقه علی ما ذكره هند بن أبی هالة ربیب رسول اللّٰه صلّی اللّٰه علیه و آله و سلّم 148</w:t>
      </w:r>
    </w:p>
    <w:p>
      <w:pPr>
        <w:pStyle w:val="BookText"/>
      </w:pPr>
      <w:r>
        <w:rPr>
          <w:rFonts w:ascii="IRNazanin" w:hAnsi="IRNazanin" w:eastAsia="IRNazanin" w:cs="IRNazanin"/>
          <w:lang w:bidi="fa-IR"/>
          <w:color w:val="111111"/>
          <w:sz w:val="28"/>
          <w:szCs w:val="28"/>
          <w:rtl/>
        </w:rPr>
        <w:t xml:space="preserve">مجلسه و سیرته صلّی اللّٰه علیه و آله فی جلسائه 152</w:t>
      </w:r>
    </w:p>
    <w:p>
      <w:pPr>
        <w:pStyle w:val="BookText"/>
      </w:pPr>
      <w:r>
        <w:rPr>
          <w:rFonts w:ascii="Amiri" w:hAnsi="Amiri" w:eastAsia="Amiri" w:cs="Amiri"/>
          <w:lang w:bidi="ar-SA"/>
          <w:color w:val="111111"/>
          <w:sz w:val="28"/>
          <w:szCs w:val="28"/>
          <w:rtl/>
        </w:rPr>
        <w:t xml:space="preserve">فی سكوته صلّی اللّٰه علیه و آله 153</w:t>
      </w:r>
    </w:p>
    <w:p>
      <w:pPr>
        <w:pStyle w:val="BookText"/>
      </w:pPr>
      <w:r>
        <w:rPr>
          <w:rFonts w:ascii="IRNazanin" w:hAnsi="IRNazanin" w:eastAsia="IRNazanin" w:cs="IRNazanin"/>
          <w:lang w:bidi="fa-IR"/>
          <w:color w:val="111111"/>
          <w:sz w:val="28"/>
          <w:szCs w:val="28"/>
          <w:rtl/>
        </w:rPr>
        <w:t xml:space="preserve">معانی لغات الحدیث علی ما ذكره الصدوق رحمه اللّٰه فی معانی الأخبار 155</w:t>
      </w:r>
    </w:p>
    <w:p>
      <w:pPr>
        <w:pStyle w:val="BookText"/>
      </w:pPr>
      <w:r>
        <w:rPr>
          <w:rFonts w:ascii="IRNazanin" w:hAnsi="IRNazanin" w:eastAsia="IRNazanin" w:cs="IRNazanin"/>
          <w:lang w:bidi="fa-IR"/>
          <w:color w:val="111111"/>
          <w:sz w:val="28"/>
          <w:szCs w:val="28"/>
          <w:rtl/>
        </w:rPr>
        <w:t xml:space="preserve">بیان من العلّامة المجلسی رحمه اللّٰه 161</w:t>
      </w:r>
    </w:p>
    <w:p>
      <w:pPr>
        <w:pStyle w:val="BookText"/>
      </w:pPr>
      <w:r>
        <w:rPr>
          <w:rFonts w:ascii="IRNazanin" w:hAnsi="IRNazanin" w:eastAsia="IRNazanin" w:cs="IRNazanin"/>
          <w:lang w:bidi="fa-IR"/>
          <w:color w:val="111111"/>
          <w:sz w:val="28"/>
          <w:szCs w:val="28"/>
          <w:rtl/>
        </w:rPr>
        <w:t xml:space="preserve">ما ذكره الزمخشریّ و الكازرونیّ 164</w:t>
      </w:r>
    </w:p>
    <w:p>
      <w:pPr>
        <w:pStyle w:val="BookText"/>
      </w:pPr>
      <w:r>
        <w:rPr>
          <w:rFonts w:ascii="IRNazanin" w:hAnsi="IRNazanin" w:eastAsia="IRNazanin" w:cs="IRNazanin"/>
          <w:lang w:bidi="fa-IR"/>
          <w:color w:val="111111"/>
          <w:sz w:val="28"/>
          <w:szCs w:val="28"/>
          <w:rtl/>
        </w:rPr>
        <w:t xml:space="preserve">معنی: إذا مشی تقلّع 166</w:t>
      </w:r>
    </w:p>
    <w:p>
      <w:pPr>
        <w:pStyle w:val="BookText"/>
      </w:pPr>
      <w:r>
        <w:rPr>
          <w:rFonts w:ascii="IRNazanin" w:hAnsi="IRNazanin" w:eastAsia="IRNazanin" w:cs="IRNazanin"/>
          <w:lang w:bidi="fa-IR"/>
          <w:color w:val="111111"/>
          <w:sz w:val="28"/>
          <w:szCs w:val="28"/>
          <w:rtl/>
        </w:rPr>
        <w:t xml:space="preserve">فی قول رسول اللّٰه صلّی اللّٰه علیه و آله: إنّا معاشر الأنبیاء تنام عیوننا و لا تنام قلوبنا، و نری من خلفنا كما نری من بین ایدینا 172</w:t>
      </w:r>
    </w:p>
    <w:p>
      <w:pPr>
        <w:pStyle w:val="BookText"/>
      </w:pPr>
      <w:r>
        <w:rPr>
          <w:rFonts w:ascii="IRNazanin" w:hAnsi="IRNazanin" w:eastAsia="IRNazanin" w:cs="IRNazanin"/>
          <w:lang w:bidi="fa-IR"/>
          <w:color w:val="111111"/>
          <w:sz w:val="28"/>
          <w:szCs w:val="28"/>
          <w:rtl/>
        </w:rPr>
        <w:t xml:space="preserve">فائدة أكل الهریسة فی تقویة الباه 174</w:t>
      </w:r>
    </w:p>
    <w:p>
      <w:pPr>
        <w:pStyle w:val="BookText"/>
      </w:pPr>
      <w:r>
        <w:rPr>
          <w:rFonts w:ascii="IRNazanin" w:hAnsi="IRNazanin" w:eastAsia="IRNazanin" w:cs="IRNazanin"/>
          <w:lang w:bidi="fa-IR"/>
          <w:color w:val="111111"/>
          <w:sz w:val="28"/>
          <w:szCs w:val="28"/>
          <w:rtl/>
        </w:rPr>
        <w:t xml:space="preserve">فی أنّ النبیّ صلّی اللّٰه علیه و آله و سلّم كان قبل المبعث موصوفا بعشرین خصلة من خصال الأنبیاء 175</w:t>
      </w:r>
    </w:p>
    <w:p>
      <w:pPr>
        <w:pStyle w:val="BookText"/>
      </w:pPr>
      <w:r>
        <w:rPr>
          <w:rFonts w:ascii="Amiri" w:hAnsi="Amiri" w:eastAsia="Amiri" w:cs="Amiri"/>
          <w:lang w:bidi="ar-SA"/>
          <w:color w:val="111111"/>
          <w:sz w:val="28"/>
          <w:szCs w:val="28"/>
          <w:rtl/>
        </w:rPr>
        <w:t xml:space="preserve">ما ذكره ابن عبّاس فی صفة النبیّ صلّی اللّٰه علیه و آله 191</w:t>
      </w:r>
    </w:p>
    <w:p>
      <w:pPr>
        <w:pStyle w:val="BookText"/>
      </w:pPr>
      <w:r>
        <w:rPr>
          <w:rFonts w:ascii="IRNazanin" w:hAnsi="IRNazanin" w:eastAsia="IRNazanin" w:cs="IRNazanin"/>
          <w:lang w:bidi="fa-IR"/>
          <w:color w:val="111111"/>
          <w:sz w:val="28"/>
          <w:szCs w:val="28"/>
          <w:rtl/>
        </w:rPr>
        <w:t xml:space="preserve">فیما نقل عن أبی هریرة 192</w:t>
      </w:r>
    </w:p>
    <w:p>
      <w:pPr>
        <w:pStyle w:val="BookText"/>
      </w:pPr>
      <w:r>
        <w:rPr>
          <w:rFonts w:ascii="Amiri" w:hAnsi="Amiri" w:eastAsia="Amiri" w:cs="Amiri"/>
          <w:lang w:bidi="ar-SA"/>
          <w:color w:val="111111"/>
          <w:sz w:val="28"/>
          <w:szCs w:val="28"/>
          <w:rtl/>
        </w:rPr>
        <w:t xml:space="preserve">فی أنّ الأرض ابتلعت غائطه صلّی اللّٰه علیه و آله و سلّم 192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2" w:name="pg10508_102905"/>
    <w:bookmarkEnd w:id="172"/>
    <w:p>
      <w:pPr>
        <w:pStyle w:val="BookText"/>
      </w:pPr>
      <w:r>
        <w:rPr>
          <w:rFonts w:ascii="IRNazanin" w:hAnsi="IRNazanin" w:eastAsia="IRNazanin" w:cs="IRNazanin"/>
          <w:lang w:bidi="fa-IR"/>
          <w:color w:val="111111"/>
          <w:sz w:val="28"/>
          <w:szCs w:val="28"/>
          <w:rtl/>
        </w:rPr>
        <w:t xml:space="preserve">فی قول یوسف الصدیق علیه السّلام لزلیخا: كیف أنت لو رأیت نبیّا یقال له: محمّد، یكون فی آخر الزمان أحسن منّی وجها، و أحسن منّی خلقا 193</w:t>
      </w:r>
    </w:p>
    <w:p>
      <w:pPr>
        <w:pStyle w:val="BookText"/>
      </w:pPr>
      <w:r>
        <w:rPr>
          <w:rFonts w:ascii="IRNazanin" w:hAnsi="IRNazanin" w:eastAsia="IRNazanin" w:cs="IRNazanin"/>
          <w:lang w:bidi="fa-IR"/>
          <w:color w:val="111111"/>
          <w:sz w:val="28"/>
          <w:szCs w:val="28"/>
          <w:rtl/>
        </w:rPr>
        <w:t xml:space="preserve">فیما ذكره أمیر المؤمنین علیه السّلام فی نعت النبیّ صلّی اللّٰه علیه و آله و سلّم 194</w:t>
      </w:r>
    </w:p>
    <w:p>
      <w:pPr>
        <w:pStyle w:val="Heading3"/>
      </w:pPr>
      <w:bookmarkStart w:id="684" w:name="_Toc378"/>
      <w:r>
        <w:t>الباب التاسع مكارم أخلاقه و سیره و سننه صلّی اللّٰه علیه و آله و سلم، و ما أدبه اللّٰه تعالی به، و الآیات فیه، و فیه: 162- حدیثا</w:t>
      </w:r>
      <w:bookmarkEnd w:id="684"/>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تفسیر الآیات 198</w:t>
      </w:r>
    </w:p>
    <w:p>
      <w:pPr>
        <w:pStyle w:val="BookText"/>
      </w:pPr>
      <w:r>
        <w:rPr>
          <w:rFonts w:ascii="Amiri" w:hAnsi="Amiri" w:eastAsia="Amiri" w:cs="Amiri"/>
          <w:lang w:bidi="ar-SA"/>
          <w:color w:val="111111"/>
          <w:sz w:val="28"/>
          <w:szCs w:val="28"/>
          <w:rtl/>
        </w:rPr>
        <w:t xml:space="preserve">تفسیر قوله تعالی: «وَ شاوِرْهُمْ فِی الْأَمْرِ» و الأقوال فیه 198</w:t>
      </w:r>
    </w:p>
    <w:p>
      <w:pPr>
        <w:pStyle w:val="BookText"/>
      </w:pPr>
      <w:r>
        <w:rPr>
          <w:rFonts w:ascii="Amiri" w:hAnsi="Amiri" w:eastAsia="Amiri" w:cs="Amiri"/>
          <w:lang w:bidi="ar-SA"/>
          <w:color w:val="111111"/>
          <w:sz w:val="28"/>
          <w:szCs w:val="28"/>
          <w:rtl/>
        </w:rPr>
        <w:t xml:space="preserve">معنی قوله عزّ اسمه: «وَ مِنْهُمُ الَّذِینَ یُؤْذُونَ النَّبِیَّ وَ یَقُولُونَ هُوَ أُذُنٌ» 200</w:t>
      </w:r>
    </w:p>
    <w:p>
      <w:pPr>
        <w:pStyle w:val="BookText"/>
      </w:pPr>
      <w:r>
        <w:rPr>
          <w:rFonts w:ascii="Amiri" w:hAnsi="Amiri" w:eastAsia="Amiri" w:cs="Amiri"/>
          <w:lang w:bidi="ar-SA"/>
          <w:color w:val="111111"/>
          <w:sz w:val="28"/>
          <w:szCs w:val="28"/>
          <w:rtl/>
        </w:rPr>
        <w:t xml:space="preserve">تفسیر قوله تعالی: «وَ لا تَقُولَنَّ لِشَیْ‌ءٍ إِنِّی فاعِلٌ ذلِكَ غَداً إِلَّا أَنْ یَشاءَ اللَّهُ» 201</w:t>
      </w:r>
    </w:p>
    <w:p>
      <w:pPr>
        <w:pStyle w:val="BookText"/>
      </w:pPr>
      <w:r>
        <w:rPr>
          <w:rFonts w:ascii="IRNazanin" w:hAnsi="IRNazanin" w:eastAsia="IRNazanin" w:cs="IRNazanin"/>
          <w:lang w:bidi="fa-IR"/>
          <w:color w:val="111111"/>
          <w:sz w:val="28"/>
          <w:szCs w:val="28"/>
          <w:rtl/>
        </w:rPr>
        <w:t xml:space="preserve">معنی قوله تعالی: «طه» 202</w:t>
      </w:r>
    </w:p>
    <w:p>
      <w:pPr>
        <w:pStyle w:val="BookText"/>
      </w:pPr>
      <w:r>
        <w:rPr>
          <w:rFonts w:ascii="Amiri" w:hAnsi="Amiri" w:eastAsia="Amiri" w:cs="Amiri"/>
          <w:lang w:bidi="ar-SA"/>
          <w:color w:val="111111"/>
          <w:sz w:val="28"/>
          <w:szCs w:val="28"/>
          <w:rtl/>
        </w:rPr>
        <w:t xml:space="preserve">معنی قوله تعالی: «وَ سَبِّحْ بِحَمْدِ رَبِّكَ قَبْلَ طُلُوعِ الشَّمْسِ وَ قَبْلَ غُرُوبِها» 203</w:t>
      </w:r>
    </w:p>
    <w:p>
      <w:pPr>
        <w:pStyle w:val="BookText"/>
      </w:pPr>
      <w:r>
        <w:rPr>
          <w:rFonts w:ascii="Amiri" w:hAnsi="Amiri" w:eastAsia="Amiri" w:cs="Amiri"/>
          <w:lang w:bidi="ar-SA"/>
          <w:color w:val="111111"/>
          <w:sz w:val="28"/>
          <w:szCs w:val="28"/>
          <w:rtl/>
        </w:rPr>
        <w:t xml:space="preserve">معنی قوله تعالی: «وَ ما عَلَّمْناهُ الشِّعْرَ» 205</w:t>
      </w:r>
    </w:p>
    <w:p>
      <w:pPr>
        <w:pStyle w:val="BookText"/>
      </w:pPr>
      <w:r>
        <w:rPr>
          <w:rFonts w:ascii="Amiri" w:hAnsi="Amiri" w:eastAsia="Amiri" w:cs="Amiri"/>
          <w:lang w:bidi="ar-SA"/>
          <w:color w:val="111111"/>
          <w:sz w:val="28"/>
          <w:szCs w:val="28"/>
          <w:rtl/>
        </w:rPr>
        <w:t xml:space="preserve">تفسیر قوله عزّ اسمه: «وَ اسْتَغْفِرْ لِذَنْبِكَ»*، و: «وَ لا تَسْتَوِی الْحَسَنَةُ وَ لَا السَّیِّئَةُ» 206</w:t>
      </w:r>
    </w:p>
    <w:p>
      <w:pPr>
        <w:pStyle w:val="BookText"/>
      </w:pPr>
      <w:r>
        <w:rPr>
          <w:rFonts w:ascii="Amiri" w:hAnsi="Amiri" w:eastAsia="Amiri" w:cs="Amiri"/>
          <w:lang w:bidi="ar-SA"/>
          <w:color w:val="111111"/>
          <w:sz w:val="28"/>
          <w:szCs w:val="28"/>
          <w:rtl/>
        </w:rPr>
        <w:t xml:space="preserve">تفسیر قوله تعالی: «وَ أَدْبارَ السُّجُودِ» و الأقوال فیه 208</w:t>
      </w:r>
    </w:p>
    <w:p>
      <w:pPr>
        <w:pStyle w:val="BookText"/>
      </w:pPr>
      <w:r>
        <w:rPr>
          <w:rFonts w:ascii="Amiri" w:hAnsi="Amiri" w:eastAsia="Amiri" w:cs="Amiri"/>
          <w:lang w:bidi="ar-SA"/>
          <w:color w:val="111111"/>
          <w:sz w:val="28"/>
          <w:szCs w:val="28"/>
          <w:rtl/>
        </w:rPr>
        <w:t xml:space="preserve">معنی: قوله تعالی: «ن وَ الْقَلَمِ» 209</w:t>
      </w:r>
    </w:p>
    <w:p>
      <w:pPr>
        <w:pStyle w:val="BookText"/>
      </w:pPr>
      <w:r>
        <w:rPr>
          <w:rFonts w:ascii="Amiri" w:hAnsi="Amiri" w:eastAsia="Amiri" w:cs="Amiri"/>
          <w:lang w:bidi="ar-SA"/>
          <w:color w:val="111111"/>
          <w:sz w:val="28"/>
          <w:szCs w:val="28"/>
          <w:rtl/>
        </w:rPr>
        <w:t xml:space="preserve">تفسیر قوله عزّ اسمه: «إِنَّكَ لَعَلی خُلُقٍ عَظِیمٍ» و فیه قوله صلّی اللّٰه علیه و آله و سلّم: إنّما بعثت لاتمّم مكارم الأخلاق، و قوله صلّی اللّٰه علیه و آله و سلّم: أدّبنی ربّی فأحسن تأدیبی 210</w:t>
      </w:r>
    </w:p>
    <w:p>
      <w:pPr>
        <w:pStyle w:val="BookText"/>
      </w:pPr>
      <w:r>
        <w:rPr>
          <w:rFonts w:ascii="Amiri" w:hAnsi="Amiri" w:eastAsia="Amiri" w:cs="Amiri"/>
          <w:lang w:bidi="ar-SA"/>
          <w:color w:val="111111"/>
          <w:sz w:val="28"/>
          <w:szCs w:val="28"/>
          <w:rtl/>
        </w:rPr>
        <w:t xml:space="preserve">فیما ذكر فی معنی قوله تعالی: «إِنَّا سَنُلْقِی عَلَیْكَ قَوْلًا ثَقِیلًا» 211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قصّة اثنی عشر درهما و قصّة القمیص و الجاریة الّتی ضاعت أربعة دراهم و عتقها بمشی النبیّ صلّی اللّٰه علیه و آله علی أهلها 214</w:t>
      </w:r>
    </w:p>
    <w:p>
      <w:pPr>
        <w:pStyle w:val="BookText"/>
      </w:pPr>
      <w:r>
        <w:rPr>
          <w:rFonts w:ascii="Amiri" w:hAnsi="Amiri" w:eastAsia="Amiri" w:cs="Amiri"/>
          <w:lang w:bidi="ar-SA"/>
          <w:color w:val="111111"/>
          <w:sz w:val="28"/>
          <w:szCs w:val="28"/>
          <w:rtl/>
        </w:rPr>
        <w:t xml:space="preserve">فی قول رسول اللّٰه صلّی اللّٰه علیه و آله: خمس لا أدعهنّ حتّی الممات 215</w:t>
      </w:r>
    </w:p>
    <w:p>
      <w:pPr>
        <w:pStyle w:val="BookText"/>
      </w:pPr>
      <w:r>
        <w:rPr>
          <w:rFonts w:ascii="Amiri" w:hAnsi="Amiri" w:eastAsia="Amiri" w:cs="Amiri"/>
          <w:lang w:bidi="ar-SA"/>
          <w:color w:val="111111"/>
          <w:sz w:val="28"/>
          <w:szCs w:val="28"/>
          <w:rtl/>
        </w:rPr>
        <w:t xml:space="preserve">قصّة النبیّ صلّی اللّٰه علیه و آله و الیهودیّ الّذی كان له علی رسول اللّٰه صلّی اللّٰه علیه و آله دنانیر فطلب منه صلّی اللّٰه علیه و آله و سلّم، فقال صلّی اللّٰه علیه و آله: ما عندی ما أعطیك، فقال: لا افارقك یا محمّد حتّی تقضینی، فجلس صلّی اللّٰه علیه و آله معه حتّی صلّی فی ذلك الموضع الظهر و العصر و المغرب و العشاء و الغداة 216</w:t>
      </w:r>
    </w:p>
    <w:p>
      <w:pPr>
        <w:pStyle w:val="BookText"/>
      </w:pPr>
      <w:r>
        <w:rPr>
          <w:rFonts w:ascii="Amiri" w:hAnsi="Amiri" w:eastAsia="Amiri" w:cs="Amiri"/>
          <w:lang w:bidi="ar-SA"/>
          <w:color w:val="111111"/>
          <w:sz w:val="28"/>
          <w:szCs w:val="28"/>
          <w:rtl/>
        </w:rPr>
        <w:t xml:space="preserve">فی قول رسول اللّٰه صلّی اللّٰه علیه و آله لامّ سلمة: إنّما و كلّ اللّٰه یونس بن متی إلی نفسه طرفة عین و كان منه ما كان، و دعائه صلّی اللّٰه علیه و آله و سلّم فی ذلك 218</w:t>
      </w:r>
    </w:p>
    <w:p>
      <w:pPr>
        <w:pStyle w:val="BookText"/>
      </w:pPr>
      <w:r>
        <w:rPr>
          <w:rFonts w:ascii="IRNazanin" w:hAnsi="IRNazanin" w:eastAsia="IRNazanin" w:cs="IRNazanin"/>
          <w:lang w:bidi="fa-IR"/>
          <w:color w:val="111111"/>
          <w:sz w:val="28"/>
          <w:szCs w:val="28"/>
          <w:rtl/>
        </w:rPr>
        <w:t xml:space="preserve">فی قول رسول اللّٰه صلّی اللّٰه علیه و آله: یا ربّ أشبع یوما فأحمدك، و أجوع یوما فاسألك 220</w:t>
      </w:r>
    </w:p>
    <w:p>
      <w:pPr>
        <w:pStyle w:val="BookText"/>
      </w:pPr>
      <w:r>
        <w:rPr>
          <w:rFonts w:ascii="IRNazanin" w:hAnsi="IRNazanin" w:eastAsia="IRNazanin" w:cs="IRNazanin"/>
          <w:lang w:bidi="fa-IR"/>
          <w:color w:val="111111"/>
          <w:sz w:val="28"/>
          <w:szCs w:val="28"/>
          <w:rtl/>
        </w:rPr>
        <w:t xml:space="preserve">فی أنّ الأبكار من النساء بمنزلة الثمر علی الشجر، و التأكید فی نكاحهنّ 223</w:t>
      </w:r>
    </w:p>
    <w:p>
      <w:pPr>
        <w:pStyle w:val="BookText"/>
      </w:pPr>
      <w:r>
        <w:rPr>
          <w:rFonts w:ascii="IRNazanin" w:hAnsi="IRNazanin" w:eastAsia="IRNazanin" w:cs="IRNazanin"/>
          <w:lang w:bidi="fa-IR"/>
          <w:color w:val="111111"/>
          <w:sz w:val="28"/>
          <w:szCs w:val="28"/>
          <w:rtl/>
        </w:rPr>
        <w:t xml:space="preserve">فی أنّ اللّٰه تبارك و تعالی أعطی محمّدا صلّی اللّٰه علیه و آله و سلّم تسعة و تسعین جزء من العقل، و قسّم بین العباد جزء واحدا 224</w:t>
      </w:r>
    </w:p>
    <w:p>
      <w:pPr>
        <w:pStyle w:val="BookText"/>
      </w:pPr>
      <w:r>
        <w:rPr>
          <w:rFonts w:ascii="Amiri" w:hAnsi="Amiri" w:eastAsia="Amiri" w:cs="Amiri"/>
          <w:lang w:bidi="ar-SA"/>
          <w:color w:val="111111"/>
          <w:sz w:val="28"/>
          <w:szCs w:val="28"/>
          <w:rtl/>
        </w:rPr>
        <w:t xml:space="preserve">فی امرأة بدویّة مرّت برسول اللّٰه صلّی اللّٰه علیه و آله 225</w:t>
      </w:r>
    </w:p>
    <w:p>
      <w:pPr>
        <w:pStyle w:val="BookText"/>
      </w:pPr>
      <w:r>
        <w:rPr>
          <w:rFonts w:ascii="Amiri" w:hAnsi="Amiri" w:eastAsia="Amiri" w:cs="Amiri"/>
          <w:lang w:bidi="ar-SA"/>
          <w:color w:val="111111"/>
          <w:sz w:val="28"/>
          <w:szCs w:val="28"/>
          <w:rtl/>
        </w:rPr>
        <w:t xml:space="preserve">مجموعة من آدابه 226</w:t>
      </w:r>
    </w:p>
    <w:p>
      <w:pPr>
        <w:pStyle w:val="BookText"/>
      </w:pPr>
      <w:r>
        <w:rPr>
          <w:rFonts w:ascii="IRNazanin" w:hAnsi="IRNazanin" w:eastAsia="IRNazanin" w:cs="IRNazanin"/>
          <w:lang w:bidi="fa-IR"/>
          <w:color w:val="111111"/>
          <w:sz w:val="28"/>
          <w:szCs w:val="28"/>
          <w:rtl/>
        </w:rPr>
        <w:t xml:space="preserve">فی أنّ رسول اللّٰه صلّی اللّٰه علیه و آله كان یعود المریض، و یتبع الجنازة، و یجیب دعوة المملوك، و یركب الحمار، و یجلس علی الأرض، و یسلّم علی الصبیان و النساء 229</w:t>
      </w:r>
    </w:p>
    <w:p>
      <w:pPr>
        <w:pStyle w:val="BookText"/>
      </w:pPr>
      <w:r>
        <w:rPr>
          <w:rFonts w:ascii="Amiri" w:hAnsi="Amiri" w:eastAsia="Amiri" w:cs="Amiri"/>
          <w:lang w:bidi="ar-SA"/>
          <w:color w:val="111111"/>
          <w:sz w:val="28"/>
          <w:szCs w:val="28"/>
          <w:rtl/>
        </w:rPr>
        <w:t xml:space="preserve">أعرابیّ الّذی أخذ رداء النبیّ صلّی اللّٰه علیه و آله فجبذه جبذة شدیدة 230</w:t>
      </w:r>
    </w:p>
    <w:p>
      <w:pPr>
        <w:pStyle w:val="BookText"/>
      </w:pPr>
      <w:r>
        <w:rPr>
          <w:rFonts w:ascii="Amiri" w:hAnsi="Amiri" w:eastAsia="Amiri" w:cs="Amiri"/>
          <w:lang w:bidi="ar-SA"/>
          <w:color w:val="111111"/>
          <w:sz w:val="28"/>
          <w:szCs w:val="28"/>
          <w:rtl/>
        </w:rPr>
        <w:t xml:space="preserve">فی حیاء رسول اللّٰه صلّی اللّٰه علیه و آله 230</w:t>
      </w:r>
    </w:p>
    <w:p>
      <w:pPr>
        <w:pStyle w:val="BookText"/>
      </w:pPr>
      <w:r>
        <w:rPr>
          <w:rFonts w:ascii="Amiri" w:hAnsi="Amiri" w:eastAsia="Amiri" w:cs="Amiri"/>
          <w:lang w:bidi="ar-SA"/>
          <w:color w:val="111111"/>
          <w:sz w:val="28"/>
          <w:szCs w:val="28"/>
          <w:rtl/>
        </w:rPr>
        <w:t xml:space="preserve">فی جوده صلّی اللّٰه علیه و آله و سلم 231</w:t>
      </w:r>
    </w:p>
    <w:p>
      <w:pPr>
        <w:pStyle w:val="BookText"/>
      </w:pPr>
      <w:r>
        <w:rPr>
          <w:rFonts w:ascii="IRNazanin" w:hAnsi="IRNazanin" w:eastAsia="IRNazanin" w:cs="IRNazanin"/>
          <w:lang w:bidi="fa-IR"/>
          <w:color w:val="111111"/>
          <w:sz w:val="28"/>
          <w:szCs w:val="28"/>
          <w:rtl/>
        </w:rPr>
        <w:t xml:space="preserve">فی قوله صلّی اللّٰه علیه و آله: ما شی‌ء أبغض إلی اللّٰه عزّ و جلّ من البخل و سوء الخلق، و إنّه لیفسد العمل كما یفسد الطین (الخلّ) العسل 231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شجاعته، و علامة رضاه و غضبه 232</w:t>
      </w:r>
    </w:p>
    <w:p>
      <w:pPr>
        <w:pStyle w:val="BookText"/>
      </w:pPr>
      <w:r>
        <w:rPr>
          <w:rFonts w:ascii="Amiri" w:hAnsi="Amiri" w:eastAsia="Amiri" w:cs="Amiri"/>
          <w:lang w:bidi="ar-SA"/>
          <w:color w:val="111111"/>
          <w:sz w:val="28"/>
          <w:szCs w:val="28"/>
          <w:rtl/>
        </w:rPr>
        <w:t xml:space="preserve">فی أنّه صلّی اللّٰه علیه و آله إذا رأی ما یحبّ قال: الحمد للّٰه الّذی بنعمته تتمّ الصالحات 233</w:t>
      </w:r>
    </w:p>
    <w:p>
      <w:pPr>
        <w:pStyle w:val="BookText"/>
      </w:pPr>
      <w:r>
        <w:rPr>
          <w:rFonts w:ascii="Amiri" w:hAnsi="Amiri" w:eastAsia="Amiri" w:cs="Amiri"/>
          <w:lang w:bidi="ar-SA"/>
          <w:color w:val="111111"/>
          <w:sz w:val="28"/>
          <w:szCs w:val="28"/>
          <w:rtl/>
        </w:rPr>
        <w:t xml:space="preserve">فی الرفق بامته صلّی اللّٰه علیه و آله و غزواته صلّی اللّٰه علیه و آله 233</w:t>
      </w:r>
    </w:p>
    <w:p>
      <w:pPr>
        <w:pStyle w:val="BookText"/>
      </w:pPr>
      <w:r>
        <w:rPr>
          <w:rFonts w:ascii="Amiri" w:hAnsi="Amiri" w:eastAsia="Amiri" w:cs="Amiri"/>
          <w:lang w:bidi="ar-SA"/>
          <w:color w:val="111111"/>
          <w:sz w:val="28"/>
          <w:szCs w:val="28"/>
          <w:rtl/>
        </w:rPr>
        <w:t xml:space="preserve">فی بكائه صلّی اللّٰه علیه و آله و سلم 235</w:t>
      </w:r>
    </w:p>
    <w:p>
      <w:pPr>
        <w:pStyle w:val="BookText"/>
      </w:pPr>
      <w:r>
        <w:rPr>
          <w:rFonts w:ascii="IRNazanin" w:hAnsi="IRNazanin" w:eastAsia="IRNazanin" w:cs="IRNazanin"/>
          <w:lang w:bidi="fa-IR"/>
          <w:color w:val="111111"/>
          <w:sz w:val="28"/>
          <w:szCs w:val="28"/>
          <w:rtl/>
        </w:rPr>
        <w:t xml:space="preserve">فی مشیه و جمل من أحواله و أخلاقه صلّی اللّٰه علیه و آله و سلم 236</w:t>
      </w:r>
    </w:p>
    <w:p>
      <w:pPr>
        <w:pStyle w:val="BookText"/>
      </w:pPr>
      <w:r>
        <w:rPr>
          <w:rFonts w:ascii="IRNazanin" w:hAnsi="IRNazanin" w:eastAsia="IRNazanin" w:cs="IRNazanin"/>
          <w:lang w:bidi="fa-IR"/>
          <w:color w:val="111111"/>
          <w:sz w:val="28"/>
          <w:szCs w:val="28"/>
          <w:rtl/>
        </w:rPr>
        <w:t xml:space="preserve">فیما نقل جریر بن عبد اللّٰه 238</w:t>
      </w:r>
    </w:p>
    <w:p>
      <w:pPr>
        <w:pStyle w:val="BookText"/>
      </w:pPr>
      <w:r>
        <w:rPr>
          <w:rFonts w:ascii="Amiri" w:hAnsi="Amiri" w:eastAsia="Amiri" w:cs="Amiri"/>
          <w:lang w:bidi="ar-SA"/>
          <w:color w:val="111111"/>
          <w:sz w:val="28"/>
          <w:szCs w:val="28"/>
          <w:rtl/>
        </w:rPr>
        <w:t xml:space="preserve">من كان اسمه محمّد 239</w:t>
      </w:r>
    </w:p>
    <w:p>
      <w:pPr>
        <w:pStyle w:val="BookText"/>
      </w:pPr>
      <w:r>
        <w:rPr>
          <w:rFonts w:ascii="IRNazanin" w:hAnsi="IRNazanin" w:eastAsia="IRNazanin" w:cs="IRNazanin"/>
          <w:lang w:bidi="fa-IR"/>
          <w:color w:val="111111"/>
          <w:sz w:val="28"/>
          <w:szCs w:val="28"/>
          <w:rtl/>
        </w:rPr>
        <w:t xml:space="preserve">فی جلوسه و أمر أصحابه فی آداب الجلوس 240</w:t>
      </w:r>
    </w:p>
    <w:p>
      <w:pPr>
        <w:pStyle w:val="BookText"/>
      </w:pPr>
      <w:r>
        <w:rPr>
          <w:rFonts w:ascii="IRNazanin" w:hAnsi="IRNazanin" w:eastAsia="IRNazanin" w:cs="IRNazanin"/>
          <w:lang w:bidi="fa-IR"/>
          <w:color w:val="111111"/>
          <w:sz w:val="28"/>
          <w:szCs w:val="28"/>
          <w:rtl/>
        </w:rPr>
        <w:t xml:space="preserve">فی قوله صلّی اللّٰه علیه و آله: لا تقوموا كما تقوم الأعاجم بعضهم لبعض، و لا یأس بأن یتخلّل عن مكانه (موضعه) 240</w:t>
      </w:r>
    </w:p>
    <w:p>
      <w:pPr>
        <w:pStyle w:val="BookText"/>
      </w:pPr>
      <w:r>
        <w:rPr>
          <w:rFonts w:ascii="Amiri" w:hAnsi="Amiri" w:eastAsia="Amiri" w:cs="Amiri"/>
          <w:lang w:bidi="ar-SA"/>
          <w:color w:val="111111"/>
          <w:sz w:val="28"/>
          <w:szCs w:val="28"/>
          <w:rtl/>
        </w:rPr>
        <w:t xml:space="preserve">فی كیفیّة جلوسه صلّی اللّٰه علیه و آله 241</w:t>
      </w:r>
    </w:p>
    <w:p>
      <w:pPr>
        <w:pStyle w:val="BookText"/>
      </w:pPr>
      <w:r>
        <w:rPr>
          <w:rFonts w:ascii="IRNazanin" w:hAnsi="IRNazanin" w:eastAsia="IRNazanin" w:cs="IRNazanin"/>
          <w:lang w:bidi="fa-IR"/>
          <w:color w:val="111111"/>
          <w:sz w:val="28"/>
          <w:szCs w:val="28"/>
          <w:rtl/>
        </w:rPr>
        <w:t xml:space="preserve">فی صفة أخلاقه فی مطعمه صلّی اللّٰه علیه و آله 241</w:t>
      </w:r>
    </w:p>
    <w:p>
      <w:pPr>
        <w:pStyle w:val="BookText"/>
      </w:pPr>
      <w:r>
        <w:rPr>
          <w:rFonts w:ascii="IRNazanin" w:hAnsi="IRNazanin" w:eastAsia="IRNazanin" w:cs="IRNazanin"/>
          <w:lang w:bidi="fa-IR"/>
          <w:color w:val="111111"/>
          <w:sz w:val="28"/>
          <w:szCs w:val="28"/>
          <w:rtl/>
        </w:rPr>
        <w:t xml:space="preserve">دعائه صلّی اللّٰه علیه و آله عند الإفطار 242</w:t>
      </w:r>
    </w:p>
    <w:p>
      <w:pPr>
        <w:pStyle w:val="BookText"/>
      </w:pPr>
      <w:r>
        <w:rPr>
          <w:rFonts w:ascii="IRNazanin" w:hAnsi="IRNazanin" w:eastAsia="IRNazanin" w:cs="IRNazanin"/>
          <w:lang w:bidi="fa-IR"/>
          <w:color w:val="111111"/>
          <w:sz w:val="28"/>
          <w:szCs w:val="28"/>
          <w:rtl/>
        </w:rPr>
        <w:t xml:space="preserve">فی أنّه صلّی اللّٰه علیه و آله لا یأكل الثوم و لا البصل و لا الكرّاث 245</w:t>
      </w:r>
    </w:p>
    <w:p>
      <w:pPr>
        <w:pStyle w:val="BookText"/>
      </w:pPr>
      <w:r>
        <w:rPr>
          <w:rFonts w:ascii="IRNazanin" w:hAnsi="IRNazanin" w:eastAsia="IRNazanin" w:cs="IRNazanin"/>
          <w:lang w:bidi="fa-IR"/>
          <w:color w:val="111111"/>
          <w:sz w:val="28"/>
          <w:szCs w:val="28"/>
          <w:rtl/>
        </w:rPr>
        <w:t xml:space="preserve">فی صفة أخلاقه فی مشربه صلّی اللّٰه علیه و آله 246</w:t>
      </w:r>
    </w:p>
    <w:p>
      <w:pPr>
        <w:pStyle w:val="BookText"/>
      </w:pPr>
      <w:r>
        <w:rPr>
          <w:rFonts w:ascii="Amiri" w:hAnsi="Amiri" w:eastAsia="Amiri" w:cs="Amiri"/>
          <w:lang w:bidi="ar-SA"/>
          <w:color w:val="111111"/>
          <w:sz w:val="28"/>
          <w:szCs w:val="28"/>
          <w:rtl/>
        </w:rPr>
        <w:t xml:space="preserve">فی أنّه صلّی اللّٰه علیه و آله لا یشرب العسل و اللّبن معا 247</w:t>
      </w:r>
    </w:p>
    <w:p>
      <w:pPr>
        <w:pStyle w:val="BookText"/>
      </w:pPr>
      <w:r>
        <w:rPr>
          <w:rFonts w:ascii="IRNazanin" w:hAnsi="IRNazanin" w:eastAsia="IRNazanin" w:cs="IRNazanin"/>
          <w:lang w:bidi="fa-IR"/>
          <w:color w:val="111111"/>
          <w:sz w:val="28"/>
          <w:szCs w:val="28"/>
          <w:rtl/>
        </w:rPr>
        <w:t xml:space="preserve">فی صفة أخلاقه فی الطیب و الدهن و لبس الثیاب، و فی غسل راسه صلّی اللّٰه علیه و آله و سلم 247</w:t>
      </w:r>
    </w:p>
    <w:p>
      <w:pPr>
        <w:pStyle w:val="BookText"/>
      </w:pPr>
      <w:r>
        <w:rPr>
          <w:rFonts w:ascii="IRNazanin" w:hAnsi="IRNazanin" w:eastAsia="IRNazanin" w:cs="IRNazanin"/>
          <w:lang w:bidi="fa-IR"/>
          <w:color w:val="111111"/>
          <w:sz w:val="28"/>
          <w:szCs w:val="28"/>
          <w:rtl/>
        </w:rPr>
        <w:t xml:space="preserve">فی تسریحه و طیبه صلّی اللّٰه علیه و آله 248</w:t>
      </w:r>
    </w:p>
    <w:p>
      <w:pPr>
        <w:pStyle w:val="BookText"/>
      </w:pPr>
      <w:r>
        <w:rPr>
          <w:rFonts w:ascii="IRNazanin" w:hAnsi="IRNazanin" w:eastAsia="IRNazanin" w:cs="IRNazanin"/>
          <w:lang w:bidi="fa-IR"/>
          <w:color w:val="111111"/>
          <w:sz w:val="28"/>
          <w:szCs w:val="28"/>
          <w:rtl/>
        </w:rPr>
        <w:t xml:space="preserve">فی تكحّله و نظره فی المرآة و اطلائه صلّی اللّٰه علیه و آله و سلّم 249</w:t>
      </w:r>
    </w:p>
    <w:p>
      <w:pPr>
        <w:pStyle w:val="BookText"/>
      </w:pPr>
      <w:r>
        <w:rPr>
          <w:rFonts w:ascii="IRNazanin" w:hAnsi="IRNazanin" w:eastAsia="IRNazanin" w:cs="IRNazanin"/>
          <w:lang w:bidi="fa-IR"/>
          <w:color w:val="111111"/>
          <w:sz w:val="28"/>
          <w:szCs w:val="28"/>
          <w:rtl/>
        </w:rPr>
        <w:t xml:space="preserve">الأشیاء اللّاتی كان صلّی اللّٰه علیه و آله لا یفارقه فی أسفاره 250</w:t>
      </w:r>
    </w:p>
    <w:p>
      <w:pPr>
        <w:pStyle w:val="BookText"/>
      </w:pPr>
      <w:r>
        <w:rPr>
          <w:rFonts w:ascii="IRNazanin" w:hAnsi="IRNazanin" w:eastAsia="IRNazanin" w:cs="IRNazanin"/>
          <w:lang w:bidi="fa-IR"/>
          <w:color w:val="111111"/>
          <w:sz w:val="28"/>
          <w:szCs w:val="28"/>
          <w:rtl/>
        </w:rPr>
        <w:t xml:space="preserve">فی لباسه و عمامته و قلنسوته صلّی اللّٰه علیه و آله و سلّم 250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كیفیّة لبسه و خاتمه صلّی اللّٰه علیه و آله 251</w:t>
      </w:r>
    </w:p>
    <w:p>
      <w:pPr>
        <w:pStyle w:val="BookText"/>
      </w:pPr>
      <w:r>
        <w:rPr>
          <w:rFonts w:ascii="Amiri" w:hAnsi="Amiri" w:eastAsia="Amiri" w:cs="Amiri"/>
          <w:lang w:bidi="ar-SA"/>
          <w:color w:val="111111"/>
          <w:sz w:val="28"/>
          <w:szCs w:val="28"/>
          <w:rtl/>
        </w:rPr>
        <w:t xml:space="preserve">فی نعله و فراشه صلّی اللّٰه علیه و آله 252</w:t>
      </w:r>
    </w:p>
    <w:p>
      <w:pPr>
        <w:pStyle w:val="BookText"/>
      </w:pPr>
      <w:r>
        <w:rPr>
          <w:rFonts w:ascii="IRNazanin" w:hAnsi="IRNazanin" w:eastAsia="IRNazanin" w:cs="IRNazanin"/>
          <w:lang w:bidi="fa-IR"/>
          <w:color w:val="111111"/>
          <w:sz w:val="28"/>
          <w:szCs w:val="28"/>
          <w:rtl/>
        </w:rPr>
        <w:t xml:space="preserve">فی نومه و دعائه عند مضجعه صلّی اللّٰه علیه و آله 253</w:t>
      </w:r>
    </w:p>
    <w:p>
      <w:pPr>
        <w:pStyle w:val="BookText"/>
      </w:pPr>
      <w:r>
        <w:rPr>
          <w:rFonts w:ascii="IRNazanin" w:hAnsi="IRNazanin" w:eastAsia="IRNazanin" w:cs="IRNazanin"/>
          <w:lang w:bidi="fa-IR"/>
          <w:color w:val="111111"/>
          <w:sz w:val="28"/>
          <w:szCs w:val="28"/>
          <w:rtl/>
        </w:rPr>
        <w:t xml:space="preserve">فی سواكه صلّی اللّٰه علیه و آله و سلّم و بیان فی لغات الأحادیث الباب 254</w:t>
      </w:r>
    </w:p>
    <w:p>
      <w:pPr>
        <w:pStyle w:val="BookText"/>
      </w:pPr>
      <w:r>
        <w:rPr>
          <w:rFonts w:ascii="Amiri" w:hAnsi="Amiri" w:eastAsia="Amiri" w:cs="Amiri"/>
          <w:lang w:bidi="ar-SA"/>
          <w:color w:val="111111"/>
          <w:sz w:val="28"/>
          <w:szCs w:val="28"/>
          <w:rtl/>
        </w:rPr>
        <w:t xml:space="preserve">فی قوله صلّی اللّٰه علیه و آله إذا خطب 256</w:t>
      </w:r>
    </w:p>
    <w:p>
      <w:pPr>
        <w:pStyle w:val="BookText"/>
      </w:pPr>
      <w:r>
        <w:rPr>
          <w:rFonts w:ascii="IRNazanin" w:hAnsi="IRNazanin" w:eastAsia="IRNazanin" w:cs="IRNazanin"/>
          <w:lang w:bidi="fa-IR"/>
          <w:color w:val="111111"/>
          <w:sz w:val="28"/>
          <w:szCs w:val="28"/>
          <w:rtl/>
        </w:rPr>
        <w:t xml:space="preserve">فی قول الیهود له صلّی اللّٰه علیه و آله و سلّم: السام علیك، و قول عائشة: علیكم السام و الغضب و اللّعنة یا معشر الیهود، یا إخوة القردة و الخنازیر، و قوله صلّی اللّٰه علیه و آله: إنّ الفحش لو كان ممثلا لكان مثال سوء، و كیفیّة جواب سلام المؤمن و الكافر 258</w:t>
      </w:r>
    </w:p>
    <w:p>
      <w:pPr>
        <w:pStyle w:val="BookText"/>
      </w:pPr>
      <w:r>
        <w:rPr>
          <w:rFonts w:ascii="IRNazanin" w:hAnsi="IRNazanin" w:eastAsia="IRNazanin" w:cs="IRNazanin"/>
          <w:lang w:bidi="fa-IR"/>
          <w:color w:val="111111"/>
          <w:sz w:val="28"/>
          <w:szCs w:val="28"/>
          <w:rtl/>
        </w:rPr>
        <w:t xml:space="preserve">فی قوله صلّی اللّٰه علیه و آله و سلّم: أیّها الناس إنّما النظر من الشیطان، فمن وجد من ذلك شیئا فلیأت أهله 259</w:t>
      </w:r>
    </w:p>
    <w:p>
      <w:pPr>
        <w:pStyle w:val="BookText"/>
      </w:pPr>
      <w:r>
        <w:rPr>
          <w:rFonts w:ascii="IRNazanin" w:hAnsi="IRNazanin" w:eastAsia="IRNazanin" w:cs="IRNazanin"/>
          <w:lang w:bidi="fa-IR"/>
          <w:color w:val="111111"/>
          <w:sz w:val="28"/>
          <w:szCs w:val="28"/>
          <w:rtl/>
        </w:rPr>
        <w:t xml:space="preserve">فی أنّه صلّی اللّٰه علیه و آله و سلّم یقسّم لحظاته بین أصحابه، فینظر إلی ذا و ینظر إلی ذا بالسویّة، و لم یبسط رجلیه بین أصحابه قطّ 260</w:t>
      </w:r>
    </w:p>
    <w:p>
      <w:pPr>
        <w:pStyle w:val="BookText"/>
      </w:pPr>
      <w:r>
        <w:rPr>
          <w:rFonts w:ascii="IRNazanin" w:hAnsi="IRNazanin" w:eastAsia="IRNazanin" w:cs="IRNazanin"/>
          <w:lang w:bidi="fa-IR"/>
          <w:color w:val="111111"/>
          <w:sz w:val="28"/>
          <w:szCs w:val="28"/>
          <w:rtl/>
        </w:rPr>
        <w:t xml:space="preserve">فی قوله صلّی اللّٰه علیه و آله: أنا أولی بكلّ مؤمن من نفسه، و علیّ أولی به من بعدی 260</w:t>
      </w:r>
    </w:p>
    <w:p>
      <w:pPr>
        <w:pStyle w:val="BookText"/>
      </w:pPr>
      <w:r>
        <w:rPr>
          <w:rFonts w:ascii="IRNazanin" w:hAnsi="IRNazanin" w:eastAsia="IRNazanin" w:cs="IRNazanin"/>
          <w:lang w:bidi="fa-IR"/>
          <w:color w:val="111111"/>
          <w:sz w:val="28"/>
          <w:szCs w:val="28"/>
          <w:rtl/>
        </w:rPr>
        <w:t xml:space="preserve">قصّة النبیّ صلّی اللّٰه علیه و آله و سلّم فی المسجد و جاریة كانت لبعض الأنصار، و هی آخذة بطرف ثوبه ثلاث مرّات 264</w:t>
      </w:r>
    </w:p>
    <w:p>
      <w:pPr>
        <w:pStyle w:val="BookText"/>
      </w:pPr>
      <w:r>
        <w:rPr>
          <w:rFonts w:ascii="IRNazanin" w:hAnsi="IRNazanin" w:eastAsia="IRNazanin" w:cs="IRNazanin"/>
          <w:lang w:bidi="fa-IR"/>
          <w:color w:val="111111"/>
          <w:sz w:val="28"/>
          <w:szCs w:val="28"/>
          <w:rtl/>
        </w:rPr>
        <w:t xml:space="preserve">فی أنّ اللّٰه تبارك و تعالی خیّر نبیّه بأن یكون عبدا رسولا متواضعا، أو ملكا رسولا 266</w:t>
      </w:r>
    </w:p>
    <w:p>
      <w:pPr>
        <w:pStyle w:val="BookText"/>
      </w:pPr>
      <w:r>
        <w:rPr>
          <w:rFonts w:ascii="IRNazanin" w:hAnsi="IRNazanin" w:eastAsia="IRNazanin" w:cs="IRNazanin"/>
          <w:lang w:bidi="fa-IR"/>
          <w:color w:val="111111"/>
          <w:sz w:val="28"/>
          <w:szCs w:val="28"/>
          <w:rtl/>
        </w:rPr>
        <w:t xml:space="preserve">فی قوله صلّی اللّٰه علیه و آله: نعم الإدام الخلّ، ما افتقر بیت فیه خلّ 267</w:t>
      </w:r>
    </w:p>
    <w:p>
      <w:pPr>
        <w:pStyle w:val="BookText"/>
      </w:pPr>
      <w:r>
        <w:rPr>
          <w:rFonts w:ascii="Amiri" w:hAnsi="Amiri" w:eastAsia="Amiri" w:cs="Amiri"/>
          <w:lang w:bidi="ar-SA"/>
          <w:color w:val="111111"/>
          <w:sz w:val="28"/>
          <w:szCs w:val="28"/>
          <w:rtl/>
        </w:rPr>
        <w:t xml:space="preserve">فائدة المصافحة 269</w:t>
      </w:r>
    </w:p>
    <w:p>
      <w:pPr>
        <w:pStyle w:val="BookText"/>
      </w:pPr>
      <w:r>
        <w:rPr>
          <w:rFonts w:ascii="Amiri" w:hAnsi="Amiri" w:eastAsia="Amiri" w:cs="Amiri"/>
          <w:lang w:bidi="ar-SA"/>
          <w:color w:val="111111"/>
          <w:sz w:val="28"/>
          <w:szCs w:val="28"/>
          <w:rtl/>
        </w:rPr>
        <w:t xml:space="preserve">فی صوم رسول اللّٰه صلّی اللّٰه علیه و آله 270</w:t>
      </w:r>
    </w:p>
    <w:p>
      <w:pPr>
        <w:pStyle w:val="BookText"/>
      </w:pPr>
      <w:r>
        <w:rPr>
          <w:rFonts w:ascii="Amiri" w:hAnsi="Amiri" w:eastAsia="Amiri" w:cs="Amiri"/>
          <w:lang w:bidi="ar-SA"/>
          <w:color w:val="111111"/>
          <w:sz w:val="28"/>
          <w:szCs w:val="28"/>
          <w:rtl/>
        </w:rPr>
        <w:t xml:space="preserve">فی اعتكاف رسول اللّٰه صلّی اللّٰه علیه و آله 273</w:t>
      </w:r>
    </w:p>
    <w:p>
      <w:pPr>
        <w:pStyle w:val="BookText"/>
      </w:pPr>
      <w:r>
        <w:rPr>
          <w:rFonts w:ascii="Amiri" w:hAnsi="Amiri" w:eastAsia="Amiri" w:cs="Amiri"/>
          <w:lang w:bidi="ar-SA"/>
          <w:color w:val="111111"/>
          <w:sz w:val="28"/>
          <w:szCs w:val="28"/>
          <w:rtl/>
        </w:rPr>
        <w:t xml:space="preserve">فی أنّ رسول اللّٰه صلّی اللّٰه علیه و آله كان یأكل الهدیّة و لا یأكل الصدقة 275</w:t>
      </w:r>
    </w:p>
    <w:p>
      <w:pPr>
        <w:pStyle w:val="BookText"/>
      </w:pPr>
      <w:r>
        <w:rPr>
          <w:rFonts w:ascii="Amiri" w:hAnsi="Amiri" w:eastAsia="Amiri" w:cs="Amiri"/>
          <w:lang w:bidi="ar-SA"/>
          <w:color w:val="111111"/>
          <w:sz w:val="28"/>
          <w:szCs w:val="28"/>
          <w:rtl/>
        </w:rPr>
        <w:t xml:space="preserve">فی أنّ رسول اللّٰه صلّی اللّٰه علیه و آله لا یأكل و هو متّكأ 277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3" w:name="pg10508_102909"/>
    <w:bookmarkEnd w:id="173"/>
    <w:p>
      <w:pPr>
        <w:pStyle w:val="BookText"/>
      </w:pPr>
      <w:r>
        <w:rPr>
          <w:rFonts w:ascii="IRNazanin" w:hAnsi="IRNazanin" w:eastAsia="IRNazanin" w:cs="IRNazanin"/>
          <w:lang w:bidi="fa-IR"/>
          <w:color w:val="111111"/>
          <w:sz w:val="28"/>
          <w:szCs w:val="28"/>
          <w:rtl/>
        </w:rPr>
        <w:t xml:space="preserve">فی قول الصادق علیه السّلام: ما كلّم رسول اللّٰه صلّی اللّٰه علیه و آله العباد بكنه عقله قط 280</w:t>
      </w:r>
    </w:p>
    <w:p>
      <w:pPr>
        <w:pStyle w:val="BookText"/>
      </w:pPr>
      <w:r>
        <w:rPr>
          <w:rFonts w:ascii="IRNazanin" w:hAnsi="IRNazanin" w:eastAsia="IRNazanin" w:cs="IRNazanin"/>
          <w:lang w:bidi="fa-IR"/>
          <w:color w:val="111111"/>
          <w:sz w:val="28"/>
          <w:szCs w:val="28"/>
          <w:rtl/>
        </w:rPr>
        <w:t xml:space="preserve">فیما فعل رسول اللّٰه صلّی اللّٰه علیه و آله باخته و أخیه من الرضاعة 281</w:t>
      </w:r>
    </w:p>
    <w:p>
      <w:pPr>
        <w:pStyle w:val="BookText"/>
      </w:pPr>
      <w:r>
        <w:rPr>
          <w:rFonts w:ascii="IRNazanin" w:hAnsi="IRNazanin" w:eastAsia="IRNazanin" w:cs="IRNazanin"/>
          <w:lang w:bidi="fa-IR"/>
          <w:color w:val="111111"/>
          <w:sz w:val="28"/>
          <w:szCs w:val="28"/>
          <w:rtl/>
        </w:rPr>
        <w:t xml:space="preserve">قصّة رجل من بنی فهد و هو یضرب عبدا له، و العبد یقول: أعوذ باللّٰه، فلم یقلع الرجل عنه، إلی أن قال: أعوذ بمحمّد 282</w:t>
      </w:r>
    </w:p>
    <w:p>
      <w:pPr>
        <w:pStyle w:val="BookText"/>
      </w:pPr>
      <w:r>
        <w:rPr>
          <w:rFonts w:ascii="Amiri" w:hAnsi="Amiri" w:eastAsia="Amiri" w:cs="Amiri"/>
          <w:lang w:bidi="ar-SA"/>
          <w:color w:val="111111"/>
          <w:sz w:val="28"/>
          <w:szCs w:val="28"/>
          <w:rtl/>
        </w:rPr>
        <w:t xml:space="preserve">فیما قال علیّ علیه السّلام فی النبیّ صلّی اللّٰه علیه و آله 284</w:t>
      </w:r>
    </w:p>
    <w:p>
      <w:pPr>
        <w:pStyle w:val="BookText"/>
      </w:pPr>
      <w:r>
        <w:rPr>
          <w:rFonts w:ascii="Amiri" w:hAnsi="Amiri" w:eastAsia="Amiri" w:cs="Amiri"/>
          <w:lang w:bidi="ar-SA"/>
          <w:color w:val="111111"/>
          <w:sz w:val="28"/>
          <w:szCs w:val="28"/>
          <w:rtl/>
        </w:rPr>
        <w:t xml:space="preserve">العلّة الّتی من أجلها كان رسول اللّٰه صلّی اللّٰه علیه و آله یحبّ الذراع أكثر من حبّه لسائر أعضاء الشاة 286</w:t>
      </w:r>
    </w:p>
    <w:p>
      <w:pPr>
        <w:pStyle w:val="BookText"/>
      </w:pPr>
      <w:r>
        <w:rPr>
          <w:rFonts w:ascii="IRNazanin" w:hAnsi="IRNazanin" w:eastAsia="IRNazanin" w:cs="IRNazanin"/>
          <w:lang w:bidi="fa-IR"/>
          <w:color w:val="111111"/>
          <w:sz w:val="28"/>
          <w:szCs w:val="28"/>
          <w:rtl/>
        </w:rPr>
        <w:t xml:space="preserve">فی قوله صلّی اللّٰه علیه و آله: بعثت بمكارم الأخلاق و محاسنها 287</w:t>
      </w:r>
    </w:p>
    <w:p>
      <w:pPr>
        <w:pStyle w:val="BookText"/>
      </w:pPr>
      <w:r>
        <w:rPr>
          <w:rFonts w:ascii="Amiri" w:hAnsi="Amiri" w:eastAsia="Amiri" w:cs="Amiri"/>
          <w:lang w:bidi="ar-SA"/>
          <w:color w:val="111111"/>
          <w:sz w:val="28"/>
          <w:szCs w:val="28"/>
          <w:rtl/>
        </w:rPr>
        <w:t xml:space="preserve">فی قول رجل للنبیّ صلّی اللّٰه علیه و آله: كیف أصبحت 288</w:t>
      </w:r>
    </w:p>
    <w:p>
      <w:pPr>
        <w:pStyle w:val="BookText"/>
      </w:pPr>
      <w:r>
        <w:rPr>
          <w:rFonts w:ascii="Amiri" w:hAnsi="Amiri" w:eastAsia="Amiri" w:cs="Amiri"/>
          <w:lang w:bidi="ar-SA"/>
          <w:color w:val="111111"/>
          <w:sz w:val="28"/>
          <w:szCs w:val="28"/>
          <w:rtl/>
        </w:rPr>
        <w:t xml:space="preserve">معنی قوله عزّ و جلّ: «وَ لَقَدْ عَهِدْنا إِلی آدَمَ مِنْ قَبْلُ فَنَسِیَ وَ لَمْ نَجِدْ لَهُ عَزْماً» 289</w:t>
      </w:r>
    </w:p>
    <w:p>
      <w:pPr>
        <w:pStyle w:val="BookText"/>
      </w:pPr>
      <w:r>
        <w:rPr>
          <w:rFonts w:ascii="IRNazanin" w:hAnsi="IRNazanin" w:eastAsia="IRNazanin" w:cs="IRNazanin"/>
          <w:lang w:bidi="fa-IR"/>
          <w:color w:val="111111"/>
          <w:sz w:val="28"/>
          <w:szCs w:val="28"/>
          <w:rtl/>
        </w:rPr>
        <w:t xml:space="preserve">فی أنّ رسول اللّٰه صلّی اللّٰه علیه و آله كان إذا اشتكی رأسه استعط بدهن السمسم 290</w:t>
      </w:r>
    </w:p>
    <w:p>
      <w:pPr>
        <w:pStyle w:val="BookText"/>
      </w:pPr>
      <w:r>
        <w:rPr>
          <w:rFonts w:ascii="Amiri" w:hAnsi="Amiri" w:eastAsia="Amiri" w:cs="Amiri"/>
          <w:lang w:bidi="ar-SA"/>
          <w:color w:val="111111"/>
          <w:sz w:val="28"/>
          <w:szCs w:val="28"/>
          <w:rtl/>
        </w:rPr>
        <w:t xml:space="preserve">فی أنّ العقرب لدغت رسول اللّٰه صلّی اللّٰه علیه و آله، و قوله صلّی اللّٰه علیه و آله: فی الملح 291</w:t>
      </w:r>
    </w:p>
    <w:p>
      <w:pPr>
        <w:pStyle w:val="BookText"/>
      </w:pPr>
      <w:r>
        <w:rPr>
          <w:rFonts w:ascii="Amiri" w:hAnsi="Amiri" w:eastAsia="Amiri" w:cs="Amiri"/>
          <w:lang w:bidi="ar-SA"/>
          <w:color w:val="111111"/>
          <w:sz w:val="28"/>
          <w:szCs w:val="28"/>
          <w:rtl/>
        </w:rPr>
        <w:t xml:space="preserve">فائدة البقلة الحمقاء 291</w:t>
      </w:r>
    </w:p>
    <w:p>
      <w:pPr>
        <w:pStyle w:val="BookText"/>
      </w:pPr>
      <w:r>
        <w:rPr>
          <w:rFonts w:ascii="Amiri" w:hAnsi="Amiri" w:eastAsia="Amiri" w:cs="Amiri"/>
          <w:lang w:bidi="ar-SA"/>
          <w:color w:val="111111"/>
          <w:sz w:val="28"/>
          <w:szCs w:val="28"/>
          <w:rtl/>
        </w:rPr>
        <w:t xml:space="preserve">فیما قال أبو ذرّ رضی اللّٰه عنه 293</w:t>
      </w:r>
    </w:p>
    <w:p>
      <w:pPr>
        <w:pStyle w:val="Heading3"/>
      </w:pPr>
      <w:bookmarkStart w:id="685" w:name="_Toc379"/>
      <w:r>
        <w:t>الباب العاشر فی مزاحه و ضحكه صلّی اللّٰه علیه و آله و سلم و فیه: 4- أحادیث‌</w:t>
      </w:r>
      <w:bookmarkEnd w:id="685"/>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كان صلّی اللّٰه علیه و آله یمزح و لا یقول: إلّا حقّا 294</w:t>
      </w:r>
    </w:p>
    <w:p>
      <w:pPr>
        <w:pStyle w:val="BookText"/>
      </w:pPr>
      <w:r>
        <w:rPr>
          <w:rFonts w:ascii="IRNazanin" w:hAnsi="IRNazanin" w:eastAsia="IRNazanin" w:cs="IRNazanin"/>
          <w:lang w:bidi="fa-IR"/>
          <w:color w:val="111111"/>
          <w:sz w:val="28"/>
          <w:szCs w:val="28"/>
          <w:rtl/>
        </w:rPr>
        <w:t xml:space="preserve">فی قوله صلّی اللّٰه علیه و آله و سلّم لرجل: إنّا حاملوك علی ولد ناقة، و: لا تنس یا ذا الأذنین 294</w:t>
      </w:r>
    </w:p>
    <w:p>
      <w:pPr>
        <w:pStyle w:val="BookText"/>
      </w:pPr>
      <w:r>
        <w:rPr>
          <w:rFonts w:ascii="IRNazanin" w:hAnsi="IRNazanin" w:eastAsia="IRNazanin" w:cs="IRNazanin"/>
          <w:lang w:bidi="fa-IR"/>
          <w:color w:val="111111"/>
          <w:sz w:val="28"/>
          <w:szCs w:val="28"/>
          <w:rtl/>
        </w:rPr>
        <w:t xml:space="preserve">قوله صلّی اللّٰه علیه و آله لامرأة فی زوجها: أ هذا الّذی فی عینیه بیاض 294</w:t>
      </w:r>
    </w:p>
    <w:p>
      <w:pPr>
        <w:pStyle w:val="BookText"/>
      </w:pPr>
      <w:r>
        <w:rPr>
          <w:rFonts w:ascii="IRNazanin" w:hAnsi="IRNazanin" w:eastAsia="IRNazanin" w:cs="IRNazanin"/>
          <w:lang w:bidi="fa-IR"/>
          <w:color w:val="111111"/>
          <w:sz w:val="28"/>
          <w:szCs w:val="28"/>
          <w:rtl/>
        </w:rPr>
        <w:t xml:space="preserve">فی قوله صلّی اللّٰه علیه و آله لا تدخل العجوز الجنّة 295</w:t>
      </w:r>
    </w:p>
    <w:p>
      <w:pPr>
        <w:pStyle w:val="BookText"/>
      </w:pPr>
      <w:r>
        <w:rPr>
          <w:rFonts w:ascii="IRNazanin" w:hAnsi="IRNazanin" w:eastAsia="IRNazanin" w:cs="IRNazanin"/>
          <w:lang w:bidi="fa-IR"/>
          <w:color w:val="111111"/>
          <w:sz w:val="28"/>
          <w:szCs w:val="28"/>
          <w:rtl/>
        </w:rPr>
        <w:t xml:space="preserve">فی رجل قبّل امرأة 295</w:t>
      </w:r>
    </w:p>
    <w:p>
      <w:pPr>
        <w:pStyle w:val="BookText"/>
      </w:pPr>
      <w:r>
        <w:rPr>
          <w:rFonts w:ascii="Amiri" w:hAnsi="Amiri" w:eastAsia="Amiri" w:cs="Amiri"/>
          <w:lang w:bidi="ar-SA"/>
          <w:color w:val="111111"/>
          <w:sz w:val="28"/>
          <w:szCs w:val="28"/>
          <w:rtl/>
        </w:rPr>
        <w:t xml:space="preserve">فی أنّ النبیّ صلّی اللّٰه علیه و آله نهی أبا هریرة عن مزاح العرب، فسرق نعل النبیّ صلّی اللّٰه علیه و آله 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4" w:name="pg10508_102910"/>
    <w:bookmarkEnd w:id="174"/>
    <w:p>
      <w:pPr>
        <w:pStyle w:val="BookText"/>
      </w:pPr>
      <w:r>
        <w:rPr>
          <w:rFonts w:ascii="IRNazanin" w:hAnsi="IRNazanin" w:eastAsia="IRNazanin" w:cs="IRNazanin"/>
          <w:lang w:bidi="fa-IR"/>
          <w:color w:val="111111"/>
          <w:sz w:val="28"/>
          <w:szCs w:val="28"/>
          <w:rtl/>
        </w:rPr>
        <w:t xml:space="preserve">رهن بالتمر و جلس بحذائه صلّی اللّٰه علیه و آله یأكل، فقال صلّی اللّٰه علیه و آله : یا أبا هریرة ما تأكل؟</w:t>
      </w:r>
    </w:p>
    <w:p>
      <w:pPr>
        <w:pStyle w:val="BookText"/>
      </w:pPr>
      <w:r>
        <w:rPr>
          <w:rFonts w:ascii="Amiri" w:hAnsi="Amiri" w:eastAsia="Amiri" w:cs="Amiri"/>
          <w:lang w:bidi="ar-SA"/>
          <w:color w:val="111111"/>
          <w:sz w:val="28"/>
          <w:szCs w:val="28"/>
          <w:rtl/>
        </w:rPr>
        <w:t xml:space="preserve">فقال: نعل رسول اللّٰه صلّی اللّٰه علیه و آله 296</w:t>
      </w:r>
    </w:p>
    <w:p>
      <w:pPr>
        <w:pStyle w:val="BookText"/>
      </w:pPr>
      <w:r>
        <w:rPr>
          <w:rFonts w:ascii="IRNazanin" w:hAnsi="IRNazanin" w:eastAsia="IRNazanin" w:cs="IRNazanin"/>
          <w:lang w:bidi="fa-IR"/>
          <w:color w:val="111111"/>
          <w:sz w:val="28"/>
          <w:szCs w:val="28"/>
          <w:rtl/>
        </w:rPr>
        <w:t xml:space="preserve">قصّة نعیمان و محرّمة بن نوفل الّذی كفّ بصره و یقول: الارجل یقودنی حتّی أبول، و ضربه بعثمان بن عفان و هو یصلّی 296</w:t>
      </w:r>
    </w:p>
    <w:p>
      <w:pPr>
        <w:pStyle w:val="BookText"/>
      </w:pPr>
      <w:r>
        <w:rPr>
          <w:rFonts w:ascii="IRNazanin" w:hAnsi="IRNazanin" w:eastAsia="IRNazanin" w:cs="IRNazanin"/>
          <w:lang w:bidi="fa-IR"/>
          <w:color w:val="111111"/>
          <w:sz w:val="28"/>
          <w:szCs w:val="28"/>
          <w:rtl/>
        </w:rPr>
        <w:t xml:space="preserve">قصّة نعیمان و عكّة عسل جاء بها إلی بیت عائشة 296</w:t>
      </w:r>
    </w:p>
    <w:p>
      <w:pPr>
        <w:pStyle w:val="BookText"/>
      </w:pPr>
      <w:r>
        <w:rPr>
          <w:rFonts w:ascii="Amiri" w:hAnsi="Amiri" w:eastAsia="Amiri" w:cs="Amiri"/>
          <w:lang w:bidi="ar-SA"/>
          <w:color w:val="111111"/>
          <w:sz w:val="28"/>
          <w:szCs w:val="28"/>
          <w:rtl/>
        </w:rPr>
        <w:t xml:space="preserve">فی قوله صلّی اللّٰه علیه و آله حزقّة حزقّة ترقّ عین بقّة 297</w:t>
      </w:r>
    </w:p>
    <w:p>
      <w:pPr>
        <w:pStyle w:val="BookText"/>
      </w:pPr>
      <w:r>
        <w:rPr>
          <w:rFonts w:ascii="IRNazanin" w:hAnsi="IRNazanin" w:eastAsia="IRNazanin" w:cs="IRNazanin"/>
          <w:lang w:bidi="fa-IR"/>
          <w:color w:val="111111"/>
          <w:sz w:val="28"/>
          <w:szCs w:val="28"/>
          <w:rtl/>
        </w:rPr>
        <w:t xml:space="preserve">فی قول الصادق علیه السّلام فی المداعبة 298</w:t>
      </w:r>
    </w:p>
    <w:p>
      <w:pPr>
        <w:pStyle w:val="BookText"/>
      </w:pPr>
      <w:r>
        <w:rPr>
          <w:rFonts w:ascii="IRNazanin" w:hAnsi="IRNazanin" w:eastAsia="IRNazanin" w:cs="IRNazanin"/>
          <w:lang w:bidi="fa-IR"/>
          <w:color w:val="111111"/>
          <w:sz w:val="28"/>
          <w:szCs w:val="28"/>
          <w:rtl/>
        </w:rPr>
        <w:t xml:space="preserve">فی قوله صلّی اللّٰه علیه و آله : لا یدخل الجنّة عجوز درداء 298</w:t>
      </w:r>
    </w:p>
    <w:p>
      <w:pPr>
        <w:pStyle w:val="Heading3"/>
      </w:pPr>
      <w:bookmarkStart w:id="686" w:name="_Toc380"/>
      <w:r>
        <w:t>الباب الحادی عشر فضائله و خصائصه صلّی اللّٰه علیه و آله و ما امتن اللّٰه به علی عباده و الآیات فیه، و فیه: 96- حدیثا</w:t>
      </w:r>
      <w:bookmarkEnd w:id="686"/>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تفسیر الآیات 301</w:t>
      </w:r>
    </w:p>
    <w:p>
      <w:pPr>
        <w:pStyle w:val="BookText"/>
      </w:pPr>
      <w:r>
        <w:rPr>
          <w:rFonts w:ascii="Amiri" w:hAnsi="Amiri" w:eastAsia="Amiri" w:cs="Amiri"/>
          <w:lang w:bidi="ar-SA"/>
          <w:color w:val="111111"/>
          <w:sz w:val="28"/>
          <w:szCs w:val="28"/>
          <w:rtl/>
        </w:rPr>
        <w:t xml:space="preserve">تفسیر قوله عزّ اسمه: «وَ ما كانَ اللَّهُ لِیُعَذِّبَهُمْ وَ أَنْتَ فِیهِمْ» 302</w:t>
      </w:r>
    </w:p>
    <w:p>
      <w:pPr>
        <w:pStyle w:val="BookText"/>
      </w:pPr>
      <w:r>
        <w:rPr>
          <w:rFonts w:ascii="Amiri" w:hAnsi="Amiri" w:eastAsia="Amiri" w:cs="Amiri"/>
          <w:lang w:bidi="ar-SA"/>
          <w:color w:val="111111"/>
          <w:sz w:val="28"/>
          <w:szCs w:val="28"/>
          <w:rtl/>
        </w:rPr>
        <w:t xml:space="preserve">فی أنّ اللّٰه تبارك و تعالی لم یجمع لأحد من الأنبیاء بین اسمین من أسمائه إلّا للنّبیّ صلّی اللّٰه علیه و آله 303</w:t>
      </w:r>
    </w:p>
    <w:p>
      <w:pPr>
        <w:pStyle w:val="BookText"/>
      </w:pPr>
      <w:r>
        <w:rPr>
          <w:rFonts w:ascii="Amiri" w:hAnsi="Amiri" w:eastAsia="Amiri" w:cs="Amiri"/>
          <w:lang w:bidi="ar-SA"/>
          <w:color w:val="111111"/>
          <w:sz w:val="28"/>
          <w:szCs w:val="28"/>
          <w:rtl/>
        </w:rPr>
        <w:t xml:space="preserve">تفسیر قوله تعالی: «وَ مِنَ اللَّیْلِ فَتَهَجَّدْ بِهِ» 304</w:t>
      </w:r>
    </w:p>
    <w:p>
      <w:pPr>
        <w:pStyle w:val="BookText"/>
      </w:pPr>
      <w:r>
        <w:rPr>
          <w:rFonts w:ascii="Amiri" w:hAnsi="Amiri" w:eastAsia="Amiri" w:cs="Amiri"/>
          <w:lang w:bidi="ar-SA"/>
          <w:color w:val="111111"/>
          <w:sz w:val="28"/>
          <w:szCs w:val="28"/>
          <w:rtl/>
        </w:rPr>
        <w:t xml:space="preserve">تفسیر قوله تعالی: «رَبِّ أَدْخِلْنِی مُدْخَلَ صِدْقٍ وَ أَخْرِجْنِی مُخْرَجَ صِدْقٍ» و الأقوال فیه 305</w:t>
      </w:r>
    </w:p>
    <w:p>
      <w:pPr>
        <w:pStyle w:val="BookText"/>
      </w:pPr>
      <w:r>
        <w:rPr>
          <w:rFonts w:ascii="Amiri" w:hAnsi="Amiri" w:eastAsia="Amiri" w:cs="Amiri"/>
          <w:lang w:bidi="ar-SA"/>
          <w:color w:val="111111"/>
          <w:sz w:val="28"/>
          <w:szCs w:val="28"/>
          <w:rtl/>
        </w:rPr>
        <w:t xml:space="preserve">تفسیر قوله عزّ اسمه: «النَّبِیُّ أَوْلی بِالْمُؤْمِنِینَ مِنْ أَنْفُسِهِمْ»، و فیه: أقوال 306</w:t>
      </w:r>
    </w:p>
    <w:p>
      <w:pPr>
        <w:pStyle w:val="BookText"/>
      </w:pPr>
      <w:r>
        <w:rPr>
          <w:rFonts w:ascii="Amiri" w:hAnsi="Amiri" w:eastAsia="Amiri" w:cs="Amiri"/>
          <w:lang w:bidi="ar-SA"/>
          <w:color w:val="111111"/>
          <w:sz w:val="28"/>
          <w:szCs w:val="28"/>
          <w:rtl/>
        </w:rPr>
        <w:t xml:space="preserve">معنی قوله تعالی: «ما كانَ مُحَمَّدٌ أَبا أَحَدٍ مِنْ رِجالِكُمْ»، و قوله صلّی اللّٰه علیه و آله للحسن و الحسین علیهما السّلام: ابنای هذا إمامان قاما أو قعدا 307</w:t>
      </w:r>
    </w:p>
    <w:p>
      <w:pPr>
        <w:pStyle w:val="BookText"/>
      </w:pPr>
      <w:r>
        <w:rPr>
          <w:rFonts w:ascii="Amiri" w:hAnsi="Amiri" w:eastAsia="Amiri" w:cs="Amiri"/>
          <w:lang w:bidi="ar-SA"/>
          <w:color w:val="111111"/>
          <w:sz w:val="28"/>
          <w:szCs w:val="28"/>
          <w:rtl/>
        </w:rPr>
        <w:t xml:space="preserve">الأقوال فی: «وَ النَّجْمِ إِذا هَوی 308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قوله تعالی: «وَ ما آتاكُمُ الرَّسُولُ فَخُذُوهُ وَ ما نَهاكُمْ عَنْهُ فَانْتَهُوا»، و قول الصادق علیه السّلام: ما أعطی اللّٰه نبیّا من الأنبیاء شیئا إلّا و قد أعطی محمّدا صلّی اللّٰه علیه و آله 309</w:t>
      </w:r>
    </w:p>
    <w:p>
      <w:pPr>
        <w:pStyle w:val="BookText"/>
      </w:pPr>
      <w:r>
        <w:rPr>
          <w:rFonts w:ascii="Amiri" w:hAnsi="Amiri" w:eastAsia="Amiri" w:cs="Amiri"/>
          <w:lang w:bidi="ar-SA"/>
          <w:color w:val="111111"/>
          <w:sz w:val="28"/>
          <w:szCs w:val="28"/>
          <w:rtl/>
        </w:rPr>
        <w:t xml:space="preserve">معنی قوله عزّ اسمه: «لَمَّا یَلْحَقُوا بِهِمْ» و هم: كلّ من بعد الصحابة إلی یوم القیامة 310</w:t>
      </w:r>
    </w:p>
    <w:p>
      <w:pPr>
        <w:pStyle w:val="BookText"/>
      </w:pPr>
      <w:r>
        <w:rPr>
          <w:rFonts w:ascii="IRNazanin" w:hAnsi="IRNazanin" w:eastAsia="IRNazanin" w:cs="IRNazanin"/>
          <w:lang w:bidi="fa-IR"/>
          <w:color w:val="111111"/>
          <w:sz w:val="28"/>
          <w:szCs w:val="28"/>
          <w:rtl/>
        </w:rPr>
        <w:t xml:space="preserve">تفسیر سورة الكوثر، و معنی الكوثر 311</w:t>
      </w:r>
    </w:p>
    <w:p>
      <w:pPr>
        <w:pStyle w:val="BookText"/>
      </w:pPr>
      <w:r>
        <w:rPr>
          <w:rFonts w:ascii="IRNazanin" w:hAnsi="IRNazanin" w:eastAsia="IRNazanin" w:cs="IRNazanin"/>
          <w:lang w:bidi="fa-IR"/>
          <w:color w:val="111111"/>
          <w:sz w:val="28"/>
          <w:szCs w:val="28"/>
          <w:rtl/>
        </w:rPr>
        <w:t xml:space="preserve">فی قوله صلّی اللّٰه علیه و آله: اعطیت خمسا لم یعطها أحد قبلی 313</w:t>
      </w:r>
    </w:p>
    <w:p>
      <w:pPr>
        <w:pStyle w:val="BookText"/>
      </w:pPr>
      <w:r>
        <w:rPr>
          <w:rFonts w:ascii="Amiri" w:hAnsi="Amiri" w:eastAsia="Amiri" w:cs="Amiri"/>
          <w:lang w:bidi="ar-SA"/>
          <w:color w:val="111111"/>
          <w:sz w:val="28"/>
          <w:szCs w:val="28"/>
          <w:rtl/>
        </w:rPr>
        <w:t xml:space="preserve">فی قوله صلّی اللّٰه علیه و آله: إنّ اللّٰه عزّ و جلّ قسّم الخلق قسمین 315</w:t>
      </w:r>
    </w:p>
    <w:p>
      <w:pPr>
        <w:pStyle w:val="BookText"/>
      </w:pPr>
      <w:r>
        <w:rPr>
          <w:rFonts w:ascii="Amiri" w:hAnsi="Amiri" w:eastAsia="Amiri" w:cs="Amiri"/>
          <w:lang w:bidi="ar-SA"/>
          <w:color w:val="111111"/>
          <w:sz w:val="28"/>
          <w:szCs w:val="28"/>
          <w:rtl/>
        </w:rPr>
        <w:t xml:space="preserve">قصّة أبی ذرّ و سلمان رضی اللّٰه تعالی عنهما و طلبهما النبیّ صلّی اللّٰه علیه و آله و سلّم 316</w:t>
      </w:r>
    </w:p>
    <w:p>
      <w:pPr>
        <w:pStyle w:val="BookText"/>
      </w:pPr>
      <w:r>
        <w:rPr>
          <w:rFonts w:ascii="Amiri" w:hAnsi="Amiri" w:eastAsia="Amiri" w:cs="Amiri"/>
          <w:lang w:bidi="ar-SA"/>
          <w:color w:val="111111"/>
          <w:sz w:val="28"/>
          <w:szCs w:val="28"/>
          <w:rtl/>
        </w:rPr>
        <w:t xml:space="preserve">فی قوله صلّی اللّٰه علیه و آله و سلّم: أعطانی اللّٰه تعالی خمسا، و أعطی علیّا علیه السّلام خمسا 317</w:t>
      </w:r>
    </w:p>
    <w:p>
      <w:pPr>
        <w:pStyle w:val="BookText"/>
      </w:pPr>
      <w:r>
        <w:rPr>
          <w:rFonts w:ascii="IRNazanin" w:hAnsi="IRNazanin" w:eastAsia="IRNazanin" w:cs="IRNazanin"/>
          <w:lang w:bidi="fa-IR"/>
          <w:color w:val="111111"/>
          <w:sz w:val="28"/>
          <w:szCs w:val="28"/>
          <w:rtl/>
        </w:rPr>
        <w:t xml:space="preserve">فی قوله صلّی اللّٰه علیه و آله: اعطیت جوامع الكلم، و اعطیت الشفاعة 323</w:t>
      </w:r>
    </w:p>
    <w:p>
      <w:pPr>
        <w:pStyle w:val="BookText"/>
      </w:pPr>
      <w:r>
        <w:rPr>
          <w:rFonts w:ascii="IRNazanin" w:hAnsi="IRNazanin" w:eastAsia="IRNazanin" w:cs="IRNazanin"/>
          <w:lang w:bidi="fa-IR"/>
          <w:color w:val="111111"/>
          <w:sz w:val="28"/>
          <w:szCs w:val="28"/>
          <w:rtl/>
        </w:rPr>
        <w:t xml:space="preserve">فی قوله صلّی اللّٰه علیه و آله: إنّ اللّٰه اصطفی من ولد إبراهیم إسماعیل، و اصطفی من إسماعیل كنانة، و اصطفی من كنانة قریشا، و اصطفی من قریش بنی هاشم، و اصطفانی من بنی هاشم 325</w:t>
      </w:r>
    </w:p>
    <w:p>
      <w:pPr>
        <w:pStyle w:val="BookText"/>
      </w:pPr>
      <w:r>
        <w:rPr>
          <w:rFonts w:ascii="IRNazanin" w:hAnsi="IRNazanin" w:eastAsia="IRNazanin" w:cs="IRNazanin"/>
          <w:lang w:bidi="fa-IR"/>
          <w:color w:val="111111"/>
          <w:sz w:val="28"/>
          <w:szCs w:val="28"/>
          <w:rtl/>
        </w:rPr>
        <w:t xml:space="preserve">فی قوله صلّی اللّٰه علیه و آله: أنا سیّد ولد آدم یوم القیامة و لا فخر، و أنا أوّل من تنشقّ الأرض عنه و لا فخر، و أنا أوّل شافع و أوّل مشفّع 326</w:t>
      </w:r>
    </w:p>
    <w:p>
      <w:pPr>
        <w:pStyle w:val="BookText"/>
      </w:pPr>
      <w:r>
        <w:rPr>
          <w:rFonts w:ascii="IRNazanin" w:hAnsi="IRNazanin" w:eastAsia="IRNazanin" w:cs="IRNazanin"/>
          <w:lang w:bidi="fa-IR"/>
          <w:color w:val="111111"/>
          <w:sz w:val="28"/>
          <w:szCs w:val="28"/>
          <w:rtl/>
        </w:rPr>
        <w:t xml:space="preserve">مناظرة الیهود معه صلّی اللّٰه علیه و آله و سلّم و فضیلته علی الأنبیاء علیهم السّلام 327</w:t>
      </w:r>
    </w:p>
    <w:p>
      <w:pPr>
        <w:pStyle w:val="BookText"/>
      </w:pPr>
      <w:r>
        <w:rPr>
          <w:rFonts w:ascii="IRNazanin" w:hAnsi="IRNazanin" w:eastAsia="IRNazanin" w:cs="IRNazanin"/>
          <w:lang w:bidi="fa-IR"/>
          <w:color w:val="111111"/>
          <w:sz w:val="28"/>
          <w:szCs w:val="28"/>
          <w:rtl/>
        </w:rPr>
        <w:t xml:space="preserve">معنی الرهبانیة و السیاحة (ذیل الصفحة) 330</w:t>
      </w:r>
    </w:p>
    <w:p>
      <w:pPr>
        <w:pStyle w:val="BookText"/>
      </w:pPr>
      <w:r>
        <w:rPr>
          <w:rFonts w:ascii="IRNazanin" w:hAnsi="IRNazanin" w:eastAsia="IRNazanin" w:cs="IRNazanin"/>
          <w:lang w:bidi="fa-IR"/>
          <w:color w:val="111111"/>
          <w:sz w:val="28"/>
          <w:szCs w:val="28"/>
          <w:rtl/>
        </w:rPr>
        <w:t xml:space="preserve">فی أنّه صلّی اللّٰه علیه و آله فارق جماعة النبیّین بمائة و خمسین خصلة 332</w:t>
      </w:r>
    </w:p>
    <w:p>
      <w:pPr>
        <w:pStyle w:val="BookText"/>
      </w:pPr>
      <w:r>
        <w:rPr>
          <w:rFonts w:ascii="Amiri" w:hAnsi="Amiri" w:eastAsia="Amiri" w:cs="Amiri"/>
          <w:lang w:bidi="ar-SA"/>
          <w:color w:val="111111"/>
          <w:sz w:val="28"/>
          <w:szCs w:val="28"/>
          <w:rtl/>
        </w:rPr>
        <w:t xml:space="preserve">فی أنّه صلّی اللّٰه علیه و آله كان له اثنان و عشرون خاصیّة 334</w:t>
      </w:r>
    </w:p>
    <w:p>
      <w:pPr>
        <w:pStyle w:val="BookText"/>
      </w:pPr>
      <w:r>
        <w:rPr>
          <w:rFonts w:ascii="IRNazanin" w:hAnsi="IRNazanin" w:eastAsia="IRNazanin" w:cs="IRNazanin"/>
          <w:lang w:bidi="fa-IR"/>
          <w:color w:val="111111"/>
          <w:sz w:val="28"/>
          <w:szCs w:val="28"/>
          <w:rtl/>
        </w:rPr>
        <w:t xml:space="preserve">الفرق بین الرسول صلّی اللّٰه علیه و آله و الإمام علیه السّلام فی القیام 340</w:t>
      </w:r>
    </w:p>
    <w:p>
      <w:pPr>
        <w:pStyle w:val="BookText"/>
      </w:pPr>
      <w:r>
        <w:rPr>
          <w:rFonts w:ascii="IRNazanin" w:hAnsi="IRNazanin" w:eastAsia="IRNazanin" w:cs="IRNazanin"/>
          <w:lang w:bidi="fa-IR"/>
          <w:color w:val="111111"/>
          <w:sz w:val="28"/>
          <w:szCs w:val="28"/>
          <w:rtl/>
        </w:rPr>
        <w:t xml:space="preserve">فضائل النبیّ صلّی اللّٰه علیه و آله علی الأنبیاء علیهم السّلام علی ما ذكرهنّ أمیر المؤمنین علیه السّلام 341</w:t>
      </w:r>
    </w:p>
    <w:p>
      <w:pPr>
        <w:pStyle w:val="BookText"/>
      </w:pPr>
      <w:r>
        <w:rPr>
          <w:rFonts w:ascii="IRNazanin" w:hAnsi="IRNazanin" w:eastAsia="IRNazanin" w:cs="IRNazanin"/>
          <w:lang w:bidi="fa-IR"/>
          <w:color w:val="111111"/>
          <w:sz w:val="28"/>
          <w:szCs w:val="28"/>
          <w:rtl/>
        </w:rPr>
        <w:t xml:space="preserve">فی أنّ اللّٰه عزّ و جلّ جعل فاتحة الكتاب نصفها لنفسه، و نصفها لعبده 349</w:t>
      </w:r>
    </w:p>
    <w:p>
      <w:pPr>
        <w:pStyle w:val="BookText"/>
      </w:pPr>
      <w:r>
        <w:rPr>
          <w:rFonts w:ascii="IRNazanin" w:hAnsi="IRNazanin" w:eastAsia="IRNazanin" w:cs="IRNazanin"/>
          <w:lang w:bidi="fa-IR"/>
          <w:color w:val="111111"/>
          <w:sz w:val="28"/>
          <w:szCs w:val="28"/>
          <w:rtl/>
        </w:rPr>
        <w:t xml:space="preserve">فی قول الصادق علیه السّلام: بعث اللّٰه مائة ألف نبیّ و أربعة و أربعین ألف نبیّ و مثلهم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أوصیاء 352</w:t>
      </w:r>
    </w:p>
    <w:p>
      <w:pPr>
        <w:pStyle w:val="BookText"/>
      </w:pPr>
      <w:r>
        <w:rPr>
          <w:rFonts w:ascii="Amiri" w:hAnsi="Amiri" w:eastAsia="Amiri" w:cs="Amiri"/>
          <w:lang w:bidi="ar-SA"/>
          <w:color w:val="111111"/>
          <w:sz w:val="28"/>
          <w:szCs w:val="28"/>
          <w:rtl/>
        </w:rPr>
        <w:t xml:space="preserve">العلّة الّتی من أجلها صار النبیّ صلّی اللّٰه علیه و آله أفضل الأنبیاء علیهم السّلام 353</w:t>
      </w:r>
    </w:p>
    <w:p>
      <w:pPr>
        <w:pStyle w:val="BookText"/>
      </w:pPr>
      <w:r>
        <w:rPr>
          <w:rFonts w:ascii="IRNazanin" w:hAnsi="IRNazanin" w:eastAsia="IRNazanin" w:cs="IRNazanin"/>
          <w:lang w:bidi="fa-IR"/>
          <w:color w:val="111111"/>
          <w:sz w:val="28"/>
          <w:szCs w:val="28"/>
          <w:rtl/>
        </w:rPr>
        <w:t xml:space="preserve">العلّة الّتی من أجلها سمّی أولو العزم أولی العزم 353</w:t>
      </w:r>
    </w:p>
    <w:p>
      <w:pPr>
        <w:pStyle w:val="BookText"/>
      </w:pPr>
      <w:r>
        <w:rPr>
          <w:rFonts w:ascii="Amiri" w:hAnsi="Amiri" w:eastAsia="Amiri" w:cs="Amiri"/>
          <w:lang w:bidi="ar-SA"/>
          <w:color w:val="111111"/>
          <w:sz w:val="28"/>
          <w:szCs w:val="28"/>
          <w:rtl/>
        </w:rPr>
        <w:t xml:space="preserve">فی أنّ موسی بن عمران علیه السّلام سأل ربّه عزّ و جلّ أن یجعله من أمّة محمّد صلّی اللّٰه علیه و آله 354</w:t>
      </w:r>
    </w:p>
    <w:p>
      <w:pPr>
        <w:pStyle w:val="BookText"/>
      </w:pPr>
      <w:r>
        <w:rPr>
          <w:rFonts w:ascii="Amiri" w:hAnsi="Amiri" w:eastAsia="Amiri" w:cs="Amiri"/>
          <w:lang w:bidi="ar-SA"/>
          <w:color w:val="111111"/>
          <w:sz w:val="28"/>
          <w:szCs w:val="28"/>
          <w:rtl/>
        </w:rPr>
        <w:t xml:space="preserve">تفسیر و تأویل قوله عزّ من قائل: «اللَّهُ نُورُ السَّماواتِ وَ الْأَرْضِ مَثَلُ نُورِهِ كَمِشْكاةٍ فِیها مِصْباحٌ الْمِصْباحُ فِی زُجاجَةٍ» 355</w:t>
      </w:r>
    </w:p>
    <w:p>
      <w:pPr>
        <w:pStyle w:val="BookText"/>
      </w:pPr>
      <w:r>
        <w:rPr>
          <w:rFonts w:ascii="Amiri" w:hAnsi="Amiri" w:eastAsia="Amiri" w:cs="Amiri"/>
          <w:lang w:bidi="ar-SA"/>
          <w:color w:val="111111"/>
          <w:sz w:val="28"/>
          <w:szCs w:val="28"/>
          <w:rtl/>
        </w:rPr>
        <w:t xml:space="preserve">معنی قوله تعالی: «الَّذِینَ آمَنُوا وَ اتَّبَعَتْهُمْ ذُرِّیَّتُهُمْ بِإِیمانٍ أَلْحَقْنا بِهِمْ ذُرِّیَّتَهُمْ» 360</w:t>
      </w:r>
    </w:p>
    <w:p>
      <w:pPr>
        <w:pStyle w:val="BookText"/>
      </w:pPr>
      <w:r>
        <w:rPr>
          <w:rFonts w:ascii="Amiri" w:hAnsi="Amiri" w:eastAsia="Amiri" w:cs="Amiri"/>
          <w:lang w:bidi="ar-SA"/>
          <w:color w:val="111111"/>
          <w:sz w:val="28"/>
          <w:szCs w:val="28"/>
          <w:rtl/>
        </w:rPr>
        <w:t xml:space="preserve">فیما قال اللّٰه عزّ و جلّ لنبیّه صلّی اللّٰه علیه و آله فی لیلة المعراج 361</w:t>
      </w:r>
    </w:p>
    <w:p>
      <w:pPr>
        <w:pStyle w:val="BookText"/>
      </w:pPr>
      <w:r>
        <w:rPr>
          <w:rFonts w:ascii="IRNazanin" w:hAnsi="IRNazanin" w:eastAsia="IRNazanin" w:cs="IRNazanin"/>
          <w:lang w:bidi="fa-IR"/>
          <w:color w:val="111111"/>
          <w:sz w:val="28"/>
          <w:szCs w:val="28"/>
          <w:rtl/>
        </w:rPr>
        <w:t xml:space="preserve">فی قول آدم علیه السّلام: هل خلق اللّٰه بشرا أفضل منّی، و ما نودی علیه 362</w:t>
      </w:r>
    </w:p>
    <w:p>
      <w:pPr>
        <w:pStyle w:val="BookText"/>
      </w:pPr>
      <w:r>
        <w:rPr>
          <w:rFonts w:ascii="Amiri" w:hAnsi="Amiri" w:eastAsia="Amiri" w:cs="Amiri"/>
          <w:lang w:bidi="ar-SA"/>
          <w:color w:val="111111"/>
          <w:sz w:val="28"/>
          <w:szCs w:val="28"/>
          <w:rtl/>
        </w:rPr>
        <w:t xml:space="preserve">معنی قوله تعالی: «كَشَجَرَةٍ طَیِّبَةٍ أَصْلُها ثابِتٌ وَ فَرْعُها فِی السَّماءِ» 363</w:t>
      </w:r>
    </w:p>
    <w:p>
      <w:pPr>
        <w:pStyle w:val="BookText"/>
      </w:pPr>
      <w:r>
        <w:rPr>
          <w:rFonts w:ascii="Amiri" w:hAnsi="Amiri" w:eastAsia="Amiri" w:cs="Amiri"/>
          <w:lang w:bidi="ar-SA"/>
          <w:color w:val="111111"/>
          <w:sz w:val="28"/>
          <w:szCs w:val="28"/>
          <w:rtl/>
        </w:rPr>
        <w:t xml:space="preserve">فی قوله صلّی اللّٰه علیه و آله: أنا سیّد من خلق اللّٰه 364</w:t>
      </w:r>
    </w:p>
    <w:p>
      <w:pPr>
        <w:pStyle w:val="BookText"/>
      </w:pPr>
      <w:r>
        <w:rPr>
          <w:rFonts w:ascii="IRNazanin" w:hAnsi="IRNazanin" w:eastAsia="IRNazanin" w:cs="IRNazanin"/>
          <w:lang w:bidi="fa-IR"/>
          <w:color w:val="111111"/>
          <w:sz w:val="28"/>
          <w:szCs w:val="28"/>
          <w:rtl/>
        </w:rPr>
        <w:t xml:space="preserve">فی فضیلة النبیّ صلّی اللّٰه علیه و آله علی موسی بن عمران علیه السّلام 366</w:t>
      </w:r>
    </w:p>
    <w:p>
      <w:pPr>
        <w:pStyle w:val="BookText"/>
      </w:pPr>
      <w:r>
        <w:rPr>
          <w:rFonts w:ascii="IRNazanin" w:hAnsi="IRNazanin" w:eastAsia="IRNazanin" w:cs="IRNazanin"/>
          <w:lang w:bidi="fa-IR"/>
          <w:color w:val="111111"/>
          <w:sz w:val="28"/>
          <w:szCs w:val="28"/>
          <w:rtl/>
        </w:rPr>
        <w:t xml:space="preserve">الخطبة الّتی خطبها الصادق علیه السّلام و یذكر فیها حال النبیّ صلّی اللّٰه علیه و آله و سلّم و الأئمّة علیهم السّلام و صفاتهم 369</w:t>
      </w:r>
    </w:p>
    <w:p>
      <w:pPr>
        <w:pStyle w:val="BookText"/>
      </w:pPr>
      <w:r>
        <w:rPr>
          <w:rFonts w:ascii="IRNazanin" w:hAnsi="IRNazanin" w:eastAsia="IRNazanin" w:cs="IRNazanin"/>
          <w:lang w:bidi="fa-IR"/>
          <w:color w:val="111111"/>
          <w:sz w:val="28"/>
          <w:szCs w:val="28"/>
          <w:rtl/>
        </w:rPr>
        <w:t xml:space="preserve">بیان من العلّامة المجلسی رحمه اللّٰه فی شرح الحدیث 371</w:t>
      </w:r>
    </w:p>
    <w:p>
      <w:pPr>
        <w:pStyle w:val="BookText"/>
      </w:pPr>
      <w:r>
        <w:rPr>
          <w:rFonts w:ascii="IRNazanin" w:hAnsi="IRNazanin" w:eastAsia="IRNazanin" w:cs="IRNazanin"/>
          <w:lang w:bidi="fa-IR"/>
          <w:color w:val="111111"/>
          <w:sz w:val="28"/>
          <w:szCs w:val="28"/>
          <w:rtl/>
        </w:rPr>
        <w:t xml:space="preserve">فیما ذكره الصدوق رحمه اللّٰه فی كتابه: الهدایة، فی الاعتقاد بالنبوّة 372</w:t>
      </w:r>
    </w:p>
    <w:p>
      <w:pPr>
        <w:pStyle w:val="BookText"/>
      </w:pPr>
      <w:r>
        <w:rPr>
          <w:rFonts w:ascii="IRNazanin" w:hAnsi="IRNazanin" w:eastAsia="IRNazanin" w:cs="IRNazanin"/>
          <w:lang w:bidi="fa-IR"/>
          <w:color w:val="111111"/>
          <w:sz w:val="28"/>
          <w:szCs w:val="28"/>
          <w:rtl/>
        </w:rPr>
        <w:t xml:space="preserve">الخطبة الّتی خطبها النبیّ صلّی اللّٰه علیه و آله، و فیها إشارة إلی قوم یكذبون علیه صلّی اللّٰه علیه و آله 374</w:t>
      </w:r>
    </w:p>
    <w:p>
      <w:pPr>
        <w:pStyle w:val="BookText"/>
      </w:pPr>
      <w:r>
        <w:rPr>
          <w:rFonts w:ascii="IRNazanin" w:hAnsi="IRNazanin" w:eastAsia="IRNazanin" w:cs="IRNazanin"/>
          <w:lang w:bidi="fa-IR"/>
          <w:color w:val="111111"/>
          <w:sz w:val="28"/>
          <w:szCs w:val="28"/>
          <w:rtl/>
        </w:rPr>
        <w:t xml:space="preserve">فیما لیس فی أهل البیت علیهم السّلام 376</w:t>
      </w:r>
    </w:p>
    <w:p>
      <w:pPr>
        <w:pStyle w:val="BookText"/>
      </w:pPr>
      <w:r>
        <w:rPr>
          <w:rFonts w:ascii="IRNazanin" w:hAnsi="IRNazanin" w:eastAsia="IRNazanin" w:cs="IRNazanin"/>
          <w:lang w:bidi="fa-IR"/>
          <w:color w:val="111111"/>
          <w:sz w:val="28"/>
          <w:szCs w:val="28"/>
          <w:rtl/>
        </w:rPr>
        <w:t xml:space="preserve">فی قول أمیر المؤمنین علیه السّلام: اجعل شرائف صلواتك و نوامی بركاتك، و فیه بیان من العلّامة المجلسی رحمه اللّٰه 378</w:t>
      </w:r>
    </w:p>
    <w:p>
      <w:pPr>
        <w:pStyle w:val="BookText"/>
      </w:pPr>
      <w:r>
        <w:rPr>
          <w:rFonts w:ascii="IRNazanin" w:hAnsi="IRNazanin" w:eastAsia="IRNazanin" w:cs="IRNazanin"/>
          <w:lang w:bidi="fa-IR"/>
          <w:color w:val="111111"/>
          <w:sz w:val="28"/>
          <w:szCs w:val="28"/>
          <w:rtl/>
        </w:rPr>
        <w:t xml:space="preserve">فیما وجب علی النبیّ صلّی اللّٰه علیه و آله دون غیره من امّته: من السواك، و الوتر، و الاضحیّة 382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5" w:name="pg10508_102913"/>
    <w:bookmarkEnd w:id="175"/>
    <w:p>
      <w:pPr>
        <w:pStyle w:val="BookText"/>
      </w:pPr>
      <w:r>
        <w:rPr>
          <w:rFonts w:ascii="Amiri" w:hAnsi="Amiri" w:eastAsia="Amiri" w:cs="Amiri"/>
          <w:lang w:bidi="ar-SA"/>
          <w:color w:val="111111"/>
          <w:sz w:val="28"/>
          <w:szCs w:val="28"/>
          <w:rtl/>
        </w:rPr>
        <w:t xml:space="preserve">فیما ذكره الشهید الثانی قدّس اللّٰه سرّه 383</w:t>
      </w:r>
    </w:p>
    <w:p>
      <w:pPr>
        <w:pStyle w:val="BookText"/>
      </w:pPr>
      <w:r>
        <w:rPr>
          <w:rFonts w:ascii="Amiri" w:hAnsi="Amiri" w:eastAsia="Amiri" w:cs="Amiri"/>
          <w:lang w:bidi="ar-SA"/>
          <w:color w:val="111111"/>
          <w:sz w:val="28"/>
          <w:szCs w:val="28"/>
          <w:rtl/>
        </w:rPr>
        <w:t xml:space="preserve">فی أنّ النبیّ صلّی اللّٰه علیه و آله كان علیه تخییر فی نسائه بین مفارقتهنّ و مصاحبتهنّ 384</w:t>
      </w:r>
    </w:p>
    <w:p>
      <w:pPr>
        <w:pStyle w:val="BookText"/>
      </w:pPr>
      <w:r>
        <w:rPr>
          <w:rFonts w:ascii="Amiri" w:hAnsi="Amiri" w:eastAsia="Amiri" w:cs="Amiri"/>
          <w:lang w:bidi="ar-SA"/>
          <w:color w:val="111111"/>
          <w:sz w:val="28"/>
          <w:szCs w:val="28"/>
          <w:rtl/>
        </w:rPr>
        <w:t xml:space="preserve">فیما حرّم علی النبیّ صلّی اللّٰه علیه و آله 386</w:t>
      </w:r>
    </w:p>
    <w:p>
      <w:pPr>
        <w:pStyle w:val="BookText"/>
      </w:pPr>
      <w:r>
        <w:rPr>
          <w:rFonts w:ascii="Amiri" w:hAnsi="Amiri" w:eastAsia="Amiri" w:cs="Amiri"/>
          <w:lang w:bidi="ar-SA"/>
          <w:color w:val="111111"/>
          <w:sz w:val="28"/>
          <w:szCs w:val="28"/>
          <w:rtl/>
        </w:rPr>
        <w:t xml:space="preserve">فی نساء النبیّ صلّی اللّٰه علیه و آله و عددهنّ و أسمائهنّ 388</w:t>
      </w:r>
    </w:p>
    <w:p>
      <w:pPr>
        <w:pStyle w:val="BookText"/>
      </w:pPr>
      <w:r>
        <w:rPr>
          <w:rFonts w:ascii="IRNazanin" w:hAnsi="IRNazanin" w:eastAsia="IRNazanin" w:cs="IRNazanin"/>
          <w:lang w:bidi="fa-IR"/>
          <w:color w:val="111111"/>
          <w:sz w:val="28"/>
          <w:szCs w:val="28"/>
          <w:rtl/>
        </w:rPr>
        <w:t xml:space="preserve">التخفیفات علی النبیّ صلّی اللّٰه علیه و آله، و ما ذكره الشهید الثانی نوّر اللّٰه ضریحه. 390</w:t>
      </w:r>
    </w:p>
    <w:p>
      <w:pPr>
        <w:pStyle w:val="BookText"/>
      </w:pPr>
      <w:r>
        <w:rPr>
          <w:rFonts w:ascii="IRNazanin" w:hAnsi="IRNazanin" w:eastAsia="IRNazanin" w:cs="IRNazanin"/>
          <w:lang w:bidi="fa-IR"/>
          <w:color w:val="111111"/>
          <w:sz w:val="28"/>
          <w:szCs w:val="28"/>
          <w:rtl/>
        </w:rPr>
        <w:t xml:space="preserve">فیما ذكره المحقّق الثانی رحمه اللّٰه 392</w:t>
      </w:r>
    </w:p>
    <w:p>
      <w:pPr>
        <w:pStyle w:val="BookText"/>
      </w:pPr>
      <w:r>
        <w:rPr>
          <w:rFonts w:ascii="IRNazanin" w:hAnsi="IRNazanin" w:eastAsia="IRNazanin" w:cs="IRNazanin"/>
          <w:lang w:bidi="fa-IR"/>
          <w:color w:val="111111"/>
          <w:sz w:val="28"/>
          <w:szCs w:val="28"/>
          <w:rtl/>
        </w:rPr>
        <w:t xml:space="preserve">فی أنّه صلّی اللّٰه علیه و آله كان إذا رغب فی نكاح امرأة فان كانت خلیّة فعلیها الإجابة، و یحرم علی غیره خطبتها، و إن كانت ذات زوج وجب علی الزوج طلاقها لینكحها 393</w:t>
      </w:r>
    </w:p>
    <w:p>
      <w:pPr>
        <w:pStyle w:val="BookText"/>
      </w:pPr>
      <w:r>
        <w:rPr>
          <w:rFonts w:ascii="Amiri" w:hAnsi="Amiri" w:eastAsia="Amiri" w:cs="Amiri"/>
          <w:lang w:bidi="ar-SA"/>
          <w:color w:val="111111"/>
          <w:sz w:val="28"/>
          <w:szCs w:val="28"/>
          <w:rtl/>
        </w:rPr>
        <w:t xml:space="preserve">الفضائل و الكرامات اللاتی خاصّة للنبیّ صلّی اللّٰه علیه و آله و سلّم 396</w:t>
      </w:r>
    </w:p>
    <w:p>
      <w:pPr>
        <w:pStyle w:val="Heading3"/>
      </w:pPr>
      <w:bookmarkStart w:id="687" w:name="_Toc381"/>
      <w:r>
        <w:t>الباب الثانی عشر فی اللطائف فی فضل نبیّنا صلّی اللّٰه علیه و آله فی الفضائل و المعجزات علی الأنبیاء علیهم السلام و فیه: حدیثان‌</w:t>
      </w:r>
      <w:bookmarkEnd w:id="687"/>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فی أنّه صلّی اللّٰه علیه و آله كان سیّد النذر 402</w:t>
      </w:r>
    </w:p>
    <w:p>
      <w:pPr>
        <w:pStyle w:val="BookText"/>
      </w:pPr>
      <w:r>
        <w:rPr>
          <w:rFonts w:ascii="Amiri" w:hAnsi="Amiri" w:eastAsia="Amiri" w:cs="Amiri"/>
          <w:lang w:bidi="ar-SA"/>
          <w:color w:val="111111"/>
          <w:sz w:val="28"/>
          <w:szCs w:val="28"/>
          <w:rtl/>
        </w:rPr>
        <w:t xml:space="preserve">أشعار حسّان فی مدح النبیّ صلّی اللّٰه علیه و آله 413</w:t>
      </w:r>
    </w:p>
    <w:p>
      <w:pPr>
        <w:pStyle w:val="BookText"/>
      </w:pPr>
      <w:r>
        <w:rPr>
          <w:rFonts w:ascii="IRNazanin" w:hAnsi="IRNazanin" w:eastAsia="IRNazanin" w:cs="IRNazanin"/>
          <w:lang w:bidi="fa-IR"/>
          <w:color w:val="111111"/>
          <w:sz w:val="28"/>
          <w:szCs w:val="28"/>
          <w:rtl/>
        </w:rPr>
        <w:t xml:space="preserve">فی أنّ اللّٰه تبارك و تعالی مدح اثنی عشر من الأنبیاء باثنی عشر نوعا من الطاعة 418</w:t>
      </w:r>
    </w:p>
    <w:p>
      <w:pPr>
        <w:pStyle w:val="BookText"/>
      </w:pPr>
      <w:r>
        <w:rPr>
          <w:rFonts w:ascii="IRNazanin" w:hAnsi="IRNazanin" w:eastAsia="IRNazanin" w:cs="IRNazanin"/>
          <w:lang w:bidi="fa-IR"/>
          <w:color w:val="111111"/>
          <w:sz w:val="28"/>
          <w:szCs w:val="28"/>
          <w:rtl/>
        </w:rPr>
        <w:t xml:space="preserve">فی أنّ المقام أربعة: مقام الشوق، و مقام السلام، و مقام المناجاة، و مقام المحبّة، و كلّه مجموع فی النبیّ صلّی اللّٰه علیه و آله 420</w:t>
      </w:r>
    </w:p>
    <w:p>
      <w:pPr>
        <w:pStyle w:val="BookText"/>
      </w:pPr>
      <w:r>
        <w:rPr>
          <w:rFonts w:ascii="IRNazanin" w:hAnsi="IRNazanin" w:eastAsia="IRNazanin" w:cs="IRNazanin"/>
          <w:lang w:bidi="fa-IR"/>
          <w:color w:val="111111"/>
          <w:sz w:val="28"/>
          <w:szCs w:val="28"/>
          <w:rtl/>
        </w:rPr>
        <w:t xml:space="preserve">إلی هنا انتهی الجزء السادس عشر من بحار الأنوار حسب تجزئة الطبعة الحدیثة و هو الجزء الثانی من المجلّد السادس حسب تجزئة المؤلّف رحمه اللّٰه.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6" w:name="pg10508_102914"/>
    <w:bookmarkEnd w:id="176"/>
    <w:p>
      <w:pPr>
        <w:pStyle w:val="Heading2"/>
      </w:pPr>
      <w:bookmarkStart w:id="688" w:name="_Toc382"/>
      <w:r>
        <w:t>فهرس الجزء السابع عشر</w:t>
      </w:r>
      <w:bookmarkEnd w:id="688"/>
    </w:p>
    <w:p>
      <w:pPr>
        <w:pStyle w:val="Heading3"/>
      </w:pPr>
      <w:bookmarkStart w:id="689" w:name="_Toc383"/>
      <w:r>
        <w:t>الباب الثالث عشر وجوب طاعته و حبّه و التفویض إلیه صلّی اللّٰه علیه و آله و الآیات فیه، و فیه: 29- حدیثا</w:t>
      </w:r>
      <w:bookmarkEnd w:id="689"/>
    </w:p>
    <w:p>
      <w:pPr>
        <w:pStyle w:val="BookText"/>
      </w:pPr>
      <w:r>
        <w:rPr>
          <w:rFonts w:ascii="IRNazanin" w:hAnsi="IRNazanin" w:eastAsia="IRNazanin" w:cs="IRNazanin"/>
          <w:lang w:bidi="fa-IR"/>
          <w:color w:val="111111"/>
          <w:sz w:val="28"/>
          <w:szCs w:val="28"/>
          <w:rtl/>
        </w:rPr>
        <w:t xml:space="preserve">1تفسیر الآیات 3</w:t>
      </w:r>
    </w:p>
    <w:p>
      <w:pPr>
        <w:pStyle w:val="BookText"/>
      </w:pPr>
      <w:r>
        <w:rPr>
          <w:rFonts w:ascii="Amiri" w:hAnsi="Amiri" w:eastAsia="Amiri" w:cs="Amiri"/>
          <w:lang w:bidi="ar-SA"/>
          <w:color w:val="111111"/>
          <w:sz w:val="28"/>
          <w:szCs w:val="28"/>
          <w:rtl/>
        </w:rPr>
        <w:t xml:space="preserve">فی أنّ اللّٰه تعالی أدّب نبیّه صلّی اللّٰه علیه و آله فأحسن أدبه، فلمّا أكمل له الأدب قال:</w:t>
      </w:r>
    </w:p>
    <w:p>
      <w:pPr>
        <w:pStyle w:val="BookText"/>
      </w:pPr>
      <w:r>
        <w:rPr>
          <w:rFonts w:ascii="Amiri" w:hAnsi="Amiri" w:eastAsia="Amiri" w:cs="Amiri"/>
          <w:lang w:bidi="ar-SA"/>
          <w:color w:val="111111"/>
          <w:sz w:val="28"/>
          <w:szCs w:val="28"/>
          <w:rtl/>
        </w:rPr>
        <w:t xml:space="preserve">«وَ إِنَّكَ لَعَلی خُلُقٍ عَظِیمٍ» 4</w:t>
      </w:r>
    </w:p>
    <w:p>
      <w:pPr>
        <w:pStyle w:val="BookText"/>
      </w:pPr>
      <w:r>
        <w:rPr>
          <w:rFonts w:ascii="Amiri" w:hAnsi="Amiri" w:eastAsia="Amiri" w:cs="Amiri"/>
          <w:lang w:bidi="ar-SA"/>
          <w:color w:val="111111"/>
          <w:sz w:val="28"/>
          <w:szCs w:val="28"/>
          <w:rtl/>
        </w:rPr>
        <w:t xml:space="preserve">فی أنّ اللّٰه تعالی فوّض أمر دینه إلی نبیّه صلّی اللّٰه علیه و آله بقوله: «ما آتاكُمُ الرَّسُولُ فَخُذُوهُ وَ ما نَهاكُمْ عَنْهُ فَانْتَهُوا» 7</w:t>
      </w:r>
    </w:p>
    <w:p>
      <w:pPr>
        <w:pStyle w:val="BookText"/>
      </w:pPr>
      <w:r>
        <w:rPr>
          <w:rFonts w:ascii="IRNazanin" w:hAnsi="IRNazanin" w:eastAsia="IRNazanin" w:cs="IRNazanin"/>
          <w:lang w:bidi="fa-IR"/>
          <w:color w:val="111111"/>
          <w:sz w:val="28"/>
          <w:szCs w:val="28"/>
          <w:rtl/>
        </w:rPr>
        <w:t xml:space="preserve">فی أنّ حكم شارب الخمر: القتل، بعد أن تحدّ ثلاث مرّات 8</w:t>
      </w:r>
    </w:p>
    <w:p>
      <w:pPr>
        <w:pStyle w:val="BookText"/>
      </w:pPr>
      <w:r>
        <w:rPr>
          <w:rFonts w:ascii="IRNazanin" w:hAnsi="IRNazanin" w:eastAsia="IRNazanin" w:cs="IRNazanin"/>
          <w:lang w:bidi="fa-IR"/>
          <w:color w:val="111111"/>
          <w:sz w:val="28"/>
          <w:szCs w:val="28"/>
          <w:rtl/>
        </w:rPr>
        <w:t xml:space="preserve">فی سؤال رجل من أهل البادیة عن رسول اللّٰه صلّی اللّٰه علیه و آله: متی قیام الساعة؟ و فیه:</w:t>
      </w:r>
    </w:p>
    <w:p>
      <w:pPr>
        <w:pStyle w:val="BookText"/>
      </w:pPr>
      <w:r>
        <w:rPr>
          <w:rFonts w:ascii="IRNazanin" w:hAnsi="IRNazanin" w:eastAsia="IRNazanin" w:cs="IRNazanin"/>
          <w:lang w:bidi="fa-IR"/>
          <w:color w:val="111111"/>
          <w:sz w:val="28"/>
          <w:szCs w:val="28"/>
          <w:rtl/>
        </w:rPr>
        <w:t xml:space="preserve">المرء من أحبّ 13</w:t>
      </w:r>
    </w:p>
    <w:p>
      <w:pPr>
        <w:pStyle w:val="BookText"/>
      </w:pPr>
      <w:r>
        <w:rPr>
          <w:rFonts w:ascii="Amiri" w:hAnsi="Amiri" w:eastAsia="Amiri" w:cs="Amiri"/>
          <w:lang w:bidi="ar-SA"/>
          <w:color w:val="111111"/>
          <w:sz w:val="28"/>
          <w:szCs w:val="28"/>
          <w:rtl/>
        </w:rPr>
        <w:t xml:space="preserve">فی قول رسول اللّٰه صلّی اللّٰه علیه و آله: أحبّوا اللّٰه لما یغذوكم به من نعمة، و أحبّونی للّٰه عزّ و جلّ، و أحبّوا قرابتی لی 14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7" w:name="pg10508_102915"/>
    <w:bookmarkEnd w:id="177"/>
    <w:p>
      <w:pPr>
        <w:pStyle w:val="Heading3"/>
      </w:pPr>
      <w:bookmarkStart w:id="690" w:name="_Toc384"/>
      <w:r>
        <w:t>الباب الرابع عشر آداب العشرة معه صلّی اللّٰه علیه و آله و تفخیمه و توقیره فی حیاته و بعد وفاته صلّی اللّٰه علیه و آله و سلم، و الآیات فیه، و فیه: 16- حدیثا</w:t>
      </w:r>
      <w:bookmarkEnd w:id="690"/>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الآیات 16</w:t>
      </w:r>
    </w:p>
    <w:p>
      <w:pPr>
        <w:pStyle w:val="BookText"/>
      </w:pPr>
      <w:r>
        <w:rPr>
          <w:rFonts w:ascii="Amiri" w:hAnsi="Amiri" w:eastAsia="Amiri" w:cs="Amiri"/>
          <w:lang w:bidi="ar-SA"/>
          <w:color w:val="111111"/>
          <w:sz w:val="28"/>
          <w:szCs w:val="28"/>
          <w:rtl/>
        </w:rPr>
        <w:t xml:space="preserve">معنی: «إِنَّ اللَّهَ وَ مَلائِكَتَهُ یُصَلُّونَ عَلَی النَّبِیِّ» 19</w:t>
      </w:r>
    </w:p>
    <w:p>
      <w:pPr>
        <w:pStyle w:val="BookText"/>
      </w:pPr>
      <w:r>
        <w:rPr>
          <w:rFonts w:ascii="IRNazanin" w:hAnsi="IRNazanin" w:eastAsia="IRNazanin" w:cs="IRNazanin"/>
          <w:lang w:bidi="fa-IR"/>
          <w:color w:val="111111"/>
          <w:sz w:val="28"/>
          <w:szCs w:val="28"/>
          <w:rtl/>
        </w:rPr>
        <w:t xml:space="preserve">الخطبة الّتی خطبها ثابت بن قیس عند النبیّ صلّی اللّٰه علیه و آله 21</w:t>
      </w:r>
    </w:p>
    <w:p>
      <w:pPr>
        <w:pStyle w:val="BookText"/>
      </w:pPr>
      <w:r>
        <w:rPr>
          <w:rFonts w:ascii="IRNazanin" w:hAnsi="IRNazanin" w:eastAsia="IRNazanin" w:cs="IRNazanin"/>
          <w:lang w:bidi="fa-IR"/>
          <w:color w:val="111111"/>
          <w:sz w:val="28"/>
          <w:szCs w:val="28"/>
          <w:rtl/>
        </w:rPr>
        <w:t xml:space="preserve">قصّة حنظلة (غسیل الملائكة) و الآیة الّتی نزلت فیه 26</w:t>
      </w:r>
    </w:p>
    <w:p>
      <w:pPr>
        <w:pStyle w:val="BookText"/>
      </w:pPr>
      <w:r>
        <w:rPr>
          <w:rFonts w:ascii="IRNazanin" w:hAnsi="IRNazanin" w:eastAsia="IRNazanin" w:cs="IRNazanin"/>
          <w:lang w:bidi="fa-IR"/>
          <w:color w:val="111111"/>
          <w:sz w:val="28"/>
          <w:szCs w:val="28"/>
          <w:rtl/>
        </w:rPr>
        <w:t xml:space="preserve">فی قول النبیّ صلّی اللّٰه علیه و آله: من ولد له أربعة أولاد لم یسمّ أحدهم باسمی فقد جفانی 29</w:t>
      </w:r>
    </w:p>
    <w:p>
      <w:pPr>
        <w:pStyle w:val="BookText"/>
      </w:pPr>
      <w:r>
        <w:rPr>
          <w:rFonts w:ascii="Amiri" w:hAnsi="Amiri" w:eastAsia="Amiri" w:cs="Amiri"/>
          <w:lang w:bidi="ar-SA"/>
          <w:color w:val="111111"/>
          <w:sz w:val="28"/>
          <w:szCs w:val="28"/>
          <w:rtl/>
        </w:rPr>
        <w:t xml:space="preserve">فی اسم محمّد، و الصلاة علی رسول اللّٰه صلّی اللّٰه علیه و آله و سلّم 30</w:t>
      </w:r>
    </w:p>
    <w:p>
      <w:pPr>
        <w:pStyle w:val="BookText"/>
      </w:pPr>
      <w:r>
        <w:rPr>
          <w:rFonts w:ascii="IRNazanin" w:hAnsi="IRNazanin" w:eastAsia="IRNazanin" w:cs="IRNazanin"/>
          <w:lang w:bidi="fa-IR"/>
          <w:color w:val="111111"/>
          <w:sz w:val="28"/>
          <w:szCs w:val="28"/>
          <w:rtl/>
        </w:rPr>
        <w:t xml:space="preserve">فی دفن الحسن بن علیّ علیهما السّلام و خروج عائشة 31</w:t>
      </w:r>
    </w:p>
    <w:p>
      <w:pPr>
        <w:pStyle w:val="BookText"/>
      </w:pPr>
      <w:r>
        <w:rPr>
          <w:rFonts w:ascii="Amiri" w:hAnsi="Amiri" w:eastAsia="Amiri" w:cs="Amiri"/>
          <w:lang w:bidi="ar-SA"/>
          <w:color w:val="111111"/>
          <w:sz w:val="28"/>
          <w:szCs w:val="28"/>
          <w:rtl/>
        </w:rPr>
        <w:t xml:space="preserve">فی حرمة النبیّ صلّی اللّٰه علیه و آله 32</w:t>
      </w:r>
    </w:p>
    <w:p>
      <w:pPr>
        <w:pStyle w:val="Heading3"/>
      </w:pPr>
      <w:bookmarkStart w:id="691" w:name="_Toc385"/>
      <w:r>
        <w:t>الباب الخامس عشر عصمته و تأویل بعض ما یوهم خلاف ذلك، و الآیات فیه، و فیه: 21- حدیثا</w:t>
      </w:r>
      <w:bookmarkEnd w:id="691"/>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تفسیر الآیات 37</w:t>
      </w:r>
    </w:p>
    <w:p>
      <w:pPr>
        <w:pStyle w:val="BookText"/>
      </w:pPr>
      <w:r>
        <w:rPr>
          <w:rFonts w:ascii="Amiri" w:hAnsi="Amiri" w:eastAsia="Amiri" w:cs="Amiri"/>
          <w:lang w:bidi="ar-SA"/>
          <w:color w:val="111111"/>
          <w:sz w:val="28"/>
          <w:szCs w:val="28"/>
          <w:rtl/>
        </w:rPr>
        <w:t xml:space="preserve">فی استغفار النبیّ صلّی اللّٰه علیه و آله 39</w:t>
      </w:r>
    </w:p>
    <w:p>
      <w:pPr>
        <w:pStyle w:val="BookText"/>
      </w:pPr>
      <w:r>
        <w:rPr>
          <w:rFonts w:ascii="IRNazanin" w:hAnsi="IRNazanin" w:eastAsia="IRNazanin" w:cs="IRNazanin"/>
          <w:lang w:bidi="fa-IR"/>
          <w:color w:val="111111"/>
          <w:sz w:val="28"/>
          <w:szCs w:val="28"/>
          <w:rtl/>
        </w:rPr>
        <w:t xml:space="preserve">فیما قاله الرازیّ 41</w:t>
      </w:r>
    </w:p>
    <w:p>
      <w:pPr>
        <w:pStyle w:val="BookText"/>
      </w:pPr>
      <w:r>
        <w:rPr>
          <w:rFonts w:ascii="IRNazanin" w:hAnsi="IRNazanin" w:eastAsia="IRNazanin" w:cs="IRNazanin"/>
          <w:lang w:bidi="fa-IR"/>
          <w:color w:val="111111"/>
          <w:sz w:val="28"/>
          <w:szCs w:val="28"/>
          <w:rtl/>
        </w:rPr>
        <w:t xml:space="preserve">جواب الطاعنین فی عصمة الأنبیاء علیهم السّلام 42</w:t>
      </w:r>
    </w:p>
    <w:p>
      <w:pPr>
        <w:pStyle w:val="BookText"/>
      </w:pPr>
      <w:r>
        <w:rPr>
          <w:rFonts w:ascii="IRNazanin" w:hAnsi="IRNazanin" w:eastAsia="IRNazanin" w:cs="IRNazanin"/>
          <w:lang w:bidi="fa-IR"/>
          <w:color w:val="111111"/>
          <w:sz w:val="28"/>
          <w:szCs w:val="28"/>
          <w:rtl/>
        </w:rPr>
        <w:t xml:space="preserve">فیما قاله العلّامة المجلسی رحمه اللّٰه 43</w:t>
      </w:r>
    </w:p>
    <w:p>
      <w:pPr>
        <w:pStyle w:val="BookText"/>
      </w:pPr>
      <w:r>
        <w:rPr>
          <w:rFonts w:ascii="IRNazanin" w:hAnsi="IRNazanin" w:eastAsia="IRNazanin" w:cs="IRNazanin"/>
          <w:lang w:bidi="fa-IR"/>
          <w:color w:val="111111"/>
          <w:sz w:val="28"/>
          <w:szCs w:val="28"/>
          <w:rtl/>
        </w:rPr>
        <w:t xml:space="preserve">الجواب فی صدور الذنب عن الرسول صلّی اللّٰه علیه و آله و سلّم 45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قاله السیّد المرتضی رحمه اللّٰه فی «تنزیه الأنبیاء» 46</w:t>
      </w:r>
    </w:p>
    <w:p>
      <w:pPr>
        <w:pStyle w:val="BookText"/>
      </w:pPr>
      <w:r>
        <w:rPr>
          <w:rFonts w:ascii="IRNazanin" w:hAnsi="IRNazanin" w:eastAsia="IRNazanin" w:cs="IRNazanin"/>
          <w:lang w:bidi="fa-IR"/>
          <w:color w:val="111111"/>
          <w:sz w:val="28"/>
          <w:szCs w:val="28"/>
          <w:rtl/>
        </w:rPr>
        <w:t xml:space="preserve">فیما قاله العلّامة المجلسی رحمه اللّٰه 46</w:t>
      </w:r>
    </w:p>
    <w:p>
      <w:pPr>
        <w:pStyle w:val="BookText"/>
      </w:pPr>
      <w:r>
        <w:rPr>
          <w:rFonts w:ascii="Amiri" w:hAnsi="Amiri" w:eastAsia="Amiri" w:cs="Amiri"/>
          <w:lang w:bidi="ar-SA"/>
          <w:color w:val="111111"/>
          <w:sz w:val="28"/>
          <w:szCs w:val="28"/>
          <w:rtl/>
        </w:rPr>
        <w:t xml:space="preserve">الأقوال فی خطاب: «فَإِنْ كُنْتَ فِی شَكٍّ» 47</w:t>
      </w:r>
    </w:p>
    <w:p>
      <w:pPr>
        <w:pStyle w:val="BookText"/>
      </w:pPr>
      <w:r>
        <w:rPr>
          <w:rFonts w:ascii="IRNazanin" w:hAnsi="IRNazanin" w:eastAsia="IRNazanin" w:cs="IRNazanin"/>
          <w:lang w:bidi="fa-IR"/>
          <w:color w:val="111111"/>
          <w:sz w:val="28"/>
          <w:szCs w:val="28"/>
          <w:rtl/>
        </w:rPr>
        <w:t xml:space="preserve">فی اعتبار التوراة و الإنجیل بعد تحریفهما 50</w:t>
      </w:r>
    </w:p>
    <w:p>
      <w:pPr>
        <w:pStyle w:val="BookText"/>
      </w:pPr>
      <w:r>
        <w:rPr>
          <w:rFonts w:ascii="IRNazanin" w:hAnsi="IRNazanin" w:eastAsia="IRNazanin" w:cs="IRNazanin"/>
          <w:lang w:bidi="fa-IR"/>
          <w:color w:val="111111"/>
          <w:sz w:val="28"/>
          <w:szCs w:val="28"/>
          <w:rtl/>
        </w:rPr>
        <w:t xml:space="preserve">ما ذكره الطبرسیّ رحمه اللّٰه فی تفسیره 51</w:t>
      </w:r>
    </w:p>
    <w:p>
      <w:pPr>
        <w:pStyle w:val="BookText"/>
      </w:pPr>
      <w:r>
        <w:rPr>
          <w:rFonts w:ascii="Amiri" w:hAnsi="Amiri" w:eastAsia="Amiri" w:cs="Amiri"/>
          <w:lang w:bidi="ar-SA"/>
          <w:color w:val="111111"/>
          <w:sz w:val="28"/>
          <w:szCs w:val="28"/>
          <w:rtl/>
        </w:rPr>
        <w:t xml:space="preserve">فی تفسیر قوله تبارك و تعالی: «لا تَجْعَلْ مَعَ اللَّهِ إِلهاً آخَرَ»* 52</w:t>
      </w:r>
    </w:p>
    <w:p>
      <w:pPr>
        <w:pStyle w:val="BookText"/>
      </w:pPr>
      <w:r>
        <w:rPr>
          <w:rFonts w:ascii="Amiri" w:hAnsi="Amiri" w:eastAsia="Amiri" w:cs="Amiri"/>
          <w:lang w:bidi="ar-SA"/>
          <w:color w:val="111111"/>
          <w:sz w:val="28"/>
          <w:szCs w:val="28"/>
          <w:rtl/>
        </w:rPr>
        <w:t xml:space="preserve">دلیل الطاعنین فی عصمة الأنبیاء بآیة: «وَ لَوْ لا أَنْ ثَبَّتْناكَ لَقَدْ كِدْتَ تَرْكَنُ إِلَیْهِمْ» 54</w:t>
      </w:r>
    </w:p>
    <w:p>
      <w:pPr>
        <w:pStyle w:val="BookText"/>
      </w:pPr>
      <w:r>
        <w:rPr>
          <w:rFonts w:ascii="Amiri" w:hAnsi="Amiri" w:eastAsia="Amiri" w:cs="Amiri"/>
          <w:lang w:bidi="ar-SA"/>
          <w:color w:val="111111"/>
          <w:sz w:val="28"/>
          <w:szCs w:val="28"/>
          <w:rtl/>
        </w:rPr>
        <w:t xml:space="preserve">فی تفسیر قوله تعالی: «وَ ما أَرْسَلْنا مِنْ قَبْلِكَ»* و سبب نزول هذه الآیة، و فی ذیله: حدیث الغرانیق الّذی رواه العامّة و هو من الخرافات 56</w:t>
      </w:r>
    </w:p>
    <w:p>
      <w:pPr>
        <w:pStyle w:val="BookText"/>
      </w:pPr>
      <w:r>
        <w:rPr>
          <w:rFonts w:ascii="IRNazanin" w:hAnsi="IRNazanin" w:eastAsia="IRNazanin" w:cs="IRNazanin"/>
          <w:lang w:bidi="fa-IR"/>
          <w:color w:val="111111"/>
          <w:sz w:val="28"/>
          <w:szCs w:val="28"/>
          <w:rtl/>
        </w:rPr>
        <w:t xml:space="preserve">فیما قاله أهل التحقیق 57</w:t>
      </w:r>
    </w:p>
    <w:p>
      <w:pPr>
        <w:pStyle w:val="BookText"/>
      </w:pPr>
      <w:r>
        <w:rPr>
          <w:rFonts w:ascii="IRNazanin" w:hAnsi="IRNazanin" w:eastAsia="IRNazanin" w:cs="IRNazanin"/>
          <w:lang w:bidi="fa-IR"/>
          <w:color w:val="111111"/>
          <w:sz w:val="28"/>
          <w:szCs w:val="28"/>
          <w:rtl/>
        </w:rPr>
        <w:t xml:space="preserve">فیما ذكره السیّد المرتضی رحمه اللّٰه فی بیان الآیة 65</w:t>
      </w:r>
    </w:p>
    <w:p>
      <w:pPr>
        <w:pStyle w:val="BookText"/>
      </w:pPr>
      <w:r>
        <w:rPr>
          <w:rFonts w:ascii="Amiri" w:hAnsi="Amiri" w:eastAsia="Amiri" w:cs="Amiri"/>
          <w:lang w:bidi="ar-SA"/>
          <w:color w:val="111111"/>
          <w:sz w:val="28"/>
          <w:szCs w:val="28"/>
          <w:rtl/>
        </w:rPr>
        <w:t xml:space="preserve">فی تفسیر قوله تعالی: «سَنُقْرِئُكَ فَلا تَنْسی 66</w:t>
      </w:r>
    </w:p>
    <w:p>
      <w:pPr>
        <w:pStyle w:val="BookText"/>
      </w:pPr>
      <w:r>
        <w:rPr>
          <w:rFonts w:ascii="Amiri" w:hAnsi="Amiri" w:eastAsia="Amiri" w:cs="Amiri"/>
          <w:lang w:bidi="ar-SA"/>
          <w:color w:val="111111"/>
          <w:sz w:val="28"/>
          <w:szCs w:val="28"/>
          <w:rtl/>
        </w:rPr>
        <w:t xml:space="preserve">فیما قاله الطبرسیّ رحمه اللّٰه 69</w:t>
      </w:r>
    </w:p>
    <w:p>
      <w:pPr>
        <w:pStyle w:val="BookText"/>
      </w:pPr>
      <w:r>
        <w:rPr>
          <w:rFonts w:ascii="Amiri" w:hAnsi="Amiri" w:eastAsia="Amiri" w:cs="Amiri"/>
          <w:lang w:bidi="ar-SA"/>
          <w:color w:val="111111"/>
          <w:sz w:val="28"/>
          <w:szCs w:val="28"/>
          <w:rtl/>
        </w:rPr>
        <w:t xml:space="preserve">فی تفسیر قوله تعالی: «لَئِنْ أَشْرَكْتَ»، و ما قاله السیّد الرضیّ رحمه اللّٰه فی بیان الآیة 71</w:t>
      </w:r>
    </w:p>
    <w:p>
      <w:pPr>
        <w:pStyle w:val="BookText"/>
      </w:pPr>
      <w:r>
        <w:rPr>
          <w:rFonts w:ascii="Amiri" w:hAnsi="Amiri" w:eastAsia="Amiri" w:cs="Amiri"/>
          <w:lang w:bidi="ar-SA"/>
          <w:color w:val="111111"/>
          <w:sz w:val="28"/>
          <w:szCs w:val="28"/>
          <w:rtl/>
        </w:rPr>
        <w:t xml:space="preserve">تفسیر: «وَ سْئَلْ مَنْ أَرْسَلْنا» و الأقوال فیه 72</w:t>
      </w:r>
    </w:p>
    <w:p>
      <w:pPr>
        <w:pStyle w:val="BookText"/>
      </w:pPr>
      <w:r>
        <w:rPr>
          <w:rFonts w:ascii="Amiri" w:hAnsi="Amiri" w:eastAsia="Amiri" w:cs="Amiri"/>
          <w:lang w:bidi="ar-SA"/>
          <w:color w:val="111111"/>
          <w:sz w:val="28"/>
          <w:szCs w:val="28"/>
          <w:rtl/>
        </w:rPr>
        <w:t xml:space="preserve">فی تفسیر قوله تعالی: «فَأَنَا أَوَّلُ الْعابِدِینَ» و الأقوال فیه 73</w:t>
      </w:r>
    </w:p>
    <w:p>
      <w:pPr>
        <w:pStyle w:val="BookText"/>
      </w:pPr>
      <w:r>
        <w:rPr>
          <w:rFonts w:ascii="Amiri" w:hAnsi="Amiri" w:eastAsia="Amiri" w:cs="Amiri"/>
          <w:lang w:bidi="ar-SA"/>
          <w:color w:val="111111"/>
          <w:sz w:val="28"/>
          <w:szCs w:val="28"/>
          <w:rtl/>
        </w:rPr>
        <w:t xml:space="preserve">فی تفسیر قوله تعالی: «لِیَغْفِرَ لَكَ اللَّهُ» و فی صغائر الذنوب مضافا إلی كبائرها عنه صلّی اللّٰه علیه و آله و أجوبة عن السیّد المرتضی رحمه اللّٰه فی الموضوع 73</w:t>
      </w:r>
    </w:p>
    <w:p>
      <w:pPr>
        <w:pStyle w:val="BookText"/>
      </w:pPr>
      <w:r>
        <w:rPr>
          <w:rFonts w:ascii="Amiri" w:hAnsi="Amiri" w:eastAsia="Amiri" w:cs="Amiri"/>
          <w:lang w:bidi="ar-SA"/>
          <w:color w:val="111111"/>
          <w:sz w:val="28"/>
          <w:szCs w:val="28"/>
          <w:rtl/>
        </w:rPr>
        <w:t xml:space="preserve">ما ذكره الطبرسیّ رحمه اللّٰه فی قوله عزّ اسمه: «لِیَغْفِرَ لَكَ اللَّهُ» 76</w:t>
      </w:r>
    </w:p>
    <w:p>
      <w:pPr>
        <w:pStyle w:val="BookText"/>
      </w:pPr>
      <w:r>
        <w:rPr>
          <w:rFonts w:ascii="Amiri" w:hAnsi="Amiri" w:eastAsia="Amiri" w:cs="Amiri"/>
          <w:lang w:bidi="ar-SA"/>
          <w:color w:val="111111"/>
          <w:sz w:val="28"/>
          <w:szCs w:val="28"/>
          <w:rtl/>
        </w:rPr>
        <w:t xml:space="preserve">تفسیر قوله تعالی: «عَبَسَ وَ تَوَلَّی» و أنّ المخاطب لیس النبیّ صلّی اللّٰه علیه و آله، و فیه بیان من السیّد المرتضی رحمه اللّٰه 77</w:t>
      </w:r>
    </w:p>
    <w:p>
      <w:pPr>
        <w:pStyle w:val="BookText"/>
      </w:pPr>
      <w:r>
        <w:rPr>
          <w:rFonts w:ascii="Amiri" w:hAnsi="Amiri" w:eastAsia="Amiri" w:cs="Amiri"/>
          <w:lang w:bidi="ar-SA"/>
          <w:color w:val="111111"/>
          <w:sz w:val="28"/>
          <w:szCs w:val="28"/>
          <w:rtl/>
        </w:rPr>
        <w:t xml:space="preserve">تفسیر قوله عزّ اسمه: «إِنَّا أَنْزَلْنا إِلَیْكَ الْكِتابَ بِالْحَقِّ»* و سبب نزوله،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قصّة 78</w:t>
      </w:r>
    </w:p>
    <w:p>
      <w:pPr>
        <w:pStyle w:val="BookText"/>
      </w:pPr>
      <w:r>
        <w:rPr>
          <w:rFonts w:ascii="Amiri" w:hAnsi="Amiri" w:eastAsia="Amiri" w:cs="Amiri"/>
          <w:lang w:bidi="ar-SA"/>
          <w:color w:val="111111"/>
          <w:sz w:val="28"/>
          <w:szCs w:val="28"/>
          <w:rtl/>
        </w:rPr>
        <w:t xml:space="preserve">سبب نزول: «وَ إِنْ كانَ كَبُرَ عَلَیْكَ إِعْراضُهُمْ»، و فیه: قصّة حارث بن عامر 81</w:t>
      </w:r>
    </w:p>
    <w:p>
      <w:pPr>
        <w:pStyle w:val="BookText"/>
      </w:pPr>
      <w:r>
        <w:rPr>
          <w:rFonts w:ascii="Amiri" w:hAnsi="Amiri" w:eastAsia="Amiri" w:cs="Amiri"/>
          <w:lang w:bidi="ar-SA"/>
          <w:color w:val="111111"/>
          <w:sz w:val="28"/>
          <w:szCs w:val="28"/>
          <w:rtl/>
        </w:rPr>
        <w:t xml:space="preserve">تفسیر قوله عزّ اسمه: «وَ سْئَلْ مَنْ أَرْسَلْنا مِنْ قَبْلِكَ» 84</w:t>
      </w:r>
    </w:p>
    <w:p>
      <w:pPr>
        <w:pStyle w:val="BookText"/>
      </w:pPr>
      <w:r>
        <w:rPr>
          <w:rFonts w:ascii="Amiri" w:hAnsi="Amiri" w:eastAsia="Amiri" w:cs="Amiri"/>
          <w:lang w:bidi="ar-SA"/>
          <w:color w:val="111111"/>
          <w:sz w:val="28"/>
          <w:szCs w:val="28"/>
          <w:rtl/>
        </w:rPr>
        <w:t xml:space="preserve">تفسیر قوله تعالی: «عَبَسَ وَ تَوَلَّی» و أنّ ابن أمّ مكتوم جاء إلی رسول اللّٰه صلّی اللّٰه علیه و آله و عنده أصحابه و عنده عثمان، فقدّمه رسول اللّٰه صلّی اللّٰه علیه و آله و سلّم علی عثمان، فعبس عثمان وجهه و تولّی عنه 85</w:t>
      </w:r>
    </w:p>
    <w:p>
      <w:pPr>
        <w:pStyle w:val="BookText"/>
      </w:pPr>
      <w:r>
        <w:rPr>
          <w:rFonts w:ascii="IRNazanin" w:hAnsi="IRNazanin" w:eastAsia="IRNazanin" w:cs="IRNazanin"/>
          <w:lang w:bidi="fa-IR"/>
          <w:color w:val="111111"/>
          <w:sz w:val="28"/>
          <w:szCs w:val="28"/>
          <w:rtl/>
        </w:rPr>
        <w:t xml:space="preserve">فیما ألقی الشیطان 86</w:t>
      </w:r>
    </w:p>
    <w:p>
      <w:pPr>
        <w:pStyle w:val="BookText"/>
      </w:pPr>
      <w:r>
        <w:rPr>
          <w:rFonts w:ascii="Amiri" w:hAnsi="Amiri" w:eastAsia="Amiri" w:cs="Amiri"/>
          <w:lang w:bidi="ar-SA"/>
          <w:color w:val="111111"/>
          <w:sz w:val="28"/>
          <w:szCs w:val="28"/>
          <w:rtl/>
        </w:rPr>
        <w:t xml:space="preserve">معنی قوله تعالی: «فَإِنْ كُنْتَ فِی شَكٍّ مِمَّا أَنْزَلْنا إِلَیْكَ فَسْئَلِ الَّذِینَ یَقْرَؤُنَ الْكِتابَ مِنْ قَبْلِكَ» و أنّ المخاطب بذلك رسول اللّٰه صلّی اللّٰه علیه و آله 88</w:t>
      </w:r>
    </w:p>
    <w:p>
      <w:pPr>
        <w:pStyle w:val="BookText"/>
      </w:pPr>
      <w:r>
        <w:rPr>
          <w:rFonts w:ascii="Amiri" w:hAnsi="Amiri" w:eastAsia="Amiri" w:cs="Amiri"/>
          <w:lang w:bidi="ar-SA"/>
          <w:color w:val="111111"/>
          <w:sz w:val="28"/>
          <w:szCs w:val="28"/>
          <w:rtl/>
        </w:rPr>
        <w:t xml:space="preserve">تفسیر قوله تعالی: «لِیَغْفِرَ لَكَ اللَّهُ ما تَقَدَّمَ مِنْ ذَنْبِكَ وَ ما تَأَخَّرَ»، و فیه:</w:t>
      </w:r>
    </w:p>
    <w:p>
      <w:pPr>
        <w:pStyle w:val="BookText"/>
      </w:pPr>
      <w:r>
        <w:rPr>
          <w:rFonts w:ascii="IRNazanin" w:hAnsi="IRNazanin" w:eastAsia="IRNazanin" w:cs="IRNazanin"/>
          <w:lang w:bidi="fa-IR"/>
          <w:color w:val="111111"/>
          <w:sz w:val="28"/>
          <w:szCs w:val="28"/>
          <w:rtl/>
        </w:rPr>
        <w:t xml:space="preserve">و ما كان له ذنب و لا همّ بذنب، و لكنّ اللّٰه حمله ذنوب شیعته ثمّ غفرها له 89</w:t>
      </w:r>
    </w:p>
    <w:p>
      <w:pPr>
        <w:pStyle w:val="BookText"/>
      </w:pPr>
      <w:r>
        <w:rPr>
          <w:rFonts w:ascii="Amiri" w:hAnsi="Amiri" w:eastAsia="Amiri" w:cs="Amiri"/>
          <w:lang w:bidi="ar-SA"/>
          <w:color w:val="111111"/>
          <w:sz w:val="28"/>
          <w:szCs w:val="28"/>
          <w:rtl/>
        </w:rPr>
        <w:t xml:space="preserve">معنی قوله عزّ اسمه: «وَ وَجَدَكَ ضَالًّا فَهَدی ، و فیه أجوبة للسیّد المرتضی رحمه اللّٰه 91</w:t>
      </w:r>
    </w:p>
    <w:p>
      <w:pPr>
        <w:pStyle w:val="BookText"/>
      </w:pPr>
      <w:r>
        <w:rPr>
          <w:rFonts w:ascii="Amiri" w:hAnsi="Amiri" w:eastAsia="Amiri" w:cs="Amiri"/>
          <w:lang w:bidi="ar-SA"/>
          <w:color w:val="111111"/>
          <w:sz w:val="28"/>
          <w:szCs w:val="28"/>
          <w:rtl/>
        </w:rPr>
        <w:t xml:space="preserve">فی قوله تعالی: «وَ وَضَعْنا عَنْكَ وِزْرَكَ» 92</w:t>
      </w:r>
    </w:p>
    <w:p>
      <w:pPr>
        <w:pStyle w:val="BookText"/>
      </w:pPr>
      <w:r>
        <w:rPr>
          <w:rFonts w:ascii="IRNazanin" w:hAnsi="IRNazanin" w:eastAsia="IRNazanin" w:cs="IRNazanin"/>
          <w:lang w:bidi="fa-IR"/>
          <w:color w:val="111111"/>
          <w:sz w:val="28"/>
          <w:szCs w:val="28"/>
          <w:rtl/>
        </w:rPr>
        <w:t xml:space="preserve">فی أنّ المعصوم هل یتمكّن من فعل المعصیة أم لا، و الأقوال فیه 93</w:t>
      </w:r>
    </w:p>
    <w:p>
      <w:pPr>
        <w:pStyle w:val="BookText"/>
      </w:pPr>
      <w:r>
        <w:rPr>
          <w:rFonts w:ascii="IRNazanin" w:hAnsi="IRNazanin" w:eastAsia="IRNazanin" w:cs="IRNazanin"/>
          <w:lang w:bidi="fa-IR"/>
          <w:color w:val="111111"/>
          <w:sz w:val="28"/>
          <w:szCs w:val="28"/>
          <w:rtl/>
        </w:rPr>
        <w:t xml:space="preserve">ما قاله السیّد المرتضی رحمه اللّٰه فی حقیقة العصمة 94</w:t>
      </w:r>
    </w:p>
    <w:p>
      <w:pPr>
        <w:pStyle w:val="BookText"/>
      </w:pPr>
      <w:r>
        <w:rPr>
          <w:rFonts w:ascii="IRNazanin" w:hAnsi="IRNazanin" w:eastAsia="IRNazanin" w:cs="IRNazanin"/>
          <w:lang w:bidi="fa-IR"/>
          <w:color w:val="111111"/>
          <w:sz w:val="28"/>
          <w:szCs w:val="28"/>
          <w:rtl/>
        </w:rPr>
        <w:t xml:space="preserve">ما قاله الصدوق رحمه اللّٰه فی: عصمة الأنبیاء و الرسل و الملائكة و الأئمّة صلوات اللّٰه علیهم أجمعین، و ما قاله الشیخ المفید رحمه اللّٰه فی معنی العصمة 96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8" w:name="pg10508_102918"/>
    <w:bookmarkEnd w:id="178"/>
    <w:p>
      <w:pPr>
        <w:pStyle w:val="Heading3"/>
      </w:pPr>
      <w:bookmarkStart w:id="692" w:name="_Toc386"/>
      <w:r>
        <w:t>الباب السادس عشر سهوه و نومه صلّی اللّٰه علیه و آله و سلم عن الصلاة، و الآیات فیه، و فیه: 17- حدیثا</w:t>
      </w:r>
      <w:bookmarkEnd w:id="692"/>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فیما ذكره الصدوق رحمه اللّٰه فی سهو النبیّ صلّی اللّٰه علیه و آله 98</w:t>
      </w:r>
    </w:p>
    <w:p>
      <w:pPr>
        <w:pStyle w:val="BookText"/>
      </w:pPr>
      <w:r>
        <w:rPr>
          <w:rFonts w:ascii="IRNazanin" w:hAnsi="IRNazanin" w:eastAsia="IRNazanin" w:cs="IRNazanin"/>
          <w:lang w:bidi="fa-IR"/>
          <w:color w:val="111111"/>
          <w:sz w:val="28"/>
          <w:szCs w:val="28"/>
          <w:rtl/>
        </w:rPr>
        <w:t xml:space="preserve">معنی النسیان، و ما قیل فی نسیان النبیّ صلّی اللّٰه علیه و آله 99</w:t>
      </w:r>
    </w:p>
    <w:p>
      <w:pPr>
        <w:pStyle w:val="BookText"/>
      </w:pPr>
      <w:r>
        <w:rPr>
          <w:rFonts w:ascii="IRNazanin" w:hAnsi="IRNazanin" w:eastAsia="IRNazanin" w:cs="IRNazanin"/>
          <w:lang w:bidi="fa-IR"/>
          <w:color w:val="111111"/>
          <w:sz w:val="28"/>
          <w:szCs w:val="28"/>
          <w:rtl/>
        </w:rPr>
        <w:t xml:space="preserve">فی أنّ الغلاة و المفوّضة ینكرون سهو النبیّ صلّی اللّٰه علیه و آله، و فیما قاله الصدوق رحمه اللّٰه فی ذلك 102</w:t>
      </w:r>
    </w:p>
    <w:p>
      <w:pPr>
        <w:pStyle w:val="BookText"/>
      </w:pPr>
      <w:r>
        <w:rPr>
          <w:rFonts w:ascii="Amiri" w:hAnsi="Amiri" w:eastAsia="Amiri" w:cs="Amiri"/>
          <w:lang w:bidi="ar-SA"/>
          <w:color w:val="111111"/>
          <w:sz w:val="28"/>
          <w:szCs w:val="28"/>
          <w:rtl/>
        </w:rPr>
        <w:t xml:space="preserve">فی أنّ اللّٰه تعالی أنام الرسول صلّی اللّٰه علیه و آله حتّی طلعت الشمس علیه 104</w:t>
      </w:r>
    </w:p>
    <w:p>
      <w:pPr>
        <w:pStyle w:val="BookText"/>
      </w:pPr>
      <w:r>
        <w:rPr>
          <w:rFonts w:ascii="Amiri" w:hAnsi="Amiri" w:eastAsia="Amiri" w:cs="Amiri"/>
          <w:lang w:bidi="ar-SA"/>
          <w:color w:val="111111"/>
          <w:sz w:val="28"/>
          <w:szCs w:val="28"/>
          <w:rtl/>
        </w:rPr>
        <w:t xml:space="preserve">فی أنّ سهو النبیّ صلّی اللّٰه علیه و آله رحمة للامّة 105</w:t>
      </w:r>
    </w:p>
    <w:p>
      <w:pPr>
        <w:pStyle w:val="BookText"/>
      </w:pPr>
      <w:r>
        <w:rPr>
          <w:rFonts w:ascii="IRNazanin" w:hAnsi="IRNazanin" w:eastAsia="IRNazanin" w:cs="IRNazanin"/>
          <w:lang w:bidi="fa-IR"/>
          <w:color w:val="111111"/>
          <w:sz w:val="28"/>
          <w:szCs w:val="28"/>
          <w:rtl/>
        </w:rPr>
        <w:t xml:space="preserve">بیان و إشكال من العلّامة المجلسی رحمه اللّٰه فی الحدیث 106</w:t>
      </w:r>
    </w:p>
    <w:p>
      <w:pPr>
        <w:pStyle w:val="BookText"/>
      </w:pPr>
      <w:r>
        <w:rPr>
          <w:rFonts w:ascii="IRNazanin" w:hAnsi="IRNazanin" w:eastAsia="IRNazanin" w:cs="IRNazanin"/>
          <w:lang w:bidi="fa-IR"/>
          <w:color w:val="111111"/>
          <w:sz w:val="28"/>
          <w:szCs w:val="28"/>
          <w:rtl/>
        </w:rPr>
        <w:t xml:space="preserve">فیما قاله الشهید رحمه اللّٰه فی الذكری فی أنّ رسول اللّٰه صلّی اللّٰه علیه و آله عرس فی بعض أسفاره و نام حتّی طلعت الشمس 107</w:t>
      </w:r>
    </w:p>
    <w:p>
      <w:pPr>
        <w:pStyle w:val="BookText"/>
      </w:pPr>
      <w:r>
        <w:rPr>
          <w:rFonts w:ascii="IRNazanin" w:hAnsi="IRNazanin" w:eastAsia="IRNazanin" w:cs="IRNazanin"/>
          <w:lang w:bidi="fa-IR"/>
          <w:color w:val="111111"/>
          <w:sz w:val="28"/>
          <w:szCs w:val="28"/>
          <w:rtl/>
        </w:rPr>
        <w:t xml:space="preserve">فیما قاله الشیخ البهائی قدّس اللّٰه روحه، و تبیین شریف و تحقیق لطیف من المجلسی رحمه اللّٰه فی سهو النبیّ صلّی اللّٰه علیه و آله 108</w:t>
      </w:r>
    </w:p>
    <w:p>
      <w:pPr>
        <w:pStyle w:val="BookText"/>
      </w:pPr>
      <w:r>
        <w:rPr>
          <w:rFonts w:ascii="IRNazanin" w:hAnsi="IRNazanin" w:eastAsia="IRNazanin" w:cs="IRNazanin"/>
          <w:lang w:bidi="fa-IR"/>
          <w:color w:val="111111"/>
          <w:sz w:val="28"/>
          <w:szCs w:val="28"/>
          <w:rtl/>
        </w:rPr>
        <w:t xml:space="preserve">فیما قاله المحقّق الطوسیّ رحمه اللّٰه فی التجرید فی وجوب العصمة فی النبیّ صلّی اللّٰه علیه و آله و عدم سهوه، و ما قاله العلّامة الحلّی رحمه اللّٰه فی شرحه 109</w:t>
      </w:r>
    </w:p>
    <w:p>
      <w:pPr>
        <w:pStyle w:val="BookText"/>
      </w:pPr>
      <w:r>
        <w:rPr>
          <w:rFonts w:ascii="IRNazanin" w:hAnsi="IRNazanin" w:eastAsia="IRNazanin" w:cs="IRNazanin"/>
          <w:lang w:bidi="fa-IR"/>
          <w:color w:val="111111"/>
          <w:sz w:val="28"/>
          <w:szCs w:val="28"/>
          <w:rtl/>
        </w:rPr>
        <w:t xml:space="preserve">فیما قاله المفید و العلّامة و الشهید رحمهم اللّٰه فی نفی السهو عن النبیّ صلّی اللّٰه علیه و آله 110</w:t>
      </w:r>
    </w:p>
    <w:p>
      <w:pPr>
        <w:pStyle w:val="BookText"/>
      </w:pPr>
      <w:r>
        <w:rPr>
          <w:rFonts w:ascii="IRNazanin" w:hAnsi="IRNazanin" w:eastAsia="IRNazanin" w:cs="IRNazanin"/>
          <w:lang w:bidi="fa-IR"/>
          <w:color w:val="111111"/>
          <w:sz w:val="28"/>
          <w:szCs w:val="28"/>
          <w:rtl/>
        </w:rPr>
        <w:t xml:space="preserve">فی أنّ الحدیث الّذی رواه العامّة عن أبی هریرة فی قضیّة ذی الیدین مردود من وجوه، و فی ذیل الصفحة ترجمة ذو الیدین 111</w:t>
      </w:r>
    </w:p>
    <w:p>
      <w:pPr>
        <w:pStyle w:val="BookText"/>
      </w:pPr>
      <w:r>
        <w:rPr>
          <w:rFonts w:ascii="Amiri" w:hAnsi="Amiri" w:eastAsia="Amiri" w:cs="Amiri"/>
          <w:lang w:bidi="ar-SA"/>
          <w:color w:val="111111"/>
          <w:sz w:val="28"/>
          <w:szCs w:val="28"/>
          <w:rtl/>
        </w:rPr>
        <w:t xml:space="preserve">فیما قاله السیّد المرتضی رحمه اللّٰه فی معنی قوله تعالی: «لا تُؤاخِذْنِی بِما نَسِیتُ» 119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9" w:name="pg10508_102919"/>
    <w:bookmarkEnd w:id="179"/>
    <w:p>
      <w:pPr>
        <w:pStyle w:val="BookText"/>
      </w:pPr>
      <w:r>
        <w:rPr>
          <w:rFonts w:ascii="IRNazanin" w:hAnsi="IRNazanin" w:eastAsia="IRNazanin" w:cs="IRNazanin"/>
          <w:lang w:bidi="fa-IR"/>
          <w:color w:val="111111"/>
          <w:sz w:val="28"/>
          <w:szCs w:val="28"/>
          <w:rtl/>
        </w:rPr>
        <w:t xml:space="preserve">تحقیق و أجوبة من العلّامة المجلسی رحمه اللّٰه 120</w:t>
      </w:r>
    </w:p>
    <w:p>
      <w:pPr>
        <w:pStyle w:val="BookText"/>
      </w:pPr>
      <w:r>
        <w:rPr>
          <w:rFonts w:ascii="IRNazanin" w:hAnsi="IRNazanin" w:eastAsia="IRNazanin" w:cs="IRNazanin"/>
          <w:lang w:bidi="fa-IR"/>
          <w:color w:val="111111"/>
          <w:sz w:val="28"/>
          <w:szCs w:val="28"/>
          <w:rtl/>
        </w:rPr>
        <w:t xml:space="preserve">رسالة من المفید أو السیّد المرتضی رحمهما اللّٰه فی نفی السهو عن النبیّ صلّی اللّٰه علیه و آله و هی رسالة بتمامه من البدو إلی الختم 122</w:t>
      </w:r>
    </w:p>
    <w:p>
      <w:pPr>
        <w:pStyle w:val="BookText"/>
      </w:pPr>
      <w:r>
        <w:rPr>
          <w:rFonts w:ascii="Amiri" w:hAnsi="Amiri" w:eastAsia="Amiri" w:cs="Amiri"/>
          <w:lang w:bidi="ar-SA"/>
          <w:color w:val="111111"/>
          <w:sz w:val="28"/>
          <w:szCs w:val="28"/>
          <w:rtl/>
        </w:rPr>
        <w:t xml:space="preserve">آخر الرسالة 129</w:t>
      </w:r>
    </w:p>
    <w:p>
      <w:pPr>
        <w:pStyle w:val="Heading3"/>
      </w:pPr>
      <w:bookmarkStart w:id="693" w:name="_Toc387"/>
      <w:r>
        <w:t>الباب السابع عشر علمه صلّی اللّٰه علیه و آله و سلم و ما دفع إلیه من الكتب و الوصایا و آثار الأنبیاء علیهم السلام، و من دفعه إلیه، و عرض الاعمال علیه، و عرض امته علیه، و أنّه یقدر علی معجزات الأنبیاء علیه و علیهم السلام، و فیه: 62- حدیثا</w:t>
      </w:r>
      <w:bookmarkEnd w:id="693"/>
    </w:p>
    <w:p>
      <w:pPr>
        <w:pStyle w:val="Heading4"/>
      </w:pPr>
      <w:bookmarkStart w:id="694" w:name="_Toc388"/>
      <w:r>
        <w:t>اشارة</w:t>
      </w:r>
      <w:bookmarkEnd w:id="694"/>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فی أنّ الأعمال تعرض علی رسول اللّٰه صلّی اللّٰه علیه و آله فی كلّ صباح 131</w:t>
      </w:r>
    </w:p>
    <w:p>
      <w:pPr>
        <w:pStyle w:val="BookText"/>
      </w:pPr>
      <w:r>
        <w:rPr>
          <w:rFonts w:ascii="IRNazanin" w:hAnsi="IRNazanin" w:eastAsia="IRNazanin" w:cs="IRNazanin"/>
          <w:lang w:bidi="fa-IR"/>
          <w:color w:val="111111"/>
          <w:sz w:val="28"/>
          <w:szCs w:val="28"/>
          <w:rtl/>
        </w:rPr>
        <w:t xml:space="preserve">فی عدد الأنبیاء علیهم السّلام 132</w:t>
      </w:r>
    </w:p>
    <w:p>
      <w:pPr>
        <w:pStyle w:val="BookText"/>
      </w:pPr>
      <w:r>
        <w:rPr>
          <w:rFonts w:ascii="IRNazanin" w:hAnsi="IRNazanin" w:eastAsia="IRNazanin" w:cs="IRNazanin"/>
          <w:lang w:bidi="fa-IR"/>
          <w:color w:val="111111"/>
          <w:sz w:val="28"/>
          <w:szCs w:val="28"/>
          <w:rtl/>
        </w:rPr>
        <w:t xml:space="preserve">قصّة سلیمان علیه السّلام و الهدهد 133</w:t>
      </w:r>
    </w:p>
    <w:p>
      <w:pPr>
        <w:pStyle w:val="BookText"/>
      </w:pPr>
      <w:r>
        <w:rPr>
          <w:rFonts w:ascii="IRNazanin" w:hAnsi="IRNazanin" w:eastAsia="IRNazanin" w:cs="IRNazanin"/>
          <w:lang w:bidi="fa-IR"/>
          <w:color w:val="111111"/>
          <w:sz w:val="28"/>
          <w:szCs w:val="28"/>
          <w:rtl/>
        </w:rPr>
        <w:t xml:space="preserve">عن الصادق علیه السّلام: إنّ عیسی بن مریم علیه السّلام اعطی حرفین كان یعمل بهما، و اعطی موسی علیه السّلام أربعة أحرف، و اعطی إبراهیم علیه السّلام ثمانیة أحرف، و اعطی نوح علیه السلام خمسة عشر حرفا، و اعطی آدم علیه السّلام خمسة و عشرین حرفا، و إنّ اللّٰه تبارك و تعالی جمع ذلك كلّه لمحمّد صلّی اللّٰه علیه و آله، و إنّ اسم اللّٰه الأعظم ثلاثة و سبعون حرفا، اعطی محمّدا صلّی اللّٰه علیه و آله و سلّم اثنین و سبعین حرفا، و حجب عنه حرف واحد 134</w:t>
      </w:r>
    </w:p>
    <w:p>
      <w:pPr>
        <w:pStyle w:val="BookText"/>
      </w:pPr>
      <w:r>
        <w:rPr>
          <w:rFonts w:ascii="IRNazanin" w:hAnsi="IRNazanin" w:eastAsia="IRNazanin" w:cs="IRNazanin"/>
          <w:lang w:bidi="fa-IR"/>
          <w:color w:val="111111"/>
          <w:sz w:val="28"/>
          <w:szCs w:val="28"/>
          <w:rtl/>
        </w:rPr>
        <w:t xml:space="preserve">فی أنّ للأئمّة علیهم السّلام فی كلّ لیلة جمعة سرورا 136</w:t>
      </w:r>
    </w:p>
    <w:p>
      <w:pPr>
        <w:pStyle w:val="BookText"/>
      </w:pPr>
      <w:r>
        <w:rPr>
          <w:rFonts w:ascii="IRNazanin" w:hAnsi="IRNazanin" w:eastAsia="IRNazanin" w:cs="IRNazanin"/>
          <w:lang w:bidi="fa-IR"/>
          <w:color w:val="111111"/>
          <w:sz w:val="28"/>
          <w:szCs w:val="28"/>
          <w:rtl/>
        </w:rPr>
        <w:t xml:space="preserve">فی ألواح موسی بن عمران علیه السّلام و كانت من زمرّد أخضر 138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0" w:name="pg10508_102920"/>
    <w:bookmarkEnd w:id="180"/>
    <w:p>
      <w:pPr>
        <w:pStyle w:val="BookText"/>
      </w:pPr>
      <w:r>
        <w:rPr>
          <w:rFonts w:ascii="IRNazanin" w:hAnsi="IRNazanin" w:eastAsia="IRNazanin" w:cs="IRNazanin"/>
          <w:lang w:bidi="fa-IR"/>
          <w:color w:val="111111"/>
          <w:sz w:val="28"/>
          <w:szCs w:val="28"/>
          <w:rtl/>
        </w:rPr>
        <w:t xml:space="preserve">بیان فی: كان رسول اللّٰه صلّی اللّٰه علیه و آله و سلّم محجوجا بأبی طالب، و فیه وجوه من المعانی 140</w:t>
      </w:r>
    </w:p>
    <w:p>
      <w:pPr>
        <w:pStyle w:val="BookText"/>
      </w:pPr>
      <w:r>
        <w:rPr>
          <w:rFonts w:ascii="Amiri" w:hAnsi="Amiri" w:eastAsia="Amiri" w:cs="Amiri"/>
          <w:lang w:bidi="ar-SA"/>
          <w:color w:val="111111"/>
          <w:sz w:val="28"/>
          <w:szCs w:val="28"/>
          <w:rtl/>
        </w:rPr>
        <w:t xml:space="preserve">فیما قاله المسیح علیه السّلام فی حقّ النبیّ صلّی اللّٰه علیه و آله و سلّم 142</w:t>
      </w:r>
    </w:p>
    <w:p>
      <w:pPr>
        <w:pStyle w:val="BookText"/>
      </w:pPr>
      <w:r>
        <w:rPr>
          <w:rFonts w:ascii="IRNazanin" w:hAnsi="IRNazanin" w:eastAsia="IRNazanin" w:cs="IRNazanin"/>
          <w:lang w:bidi="fa-IR"/>
          <w:color w:val="111111"/>
          <w:sz w:val="28"/>
          <w:szCs w:val="28"/>
          <w:rtl/>
        </w:rPr>
        <w:t xml:space="preserve">فی: قمیص یوسف علیه السّلام و أنّه من ثیاب الجنّة 143</w:t>
      </w:r>
    </w:p>
    <w:p>
      <w:pPr>
        <w:pStyle w:val="BookText"/>
      </w:pPr>
      <w:r>
        <w:rPr>
          <w:rFonts w:ascii="IRNazanin" w:hAnsi="IRNazanin" w:eastAsia="IRNazanin" w:cs="IRNazanin"/>
          <w:lang w:bidi="fa-IR"/>
          <w:color w:val="111111"/>
          <w:sz w:val="28"/>
          <w:szCs w:val="28"/>
          <w:rtl/>
        </w:rPr>
        <w:t xml:space="preserve">فی أنّ: علم النبیّ صلّی اللّٰه علیه و آله علم جمیع النبیّین و علم ما كان و علم ما هو كائن إلی قیام الساعة 144</w:t>
      </w:r>
    </w:p>
    <w:p>
      <w:pPr>
        <w:pStyle w:val="BookText"/>
      </w:pPr>
      <w:r>
        <w:rPr>
          <w:rFonts w:ascii="Amiri" w:hAnsi="Amiri" w:eastAsia="Amiri" w:cs="Amiri"/>
          <w:lang w:bidi="ar-SA"/>
          <w:color w:val="111111"/>
          <w:sz w:val="28"/>
          <w:szCs w:val="28"/>
          <w:rtl/>
        </w:rPr>
        <w:t xml:space="preserve">فی أنّ علیّ بن أبی طالب علیه السّلام كان هبة اللّٰه لمحمّد صلّی اللّٰه علیه و آله 146</w:t>
      </w:r>
    </w:p>
    <w:p>
      <w:pPr>
        <w:pStyle w:val="BookText"/>
      </w:pPr>
      <w:r>
        <w:rPr>
          <w:rFonts w:ascii="IRNazanin" w:hAnsi="IRNazanin" w:eastAsia="IRNazanin" w:cs="IRNazanin"/>
          <w:lang w:bidi="fa-IR"/>
          <w:color w:val="111111"/>
          <w:sz w:val="28"/>
          <w:szCs w:val="28"/>
          <w:rtl/>
        </w:rPr>
        <w:t xml:space="preserve">لیلة المعراج، و أنّ اللّٰه تعالی دفع إلی النبیّ صلّی اللّٰه علیه و آله كتاب أصحاب الیمین، و فیه أسماء أهل الجنّة و أسماء آبائهم و قبائلهم، و كتاب أصحاب الشمال، و فیه أسماء أهل النار و أسماء آبائهم و قبائلهم 147</w:t>
      </w:r>
    </w:p>
    <w:p>
      <w:pPr>
        <w:pStyle w:val="Heading4"/>
      </w:pPr>
      <w:bookmarkStart w:id="695" w:name="_Toc389"/>
      <w:r>
        <w:t>أسامی أوصیاء الأنبیاء علیهم السلام‌</w:t>
      </w:r>
      <w:bookmarkEnd w:id="695"/>
    </w:p>
    <w:p>
      <w:pPr>
        <w:pStyle w:val="Heading3"/>
      </w:pPr>
      <w:bookmarkStart w:id="696" w:name="_Toc390"/>
      <w:r>
        <w:t>الباب الثامن عشر فصاحته و بلاغته صلّی اللّٰه علیه و آله و سلم، و فیه: حدیثان‌</w:t>
      </w:r>
      <w:bookmarkEnd w:id="696"/>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معنی الحدیث: سحاب مرّت، و فیها بیان اللّغات 157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1" w:name="pg10508_102921"/>
    <w:bookmarkEnd w:id="181"/>
    <w:p>
      <w:pPr>
        <w:pStyle w:val="Heading3"/>
      </w:pPr>
      <w:bookmarkStart w:id="697" w:name="_Toc391"/>
      <w:r>
        <w:t>أبواب معجزاته صلّی اللّٰه علیه و آله و سلم‌</w:t>
      </w:r>
      <w:bookmarkEnd w:id="697"/>
    </w:p>
    <w:p>
      <w:pPr>
        <w:pStyle w:val="Heading4"/>
      </w:pPr>
      <w:bookmarkStart w:id="698" w:name="_Toc392"/>
      <w:r>
        <w:t>الباب الأوّل اعجاز أم المعجزات: القرآن الكریم، و فیه بیان حقیقة الاعجاز و بعض النوادر و الآیات فیه، و فیه: 24- حدیثا</w:t>
      </w:r>
      <w:bookmarkEnd w:id="698"/>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تفسیر الآیات 165</w:t>
      </w:r>
    </w:p>
    <w:p>
      <w:pPr>
        <w:pStyle w:val="BookText"/>
      </w:pPr>
      <w:r>
        <w:rPr>
          <w:rFonts w:ascii="Amiri" w:hAnsi="Amiri" w:eastAsia="Amiri" w:cs="Amiri"/>
          <w:lang w:bidi="ar-SA"/>
          <w:color w:val="111111"/>
          <w:sz w:val="28"/>
          <w:szCs w:val="28"/>
          <w:rtl/>
        </w:rPr>
        <w:t xml:space="preserve">معنی قوله تعالی: «فَأْتُوا بِسُورَةٍ مِنْ مِثْلِهِ»، و فیه: كون القرآن معجزا طریقان و الأقوال فیه 165</w:t>
      </w:r>
    </w:p>
    <w:p>
      <w:pPr>
        <w:pStyle w:val="BookText"/>
      </w:pPr>
      <w:r>
        <w:rPr>
          <w:rFonts w:ascii="Amiri" w:hAnsi="Amiri" w:eastAsia="Amiri" w:cs="Amiri"/>
          <w:lang w:bidi="ar-SA"/>
          <w:color w:val="111111"/>
          <w:sz w:val="28"/>
          <w:szCs w:val="28"/>
          <w:rtl/>
        </w:rPr>
        <w:t xml:space="preserve">تفسیر قوله تعالی: «فَإِنْ لَمْ تَفْعَلُوا وَ لَنْ تَفْعَلُوا»، و فیه دلالة علی إعجاز القرآن و صحّة نبوّة محمّد صلّی اللّٰه علیه و آله من وجوه 167</w:t>
      </w:r>
    </w:p>
    <w:p>
      <w:pPr>
        <w:pStyle w:val="BookText"/>
      </w:pPr>
      <w:r>
        <w:rPr>
          <w:rFonts w:ascii="Amiri" w:hAnsi="Amiri" w:eastAsia="Amiri" w:cs="Amiri"/>
          <w:lang w:bidi="ar-SA"/>
          <w:color w:val="111111"/>
          <w:sz w:val="28"/>
          <w:szCs w:val="28"/>
          <w:rtl/>
        </w:rPr>
        <w:t xml:space="preserve">تفسیر قوله تعالی: «وَ ضُرِبَتْ عَلَیْهِمُ الذِّلَّةُ وَ الْمَسْكَنَةُ» 168</w:t>
      </w:r>
    </w:p>
    <w:p>
      <w:pPr>
        <w:pStyle w:val="BookText"/>
      </w:pPr>
      <w:r>
        <w:rPr>
          <w:rFonts w:ascii="IRNazanin" w:hAnsi="IRNazanin" w:eastAsia="IRNazanin" w:cs="IRNazanin"/>
          <w:lang w:bidi="fa-IR"/>
          <w:color w:val="111111"/>
          <w:sz w:val="28"/>
          <w:szCs w:val="28"/>
          <w:rtl/>
        </w:rPr>
        <w:t xml:space="preserve">قول رسول اللّٰه صلّی اللّٰه علیه و آله: سلمان منّا أهل البیت، و فیه: قصّة الحجر فی حفر الخندق 170</w:t>
      </w:r>
    </w:p>
    <w:p>
      <w:pPr>
        <w:pStyle w:val="BookText"/>
      </w:pPr>
      <w:r>
        <w:rPr>
          <w:rFonts w:ascii="Amiri" w:hAnsi="Amiri" w:eastAsia="Amiri" w:cs="Amiri"/>
          <w:lang w:bidi="ar-SA"/>
          <w:color w:val="111111"/>
          <w:sz w:val="28"/>
          <w:szCs w:val="28"/>
          <w:rtl/>
        </w:rPr>
        <w:t xml:space="preserve">الأقوال فی قوله تعالی: «لَوَجَدُوا فِیهِ اخْتِلافاً كَثِیراً» 174</w:t>
      </w:r>
    </w:p>
    <w:p>
      <w:pPr>
        <w:pStyle w:val="BookText"/>
      </w:pPr>
      <w:r>
        <w:rPr>
          <w:rFonts w:ascii="Amiri" w:hAnsi="Amiri" w:eastAsia="Amiri" w:cs="Amiri"/>
          <w:lang w:bidi="ar-SA"/>
          <w:color w:val="111111"/>
          <w:sz w:val="28"/>
          <w:szCs w:val="28"/>
          <w:rtl/>
        </w:rPr>
        <w:t xml:space="preserve">تفسیر قوله تعالی: «وَ اللَّهُ یَعْصِمُكَ مِنَ النَّاسِ»، و فیه دلالة علی صدق النبیّ صلّی اللّٰه علیه و آله و صحّة نبوّته من وجهین 176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أنّ آیة «فَتَبارَكَ اللَّهُ أَحْسَنُ الْخالِقِینَ» جری علی لسان ابن أبی سرح، و ارتدّ بعد نزول هذه الآیة، و هدر رسول اللّٰه صلّی اللّٰه علیه و آله دمه، فلمّا كان یوم الفتح جاء به عثمان و قد أخذ بیده و رسول اللّٰه فی المسجد، فقال: یا رسول اللّٰه اعف عنه؟ فسكت رسول اللّٰه صلّی اللّٰه علیه و آله، ثمّ أعاد فسكت، ثمّ أعاد! فقال: هو لك، فلمّا مرّ قال رسول اللّٰه صلّی اللّٰه علیه و آله و سلّم لأصحابه: أ لم أقل: من رآه فلیقتله؟؟ 178</w:t>
      </w:r>
    </w:p>
    <w:p>
      <w:pPr>
        <w:pStyle w:val="BookText"/>
      </w:pPr>
      <w:r>
        <w:rPr>
          <w:rFonts w:ascii="Amiri" w:hAnsi="Amiri" w:eastAsia="Amiri" w:cs="Amiri"/>
          <w:lang w:bidi="ar-SA"/>
          <w:color w:val="111111"/>
          <w:sz w:val="28"/>
          <w:szCs w:val="28"/>
          <w:rtl/>
        </w:rPr>
        <w:t xml:space="preserve">تفسیر قوله تعالی: «یُرِیدُونَ أَنْ یُطْفِؤُا نُورَ اللَّهِ» و المراد من النور 181</w:t>
      </w:r>
    </w:p>
    <w:p>
      <w:pPr>
        <w:pStyle w:val="BookText"/>
      </w:pPr>
      <w:r>
        <w:rPr>
          <w:rFonts w:ascii="Amiri" w:hAnsi="Amiri" w:eastAsia="Amiri" w:cs="Amiri"/>
          <w:lang w:bidi="ar-SA"/>
          <w:color w:val="111111"/>
          <w:sz w:val="28"/>
          <w:szCs w:val="28"/>
          <w:rtl/>
        </w:rPr>
        <w:t xml:space="preserve">تفسیر قوله تعالی: «هُوَ الَّذِی أَرْسَلَ رَسُولَهُ»*، و فیه: انّ كمال حال الأنبیاء لا یحصل إلّا بأمور 181</w:t>
      </w:r>
    </w:p>
    <w:p>
      <w:pPr>
        <w:pStyle w:val="BookText"/>
      </w:pPr>
      <w:r>
        <w:rPr>
          <w:rFonts w:ascii="IRNazanin" w:hAnsi="IRNazanin" w:eastAsia="IRNazanin" w:cs="IRNazanin"/>
          <w:lang w:bidi="fa-IR"/>
          <w:color w:val="111111"/>
          <w:sz w:val="28"/>
          <w:szCs w:val="28"/>
          <w:rtl/>
        </w:rPr>
        <w:t xml:space="preserve">جواب عن سؤال 182</w:t>
      </w:r>
    </w:p>
    <w:p>
      <w:pPr>
        <w:pStyle w:val="BookText"/>
      </w:pPr>
      <w:r>
        <w:rPr>
          <w:rFonts w:ascii="IRNazanin" w:hAnsi="IRNazanin" w:eastAsia="IRNazanin" w:cs="IRNazanin"/>
          <w:lang w:bidi="fa-IR"/>
          <w:color w:val="111111"/>
          <w:sz w:val="28"/>
          <w:szCs w:val="28"/>
          <w:rtl/>
        </w:rPr>
        <w:t xml:space="preserve">مراتب تحدّی القرآن 187</w:t>
      </w:r>
    </w:p>
    <w:p>
      <w:pPr>
        <w:pStyle w:val="BookText"/>
      </w:pPr>
      <w:r>
        <w:rPr>
          <w:rFonts w:ascii="Amiri" w:hAnsi="Amiri" w:eastAsia="Amiri" w:cs="Amiri"/>
          <w:lang w:bidi="ar-SA"/>
          <w:color w:val="111111"/>
          <w:sz w:val="28"/>
          <w:szCs w:val="28"/>
          <w:rtl/>
        </w:rPr>
        <w:t xml:space="preserve">فی قوله تعالی: «وَ لَقَدْ عَلِمْنَا الْمُسْتَقْدِمِینَ مِنْكُمْ وَ لَقَدْ عَلِمْنَا الْمُسْتَأْخِرِینَ»، و فیه قصّة امرأة 189</w:t>
      </w:r>
    </w:p>
    <w:p>
      <w:pPr>
        <w:pStyle w:val="BookText"/>
      </w:pPr>
      <w:r>
        <w:rPr>
          <w:rFonts w:ascii="Amiri" w:hAnsi="Amiri" w:eastAsia="Amiri" w:cs="Amiri"/>
          <w:lang w:bidi="ar-SA"/>
          <w:color w:val="111111"/>
          <w:sz w:val="28"/>
          <w:szCs w:val="28"/>
          <w:rtl/>
        </w:rPr>
        <w:t xml:space="preserve">تفسیر قوله تعالی: «إِنَّما یُعَلِّمُهُ بَشَرٌ»، و الاختلاف فی هذا البشر 189</w:t>
      </w:r>
    </w:p>
    <w:p>
      <w:pPr>
        <w:pStyle w:val="BookText"/>
      </w:pPr>
      <w:r>
        <w:rPr>
          <w:rFonts w:ascii="Amiri" w:hAnsi="Amiri" w:eastAsia="Amiri" w:cs="Amiri"/>
          <w:lang w:bidi="ar-SA"/>
          <w:color w:val="111111"/>
          <w:sz w:val="28"/>
          <w:szCs w:val="28"/>
          <w:rtl/>
        </w:rPr>
        <w:t xml:space="preserve">معنی قوله تعالی: «أَعْجَمِیٌّ»* 190</w:t>
      </w:r>
    </w:p>
    <w:p>
      <w:pPr>
        <w:pStyle w:val="BookText"/>
      </w:pPr>
      <w:r>
        <w:rPr>
          <w:rFonts w:ascii="Amiri" w:hAnsi="Amiri" w:eastAsia="Amiri" w:cs="Amiri"/>
          <w:lang w:bidi="ar-SA"/>
          <w:color w:val="111111"/>
          <w:sz w:val="28"/>
          <w:szCs w:val="28"/>
          <w:rtl/>
        </w:rPr>
        <w:t xml:space="preserve">تفسیر قوله عزّ اسمه: «وَ لَمْ یَجْعَلْ لَهُ عِوَجاً»، و فیه وجوه من نفی العوج 191</w:t>
      </w:r>
    </w:p>
    <w:p>
      <w:pPr>
        <w:pStyle w:val="BookText"/>
      </w:pPr>
      <w:r>
        <w:rPr>
          <w:rFonts w:ascii="Amiri" w:hAnsi="Amiri" w:eastAsia="Amiri" w:cs="Amiri"/>
          <w:lang w:bidi="ar-SA"/>
          <w:color w:val="111111"/>
          <w:sz w:val="28"/>
          <w:szCs w:val="28"/>
          <w:rtl/>
        </w:rPr>
        <w:t xml:space="preserve">تفسیر قوله عزّ و جلّ: «لَوْ لا نُزِّلَ عَلَیْهِ الْقُرْآنُ جُمْلَةً واحِدَةً» و الشبهة فیه 195</w:t>
      </w:r>
    </w:p>
    <w:p>
      <w:pPr>
        <w:pStyle w:val="BookText"/>
      </w:pPr>
      <w:r>
        <w:rPr>
          <w:rFonts w:ascii="Amiri" w:hAnsi="Amiri" w:eastAsia="Amiri" w:cs="Amiri"/>
          <w:lang w:bidi="ar-SA"/>
          <w:color w:val="111111"/>
          <w:sz w:val="28"/>
          <w:szCs w:val="28"/>
          <w:rtl/>
        </w:rPr>
        <w:t xml:space="preserve">فی سبب نزول: «إِنَّ الَّذِی فَرَضَ عَلَیْكَ الْقُرْآنَ لَرادُّكَ إِلی مَعادٍ» 196</w:t>
      </w:r>
    </w:p>
    <w:p>
      <w:pPr>
        <w:pStyle w:val="BookText"/>
      </w:pPr>
      <w:r>
        <w:rPr>
          <w:rFonts w:ascii="Amiri" w:hAnsi="Amiri" w:eastAsia="Amiri" w:cs="Amiri"/>
          <w:lang w:bidi="ar-SA"/>
          <w:color w:val="111111"/>
          <w:sz w:val="28"/>
          <w:szCs w:val="28"/>
          <w:rtl/>
        </w:rPr>
        <w:t xml:space="preserve">فی تفسیر قوله عزّ من قائل: «الم غُلِبَتِ الرُّومُ فِی أَدْنَی الْأَرْضِ»، و القصّة فیه 197</w:t>
      </w:r>
    </w:p>
    <w:p>
      <w:pPr>
        <w:pStyle w:val="BookText"/>
      </w:pPr>
      <w:r>
        <w:rPr>
          <w:rFonts w:ascii="Amiri" w:hAnsi="Amiri" w:eastAsia="Amiri" w:cs="Amiri"/>
          <w:lang w:bidi="ar-SA"/>
          <w:color w:val="111111"/>
          <w:sz w:val="28"/>
          <w:szCs w:val="28"/>
          <w:rtl/>
        </w:rPr>
        <w:t xml:space="preserve">تفسیر قوله تعالی: «سَتُدْعَوْنَ إِلی قَوْمٍ أُولِی بَأْسٍ شَدِیدٍ»، و ما قیل فیه 201</w:t>
      </w:r>
    </w:p>
    <w:p>
      <w:pPr>
        <w:pStyle w:val="BookText"/>
      </w:pPr>
      <w:r>
        <w:rPr>
          <w:rFonts w:ascii="IRNazanin" w:hAnsi="IRNazanin" w:eastAsia="IRNazanin" w:cs="IRNazanin"/>
          <w:lang w:bidi="fa-IR"/>
          <w:color w:val="111111"/>
          <w:sz w:val="28"/>
          <w:szCs w:val="28"/>
          <w:rtl/>
        </w:rPr>
        <w:t xml:space="preserve">تفسیر: سورة الكوثر 203</w:t>
      </w:r>
    </w:p>
    <w:p>
      <w:pPr>
        <w:pStyle w:val="BookText"/>
      </w:pPr>
      <w:r>
        <w:rPr>
          <w:rFonts w:ascii="IRNazanin" w:hAnsi="IRNazanin" w:eastAsia="IRNazanin" w:cs="IRNazanin"/>
          <w:lang w:bidi="fa-IR"/>
          <w:color w:val="111111"/>
          <w:sz w:val="28"/>
          <w:szCs w:val="28"/>
          <w:rtl/>
        </w:rPr>
        <w:t xml:space="preserve">تفسیر الآیات علی ما فی تفسیر القمّیّ 203</w:t>
      </w:r>
    </w:p>
    <w:p>
      <w:pPr>
        <w:pStyle w:val="BookText"/>
      </w:pPr>
      <w:r>
        <w:rPr>
          <w:rFonts w:ascii="IRNazanin" w:hAnsi="IRNazanin" w:eastAsia="IRNazanin" w:cs="IRNazanin"/>
          <w:lang w:bidi="fa-IR"/>
          <w:color w:val="111111"/>
          <w:sz w:val="28"/>
          <w:szCs w:val="28"/>
          <w:rtl/>
        </w:rPr>
        <w:t xml:space="preserve">معنی: بضع سنین 209</w:t>
      </w:r>
    </w:p>
    <w:p>
      <w:pPr>
        <w:pStyle w:val="BookText"/>
      </w:pPr>
      <w:r>
        <w:rPr>
          <w:rFonts w:ascii="IRNazanin" w:hAnsi="IRNazanin" w:eastAsia="IRNazanin" w:cs="IRNazanin"/>
          <w:lang w:bidi="fa-IR"/>
          <w:color w:val="111111"/>
          <w:sz w:val="28"/>
          <w:szCs w:val="28"/>
          <w:rtl/>
        </w:rPr>
        <w:t xml:space="preserve">العلّة الّتی من أجلها اختلف معجزة الأنبیاء علیهم السلام 210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2" w:name="pg10508_102923"/>
    <w:bookmarkEnd w:id="182"/>
    <w:p>
      <w:pPr>
        <w:pStyle w:val="BookText"/>
      </w:pPr>
      <w:r>
        <w:rPr>
          <w:rFonts w:ascii="IRNazanin" w:hAnsi="IRNazanin" w:eastAsia="IRNazanin" w:cs="IRNazanin"/>
          <w:lang w:bidi="fa-IR"/>
          <w:color w:val="111111"/>
          <w:sz w:val="28"/>
          <w:szCs w:val="28"/>
          <w:rtl/>
        </w:rPr>
        <w:t xml:space="preserve">فی أنّ ابن أبی العوجاء و ثلاثة نفر من الدهریّة اتّفقوا علی أن یعارض كلّ واحد منهم ربع القرآن و كانوا بمكّة عاهدوا علی أن یجیئوا بمعارضته فی العام القابل و قصّتهم 213</w:t>
      </w:r>
    </w:p>
    <w:p>
      <w:pPr>
        <w:pStyle w:val="BookText"/>
      </w:pPr>
      <w:r>
        <w:rPr>
          <w:rFonts w:ascii="IRNazanin" w:hAnsi="IRNazanin" w:eastAsia="IRNazanin" w:cs="IRNazanin"/>
          <w:lang w:bidi="fa-IR"/>
          <w:color w:val="111111"/>
          <w:sz w:val="28"/>
          <w:szCs w:val="28"/>
          <w:rtl/>
        </w:rPr>
        <w:t xml:space="preserve">فیما قاله الإمام موسی بن جعفر علیهما السّلام 214</w:t>
      </w:r>
    </w:p>
    <w:p>
      <w:pPr>
        <w:pStyle w:val="BookText"/>
      </w:pPr>
      <w:r>
        <w:rPr>
          <w:rFonts w:ascii="IRNazanin" w:hAnsi="IRNazanin" w:eastAsia="IRNazanin" w:cs="IRNazanin"/>
          <w:lang w:bidi="fa-IR"/>
          <w:color w:val="111111"/>
          <w:sz w:val="28"/>
          <w:szCs w:val="28"/>
          <w:rtl/>
        </w:rPr>
        <w:t xml:space="preserve">تفسیر قوله تعالی: «الم ذلِكَ الْكِتابُ»، و فیه إشارة بأنّ القرآن ركّب من الحروف المقطّعة الهجائیة و لا یقدر أحد أن یأتی بمثله أبدا 217</w:t>
      </w:r>
    </w:p>
    <w:p>
      <w:pPr>
        <w:pStyle w:val="BookText"/>
      </w:pPr>
      <w:r>
        <w:rPr>
          <w:rFonts w:ascii="IRNazanin" w:hAnsi="IRNazanin" w:eastAsia="IRNazanin" w:cs="IRNazanin"/>
          <w:lang w:bidi="fa-IR"/>
          <w:color w:val="111111"/>
          <w:sz w:val="28"/>
          <w:szCs w:val="28"/>
          <w:rtl/>
        </w:rPr>
        <w:t xml:space="preserve">فی أنّ اللّٰه تعالی أخذ العهود و المواثیق من الأنبیاء علیهم السلام: لیؤمننّ بمحمّد صلّی اللّٰه علیه و آله 218</w:t>
      </w:r>
    </w:p>
    <w:p>
      <w:pPr>
        <w:pStyle w:val="BookText"/>
      </w:pPr>
      <w:r>
        <w:rPr>
          <w:rFonts w:ascii="Amiri" w:hAnsi="Amiri" w:eastAsia="Amiri" w:cs="Amiri"/>
          <w:lang w:bidi="ar-SA"/>
          <w:color w:val="111111"/>
          <w:sz w:val="28"/>
          <w:szCs w:val="28"/>
          <w:rtl/>
        </w:rPr>
        <w:t xml:space="preserve">تفسیر قول اللّٰه عزّ و جلّ: «قُلْ إِنْ كانَتْ لَكُمُ الدَّارُ الْآخِرَةُ» 220</w:t>
      </w:r>
    </w:p>
    <w:p>
      <w:pPr>
        <w:pStyle w:val="BookText"/>
      </w:pPr>
      <w:r>
        <w:rPr>
          <w:rFonts w:ascii="IRNazanin" w:hAnsi="IRNazanin" w:eastAsia="IRNazanin" w:cs="IRNazanin"/>
          <w:lang w:bidi="fa-IR"/>
          <w:color w:val="111111"/>
          <w:sz w:val="28"/>
          <w:szCs w:val="28"/>
          <w:rtl/>
        </w:rPr>
        <w:t xml:space="preserve">تذنیب فیه مقاصد، الأول: فی حقیقة المعجزة 222</w:t>
      </w:r>
    </w:p>
    <w:p>
      <w:pPr>
        <w:pStyle w:val="BookText"/>
      </w:pPr>
      <w:r>
        <w:rPr>
          <w:rFonts w:ascii="IRNazanin" w:hAnsi="IRNazanin" w:eastAsia="IRNazanin" w:cs="IRNazanin"/>
          <w:lang w:bidi="fa-IR"/>
          <w:color w:val="111111"/>
          <w:sz w:val="28"/>
          <w:szCs w:val="28"/>
          <w:rtl/>
        </w:rPr>
        <w:t xml:space="preserve">الثانی: فی وجه دلالة المعجزة علی صدق النبیّ أو الإمام 222</w:t>
      </w:r>
    </w:p>
    <w:p>
      <w:pPr>
        <w:pStyle w:val="BookText"/>
      </w:pPr>
      <w:r>
        <w:rPr>
          <w:rFonts w:ascii="IRNazanin" w:hAnsi="IRNazanin" w:eastAsia="IRNazanin" w:cs="IRNazanin"/>
          <w:lang w:bidi="fa-IR"/>
          <w:color w:val="111111"/>
          <w:sz w:val="28"/>
          <w:szCs w:val="28"/>
          <w:rtl/>
        </w:rPr>
        <w:t xml:space="preserve">الثالث: فی بیان إعجاز القرآن 223</w:t>
      </w:r>
    </w:p>
    <w:p>
      <w:pPr>
        <w:pStyle w:val="Heading4"/>
      </w:pPr>
      <w:bookmarkStart w:id="699" w:name="_Toc393"/>
      <w:r>
        <w:t>الباب الثانی جوامع معجزاته صلّی اللّٰه علیه و آله و سلم و نوادرها، و فیه: 18- حدیثا</w:t>
      </w:r>
      <w:bookmarkEnd w:id="699"/>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قصّة: الرجل و أبو جهل و إعطائه حقّه بالنبیّ صلّی اللّٰه علیه و آله 227</w:t>
      </w:r>
    </w:p>
    <w:p>
      <w:pPr>
        <w:pStyle w:val="BookText"/>
      </w:pPr>
      <w:r>
        <w:rPr>
          <w:rFonts w:ascii="Amiri" w:hAnsi="Amiri" w:eastAsia="Amiri" w:cs="Amiri"/>
          <w:lang w:bidi="ar-SA"/>
          <w:color w:val="111111"/>
          <w:sz w:val="28"/>
          <w:szCs w:val="28"/>
          <w:rtl/>
        </w:rPr>
        <w:t xml:space="preserve">قصّة: عامر بن الطفیل و أزید مع النبیّ صلّی اللّٰه علیه و آله 228</w:t>
      </w:r>
    </w:p>
    <w:p>
      <w:pPr>
        <w:pStyle w:val="BookText"/>
      </w:pPr>
      <w:r>
        <w:rPr>
          <w:rFonts w:ascii="Amiri" w:hAnsi="Amiri" w:eastAsia="Amiri" w:cs="Amiri"/>
          <w:lang w:bidi="ar-SA"/>
          <w:color w:val="111111"/>
          <w:sz w:val="28"/>
          <w:szCs w:val="28"/>
          <w:rtl/>
        </w:rPr>
        <w:t xml:space="preserve">قصّة: وفد من عبد القیس إلی النبیّ صلّی اللّٰه علیه و آله 229</w:t>
      </w:r>
    </w:p>
    <w:p>
      <w:pPr>
        <w:pStyle w:val="BookText"/>
      </w:pPr>
      <w:r>
        <w:rPr>
          <w:rFonts w:ascii="Amiri" w:hAnsi="Amiri" w:eastAsia="Amiri" w:cs="Amiri"/>
          <w:lang w:bidi="ar-SA"/>
          <w:color w:val="111111"/>
          <w:sz w:val="28"/>
          <w:szCs w:val="28"/>
          <w:rtl/>
        </w:rPr>
        <w:t xml:space="preserve">قصّة: بحیر الراهب و النبیّ صلّی اللّٰه علیه و آله و ما قاله فی حقّه صلّی اللّٰه علیه و آله 231</w:t>
      </w:r>
    </w:p>
    <w:p>
      <w:pPr>
        <w:pStyle w:val="BookText"/>
      </w:pPr>
      <w:r>
        <w:rPr>
          <w:rFonts w:ascii="Amiri" w:hAnsi="Amiri" w:eastAsia="Amiri" w:cs="Amiri"/>
          <w:lang w:bidi="ar-SA"/>
          <w:color w:val="111111"/>
          <w:sz w:val="28"/>
          <w:szCs w:val="28"/>
          <w:rtl/>
        </w:rPr>
        <w:t xml:space="preserve">قصّة: جابر و ضیافته النبیّ صلّی اللّٰه علیه و آله یوم الخندق 232</w:t>
      </w:r>
    </w:p>
    <w:p>
      <w:pPr>
        <w:pStyle w:val="BookText"/>
      </w:pPr>
      <w:r>
        <w:rPr>
          <w:rFonts w:ascii="Amiri" w:hAnsi="Amiri" w:eastAsia="Amiri" w:cs="Amiri"/>
          <w:lang w:bidi="ar-SA"/>
          <w:color w:val="111111"/>
          <w:sz w:val="28"/>
          <w:szCs w:val="28"/>
          <w:rtl/>
        </w:rPr>
        <w:t xml:space="preserve">قصّة: امّ جمیل امرأة أبی لهب و النبیّ صلّی اللّٰه علیه و آله 235</w:t>
      </w:r>
    </w:p>
    <w:p>
      <w:pPr>
        <w:pStyle w:val="BookText"/>
      </w:pPr>
      <w:r>
        <w:rPr>
          <w:rFonts w:ascii="Amiri" w:hAnsi="Amiri" w:eastAsia="Amiri" w:cs="Amiri"/>
          <w:lang w:bidi="ar-SA"/>
          <w:color w:val="111111"/>
          <w:sz w:val="28"/>
          <w:szCs w:val="28"/>
          <w:rtl/>
        </w:rPr>
        <w:t xml:space="preserve">فی أنّ لمحمّد صلّی اللّٰه علیه و آله آیة مثل آیة موسی علیه السّلام 239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لمحمّد صلّی اللّٰه علیه و آله مثل ما كان للأنبیاء علیهم السّلام 250</w:t>
      </w:r>
    </w:p>
    <w:p>
      <w:pPr>
        <w:pStyle w:val="BookText"/>
      </w:pPr>
      <w:r>
        <w:rPr>
          <w:rFonts w:ascii="Amiri" w:hAnsi="Amiri" w:eastAsia="Amiri" w:cs="Amiri"/>
          <w:lang w:bidi="ar-SA"/>
          <w:color w:val="111111"/>
          <w:sz w:val="28"/>
          <w:szCs w:val="28"/>
          <w:rtl/>
        </w:rPr>
        <w:t xml:space="preserve">فی قول الامام علیه السّلام: ما أظهر اللّٰه عزّ و جلّ لنبیّ تقدم آیة إلّا و قد جعل لمحمّد صلّی اللّٰه علیه و آله و علیّ علیه السّلام مثلها و أعظم منها، و شواهد منها 260</w:t>
      </w:r>
    </w:p>
    <w:p>
      <w:pPr>
        <w:pStyle w:val="BookText"/>
      </w:pPr>
      <w:r>
        <w:rPr>
          <w:rFonts w:ascii="Amiri" w:hAnsi="Amiri" w:eastAsia="Amiri" w:cs="Amiri"/>
          <w:lang w:bidi="ar-SA"/>
          <w:color w:val="111111"/>
          <w:sz w:val="28"/>
          <w:szCs w:val="28"/>
          <w:rtl/>
        </w:rPr>
        <w:t xml:space="preserve">فی أنّ: لرسول اللّٰه صلّی اللّٰه علیه و آله و علیّ علیه السّلام آیات مثل آیات الأنبیاء علیهم السّلام 265</w:t>
      </w:r>
    </w:p>
    <w:p>
      <w:pPr>
        <w:pStyle w:val="BookText"/>
      </w:pPr>
      <w:r>
        <w:rPr>
          <w:rFonts w:ascii="Amiri" w:hAnsi="Amiri" w:eastAsia="Amiri" w:cs="Amiri"/>
          <w:lang w:bidi="ar-SA"/>
          <w:color w:val="111111"/>
          <w:sz w:val="28"/>
          <w:szCs w:val="28"/>
          <w:rtl/>
        </w:rPr>
        <w:t xml:space="preserve">أجوبة علیّ علیه السّلام لیهودیّ الشّامیّ 273</w:t>
      </w:r>
    </w:p>
    <w:p>
      <w:pPr>
        <w:pStyle w:val="BookText"/>
      </w:pPr>
      <w:r>
        <w:rPr>
          <w:rFonts w:ascii="Amiri" w:hAnsi="Amiri" w:eastAsia="Amiri" w:cs="Amiri"/>
          <w:lang w:bidi="ar-SA"/>
          <w:color w:val="111111"/>
          <w:sz w:val="28"/>
          <w:szCs w:val="28"/>
          <w:rtl/>
        </w:rPr>
        <w:t xml:space="preserve">تفسیر قوله عزّ و جلّ: «آمَنَ الرَّسُولُ بِما أُنْزِلَ إِلَیْهِ»، و ما قاله صلّی اللّٰه علیه و آله و سلّم فی لیلة المعراج 289</w:t>
      </w:r>
    </w:p>
    <w:p>
      <w:pPr>
        <w:pStyle w:val="BookText"/>
      </w:pPr>
      <w:r>
        <w:rPr>
          <w:rFonts w:ascii="IRNazanin" w:hAnsi="IRNazanin" w:eastAsia="IRNazanin" w:cs="IRNazanin"/>
          <w:lang w:bidi="fa-IR"/>
          <w:color w:val="111111"/>
          <w:sz w:val="28"/>
          <w:szCs w:val="28"/>
          <w:rtl/>
        </w:rPr>
        <w:t xml:space="preserve">فی أنّ لرسول اللّٰه صلّی اللّٰه علیه و آله أربعة آلاف و أربعمائة و أربعین معجزة، و أقواها و أبقاها القرآن 301</w:t>
      </w:r>
    </w:p>
    <w:p>
      <w:pPr>
        <w:pStyle w:val="BookText"/>
      </w:pPr>
      <w:r>
        <w:rPr>
          <w:rFonts w:ascii="Amiri" w:hAnsi="Amiri" w:eastAsia="Amiri" w:cs="Amiri"/>
          <w:lang w:bidi="ar-SA"/>
          <w:color w:val="111111"/>
          <w:sz w:val="28"/>
          <w:szCs w:val="28"/>
          <w:rtl/>
        </w:rPr>
        <w:t xml:space="preserve">لمّا قدّم الرسول صلّی اللّٰه علیه و آله المدینة 302</w:t>
      </w:r>
    </w:p>
    <w:p>
      <w:pPr>
        <w:pStyle w:val="BookText"/>
      </w:pPr>
      <w:r>
        <w:rPr>
          <w:rFonts w:ascii="IRNazanin" w:hAnsi="IRNazanin" w:eastAsia="IRNazanin" w:cs="IRNazanin"/>
          <w:lang w:bidi="fa-IR"/>
          <w:color w:val="111111"/>
          <w:sz w:val="28"/>
          <w:szCs w:val="28"/>
          <w:rtl/>
        </w:rPr>
        <w:t xml:space="preserve">فی تسلیم الجبال و الصخور و الأحجار علیه صلّی اللّٰه علیه و آله 309</w:t>
      </w:r>
    </w:p>
    <w:p>
      <w:pPr>
        <w:pStyle w:val="BookText"/>
      </w:pPr>
      <w:r>
        <w:rPr>
          <w:rFonts w:ascii="Amiri" w:hAnsi="Amiri" w:eastAsia="Amiri" w:cs="Amiri"/>
          <w:lang w:bidi="ar-SA"/>
          <w:color w:val="111111"/>
          <w:sz w:val="28"/>
          <w:szCs w:val="28"/>
          <w:rtl/>
        </w:rPr>
        <w:t xml:space="preserve">فی دفاع اللّٰه القاصدین لمحمّد صلّی اللّٰه علیه و آله إلی قتله، و اهلاكه إیّاهم كرامة لنبیّه صلّی اللّٰه علیه و آله 311</w:t>
      </w:r>
    </w:p>
    <w:p>
      <w:pPr>
        <w:pStyle w:val="BookText"/>
      </w:pPr>
      <w:r>
        <w:rPr>
          <w:rFonts w:ascii="IRNazanin" w:hAnsi="IRNazanin" w:eastAsia="IRNazanin" w:cs="IRNazanin"/>
          <w:lang w:bidi="fa-IR"/>
          <w:color w:val="111111"/>
          <w:sz w:val="28"/>
          <w:szCs w:val="28"/>
          <w:rtl/>
        </w:rPr>
        <w:t xml:space="preserve">الشجرتان اللّتان تلاصقتا 314</w:t>
      </w:r>
    </w:p>
    <w:p>
      <w:pPr>
        <w:pStyle w:val="BookText"/>
      </w:pPr>
      <w:r>
        <w:rPr>
          <w:rFonts w:ascii="Amiri" w:hAnsi="Amiri" w:eastAsia="Amiri" w:cs="Amiri"/>
          <w:lang w:bidi="ar-SA"/>
          <w:color w:val="111111"/>
          <w:sz w:val="28"/>
          <w:szCs w:val="28"/>
          <w:rtl/>
        </w:rPr>
        <w:t xml:space="preserve">كلام الذراع المسمومة 317</w:t>
      </w:r>
    </w:p>
    <w:p>
      <w:pPr>
        <w:pStyle w:val="BookText"/>
      </w:pPr>
      <w:r>
        <w:rPr>
          <w:rFonts w:ascii="IRNazanin" w:hAnsi="IRNazanin" w:eastAsia="IRNazanin" w:cs="IRNazanin"/>
          <w:lang w:bidi="fa-IR"/>
          <w:color w:val="111111"/>
          <w:sz w:val="28"/>
          <w:szCs w:val="28"/>
          <w:rtl/>
        </w:rPr>
        <w:t xml:space="preserve">فی كلام الذئب 321</w:t>
      </w:r>
    </w:p>
    <w:p>
      <w:pPr>
        <w:pStyle w:val="BookText"/>
      </w:pPr>
      <w:r>
        <w:rPr>
          <w:rFonts w:ascii="Amiri" w:hAnsi="Amiri" w:eastAsia="Amiri" w:cs="Amiri"/>
          <w:lang w:bidi="ar-SA"/>
          <w:color w:val="111111"/>
          <w:sz w:val="28"/>
          <w:szCs w:val="28"/>
          <w:rtl/>
        </w:rPr>
        <w:t xml:space="preserve">فی تكثیر اللّٰه القلیل من الطعام لمحمّد صلّی اللّٰه علیه و آله 330</w:t>
      </w:r>
    </w:p>
    <w:p>
      <w:pPr>
        <w:pStyle w:val="BookText"/>
      </w:pPr>
      <w:r>
        <w:rPr>
          <w:rFonts w:ascii="IRNazanin" w:hAnsi="IRNazanin" w:eastAsia="IRNazanin" w:cs="IRNazanin"/>
          <w:lang w:bidi="fa-IR"/>
          <w:color w:val="111111"/>
          <w:sz w:val="28"/>
          <w:szCs w:val="28"/>
          <w:rtl/>
        </w:rPr>
        <w:t xml:space="preserve">كان فی رسول اللّٰه صلّی اللّٰه علیه و آله ثلاثة لم تكن فی أحد غیره 346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3" w:name="pg10508_102925"/>
    <w:bookmarkEnd w:id="183"/>
    <w:p>
      <w:pPr>
        <w:pStyle w:val="Heading4"/>
      </w:pPr>
      <w:bookmarkStart w:id="700" w:name="_Toc394"/>
      <w:r>
        <w:t>الباب الثالث ما ظهر له صلّی اللّٰه علیه و آله شاهدا علی حقیته من المعجزات السماویة و الغرائب العلویة من انشقاق القمر و ردّ الشمس و حبسها، و اظلال الغمامة، و ظهور الشهب و نزول الموائد و النعم من السماء و ما یشاكل ذلك زائدا علی ما مضی فی باب جوامع المعجزات، و فیه: آیتین، و: 19- ح</w:t>
      </w:r>
      <w:bookmarkEnd w:id="700"/>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فیمن روی حدیث انشقاق القمر 348</w:t>
      </w:r>
    </w:p>
    <w:p>
      <w:pPr>
        <w:pStyle w:val="BookText"/>
      </w:pPr>
      <w:r>
        <w:rPr>
          <w:rFonts w:ascii="IRNazanin" w:hAnsi="IRNazanin" w:eastAsia="IRNazanin" w:cs="IRNazanin"/>
          <w:lang w:bidi="fa-IR"/>
          <w:color w:val="111111"/>
          <w:sz w:val="28"/>
          <w:szCs w:val="28"/>
          <w:rtl/>
        </w:rPr>
        <w:t xml:space="preserve">فی دفع العذاب من أبی جهل بسبب ابنه عكرمة 352</w:t>
      </w:r>
    </w:p>
    <w:p>
      <w:pPr>
        <w:pStyle w:val="BookText"/>
      </w:pPr>
      <w:r>
        <w:rPr>
          <w:rFonts w:ascii="Amiri" w:hAnsi="Amiri" w:eastAsia="Amiri" w:cs="Amiri"/>
          <w:lang w:bidi="ar-SA"/>
          <w:color w:val="111111"/>
          <w:sz w:val="28"/>
          <w:szCs w:val="28"/>
          <w:rtl/>
        </w:rPr>
        <w:t xml:space="preserve">فی أنّ القمر انشق بمكّة فی أوّل مبعث النبیّ صلّی اللّٰه علیه و آله 354</w:t>
      </w:r>
    </w:p>
    <w:p>
      <w:pPr>
        <w:pStyle w:val="BookText"/>
      </w:pPr>
      <w:r>
        <w:rPr>
          <w:rFonts w:ascii="Amiri" w:hAnsi="Amiri" w:eastAsia="Amiri" w:cs="Amiri"/>
          <w:lang w:bidi="ar-SA"/>
          <w:color w:val="111111"/>
          <w:sz w:val="28"/>
          <w:szCs w:val="28"/>
          <w:rtl/>
        </w:rPr>
        <w:t xml:space="preserve">فی ردّ الشمس علی علیّ علیه السّلام 359</w:t>
      </w:r>
    </w:p>
    <w:p>
      <w:pPr>
        <w:pStyle w:val="Heading4"/>
      </w:pPr>
      <w:bookmarkStart w:id="701" w:name="_Toc395"/>
      <w:r>
        <w:t>الباب الرابع معجزاته صلّی اللّٰه علیه و آله فی اطاعة الارضیات من الجمادات و النباتات له و تكلمها معه، و فیه: 59- حدیثا</w:t>
      </w:r>
      <w:bookmarkEnd w:id="701"/>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فی جبل الّذی یبكی 364</w:t>
      </w:r>
    </w:p>
    <w:p>
      <w:pPr>
        <w:pStyle w:val="BookText"/>
      </w:pPr>
      <w:r>
        <w:rPr>
          <w:rFonts w:ascii="Amiri" w:hAnsi="Amiri" w:eastAsia="Amiri" w:cs="Amiri"/>
          <w:lang w:bidi="ar-SA"/>
          <w:color w:val="111111"/>
          <w:sz w:val="28"/>
          <w:szCs w:val="28"/>
          <w:rtl/>
        </w:rPr>
        <w:t xml:space="preserve">فی قول الأعرابیّ: بم أعرف أنّك رسول اللّٰه 368</w:t>
      </w:r>
    </w:p>
    <w:p>
      <w:pPr>
        <w:pStyle w:val="BookText"/>
      </w:pPr>
      <w:r>
        <w:rPr>
          <w:rFonts w:ascii="Amiri" w:hAnsi="Amiri" w:eastAsia="Amiri" w:cs="Amiri"/>
          <w:lang w:bidi="ar-SA"/>
          <w:color w:val="111111"/>
          <w:sz w:val="28"/>
          <w:szCs w:val="28"/>
          <w:rtl/>
        </w:rPr>
        <w:t xml:space="preserve">فی أنّ الأرض طویت له صلّی اللّٰه علیه و آله و سلّم 378</w:t>
      </w:r>
    </w:p>
    <w:p>
      <w:pPr>
        <w:pStyle w:val="BookText"/>
      </w:pPr>
      <w:r>
        <w:rPr>
          <w:rFonts w:ascii="IRNazanin" w:hAnsi="IRNazanin" w:eastAsia="IRNazanin" w:cs="IRNazanin"/>
          <w:lang w:bidi="fa-IR"/>
          <w:color w:val="111111"/>
          <w:sz w:val="28"/>
          <w:szCs w:val="28"/>
          <w:rtl/>
        </w:rPr>
        <w:t xml:space="preserve">فی تسبیح الحصاة بیده صلّی اللّٰه علیه و آله 379</w:t>
      </w:r>
    </w:p>
    <w:p>
      <w:pPr>
        <w:pStyle w:val="BookText"/>
      </w:pPr>
      <w:r>
        <w:rPr>
          <w:rFonts w:ascii="Amiri" w:hAnsi="Amiri" w:eastAsia="Amiri" w:cs="Amiri"/>
          <w:lang w:bidi="ar-SA"/>
          <w:color w:val="111111"/>
          <w:sz w:val="28"/>
          <w:szCs w:val="28"/>
          <w:rtl/>
        </w:rPr>
        <w:t xml:space="preserve">قصّة أبو دجانة 382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4" w:name="pg10508_102926"/>
    <w:bookmarkEnd w:id="184"/>
    <w:p>
      <w:pPr>
        <w:pStyle w:val="BookText"/>
      </w:pPr>
      <w:r>
        <w:rPr>
          <w:rFonts w:ascii="Amiri" w:hAnsi="Amiri" w:eastAsia="Amiri" w:cs="Amiri"/>
          <w:lang w:bidi="ar-SA"/>
          <w:color w:val="111111"/>
          <w:sz w:val="28"/>
          <w:szCs w:val="28"/>
          <w:rtl/>
        </w:rPr>
        <w:t xml:space="preserve">فی قول عمّار بن یاسر لرسول اللّٰه صلّی اللّٰه علیه و آله 383</w:t>
      </w:r>
    </w:p>
    <w:p>
      <w:pPr>
        <w:pStyle w:val="BookText"/>
      </w:pPr>
      <w:r>
        <w:rPr>
          <w:rFonts w:ascii="IRNazanin" w:hAnsi="IRNazanin" w:eastAsia="IRNazanin" w:cs="IRNazanin"/>
          <w:lang w:bidi="fa-IR"/>
          <w:color w:val="111111"/>
          <w:sz w:val="28"/>
          <w:szCs w:val="28"/>
          <w:rtl/>
        </w:rPr>
        <w:t xml:space="preserve">أثر الصلاة علی محمّد و آله علیهم السّلام 383</w:t>
      </w:r>
    </w:p>
    <w:p>
      <w:pPr>
        <w:pStyle w:val="BookText"/>
      </w:pPr>
      <w:r>
        <w:rPr>
          <w:rFonts w:ascii="Amiri" w:hAnsi="Amiri" w:eastAsia="Amiri" w:cs="Amiri"/>
          <w:lang w:bidi="ar-SA"/>
          <w:color w:val="111111"/>
          <w:sz w:val="28"/>
          <w:szCs w:val="28"/>
          <w:rtl/>
        </w:rPr>
        <w:t xml:space="preserve">خبر سراقة بن جعشم 387</w:t>
      </w:r>
    </w:p>
    <w:p>
      <w:pPr>
        <w:pStyle w:val="Heading4"/>
      </w:pPr>
      <w:bookmarkStart w:id="702" w:name="_Toc396"/>
      <w:r>
        <w:t>الباب الخامس ما ظهر من اعجازه صلّی اللّٰه علیه و آله فی الحیوانات بانواعها و اخبارها بحقیته، و فیه كلام الشاة المسمومة زائدا علی ما مر فی باب جوامع المعجزات، و فیه: 47- حدیثا</w:t>
      </w:r>
      <w:bookmarkEnd w:id="702"/>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فی تكلّم الصّبی مع النبیّ صلّی اللّٰه علیه و آله و هو ابن شهرین 390</w:t>
      </w:r>
    </w:p>
    <w:p>
      <w:pPr>
        <w:pStyle w:val="BookText"/>
      </w:pPr>
      <w:r>
        <w:rPr>
          <w:rFonts w:ascii="IRNazanin" w:hAnsi="IRNazanin" w:eastAsia="IRNazanin" w:cs="IRNazanin"/>
          <w:lang w:bidi="fa-IR"/>
          <w:color w:val="111111"/>
          <w:sz w:val="28"/>
          <w:szCs w:val="28"/>
          <w:rtl/>
        </w:rPr>
        <w:t xml:space="preserve">العنكبوت و الحمامتان فی فم الغار 392</w:t>
      </w:r>
    </w:p>
    <w:p>
      <w:pPr>
        <w:pStyle w:val="BookText"/>
      </w:pPr>
      <w:r>
        <w:rPr>
          <w:rFonts w:ascii="IRNazanin" w:hAnsi="IRNazanin" w:eastAsia="IRNazanin" w:cs="IRNazanin"/>
          <w:lang w:bidi="fa-IR"/>
          <w:color w:val="111111"/>
          <w:sz w:val="28"/>
          <w:szCs w:val="28"/>
          <w:rtl/>
        </w:rPr>
        <w:t xml:space="preserve">فی وادی البرهوت و هو من وراء الیمن 393</w:t>
      </w:r>
    </w:p>
    <w:p>
      <w:pPr>
        <w:pStyle w:val="BookText"/>
      </w:pPr>
      <w:r>
        <w:rPr>
          <w:rFonts w:ascii="IRNazanin" w:hAnsi="IRNazanin" w:eastAsia="IRNazanin" w:cs="IRNazanin"/>
          <w:lang w:bidi="fa-IR"/>
          <w:color w:val="111111"/>
          <w:sz w:val="28"/>
          <w:szCs w:val="28"/>
          <w:rtl/>
        </w:rPr>
        <w:t xml:space="preserve">فی تكلّم الذئب 394</w:t>
      </w:r>
    </w:p>
    <w:p>
      <w:pPr>
        <w:pStyle w:val="BookText"/>
      </w:pPr>
      <w:r>
        <w:rPr>
          <w:rFonts w:ascii="IRNazanin" w:hAnsi="IRNazanin" w:eastAsia="IRNazanin" w:cs="IRNazanin"/>
          <w:lang w:bidi="fa-IR"/>
          <w:color w:val="111111"/>
          <w:sz w:val="28"/>
          <w:szCs w:val="28"/>
          <w:rtl/>
        </w:rPr>
        <w:t xml:space="preserve">فی كلام الشاة المسمومة 395</w:t>
      </w:r>
    </w:p>
    <w:p>
      <w:pPr>
        <w:pStyle w:val="BookText"/>
      </w:pPr>
      <w:r>
        <w:rPr>
          <w:rFonts w:ascii="Amiri" w:hAnsi="Amiri" w:eastAsia="Amiri" w:cs="Amiri"/>
          <w:lang w:bidi="ar-SA"/>
          <w:color w:val="111111"/>
          <w:sz w:val="28"/>
          <w:szCs w:val="28"/>
          <w:rtl/>
        </w:rPr>
        <w:t xml:space="preserve">فی أنّ النبیّ صلّی اللّٰه علیه و آله مات شهیدا و علّته 396</w:t>
      </w:r>
    </w:p>
    <w:p>
      <w:pPr>
        <w:pStyle w:val="BookText"/>
      </w:pPr>
      <w:r>
        <w:rPr>
          <w:rFonts w:ascii="IRNazanin" w:hAnsi="IRNazanin" w:eastAsia="IRNazanin" w:cs="IRNazanin"/>
          <w:lang w:bidi="fa-IR"/>
          <w:color w:val="111111"/>
          <w:sz w:val="28"/>
          <w:szCs w:val="28"/>
          <w:rtl/>
        </w:rPr>
        <w:t xml:space="preserve">فی كلام الظبی 398</w:t>
      </w:r>
    </w:p>
    <w:p>
      <w:pPr>
        <w:pStyle w:val="BookText"/>
      </w:pPr>
      <w:r>
        <w:rPr>
          <w:rFonts w:ascii="IRNazanin" w:hAnsi="IRNazanin" w:eastAsia="IRNazanin" w:cs="IRNazanin"/>
          <w:lang w:bidi="fa-IR"/>
          <w:color w:val="111111"/>
          <w:sz w:val="28"/>
          <w:szCs w:val="28"/>
          <w:rtl/>
        </w:rPr>
        <w:t xml:space="preserve">فی كلام البعیر 400</w:t>
      </w:r>
    </w:p>
    <w:p>
      <w:pPr>
        <w:pStyle w:val="BookText"/>
      </w:pPr>
      <w:r>
        <w:rPr>
          <w:rFonts w:ascii="IRNazanin" w:hAnsi="IRNazanin" w:eastAsia="IRNazanin" w:cs="IRNazanin"/>
          <w:lang w:bidi="fa-IR"/>
          <w:color w:val="111111"/>
          <w:sz w:val="28"/>
          <w:szCs w:val="28"/>
          <w:rtl/>
        </w:rPr>
        <w:t xml:space="preserve">فی كلام الحمار 404</w:t>
      </w:r>
    </w:p>
    <w:p>
      <w:pPr>
        <w:pStyle w:val="BookText"/>
      </w:pPr>
      <w:r>
        <w:rPr>
          <w:rFonts w:ascii="Amiri" w:hAnsi="Amiri" w:eastAsia="Amiri" w:cs="Amiri"/>
          <w:lang w:bidi="ar-SA"/>
          <w:color w:val="111111"/>
          <w:sz w:val="28"/>
          <w:szCs w:val="28"/>
          <w:rtl/>
        </w:rPr>
        <w:t xml:space="preserve">فی كلام الضبّ و تصدیقه برسالة النبیّ صلّی اللّٰه علیه و آله 406</w:t>
      </w:r>
    </w:p>
    <w:p>
      <w:pPr>
        <w:pStyle w:val="BookText"/>
      </w:pPr>
      <w:r>
        <w:rPr>
          <w:rFonts w:ascii="IRNazanin" w:hAnsi="IRNazanin" w:eastAsia="IRNazanin" w:cs="IRNazanin"/>
          <w:lang w:bidi="fa-IR"/>
          <w:color w:val="111111"/>
          <w:sz w:val="28"/>
          <w:szCs w:val="28"/>
          <w:rtl/>
        </w:rPr>
        <w:t xml:space="preserve">فی شكایة البعیر 411</w:t>
      </w:r>
    </w:p>
    <w:p>
      <w:pPr>
        <w:pStyle w:val="BookText"/>
      </w:pPr>
      <w:r>
        <w:rPr>
          <w:rFonts w:ascii="IRNazanin" w:hAnsi="IRNazanin" w:eastAsia="IRNazanin" w:cs="IRNazanin"/>
          <w:lang w:bidi="fa-IR"/>
          <w:color w:val="111111"/>
          <w:sz w:val="28"/>
          <w:szCs w:val="28"/>
          <w:rtl/>
        </w:rPr>
        <w:t xml:space="preserve">فی قول رسول اللّٰه صلّی اللّٰه علیه و آله فی فضائل علیّ علیه السّلام بأنّ: من أراد أن ینظر إلی آدم فی جلالته، و إلی شیث فی حكمته، و إلی إدریس فی نباهته و مهابته، و إلی نوح فی شكره لربّه و عبادته، و إلی إبراهیم فی وفائه و خلّته، و إلی موسی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بغض كلّ عدوّ للّٰه و منابذته، و إلی عیسی فی حبّ كلّ مؤمن و معاشرته فلینظر إلی علیّ بن أبی طالب علیه السّلام 419</w:t>
      </w:r>
    </w:p>
    <w:p>
      <w:pPr>
        <w:pStyle w:val="BookText"/>
      </w:pPr>
      <w:r>
        <w:rPr>
          <w:rFonts w:ascii="IRNazanin" w:hAnsi="IRNazanin" w:eastAsia="IRNazanin" w:cs="IRNazanin"/>
          <w:lang w:bidi="fa-IR"/>
          <w:color w:val="111111"/>
          <w:sz w:val="28"/>
          <w:szCs w:val="28"/>
          <w:rtl/>
        </w:rPr>
        <w:t xml:space="preserve">إلی هنا انتهی الجزء السابع عشر حسب تجزئة الطبعة الحدیثة و هو الجزء الثالث من المجلد السادس فی تاریخ نبیّنا الاكرم صلّی اللّٰه علیه و آله و سلم حسب تجزئة المؤلّف رحمه اللّٰه و أنا العبد: الحاجّ السیّد هدایة اللّٰه المسترحمیّ الجرقوئی الأصبهانیّ غفر ذنوبه و ستر عیوبه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5" w:name="pg10508_102928"/>
    <w:bookmarkEnd w:id="185"/>
    <w:p>
      <w:pPr>
        <w:pStyle w:val="Heading2"/>
      </w:pPr>
      <w:bookmarkStart w:id="703" w:name="_Toc397"/>
      <w:r>
        <w:t>فهرس الجزء الثامن عشر</w:t>
      </w:r>
      <w:bookmarkEnd w:id="703"/>
    </w:p>
    <w:p>
      <w:pPr>
        <w:pStyle w:val="Heading3"/>
      </w:pPr>
      <w:bookmarkStart w:id="704" w:name="_Toc398"/>
      <w:r>
        <w:t>[بقیة أبواب معجزاته صلی اللّٰه علیه و آله]</w:t>
      </w:r>
      <w:bookmarkEnd w:id="704"/>
    </w:p>
    <w:p>
      <w:pPr>
        <w:pStyle w:val="Heading4"/>
      </w:pPr>
      <w:bookmarkStart w:id="705" w:name="_Toc399"/>
      <w:r>
        <w:t>الباب السادس معجزاته فی استجابة دعائه فی احیاء الموتی و التكلم معهم، و شفاء المرضی و غیرها زائدا عما تقدم فی باب الجوامع، و فیه: 50- حدیثا</w:t>
      </w:r>
      <w:bookmarkEnd w:id="705"/>
    </w:p>
    <w:p>
      <w:pPr>
        <w:pStyle w:val="BookText"/>
      </w:pPr>
      <w:r>
        <w:rPr>
          <w:rFonts w:ascii="IRNazanin" w:hAnsi="IRNazanin" w:eastAsia="IRNazanin" w:cs="IRNazanin"/>
          <w:lang w:bidi="fa-IR"/>
          <w:color w:val="111111"/>
          <w:sz w:val="28"/>
          <w:szCs w:val="28"/>
          <w:rtl/>
        </w:rPr>
        <w:t xml:space="preserve">1جاء أعرابیّ إلی النبیّ صلّی اللّٰه علیه و آله و أنشأ أشعارا یشكو فیه قلّة المطر و قحطا شدیدا و دعائه صلّی اللّٰه علیه و آله و سلّم و أشعار من أبی طالب علیه السّلام و أشعار من رجل من بنی كنانة فی ذلك 2</w:t>
      </w:r>
    </w:p>
    <w:p>
      <w:pPr>
        <w:pStyle w:val="BookText"/>
      </w:pPr>
      <w:r>
        <w:rPr>
          <w:rFonts w:ascii="IRNazanin" w:hAnsi="IRNazanin" w:eastAsia="IRNazanin" w:cs="IRNazanin"/>
          <w:lang w:bidi="fa-IR"/>
          <w:color w:val="111111"/>
          <w:sz w:val="28"/>
          <w:szCs w:val="28"/>
          <w:rtl/>
        </w:rPr>
        <w:t xml:space="preserve">بیان فی حدیث الاستسقاء 3</w:t>
      </w:r>
    </w:p>
    <w:p>
      <w:pPr>
        <w:pStyle w:val="BookText"/>
      </w:pPr>
      <w:r>
        <w:rPr>
          <w:rFonts w:ascii="Amiri" w:hAnsi="Amiri" w:eastAsia="Amiri" w:cs="Amiri"/>
          <w:lang w:bidi="ar-SA"/>
          <w:color w:val="111111"/>
          <w:sz w:val="28"/>
          <w:szCs w:val="28"/>
          <w:rtl/>
        </w:rPr>
        <w:t xml:space="preserve">دعائه صلّی اللّٰه علیه و آله لرمد عینی علیّ علیه السّلام 4</w:t>
      </w:r>
    </w:p>
    <w:p>
      <w:pPr>
        <w:pStyle w:val="BookText"/>
      </w:pPr>
      <w:r>
        <w:rPr>
          <w:rFonts w:ascii="Amiri" w:hAnsi="Amiri" w:eastAsia="Amiri" w:cs="Amiri"/>
          <w:lang w:bidi="ar-SA"/>
          <w:color w:val="111111"/>
          <w:sz w:val="28"/>
          <w:szCs w:val="28"/>
          <w:rtl/>
        </w:rPr>
        <w:t xml:space="preserve">فی أنّ رجلا مكفوف البصر أتی النبیّ صلّی اللّٰه علیه و آله و سلّم فقال: یا رسول اللّٰه ادع اللّٰه أن یردّ علیّ بصری، قال: فدعا اللّٰه فردّ علیه بصره، تمّ أتاه آخر فقال: یا رسول اللّٰه ادع اللّٰه لی أن یردّ علیّ بصری، قال: فقال: الجنّة أحبّ إلیك أو یردّ علیك بصرك؟ قال: یا رسول اللّٰه و إنّ ثوابها الجنّة؟ فقال: اللّٰه أكرم من أن یبتلی عبده المؤمن بذهاب بصره ثمّ لا یثیبه الجنّة 5</w:t>
      </w:r>
    </w:p>
    <w:p>
      <w:pPr>
        <w:pStyle w:val="BookText"/>
      </w:pPr>
      <w:r>
        <w:rPr>
          <w:rFonts w:ascii="IRNazanin" w:hAnsi="IRNazanin" w:eastAsia="IRNazanin" w:cs="IRNazanin"/>
          <w:lang w:bidi="fa-IR"/>
          <w:color w:val="111111"/>
          <w:sz w:val="28"/>
          <w:szCs w:val="28"/>
          <w:rtl/>
        </w:rPr>
        <w:t xml:space="preserve">فی أنّ رسول اللّٰه صلّی اللّٰه علیه و آله أعطی قمیصه لكفن فاطمة بنت أسد، و اضطجاعه صلّی اللّٰه علیه و آله فی قبرها 6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قاله الإمام علیّ بن الحسین علیهما السّلام فی حقّ الأوّل و الثّانی، و إشارة بأنّ كلّما كان عند رسول اللّٰه صلّی اللّٰه علیه و آله فكان عند الأئمّة علیهم السّلام، و قصّة رجل من الأنصار 7</w:t>
      </w:r>
    </w:p>
    <w:p>
      <w:pPr>
        <w:pStyle w:val="BookText"/>
      </w:pPr>
      <w:r>
        <w:rPr>
          <w:rFonts w:ascii="IRNazanin" w:hAnsi="IRNazanin" w:eastAsia="IRNazanin" w:cs="IRNazanin"/>
          <w:lang w:bidi="fa-IR"/>
          <w:color w:val="111111"/>
          <w:sz w:val="28"/>
          <w:szCs w:val="28"/>
          <w:rtl/>
        </w:rPr>
        <w:t xml:space="preserve">فیما رواه أسامة بن زید من معجزة النبیّ صلّی اللّٰه علیه و آله و سلّم 9</w:t>
      </w:r>
    </w:p>
    <w:p>
      <w:pPr>
        <w:pStyle w:val="BookText"/>
      </w:pPr>
      <w:r>
        <w:rPr>
          <w:rFonts w:ascii="IRNazanin" w:hAnsi="IRNazanin" w:eastAsia="IRNazanin" w:cs="IRNazanin"/>
          <w:lang w:bidi="fa-IR"/>
          <w:color w:val="111111"/>
          <w:sz w:val="28"/>
          <w:szCs w:val="28"/>
          <w:rtl/>
        </w:rPr>
        <w:t xml:space="preserve">دعائه صلّی اللّٰه علیه و آله لأبی طالب رضی اللّٰه عنه و لعلیّ علیه السّلام و لامرأة جاءت إلیه بابن لها، و لمعاذ بن عفراء و هو یحمل یده و كانت قد قطعها أبو جهل، و لرجل یلفّ شعره إذا سجد 10</w:t>
      </w:r>
    </w:p>
    <w:p>
      <w:pPr>
        <w:pStyle w:val="BookText"/>
      </w:pPr>
      <w:r>
        <w:rPr>
          <w:rFonts w:ascii="IRNazanin" w:hAnsi="IRNazanin" w:eastAsia="IRNazanin" w:cs="IRNazanin"/>
          <w:lang w:bidi="fa-IR"/>
          <w:color w:val="111111"/>
          <w:sz w:val="28"/>
          <w:szCs w:val="28"/>
          <w:rtl/>
        </w:rPr>
        <w:t xml:space="preserve">فی رجل یأكل بشماله، و حدیث النابغة، و قصّة امرأة مع زوجها 11</w:t>
      </w:r>
    </w:p>
    <w:p>
      <w:pPr>
        <w:pStyle w:val="BookText"/>
      </w:pPr>
      <w:r>
        <w:rPr>
          <w:rFonts w:ascii="IRNazanin" w:hAnsi="IRNazanin" w:eastAsia="IRNazanin" w:cs="IRNazanin"/>
          <w:lang w:bidi="fa-IR"/>
          <w:color w:val="111111"/>
          <w:sz w:val="28"/>
          <w:szCs w:val="28"/>
          <w:rtl/>
        </w:rPr>
        <w:t xml:space="preserve">قصّة السائب بن یزید، و مرّة بن جعبل، و جرهد 12</w:t>
      </w:r>
    </w:p>
    <w:p>
      <w:pPr>
        <w:pStyle w:val="BookText"/>
      </w:pPr>
      <w:r>
        <w:rPr>
          <w:rFonts w:ascii="IRNazanin" w:hAnsi="IRNazanin" w:eastAsia="IRNazanin" w:cs="IRNazanin"/>
          <w:lang w:bidi="fa-IR"/>
          <w:color w:val="111111"/>
          <w:sz w:val="28"/>
          <w:szCs w:val="28"/>
          <w:rtl/>
        </w:rPr>
        <w:t xml:space="preserve">قصّة رجل كان بخیلا و جبانا و نئوما 13</w:t>
      </w:r>
    </w:p>
    <w:p>
      <w:pPr>
        <w:pStyle w:val="BookText"/>
      </w:pPr>
      <w:r>
        <w:rPr>
          <w:rFonts w:ascii="IRNazanin" w:hAnsi="IRNazanin" w:eastAsia="IRNazanin" w:cs="IRNazanin"/>
          <w:lang w:bidi="fa-IR"/>
          <w:color w:val="111111"/>
          <w:sz w:val="28"/>
          <w:szCs w:val="28"/>
          <w:rtl/>
        </w:rPr>
        <w:t xml:space="preserve">قصّة رجل من الأنصار الّذی ذبح عنقا و كان له ابنان صغیران و كانا یریان أبیهما یذبح العناق، فقال أحدهما للآخر: تعال حتّی أذبحك، فأخذ السكّین و ذبحه، و أخذهما إلی مجلس النبیّ صلّی اللّٰه علیه و آله فدعا اللّٰه فاحیاهما و عاشا سنین 16</w:t>
      </w:r>
    </w:p>
    <w:p>
      <w:pPr>
        <w:pStyle w:val="BookText"/>
      </w:pPr>
      <w:r>
        <w:rPr>
          <w:rFonts w:ascii="IRNazanin" w:hAnsi="IRNazanin" w:eastAsia="IRNazanin" w:cs="IRNazanin"/>
          <w:lang w:bidi="fa-IR"/>
          <w:color w:val="111111"/>
          <w:sz w:val="28"/>
          <w:szCs w:val="28"/>
          <w:rtl/>
        </w:rPr>
        <w:t xml:space="preserve">دعائه صلّی اللّٰه علیه و آله لامرأة عمیاء عند خدیجة، و دعائه صلّی اللّٰه علیه و آله لقیصر، و علی كسری 17</w:t>
      </w:r>
    </w:p>
    <w:p>
      <w:pPr>
        <w:pStyle w:val="BookText"/>
      </w:pPr>
      <w:r>
        <w:rPr>
          <w:rFonts w:ascii="Amiri" w:hAnsi="Amiri" w:eastAsia="Amiri" w:cs="Amiri"/>
          <w:lang w:bidi="ar-SA"/>
          <w:color w:val="111111"/>
          <w:sz w:val="28"/>
          <w:szCs w:val="28"/>
          <w:rtl/>
        </w:rPr>
        <w:t xml:space="preserve">دعائه صلّی اللّٰه علیه و آله لابن عبّاس فی قوله: «اللّٰهمّ فقّهه فی الدّین»، و قصّة رجل كان یشتم علیّا علیه السّلام 18</w:t>
      </w:r>
    </w:p>
    <w:p>
      <w:pPr>
        <w:pStyle w:val="BookText"/>
      </w:pPr>
      <w:r>
        <w:rPr>
          <w:rFonts w:ascii="IRNazanin" w:hAnsi="IRNazanin" w:eastAsia="IRNazanin" w:cs="IRNazanin"/>
          <w:lang w:bidi="fa-IR"/>
          <w:color w:val="111111"/>
          <w:sz w:val="28"/>
          <w:szCs w:val="28"/>
          <w:rtl/>
        </w:rPr>
        <w:t xml:space="preserve">فی ثلاث أبیات من سلمان رضی اللّٰه عنه، و قوله صلّی اللّٰه علیه و آله: سلمان منّا أهل البیت 19</w:t>
      </w:r>
    </w:p>
    <w:p>
      <w:pPr>
        <w:pStyle w:val="BookText"/>
      </w:pPr>
      <w:r>
        <w:rPr>
          <w:rFonts w:ascii="IRNazanin" w:hAnsi="IRNazanin" w:eastAsia="IRNazanin" w:cs="IRNazanin"/>
          <w:lang w:bidi="fa-IR"/>
          <w:color w:val="111111"/>
          <w:sz w:val="28"/>
          <w:szCs w:val="28"/>
          <w:rtl/>
        </w:rPr>
        <w:t xml:space="preserve">قصّة أبی أیوب و إتیانه بشاة إلی رسول اللّٰه صلّی اللّٰه علیه و آله فی عرس فاطمة علیها السّلام 19</w:t>
      </w:r>
    </w:p>
    <w:p>
      <w:pPr>
        <w:pStyle w:val="BookText"/>
      </w:pPr>
      <w:r>
        <w:rPr>
          <w:rFonts w:ascii="IRNazanin" w:hAnsi="IRNazanin" w:eastAsia="IRNazanin" w:cs="IRNazanin"/>
          <w:lang w:bidi="fa-IR"/>
          <w:color w:val="111111"/>
          <w:sz w:val="28"/>
          <w:szCs w:val="28"/>
          <w:rtl/>
        </w:rPr>
        <w:t xml:space="preserve">قصّة یهودی كان حطّابا و تصدّق و نجی من الهلكة، و قوله صلّی اللّٰه علیه و آله: إنّ الصدقة تدفع میتة السوء عن الإنسان 21</w:t>
      </w:r>
    </w:p>
    <w:p>
      <w:pPr>
        <w:pStyle w:val="BookText"/>
      </w:pPr>
      <w:r>
        <w:rPr>
          <w:rFonts w:ascii="IRNazanin" w:hAnsi="IRNazanin" w:eastAsia="IRNazanin" w:cs="IRNazanin"/>
          <w:lang w:bidi="fa-IR"/>
          <w:color w:val="111111"/>
          <w:sz w:val="28"/>
          <w:szCs w:val="28"/>
          <w:rtl/>
        </w:rPr>
        <w:t xml:space="preserve">دعائه صلّی اللّٰه علیه و آله فی الاستسقاء 21</w:t>
      </w:r>
    </w:p>
    <w:p>
      <w:pPr>
        <w:pStyle w:val="BookText"/>
      </w:pPr>
      <w:r>
        <w:rPr>
          <w:rFonts w:ascii="IRNazanin" w:hAnsi="IRNazanin" w:eastAsia="IRNazanin" w:cs="IRNazanin"/>
          <w:lang w:bidi="fa-IR"/>
          <w:color w:val="111111"/>
          <w:sz w:val="28"/>
          <w:szCs w:val="28"/>
          <w:rtl/>
        </w:rPr>
        <w:t xml:space="preserve">قصّة أبی براء 22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6" w:name="pg10508_102930"/>
    <w:bookmarkEnd w:id="186"/>
    <w:p>
      <w:pPr>
        <w:pStyle w:val="Heading4"/>
      </w:pPr>
      <w:bookmarkStart w:id="706" w:name="_Toc400"/>
      <w:r>
        <w:t>الباب السابع ما ظهر فی اعجازه صلّی اللّٰه علیه و آله و سلم فی بركة أعضائه الشریفة، و تكثیر الطعام و الشراب، و فیه: 31- حدیثا</w:t>
      </w:r>
      <w:bookmarkEnd w:id="706"/>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فیما ذكره أبو عمرة فی تكثیر الطعام بید النبیّ صلّی اللّٰه علیه و آله 23</w:t>
      </w:r>
    </w:p>
    <w:p>
      <w:pPr>
        <w:pStyle w:val="BookText"/>
      </w:pPr>
      <w:r>
        <w:rPr>
          <w:rFonts w:ascii="Amiri" w:hAnsi="Amiri" w:eastAsia="Amiri" w:cs="Amiri"/>
          <w:lang w:bidi="ar-SA"/>
          <w:color w:val="111111"/>
          <w:sz w:val="28"/>
          <w:szCs w:val="28"/>
          <w:rtl/>
        </w:rPr>
        <w:t xml:space="preserve">قصّة جابر فی غزوة الخندق و معجزة النبیّ صلّی اللّٰه علیه و آله 24</w:t>
      </w:r>
    </w:p>
    <w:p>
      <w:pPr>
        <w:pStyle w:val="BookText"/>
      </w:pPr>
      <w:r>
        <w:rPr>
          <w:rFonts w:ascii="IRNazanin" w:hAnsi="IRNazanin" w:eastAsia="IRNazanin" w:cs="IRNazanin"/>
          <w:lang w:bidi="fa-IR"/>
          <w:color w:val="111111"/>
          <w:sz w:val="28"/>
          <w:szCs w:val="28"/>
          <w:rtl/>
        </w:rPr>
        <w:t xml:space="preserve">قصة امرأة یقال لها: ام معبد، و امرأة اخری یقال لها: امّ شریك 26</w:t>
      </w:r>
    </w:p>
    <w:p>
      <w:pPr>
        <w:pStyle w:val="BookText"/>
      </w:pPr>
      <w:r>
        <w:rPr>
          <w:rFonts w:ascii="IRNazanin" w:hAnsi="IRNazanin" w:eastAsia="IRNazanin" w:cs="IRNazanin"/>
          <w:lang w:bidi="fa-IR"/>
          <w:color w:val="111111"/>
          <w:sz w:val="28"/>
          <w:szCs w:val="28"/>
          <w:rtl/>
        </w:rPr>
        <w:t xml:space="preserve">فی قوم شكوا إلی النبیّ صلّی اللّٰه علیه و آله فی ملوحة مائهم 28</w:t>
      </w:r>
    </w:p>
    <w:p>
      <w:pPr>
        <w:pStyle w:val="BookText"/>
      </w:pPr>
      <w:r>
        <w:rPr>
          <w:rFonts w:ascii="IRNazanin" w:hAnsi="IRNazanin" w:eastAsia="IRNazanin" w:cs="IRNazanin"/>
          <w:lang w:bidi="fa-IR"/>
          <w:color w:val="111111"/>
          <w:sz w:val="28"/>
          <w:szCs w:val="28"/>
          <w:rtl/>
        </w:rPr>
        <w:t xml:space="preserve">فیما روی عن أنس و أبی هریرة 29</w:t>
      </w:r>
    </w:p>
    <w:p>
      <w:pPr>
        <w:pStyle w:val="BookText"/>
      </w:pPr>
      <w:r>
        <w:rPr>
          <w:rFonts w:ascii="IRNazanin" w:hAnsi="IRNazanin" w:eastAsia="IRNazanin" w:cs="IRNazanin"/>
          <w:lang w:bidi="fa-IR"/>
          <w:color w:val="111111"/>
          <w:sz w:val="28"/>
          <w:szCs w:val="28"/>
          <w:rtl/>
        </w:rPr>
        <w:t xml:space="preserve">فیما روی عن سلمان فی معجزة النبیّ صلّی اللّٰه علیه و آله 30</w:t>
      </w:r>
    </w:p>
    <w:p>
      <w:pPr>
        <w:pStyle w:val="BookText"/>
      </w:pPr>
      <w:r>
        <w:rPr>
          <w:rFonts w:ascii="IRNazanin" w:hAnsi="IRNazanin" w:eastAsia="IRNazanin" w:cs="IRNazanin"/>
          <w:lang w:bidi="fa-IR"/>
          <w:color w:val="111111"/>
          <w:sz w:val="28"/>
          <w:szCs w:val="28"/>
          <w:rtl/>
        </w:rPr>
        <w:t xml:space="preserve">فیما روی عن جابر بن عبد اللّٰه الأنصاری رحمه اللّٰه فی أنّ أبیه استشهد بین یدی رسول اللّٰه صلّی اللّٰه علیه و آله یوم أحد و هو ابن مأتی سنة، و قصّة دینه 31</w:t>
      </w:r>
    </w:p>
    <w:p>
      <w:pPr>
        <w:pStyle w:val="BookText"/>
      </w:pPr>
      <w:r>
        <w:rPr>
          <w:rFonts w:ascii="IRNazanin" w:hAnsi="IRNazanin" w:eastAsia="IRNazanin" w:cs="IRNazanin"/>
          <w:lang w:bidi="fa-IR"/>
          <w:color w:val="111111"/>
          <w:sz w:val="28"/>
          <w:szCs w:val="28"/>
          <w:rtl/>
        </w:rPr>
        <w:t xml:space="preserve">فی أنّ النبیّ صلّی اللّٰه علیه و آله و سلّم استشار المهاجرین و الأنصار فی حرب الخندق، فقال سلمان رضی اللّٰه تعالی عنه (و عنّا): انّ العجم إذا أصابه أمر مثل هذا اتّخذوا الخنادق حول بلدانهم، فاوحی اللّٰه تبارك و تعالی إلیه صلّی اللّٰه علیه و آله: أن یفعل مثل ما قال سلمان، و قصّة الصخرة الّتی كانت فی الخندق، و إشارة إلی ضیافة جابر رحمه اللّٰه 32</w:t>
      </w:r>
    </w:p>
    <w:p>
      <w:pPr>
        <w:pStyle w:val="BookText"/>
      </w:pPr>
      <w:r>
        <w:rPr>
          <w:rFonts w:ascii="IRNazanin" w:hAnsi="IRNazanin" w:eastAsia="IRNazanin" w:cs="IRNazanin"/>
          <w:lang w:bidi="fa-IR"/>
          <w:color w:val="111111"/>
          <w:sz w:val="28"/>
          <w:szCs w:val="28"/>
          <w:rtl/>
        </w:rPr>
        <w:t xml:space="preserve">فی الحدیبیّة 37</w:t>
      </w:r>
    </w:p>
    <w:p>
      <w:pPr>
        <w:pStyle w:val="BookText"/>
      </w:pPr>
      <w:r>
        <w:rPr>
          <w:rFonts w:ascii="Amiri" w:hAnsi="Amiri" w:eastAsia="Amiri" w:cs="Amiri"/>
          <w:lang w:bidi="ar-SA"/>
          <w:color w:val="111111"/>
          <w:sz w:val="28"/>
          <w:szCs w:val="28"/>
          <w:rtl/>
        </w:rPr>
        <w:t xml:space="preserve">فی معاجز النبیّ صلّی اللّٰه علیه و آله 40</w:t>
      </w:r>
    </w:p>
    <w:p>
      <w:pPr>
        <w:pStyle w:val="BookText"/>
      </w:pPr>
      <w:r>
        <w:rPr>
          <w:rFonts w:ascii="Amiri" w:hAnsi="Amiri" w:eastAsia="Amiri" w:cs="Amiri"/>
          <w:lang w:bidi="ar-SA"/>
          <w:color w:val="111111"/>
          <w:sz w:val="28"/>
          <w:szCs w:val="28"/>
          <w:rtl/>
        </w:rPr>
        <w:t xml:space="preserve">من معجزات النبیّ صلّی اللّٰه علیه و آله حدیث شاة أمّ معبد 43</w:t>
      </w:r>
    </w:p>
    <w:p>
      <w:pPr>
        <w:pStyle w:val="BookText"/>
      </w:pPr>
      <w:r>
        <w:rPr>
          <w:rFonts w:ascii="Amiri" w:hAnsi="Amiri" w:eastAsia="Amiri" w:cs="Amiri"/>
          <w:lang w:bidi="ar-SA"/>
          <w:color w:val="111111"/>
          <w:sz w:val="28"/>
          <w:szCs w:val="28"/>
          <w:rtl/>
        </w:rPr>
        <w:t xml:space="preserve">فی قول ابن الكوّا لعلیّ علیه السّلام: بما كنت وصیّ محمّد صلّی اللّٰه علیه و آله و سلّم من بین بنی عبد المطّلب 44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7" w:name="pg10508_102931"/>
    <w:bookmarkEnd w:id="187"/>
    <w:p>
      <w:pPr>
        <w:pStyle w:val="Heading4"/>
      </w:pPr>
      <w:bookmarkStart w:id="707" w:name="_Toc401"/>
      <w:r>
        <w:t>الباب الثامن معجزاته صلّی اللّٰه علیه و آله فی كفایة شر الاعداء و الآیات فیه، و فیه: 30- حدیثا</w:t>
      </w:r>
      <w:bookmarkEnd w:id="707"/>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تفسیر الآیات 46</w:t>
      </w:r>
    </w:p>
    <w:p>
      <w:pPr>
        <w:pStyle w:val="BookText"/>
      </w:pPr>
      <w:r>
        <w:rPr>
          <w:rFonts w:ascii="Amiri" w:hAnsi="Amiri" w:eastAsia="Amiri" w:cs="Amiri"/>
          <w:lang w:bidi="ar-SA"/>
          <w:color w:val="111111"/>
          <w:sz w:val="28"/>
          <w:szCs w:val="28"/>
          <w:rtl/>
        </w:rPr>
        <w:t xml:space="preserve">الأقوال فی معنی: «إِذْ هَمَّ قَوْمٌ أَنْ یَبْسُطُوا إِلَیْكُمْ أَیْدِیَهُمْ فَكَفَّ أَیْدِیَهُمْ عَنْكُمْ»، و من بسط إلیهم الأیدی 46</w:t>
      </w:r>
    </w:p>
    <w:p>
      <w:pPr>
        <w:pStyle w:val="BookText"/>
      </w:pPr>
      <w:r>
        <w:rPr>
          <w:rFonts w:ascii="Amiri" w:hAnsi="Amiri" w:eastAsia="Amiri" w:cs="Amiri"/>
          <w:lang w:bidi="ar-SA"/>
          <w:color w:val="111111"/>
          <w:sz w:val="28"/>
          <w:szCs w:val="28"/>
          <w:rtl/>
        </w:rPr>
        <w:t xml:space="preserve">الأقوال فی معنی: «كَما أَنْزَلْنا عَلَی الْمُقْتَسِمِینَ» 47</w:t>
      </w:r>
    </w:p>
    <w:p>
      <w:pPr>
        <w:pStyle w:val="BookText"/>
      </w:pPr>
      <w:r>
        <w:rPr>
          <w:rFonts w:ascii="Amiri" w:hAnsi="Amiri" w:eastAsia="Amiri" w:cs="Amiri"/>
          <w:lang w:bidi="ar-SA"/>
          <w:color w:val="111111"/>
          <w:sz w:val="28"/>
          <w:szCs w:val="28"/>
          <w:rtl/>
        </w:rPr>
        <w:t xml:space="preserve">معنی قوله عزّ اسمه: «إِنَّا كَفَیْناكَ الْمُسْتَهْزِئِینَ» و أنّ المستهزئین كانوا خمسة نفر من قریش، و هم: العاص بن وائل، و الولید بن المغیرة، و أبو زمعة و هو الأسود ابن المطّلب، و الأسود بن عبد یغوث، و الحارث بن قیس، و قیل ستّة و سادسهم:</w:t>
      </w:r>
    </w:p>
    <w:p>
      <w:pPr>
        <w:pStyle w:val="BookText"/>
      </w:pPr>
      <w:r>
        <w:rPr>
          <w:rFonts w:ascii="Amiri" w:hAnsi="Amiri" w:eastAsia="Amiri" w:cs="Amiri"/>
          <w:lang w:bidi="ar-SA"/>
          <w:color w:val="111111"/>
          <w:sz w:val="28"/>
          <w:szCs w:val="28"/>
          <w:rtl/>
        </w:rPr>
        <w:t xml:space="preserve">الحارث بن الطلاطلة 48</w:t>
      </w:r>
    </w:p>
    <w:p>
      <w:pPr>
        <w:pStyle w:val="BookText"/>
      </w:pPr>
      <w:r>
        <w:rPr>
          <w:rFonts w:ascii="Amiri" w:hAnsi="Amiri" w:eastAsia="Amiri" w:cs="Amiri"/>
          <w:lang w:bidi="ar-SA"/>
          <w:color w:val="111111"/>
          <w:sz w:val="28"/>
          <w:szCs w:val="28"/>
          <w:rtl/>
        </w:rPr>
        <w:t xml:space="preserve">تفسیر قوله تعالی: «وَ إِذا قَرَأْتَ الْقُرْآنَ»، و: «وَ جَعَلْنا عَلی قُلُوبِهِمْ أَكِنَّةً»*، و فی ذیل الصفحة: ما ذكره السیّد الرضی رضی اللّٰه عنه فی مجازات القرآن 50</w:t>
      </w:r>
    </w:p>
    <w:p>
      <w:pPr>
        <w:pStyle w:val="BookText"/>
      </w:pPr>
      <w:r>
        <w:rPr>
          <w:rFonts w:ascii="Amiri" w:hAnsi="Amiri" w:eastAsia="Amiri" w:cs="Amiri"/>
          <w:lang w:bidi="ar-SA"/>
          <w:color w:val="111111"/>
          <w:sz w:val="28"/>
          <w:szCs w:val="28"/>
          <w:rtl/>
        </w:rPr>
        <w:t xml:space="preserve">فی قوله تعالی: «وَ جَعَلْنا مِنْ بَیْنِ أَیْدِیهِمْ سَدًّا وَ مِنْ خَلْفِهِمْ سَدًّا» 52</w:t>
      </w:r>
    </w:p>
    <w:p>
      <w:pPr>
        <w:pStyle w:val="BookText"/>
      </w:pPr>
      <w:r>
        <w:rPr>
          <w:rFonts w:ascii="Amiri" w:hAnsi="Amiri" w:eastAsia="Amiri" w:cs="Amiri"/>
          <w:lang w:bidi="ar-SA"/>
          <w:color w:val="111111"/>
          <w:sz w:val="28"/>
          <w:szCs w:val="28"/>
          <w:rtl/>
        </w:rPr>
        <w:t xml:space="preserve">فیما وقع علی المستهزئین برسول اللّٰه صلّی اللّٰه علیه و آله 53</w:t>
      </w:r>
    </w:p>
    <w:p>
      <w:pPr>
        <w:pStyle w:val="BookText"/>
      </w:pPr>
      <w:r>
        <w:rPr>
          <w:rFonts w:ascii="IRNazanin" w:hAnsi="IRNazanin" w:eastAsia="IRNazanin" w:cs="IRNazanin"/>
          <w:lang w:bidi="fa-IR"/>
          <w:color w:val="111111"/>
          <w:sz w:val="28"/>
          <w:szCs w:val="28"/>
          <w:rtl/>
        </w:rPr>
        <w:t xml:space="preserve">امرأة الّتی كانت من الیهود و عملت له صلّی اللّٰه علیه و آله و سلّم سحرا 57</w:t>
      </w:r>
    </w:p>
    <w:p>
      <w:pPr>
        <w:pStyle w:val="BookText"/>
      </w:pPr>
      <w:r>
        <w:rPr>
          <w:rFonts w:ascii="Amiri" w:hAnsi="Amiri" w:eastAsia="Amiri" w:cs="Amiri"/>
          <w:lang w:bidi="ar-SA"/>
          <w:color w:val="111111"/>
          <w:sz w:val="28"/>
          <w:szCs w:val="28"/>
          <w:rtl/>
        </w:rPr>
        <w:t xml:space="preserve">معنی: «تَبَّتْ یَدا أَبِی لَهَبٍ» 59</w:t>
      </w:r>
    </w:p>
    <w:p>
      <w:pPr>
        <w:pStyle w:val="BookText"/>
      </w:pPr>
      <w:r>
        <w:rPr>
          <w:rFonts w:ascii="IRNazanin" w:hAnsi="IRNazanin" w:eastAsia="IRNazanin" w:cs="IRNazanin"/>
          <w:lang w:bidi="fa-IR"/>
          <w:color w:val="111111"/>
          <w:sz w:val="28"/>
          <w:szCs w:val="28"/>
          <w:rtl/>
        </w:rPr>
        <w:t xml:space="preserve">فی دعائه صلّی اللّٰه علیه و آله علی الكفّار یوم الأحزاب 67</w:t>
      </w:r>
    </w:p>
    <w:p>
      <w:pPr>
        <w:pStyle w:val="BookText"/>
      </w:pPr>
      <w:r>
        <w:rPr>
          <w:rFonts w:ascii="Amiri" w:hAnsi="Amiri" w:eastAsia="Amiri" w:cs="Amiri"/>
          <w:lang w:bidi="ar-SA"/>
          <w:color w:val="111111"/>
          <w:sz w:val="28"/>
          <w:szCs w:val="28"/>
          <w:rtl/>
        </w:rPr>
        <w:t xml:space="preserve">فی قول المنافق الّذی كان إذا قال بلال: أشهد أن محمّدا رسول اللّٰه صلّی اللّٰه علیه و آله 68</w:t>
      </w:r>
    </w:p>
    <w:p>
      <w:pPr>
        <w:pStyle w:val="BookText"/>
      </w:pPr>
      <w:r>
        <w:rPr>
          <w:rFonts w:ascii="Amiri" w:hAnsi="Amiri" w:eastAsia="Amiri" w:cs="Amiri"/>
          <w:lang w:bidi="ar-SA"/>
          <w:color w:val="111111"/>
          <w:sz w:val="28"/>
          <w:szCs w:val="28"/>
          <w:rtl/>
        </w:rPr>
        <w:t xml:space="preserve">فی قوله تعالی: «وَ یَوْمَ یَعَضُّ الظَّالِمُ» و قصّة عقبة ابن أبی معط و ابیّ بن خلف 69</w:t>
      </w:r>
    </w:p>
    <w:p>
      <w:pPr>
        <w:pStyle w:val="BookText"/>
      </w:pPr>
      <w:r>
        <w:rPr>
          <w:rFonts w:ascii="Amiri" w:hAnsi="Amiri" w:eastAsia="Amiri" w:cs="Amiri"/>
          <w:lang w:bidi="ar-SA"/>
          <w:color w:val="111111"/>
          <w:sz w:val="28"/>
          <w:szCs w:val="28"/>
          <w:rtl/>
        </w:rPr>
        <w:t xml:space="preserve">فی یهودیّ سحر النبیّ صلّی اللّٰه علیه و آله و جعل السحر فی بئر 69</w:t>
      </w:r>
    </w:p>
    <w:p>
      <w:pPr>
        <w:pStyle w:val="BookText"/>
      </w:pPr>
      <w:r>
        <w:rPr>
          <w:rFonts w:ascii="IRNazanin" w:hAnsi="IRNazanin" w:eastAsia="IRNazanin" w:cs="IRNazanin"/>
          <w:lang w:bidi="fa-IR"/>
          <w:color w:val="111111"/>
          <w:sz w:val="28"/>
          <w:szCs w:val="28"/>
          <w:rtl/>
        </w:rPr>
        <w:t xml:space="preserve">فی عدم تأثیر السحر فی الأنبیاء و الأئمّة علیهم السّلام 70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8" w:name="pg10508_102932"/>
    <w:bookmarkEnd w:id="188"/>
    <w:p>
      <w:pPr>
        <w:pStyle w:val="BookText"/>
      </w:pPr>
      <w:r>
        <w:rPr>
          <w:rFonts w:ascii="Amiri" w:hAnsi="Amiri" w:eastAsia="Amiri" w:cs="Amiri"/>
          <w:lang w:bidi="ar-SA"/>
          <w:color w:val="111111"/>
          <w:sz w:val="28"/>
          <w:szCs w:val="28"/>
          <w:rtl/>
        </w:rPr>
        <w:t xml:space="preserve">فی أنّ لبید بن أعصم الیهودیّ سحر رسول اللّٰه صلّی اللّٰه علیه و آله و سلّم 70</w:t>
      </w:r>
    </w:p>
    <w:p>
      <w:pPr>
        <w:pStyle w:val="BookText"/>
      </w:pPr>
      <w:r>
        <w:rPr>
          <w:rFonts w:ascii="IRNazanin" w:hAnsi="IRNazanin" w:eastAsia="IRNazanin" w:cs="IRNazanin"/>
          <w:lang w:bidi="fa-IR"/>
          <w:color w:val="111111"/>
          <w:sz w:val="28"/>
          <w:szCs w:val="28"/>
          <w:rtl/>
        </w:rPr>
        <w:t xml:space="preserve">فی سبب نزول سورتی المعوّذتین 72</w:t>
      </w:r>
    </w:p>
    <w:p>
      <w:pPr>
        <w:pStyle w:val="BookText"/>
      </w:pPr>
      <w:r>
        <w:rPr>
          <w:rFonts w:ascii="Amiri" w:hAnsi="Amiri" w:eastAsia="Amiri" w:cs="Amiri"/>
          <w:lang w:bidi="ar-SA"/>
          <w:color w:val="111111"/>
          <w:sz w:val="28"/>
          <w:szCs w:val="28"/>
          <w:rtl/>
        </w:rPr>
        <w:t xml:space="preserve">بعض معجزات النبیّ صلّی اللّٰه علیه و آله 72</w:t>
      </w:r>
    </w:p>
    <w:p>
      <w:pPr>
        <w:pStyle w:val="BookText"/>
      </w:pPr>
      <w:r>
        <w:rPr>
          <w:rFonts w:ascii="Amiri" w:hAnsi="Amiri" w:eastAsia="Amiri" w:cs="Amiri"/>
          <w:lang w:bidi="ar-SA"/>
          <w:color w:val="111111"/>
          <w:sz w:val="28"/>
          <w:szCs w:val="28"/>
          <w:rtl/>
        </w:rPr>
        <w:t xml:space="preserve">قصّة عامر بن الطفیل و حیلته لقتل النبیّ صلّی اللّٰه علیه و آله 74</w:t>
      </w:r>
    </w:p>
    <w:p>
      <w:pPr>
        <w:pStyle w:val="Heading4"/>
      </w:pPr>
      <w:bookmarkStart w:id="708" w:name="_Toc402"/>
      <w:r>
        <w:t>الباب التاسع معجزاته صلّی اللّٰه علیه و آله فی استیلائه علی الجن و الشیاطین و ایمان بعض الجن به، و الآیات فیه، و فیه: 10- أحادیث‌</w:t>
      </w:r>
      <w:bookmarkEnd w:id="708"/>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تفسیر الآیات 76</w:t>
      </w:r>
    </w:p>
    <w:p>
      <w:pPr>
        <w:pStyle w:val="BookText"/>
      </w:pPr>
      <w:r>
        <w:rPr>
          <w:rFonts w:ascii="Amiri" w:hAnsi="Amiri" w:eastAsia="Amiri" w:cs="Amiri"/>
          <w:lang w:bidi="ar-SA"/>
          <w:color w:val="111111"/>
          <w:sz w:val="28"/>
          <w:szCs w:val="28"/>
          <w:rtl/>
        </w:rPr>
        <w:t xml:space="preserve">تفسیر قوله تعالی: «وَ إِذْ صَرَفْنا إِلَیْكَ نَفَراً مِنَ الْجِنِّ» و قصّة النبیّ صلّی اللّٰه علیه و آله و ثلاثة نفر من الطائف 76</w:t>
      </w:r>
    </w:p>
    <w:p>
      <w:pPr>
        <w:pStyle w:val="BookText"/>
      </w:pPr>
      <w:r>
        <w:rPr>
          <w:rFonts w:ascii="Amiri" w:hAnsi="Amiri" w:eastAsia="Amiri" w:cs="Amiri"/>
          <w:lang w:bidi="ar-SA"/>
          <w:color w:val="111111"/>
          <w:sz w:val="28"/>
          <w:szCs w:val="28"/>
          <w:rtl/>
        </w:rPr>
        <w:t xml:space="preserve">تفسیر قوله عزّ اسمه: «یا قَوْمَنا أَجِیبُوا داعِیَ اللَّهِ» 78</w:t>
      </w:r>
    </w:p>
    <w:p>
      <w:pPr>
        <w:pStyle w:val="BookText"/>
      </w:pPr>
      <w:r>
        <w:rPr>
          <w:rFonts w:ascii="IRNazanin" w:hAnsi="IRNazanin" w:eastAsia="IRNazanin" w:cs="IRNazanin"/>
          <w:lang w:bidi="fa-IR"/>
          <w:color w:val="111111"/>
          <w:sz w:val="28"/>
          <w:szCs w:val="28"/>
          <w:rtl/>
        </w:rPr>
        <w:t xml:space="preserve">فی أنّ الجن كانوا مللا كما فی الانس، و الاختلاف فی أنّ الجنّ هل لهم ثواب أم لا، و جسمهم و صورهم 79</w:t>
      </w:r>
    </w:p>
    <w:p>
      <w:pPr>
        <w:pStyle w:val="BookText"/>
      </w:pPr>
      <w:r>
        <w:rPr>
          <w:rFonts w:ascii="Amiri" w:hAnsi="Amiri" w:eastAsia="Amiri" w:cs="Amiri"/>
          <w:lang w:bidi="ar-SA"/>
          <w:color w:val="111111"/>
          <w:sz w:val="28"/>
          <w:szCs w:val="28"/>
          <w:rtl/>
        </w:rPr>
        <w:t xml:space="preserve">فی أنّ عبد اللّٰه بن مسعود رأی الجنّ لیلة الجنّ، و سمع كلامهم 82</w:t>
      </w:r>
    </w:p>
    <w:p>
      <w:pPr>
        <w:pStyle w:val="BookText"/>
      </w:pPr>
      <w:r>
        <w:rPr>
          <w:rFonts w:ascii="Amiri" w:hAnsi="Amiri" w:eastAsia="Amiri" w:cs="Amiri"/>
          <w:lang w:bidi="ar-SA"/>
          <w:color w:val="111111"/>
          <w:sz w:val="28"/>
          <w:szCs w:val="28"/>
          <w:rtl/>
        </w:rPr>
        <w:t xml:space="preserve">قصّة امرأة كانت من الجنّ 83</w:t>
      </w:r>
    </w:p>
    <w:p>
      <w:pPr>
        <w:pStyle w:val="BookText"/>
      </w:pPr>
      <w:r>
        <w:rPr>
          <w:rFonts w:ascii="IRNazanin" w:hAnsi="IRNazanin" w:eastAsia="IRNazanin" w:cs="IRNazanin"/>
          <w:lang w:bidi="fa-IR"/>
          <w:color w:val="111111"/>
          <w:sz w:val="28"/>
          <w:szCs w:val="28"/>
          <w:rtl/>
        </w:rPr>
        <w:t xml:space="preserve">فی أنّ الجنّ كانوا من ولد الجانّ، و اختلاف أدیانهم، و فیهم مؤمن و كافر و یهودیّ و نصرانیّ، و أن الشیاطین من ولد إبلیس، و لیس فیهم مؤمن إلّا واحد اسمه: هام بن هیم بن لاقیس بن إبلیس 83</w:t>
      </w:r>
    </w:p>
    <w:p>
      <w:pPr>
        <w:pStyle w:val="BookText"/>
      </w:pPr>
      <w:r>
        <w:rPr>
          <w:rFonts w:ascii="Amiri" w:hAnsi="Amiri" w:eastAsia="Amiri" w:cs="Amiri"/>
          <w:lang w:bidi="ar-SA"/>
          <w:color w:val="111111"/>
          <w:sz w:val="28"/>
          <w:szCs w:val="28"/>
          <w:rtl/>
        </w:rPr>
        <w:t xml:space="preserve">فی طائفة من كفّار الجنّ و ما فعل علیّ علیه السّلام 84</w:t>
      </w:r>
    </w:p>
    <w:p>
      <w:pPr>
        <w:pStyle w:val="BookText"/>
      </w:pPr>
      <w:r>
        <w:rPr>
          <w:rFonts w:ascii="Amiri" w:hAnsi="Amiri" w:eastAsia="Amiri" w:cs="Amiri"/>
          <w:lang w:bidi="ar-SA"/>
          <w:color w:val="111111"/>
          <w:sz w:val="28"/>
          <w:szCs w:val="28"/>
          <w:rtl/>
        </w:rPr>
        <w:t xml:space="preserve">فی شخص كان من الجنّ و اسمه: عطرفة بن شمراخ، و برز إلی النبیّ صلّی اللّٰه علیه و آله، و ما قاله صلّی اللّٰه علیه و آله و سلّم بأبی بكر و عمر بن الخطّاب و عثمان بن عفّان، و وجّه صلّی اللّٰه علیه و آله و سلّم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9" w:name="pg10508_102933"/>
    <w:bookmarkEnd w:id="189"/>
    <w:p>
      <w:pPr>
        <w:pStyle w:val="BookText"/>
      </w:pPr>
      <w:r>
        <w:rPr>
          <w:rFonts w:ascii="Amiri" w:hAnsi="Amiri" w:eastAsia="Amiri" w:cs="Amiri"/>
          <w:lang w:bidi="ar-SA"/>
          <w:color w:val="111111"/>
          <w:sz w:val="28"/>
          <w:szCs w:val="28"/>
          <w:rtl/>
        </w:rPr>
        <w:t xml:space="preserve">علیّا علیه السّلام إلی وادی الجنّ 86</w:t>
      </w:r>
    </w:p>
    <w:p>
      <w:pPr>
        <w:pStyle w:val="BookText"/>
      </w:pPr>
      <w:r>
        <w:rPr>
          <w:rFonts w:ascii="IRNazanin" w:hAnsi="IRNazanin" w:eastAsia="IRNazanin" w:cs="IRNazanin"/>
          <w:lang w:bidi="fa-IR"/>
          <w:color w:val="111111"/>
          <w:sz w:val="28"/>
          <w:szCs w:val="28"/>
          <w:rtl/>
        </w:rPr>
        <w:t xml:space="preserve">فی أنّ رسول اللّٰه صلّی اللّٰه علیه و آله كان ذات یوم جالسا علی باب الدار و معه علیّ بن أبی طالب علیه السّلام إذ أقبل إلیهما إبلیس فی صورة شیخ 88</w:t>
      </w:r>
    </w:p>
    <w:p>
      <w:pPr>
        <w:pStyle w:val="BookText"/>
      </w:pPr>
      <w:r>
        <w:rPr>
          <w:rFonts w:ascii="IRNazanin" w:hAnsi="IRNazanin" w:eastAsia="IRNazanin" w:cs="IRNazanin"/>
          <w:lang w:bidi="fa-IR"/>
          <w:color w:val="111111"/>
          <w:sz w:val="28"/>
          <w:szCs w:val="28"/>
          <w:rtl/>
        </w:rPr>
        <w:t xml:space="preserve">فی قول جابر بن عبد اللّٰه الأنصاری: كنّا بمنی مع رسول اللّٰه صلّی اللّٰه علیه و آله إذ بصرنا برجل ساجد و راكع و متضرّع، فقلنا یا رسول اللّٰه ما أحسن صلاته؟! فقال صلّی اللّٰه علیه و آله: هو الّذی أخرج أباكم من الجنّة 89</w:t>
      </w:r>
    </w:p>
    <w:p>
      <w:pPr>
        <w:pStyle w:val="BookText"/>
      </w:pPr>
      <w:r>
        <w:rPr>
          <w:rFonts w:ascii="IRNazanin" w:hAnsi="IRNazanin" w:eastAsia="IRNazanin" w:cs="IRNazanin"/>
          <w:lang w:bidi="fa-IR"/>
          <w:color w:val="111111"/>
          <w:sz w:val="28"/>
          <w:szCs w:val="28"/>
          <w:rtl/>
        </w:rPr>
        <w:t xml:space="preserve">فی قوم من الجنّ قد خرجوا فی حرب حنین 90</w:t>
      </w:r>
    </w:p>
    <w:p>
      <w:pPr>
        <w:pStyle w:val="BookText"/>
      </w:pPr>
      <w:r>
        <w:rPr>
          <w:rFonts w:ascii="Amiri" w:hAnsi="Amiri" w:eastAsia="Amiri" w:cs="Amiri"/>
          <w:lang w:bidi="ar-SA"/>
          <w:color w:val="111111"/>
          <w:sz w:val="28"/>
          <w:szCs w:val="28"/>
          <w:rtl/>
        </w:rPr>
        <w:t xml:space="preserve">إشارة إلی ما یأتی فی أنّ یوم النیروز هو الیوم الّذی وجّه رسول اللّٰه صلّی اللّٰه علیه و آله و سلّم علیّا علیه السّلام إلی وادی الجنّ 91</w:t>
      </w:r>
    </w:p>
    <w:p>
      <w:pPr>
        <w:pStyle w:val="Heading4"/>
      </w:pPr>
      <w:bookmarkStart w:id="709" w:name="_Toc403"/>
      <w:r>
        <w:t>الباب العاشر فی الهواتف من الجن و غیرهم بنبوّته صلّی اللّٰه علیه و آله و سلم، و فیه: 4- أحادیث‌</w:t>
      </w:r>
      <w:bookmarkEnd w:id="709"/>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أشعار من الأجنّة 92</w:t>
      </w:r>
    </w:p>
    <w:p>
      <w:pPr>
        <w:pStyle w:val="BookText"/>
      </w:pPr>
      <w:r>
        <w:rPr>
          <w:rFonts w:ascii="IRNazanin" w:hAnsi="IRNazanin" w:eastAsia="IRNazanin" w:cs="IRNazanin"/>
          <w:lang w:bidi="fa-IR"/>
          <w:color w:val="111111"/>
          <w:sz w:val="28"/>
          <w:szCs w:val="28"/>
          <w:rtl/>
        </w:rPr>
        <w:t xml:space="preserve">فیما سمع من جوف صنم 93</w:t>
      </w:r>
    </w:p>
    <w:p>
      <w:pPr>
        <w:pStyle w:val="BookText"/>
      </w:pPr>
      <w:r>
        <w:rPr>
          <w:rFonts w:ascii="IRNazanin" w:hAnsi="IRNazanin" w:eastAsia="IRNazanin" w:cs="IRNazanin"/>
          <w:lang w:bidi="fa-IR"/>
          <w:color w:val="111111"/>
          <w:sz w:val="28"/>
          <w:szCs w:val="28"/>
          <w:rtl/>
        </w:rPr>
        <w:t xml:space="preserve">فیما سمع من أشعار الجنّ و ما أجابه حسّان، و ما هتف من جبال مكّة یوم بدر 93</w:t>
      </w:r>
    </w:p>
    <w:p>
      <w:pPr>
        <w:pStyle w:val="BookText"/>
      </w:pPr>
      <w:r>
        <w:rPr>
          <w:rFonts w:ascii="IRNazanin" w:hAnsi="IRNazanin" w:eastAsia="IRNazanin" w:cs="IRNazanin"/>
          <w:lang w:bidi="fa-IR"/>
          <w:color w:val="111111"/>
          <w:sz w:val="28"/>
          <w:szCs w:val="28"/>
          <w:rtl/>
        </w:rPr>
        <w:t xml:space="preserve">فی أشعار الشیطان من جوف هبل 95</w:t>
      </w:r>
    </w:p>
    <w:p>
      <w:pPr>
        <w:pStyle w:val="BookText"/>
      </w:pPr>
      <w:r>
        <w:rPr>
          <w:rFonts w:ascii="IRNazanin" w:hAnsi="IRNazanin" w:eastAsia="IRNazanin" w:cs="IRNazanin"/>
          <w:lang w:bidi="fa-IR"/>
          <w:color w:val="111111"/>
          <w:sz w:val="28"/>
          <w:szCs w:val="28"/>
          <w:rtl/>
        </w:rPr>
        <w:t xml:space="preserve">فی قول عمر بن الخطّاب: كنّا فی الجاهلیّة نعبد الأصنام 96</w:t>
      </w:r>
    </w:p>
    <w:p>
      <w:pPr>
        <w:pStyle w:val="BookText"/>
      </w:pPr>
      <w:r>
        <w:rPr>
          <w:rFonts w:ascii="IRNazanin" w:hAnsi="IRNazanin" w:eastAsia="IRNazanin" w:cs="IRNazanin"/>
          <w:lang w:bidi="fa-IR"/>
          <w:color w:val="111111"/>
          <w:sz w:val="28"/>
          <w:szCs w:val="28"/>
          <w:rtl/>
        </w:rPr>
        <w:t xml:space="preserve">فی قصّة رجل رآه عمر بن الخطّاب و سؤاله عن حاله 97</w:t>
      </w:r>
    </w:p>
    <w:p>
      <w:pPr>
        <w:pStyle w:val="BookText"/>
      </w:pPr>
      <w:r>
        <w:rPr>
          <w:rFonts w:ascii="Amiri" w:hAnsi="Amiri" w:eastAsia="Amiri" w:cs="Amiri"/>
          <w:lang w:bidi="ar-SA"/>
          <w:color w:val="111111"/>
          <w:sz w:val="28"/>
          <w:szCs w:val="28"/>
          <w:rtl/>
        </w:rPr>
        <w:t xml:space="preserve">قصّة رجل طوال أقبل إلی علیّ علیه السّلام، و ما سمع عن جنّیّ 98</w:t>
      </w:r>
    </w:p>
    <w:p>
      <w:pPr>
        <w:pStyle w:val="BookText"/>
      </w:pPr>
      <w:r>
        <w:rPr>
          <w:rFonts w:ascii="IRNazanin" w:hAnsi="IRNazanin" w:eastAsia="IRNazanin" w:cs="IRNazanin"/>
          <w:lang w:bidi="fa-IR"/>
          <w:color w:val="111111"/>
          <w:sz w:val="28"/>
          <w:szCs w:val="28"/>
          <w:rtl/>
        </w:rPr>
        <w:t xml:space="preserve">أشعار رجل فی مدح النبیّ صلّی اللّٰه علیه و آله و سلّم حین إسلامه 100</w:t>
      </w:r>
    </w:p>
    <w:p>
      <w:pPr>
        <w:pStyle w:val="BookText"/>
      </w:pPr>
      <w:r>
        <w:rPr>
          <w:rFonts w:ascii="IRNazanin" w:hAnsi="IRNazanin" w:eastAsia="IRNazanin" w:cs="IRNazanin"/>
          <w:lang w:bidi="fa-IR"/>
          <w:color w:val="111111"/>
          <w:sz w:val="28"/>
          <w:szCs w:val="28"/>
          <w:rtl/>
        </w:rPr>
        <w:t xml:space="preserve">فی قوم من خثعم كانوا عند صنم لهم، فسمعوا بهاتف ینشد أشعارا 101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0" w:name="pg10508_102934"/>
    <w:bookmarkEnd w:id="190"/>
    <w:p>
      <w:pPr>
        <w:pStyle w:val="Heading4"/>
      </w:pPr>
      <w:bookmarkStart w:id="710" w:name="_Toc404"/>
      <w:r>
        <w:t>الباب الحادی عشر معجزاته فی اخباره صلّی اللّٰه علیه و آله و سلم بالمغیبات و فیه كثیر ممّا یتعلق بباب اعجاز القرآن، و فیه: 42- حدیثا</w:t>
      </w:r>
      <w:bookmarkEnd w:id="710"/>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فیما أخذ رسول اللّٰه صلّی اللّٰه علیه و آله من العباس یوم بدر 105</w:t>
      </w:r>
    </w:p>
    <w:p>
      <w:pPr>
        <w:pStyle w:val="BookText"/>
      </w:pPr>
      <w:r>
        <w:rPr>
          <w:rFonts w:ascii="IRNazanin" w:hAnsi="IRNazanin" w:eastAsia="IRNazanin" w:cs="IRNazanin"/>
          <w:lang w:bidi="fa-IR"/>
          <w:color w:val="111111"/>
          <w:sz w:val="28"/>
          <w:szCs w:val="28"/>
          <w:rtl/>
        </w:rPr>
        <w:t xml:space="preserve">فی ألواح التوراة، و كانت زمرّد أخضر 106</w:t>
      </w:r>
    </w:p>
    <w:p>
      <w:pPr>
        <w:pStyle w:val="BookText"/>
      </w:pPr>
      <w:r>
        <w:rPr>
          <w:rFonts w:ascii="IRNazanin" w:hAnsi="IRNazanin" w:eastAsia="IRNazanin" w:cs="IRNazanin"/>
          <w:lang w:bidi="fa-IR"/>
          <w:color w:val="111111"/>
          <w:sz w:val="28"/>
          <w:szCs w:val="28"/>
          <w:rtl/>
        </w:rPr>
        <w:t xml:space="preserve">فی جهاد المرأة 107</w:t>
      </w:r>
    </w:p>
    <w:p>
      <w:pPr>
        <w:pStyle w:val="BookText"/>
      </w:pPr>
      <w:r>
        <w:rPr>
          <w:rFonts w:ascii="IRNazanin" w:hAnsi="IRNazanin" w:eastAsia="IRNazanin" w:cs="IRNazanin"/>
          <w:lang w:bidi="fa-IR"/>
          <w:color w:val="111111"/>
          <w:sz w:val="28"/>
          <w:szCs w:val="28"/>
          <w:rtl/>
        </w:rPr>
        <w:t xml:space="preserve">فی رجل كان فیه خمس خصال یحبّه اللّٰه و رسوله: الغیرة الشدیدة علی حرمه، و السخاء، و حسن الخلق، و صدق اللّسان، و الشجاعة 108</w:t>
      </w:r>
    </w:p>
    <w:p>
      <w:pPr>
        <w:pStyle w:val="BookText"/>
      </w:pPr>
      <w:r>
        <w:rPr>
          <w:rFonts w:ascii="Amiri" w:hAnsi="Amiri" w:eastAsia="Amiri" w:cs="Amiri"/>
          <w:lang w:bidi="ar-SA"/>
          <w:color w:val="111111"/>
          <w:sz w:val="28"/>
          <w:szCs w:val="28"/>
          <w:rtl/>
        </w:rPr>
        <w:t xml:space="preserve">فی ناقة رسول اللّٰه صلّی اللّٰه علیه و آله و هی ضلّت فی غزوة تبوك 109</w:t>
      </w:r>
    </w:p>
    <w:p>
      <w:pPr>
        <w:pStyle w:val="BookText"/>
      </w:pPr>
      <w:r>
        <w:rPr>
          <w:rFonts w:ascii="IRNazanin" w:hAnsi="IRNazanin" w:eastAsia="IRNazanin" w:cs="IRNazanin"/>
          <w:lang w:bidi="fa-IR"/>
          <w:color w:val="111111"/>
          <w:sz w:val="28"/>
          <w:szCs w:val="28"/>
          <w:rtl/>
        </w:rPr>
        <w:t xml:space="preserve">العلة الّتی من أجلها سمّی رسول اللّٰه صلّی اللّٰه علیه و آله و سلّم أبا بكر بالصدیق، فیما روی خالد بن نجیح، قال قلت لأبی عبد اللّٰه علیه السّلام: جعلت فداك سمّی رسول اللّٰه صلّی اللّٰه علیه و آله أبا بكر بالصدیق؟ قال: نعم، قلت: فكیف؟ قال: حین كان معه فی الغار، قال رسول- اللّٰه صلّی اللّٰه علیه و آله: إنّی لأری سفینة جعفر بن أبی طالب تضطرب فی البحر ضالّة، قال: یا رسول اللّٰه و إنّك لتراها؟ قال: نعم، قال: فتقدر أن ترینیها؟ قال:</w:t>
      </w:r>
    </w:p>
    <w:p>
      <w:pPr>
        <w:pStyle w:val="BookText"/>
      </w:pPr>
      <w:r>
        <w:rPr>
          <w:rFonts w:ascii="IRNazanin" w:hAnsi="IRNazanin" w:eastAsia="IRNazanin" w:cs="IRNazanin"/>
          <w:lang w:bidi="fa-IR"/>
          <w:color w:val="111111"/>
          <w:sz w:val="28"/>
          <w:szCs w:val="28"/>
          <w:rtl/>
        </w:rPr>
        <w:t xml:space="preserve">أدن منّی، قال: فدنا منه فمسح علی عینیه ثمّ قال: انظر، فنظر أبو بكر فرأی السفینة و هی تضطرب فی البحر، ثمّ نظر إلی قصور أهل المدینة فقال نفسه: الآن صدّقت أنّك ساحر، فقال رسول اللّٰه صلّی اللّٰه علیه و آله: الصدّیق أنت! 109</w:t>
      </w:r>
    </w:p>
    <w:p>
      <w:pPr>
        <w:pStyle w:val="BookText"/>
      </w:pPr>
      <w:r>
        <w:rPr>
          <w:rFonts w:ascii="IRNazanin" w:hAnsi="IRNazanin" w:eastAsia="IRNazanin" w:cs="IRNazanin"/>
          <w:lang w:bidi="fa-IR"/>
          <w:color w:val="111111"/>
          <w:sz w:val="28"/>
          <w:szCs w:val="28"/>
          <w:rtl/>
        </w:rPr>
        <w:t xml:space="preserve">قصّة حاطب بن أبی بلتعة و كتابه الّذی أرسل إلی مشركی مكّة 110</w:t>
      </w:r>
    </w:p>
    <w:p>
      <w:pPr>
        <w:pStyle w:val="BookText"/>
      </w:pPr>
      <w:r>
        <w:rPr>
          <w:rFonts w:ascii="IRNazanin" w:hAnsi="IRNazanin" w:eastAsia="IRNazanin" w:cs="IRNazanin"/>
          <w:lang w:bidi="fa-IR"/>
          <w:color w:val="111111"/>
          <w:sz w:val="28"/>
          <w:szCs w:val="28"/>
          <w:rtl/>
        </w:rPr>
        <w:t xml:space="preserve">قصّة أبی الدرداء و صنمه و إسلامه 111</w:t>
      </w:r>
    </w:p>
    <w:p>
      <w:pPr>
        <w:pStyle w:val="BookText"/>
      </w:pPr>
      <w:r>
        <w:rPr>
          <w:rFonts w:ascii="Amiri" w:hAnsi="Amiri" w:eastAsia="Amiri" w:cs="Amiri"/>
          <w:lang w:bidi="ar-SA"/>
          <w:color w:val="111111"/>
          <w:sz w:val="28"/>
          <w:szCs w:val="28"/>
          <w:rtl/>
        </w:rPr>
        <w:t xml:space="preserve">فیما قاله صلّی اللّٰه علیه و آله لأبی ذر رضی اللّٰه عنه 112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قوله صلّی اللّٰه علیه و آله لفاطمة علیها السّلام: انّك أوّل أهل بیتی لحاقا بی 112</w:t>
      </w:r>
    </w:p>
    <w:p>
      <w:pPr>
        <w:pStyle w:val="BookText"/>
      </w:pPr>
      <w:r>
        <w:rPr>
          <w:rFonts w:ascii="IRNazanin" w:hAnsi="IRNazanin" w:eastAsia="IRNazanin" w:cs="IRNazanin"/>
          <w:lang w:bidi="fa-IR"/>
          <w:color w:val="111111"/>
          <w:sz w:val="28"/>
          <w:szCs w:val="28"/>
          <w:rtl/>
        </w:rPr>
        <w:t xml:space="preserve">فی قول رسول اللّٰه صلّی اللّٰه علیه و آله: لیت شعری أیتكنّ صاحبة الجمل الأدیب، تخرج فتنبحها كلاب الحوأب، و قصّة عائشة 113</w:t>
      </w:r>
    </w:p>
    <w:p>
      <w:pPr>
        <w:pStyle w:val="BookText"/>
      </w:pPr>
      <w:r>
        <w:rPr>
          <w:rFonts w:ascii="Amiri" w:hAnsi="Amiri" w:eastAsia="Amiri" w:cs="Amiri"/>
          <w:lang w:bidi="ar-SA"/>
          <w:color w:val="111111"/>
          <w:sz w:val="28"/>
          <w:szCs w:val="28"/>
          <w:rtl/>
        </w:rPr>
        <w:t xml:space="preserve">فیما أصاب رسول اللّٰه صلّی اللّٰه علیه و آله فی غزوة المصطلق 116</w:t>
      </w:r>
    </w:p>
    <w:p>
      <w:pPr>
        <w:pStyle w:val="BookText"/>
      </w:pPr>
      <w:r>
        <w:rPr>
          <w:rFonts w:ascii="Amiri" w:hAnsi="Amiri" w:eastAsia="Amiri" w:cs="Amiri"/>
          <w:lang w:bidi="ar-SA"/>
          <w:color w:val="111111"/>
          <w:sz w:val="28"/>
          <w:szCs w:val="28"/>
          <w:rtl/>
        </w:rPr>
        <w:t xml:space="preserve">فی قول رسول اللّٰه صلّی اللّٰه علیه و آله: لا یعلم الغیب إلّا اللّٰه 118</w:t>
      </w:r>
    </w:p>
    <w:p>
      <w:pPr>
        <w:pStyle w:val="BookText"/>
      </w:pPr>
      <w:r>
        <w:rPr>
          <w:rFonts w:ascii="Amiri" w:hAnsi="Amiri" w:eastAsia="Amiri" w:cs="Amiri"/>
          <w:lang w:bidi="ar-SA"/>
          <w:color w:val="111111"/>
          <w:sz w:val="28"/>
          <w:szCs w:val="28"/>
          <w:rtl/>
        </w:rPr>
        <w:t xml:space="preserve">فی قول رسول اللّٰه صلّی اللّٰه علیه و آله للعباسی: ویل لذرّیتی من ذرّیّتك 119</w:t>
      </w:r>
    </w:p>
    <w:p>
      <w:pPr>
        <w:pStyle w:val="BookText"/>
      </w:pPr>
      <w:r>
        <w:rPr>
          <w:rFonts w:ascii="IRNazanin" w:hAnsi="IRNazanin" w:eastAsia="IRNazanin" w:cs="IRNazanin"/>
          <w:lang w:bidi="fa-IR"/>
          <w:color w:val="111111"/>
          <w:sz w:val="28"/>
          <w:szCs w:val="28"/>
          <w:rtl/>
        </w:rPr>
        <w:t xml:space="preserve">فی قوله صلّی اللّٰه علیه و آله لعمّار: ستقتلك الفئة الباغیة 119</w:t>
      </w:r>
    </w:p>
    <w:p>
      <w:pPr>
        <w:pStyle w:val="BookText"/>
      </w:pPr>
      <w:r>
        <w:rPr>
          <w:rFonts w:ascii="IRNazanin" w:hAnsi="IRNazanin" w:eastAsia="IRNazanin" w:cs="IRNazanin"/>
          <w:lang w:bidi="fa-IR"/>
          <w:color w:val="111111"/>
          <w:sz w:val="28"/>
          <w:szCs w:val="28"/>
          <w:rtl/>
        </w:rPr>
        <w:t xml:space="preserve">قصّة صحیفة كتبت قریش و بعث اللّٰه علیها دابّة فلحست كلّ ما فیها غیر اسم اللّٰه تبارك و تعالی شأنه 120</w:t>
      </w:r>
    </w:p>
    <w:p>
      <w:pPr>
        <w:pStyle w:val="BookText"/>
      </w:pPr>
      <w:r>
        <w:rPr>
          <w:rFonts w:ascii="IRNazanin" w:hAnsi="IRNazanin" w:eastAsia="IRNazanin" w:cs="IRNazanin"/>
          <w:lang w:bidi="fa-IR"/>
          <w:color w:val="111111"/>
          <w:sz w:val="28"/>
          <w:szCs w:val="28"/>
          <w:rtl/>
        </w:rPr>
        <w:t xml:space="preserve">إخباره صلّی اللّٰه علیه و آله بقتل علیّ و الحسن و الحسین علیهم السّلام 120</w:t>
      </w:r>
    </w:p>
    <w:p>
      <w:pPr>
        <w:pStyle w:val="BookText"/>
      </w:pPr>
      <w:r>
        <w:rPr>
          <w:rFonts w:ascii="IRNazanin" w:hAnsi="IRNazanin" w:eastAsia="IRNazanin" w:cs="IRNazanin"/>
          <w:lang w:bidi="fa-IR"/>
          <w:color w:val="111111"/>
          <w:sz w:val="28"/>
          <w:szCs w:val="28"/>
          <w:rtl/>
        </w:rPr>
        <w:t xml:space="preserve">فی إخباره صلوات اللّٰه علیه و آله و سلّم بالغائبات و الكوائن بعده صلّی اللّٰه علیه و آله 121</w:t>
      </w:r>
    </w:p>
    <w:p>
      <w:pPr>
        <w:pStyle w:val="BookText"/>
      </w:pPr>
      <w:r>
        <w:rPr>
          <w:rFonts w:ascii="IRNazanin" w:hAnsi="IRNazanin" w:eastAsia="IRNazanin" w:cs="IRNazanin"/>
          <w:lang w:bidi="fa-IR"/>
          <w:color w:val="111111"/>
          <w:sz w:val="28"/>
          <w:szCs w:val="28"/>
          <w:rtl/>
        </w:rPr>
        <w:t xml:space="preserve">فی أنّ مدینة مرو بناها ذو القرنین، و دعا لها بالبركة 122</w:t>
      </w:r>
    </w:p>
    <w:p>
      <w:pPr>
        <w:pStyle w:val="BookText"/>
      </w:pPr>
      <w:r>
        <w:rPr>
          <w:rFonts w:ascii="IRNazanin" w:hAnsi="IRNazanin" w:eastAsia="IRNazanin" w:cs="IRNazanin"/>
          <w:lang w:bidi="fa-IR"/>
          <w:color w:val="111111"/>
          <w:sz w:val="28"/>
          <w:szCs w:val="28"/>
          <w:rtl/>
        </w:rPr>
        <w:t xml:space="preserve">فی قوله صلّی اللّٰه علیه و آله فی الخوارج: سیكون فی أمّتی فرقة یحسنون القول و یسیئون الفعل 123</w:t>
      </w:r>
    </w:p>
    <w:p>
      <w:pPr>
        <w:pStyle w:val="BookText"/>
      </w:pPr>
      <w:r>
        <w:rPr>
          <w:rFonts w:ascii="Amiri" w:hAnsi="Amiri" w:eastAsia="Amiri" w:cs="Amiri"/>
          <w:lang w:bidi="ar-SA"/>
          <w:color w:val="111111"/>
          <w:sz w:val="28"/>
          <w:szCs w:val="28"/>
          <w:rtl/>
        </w:rPr>
        <w:t xml:space="preserve">فی قوله صلّی اللّٰه علیه و آله لعلیّ علیه السّلام: إنّ الامّة ستغدر بك بعدی 124</w:t>
      </w:r>
    </w:p>
    <w:p>
      <w:pPr>
        <w:pStyle w:val="BookText"/>
      </w:pPr>
      <w:r>
        <w:rPr>
          <w:rFonts w:ascii="Amiri" w:hAnsi="Amiri" w:eastAsia="Amiri" w:cs="Amiri"/>
          <w:lang w:bidi="ar-SA"/>
          <w:color w:val="111111"/>
          <w:sz w:val="28"/>
          <w:szCs w:val="28"/>
          <w:rtl/>
        </w:rPr>
        <w:t xml:space="preserve">فی بكاء رسول اللّٰه صلّی اللّٰه علیه و آله للحسین علیه السّلام 125</w:t>
      </w:r>
    </w:p>
    <w:p>
      <w:pPr>
        <w:pStyle w:val="BookText"/>
      </w:pPr>
      <w:r>
        <w:rPr>
          <w:rFonts w:ascii="IRNazanin" w:hAnsi="IRNazanin" w:eastAsia="IRNazanin" w:cs="IRNazanin"/>
          <w:lang w:bidi="fa-IR"/>
          <w:color w:val="111111"/>
          <w:sz w:val="28"/>
          <w:szCs w:val="28"/>
          <w:rtl/>
        </w:rPr>
        <w:t xml:space="preserve">فی إخباره عن قتلی أهل الحرّة 125</w:t>
      </w:r>
    </w:p>
    <w:p>
      <w:pPr>
        <w:pStyle w:val="BookText"/>
      </w:pPr>
      <w:r>
        <w:rPr>
          <w:rFonts w:ascii="IRNazanin" w:hAnsi="IRNazanin" w:eastAsia="IRNazanin" w:cs="IRNazanin"/>
          <w:lang w:bidi="fa-IR"/>
          <w:color w:val="111111"/>
          <w:sz w:val="28"/>
          <w:szCs w:val="28"/>
          <w:rtl/>
        </w:rPr>
        <w:t xml:space="preserve">فی قوله صلّی اللّٰه علیه و آله فی بنی أبی العاص و بنی أمیّة 126</w:t>
      </w:r>
    </w:p>
    <w:p>
      <w:pPr>
        <w:pStyle w:val="BookText"/>
      </w:pPr>
      <w:r>
        <w:rPr>
          <w:rFonts w:ascii="Amiri" w:hAnsi="Amiri" w:eastAsia="Amiri" w:cs="Amiri"/>
          <w:lang w:bidi="ar-SA"/>
          <w:color w:val="111111"/>
          <w:sz w:val="28"/>
          <w:szCs w:val="28"/>
          <w:rtl/>
        </w:rPr>
        <w:t xml:space="preserve">معنی قوله تعالی: «فَشُدُّوا الْوَثاقَ» و أنّها نزلت فی العباس لمّا اسر فی یوم بدر 130</w:t>
      </w:r>
    </w:p>
    <w:p>
      <w:pPr>
        <w:pStyle w:val="BookText"/>
      </w:pPr>
      <w:r>
        <w:rPr>
          <w:rFonts w:ascii="IRNazanin" w:hAnsi="IRNazanin" w:eastAsia="IRNazanin" w:cs="IRNazanin"/>
          <w:lang w:bidi="fa-IR"/>
          <w:color w:val="111111"/>
          <w:sz w:val="28"/>
          <w:szCs w:val="28"/>
          <w:rtl/>
        </w:rPr>
        <w:t xml:space="preserve">فی قوله صلّی اللّٰه علیه و آله لطلحة: إنّك ستقاتل علیّا و أنت ظالم 132</w:t>
      </w:r>
    </w:p>
    <w:p>
      <w:pPr>
        <w:pStyle w:val="BookText"/>
      </w:pPr>
      <w:r>
        <w:rPr>
          <w:rFonts w:ascii="IRNazanin" w:hAnsi="IRNazanin" w:eastAsia="IRNazanin" w:cs="IRNazanin"/>
          <w:lang w:bidi="fa-IR"/>
          <w:color w:val="111111"/>
          <w:sz w:val="28"/>
          <w:szCs w:val="28"/>
          <w:rtl/>
        </w:rPr>
        <w:t xml:space="preserve">أشعار من خبیب بن عدیّ الأنصاریّ. 134</w:t>
      </w:r>
    </w:p>
    <w:p>
      <w:pPr>
        <w:pStyle w:val="BookText"/>
      </w:pPr>
      <w:r>
        <w:rPr>
          <w:rFonts w:ascii="IRNazanin" w:hAnsi="IRNazanin" w:eastAsia="IRNazanin" w:cs="IRNazanin"/>
          <w:lang w:bidi="fa-IR"/>
          <w:color w:val="111111"/>
          <w:sz w:val="28"/>
          <w:szCs w:val="28"/>
          <w:rtl/>
        </w:rPr>
        <w:t xml:space="preserve">فی كتاب كتب صلّی اللّٰه علیه و آله لحیّ سلمان بكازرون 134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1" w:name="pg10508_102936"/>
    <w:bookmarkEnd w:id="191"/>
    <w:p>
      <w:pPr>
        <w:pStyle w:val="BookText"/>
      </w:pPr>
      <w:r>
        <w:rPr>
          <w:rFonts w:ascii="IRNazanin" w:hAnsi="IRNazanin" w:eastAsia="IRNazanin" w:cs="IRNazanin"/>
          <w:lang w:bidi="fa-IR"/>
          <w:color w:val="111111"/>
          <w:sz w:val="28"/>
          <w:szCs w:val="28"/>
          <w:rtl/>
        </w:rPr>
        <w:t xml:space="preserve">إخباره صلّی اللّٰه علیه و آله و سلّم فی بناء البصرة 141</w:t>
      </w:r>
    </w:p>
    <w:p>
      <w:pPr>
        <w:pStyle w:val="BookText"/>
      </w:pPr>
      <w:r>
        <w:rPr>
          <w:rFonts w:ascii="IRNazanin" w:hAnsi="IRNazanin" w:eastAsia="IRNazanin" w:cs="IRNazanin"/>
          <w:lang w:bidi="fa-IR"/>
          <w:color w:val="111111"/>
          <w:sz w:val="28"/>
          <w:szCs w:val="28"/>
          <w:rtl/>
        </w:rPr>
        <w:t xml:space="preserve">فی إخباره صلّی اللّٰه علیه و آله من الشام و أبوابها و تجّارها 143</w:t>
      </w:r>
    </w:p>
    <w:p>
      <w:pPr>
        <w:pStyle w:val="Heading4"/>
      </w:pPr>
      <w:bookmarkStart w:id="711" w:name="_Toc405"/>
      <w:r>
        <w:t>الباب الثانی عشر فیما أخبر بوقوعه بعده صلّی اللّٰه علیه و آله و سلم، و فیه: 8- أحادیث‌</w:t>
      </w:r>
      <w:bookmarkEnd w:id="711"/>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فی خروج الیهود من جزیرة العرب 144</w:t>
      </w:r>
    </w:p>
    <w:p>
      <w:pPr>
        <w:pStyle w:val="BookText"/>
      </w:pPr>
      <w:r>
        <w:rPr>
          <w:rFonts w:ascii="IRNazanin" w:hAnsi="IRNazanin" w:eastAsia="IRNazanin" w:cs="IRNazanin"/>
          <w:lang w:bidi="fa-IR"/>
          <w:color w:val="111111"/>
          <w:sz w:val="28"/>
          <w:szCs w:val="28"/>
          <w:rtl/>
        </w:rPr>
        <w:t xml:space="preserve">فی قوله صلّی اللّٰه علیه و آله: ستكون فتن لا یستطیع المؤمن أن یغیّر فیها بید و لا لسان 144</w:t>
      </w:r>
    </w:p>
    <w:p>
      <w:pPr>
        <w:pStyle w:val="BookText"/>
      </w:pPr>
      <w:r>
        <w:rPr>
          <w:rFonts w:ascii="IRNazanin" w:hAnsi="IRNazanin" w:eastAsia="IRNazanin" w:cs="IRNazanin"/>
          <w:lang w:bidi="fa-IR"/>
          <w:color w:val="111111"/>
          <w:sz w:val="28"/>
          <w:szCs w:val="28"/>
          <w:rtl/>
        </w:rPr>
        <w:t xml:space="preserve">فی قوله صلّی اللّٰه علیه و آله: إذا ظهرت القلانس المتركة ظهر الرّیاء (الزنا) 145</w:t>
      </w:r>
    </w:p>
    <w:p>
      <w:pPr>
        <w:pStyle w:val="BookText"/>
      </w:pPr>
      <w:r>
        <w:rPr>
          <w:rFonts w:ascii="IRNazanin" w:hAnsi="IRNazanin" w:eastAsia="IRNazanin" w:cs="IRNazanin"/>
          <w:lang w:bidi="fa-IR"/>
          <w:color w:val="111111"/>
          <w:sz w:val="28"/>
          <w:szCs w:val="28"/>
          <w:rtl/>
        </w:rPr>
        <w:t xml:space="preserve">فی قوله صلّی اللّٰه علیه و آله: سیأتی علی أمّتی زمان تخبث فیه سرائرهم، و تحسن فیه علانیتهم، طمعا فی الدّنیا 146</w:t>
      </w:r>
    </w:p>
    <w:p>
      <w:pPr>
        <w:pStyle w:val="BookText"/>
      </w:pPr>
      <w:r>
        <w:rPr>
          <w:rFonts w:ascii="IRNazanin" w:hAnsi="IRNazanin" w:eastAsia="IRNazanin" w:cs="IRNazanin"/>
          <w:lang w:bidi="fa-IR"/>
          <w:color w:val="111111"/>
          <w:sz w:val="28"/>
          <w:szCs w:val="28"/>
          <w:rtl/>
        </w:rPr>
        <w:t xml:space="preserve">فی قوله صلّی اللّٰه علیه و آله: سیأتی علی أمّتی زمان لا یبقی من القرآن إلّا رسمه، و لا من الإسلام إلّا اسمه یسمّون به و هم أبعد الناس منه مساجدهم عامرة و هی خراب من الهدی، فقهاء ذلك الزمان شرّ فقهاء تحت ظلّ السماء، منهم خرجت الفتنة و إلیهم تعود 146</w:t>
      </w:r>
    </w:p>
    <w:p>
      <w:pPr>
        <w:pStyle w:val="BookText"/>
      </w:pPr>
      <w:r>
        <w:rPr>
          <w:rFonts w:ascii="IRNazanin" w:hAnsi="IRNazanin" w:eastAsia="IRNazanin" w:cs="IRNazanin"/>
          <w:lang w:bidi="fa-IR"/>
          <w:color w:val="111111"/>
          <w:sz w:val="28"/>
          <w:szCs w:val="28"/>
          <w:rtl/>
        </w:rPr>
        <w:t xml:space="preserve">فی قوله صلّی اللّٰه علیه و آله: سیأتی علی الناس زمان لا ینال الملك فیه إلّا بالقتل و التجبّر، و لا الغنی إلّا بالغصب و البخل، و لا المحبّة إلّا باستخراج الدین و اتباع الهوی 147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2" w:name="pg10508_102937"/>
    <w:bookmarkEnd w:id="192"/>
    <w:p>
      <w:pPr>
        <w:pStyle w:val="Heading3"/>
      </w:pPr>
      <w:bookmarkStart w:id="712" w:name="_Toc406"/>
      <w:r>
        <w:t>أبواب احواله صلّی اللّٰه علیه و آله من البعثة الی نزول المدینة</w:t>
      </w:r>
      <w:bookmarkEnd w:id="712"/>
    </w:p>
    <w:p>
      <w:pPr>
        <w:pStyle w:val="Heading4"/>
      </w:pPr>
      <w:bookmarkStart w:id="713" w:name="_Toc407"/>
      <w:r>
        <w:t>الباب الأوّل المبعث و اظهار الدعوة و ما لقی صلّی اللّٰه علیه و آله و سلم من القوم و ما جری بینه و بینهم، و جمل أحواله الی دخول الشعب، و فیه إسلام حمزة رضی اللّٰه عنه، و أحوال كثیر من أصحابه و أهل زمانه و الآیات فیه، و فیه: 89- حدیثا</w:t>
      </w:r>
      <w:bookmarkEnd w:id="713"/>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تفسیر الآیات 155</w:t>
      </w:r>
    </w:p>
    <w:p>
      <w:pPr>
        <w:pStyle w:val="BookText"/>
      </w:pPr>
      <w:r>
        <w:rPr>
          <w:rFonts w:ascii="IRNazanin" w:hAnsi="IRNazanin" w:eastAsia="IRNazanin" w:cs="IRNazanin"/>
          <w:lang w:bidi="fa-IR"/>
          <w:color w:val="111111"/>
          <w:sz w:val="28"/>
          <w:szCs w:val="28"/>
          <w:rtl/>
        </w:rPr>
        <w:t xml:space="preserve">معنی الخیر و العلم 155</w:t>
      </w:r>
    </w:p>
    <w:p>
      <w:pPr>
        <w:pStyle w:val="BookText"/>
      </w:pPr>
      <w:r>
        <w:rPr>
          <w:rFonts w:ascii="Amiri" w:hAnsi="Amiri" w:eastAsia="Amiri" w:cs="Amiri"/>
          <w:lang w:bidi="ar-SA"/>
          <w:color w:val="111111"/>
          <w:sz w:val="28"/>
          <w:szCs w:val="28"/>
          <w:rtl/>
        </w:rPr>
        <w:t xml:space="preserve">تفسیر قوله تعالی: «ما أَصابَكَ مِنْ حَسَنَةٍ فَمِنَ اللَّهِ وَ ما أَصابَكَ مِنْ سَیِّئَةٍ فَمِنْ نَفْسِكَ» 156</w:t>
      </w:r>
    </w:p>
    <w:p>
      <w:pPr>
        <w:pStyle w:val="BookText"/>
      </w:pPr>
      <w:r>
        <w:rPr>
          <w:rFonts w:ascii="Amiri" w:hAnsi="Amiri" w:eastAsia="Amiri" w:cs="Amiri"/>
          <w:lang w:bidi="ar-SA"/>
          <w:color w:val="111111"/>
          <w:sz w:val="28"/>
          <w:szCs w:val="28"/>
          <w:rtl/>
        </w:rPr>
        <w:t xml:space="preserve">تفسیر قوله عزّ اسمه: «إِنَّا أَوْحَیْنا إِلَیْكَ كَما أَوْحَیْنا إِلی نُوحٍ وَ النَّبِیِّینَ» 157</w:t>
      </w:r>
    </w:p>
    <w:p>
      <w:pPr>
        <w:pStyle w:val="BookText"/>
      </w:pPr>
      <w:r>
        <w:rPr>
          <w:rFonts w:ascii="Amiri" w:hAnsi="Amiri" w:eastAsia="Amiri" w:cs="Amiri"/>
          <w:lang w:bidi="ar-SA"/>
          <w:color w:val="111111"/>
          <w:sz w:val="28"/>
          <w:szCs w:val="28"/>
          <w:rtl/>
        </w:rPr>
        <w:t xml:space="preserve">تفسیر قوله تعالی: «قَدْ نَعْلَمُ إِنَّهُ لَیَحْزُنُكَ الَّذِی یَقُولُونَ فَإِنَّهُمْ لا یُكَذِّبُونَكَ» و الأقوال فی معنی: لا یُكَذِّبُونَكَ 157</w:t>
      </w:r>
    </w:p>
    <w:p>
      <w:pPr>
        <w:pStyle w:val="BookText"/>
      </w:pPr>
      <w:r>
        <w:rPr>
          <w:rFonts w:ascii="IRNazanin" w:hAnsi="IRNazanin" w:eastAsia="IRNazanin" w:cs="IRNazanin"/>
          <w:lang w:bidi="fa-IR"/>
          <w:color w:val="111111"/>
          <w:sz w:val="28"/>
          <w:szCs w:val="28"/>
          <w:rtl/>
        </w:rPr>
        <w:t xml:space="preserve">فی قوله صلّی اللّٰه علیه و آله: إنّ الشرك أخفی من دبیب النمل علی صفوانة سوداء فی لیلة ظلماء 158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قوله تعالی: «وَ ما كانَ اللَّهُ لِیُعَذِّبَهُمْ وَ أَنْتَ فِیهِمْ» 159</w:t>
      </w:r>
    </w:p>
    <w:p>
      <w:pPr>
        <w:pStyle w:val="BookText"/>
      </w:pPr>
      <w:r>
        <w:rPr>
          <w:rFonts w:ascii="Amiri" w:hAnsi="Amiri" w:eastAsia="Amiri" w:cs="Amiri"/>
          <w:lang w:bidi="ar-SA"/>
          <w:color w:val="111111"/>
          <w:sz w:val="28"/>
          <w:szCs w:val="28"/>
          <w:rtl/>
        </w:rPr>
        <w:t xml:space="preserve">فی قوله عزّ اسمه: «أَ فَرَأَیْتَ الَّذِی كَفَرَ بِآیاتِنا» و قصّة خباب بن الأرتّ و كان له علی العاص بن وائل دین 162</w:t>
      </w:r>
    </w:p>
    <w:p>
      <w:pPr>
        <w:pStyle w:val="BookText"/>
      </w:pPr>
      <w:r>
        <w:rPr>
          <w:rFonts w:ascii="Amiri" w:hAnsi="Amiri" w:eastAsia="Amiri" w:cs="Amiri"/>
          <w:lang w:bidi="ar-SA"/>
          <w:color w:val="111111"/>
          <w:sz w:val="28"/>
          <w:szCs w:val="28"/>
          <w:rtl/>
        </w:rPr>
        <w:t xml:space="preserve">تفسیر قوله عزّ اسمه: «وَ أَنْذِرْ عَشِیرَتَكَ الْأَقْرَبِینَ» و ما فعل رسول اللّٰه صلّی اللّٰه علیه و آله 163</w:t>
      </w:r>
    </w:p>
    <w:p>
      <w:pPr>
        <w:pStyle w:val="BookText"/>
      </w:pPr>
      <w:r>
        <w:rPr>
          <w:rFonts w:ascii="Amiri" w:hAnsi="Amiri" w:eastAsia="Amiri" w:cs="Amiri"/>
          <w:lang w:bidi="ar-SA"/>
          <w:color w:val="111111"/>
          <w:sz w:val="28"/>
          <w:szCs w:val="28"/>
          <w:rtl/>
        </w:rPr>
        <w:t xml:space="preserve">تفسیر قوله تبارك و تعالی: «سَأَلَ سائِلٌ» 166</w:t>
      </w:r>
    </w:p>
    <w:p>
      <w:pPr>
        <w:pStyle w:val="BookText"/>
      </w:pPr>
      <w:r>
        <w:rPr>
          <w:rFonts w:ascii="Amiri" w:hAnsi="Amiri" w:eastAsia="Amiri" w:cs="Amiri"/>
          <w:lang w:bidi="ar-SA"/>
          <w:color w:val="111111"/>
          <w:sz w:val="28"/>
          <w:szCs w:val="28"/>
          <w:rtl/>
        </w:rPr>
        <w:t xml:space="preserve">تفسیر قوله تعالی: «ذَرْنِی وَ مَنْ خَلَقْتُ وَحِیداً» 167</w:t>
      </w:r>
    </w:p>
    <w:p>
      <w:pPr>
        <w:pStyle w:val="BookText"/>
      </w:pPr>
      <w:r>
        <w:rPr>
          <w:rFonts w:ascii="Amiri" w:hAnsi="Amiri" w:eastAsia="Amiri" w:cs="Amiri"/>
          <w:lang w:bidi="ar-SA"/>
          <w:color w:val="111111"/>
          <w:sz w:val="28"/>
          <w:szCs w:val="28"/>
          <w:rtl/>
        </w:rPr>
        <w:t xml:space="preserve">معنی قوله تعالی: «ثُمَّ ذَهَبَ إِلی أَهْلِهِ یَتَمَطَّی» 169</w:t>
      </w:r>
    </w:p>
    <w:p>
      <w:pPr>
        <w:pStyle w:val="BookText"/>
      </w:pPr>
      <w:r>
        <w:rPr>
          <w:rFonts w:ascii="Amiri" w:hAnsi="Amiri" w:eastAsia="Amiri" w:cs="Amiri"/>
          <w:lang w:bidi="ar-SA"/>
          <w:color w:val="111111"/>
          <w:sz w:val="28"/>
          <w:szCs w:val="28"/>
          <w:rtl/>
        </w:rPr>
        <w:t xml:space="preserve">تفسیر قوله عزّ من قائل: «إِنَّهُ لَقَوْلُ رَسُولٍ كَرِیمٍ»* و إشارة إلی لیلة المعراج 171</w:t>
      </w:r>
    </w:p>
    <w:p>
      <w:pPr>
        <w:pStyle w:val="BookText"/>
      </w:pPr>
      <w:r>
        <w:rPr>
          <w:rFonts w:ascii="Amiri" w:hAnsi="Amiri" w:eastAsia="Amiri" w:cs="Amiri"/>
          <w:lang w:bidi="ar-SA"/>
          <w:color w:val="111111"/>
          <w:sz w:val="28"/>
          <w:szCs w:val="28"/>
          <w:rtl/>
        </w:rPr>
        <w:t xml:space="preserve">معنی: «سَنُقْرِئُكَ فَلا تَنْسی 172</w:t>
      </w:r>
    </w:p>
    <w:p>
      <w:pPr>
        <w:pStyle w:val="BookText"/>
      </w:pPr>
      <w:r>
        <w:rPr>
          <w:rFonts w:ascii="IRNazanin" w:hAnsi="IRNazanin" w:eastAsia="IRNazanin" w:cs="IRNazanin"/>
          <w:lang w:bidi="fa-IR"/>
          <w:color w:val="111111"/>
          <w:sz w:val="28"/>
          <w:szCs w:val="28"/>
          <w:rtl/>
        </w:rPr>
        <w:t xml:space="preserve">تفسیر سورة: اقرأ (العلق) 174</w:t>
      </w:r>
    </w:p>
    <w:p>
      <w:pPr>
        <w:pStyle w:val="BookText"/>
      </w:pPr>
      <w:r>
        <w:rPr>
          <w:rFonts w:ascii="Amiri" w:hAnsi="Amiri" w:eastAsia="Amiri" w:cs="Amiri"/>
          <w:lang w:bidi="ar-SA"/>
          <w:color w:val="111111"/>
          <w:sz w:val="28"/>
          <w:szCs w:val="28"/>
          <w:rtl/>
        </w:rPr>
        <w:t xml:space="preserve">تفسیر قوله تعالی: «أَ رَأَیْتَ الَّذِی یُكَذِّبُ بِالدِّینِ»، و: «تَبَّتْ یَدا أَبِی لَهَبٍ وَ تَبَّ» 175</w:t>
      </w:r>
    </w:p>
    <w:p>
      <w:pPr>
        <w:pStyle w:val="BookText"/>
      </w:pPr>
      <w:r>
        <w:rPr>
          <w:rFonts w:ascii="Amiri" w:hAnsi="Amiri" w:eastAsia="Amiri" w:cs="Amiri"/>
          <w:lang w:bidi="ar-SA"/>
          <w:color w:val="111111"/>
          <w:sz w:val="28"/>
          <w:szCs w:val="28"/>
          <w:rtl/>
        </w:rPr>
        <w:t xml:space="preserve">معنی: «حَبْلٌ مِنْ مَسَدٍ» 176</w:t>
      </w:r>
    </w:p>
    <w:p>
      <w:pPr>
        <w:pStyle w:val="BookText"/>
      </w:pPr>
      <w:r>
        <w:rPr>
          <w:rFonts w:ascii="Amiri" w:hAnsi="Amiri" w:eastAsia="Amiri" w:cs="Amiri"/>
          <w:lang w:bidi="ar-SA"/>
          <w:color w:val="111111"/>
          <w:sz w:val="28"/>
          <w:szCs w:val="28"/>
          <w:rtl/>
        </w:rPr>
        <w:t xml:space="preserve">فی أنّ إبلیس رنّ أربع رنّات 177</w:t>
      </w:r>
    </w:p>
    <w:p>
      <w:pPr>
        <w:pStyle w:val="BookText"/>
      </w:pPr>
      <w:r>
        <w:rPr>
          <w:rFonts w:ascii="Amiri" w:hAnsi="Amiri" w:eastAsia="Amiri" w:cs="Amiri"/>
          <w:lang w:bidi="ar-SA"/>
          <w:color w:val="111111"/>
          <w:sz w:val="28"/>
          <w:szCs w:val="28"/>
          <w:rtl/>
        </w:rPr>
        <w:t xml:space="preserve">العلّة الّتی من أجلها ورث علیّ علیه السّلام من النبیّ صلّی اللّٰه علیه و آله دون أعمامه 178</w:t>
      </w:r>
    </w:p>
    <w:p>
      <w:pPr>
        <w:pStyle w:val="BookText"/>
      </w:pPr>
      <w:r>
        <w:rPr>
          <w:rFonts w:ascii="IRNazanin" w:hAnsi="IRNazanin" w:eastAsia="IRNazanin" w:cs="IRNazanin"/>
          <w:lang w:bidi="fa-IR"/>
          <w:color w:val="111111"/>
          <w:sz w:val="28"/>
          <w:szCs w:val="28"/>
          <w:rtl/>
        </w:rPr>
        <w:t xml:space="preserve">فی إیمان علیّ علیه السّلام و خدیجة علیها السّلام و جعفر رضی اللّٰه تعالی عنه 179</w:t>
      </w:r>
    </w:p>
    <w:p>
      <w:pPr>
        <w:pStyle w:val="BookText"/>
      </w:pPr>
      <w:r>
        <w:rPr>
          <w:rFonts w:ascii="IRNazanin" w:hAnsi="IRNazanin" w:eastAsia="IRNazanin" w:cs="IRNazanin"/>
          <w:lang w:bidi="fa-IR"/>
          <w:color w:val="111111"/>
          <w:sz w:val="28"/>
          <w:szCs w:val="28"/>
          <w:rtl/>
        </w:rPr>
        <w:t xml:space="preserve">فیما قاله المشركون لأبی طالب رضی اللّٰه تعالی عنه و بعض أشعاره 180</w:t>
      </w:r>
    </w:p>
    <w:p>
      <w:pPr>
        <w:pStyle w:val="BookText"/>
      </w:pPr>
      <w:r>
        <w:rPr>
          <w:rFonts w:ascii="Amiri" w:hAnsi="Amiri" w:eastAsia="Amiri" w:cs="Amiri"/>
          <w:lang w:bidi="ar-SA"/>
          <w:color w:val="111111"/>
          <w:sz w:val="28"/>
          <w:szCs w:val="28"/>
          <w:rtl/>
        </w:rPr>
        <w:t xml:space="preserve">تفسیر قوله تعالی: «وَ عَجِبُوا أَنْ جاءَهُمْ مُنْذِرٌ مِنْهُمْ» 182</w:t>
      </w:r>
    </w:p>
    <w:p>
      <w:pPr>
        <w:pStyle w:val="BookText"/>
      </w:pPr>
      <w:r>
        <w:rPr>
          <w:rFonts w:ascii="Amiri" w:hAnsi="Amiri" w:eastAsia="Amiri" w:cs="Amiri"/>
          <w:lang w:bidi="ar-SA"/>
          <w:color w:val="111111"/>
          <w:sz w:val="28"/>
          <w:szCs w:val="28"/>
          <w:rtl/>
        </w:rPr>
        <w:t xml:space="preserve">تفسیر قوله تعالی: «فَاصْبِرْ عَلی ما یَقُولُونَ»* و قوله صلّی اللّٰه علیه و آله: الصبر من الإیمان كالرأس من البدن 183</w:t>
      </w:r>
    </w:p>
    <w:p>
      <w:pPr>
        <w:pStyle w:val="BookText"/>
      </w:pPr>
      <w:r>
        <w:rPr>
          <w:rFonts w:ascii="IRNazanin" w:hAnsi="IRNazanin" w:eastAsia="IRNazanin" w:cs="IRNazanin"/>
          <w:lang w:bidi="fa-IR"/>
          <w:color w:val="111111"/>
          <w:sz w:val="28"/>
          <w:szCs w:val="28"/>
          <w:rtl/>
        </w:rPr>
        <w:t xml:space="preserve">فی أنّ النبیّ صلّی اللّٰه علیه و آله لمّا أتی له سبع و ثلاثون سنة كان یری فی نومه كأنّ آتیا أتاه فیقول له: یا رسول اللّٰه 184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رجل أذی رسول اللّٰه صلّی اللّٰه علیه و آله و سلّم 187</w:t>
      </w:r>
    </w:p>
    <w:p>
      <w:pPr>
        <w:pStyle w:val="BookText"/>
      </w:pPr>
      <w:r>
        <w:rPr>
          <w:rFonts w:ascii="Amiri" w:hAnsi="Amiri" w:eastAsia="Amiri" w:cs="Amiri"/>
          <w:lang w:bidi="ar-SA"/>
          <w:color w:val="111111"/>
          <w:sz w:val="28"/>
          <w:szCs w:val="28"/>
          <w:rtl/>
        </w:rPr>
        <w:t xml:space="preserve">معنی قوله تعالی: «وَ ما أَرْسَلْناكَ إِلَّا كَافَّةً لِلنَّاسِ» و كیف بلّغ رسالته لأهل الشرق و الغرب و أهل السماء و الأرض من الجنّ و الإنس، و أنّه لم یخرج من المدینة 188</w:t>
      </w:r>
    </w:p>
    <w:p>
      <w:pPr>
        <w:pStyle w:val="BookText"/>
      </w:pPr>
      <w:r>
        <w:rPr>
          <w:rFonts w:ascii="IRNazanin" w:hAnsi="IRNazanin" w:eastAsia="IRNazanin" w:cs="IRNazanin"/>
          <w:lang w:bidi="fa-IR"/>
          <w:color w:val="111111"/>
          <w:sz w:val="28"/>
          <w:szCs w:val="28"/>
          <w:rtl/>
        </w:rPr>
        <w:t xml:space="preserve">العلّة الّتی من أجلها جعل الصوم فی شهر رمضان خاصّة دون سائر الشهور. 190</w:t>
      </w:r>
    </w:p>
    <w:p>
      <w:pPr>
        <w:pStyle w:val="BookText"/>
      </w:pPr>
      <w:r>
        <w:rPr>
          <w:rFonts w:ascii="IRNazanin" w:hAnsi="IRNazanin" w:eastAsia="IRNazanin" w:cs="IRNazanin"/>
          <w:lang w:bidi="fa-IR"/>
          <w:color w:val="111111"/>
          <w:sz w:val="28"/>
          <w:szCs w:val="28"/>
          <w:rtl/>
        </w:rPr>
        <w:t xml:space="preserve">بیان: من العلّامة المجلسی رحمه اللّٰه فی معنی الخبر، و إشارة إلی زمان بعثة النبیّ صلّی اللّٰه علیه و آله 190</w:t>
      </w:r>
    </w:p>
    <w:p>
      <w:pPr>
        <w:pStyle w:val="BookText"/>
      </w:pPr>
      <w:r>
        <w:rPr>
          <w:rFonts w:ascii="Amiri" w:hAnsi="Amiri" w:eastAsia="Amiri" w:cs="Amiri"/>
          <w:lang w:bidi="ar-SA"/>
          <w:color w:val="111111"/>
          <w:sz w:val="28"/>
          <w:szCs w:val="28"/>
          <w:rtl/>
        </w:rPr>
        <w:t xml:space="preserve">فی أنّ لبعثة النبیّ صلّی اللّٰه علیه و آله درجات 193</w:t>
      </w:r>
    </w:p>
    <w:p>
      <w:pPr>
        <w:pStyle w:val="BookText"/>
      </w:pPr>
      <w:r>
        <w:rPr>
          <w:rFonts w:ascii="IRNazanin" w:hAnsi="IRNazanin" w:eastAsia="IRNazanin" w:cs="IRNazanin"/>
          <w:lang w:bidi="fa-IR"/>
          <w:color w:val="111111"/>
          <w:sz w:val="28"/>
          <w:szCs w:val="28"/>
          <w:rtl/>
        </w:rPr>
        <w:t xml:space="preserve">فی وجوب الصلاة و الصوم و الزكاة و الحجّ و العمرة و التحلیل و التحریم و الاباحة و الاستحباب و الكراهة و الجهاد و ولایة أمیر المؤمنین علیه السّلام علی المسلمین 194</w:t>
      </w:r>
    </w:p>
    <w:p>
      <w:pPr>
        <w:pStyle w:val="BookText"/>
      </w:pPr>
      <w:r>
        <w:rPr>
          <w:rFonts w:ascii="IRNazanin" w:hAnsi="IRNazanin" w:eastAsia="IRNazanin" w:cs="IRNazanin"/>
          <w:lang w:bidi="fa-IR"/>
          <w:color w:val="111111"/>
          <w:sz w:val="28"/>
          <w:szCs w:val="28"/>
          <w:rtl/>
        </w:rPr>
        <w:t xml:space="preserve">فی نزول جبرئیل علیه السّلام علی رسول اللّٰه صلّی اللّٰه علیه و آله و أخرج قطعة دیباج فیها خطّ 196</w:t>
      </w:r>
    </w:p>
    <w:p>
      <w:pPr>
        <w:pStyle w:val="BookText"/>
      </w:pPr>
      <w:r>
        <w:rPr>
          <w:rFonts w:ascii="Amiri" w:hAnsi="Amiri" w:eastAsia="Amiri" w:cs="Amiri"/>
          <w:lang w:bidi="ar-SA"/>
          <w:color w:val="111111"/>
          <w:sz w:val="28"/>
          <w:szCs w:val="28"/>
          <w:rtl/>
        </w:rPr>
        <w:t xml:space="preserve">عیّروا النبیّ صلّی اللّٰه علیه و آله بكثرة التزوّج و قالوا: لو كان نبیّا لشغلته النبوّة عن تزوّج النساء 201</w:t>
      </w:r>
    </w:p>
    <w:p>
      <w:pPr>
        <w:pStyle w:val="BookText"/>
      </w:pPr>
      <w:r>
        <w:rPr>
          <w:rFonts w:ascii="IRNazanin" w:hAnsi="IRNazanin" w:eastAsia="IRNazanin" w:cs="IRNazanin"/>
          <w:lang w:bidi="fa-IR"/>
          <w:color w:val="111111"/>
          <w:sz w:val="28"/>
          <w:szCs w:val="28"/>
          <w:rtl/>
        </w:rPr>
        <w:t xml:space="preserve">فی أنّ قریشا كانوا یلعنون الیهود و النصاری بتكذیبهم الأنبیاء علیهم السّلام، و قالوا: لو أتانا نبیّ لنصرناه، فلمّا بعث اللّٰه النبیّ صلّی اللّٰه علیه و آله و سلّم كذّبوه 202</w:t>
      </w:r>
    </w:p>
    <w:p>
      <w:pPr>
        <w:pStyle w:val="BookText"/>
      </w:pPr>
      <w:r>
        <w:rPr>
          <w:rFonts w:ascii="Amiri" w:hAnsi="Amiri" w:eastAsia="Amiri" w:cs="Amiri"/>
          <w:lang w:bidi="ar-SA"/>
          <w:color w:val="111111"/>
          <w:sz w:val="28"/>
          <w:szCs w:val="28"/>
          <w:rtl/>
        </w:rPr>
        <w:t xml:space="preserve">فی قول أبی جهل لرسول اللّٰه صلّی اللّٰه علیه و آله: یا محمّد أنت من ذلك الجانب، و نحن من هذا الجانب، فاعمل أنت علی دینك و مذهبك، و إنّنا عاملون علی دیننا و مذهبنا، و إشارة إلی نزول: «وَ قالُوا قُلُوبُنا فِی أَكِنَّةٍ» 203</w:t>
      </w:r>
    </w:p>
    <w:p>
      <w:pPr>
        <w:pStyle w:val="BookText"/>
      </w:pPr>
      <w:r>
        <w:rPr>
          <w:rFonts w:ascii="Amiri" w:hAnsi="Amiri" w:eastAsia="Amiri" w:cs="Amiri"/>
          <w:lang w:bidi="ar-SA"/>
          <w:color w:val="111111"/>
          <w:sz w:val="28"/>
          <w:szCs w:val="28"/>
          <w:rtl/>
        </w:rPr>
        <w:t xml:space="preserve">فی یوم الّذی بعث فیه النبیّ صلّی اللّٰه علیه و آله 205</w:t>
      </w:r>
    </w:p>
    <w:p>
      <w:pPr>
        <w:pStyle w:val="BookText"/>
      </w:pPr>
      <w:r>
        <w:rPr>
          <w:rFonts w:ascii="Amiri" w:hAnsi="Amiri" w:eastAsia="Amiri" w:cs="Amiri"/>
          <w:lang w:bidi="ar-SA"/>
          <w:color w:val="111111"/>
          <w:sz w:val="28"/>
          <w:szCs w:val="28"/>
          <w:rtl/>
        </w:rPr>
        <w:t xml:space="preserve">فیما أنعم اللّٰه تعالی علی علیّ علیه السّلام 208</w:t>
      </w:r>
    </w:p>
    <w:p>
      <w:pPr>
        <w:pStyle w:val="BookText"/>
      </w:pPr>
      <w:r>
        <w:rPr>
          <w:rFonts w:ascii="IRNazanin" w:hAnsi="IRNazanin" w:eastAsia="IRNazanin" w:cs="IRNazanin"/>
          <w:lang w:bidi="fa-IR"/>
          <w:color w:val="111111"/>
          <w:sz w:val="28"/>
          <w:szCs w:val="28"/>
          <w:rtl/>
        </w:rPr>
        <w:t xml:space="preserve">فی أنّ أوّل شهیدة كانت استشهدت فی الإسلام: امّ عمّار: سمیّة، طعنها أبو جهل 210</w:t>
      </w:r>
    </w:p>
    <w:p>
      <w:pPr>
        <w:pStyle w:val="BookText"/>
      </w:pPr>
      <w:r>
        <w:rPr>
          <w:rFonts w:ascii="IRNazanin" w:hAnsi="IRNazanin" w:eastAsia="IRNazanin" w:cs="IRNazanin"/>
          <w:lang w:bidi="fa-IR"/>
          <w:color w:val="111111"/>
          <w:sz w:val="28"/>
          <w:szCs w:val="28"/>
          <w:rtl/>
        </w:rPr>
        <w:t xml:space="preserve">فی إسلام حمزة السیّد الشهداء رضی اللّٰه تعالی عنه و أشعار أبی طالب رضی اللّٰه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عنه فی الموضوع 211</w:t>
      </w:r>
    </w:p>
    <w:p>
      <w:pPr>
        <w:pStyle w:val="BookText"/>
      </w:pPr>
      <w:r>
        <w:rPr>
          <w:rFonts w:ascii="Amiri" w:hAnsi="Amiri" w:eastAsia="Amiri" w:cs="Amiri"/>
          <w:lang w:bidi="ar-SA"/>
          <w:color w:val="111111"/>
          <w:sz w:val="28"/>
          <w:szCs w:val="28"/>
          <w:rtl/>
        </w:rPr>
        <w:t xml:space="preserve">تفسیر قوله تعالی: «فَتَوَلَّ عَنْهُمْ فَما أَنْتَ بِمَلُومٍ» و سبب نزوله 213</w:t>
      </w:r>
    </w:p>
    <w:p>
      <w:pPr>
        <w:pStyle w:val="BookText"/>
      </w:pPr>
      <w:r>
        <w:rPr>
          <w:rFonts w:ascii="Amiri" w:hAnsi="Amiri" w:eastAsia="Amiri" w:cs="Amiri"/>
          <w:lang w:bidi="ar-SA"/>
          <w:color w:val="111111"/>
          <w:sz w:val="28"/>
          <w:szCs w:val="28"/>
          <w:rtl/>
        </w:rPr>
        <w:t xml:space="preserve">فی أنّ أوّل ما بدئ به رسول اللّٰه صلّی اللّٰه علیه و آله من الوحی: الرؤیا الصادقة 227</w:t>
      </w:r>
    </w:p>
    <w:p>
      <w:pPr>
        <w:pStyle w:val="BookText"/>
      </w:pPr>
      <w:r>
        <w:rPr>
          <w:rFonts w:ascii="IRNazanin" w:hAnsi="IRNazanin" w:eastAsia="IRNazanin" w:cs="IRNazanin"/>
          <w:lang w:bidi="fa-IR"/>
          <w:color w:val="111111"/>
          <w:sz w:val="28"/>
          <w:szCs w:val="28"/>
          <w:rtl/>
        </w:rPr>
        <w:t xml:space="preserve">فی أنّ ورقة بن نوفل كان ابن عمّ خدیجة رضی اللّٰه تعالی عنها و كان یكتب العبرانیّ بالعربیّة من الإنجیل، و قوله فی جبرئیل 228</w:t>
      </w:r>
    </w:p>
    <w:p>
      <w:pPr>
        <w:pStyle w:val="BookText"/>
      </w:pPr>
      <w:r>
        <w:rPr>
          <w:rFonts w:ascii="IRNazanin" w:hAnsi="IRNazanin" w:eastAsia="IRNazanin" w:cs="IRNazanin"/>
          <w:lang w:bidi="fa-IR"/>
          <w:color w:val="111111"/>
          <w:sz w:val="28"/>
          <w:szCs w:val="28"/>
          <w:rtl/>
        </w:rPr>
        <w:t xml:space="preserve">فی أنّ أوّل من آمن من النساء: خدیجة علیها السّلام، و أوّل من آمن من الرجال: علیّ علیه السّلام و هو یومئذ ابن عشر سنین، ثمّ زید بن حارثة، ثمّ بلال، ثمّ أبو بكر، ثمّ الزبیر و عثمان و طلحة و سعد بن أبی وقّاص و عبد الرّحمن بن عوف 229</w:t>
      </w:r>
    </w:p>
    <w:p>
      <w:pPr>
        <w:pStyle w:val="BookText"/>
      </w:pPr>
      <w:r>
        <w:rPr>
          <w:rFonts w:ascii="IRNazanin" w:hAnsi="IRNazanin" w:eastAsia="IRNazanin" w:cs="IRNazanin"/>
          <w:lang w:bidi="fa-IR"/>
          <w:color w:val="111111"/>
          <w:sz w:val="28"/>
          <w:szCs w:val="28"/>
          <w:rtl/>
        </w:rPr>
        <w:t xml:space="preserve">ممّا كان فی مبعثه صلّی اللّٰه علیه و آله رمی الشیاطین بالشهب 230</w:t>
      </w:r>
    </w:p>
    <w:p>
      <w:pPr>
        <w:pStyle w:val="BookText"/>
      </w:pPr>
      <w:r>
        <w:rPr>
          <w:rFonts w:ascii="IRNazanin" w:hAnsi="IRNazanin" w:eastAsia="IRNazanin" w:cs="IRNazanin"/>
          <w:lang w:bidi="fa-IR"/>
          <w:color w:val="111111"/>
          <w:sz w:val="28"/>
          <w:szCs w:val="28"/>
          <w:rtl/>
        </w:rPr>
        <w:t xml:space="preserve">فی إسلام علیّ علیه السّلام و خدیجة رضی اللّٰه تعالی عنها و ما قال لهما رسول اللّٰه صلّی اللّٰه علیه و آله من الأحكام 232</w:t>
      </w:r>
    </w:p>
    <w:p>
      <w:pPr>
        <w:pStyle w:val="BookText"/>
      </w:pPr>
      <w:r>
        <w:rPr>
          <w:rFonts w:ascii="IRNazanin" w:hAnsi="IRNazanin" w:eastAsia="IRNazanin" w:cs="IRNazanin"/>
          <w:lang w:bidi="fa-IR"/>
          <w:color w:val="111111"/>
          <w:sz w:val="28"/>
          <w:szCs w:val="28"/>
          <w:rtl/>
        </w:rPr>
        <w:t xml:space="preserve">قصّة أبی جهل و الرجل الّذی اشتراه منه الإبل، و أراد أن یستهزئ بالنبیّ صلّی اللّٰه علیه و آله 237</w:t>
      </w:r>
    </w:p>
    <w:p>
      <w:pPr>
        <w:pStyle w:val="BookText"/>
      </w:pPr>
      <w:r>
        <w:rPr>
          <w:rFonts w:ascii="Amiri" w:hAnsi="Amiri" w:eastAsia="Amiri" w:cs="Amiri"/>
          <w:lang w:bidi="ar-SA"/>
          <w:color w:val="111111"/>
          <w:sz w:val="28"/>
          <w:szCs w:val="28"/>
          <w:rtl/>
        </w:rPr>
        <w:t xml:space="preserve">فی أنّ رسول اللّٰه صلّی اللّٰه علیه و آله و سلّم كان من أحسن الناس صوتا بالقرآن 238</w:t>
      </w:r>
    </w:p>
    <w:p>
      <w:pPr>
        <w:pStyle w:val="BookText"/>
      </w:pPr>
      <w:r>
        <w:rPr>
          <w:rFonts w:ascii="IRNazanin" w:hAnsi="IRNazanin" w:eastAsia="IRNazanin" w:cs="IRNazanin"/>
          <w:lang w:bidi="fa-IR"/>
          <w:color w:val="111111"/>
          <w:sz w:val="28"/>
          <w:szCs w:val="28"/>
          <w:rtl/>
        </w:rPr>
        <w:t xml:space="preserve">فی إسلام حمزة رضی اللّٰه تعالی عنه و عمر بن الخطّاب فی سنة ستّ من المبعث 241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3" w:name="pg10508_102941"/>
    <w:bookmarkEnd w:id="193"/>
    <w:p>
      <w:pPr>
        <w:pStyle w:val="Heading4"/>
      </w:pPr>
      <w:bookmarkStart w:id="714" w:name="_Toc408"/>
      <w:r>
        <w:t>الباب الثانی فی كیفیة صدور الوحی، و نزول جبرئیل علیه السلام، و علة احتباس الوحی، و بیان أنّه صلّی اللّٰه علیه و آله و سلم، هل كان قبل البعثة متعبدا بشریعة أم لا، و الآیات فیه، و فیه: 38- حدیثا</w:t>
      </w:r>
      <w:bookmarkEnd w:id="714"/>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تفسیر الآیات 245</w:t>
      </w:r>
    </w:p>
    <w:p>
      <w:pPr>
        <w:pStyle w:val="BookText"/>
      </w:pPr>
      <w:r>
        <w:rPr>
          <w:rFonts w:ascii="Amiri" w:hAnsi="Amiri" w:eastAsia="Amiri" w:cs="Amiri"/>
          <w:lang w:bidi="ar-SA"/>
          <w:color w:val="111111"/>
          <w:sz w:val="28"/>
          <w:szCs w:val="28"/>
          <w:rtl/>
        </w:rPr>
        <w:t xml:space="preserve">تفسیر قوله تعالی: «وَ لا تَعْجَلْ بِالْقُرْآنِ» و فیه وجوه 245</w:t>
      </w:r>
    </w:p>
    <w:p>
      <w:pPr>
        <w:pStyle w:val="BookText"/>
      </w:pPr>
      <w:r>
        <w:rPr>
          <w:rFonts w:ascii="Amiri" w:hAnsi="Amiri" w:eastAsia="Amiri" w:cs="Amiri"/>
          <w:lang w:bidi="ar-SA"/>
          <w:color w:val="111111"/>
          <w:sz w:val="28"/>
          <w:szCs w:val="28"/>
          <w:rtl/>
        </w:rPr>
        <w:t xml:space="preserve">تفسیر قوله عزّ اسمه: «ما كانَ لِبَشَرٍ أَنْ یُكَلِّمَهُ اللَّهُ إِلَّا وَحْیاً» 246</w:t>
      </w:r>
    </w:p>
    <w:p>
      <w:pPr>
        <w:pStyle w:val="BookText"/>
      </w:pPr>
      <w:r>
        <w:rPr>
          <w:rFonts w:ascii="Amiri" w:hAnsi="Amiri" w:eastAsia="Amiri" w:cs="Amiri"/>
          <w:lang w:bidi="ar-SA"/>
          <w:color w:val="111111"/>
          <w:sz w:val="28"/>
          <w:szCs w:val="28"/>
          <w:rtl/>
        </w:rPr>
        <w:t xml:space="preserve">تفسیر قوله تعالی: «لا تُحَرِّكْ بِهِ لِسانَكَ» 248</w:t>
      </w:r>
    </w:p>
    <w:p>
      <w:pPr>
        <w:pStyle w:val="BookText"/>
      </w:pPr>
      <w:r>
        <w:rPr>
          <w:rFonts w:ascii="Amiri" w:hAnsi="Amiri" w:eastAsia="Amiri" w:cs="Amiri"/>
          <w:lang w:bidi="ar-SA"/>
          <w:color w:val="111111"/>
          <w:sz w:val="28"/>
          <w:szCs w:val="28"/>
          <w:rtl/>
        </w:rPr>
        <w:t xml:space="preserve">الاعتقاد فی نزول الوحی من عند اللّٰه عزّ و جلّ 248</w:t>
      </w:r>
    </w:p>
    <w:p>
      <w:pPr>
        <w:pStyle w:val="BookText"/>
      </w:pPr>
      <w:r>
        <w:rPr>
          <w:rFonts w:ascii="IRNazanin" w:hAnsi="IRNazanin" w:eastAsia="IRNazanin" w:cs="IRNazanin"/>
          <w:lang w:bidi="fa-IR"/>
          <w:color w:val="111111"/>
          <w:sz w:val="28"/>
          <w:szCs w:val="28"/>
          <w:rtl/>
        </w:rPr>
        <w:t xml:space="preserve">بیان: من الشیخ المفید قدّس اللّٰه روحه فی الوحی 248</w:t>
      </w:r>
    </w:p>
    <w:p>
      <w:pPr>
        <w:pStyle w:val="BookText"/>
      </w:pPr>
      <w:r>
        <w:rPr>
          <w:rFonts w:ascii="IRNazanin" w:hAnsi="IRNazanin" w:eastAsia="IRNazanin" w:cs="IRNazanin"/>
          <w:lang w:bidi="fa-IR"/>
          <w:color w:val="111111"/>
          <w:sz w:val="28"/>
          <w:szCs w:val="28"/>
          <w:rtl/>
        </w:rPr>
        <w:t xml:space="preserve">معنی الوحی فی ذیل الصفحة 249</w:t>
      </w:r>
    </w:p>
    <w:p>
      <w:pPr>
        <w:pStyle w:val="BookText"/>
      </w:pPr>
      <w:r>
        <w:rPr>
          <w:rFonts w:ascii="IRNazanin" w:hAnsi="IRNazanin" w:eastAsia="IRNazanin" w:cs="IRNazanin"/>
          <w:lang w:bidi="fa-IR"/>
          <w:color w:val="111111"/>
          <w:sz w:val="28"/>
          <w:szCs w:val="28"/>
          <w:rtl/>
        </w:rPr>
        <w:t xml:space="preserve">الاعتقاد فی نزول القرآن 250</w:t>
      </w:r>
    </w:p>
    <w:p>
      <w:pPr>
        <w:pStyle w:val="BookText"/>
      </w:pPr>
      <w:r>
        <w:rPr>
          <w:rFonts w:ascii="IRNazanin" w:hAnsi="IRNazanin" w:eastAsia="IRNazanin" w:cs="IRNazanin"/>
          <w:lang w:bidi="fa-IR"/>
          <w:color w:val="111111"/>
          <w:sz w:val="28"/>
          <w:szCs w:val="28"/>
          <w:rtl/>
        </w:rPr>
        <w:t xml:space="preserve">بیان: من الشیخ المفید رحمه اللّٰه فی نزول القرآن 251</w:t>
      </w:r>
    </w:p>
    <w:p>
      <w:pPr>
        <w:pStyle w:val="BookText"/>
      </w:pPr>
      <w:r>
        <w:rPr>
          <w:rFonts w:ascii="IRNazanin" w:hAnsi="IRNazanin" w:eastAsia="IRNazanin" w:cs="IRNazanin"/>
          <w:lang w:bidi="fa-IR"/>
          <w:color w:val="111111"/>
          <w:sz w:val="28"/>
          <w:szCs w:val="28"/>
          <w:rtl/>
        </w:rPr>
        <w:t xml:space="preserve">بیان: من العلّامة المجلسی رحمه اللّٰه 253</w:t>
      </w:r>
    </w:p>
    <w:p>
      <w:pPr>
        <w:pStyle w:val="BookText"/>
      </w:pPr>
      <w:r>
        <w:rPr>
          <w:rFonts w:ascii="IRNazanin" w:hAnsi="IRNazanin" w:eastAsia="IRNazanin" w:cs="IRNazanin"/>
          <w:lang w:bidi="fa-IR"/>
          <w:color w:val="111111"/>
          <w:sz w:val="28"/>
          <w:szCs w:val="28"/>
          <w:rtl/>
        </w:rPr>
        <w:t xml:space="preserve">فی وحی النبوّة و الرسالة 254</w:t>
      </w:r>
    </w:p>
    <w:p>
      <w:pPr>
        <w:pStyle w:val="BookText"/>
      </w:pPr>
      <w:r>
        <w:rPr>
          <w:rFonts w:ascii="Amiri" w:hAnsi="Amiri" w:eastAsia="Amiri" w:cs="Amiri"/>
          <w:lang w:bidi="ar-SA"/>
          <w:color w:val="111111"/>
          <w:sz w:val="28"/>
          <w:szCs w:val="28"/>
          <w:rtl/>
        </w:rPr>
        <w:t xml:space="preserve">العلّة الّتی من أجلها احتبس الوحی عن النبیّ صلّی اللّٰه علیه و آله 255</w:t>
      </w:r>
    </w:p>
    <w:p>
      <w:pPr>
        <w:pStyle w:val="BookText"/>
      </w:pPr>
      <w:r>
        <w:rPr>
          <w:rFonts w:ascii="IRNazanin" w:hAnsi="IRNazanin" w:eastAsia="IRNazanin" w:cs="IRNazanin"/>
          <w:lang w:bidi="fa-IR"/>
          <w:color w:val="111111"/>
          <w:sz w:val="28"/>
          <w:szCs w:val="28"/>
          <w:rtl/>
        </w:rPr>
        <w:t xml:space="preserve">فی أنّ جبرئیل علیه السّلام إذا أتی النبیّ صلّی اللّٰه علیه و آله قعد بین یدیه قعدة العبد، و كان لا یدخل حتّی یستأذنه 256</w:t>
      </w:r>
    </w:p>
    <w:p>
      <w:pPr>
        <w:pStyle w:val="BookText"/>
      </w:pPr>
      <w:r>
        <w:rPr>
          <w:rFonts w:ascii="IRNazanin" w:hAnsi="IRNazanin" w:eastAsia="IRNazanin" w:cs="IRNazanin"/>
          <w:lang w:bidi="fa-IR"/>
          <w:color w:val="111111"/>
          <w:sz w:val="28"/>
          <w:szCs w:val="28"/>
          <w:rtl/>
        </w:rPr>
        <w:t xml:space="preserve">فیما أجاب به أمیر المؤمنین علیه السّلام عن أسئلة الزندیق المدّعی للتناقض فی القرآن 257</w:t>
      </w:r>
    </w:p>
    <w:p>
      <w:pPr>
        <w:pStyle w:val="BookText"/>
      </w:pPr>
      <w:r>
        <w:rPr>
          <w:rFonts w:ascii="Amiri" w:hAnsi="Amiri" w:eastAsia="Amiri" w:cs="Amiri"/>
          <w:lang w:bidi="ar-SA"/>
          <w:color w:val="111111"/>
          <w:sz w:val="28"/>
          <w:szCs w:val="28"/>
          <w:rtl/>
        </w:rPr>
        <w:t xml:space="preserve">تفسیر قوله تعالی: «حَتَّی إِذا فُزِّعَ عَنْ قُلُوبِهِمْ قالُوا ما ذا قالَ رَبُّكُمْ» 259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كیفیّة نزول الوحی 260</w:t>
      </w:r>
    </w:p>
    <w:p>
      <w:pPr>
        <w:pStyle w:val="BookText"/>
      </w:pPr>
      <w:r>
        <w:rPr>
          <w:rFonts w:ascii="IRNazanin" w:hAnsi="IRNazanin" w:eastAsia="IRNazanin" w:cs="IRNazanin"/>
          <w:lang w:bidi="fa-IR"/>
          <w:color w:val="111111"/>
          <w:sz w:val="28"/>
          <w:szCs w:val="28"/>
          <w:rtl/>
        </w:rPr>
        <w:t xml:space="preserve">فی أنّ اللّٰه تبارك و تعالی ما أنزل كتابا و لا وحیا إلّا بالعربیّة، فكان یقع فی مسامع الأنبیاء علیهم السّلام بألسنة قومهم 263</w:t>
      </w:r>
    </w:p>
    <w:p>
      <w:pPr>
        <w:pStyle w:val="BookText"/>
      </w:pPr>
      <w:r>
        <w:rPr>
          <w:rFonts w:ascii="IRNazanin" w:hAnsi="IRNazanin" w:eastAsia="IRNazanin" w:cs="IRNazanin"/>
          <w:lang w:bidi="fa-IR"/>
          <w:color w:val="111111"/>
          <w:sz w:val="28"/>
          <w:szCs w:val="28"/>
          <w:rtl/>
        </w:rPr>
        <w:t xml:space="preserve">فی علم الامام بما فی أقطار الأرض و هو فی بیته مرخی علیه ستره 264</w:t>
      </w:r>
    </w:p>
    <w:p>
      <w:pPr>
        <w:pStyle w:val="BookText"/>
      </w:pPr>
      <w:r>
        <w:rPr>
          <w:rFonts w:ascii="Amiri" w:hAnsi="Amiri" w:eastAsia="Amiri" w:cs="Amiri"/>
          <w:lang w:bidi="ar-SA"/>
          <w:color w:val="111111"/>
          <w:sz w:val="28"/>
          <w:szCs w:val="28"/>
          <w:rtl/>
        </w:rPr>
        <w:t xml:space="preserve">فی أرواح النبیّ صلّی اللّٰه علیه و آله و الإمام علیه السّلام 264</w:t>
      </w:r>
    </w:p>
    <w:p>
      <w:pPr>
        <w:pStyle w:val="BookText"/>
      </w:pPr>
      <w:r>
        <w:rPr>
          <w:rFonts w:ascii="Amiri" w:hAnsi="Amiri" w:eastAsia="Amiri" w:cs="Amiri"/>
          <w:lang w:bidi="ar-SA"/>
          <w:color w:val="111111"/>
          <w:sz w:val="28"/>
          <w:szCs w:val="28"/>
          <w:rtl/>
        </w:rPr>
        <w:t xml:space="preserve">معنی قوله تعالی: «وَ یَسْئَلُونَكَ عَنِ الرُّوحِ» 265</w:t>
      </w:r>
    </w:p>
    <w:p>
      <w:pPr>
        <w:pStyle w:val="BookText"/>
      </w:pPr>
      <w:r>
        <w:rPr>
          <w:rFonts w:ascii="IRNazanin" w:hAnsi="IRNazanin" w:eastAsia="IRNazanin" w:cs="IRNazanin"/>
          <w:lang w:bidi="fa-IR"/>
          <w:color w:val="111111"/>
          <w:sz w:val="28"/>
          <w:szCs w:val="28"/>
          <w:rtl/>
        </w:rPr>
        <w:t xml:space="preserve">معنی: الرسول، و: النبیّ، و: المحدّث 266</w:t>
      </w:r>
    </w:p>
    <w:p>
      <w:pPr>
        <w:pStyle w:val="BookText"/>
      </w:pPr>
      <w:r>
        <w:rPr>
          <w:rFonts w:ascii="IRNazanin" w:hAnsi="IRNazanin" w:eastAsia="IRNazanin" w:cs="IRNazanin"/>
          <w:lang w:bidi="fa-IR"/>
          <w:color w:val="111111"/>
          <w:sz w:val="28"/>
          <w:szCs w:val="28"/>
          <w:rtl/>
        </w:rPr>
        <w:t xml:space="preserve">فی هدیّة أهداها دحیة بن خلیفة الكلبیّ إلی أمیر المؤمنین علیه السّلام 267</w:t>
      </w:r>
    </w:p>
    <w:p>
      <w:pPr>
        <w:pStyle w:val="BookText"/>
      </w:pPr>
      <w:r>
        <w:rPr>
          <w:rFonts w:ascii="IRNazanin" w:hAnsi="IRNazanin" w:eastAsia="IRNazanin" w:cs="IRNazanin"/>
          <w:lang w:bidi="fa-IR"/>
          <w:color w:val="111111"/>
          <w:sz w:val="28"/>
          <w:szCs w:val="28"/>
          <w:rtl/>
        </w:rPr>
        <w:t xml:space="preserve">فی إسلام عثمان بن مظعون 269</w:t>
      </w:r>
    </w:p>
    <w:p>
      <w:pPr>
        <w:pStyle w:val="BookText"/>
      </w:pPr>
      <w:r>
        <w:rPr>
          <w:rFonts w:ascii="IRNazanin" w:hAnsi="IRNazanin" w:eastAsia="IRNazanin" w:cs="IRNazanin"/>
          <w:lang w:bidi="fa-IR"/>
          <w:color w:val="111111"/>
          <w:sz w:val="28"/>
          <w:szCs w:val="28"/>
          <w:rtl/>
        </w:rPr>
        <w:t xml:space="preserve">فی أنّ النبیّ صلّی اللّٰه علیه و آله هل كان قبل بعثته متعبّدا بشریعة أم لا، و الأقوال فیه من الخاصّة و العامّة، و التحقیق فی ذلك 271</w:t>
      </w:r>
    </w:p>
    <w:p>
      <w:pPr>
        <w:pStyle w:val="BookText"/>
      </w:pPr>
      <w:r>
        <w:rPr>
          <w:rFonts w:ascii="IRNazanin" w:hAnsi="IRNazanin" w:eastAsia="IRNazanin" w:cs="IRNazanin"/>
          <w:lang w:bidi="fa-IR"/>
          <w:color w:val="111111"/>
          <w:sz w:val="28"/>
          <w:szCs w:val="28"/>
          <w:rtl/>
        </w:rPr>
        <w:t xml:space="preserve">فیما قاله المرتضی رضی اللّٰه تعالی عنه 272</w:t>
      </w:r>
    </w:p>
    <w:p>
      <w:pPr>
        <w:pStyle w:val="BookText"/>
      </w:pPr>
      <w:r>
        <w:rPr>
          <w:rFonts w:ascii="IRNazanin" w:hAnsi="IRNazanin" w:eastAsia="IRNazanin" w:cs="IRNazanin"/>
          <w:lang w:bidi="fa-IR"/>
          <w:color w:val="111111"/>
          <w:sz w:val="28"/>
          <w:szCs w:val="28"/>
          <w:rtl/>
        </w:rPr>
        <w:t xml:space="preserve">فیما قاله المحقّق أبو القاسم الحلّی طیّب اللّٰه رمسه فی أنّ شریعة من قبلنا هل هی حجّة فی شرعنا 275</w:t>
      </w:r>
    </w:p>
    <w:p>
      <w:pPr>
        <w:pStyle w:val="BookText"/>
      </w:pPr>
      <w:r>
        <w:rPr>
          <w:rFonts w:ascii="Amiri" w:hAnsi="Amiri" w:eastAsia="Amiri" w:cs="Amiri"/>
          <w:lang w:bidi="ar-SA"/>
          <w:color w:val="111111"/>
          <w:sz w:val="28"/>
          <w:szCs w:val="28"/>
          <w:rtl/>
        </w:rPr>
        <w:t xml:space="preserve">الاحتجاج بقوله تعالی: «فَبِهُداهُمُ اقْتَدِهْ»، و بقوله: «ثُمَّ أَوْحَیْنا إِلَیْكَ أَنِ اتَّبِعْ مِلَّةَ إِبْراهِیمَ حَنِیفاً» 276</w:t>
      </w:r>
    </w:p>
    <w:p>
      <w:pPr>
        <w:pStyle w:val="BookText"/>
      </w:pPr>
      <w:r>
        <w:rPr>
          <w:rFonts w:ascii="IRNazanin" w:hAnsi="IRNazanin" w:eastAsia="IRNazanin" w:cs="IRNazanin"/>
          <w:lang w:bidi="fa-IR"/>
          <w:color w:val="111111"/>
          <w:sz w:val="28"/>
          <w:szCs w:val="28"/>
          <w:rtl/>
        </w:rPr>
        <w:t xml:space="preserve">فیما قاله العلّامة المجلسی رحمه اللّٰه فی تعبده صلّی اللّٰه علیه و آله قبل البعثة 277</w:t>
      </w:r>
    </w:p>
    <w:p>
      <w:pPr>
        <w:pStyle w:val="BookText"/>
      </w:pPr>
      <w:r>
        <w:rPr>
          <w:rFonts w:ascii="IRNazanin" w:hAnsi="IRNazanin" w:eastAsia="IRNazanin" w:cs="IRNazanin"/>
          <w:lang w:bidi="fa-IR"/>
          <w:color w:val="111111"/>
          <w:sz w:val="28"/>
          <w:szCs w:val="28"/>
          <w:rtl/>
        </w:rPr>
        <w:t xml:space="preserve">فی أنّ عیسی علیه السّلام حین تكلّم فی المهد كان حجة اللّٰه غیر مرسل 278</w:t>
      </w:r>
    </w:p>
    <w:p>
      <w:pPr>
        <w:pStyle w:val="BookText"/>
      </w:pPr>
      <w:r>
        <w:rPr>
          <w:rFonts w:ascii="Amiri" w:hAnsi="Amiri" w:eastAsia="Amiri" w:cs="Amiri"/>
          <w:lang w:bidi="ar-SA"/>
          <w:color w:val="111111"/>
          <w:sz w:val="28"/>
          <w:szCs w:val="28"/>
          <w:rtl/>
        </w:rPr>
        <w:t xml:space="preserve">فی أنّ اللّٰه تعالی لم یعط نبیّا فضیلة و لا كرامة و لا معجزة إلّا و قد أعطاه نبیّنا صلّی اللّٰه علیه و آله 279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4" w:name="pg10508_102943"/>
    <w:bookmarkEnd w:id="194"/>
    <w:p>
      <w:pPr>
        <w:pStyle w:val="Heading4"/>
      </w:pPr>
      <w:bookmarkStart w:id="715" w:name="_Toc409"/>
      <w:r>
        <w:t>الباب الثالث اثبات المعراج و معناه و كیفیته و صفته و ما جری فیه و وصف البراق، و الآیات فیه، و فیه: 122- حدیثا</w:t>
      </w:r>
      <w:bookmarkEnd w:id="715"/>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تفسیر الآیات 282</w:t>
      </w:r>
    </w:p>
    <w:p>
      <w:pPr>
        <w:pStyle w:val="BookText"/>
      </w:pPr>
      <w:r>
        <w:rPr>
          <w:rFonts w:ascii="IRNazanin" w:hAnsi="IRNazanin" w:eastAsia="IRNazanin" w:cs="IRNazanin"/>
          <w:lang w:bidi="fa-IR"/>
          <w:color w:val="111111"/>
          <w:sz w:val="28"/>
          <w:szCs w:val="28"/>
          <w:rtl/>
        </w:rPr>
        <w:t xml:space="preserve">فی كیفیّة الإسراء، و الأقوال فیه 284</w:t>
      </w:r>
    </w:p>
    <w:p>
      <w:pPr>
        <w:pStyle w:val="BookText"/>
      </w:pPr>
      <w:r>
        <w:rPr>
          <w:rFonts w:ascii="IRNazanin" w:hAnsi="IRNazanin" w:eastAsia="IRNazanin" w:cs="IRNazanin"/>
          <w:lang w:bidi="fa-IR"/>
          <w:color w:val="111111"/>
          <w:sz w:val="28"/>
          <w:szCs w:val="28"/>
          <w:rtl/>
        </w:rPr>
        <w:t xml:space="preserve">فی أنّه صلّی اللّٰه علیه و آله اسری بروحه و جسده، و معنی العبد 286</w:t>
      </w:r>
    </w:p>
    <w:p>
      <w:pPr>
        <w:pStyle w:val="BookText"/>
      </w:pPr>
      <w:r>
        <w:rPr>
          <w:rFonts w:ascii="Amiri" w:hAnsi="Amiri" w:eastAsia="Amiri" w:cs="Amiri"/>
          <w:lang w:bidi="ar-SA"/>
          <w:color w:val="111111"/>
          <w:sz w:val="28"/>
          <w:szCs w:val="28"/>
          <w:rtl/>
        </w:rPr>
        <w:t xml:space="preserve">تفسیر قوله تعالی: «عَلَّمَهُ شَدِیدُ الْقُوی ذُو مِرَّةٍ فَاسْتَوی وَ هُوَ بِالْأُفُقِ الْأَعْلی ثُمَّ دَنا فَتَدَلَّی، فَكانَ قابَ قَوْسَیْنِ أَوْ أَدْنی فَأَوْحی إِلی عَبْدِهِ ما أَوْحی 287</w:t>
      </w:r>
    </w:p>
    <w:p>
      <w:pPr>
        <w:pStyle w:val="BookText"/>
      </w:pPr>
      <w:r>
        <w:rPr>
          <w:rFonts w:ascii="Amiri" w:hAnsi="Amiri" w:eastAsia="Amiri" w:cs="Amiri"/>
          <w:lang w:bidi="ar-SA"/>
          <w:color w:val="111111"/>
          <w:sz w:val="28"/>
          <w:szCs w:val="28"/>
          <w:rtl/>
        </w:rPr>
        <w:t xml:space="preserve">تفسیر قوله تبارك و تعالی: «ما كَذَبَ الْفُؤادُ ما رَأی 288</w:t>
      </w:r>
    </w:p>
    <w:p>
      <w:pPr>
        <w:pStyle w:val="BookText"/>
      </w:pPr>
      <w:r>
        <w:rPr>
          <w:rFonts w:ascii="IRNazanin" w:hAnsi="IRNazanin" w:eastAsia="IRNazanin" w:cs="IRNazanin"/>
          <w:lang w:bidi="fa-IR"/>
          <w:color w:val="111111"/>
          <w:sz w:val="28"/>
          <w:szCs w:val="28"/>
          <w:rtl/>
        </w:rPr>
        <w:t xml:space="preserve">بیان من العلّامة المجلسی رحمه اللّٰه فی عروجه صلّی اللّٰه علیه و آله و سلّم إلی السماء فی لیلة واحدة 289</w:t>
      </w:r>
    </w:p>
    <w:p>
      <w:pPr>
        <w:pStyle w:val="BookText"/>
      </w:pPr>
      <w:r>
        <w:rPr>
          <w:rFonts w:ascii="IRNazanin" w:hAnsi="IRNazanin" w:eastAsia="IRNazanin" w:cs="IRNazanin"/>
          <w:lang w:bidi="fa-IR"/>
          <w:color w:val="111111"/>
          <w:sz w:val="28"/>
          <w:szCs w:val="28"/>
          <w:rtl/>
        </w:rPr>
        <w:t xml:space="preserve">أقوال القدماء و أهل التحقیق منهم فی المعراج 290</w:t>
      </w:r>
    </w:p>
    <w:p>
      <w:pPr>
        <w:pStyle w:val="BookText"/>
      </w:pPr>
      <w:r>
        <w:rPr>
          <w:rFonts w:ascii="IRNazanin" w:hAnsi="IRNazanin" w:eastAsia="IRNazanin" w:cs="IRNazanin"/>
          <w:lang w:bidi="fa-IR"/>
          <w:color w:val="111111"/>
          <w:sz w:val="28"/>
          <w:szCs w:val="28"/>
          <w:rtl/>
        </w:rPr>
        <w:t xml:space="preserve">الردّ علی من أنكر المعراج 291</w:t>
      </w:r>
    </w:p>
    <w:p>
      <w:pPr>
        <w:pStyle w:val="BookText"/>
      </w:pPr>
      <w:r>
        <w:rPr>
          <w:rFonts w:ascii="IRNazanin" w:hAnsi="IRNazanin" w:eastAsia="IRNazanin" w:cs="IRNazanin"/>
          <w:lang w:bidi="fa-IR"/>
          <w:color w:val="111111"/>
          <w:sz w:val="28"/>
          <w:szCs w:val="28"/>
          <w:rtl/>
        </w:rPr>
        <w:t xml:space="preserve">الردّ علی من أنكر خلق الجنّة و النار 292</w:t>
      </w:r>
    </w:p>
    <w:p>
      <w:pPr>
        <w:pStyle w:val="BookText"/>
      </w:pPr>
      <w:r>
        <w:rPr>
          <w:rFonts w:ascii="IRNazanin" w:hAnsi="IRNazanin" w:eastAsia="IRNazanin" w:cs="IRNazanin"/>
          <w:lang w:bidi="fa-IR"/>
          <w:color w:val="111111"/>
          <w:sz w:val="28"/>
          <w:szCs w:val="28"/>
          <w:rtl/>
        </w:rPr>
        <w:t xml:space="preserve">فی قوله صلّی اللّٰه علیه و آله: لمّا اسری بی إلی السماء، دخلت الجنّة 292</w:t>
      </w:r>
    </w:p>
    <w:p>
      <w:pPr>
        <w:pStyle w:val="BookText"/>
      </w:pPr>
      <w:r>
        <w:rPr>
          <w:rFonts w:ascii="IRNazanin" w:hAnsi="IRNazanin" w:eastAsia="IRNazanin" w:cs="IRNazanin"/>
          <w:lang w:bidi="fa-IR"/>
          <w:color w:val="111111"/>
          <w:sz w:val="28"/>
          <w:szCs w:val="28"/>
          <w:rtl/>
        </w:rPr>
        <w:t xml:space="preserve">أشعار من جارود بن المنذر فی مدح النبیّ صلّی اللّٰه علیه و آله 294</w:t>
      </w:r>
    </w:p>
    <w:p>
      <w:pPr>
        <w:pStyle w:val="BookText"/>
      </w:pPr>
      <w:r>
        <w:rPr>
          <w:rFonts w:ascii="IRNazanin" w:hAnsi="IRNazanin" w:eastAsia="IRNazanin" w:cs="IRNazanin"/>
          <w:lang w:bidi="fa-IR"/>
          <w:color w:val="111111"/>
          <w:sz w:val="28"/>
          <w:szCs w:val="28"/>
          <w:rtl/>
        </w:rPr>
        <w:t xml:space="preserve">فی أنّ الأنبیاء المرسلین علیهم السّلام كانوا قبل رسول اللّٰه صلّی اللّٰه علیه و آله و سلّم و ماتوا، فكیف یصحّ سؤالهم فی السماء 298</w:t>
      </w:r>
    </w:p>
    <w:p>
      <w:pPr>
        <w:pStyle w:val="BookText"/>
      </w:pPr>
      <w:r>
        <w:rPr>
          <w:rFonts w:ascii="IRNazanin" w:hAnsi="IRNazanin" w:eastAsia="IRNazanin" w:cs="IRNazanin"/>
          <w:lang w:bidi="fa-IR"/>
          <w:color w:val="111111"/>
          <w:sz w:val="28"/>
          <w:szCs w:val="28"/>
          <w:rtl/>
        </w:rPr>
        <w:t xml:space="preserve">فی قول الصادق علیه السّلام: ما تنبّأ نبیّ قطّ إلّا بمعرفة حقّنا و تفضیلنا علی من سوانا 299</w:t>
      </w:r>
    </w:p>
    <w:p>
      <w:pPr>
        <w:pStyle w:val="BookText"/>
      </w:pPr>
      <w:r>
        <w:rPr>
          <w:rFonts w:ascii="IRNazanin" w:hAnsi="IRNazanin" w:eastAsia="IRNazanin" w:cs="IRNazanin"/>
          <w:lang w:bidi="fa-IR"/>
          <w:color w:val="111111"/>
          <w:sz w:val="28"/>
          <w:szCs w:val="28"/>
          <w:rtl/>
        </w:rPr>
        <w:t xml:space="preserve">فی قول رسول اللّٰه صلّی اللّٰه علیه و آله: لمّا اسری بی إلی السماء ما مررت بملاء من الملائكة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سألونی عن علیّ بن أبی طالب 300</w:t>
      </w:r>
    </w:p>
    <w:p>
      <w:pPr>
        <w:pStyle w:val="BookText"/>
      </w:pPr>
      <w:r>
        <w:rPr>
          <w:rFonts w:ascii="IRNazanin" w:hAnsi="IRNazanin" w:eastAsia="IRNazanin" w:cs="IRNazanin"/>
          <w:lang w:bidi="fa-IR"/>
          <w:color w:val="111111"/>
          <w:sz w:val="28"/>
          <w:szCs w:val="28"/>
          <w:rtl/>
        </w:rPr>
        <w:t xml:space="preserve">الأقوال فی لیلة المعراج 302</w:t>
      </w:r>
    </w:p>
    <w:p>
      <w:pPr>
        <w:pStyle w:val="BookText"/>
      </w:pPr>
      <w:r>
        <w:rPr>
          <w:rFonts w:ascii="IRNazanin" w:hAnsi="IRNazanin" w:eastAsia="IRNazanin" w:cs="IRNazanin"/>
          <w:lang w:bidi="fa-IR"/>
          <w:color w:val="111111"/>
          <w:sz w:val="28"/>
          <w:szCs w:val="28"/>
          <w:rtl/>
        </w:rPr>
        <w:t xml:space="preserve">فی أذان النبیّ صلّی اللّٰه علیه و آله و الملائكة علیهم السّلام و ما قالوا فی حقّ علیّ علیه السّلام، و ملاقاته صلّی اللّٰه علیه و آله و سلّم الأنبیاء علی نبیّنا و آله و علیهم السّلام 303</w:t>
      </w:r>
    </w:p>
    <w:p>
      <w:pPr>
        <w:pStyle w:val="BookText"/>
      </w:pPr>
      <w:r>
        <w:rPr>
          <w:rFonts w:ascii="IRNazanin" w:hAnsi="IRNazanin" w:eastAsia="IRNazanin" w:cs="IRNazanin"/>
          <w:lang w:bidi="fa-IR"/>
          <w:color w:val="111111"/>
          <w:sz w:val="28"/>
          <w:szCs w:val="28"/>
          <w:rtl/>
        </w:rPr>
        <w:t xml:space="preserve">فی صورة علیّ كانت فی السماء الخامسة 304</w:t>
      </w:r>
    </w:p>
    <w:p>
      <w:pPr>
        <w:pStyle w:val="BookText"/>
      </w:pPr>
      <w:r>
        <w:rPr>
          <w:rFonts w:ascii="Amiri" w:hAnsi="Amiri" w:eastAsia="Amiri" w:cs="Amiri"/>
          <w:lang w:bidi="ar-SA"/>
          <w:color w:val="111111"/>
          <w:sz w:val="28"/>
          <w:szCs w:val="28"/>
          <w:rtl/>
        </w:rPr>
        <w:t xml:space="preserve">فیما قال اللّٰه تبارك و تعالی شأنه لنبیّه صلّی اللّٰه علیه و آله و سلّم لیلة المعراج 305</w:t>
      </w:r>
    </w:p>
    <w:p>
      <w:pPr>
        <w:pStyle w:val="BookText"/>
      </w:pPr>
      <w:r>
        <w:rPr>
          <w:rFonts w:ascii="Amiri" w:hAnsi="Amiri" w:eastAsia="Amiri" w:cs="Amiri"/>
          <w:lang w:bidi="ar-SA"/>
          <w:color w:val="111111"/>
          <w:sz w:val="28"/>
          <w:szCs w:val="28"/>
          <w:rtl/>
        </w:rPr>
        <w:t xml:space="preserve">فی أنّ رسول اللّٰه صلّی اللّٰه علیه و آله وطأ مكانا ما وطئه بشر 306</w:t>
      </w:r>
    </w:p>
    <w:p>
      <w:pPr>
        <w:pStyle w:val="BookText"/>
      </w:pPr>
      <w:r>
        <w:rPr>
          <w:rFonts w:ascii="IRNazanin" w:hAnsi="IRNazanin" w:eastAsia="IRNazanin" w:cs="IRNazanin"/>
          <w:lang w:bidi="fa-IR"/>
          <w:color w:val="111111"/>
          <w:sz w:val="28"/>
          <w:szCs w:val="28"/>
          <w:rtl/>
        </w:rPr>
        <w:t xml:space="preserve">فی قول اللّٰه عزّ و جلّ: من أذل لی ولیّا فقد أرصد لی بالمحاربة، و من حاربنی حاربته 307</w:t>
      </w:r>
    </w:p>
    <w:p>
      <w:pPr>
        <w:pStyle w:val="BookText"/>
      </w:pPr>
      <w:r>
        <w:rPr>
          <w:rFonts w:ascii="IRNazanin" w:hAnsi="IRNazanin" w:eastAsia="IRNazanin" w:cs="IRNazanin"/>
          <w:lang w:bidi="fa-IR"/>
          <w:color w:val="111111"/>
          <w:sz w:val="28"/>
          <w:szCs w:val="28"/>
          <w:rtl/>
        </w:rPr>
        <w:t xml:space="preserve">فی أنّ النبیّ صلّی اللّٰه علیه و آله صلّی فی مسجد الكوفان (الكوفة) فی لیلة الإسراء 308</w:t>
      </w:r>
    </w:p>
    <w:p>
      <w:pPr>
        <w:pStyle w:val="BookText"/>
      </w:pPr>
      <w:r>
        <w:rPr>
          <w:rFonts w:ascii="IRNazanin" w:hAnsi="IRNazanin" w:eastAsia="IRNazanin" w:cs="IRNazanin"/>
          <w:lang w:bidi="fa-IR"/>
          <w:color w:val="111111"/>
          <w:sz w:val="28"/>
          <w:szCs w:val="28"/>
          <w:rtl/>
        </w:rPr>
        <w:t xml:space="preserve">فی صفة البراق و شكلها 311</w:t>
      </w:r>
    </w:p>
    <w:p>
      <w:pPr>
        <w:pStyle w:val="BookText"/>
      </w:pPr>
      <w:r>
        <w:rPr>
          <w:rFonts w:ascii="IRNazanin" w:hAnsi="IRNazanin" w:eastAsia="IRNazanin" w:cs="IRNazanin"/>
          <w:lang w:bidi="fa-IR"/>
          <w:color w:val="111111"/>
          <w:sz w:val="28"/>
          <w:szCs w:val="28"/>
          <w:rtl/>
        </w:rPr>
        <w:t xml:space="preserve">فی قول الصادق علیه السّلام: لیس من شیعتنا من أنكر أربعة أشیاء: المعراج، و المسائلة فی القبر، و خلق الجنّة و النار، و الشفاعة 312</w:t>
      </w:r>
    </w:p>
    <w:p>
      <w:pPr>
        <w:pStyle w:val="BookText"/>
      </w:pPr>
      <w:r>
        <w:rPr>
          <w:rFonts w:ascii="IRNazanin" w:hAnsi="IRNazanin" w:eastAsia="IRNazanin" w:cs="IRNazanin"/>
          <w:lang w:bidi="fa-IR"/>
          <w:color w:val="111111"/>
          <w:sz w:val="28"/>
          <w:szCs w:val="28"/>
          <w:rtl/>
        </w:rPr>
        <w:t xml:space="preserve">ما رأی رسول اللّٰه صلّی اللّٰه علیه و آله فی السماء الدّنیا، و السماء الثانیة 312</w:t>
      </w:r>
    </w:p>
    <w:p>
      <w:pPr>
        <w:pStyle w:val="BookText"/>
      </w:pPr>
      <w:r>
        <w:rPr>
          <w:rFonts w:ascii="IRNazanin" w:hAnsi="IRNazanin" w:eastAsia="IRNazanin" w:cs="IRNazanin"/>
          <w:lang w:bidi="fa-IR"/>
          <w:color w:val="111111"/>
          <w:sz w:val="28"/>
          <w:szCs w:val="28"/>
          <w:rtl/>
        </w:rPr>
        <w:t xml:space="preserve">ما رأی رسول اللّٰه صلّی اللّٰه علیه و آله فی السماء الدّنیا، و السماء الثانیة 312</w:t>
      </w:r>
    </w:p>
    <w:p>
      <w:pPr>
        <w:pStyle w:val="BookText"/>
      </w:pPr>
      <w:r>
        <w:rPr>
          <w:rFonts w:ascii="IRNazanin" w:hAnsi="IRNazanin" w:eastAsia="IRNazanin" w:cs="IRNazanin"/>
          <w:lang w:bidi="fa-IR"/>
          <w:color w:val="111111"/>
          <w:sz w:val="28"/>
          <w:szCs w:val="28"/>
          <w:rtl/>
        </w:rPr>
        <w:t xml:space="preserve">ما رأی صلّی اللّٰه علیه و آله فی السماء الثالثة و الرابعة و الخامسة و السادسة و السابعة 313</w:t>
      </w:r>
    </w:p>
    <w:p>
      <w:pPr>
        <w:pStyle w:val="BookText"/>
      </w:pPr>
      <w:r>
        <w:rPr>
          <w:rFonts w:ascii="IRNazanin" w:hAnsi="IRNazanin" w:eastAsia="IRNazanin" w:cs="IRNazanin"/>
          <w:lang w:bidi="fa-IR"/>
          <w:color w:val="111111"/>
          <w:sz w:val="28"/>
          <w:szCs w:val="28"/>
          <w:rtl/>
        </w:rPr>
        <w:t xml:space="preserve">فیما نادی اللّٰه تبارك و تعالی شأنه العزیز لنبیّه محمّد صلّی اللّٰه علیه و آله لیلة المعراج 313</w:t>
      </w:r>
    </w:p>
    <w:p>
      <w:pPr>
        <w:pStyle w:val="BookText"/>
      </w:pPr>
      <w:r>
        <w:rPr>
          <w:rFonts w:ascii="IRNazanin" w:hAnsi="IRNazanin" w:eastAsia="IRNazanin" w:cs="IRNazanin"/>
          <w:lang w:bidi="fa-IR"/>
          <w:color w:val="111111"/>
          <w:sz w:val="28"/>
          <w:szCs w:val="28"/>
          <w:rtl/>
        </w:rPr>
        <w:t xml:space="preserve">فی قول اللّٰه جلّ جلاله: یا أحمد آمن الرسول بما انزل إلیه من ربّه و المؤمنون كلّ آمن باللّٰه ... إلی آخر الآیة، و قوله عزّ و جلّ فی: علیّ علیه السّلام 314</w:t>
      </w:r>
    </w:p>
    <w:p>
      <w:pPr>
        <w:pStyle w:val="BookText"/>
      </w:pPr>
      <w:r>
        <w:rPr>
          <w:rFonts w:ascii="Amiri" w:hAnsi="Amiri" w:eastAsia="Amiri" w:cs="Amiri"/>
          <w:lang w:bidi="ar-SA"/>
          <w:color w:val="111111"/>
          <w:sz w:val="28"/>
          <w:szCs w:val="28"/>
          <w:rtl/>
        </w:rPr>
        <w:t xml:space="preserve">العلّة الّتی من أجلها كان رسول اللّٰه صلّی اللّٰه علیه و آله یكثر تقبیل فاطمة علیها السّلام 315</w:t>
      </w:r>
    </w:p>
    <w:p>
      <w:pPr>
        <w:pStyle w:val="BookText"/>
      </w:pPr>
      <w:r>
        <w:rPr>
          <w:rFonts w:ascii="IRNazanin" w:hAnsi="IRNazanin" w:eastAsia="IRNazanin" w:cs="IRNazanin"/>
          <w:lang w:bidi="fa-IR"/>
          <w:color w:val="111111"/>
          <w:sz w:val="28"/>
          <w:szCs w:val="28"/>
          <w:rtl/>
        </w:rPr>
        <w:t xml:space="preserve">فی صفة البراق و صورتها 316</w:t>
      </w:r>
    </w:p>
    <w:p>
      <w:pPr>
        <w:pStyle w:val="BookText"/>
      </w:pPr>
      <w:r>
        <w:rPr>
          <w:rFonts w:ascii="IRNazanin" w:hAnsi="IRNazanin" w:eastAsia="IRNazanin" w:cs="IRNazanin"/>
          <w:lang w:bidi="fa-IR"/>
          <w:color w:val="111111"/>
          <w:sz w:val="28"/>
          <w:szCs w:val="28"/>
          <w:rtl/>
        </w:rPr>
        <w:t xml:space="preserve">فی أذان جبرئیل و فصولها فی لیلة المعراج 317</w:t>
      </w:r>
    </w:p>
    <w:p>
      <w:pPr>
        <w:pStyle w:val="BookText"/>
      </w:pPr>
      <w:r>
        <w:rPr>
          <w:rFonts w:ascii="IRNazanin" w:hAnsi="IRNazanin" w:eastAsia="IRNazanin" w:cs="IRNazanin"/>
          <w:lang w:bidi="fa-IR"/>
          <w:color w:val="111111"/>
          <w:sz w:val="28"/>
          <w:szCs w:val="28"/>
          <w:rtl/>
        </w:rPr>
        <w:t xml:space="preserve">فی مناد نادی رسول اللّٰه صلّی اللّٰه علیه و آله لیلة المعراج بیمینه و مناد بیساره، و استقبال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إلیه، و صوت أفزعه صلّی اللّٰه علیه و آله 320</w:t>
      </w:r>
    </w:p>
    <w:p>
      <w:pPr>
        <w:pStyle w:val="BookText"/>
      </w:pPr>
      <w:r>
        <w:rPr>
          <w:rFonts w:ascii="IRNazanin" w:hAnsi="IRNazanin" w:eastAsia="IRNazanin" w:cs="IRNazanin"/>
          <w:lang w:bidi="fa-IR"/>
          <w:color w:val="111111"/>
          <w:sz w:val="28"/>
          <w:szCs w:val="28"/>
          <w:rtl/>
        </w:rPr>
        <w:t xml:space="preserve">فی ملك یقال له: إسماعیل، و كان فی السماء الدّنیا و هو صاحب الخطفة 321</w:t>
      </w:r>
    </w:p>
    <w:p>
      <w:pPr>
        <w:pStyle w:val="BookText"/>
      </w:pPr>
      <w:r>
        <w:rPr>
          <w:rFonts w:ascii="Amiri" w:hAnsi="Amiri" w:eastAsia="Amiri" w:cs="Amiri"/>
          <w:lang w:bidi="ar-SA"/>
          <w:color w:val="111111"/>
          <w:sz w:val="28"/>
          <w:szCs w:val="28"/>
          <w:rtl/>
        </w:rPr>
        <w:t xml:space="preserve">فی انّ رسول اللّٰه صلّی اللّٰه علیه و آله رأی الملك الموت لیلة المعراج 322</w:t>
      </w:r>
    </w:p>
    <w:p>
      <w:pPr>
        <w:pStyle w:val="BookText"/>
      </w:pPr>
      <w:r>
        <w:rPr>
          <w:rFonts w:ascii="Amiri" w:hAnsi="Amiri" w:eastAsia="Amiri" w:cs="Amiri"/>
          <w:lang w:bidi="ar-SA"/>
          <w:color w:val="111111"/>
          <w:sz w:val="28"/>
          <w:szCs w:val="28"/>
          <w:rtl/>
        </w:rPr>
        <w:t xml:space="preserve">فی أنّ النبیّ صلّی اللّٰه علیه و آله رأی أشباح امّته لیلة المعراج، و ملكان ینادیان احدهما یقول: اللّٰهمّ أعط كلّ منفق خلفا، و الآخر یقول: اللّٰهمّ أعط كلّ ممسك تلفا 323</w:t>
      </w:r>
    </w:p>
    <w:p>
      <w:pPr>
        <w:pStyle w:val="BookText"/>
      </w:pPr>
      <w:r>
        <w:rPr>
          <w:rFonts w:ascii="IRNazanin" w:hAnsi="IRNazanin" w:eastAsia="IRNazanin" w:cs="IRNazanin"/>
          <w:lang w:bidi="fa-IR"/>
          <w:color w:val="111111"/>
          <w:sz w:val="28"/>
          <w:szCs w:val="28"/>
          <w:rtl/>
        </w:rPr>
        <w:t xml:space="preserve">فیما رأی رسول اللّٰه صلّی اللّٰه علیه و آله فی السماء من أشباح رجال امّته و نسائهم 324</w:t>
      </w:r>
    </w:p>
    <w:p>
      <w:pPr>
        <w:pStyle w:val="BookText"/>
      </w:pPr>
      <w:r>
        <w:rPr>
          <w:rFonts w:ascii="IRNazanin" w:hAnsi="IRNazanin" w:eastAsia="IRNazanin" w:cs="IRNazanin"/>
          <w:lang w:bidi="fa-IR"/>
          <w:color w:val="111111"/>
          <w:sz w:val="28"/>
          <w:szCs w:val="28"/>
          <w:rtl/>
        </w:rPr>
        <w:t xml:space="preserve">الدیك و تسبیحه 327</w:t>
      </w:r>
    </w:p>
    <w:p>
      <w:pPr>
        <w:pStyle w:val="BookText"/>
      </w:pPr>
      <w:r>
        <w:rPr>
          <w:rFonts w:ascii="IRNazanin" w:hAnsi="IRNazanin" w:eastAsia="IRNazanin" w:cs="IRNazanin"/>
          <w:lang w:bidi="fa-IR"/>
          <w:color w:val="111111"/>
          <w:sz w:val="28"/>
          <w:szCs w:val="28"/>
          <w:rtl/>
        </w:rPr>
        <w:t xml:space="preserve">الدعاء فی الصباح و المساء 329</w:t>
      </w:r>
    </w:p>
    <w:p>
      <w:pPr>
        <w:pStyle w:val="BookText"/>
      </w:pPr>
      <w:r>
        <w:rPr>
          <w:rFonts w:ascii="IRNazanin" w:hAnsi="IRNazanin" w:eastAsia="IRNazanin" w:cs="IRNazanin"/>
          <w:lang w:bidi="fa-IR"/>
          <w:color w:val="111111"/>
          <w:sz w:val="28"/>
          <w:szCs w:val="28"/>
          <w:rtl/>
        </w:rPr>
        <w:t xml:space="preserve">فی وجوب الصّلاة، و العلّة الّتی من أجلها لم یسأل النبیّ صلّی اللّٰه علیه و آله ربّه عزّ و جلّ التخفیف عن امّته من خمسین صلاة حتّی سأله موسی علیه السّلام و العلّة الّتی من أجلها لم یسأل التخفیف عنهم من خمس صلوات 330</w:t>
      </w:r>
    </w:p>
    <w:p>
      <w:pPr>
        <w:pStyle w:val="BookText"/>
      </w:pPr>
      <w:r>
        <w:rPr>
          <w:rFonts w:ascii="Amiri" w:hAnsi="Amiri" w:eastAsia="Amiri" w:cs="Amiri"/>
          <w:lang w:bidi="ar-SA"/>
          <w:color w:val="111111"/>
          <w:sz w:val="28"/>
          <w:szCs w:val="28"/>
          <w:rtl/>
        </w:rPr>
        <w:t xml:space="preserve">فی قول رسول اللّٰه صلّی اللّٰه علیه و آله لعلیّ علیه السّلام: یا علیّ أنت إمام المسلمین، و أمیر المؤمنین و قائد الغرّ المحجّلین: و حجّة اللّٰه بعدی علی الخلق أجمعین، و سیّد الوصیّین و وصیّ سیّد النبیّین 337</w:t>
      </w:r>
    </w:p>
    <w:p>
      <w:pPr>
        <w:pStyle w:val="BookText"/>
      </w:pPr>
      <w:r>
        <w:rPr>
          <w:rFonts w:ascii="IRNazanin" w:hAnsi="IRNazanin" w:eastAsia="IRNazanin" w:cs="IRNazanin"/>
          <w:lang w:bidi="fa-IR"/>
          <w:color w:val="111111"/>
          <w:sz w:val="28"/>
          <w:szCs w:val="28"/>
          <w:rtl/>
        </w:rPr>
        <w:t xml:space="preserve">فی طیب الكلام و ادامة الصّیام و إطعام الطعام و التهجّد 342</w:t>
      </w:r>
    </w:p>
    <w:p>
      <w:pPr>
        <w:pStyle w:val="BookText"/>
      </w:pPr>
      <w:r>
        <w:rPr>
          <w:rFonts w:ascii="Amiri" w:hAnsi="Amiri" w:eastAsia="Amiri" w:cs="Amiri"/>
          <w:lang w:bidi="ar-SA"/>
          <w:color w:val="111111"/>
          <w:sz w:val="28"/>
          <w:szCs w:val="28"/>
          <w:rtl/>
        </w:rPr>
        <w:t xml:space="preserve">فی قول رسول اللّٰه صلّی اللّٰه علیه و آله: أسری بی ربّی فاوحی إلیّ فی علیّ علیه السّلام بثلاث:</w:t>
      </w:r>
    </w:p>
    <w:p>
      <w:pPr>
        <w:pStyle w:val="BookText"/>
      </w:pPr>
      <w:r>
        <w:rPr>
          <w:rFonts w:ascii="IRNazanin" w:hAnsi="IRNazanin" w:eastAsia="IRNazanin" w:cs="IRNazanin"/>
          <w:lang w:bidi="fa-IR"/>
          <w:color w:val="111111"/>
          <w:sz w:val="28"/>
          <w:szCs w:val="28"/>
          <w:rtl/>
        </w:rPr>
        <w:t xml:space="preserve">إنّه إمام المتقین، و سیّد المؤمنین، و قائد الغرّ المحجّلین 343</w:t>
      </w:r>
    </w:p>
    <w:p>
      <w:pPr>
        <w:pStyle w:val="BookText"/>
      </w:pPr>
      <w:r>
        <w:rPr>
          <w:rFonts w:ascii="IRNazanin" w:hAnsi="IRNazanin" w:eastAsia="IRNazanin" w:cs="IRNazanin"/>
          <w:lang w:bidi="fa-IR"/>
          <w:color w:val="111111"/>
          <w:sz w:val="28"/>
          <w:szCs w:val="28"/>
          <w:rtl/>
        </w:rPr>
        <w:t xml:space="preserve">العلّة الّتی من أجلها صارت الأنبیاء و الرسل و الحجج علیهم السّلام أفضل من الملائكة 345</w:t>
      </w:r>
    </w:p>
    <w:p>
      <w:pPr>
        <w:pStyle w:val="BookText"/>
      </w:pPr>
      <w:r>
        <w:rPr>
          <w:rFonts w:ascii="IRNazanin" w:hAnsi="IRNazanin" w:eastAsia="IRNazanin" w:cs="IRNazanin"/>
          <w:lang w:bidi="fa-IR"/>
          <w:color w:val="111111"/>
          <w:sz w:val="28"/>
          <w:szCs w:val="28"/>
          <w:rtl/>
        </w:rPr>
        <w:t xml:space="preserve">العلّة الّتی من أجلها عرج اللّٰه تبارك و تعالی شأنه بنبیّه إلی السماء، و منها إلی سدرة المنتهی، و منها إلی حجب النور و خاطبه هناك، و اللّٰه لا یوصف بمكان 348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العلّة الّتی من أجلها كان رسول اللّٰه صلّی اللّٰه علیه و آله یقبّل فاطمة علیها السّلام و یحبّها شدید الحبّ 350</w:t>
      </w:r>
    </w:p>
    <w:p>
      <w:pPr>
        <w:pStyle w:val="BookText"/>
      </w:pPr>
      <w:r>
        <w:rPr>
          <w:rFonts w:ascii="IRNazanin" w:hAnsi="IRNazanin" w:eastAsia="IRNazanin" w:cs="IRNazanin"/>
          <w:lang w:bidi="fa-IR"/>
          <w:color w:val="111111"/>
          <w:sz w:val="28"/>
          <w:szCs w:val="28"/>
          <w:rtl/>
        </w:rPr>
        <w:t xml:space="preserve">رأی النبیّ صلّی اللّٰه علیه و آله نساء امّته لیلة المعراج فی عذاب شدید و علّته 351</w:t>
      </w:r>
    </w:p>
    <w:p>
      <w:pPr>
        <w:pStyle w:val="BookText"/>
      </w:pPr>
      <w:r>
        <w:rPr>
          <w:rFonts w:ascii="IRNazanin" w:hAnsi="IRNazanin" w:eastAsia="IRNazanin" w:cs="IRNazanin"/>
          <w:lang w:bidi="fa-IR"/>
          <w:color w:val="111111"/>
          <w:sz w:val="28"/>
          <w:szCs w:val="28"/>
          <w:rtl/>
        </w:rPr>
        <w:t xml:space="preserve">فی عیادة الصادق علیه السّلام رجلا من أهل مجلسه و ما قال علیه السّلام له فی بناته 352</w:t>
      </w:r>
    </w:p>
    <w:p>
      <w:pPr>
        <w:pStyle w:val="BookText"/>
      </w:pPr>
      <w:r>
        <w:rPr>
          <w:rFonts w:ascii="Amiri" w:hAnsi="Amiri" w:eastAsia="Amiri" w:cs="Amiri"/>
          <w:lang w:bidi="ar-SA"/>
          <w:color w:val="111111"/>
          <w:sz w:val="28"/>
          <w:szCs w:val="28"/>
          <w:rtl/>
        </w:rPr>
        <w:t xml:space="preserve">العلّة الّتی من أجلها كانت الملائكة تعرفون النبیّ صلّی اللّٰه علیه و آله و علیّا علیه السّلام 355</w:t>
      </w:r>
    </w:p>
    <w:p>
      <w:pPr>
        <w:pStyle w:val="BookText"/>
      </w:pPr>
      <w:r>
        <w:rPr>
          <w:rFonts w:ascii="IRNazanin" w:hAnsi="IRNazanin" w:eastAsia="IRNazanin" w:cs="IRNazanin"/>
          <w:lang w:bidi="fa-IR"/>
          <w:color w:val="111111"/>
          <w:sz w:val="28"/>
          <w:szCs w:val="28"/>
          <w:rtl/>
        </w:rPr>
        <w:t xml:space="preserve">العلّة الّتی من أجلها صار الافتتاح سنّة، و إشارة إلی ذكر الركوع و السجود 358</w:t>
      </w:r>
    </w:p>
    <w:p>
      <w:pPr>
        <w:pStyle w:val="BookText"/>
      </w:pPr>
      <w:r>
        <w:rPr>
          <w:rFonts w:ascii="IRNazanin" w:hAnsi="IRNazanin" w:eastAsia="IRNazanin" w:cs="IRNazanin"/>
          <w:lang w:bidi="fa-IR"/>
          <w:color w:val="111111"/>
          <w:sz w:val="28"/>
          <w:szCs w:val="28"/>
          <w:rtl/>
        </w:rPr>
        <w:t xml:space="preserve">فی صلاة النبیّ صلّی اللّٰه علیه و آله لیلة المعراج و كیفیتها 358</w:t>
      </w:r>
    </w:p>
    <w:p>
      <w:pPr>
        <w:pStyle w:val="BookText"/>
      </w:pPr>
      <w:r>
        <w:rPr>
          <w:rFonts w:ascii="Amiri" w:hAnsi="Amiri" w:eastAsia="Amiri" w:cs="Amiri"/>
          <w:lang w:bidi="ar-SA"/>
          <w:color w:val="111111"/>
          <w:sz w:val="28"/>
          <w:szCs w:val="28"/>
          <w:rtl/>
        </w:rPr>
        <w:t xml:space="preserve">تفسیر قوله تعالی: «وَ سْئَلْ مَنْ أَرْسَلْنا مِنْ قَبْلِكَ مِنْ رُسُلِنا» 363</w:t>
      </w:r>
    </w:p>
    <w:p>
      <w:pPr>
        <w:pStyle w:val="BookText"/>
      </w:pPr>
      <w:r>
        <w:rPr>
          <w:rFonts w:ascii="IRNazanin" w:hAnsi="IRNazanin" w:eastAsia="IRNazanin" w:cs="IRNazanin"/>
          <w:lang w:bidi="fa-IR"/>
          <w:color w:val="111111"/>
          <w:sz w:val="28"/>
          <w:szCs w:val="28"/>
          <w:rtl/>
        </w:rPr>
        <w:t xml:space="preserve">العلّة الّتی من أجلها سمّیت سدرة المنتهی بسدرة المنتهی 365</w:t>
      </w:r>
    </w:p>
    <w:p>
      <w:pPr>
        <w:pStyle w:val="BookText"/>
      </w:pPr>
      <w:r>
        <w:rPr>
          <w:rFonts w:ascii="IRNazanin" w:hAnsi="IRNazanin" w:eastAsia="IRNazanin" w:cs="IRNazanin"/>
          <w:lang w:bidi="fa-IR"/>
          <w:color w:val="111111"/>
          <w:sz w:val="28"/>
          <w:szCs w:val="28"/>
          <w:rtl/>
        </w:rPr>
        <w:t xml:space="preserve">العلّة الّتی من أجلها یجهر فی صلاة الفجر و صلاة المغرب و صلاة العشاء، و لا یجهر فی الظهر و العصر 366</w:t>
      </w:r>
    </w:p>
    <w:p>
      <w:pPr>
        <w:pStyle w:val="BookText"/>
      </w:pPr>
      <w:r>
        <w:rPr>
          <w:rFonts w:ascii="Amiri" w:hAnsi="Amiri" w:eastAsia="Amiri" w:cs="Amiri"/>
          <w:lang w:bidi="ar-SA"/>
          <w:color w:val="111111"/>
          <w:sz w:val="28"/>
          <w:szCs w:val="28"/>
          <w:rtl/>
        </w:rPr>
        <w:t xml:space="preserve">فی أوّل صلاة صلّیها رسول اللّٰه صلّی اللّٰه علیه و آله فی السماء، و كیفیتها 367</w:t>
      </w:r>
    </w:p>
    <w:p>
      <w:pPr>
        <w:pStyle w:val="BookText"/>
      </w:pPr>
      <w:r>
        <w:rPr>
          <w:rFonts w:ascii="IRNazanin" w:hAnsi="IRNazanin" w:eastAsia="IRNazanin" w:cs="IRNazanin"/>
          <w:lang w:bidi="fa-IR"/>
          <w:color w:val="111111"/>
          <w:sz w:val="28"/>
          <w:szCs w:val="28"/>
          <w:rtl/>
        </w:rPr>
        <w:t xml:space="preserve">العلّة الّتی من أجلها صارت الصلاة ركعتین و أربع سجدات 369</w:t>
      </w:r>
    </w:p>
    <w:p>
      <w:pPr>
        <w:pStyle w:val="BookText"/>
      </w:pPr>
      <w:r>
        <w:rPr>
          <w:rFonts w:ascii="Amiri" w:hAnsi="Amiri" w:eastAsia="Amiri" w:cs="Amiri"/>
          <w:lang w:bidi="ar-SA"/>
          <w:color w:val="111111"/>
          <w:sz w:val="28"/>
          <w:szCs w:val="28"/>
          <w:rtl/>
        </w:rPr>
        <w:t xml:space="preserve">العلّة الّتی من أجلها كان رسول اللّٰه صلّی اللّٰه علیه و آله أحرم من (المسجد) الشجرة 370</w:t>
      </w:r>
    </w:p>
    <w:p>
      <w:pPr>
        <w:pStyle w:val="BookText"/>
      </w:pPr>
      <w:r>
        <w:rPr>
          <w:rFonts w:ascii="Amiri" w:hAnsi="Amiri" w:eastAsia="Amiri" w:cs="Amiri"/>
          <w:lang w:bidi="ar-SA"/>
          <w:color w:val="111111"/>
          <w:sz w:val="28"/>
          <w:szCs w:val="28"/>
          <w:rtl/>
        </w:rPr>
        <w:t xml:space="preserve">فی قول رسول اللّٰه صلّی اللّٰه علیه و آله: أعطانی اللّٰه تعالی خمسا و أعطی علیّا خمسا 370</w:t>
      </w:r>
    </w:p>
    <w:p>
      <w:pPr>
        <w:pStyle w:val="BookText"/>
      </w:pPr>
      <w:r>
        <w:rPr>
          <w:rFonts w:ascii="IRNazanin" w:hAnsi="IRNazanin" w:eastAsia="IRNazanin" w:cs="IRNazanin"/>
          <w:lang w:bidi="fa-IR"/>
          <w:color w:val="111111"/>
          <w:sz w:val="28"/>
          <w:szCs w:val="28"/>
          <w:rtl/>
        </w:rPr>
        <w:t xml:space="preserve">الاختلاف و الأقوال فی المعراج، و ما قاله الخوارج، و الجهمیّة، و الإمامیّة، و الزیدیّة، و المعتزلة 380</w:t>
      </w:r>
    </w:p>
    <w:p>
      <w:pPr>
        <w:pStyle w:val="BookText"/>
      </w:pPr>
      <w:r>
        <w:rPr>
          <w:rFonts w:ascii="IRNazanin" w:hAnsi="IRNazanin" w:eastAsia="IRNazanin" w:cs="IRNazanin"/>
          <w:lang w:bidi="fa-IR"/>
          <w:color w:val="111111"/>
          <w:sz w:val="28"/>
          <w:szCs w:val="28"/>
          <w:rtl/>
        </w:rPr>
        <w:t xml:space="preserve">فی أنّ رسول اللّٰه صلّی اللّٰه علیه و آله و سلّم: رأی فی السماء الثانیة: عیسی و یحیی، و فی الثالثة:</w:t>
      </w:r>
    </w:p>
    <w:p>
      <w:pPr>
        <w:pStyle w:val="BookText"/>
      </w:pPr>
      <w:r>
        <w:rPr>
          <w:rFonts w:ascii="IRNazanin" w:hAnsi="IRNazanin" w:eastAsia="IRNazanin" w:cs="IRNazanin"/>
          <w:lang w:bidi="fa-IR"/>
          <w:color w:val="111111"/>
          <w:sz w:val="28"/>
          <w:szCs w:val="28"/>
          <w:rtl/>
        </w:rPr>
        <w:t xml:space="preserve">یوسف، و فی الرّابعة: إدریس، و فی الخامسة: هارون، و فی السادسة: موسی و الكرّوبیّین، و فی السابعة: إبراهیم، و خلقا، و ملائكة 382</w:t>
      </w:r>
    </w:p>
    <w:p>
      <w:pPr>
        <w:pStyle w:val="BookText"/>
      </w:pPr>
      <w:r>
        <w:rPr>
          <w:rFonts w:ascii="IRNazanin" w:hAnsi="IRNazanin" w:eastAsia="IRNazanin" w:cs="IRNazanin"/>
          <w:lang w:bidi="fa-IR"/>
          <w:color w:val="111111"/>
          <w:sz w:val="28"/>
          <w:szCs w:val="28"/>
          <w:rtl/>
        </w:rPr>
        <w:t xml:space="preserve">فی أنّ كلمة المعراج كانت خمسة أحرف، و كلّ حرف إشارة إلی شی‌ء 383</w:t>
      </w:r>
    </w:p>
    <w:p>
      <w:pPr>
        <w:pStyle w:val="BookText"/>
      </w:pPr>
      <w:r>
        <w:rPr>
          <w:rFonts w:ascii="IRNazanin" w:hAnsi="IRNazanin" w:eastAsia="IRNazanin" w:cs="IRNazanin"/>
          <w:lang w:bidi="fa-IR"/>
          <w:color w:val="111111"/>
          <w:sz w:val="28"/>
          <w:szCs w:val="28"/>
          <w:rtl/>
        </w:rPr>
        <w:t xml:space="preserve">فی المساجد الّتی لها الفضل 385</w:t>
      </w:r>
    </w:p>
    <w:p>
      <w:pPr>
        <w:pStyle w:val="BookText"/>
      </w:pPr>
      <w:r>
        <w:rPr>
          <w:rFonts w:ascii="Amiri" w:hAnsi="Amiri" w:eastAsia="Amiri" w:cs="Amiri"/>
          <w:lang w:bidi="ar-SA"/>
          <w:color w:val="111111"/>
          <w:sz w:val="28"/>
          <w:szCs w:val="28"/>
          <w:rtl/>
        </w:rPr>
        <w:t xml:space="preserve">فی أنّ رسول اللّٰه صلّی اللّٰه علیه و آله و سلّم عرج إلی السماء مائة و عشرین مرّة 387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5" w:name="pg10508_102947"/>
    <w:bookmarkEnd w:id="195"/>
    <w:p>
      <w:pPr>
        <w:pStyle w:val="BookText"/>
      </w:pPr>
      <w:r>
        <w:rPr>
          <w:rFonts w:ascii="IRNazanin" w:hAnsi="IRNazanin" w:eastAsia="IRNazanin" w:cs="IRNazanin"/>
          <w:lang w:bidi="fa-IR"/>
          <w:color w:val="111111"/>
          <w:sz w:val="28"/>
          <w:szCs w:val="28"/>
          <w:rtl/>
        </w:rPr>
        <w:t xml:space="preserve">سبع خصال فی علیّ علیه السّلام 389</w:t>
      </w:r>
    </w:p>
    <w:p>
      <w:pPr>
        <w:pStyle w:val="BookText"/>
      </w:pPr>
      <w:r>
        <w:rPr>
          <w:rFonts w:ascii="Amiri" w:hAnsi="Amiri" w:eastAsia="Amiri" w:cs="Amiri"/>
          <w:lang w:bidi="ar-SA"/>
          <w:color w:val="111111"/>
          <w:sz w:val="28"/>
          <w:szCs w:val="28"/>
          <w:rtl/>
        </w:rPr>
        <w:t xml:space="preserve">تفسیر قوله تعالی: «ذُو مِرَّةٍ فَاسْتَوی 395</w:t>
      </w:r>
    </w:p>
    <w:p>
      <w:pPr>
        <w:pStyle w:val="BookText"/>
      </w:pPr>
      <w:r>
        <w:rPr>
          <w:rFonts w:ascii="Amiri" w:hAnsi="Amiri" w:eastAsia="Amiri" w:cs="Amiri"/>
          <w:lang w:bidi="ar-SA"/>
          <w:color w:val="111111"/>
          <w:sz w:val="28"/>
          <w:szCs w:val="28"/>
          <w:rtl/>
        </w:rPr>
        <w:t xml:space="preserve">فیما قالت نساء قریش و غیرهنّ لمّا زوّج رسول اللّٰه صلّی اللّٰه علیه و آله علیّا علیه السّلام 398</w:t>
      </w:r>
    </w:p>
    <w:p>
      <w:pPr>
        <w:pStyle w:val="BookText"/>
      </w:pPr>
      <w:r>
        <w:rPr>
          <w:rFonts w:ascii="Amiri" w:hAnsi="Amiri" w:eastAsia="Amiri" w:cs="Amiri"/>
          <w:lang w:bidi="ar-SA"/>
          <w:color w:val="111111"/>
          <w:sz w:val="28"/>
          <w:szCs w:val="28"/>
          <w:rtl/>
        </w:rPr>
        <w:t xml:space="preserve">فیما قال النبیّ صلّی اللّٰه علیه و آله فی علیّ علیه السّلام 400</w:t>
      </w:r>
    </w:p>
    <w:p>
      <w:pPr>
        <w:pStyle w:val="BookText"/>
      </w:pPr>
      <w:r>
        <w:rPr>
          <w:rFonts w:ascii="IRNazanin" w:hAnsi="IRNazanin" w:eastAsia="IRNazanin" w:cs="IRNazanin"/>
          <w:lang w:bidi="fa-IR"/>
          <w:color w:val="111111"/>
          <w:sz w:val="28"/>
          <w:szCs w:val="28"/>
          <w:rtl/>
        </w:rPr>
        <w:t xml:space="preserve">فی قول جبرئیل علیه السّلام: إنّا لا نتقدّم الآدمیّین منذ أمرنا بالسجود لآدم علیه السّلام 404</w:t>
      </w:r>
    </w:p>
    <w:p>
      <w:pPr>
        <w:pStyle w:val="BookText"/>
      </w:pPr>
      <w:r>
        <w:rPr>
          <w:rFonts w:ascii="Amiri" w:hAnsi="Amiri" w:eastAsia="Amiri" w:cs="Amiri"/>
          <w:lang w:bidi="ar-SA"/>
          <w:color w:val="111111"/>
          <w:sz w:val="28"/>
          <w:szCs w:val="28"/>
          <w:rtl/>
        </w:rPr>
        <w:t xml:space="preserve">العلّة الّتی من أجلها سمّیت قم بقم 407</w:t>
      </w:r>
    </w:p>
    <w:p>
      <w:pPr>
        <w:pStyle w:val="BookText"/>
      </w:pPr>
      <w:r>
        <w:rPr>
          <w:rFonts w:ascii="Amiri" w:hAnsi="Amiri" w:eastAsia="Amiri" w:cs="Amiri"/>
          <w:lang w:bidi="ar-SA"/>
          <w:color w:val="111111"/>
          <w:sz w:val="28"/>
          <w:szCs w:val="28"/>
          <w:rtl/>
        </w:rPr>
        <w:t xml:space="preserve">قصّة الورد و السمك و الدعموص 407</w:t>
      </w:r>
    </w:p>
    <w:p>
      <w:pPr>
        <w:pStyle w:val="BookText"/>
      </w:pPr>
      <w:r>
        <w:rPr>
          <w:rFonts w:ascii="Amiri" w:hAnsi="Amiri" w:eastAsia="Amiri" w:cs="Amiri"/>
          <w:lang w:bidi="ar-SA"/>
          <w:color w:val="111111"/>
          <w:sz w:val="28"/>
          <w:szCs w:val="28"/>
          <w:rtl/>
        </w:rPr>
        <w:t xml:space="preserve">فی قول المؤمن: سبحان اللّٰه و الحمد للّٰه و لا إله إلّا اللّٰه و اللّٰه أكبر 409</w:t>
      </w:r>
    </w:p>
    <w:p>
      <w:pPr>
        <w:pStyle w:val="Heading4"/>
      </w:pPr>
      <w:bookmarkStart w:id="716" w:name="_Toc410"/>
      <w:r>
        <w:t>الباب الرابع الهجرة الی الحبشة و ذكر بعض أحوال جعفر علیه السلام و النجاشیّ رحمه اللّٰه تبارك و تعالی و الآیات فیه، و فیه: 11- حدیثا</w:t>
      </w:r>
      <w:bookmarkEnd w:id="716"/>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تفسیر الآیات 411</w:t>
      </w:r>
    </w:p>
    <w:p>
      <w:pPr>
        <w:pStyle w:val="BookText"/>
      </w:pPr>
      <w:r>
        <w:rPr>
          <w:rFonts w:ascii="Amiri" w:hAnsi="Amiri" w:eastAsia="Amiri" w:cs="Amiri"/>
          <w:lang w:bidi="ar-SA"/>
          <w:color w:val="111111"/>
          <w:sz w:val="28"/>
          <w:szCs w:val="28"/>
          <w:rtl/>
        </w:rPr>
        <w:t xml:space="preserve">فی أنّ النبیّ صلّی اللّٰه علیه و آله كان بالمدینة و صلّی علی جثمان النجاشیّ رحمه اللّٰه و هو فی الأرض الحبشة 411</w:t>
      </w:r>
    </w:p>
    <w:p>
      <w:pPr>
        <w:pStyle w:val="BookText"/>
      </w:pPr>
      <w:r>
        <w:rPr>
          <w:rFonts w:ascii="IRNazanin" w:hAnsi="IRNazanin" w:eastAsia="IRNazanin" w:cs="IRNazanin"/>
          <w:lang w:bidi="fa-IR"/>
          <w:color w:val="111111"/>
          <w:sz w:val="28"/>
          <w:szCs w:val="28"/>
          <w:rtl/>
        </w:rPr>
        <w:t xml:space="preserve">قصّة المهاجرین إلی الحبشة و أسامیهم و عددهم 412</w:t>
      </w:r>
    </w:p>
    <w:p>
      <w:pPr>
        <w:pStyle w:val="BookText"/>
      </w:pPr>
      <w:r>
        <w:rPr>
          <w:rFonts w:ascii="IRNazanin" w:hAnsi="IRNazanin" w:eastAsia="IRNazanin" w:cs="IRNazanin"/>
          <w:lang w:bidi="fa-IR"/>
          <w:color w:val="111111"/>
          <w:sz w:val="28"/>
          <w:szCs w:val="28"/>
          <w:rtl/>
        </w:rPr>
        <w:t xml:space="preserve">فی أنّ القریش وجّهوا عمرو بن العاص و عمّارة بن الولید بالهدایا إلی النجاشیّ رحمه اللّٰه 412</w:t>
      </w:r>
    </w:p>
    <w:p>
      <w:pPr>
        <w:pStyle w:val="BookText"/>
      </w:pPr>
      <w:r>
        <w:rPr>
          <w:rFonts w:ascii="Amiri" w:hAnsi="Amiri" w:eastAsia="Amiri" w:cs="Amiri"/>
          <w:lang w:bidi="ar-SA"/>
          <w:color w:val="111111"/>
          <w:sz w:val="28"/>
          <w:szCs w:val="28"/>
          <w:rtl/>
        </w:rPr>
        <w:t xml:space="preserve">تفسیر قوله تعالی: «لَتَجِدَنَّ أَشَدَّ النَّاسِ عَداوَةً لِلَّذِینَ آمَنُوا الْیَهُودَ وَ الَّذِینَ أَشْرَكُوا» 414</w:t>
      </w:r>
    </w:p>
    <w:p>
      <w:pPr>
        <w:pStyle w:val="BookText"/>
      </w:pPr>
      <w:r>
        <w:rPr>
          <w:rFonts w:ascii="IRNazanin" w:hAnsi="IRNazanin" w:eastAsia="IRNazanin" w:cs="IRNazanin"/>
          <w:lang w:bidi="fa-IR"/>
          <w:color w:val="111111"/>
          <w:sz w:val="28"/>
          <w:szCs w:val="28"/>
          <w:rtl/>
        </w:rPr>
        <w:t xml:space="preserve">فی خدعة عمرو بن العاص و عمّارة و جاریة الملك و طیب الملك 415</w:t>
      </w:r>
    </w:p>
    <w:p>
      <w:pPr>
        <w:pStyle w:val="BookText"/>
      </w:pPr>
      <w:r>
        <w:rPr>
          <w:rFonts w:ascii="IRNazanin" w:hAnsi="IRNazanin" w:eastAsia="IRNazanin" w:cs="IRNazanin"/>
          <w:lang w:bidi="fa-IR"/>
          <w:color w:val="111111"/>
          <w:sz w:val="28"/>
          <w:szCs w:val="28"/>
          <w:rtl/>
        </w:rPr>
        <w:t xml:space="preserve">فیما فعل السحرة النجاشیّ بعمّارة، و نفخ الزیبق فی إحلیله 416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ولادة عبد اللّٰه بن جعفر رضی اللّٰه عنه بالحبشة من أسماء بنت عمیس، و ولادة ابن النجاشیّ الّذی سمّاه محمّدا، و قصّة ماریة القبطیّة 416</w:t>
      </w:r>
    </w:p>
    <w:p>
      <w:pPr>
        <w:pStyle w:val="BookText"/>
      </w:pPr>
      <w:r>
        <w:rPr>
          <w:rFonts w:ascii="IRNazanin" w:hAnsi="IRNazanin" w:eastAsia="IRNazanin" w:cs="IRNazanin"/>
          <w:lang w:bidi="fa-IR"/>
          <w:color w:val="111111"/>
          <w:sz w:val="28"/>
          <w:szCs w:val="28"/>
          <w:rtl/>
        </w:rPr>
        <w:t xml:space="preserve">قصّة النجاشیّ و بشارته بجعفر رضی اللّٰه تعالی عنه بفتح بدر 417</w:t>
      </w:r>
    </w:p>
    <w:p>
      <w:pPr>
        <w:pStyle w:val="BookText"/>
      </w:pPr>
      <w:r>
        <w:rPr>
          <w:rFonts w:ascii="IRNazanin" w:hAnsi="IRNazanin" w:eastAsia="IRNazanin" w:cs="IRNazanin"/>
          <w:lang w:bidi="fa-IR"/>
          <w:color w:val="111111"/>
          <w:sz w:val="28"/>
          <w:szCs w:val="28"/>
          <w:rtl/>
        </w:rPr>
        <w:t xml:space="preserve">فی قول رسول اللّٰه صلّی اللّٰه علیه و آله فی: الصدقة، و التواضع، و العفو 418</w:t>
      </w:r>
    </w:p>
    <w:p>
      <w:pPr>
        <w:pStyle w:val="BookText"/>
      </w:pPr>
      <w:r>
        <w:rPr>
          <w:rFonts w:ascii="Amiri" w:hAnsi="Amiri" w:eastAsia="Amiri" w:cs="Amiri"/>
          <w:lang w:bidi="ar-SA"/>
          <w:color w:val="111111"/>
          <w:sz w:val="28"/>
          <w:szCs w:val="28"/>
          <w:rtl/>
        </w:rPr>
        <w:t xml:space="preserve">أشعار أبی طالب رضی اللّٰه تعالی عنه فی نصرة النبیّ صلّی اللّٰه علیه و آله إلی النجاشیّ رضی اللّٰه عنه 418</w:t>
      </w:r>
    </w:p>
    <w:p>
      <w:pPr>
        <w:pStyle w:val="BookText"/>
      </w:pPr>
      <w:r>
        <w:rPr>
          <w:rFonts w:ascii="Amiri" w:hAnsi="Amiri" w:eastAsia="Amiri" w:cs="Amiri"/>
          <w:lang w:bidi="ar-SA"/>
          <w:color w:val="111111"/>
          <w:sz w:val="28"/>
          <w:szCs w:val="28"/>
          <w:rtl/>
        </w:rPr>
        <w:t xml:space="preserve">فی كتاب كتب رسول اللّٰه صلّی اللّٰه علیه و آله إلی النجاشیّ رضی اللّٰه تبارك و تعالی عنه 418</w:t>
      </w:r>
    </w:p>
    <w:p>
      <w:pPr>
        <w:pStyle w:val="BookText"/>
      </w:pPr>
      <w:r>
        <w:rPr>
          <w:rFonts w:ascii="Amiri" w:hAnsi="Amiri" w:eastAsia="Amiri" w:cs="Amiri"/>
          <w:lang w:bidi="ar-SA"/>
          <w:color w:val="111111"/>
          <w:sz w:val="28"/>
          <w:szCs w:val="28"/>
          <w:rtl/>
        </w:rPr>
        <w:t xml:space="preserve">فی كتاب كتب النجاشیّ رضی اللّٰه عنه فی جواب النبیّ صلّی اللّٰه علیه و آله 419</w:t>
      </w:r>
    </w:p>
    <w:p>
      <w:pPr>
        <w:pStyle w:val="BookText"/>
      </w:pPr>
      <w:r>
        <w:rPr>
          <w:rFonts w:ascii="IRNazanin" w:hAnsi="IRNazanin" w:eastAsia="IRNazanin" w:cs="IRNazanin"/>
          <w:lang w:bidi="fa-IR"/>
          <w:color w:val="111111"/>
          <w:sz w:val="28"/>
          <w:szCs w:val="28"/>
          <w:rtl/>
        </w:rPr>
        <w:t xml:space="preserve">فیما جری بین النجاشیّ و جعفر رضی اللّٰه تعالی عنهما و عمرو و عمّارة 420</w:t>
      </w:r>
    </w:p>
    <w:p>
      <w:pPr>
        <w:pStyle w:val="BookText"/>
      </w:pPr>
      <w:r>
        <w:rPr>
          <w:rFonts w:ascii="IRNazanin" w:hAnsi="IRNazanin" w:eastAsia="IRNazanin" w:cs="IRNazanin"/>
          <w:lang w:bidi="fa-IR"/>
          <w:color w:val="111111"/>
          <w:sz w:val="28"/>
          <w:szCs w:val="28"/>
          <w:rtl/>
        </w:rPr>
        <w:t xml:space="preserve">فیمن لحق بأرض الحبشة من المسلمین 422</w:t>
      </w:r>
    </w:p>
    <w:p>
      <w:pPr>
        <w:pStyle w:val="BookText"/>
      </w:pPr>
      <w:r>
        <w:rPr>
          <w:rFonts w:ascii="IRNazanin" w:hAnsi="IRNazanin" w:eastAsia="IRNazanin" w:cs="IRNazanin"/>
          <w:lang w:bidi="fa-IR"/>
          <w:color w:val="111111"/>
          <w:sz w:val="28"/>
          <w:szCs w:val="28"/>
          <w:rtl/>
        </w:rPr>
        <w:t xml:space="preserve">إلی هنا انتهی فهرس الجزء الثامن عشر من كتاب بحار الأنوار من الطبعة الحدیثة الجدیدة، و هو الجزء الرابع من المجلّد السادس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6" w:name="pg10508_102949"/>
    <w:bookmarkEnd w:id="196"/>
    <w:p>
      <w:pPr>
        <w:pStyle w:val="Heading2"/>
      </w:pPr>
      <w:bookmarkStart w:id="717" w:name="_Toc411"/>
      <w:r>
        <w:t>فهرس الجزء التاسع عشر [بقیة أبواب أحواله ص من البعثة إلی نزول المدینة]</w:t>
      </w:r>
      <w:bookmarkEnd w:id="717"/>
    </w:p>
    <w:p>
      <w:pPr>
        <w:pStyle w:val="Heading3"/>
      </w:pPr>
      <w:bookmarkStart w:id="718" w:name="_Toc412"/>
      <w:r>
        <w:t>الباب الخامس دخوله الشعب و ما جری بعده الی الهجرة، و عرض نفسه علی القبائل، و بیعة الأنصار، و موت أبی طالب و خدیجة رضی اللّٰه عنهما و فیه: 15- حدیثا</w:t>
      </w:r>
      <w:bookmarkEnd w:id="718"/>
    </w:p>
    <w:p>
      <w:pPr>
        <w:pStyle w:val="BookText"/>
      </w:pPr>
      <w:r>
        <w:rPr>
          <w:rFonts w:ascii="IRNazanin" w:hAnsi="IRNazanin" w:eastAsia="IRNazanin" w:cs="IRNazanin"/>
          <w:lang w:bidi="fa-IR"/>
          <w:color w:val="111111"/>
          <w:sz w:val="28"/>
          <w:szCs w:val="28"/>
          <w:rtl/>
        </w:rPr>
        <w:t xml:space="preserve">1فی أنّ القریش اجتمعوا فی دار الندوة و كتبوا صحیفة بینهم أن لا یؤاكلوا بنی هاشم و لا یكلّموهم و لا یبایعوهم و لا یزوّجوهم و لا یتزوّجوا إلیهم و لا یحضروا معهم حتّی یدفعوا إلیهم محمّدا فیقتلونه، و فیه حراسة أبو طالب رضی اللّٰه تعالی عنه عن النبیّ صلّی اللّٰه علیه و آله 1</w:t>
      </w:r>
    </w:p>
    <w:p>
      <w:pPr>
        <w:pStyle w:val="BookText"/>
      </w:pPr>
      <w:r>
        <w:rPr>
          <w:rFonts w:ascii="IRNazanin" w:hAnsi="IRNazanin" w:eastAsia="IRNazanin" w:cs="IRNazanin"/>
          <w:lang w:bidi="fa-IR"/>
          <w:color w:val="111111"/>
          <w:sz w:val="28"/>
          <w:szCs w:val="28"/>
          <w:rtl/>
        </w:rPr>
        <w:t xml:space="preserve">من قصیدة لامیة لأبی طالب، و فیها:</w:t>
      </w:r>
    </w:p>
    <w:p>
      <w:pPr>
        <w:pStyle w:val="BookText"/>
      </w:pPr>
      <w:r>
        <w:rPr>
          <w:rFonts w:ascii="IRNazanin" w:hAnsi="IRNazanin" w:eastAsia="IRNazanin" w:cs="IRNazanin"/>
          <w:lang w:bidi="fa-IR"/>
          <w:color w:val="111111"/>
          <w:sz w:val="28"/>
          <w:szCs w:val="28"/>
          <w:rtl/>
        </w:rPr>
        <w:t xml:space="preserve">و أبیض یستسقی الغمام بوجهه ثمال الیتامی عصمة للأرامل</w:t>
      </w:r>
    </w:p>
    <w:p>
      <w:pPr>
        <w:pStyle w:val="BookText"/>
      </w:pPr>
      <w:r>
        <w:rPr>
          <w:rFonts w:ascii="IRNazanin" w:hAnsi="IRNazanin" w:eastAsia="IRNazanin" w:cs="IRNazanin"/>
          <w:lang w:bidi="fa-IR"/>
          <w:color w:val="111111"/>
          <w:sz w:val="28"/>
          <w:szCs w:val="28"/>
          <w:rtl/>
        </w:rPr>
        <w:t xml:space="preserve">و فیها أیضا:</w:t>
      </w:r>
    </w:p>
    <w:p>
      <w:pPr>
        <w:pStyle w:val="BookText"/>
      </w:pPr>
      <w:r>
        <w:rPr>
          <w:rFonts w:ascii="IRNazanin" w:hAnsi="IRNazanin" w:eastAsia="IRNazanin" w:cs="IRNazanin"/>
          <w:lang w:bidi="fa-IR"/>
          <w:color w:val="111111"/>
          <w:sz w:val="28"/>
          <w:szCs w:val="28"/>
          <w:rtl/>
        </w:rPr>
        <w:t xml:space="preserve">فأیّده ربّ العباد بنصره و أظهر دینا حقّه غیر باطل</w:t>
      </w:r>
    </w:p>
    <w:p>
      <w:pPr>
        <w:pStyle w:val="BookText"/>
      </w:pPr>
      <w:r>
        <w:rPr>
          <w:rFonts w:ascii="Amiri" w:hAnsi="Amiri" w:eastAsia="Amiri" w:cs="Amiri"/>
          <w:lang w:bidi="ar-SA"/>
          <w:color w:val="111111"/>
          <w:sz w:val="28"/>
          <w:szCs w:val="28"/>
          <w:rtl/>
        </w:rPr>
        <w:t xml:space="preserve">2فی أنّ رسول اللّٰه صلّی اللّٰه علیه و آله و سلّم كان یعرض نفسه علی قبائل العرب 5</w:t>
      </w:r>
    </w:p>
    <w:p>
      <w:pPr>
        <w:pStyle w:val="BookText"/>
      </w:pPr>
      <w:r>
        <w:rPr>
          <w:rFonts w:ascii="IRNazanin" w:hAnsi="IRNazanin" w:eastAsia="IRNazanin" w:cs="IRNazanin"/>
          <w:lang w:bidi="fa-IR"/>
          <w:color w:val="111111"/>
          <w:sz w:val="28"/>
          <w:szCs w:val="28"/>
          <w:rtl/>
        </w:rPr>
        <w:t xml:space="preserve">قصّة أسعد بن زرارة و ذكوان بن عبد قیس و إسلامهما 8</w:t>
      </w:r>
    </w:p>
    <w:p>
      <w:pPr>
        <w:pStyle w:val="BookText"/>
      </w:pPr>
      <w:r>
        <w:rPr>
          <w:rFonts w:ascii="IRNazanin" w:hAnsi="IRNazanin" w:eastAsia="IRNazanin" w:cs="IRNazanin"/>
          <w:lang w:bidi="fa-IR"/>
          <w:color w:val="111111"/>
          <w:sz w:val="28"/>
          <w:szCs w:val="28"/>
          <w:rtl/>
        </w:rPr>
        <w:t xml:space="preserve">الاوس و الخزرج و إسلامهم فی مكّة 12</w:t>
      </w:r>
    </w:p>
    <w:p>
      <w:pPr>
        <w:pStyle w:val="BookText"/>
      </w:pPr>
      <w:r>
        <w:rPr>
          <w:rFonts w:ascii="IRNazanin" w:hAnsi="IRNazanin" w:eastAsia="IRNazanin" w:cs="IRNazanin"/>
          <w:lang w:bidi="fa-IR"/>
          <w:color w:val="111111"/>
          <w:sz w:val="28"/>
          <w:szCs w:val="28"/>
          <w:rtl/>
        </w:rPr>
        <w:t xml:space="preserve">فی وفاة أبو طالب رضی اللّٰه تعالی عنه 14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7" w:name="pg10508_102950"/>
    <w:bookmarkEnd w:id="197"/>
    <w:p>
      <w:pPr>
        <w:pStyle w:val="BookText"/>
      </w:pPr>
      <w:r>
        <w:rPr>
          <w:rFonts w:ascii="IRNazanin" w:hAnsi="IRNazanin" w:eastAsia="IRNazanin" w:cs="IRNazanin"/>
          <w:lang w:bidi="fa-IR"/>
          <w:color w:val="111111"/>
          <w:sz w:val="28"/>
          <w:szCs w:val="28"/>
          <w:rtl/>
        </w:rPr>
        <w:t xml:space="preserve">فی وفاة خدیجة علیها السّلام و هی بنت خمس و ستّین 20</w:t>
      </w:r>
    </w:p>
    <w:p>
      <w:pPr>
        <w:pStyle w:val="BookText"/>
      </w:pPr>
      <w:r>
        <w:rPr>
          <w:rFonts w:ascii="IRNazanin" w:hAnsi="IRNazanin" w:eastAsia="IRNazanin" w:cs="IRNazanin"/>
          <w:lang w:bidi="fa-IR"/>
          <w:color w:val="111111"/>
          <w:sz w:val="28"/>
          <w:szCs w:val="28"/>
          <w:rtl/>
        </w:rPr>
        <w:t xml:space="preserve">فی أنّ الرسول صلّی اللّٰه علیه و آله خرج إلی الطائف و معه زید بن حارثة، فأقام بها عشرة أیّام، فآذوه و رموه بالحجارة فانصرف إلی مكّة 22</w:t>
      </w:r>
    </w:p>
    <w:p>
      <w:pPr>
        <w:pStyle w:val="BookText"/>
      </w:pPr>
      <w:r>
        <w:rPr>
          <w:rFonts w:ascii="IRNazanin" w:hAnsi="IRNazanin" w:eastAsia="IRNazanin" w:cs="IRNazanin"/>
          <w:lang w:bidi="fa-IR"/>
          <w:color w:val="111111"/>
          <w:sz w:val="28"/>
          <w:szCs w:val="28"/>
          <w:rtl/>
        </w:rPr>
        <w:t xml:space="preserve">ما وقعت فی سنة: احدی عشرة من البعثة، و فیها: بدء إسلام الأنصار، و سنة اثنتی عشرة، و فیها المعراج، و بیعة العقبة الأولی 23</w:t>
      </w:r>
    </w:p>
    <w:p>
      <w:pPr>
        <w:pStyle w:val="BookText"/>
      </w:pPr>
      <w:r>
        <w:rPr>
          <w:rFonts w:ascii="IRNazanin" w:hAnsi="IRNazanin" w:eastAsia="IRNazanin" w:cs="IRNazanin"/>
          <w:lang w:bidi="fa-IR"/>
          <w:color w:val="111111"/>
          <w:sz w:val="28"/>
          <w:szCs w:val="28"/>
          <w:rtl/>
        </w:rPr>
        <w:t xml:space="preserve">سنة ثلاث عشرة، و فیها: بیعة العقبة الثانیة 24</w:t>
      </w:r>
    </w:p>
    <w:p>
      <w:pPr>
        <w:pStyle w:val="BookText"/>
      </w:pPr>
      <w:r>
        <w:rPr>
          <w:rFonts w:ascii="IRNazanin" w:hAnsi="IRNazanin" w:eastAsia="IRNazanin" w:cs="IRNazanin"/>
          <w:lang w:bidi="fa-IR"/>
          <w:color w:val="111111"/>
          <w:sz w:val="28"/>
          <w:szCs w:val="28"/>
          <w:rtl/>
        </w:rPr>
        <w:t xml:space="preserve">فی بیعة النساء 25</w:t>
      </w:r>
    </w:p>
    <w:p>
      <w:pPr>
        <w:pStyle w:val="Heading3"/>
      </w:pPr>
      <w:bookmarkStart w:id="719" w:name="_Toc413"/>
      <w:r>
        <w:t>الباب السادس الهجرة و مبادیها، و مبیت علیّ علیه السلام علی فراش النبیّ صلّی اللّٰه علیه و آله و ما جری بعد ذلك الی دخول المدینة، و الآیات فیه، و فیه: 52- حدیثا</w:t>
      </w:r>
      <w:bookmarkEnd w:id="719"/>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تفسیر الآیات 29</w:t>
      </w:r>
    </w:p>
    <w:p>
      <w:pPr>
        <w:pStyle w:val="BookText"/>
      </w:pPr>
      <w:r>
        <w:rPr>
          <w:rFonts w:ascii="IRNazanin" w:hAnsi="IRNazanin" w:eastAsia="IRNazanin" w:cs="IRNazanin"/>
          <w:lang w:bidi="fa-IR"/>
          <w:color w:val="111111"/>
          <w:sz w:val="28"/>
          <w:szCs w:val="28"/>
          <w:rtl/>
        </w:rPr>
        <w:t xml:space="preserve">فی اجتماع المشركین فی دار النّدوة و جاءهم إبلیس فی صورة شیخ كبیر من أهل نجد 31</w:t>
      </w:r>
    </w:p>
    <w:p>
      <w:pPr>
        <w:pStyle w:val="BookText"/>
      </w:pPr>
      <w:r>
        <w:rPr>
          <w:rFonts w:ascii="Amiri" w:hAnsi="Amiri" w:eastAsia="Amiri" w:cs="Amiri"/>
          <w:lang w:bidi="ar-SA"/>
          <w:color w:val="111111"/>
          <w:sz w:val="28"/>
          <w:szCs w:val="28"/>
          <w:rtl/>
        </w:rPr>
        <w:t xml:space="preserve">تفسیر قوله تعالی: «ثانِیَ اثْنَیْنِ إِذْ هُما فِی الْغارِ» 33</w:t>
      </w:r>
    </w:p>
    <w:p>
      <w:pPr>
        <w:pStyle w:val="BookText"/>
      </w:pPr>
      <w:r>
        <w:rPr>
          <w:rFonts w:ascii="Amiri" w:hAnsi="Amiri" w:eastAsia="Amiri" w:cs="Amiri"/>
          <w:lang w:bidi="ar-SA"/>
          <w:color w:val="111111"/>
          <w:sz w:val="28"/>
          <w:szCs w:val="28"/>
          <w:rtl/>
        </w:rPr>
        <w:t xml:space="preserve">تفسیر قوله تعالی: «إِلَّا مَنْ أُكْرِهَ»، و فیه: نزل فی جماعة اكرهوا، و فیه:</w:t>
      </w:r>
    </w:p>
    <w:p>
      <w:pPr>
        <w:pStyle w:val="BookText"/>
      </w:pPr>
      <w:r>
        <w:rPr>
          <w:rFonts w:ascii="IRNazanin" w:hAnsi="IRNazanin" w:eastAsia="IRNazanin" w:cs="IRNazanin"/>
          <w:lang w:bidi="fa-IR"/>
          <w:color w:val="111111"/>
          <w:sz w:val="28"/>
          <w:szCs w:val="28"/>
          <w:rtl/>
        </w:rPr>
        <w:t xml:space="preserve">إنّ یاسر و سمیّة أبوی عمّار أوّل شهیدین فی الإسلام 35</w:t>
      </w:r>
    </w:p>
    <w:p>
      <w:pPr>
        <w:pStyle w:val="BookText"/>
      </w:pPr>
      <w:r>
        <w:rPr>
          <w:rFonts w:ascii="IRNazanin" w:hAnsi="IRNazanin" w:eastAsia="IRNazanin" w:cs="IRNazanin"/>
          <w:lang w:bidi="fa-IR"/>
          <w:color w:val="111111"/>
          <w:sz w:val="28"/>
          <w:szCs w:val="28"/>
          <w:rtl/>
        </w:rPr>
        <w:t xml:space="preserve">فی أنّ أوّل النبوّة كانت المواریث علی الاخوّة فی الدّین لا علی الولادة، فلمّا هاجر رسول اللّٰه صلّی اللّٰه علیه و آله و سلّم إلی المدینة آخی بین المهاجرین و الأنصار نسخت الحكم و جعل المواریث علی الولادة 37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قاله الغزّالی فی إحیاء العلوم فی لیلة بات علیّ علیه السّلام علی فراش رسول اللّٰه صلّی اللّٰه علیه و آله و سلّم 39</w:t>
      </w:r>
    </w:p>
    <w:p>
      <w:pPr>
        <w:pStyle w:val="BookText"/>
      </w:pPr>
      <w:r>
        <w:rPr>
          <w:rFonts w:ascii="IRNazanin" w:hAnsi="IRNazanin" w:eastAsia="IRNazanin" w:cs="IRNazanin"/>
          <w:lang w:bidi="fa-IR"/>
          <w:color w:val="111111"/>
          <w:sz w:val="28"/>
          <w:szCs w:val="28"/>
          <w:rtl/>
        </w:rPr>
        <w:t xml:space="preserve">فی أنّ النبیّ صلّی اللّٰه علیه و آله لمّا خرج مهاجرا من مكّة خرج هو و أبو بكر و مولی أبی بكر عامر بن فهیرة، و دلیلهم: عبد اللّٰه بن الاریقط، فمرّوا علی خیمة أمّ معبد الخزاعیّة، و قصّة شاته، و المعجزة الّتی ظهرت فیها، و ما قاله:</w:t>
      </w:r>
    </w:p>
    <w:p>
      <w:pPr>
        <w:pStyle w:val="BookText"/>
      </w:pPr>
      <w:r>
        <w:rPr>
          <w:rFonts w:ascii="IRNazanin" w:hAnsi="IRNazanin" w:eastAsia="IRNazanin" w:cs="IRNazanin"/>
          <w:lang w:bidi="fa-IR"/>
          <w:color w:val="111111"/>
          <w:sz w:val="28"/>
          <w:szCs w:val="28"/>
          <w:rtl/>
        </w:rPr>
        <w:t xml:space="preserve">أبو معبد فی مدح النبیّ صلّی اللّٰه علیه و آله فی أشعاره، و فی ذیل الصفحة تصحیح الأشعار 41</w:t>
      </w:r>
    </w:p>
    <w:p>
      <w:pPr>
        <w:pStyle w:val="BookText"/>
      </w:pPr>
      <w:r>
        <w:rPr>
          <w:rFonts w:ascii="IRNazanin" w:hAnsi="IRNazanin" w:eastAsia="IRNazanin" w:cs="IRNazanin"/>
          <w:lang w:bidi="fa-IR"/>
          <w:color w:val="111111"/>
          <w:sz w:val="28"/>
          <w:szCs w:val="28"/>
          <w:rtl/>
        </w:rPr>
        <w:t xml:space="preserve">بیان، فیه: معانی اللّغات 44</w:t>
      </w:r>
    </w:p>
    <w:p>
      <w:pPr>
        <w:pStyle w:val="BookText"/>
      </w:pPr>
      <w:r>
        <w:rPr>
          <w:rFonts w:ascii="IRNazanin" w:hAnsi="IRNazanin" w:eastAsia="IRNazanin" w:cs="IRNazanin"/>
          <w:lang w:bidi="fa-IR"/>
          <w:color w:val="111111"/>
          <w:sz w:val="28"/>
          <w:szCs w:val="28"/>
          <w:rtl/>
        </w:rPr>
        <w:t xml:space="preserve">فیما قاله أمیر المؤمنین علیه السّلام فی جواب الیهودی من علامات الأوصیاء 46</w:t>
      </w:r>
    </w:p>
    <w:p>
      <w:pPr>
        <w:pStyle w:val="BookText"/>
      </w:pPr>
      <w:r>
        <w:rPr>
          <w:rFonts w:ascii="Amiri" w:hAnsi="Amiri" w:eastAsia="Amiri" w:cs="Amiri"/>
          <w:lang w:bidi="ar-SA"/>
          <w:color w:val="111111"/>
          <w:sz w:val="28"/>
          <w:szCs w:val="28"/>
          <w:rtl/>
        </w:rPr>
        <w:t xml:space="preserve">قصّة دار النّدوة مفصّلة 47</w:t>
      </w:r>
    </w:p>
    <w:p>
      <w:pPr>
        <w:pStyle w:val="BookText"/>
      </w:pPr>
      <w:r>
        <w:rPr>
          <w:rFonts w:ascii="IRNazanin" w:hAnsi="IRNazanin" w:eastAsia="IRNazanin" w:cs="IRNazanin"/>
          <w:lang w:bidi="fa-IR"/>
          <w:color w:val="111111"/>
          <w:sz w:val="28"/>
          <w:szCs w:val="28"/>
          <w:rtl/>
        </w:rPr>
        <w:t xml:space="preserve">قضیّة المهاجرة علی ما فی أمالی ابن الشیخ 57</w:t>
      </w:r>
    </w:p>
    <w:p>
      <w:pPr>
        <w:pStyle w:val="BookText"/>
      </w:pPr>
      <w:r>
        <w:rPr>
          <w:rFonts w:ascii="IRNazanin" w:hAnsi="IRNazanin" w:eastAsia="IRNazanin" w:cs="IRNazanin"/>
          <w:lang w:bidi="fa-IR"/>
          <w:color w:val="111111"/>
          <w:sz w:val="28"/>
          <w:szCs w:val="28"/>
          <w:rtl/>
        </w:rPr>
        <w:t xml:space="preserve">بیان اللّغات 67</w:t>
      </w:r>
    </w:p>
    <w:p>
      <w:pPr>
        <w:pStyle w:val="BookText"/>
      </w:pPr>
      <w:r>
        <w:rPr>
          <w:rFonts w:ascii="IRNazanin" w:hAnsi="IRNazanin" w:eastAsia="IRNazanin" w:cs="IRNazanin"/>
          <w:lang w:bidi="fa-IR"/>
          <w:color w:val="111111"/>
          <w:sz w:val="28"/>
          <w:szCs w:val="28"/>
          <w:rtl/>
        </w:rPr>
        <w:t xml:space="preserve">فی أنّ رسول اللّٰه صلّی اللّٰه علیه و آله كان فی الغار ثلاثة أیّام، و دخل المدینة یوم الاثنین الحادی عشر من شهر ربیع الأوّل و بقی بها عشر سنین 96</w:t>
      </w:r>
    </w:p>
    <w:p>
      <w:pPr>
        <w:pStyle w:val="BookText"/>
      </w:pPr>
      <w:r>
        <w:rPr>
          <w:rFonts w:ascii="IRNazanin" w:hAnsi="IRNazanin" w:eastAsia="IRNazanin" w:cs="IRNazanin"/>
          <w:lang w:bidi="fa-IR"/>
          <w:color w:val="111111"/>
          <w:sz w:val="28"/>
          <w:szCs w:val="28"/>
          <w:rtl/>
        </w:rPr>
        <w:t xml:space="preserve">العلّة التی من أجلها سمی رسول اللّٰه صلّی اللّٰه علیه و آله أبا بكر بالصدیق 71</w:t>
      </w:r>
    </w:p>
    <w:p>
      <w:pPr>
        <w:pStyle w:val="BookText"/>
      </w:pPr>
      <w:r>
        <w:rPr>
          <w:rFonts w:ascii="Amiri" w:hAnsi="Amiri" w:eastAsia="Amiri" w:cs="Amiri"/>
          <w:lang w:bidi="ar-SA"/>
          <w:color w:val="111111"/>
          <w:sz w:val="28"/>
          <w:szCs w:val="28"/>
          <w:rtl/>
        </w:rPr>
        <w:t xml:space="preserve">المعجزة الّتی ظهرت فی لیلة الّتی خرج فیها رسول اللّٰه صلّی اللّٰه علیه و آله إلی الغار 72</w:t>
      </w:r>
    </w:p>
    <w:p>
      <w:pPr>
        <w:pStyle w:val="BookText"/>
      </w:pPr>
      <w:r>
        <w:rPr>
          <w:rFonts w:ascii="IRNazanin" w:hAnsi="IRNazanin" w:eastAsia="IRNazanin" w:cs="IRNazanin"/>
          <w:lang w:bidi="fa-IR"/>
          <w:color w:val="111111"/>
          <w:sz w:val="28"/>
          <w:szCs w:val="28"/>
          <w:rtl/>
        </w:rPr>
        <w:t xml:space="preserve">فی اضطراب أبو بكر فی الغار 74</w:t>
      </w:r>
    </w:p>
    <w:p>
      <w:pPr>
        <w:pStyle w:val="BookText"/>
      </w:pPr>
      <w:r>
        <w:rPr>
          <w:rFonts w:ascii="IRNazanin" w:hAnsi="IRNazanin" w:eastAsia="IRNazanin" w:cs="IRNazanin"/>
          <w:lang w:bidi="fa-IR"/>
          <w:color w:val="111111"/>
          <w:sz w:val="28"/>
          <w:szCs w:val="28"/>
          <w:rtl/>
        </w:rPr>
        <w:t xml:space="preserve">فی أنّ أبا بكر أتی دار النبیّ صلّی اللّٰه علیه و آله فلم یجده و لحق به فی الطریق 78</w:t>
      </w:r>
    </w:p>
    <w:p>
      <w:pPr>
        <w:pStyle w:val="BookText"/>
      </w:pPr>
      <w:r>
        <w:rPr>
          <w:rFonts w:ascii="IRNazanin" w:hAnsi="IRNazanin" w:eastAsia="IRNazanin" w:cs="IRNazanin"/>
          <w:lang w:bidi="fa-IR"/>
          <w:color w:val="111111"/>
          <w:sz w:val="28"/>
          <w:szCs w:val="28"/>
          <w:rtl/>
        </w:rPr>
        <w:t xml:space="preserve">فی أنّ اللّٰه تعالی آخی بین الملائكة، و آخی بین جبرئیل و میكائیل 85</w:t>
      </w:r>
    </w:p>
    <w:p>
      <w:pPr>
        <w:pStyle w:val="BookText"/>
      </w:pPr>
      <w:r>
        <w:rPr>
          <w:rFonts w:ascii="Amiri" w:hAnsi="Amiri" w:eastAsia="Amiri" w:cs="Amiri"/>
          <w:lang w:bidi="ar-SA"/>
          <w:color w:val="111111"/>
          <w:sz w:val="28"/>
          <w:szCs w:val="28"/>
          <w:rtl/>
        </w:rPr>
        <w:t xml:space="preserve">علّة المهاجرة و أسرارها 92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8" w:name="pg10508_102952"/>
    <w:bookmarkEnd w:id="198"/>
    <w:p>
      <w:pPr>
        <w:pStyle w:val="Heading3"/>
      </w:pPr>
      <w:bookmarkStart w:id="720" w:name="_Toc414"/>
      <w:r>
        <w:t>الباب السابع نزوله صلّی اللّٰه علیه و آله المدینة، و بنائه المسجد و البیوت و جمل أحواله الی شروعه فی الجهاد، و فیه: 9- أحادیث‌</w:t>
      </w:r>
      <w:bookmarkEnd w:id="720"/>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قصّة سلمان رضی اللّٰه عنه و أنّه كان عبدا لبعض الیهود 105</w:t>
      </w:r>
    </w:p>
    <w:p>
      <w:pPr>
        <w:pStyle w:val="BookText"/>
      </w:pPr>
      <w:r>
        <w:rPr>
          <w:rFonts w:ascii="IRNazanin" w:hAnsi="IRNazanin" w:eastAsia="IRNazanin" w:cs="IRNazanin"/>
          <w:lang w:bidi="fa-IR"/>
          <w:color w:val="111111"/>
          <w:sz w:val="28"/>
          <w:szCs w:val="28"/>
          <w:rtl/>
        </w:rPr>
        <w:t xml:space="preserve">فی قدوم علیّ علیه السّلام بالمدینة للنصف من ربیع الأوّل 106</w:t>
      </w:r>
    </w:p>
    <w:p>
      <w:pPr>
        <w:pStyle w:val="BookText"/>
      </w:pPr>
      <w:r>
        <w:rPr>
          <w:rFonts w:ascii="Amiri" w:hAnsi="Amiri" w:eastAsia="Amiri" w:cs="Amiri"/>
          <w:lang w:bidi="ar-SA"/>
          <w:color w:val="111111"/>
          <w:sz w:val="28"/>
          <w:szCs w:val="28"/>
          <w:rtl/>
        </w:rPr>
        <w:t xml:space="preserve">أوّل مسجد خطب صلّی اللّٰه علیه و آله فیه بالجمعة 108</w:t>
      </w:r>
    </w:p>
    <w:p>
      <w:pPr>
        <w:pStyle w:val="BookText"/>
      </w:pPr>
      <w:r>
        <w:rPr>
          <w:rFonts w:ascii="Amiri" w:hAnsi="Amiri" w:eastAsia="Amiri" w:cs="Amiri"/>
          <w:lang w:bidi="ar-SA"/>
          <w:color w:val="111111"/>
          <w:sz w:val="28"/>
          <w:szCs w:val="28"/>
          <w:rtl/>
        </w:rPr>
        <w:t xml:space="preserve">نزل النبیّ صلّی اللّٰه علیه و آله فی منزل أبی أیّوب خالد بن زید 109</w:t>
      </w:r>
    </w:p>
    <w:p>
      <w:pPr>
        <w:pStyle w:val="BookText"/>
      </w:pPr>
      <w:r>
        <w:rPr>
          <w:rFonts w:ascii="Amiri" w:hAnsi="Amiri" w:eastAsia="Amiri" w:cs="Amiri"/>
          <w:lang w:bidi="ar-SA"/>
          <w:color w:val="111111"/>
          <w:sz w:val="28"/>
          <w:szCs w:val="28"/>
          <w:rtl/>
        </w:rPr>
        <w:t xml:space="preserve">فی أنّ رسول اللّٰه صلّی اللّٰه علیه و آله و سلّم اشتری أرضا و بنی مسجدا بالمدینة 111</w:t>
      </w:r>
    </w:p>
    <w:p>
      <w:pPr>
        <w:pStyle w:val="BookText"/>
      </w:pPr>
      <w:r>
        <w:rPr>
          <w:rFonts w:ascii="Amiri" w:hAnsi="Amiri" w:eastAsia="Amiri" w:cs="Amiri"/>
          <w:lang w:bidi="ar-SA"/>
          <w:color w:val="111111"/>
          <w:sz w:val="28"/>
          <w:szCs w:val="28"/>
          <w:rtl/>
        </w:rPr>
        <w:t xml:space="preserve">فی أنّ أبا بكر و عمر خطبا فاطمة علیها السّلام من رسول اللّٰه صلّی اللّٰه علیه و آله فقال: انتظر أمر اللّٰه، و خطب علیّ علیه السّلام و زوّجه النبیّ صلّی اللّٰه علیه و آله 112</w:t>
      </w:r>
    </w:p>
    <w:p>
      <w:pPr>
        <w:pStyle w:val="BookText"/>
      </w:pPr>
      <w:r>
        <w:rPr>
          <w:rFonts w:ascii="IRNazanin" w:hAnsi="IRNazanin" w:eastAsia="IRNazanin" w:cs="IRNazanin"/>
          <w:lang w:bidi="fa-IR"/>
          <w:color w:val="111111"/>
          <w:sz w:val="28"/>
          <w:szCs w:val="28"/>
          <w:rtl/>
        </w:rPr>
        <w:t xml:space="preserve">تحویل القبلة إلی الكعبة بعد سبعة أشهر من الهجرة 113</w:t>
      </w:r>
    </w:p>
    <w:p>
      <w:pPr>
        <w:pStyle w:val="BookText"/>
      </w:pPr>
      <w:r>
        <w:rPr>
          <w:rFonts w:ascii="IRNazanin" w:hAnsi="IRNazanin" w:eastAsia="IRNazanin" w:cs="IRNazanin"/>
          <w:lang w:bidi="fa-IR"/>
          <w:color w:val="111111"/>
          <w:sz w:val="28"/>
          <w:szCs w:val="28"/>
          <w:rtl/>
        </w:rPr>
        <w:t xml:space="preserve">فی إسلام علیّ بن أبی طالب علیه السّلام 115</w:t>
      </w:r>
    </w:p>
    <w:p>
      <w:pPr>
        <w:pStyle w:val="BookText"/>
      </w:pPr>
      <w:r>
        <w:rPr>
          <w:rFonts w:ascii="IRNazanin" w:hAnsi="IRNazanin" w:eastAsia="IRNazanin" w:cs="IRNazanin"/>
          <w:lang w:bidi="fa-IR"/>
          <w:color w:val="111111"/>
          <w:sz w:val="28"/>
          <w:szCs w:val="28"/>
          <w:rtl/>
        </w:rPr>
        <w:t xml:space="preserve">أوّل عداوة أبی بكر لعلیّ علیه السّلام 116</w:t>
      </w:r>
    </w:p>
    <w:p>
      <w:pPr>
        <w:pStyle w:val="BookText"/>
      </w:pPr>
      <w:r>
        <w:rPr>
          <w:rFonts w:ascii="IRNazanin" w:hAnsi="IRNazanin" w:eastAsia="IRNazanin" w:cs="IRNazanin"/>
          <w:lang w:bidi="fa-IR"/>
          <w:color w:val="111111"/>
          <w:sz w:val="28"/>
          <w:szCs w:val="28"/>
          <w:rtl/>
        </w:rPr>
        <w:t xml:space="preserve">فی أنّ الصّلاة فرضت علی المسلمین بالمدینة، و زاد رسول اللّٰه صلّی اللّٰه علیه و آله فی الصّلاة سبع ركعات، و فیه علّة قصر الصلاة 117</w:t>
      </w:r>
    </w:p>
    <w:p>
      <w:pPr>
        <w:pStyle w:val="BookText"/>
      </w:pPr>
      <w:r>
        <w:rPr>
          <w:rFonts w:ascii="Amiri" w:hAnsi="Amiri" w:eastAsia="Amiri" w:cs="Amiri"/>
          <w:lang w:bidi="ar-SA"/>
          <w:color w:val="111111"/>
          <w:sz w:val="28"/>
          <w:szCs w:val="28"/>
          <w:rtl/>
        </w:rPr>
        <w:t xml:space="preserve">فی أنّ رسول اللّٰه صلّی اللّٰه علیه و آله و سلّم زاد فی مسجده و جعل له ظلّا 119</w:t>
      </w:r>
    </w:p>
    <w:p>
      <w:pPr>
        <w:pStyle w:val="BookText"/>
      </w:pPr>
      <w:r>
        <w:rPr>
          <w:rFonts w:ascii="Amiri" w:hAnsi="Amiri" w:eastAsia="Amiri" w:cs="Amiri"/>
          <w:lang w:bidi="ar-SA"/>
          <w:color w:val="111111"/>
          <w:sz w:val="28"/>
          <w:szCs w:val="28"/>
          <w:rtl/>
        </w:rPr>
        <w:t xml:space="preserve">فی أنّ من ورد المدینة فلیبتدئ بقباء فانّه أوّل مسجد صلّی فیه رسول اللّٰه صلّی اللّٰه علیه و آله و سلّم ثمّ مشربة أمّ إبراهیم، ثمّ مسجد الفضیخ 120</w:t>
      </w:r>
    </w:p>
    <w:p>
      <w:pPr>
        <w:pStyle w:val="BookText"/>
      </w:pPr>
      <w:r>
        <w:rPr>
          <w:rFonts w:ascii="Amiri" w:hAnsi="Amiri" w:eastAsia="Amiri" w:cs="Amiri"/>
          <w:lang w:bidi="ar-SA"/>
          <w:color w:val="111111"/>
          <w:sz w:val="28"/>
          <w:szCs w:val="28"/>
          <w:rtl/>
        </w:rPr>
        <w:t xml:space="preserve">فی أنّ أوّل صلاة صلّیها رسول اللّٰه صلّی اللّٰه علیه و آله صلاة العصر بالمدینة 121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9" w:name="pg10508_102953"/>
    <w:bookmarkEnd w:id="199"/>
    <w:p>
      <w:pPr>
        <w:pStyle w:val="BookText"/>
      </w:pPr>
      <w:r>
        <w:rPr>
          <w:rFonts w:ascii="IRNazanin" w:hAnsi="IRNazanin" w:eastAsia="IRNazanin" w:cs="IRNazanin"/>
          <w:lang w:bidi="fa-IR"/>
          <w:color w:val="111111"/>
          <w:sz w:val="28"/>
          <w:szCs w:val="28"/>
          <w:rtl/>
        </w:rPr>
        <w:t xml:space="preserve">العلّة الّتی من أجلها سمّیت الجمعة جمعة 125</w:t>
      </w:r>
    </w:p>
    <w:p>
      <w:pPr>
        <w:pStyle w:val="BookText"/>
      </w:pPr>
      <w:r>
        <w:rPr>
          <w:rFonts w:ascii="Amiri" w:hAnsi="Amiri" w:eastAsia="Amiri" w:cs="Amiri"/>
          <w:lang w:bidi="ar-SA"/>
          <w:color w:val="111111"/>
          <w:sz w:val="28"/>
          <w:szCs w:val="28"/>
          <w:rtl/>
        </w:rPr>
        <w:t xml:space="preserve">أوّل خطبة خطبها رسول اللّٰه صلّی اللّٰه علیه و آله و سلّم بالمدینة فی أوّل جمعة 126</w:t>
      </w:r>
    </w:p>
    <w:p>
      <w:pPr>
        <w:pStyle w:val="BookText"/>
      </w:pPr>
      <w:r>
        <w:rPr>
          <w:rFonts w:ascii="IRNazanin" w:hAnsi="IRNazanin" w:eastAsia="IRNazanin" w:cs="IRNazanin"/>
          <w:lang w:bidi="fa-IR"/>
          <w:color w:val="111111"/>
          <w:sz w:val="28"/>
          <w:szCs w:val="28"/>
          <w:rtl/>
        </w:rPr>
        <w:t xml:space="preserve">العلّة الّتی من أجلها صار الخطبة شرطا فی انعقاد الجمعة 127</w:t>
      </w:r>
    </w:p>
    <w:p>
      <w:pPr>
        <w:pStyle w:val="BookText"/>
      </w:pPr>
      <w:r>
        <w:rPr>
          <w:rFonts w:ascii="IRNazanin" w:hAnsi="IRNazanin" w:eastAsia="IRNazanin" w:cs="IRNazanin"/>
          <w:lang w:bidi="fa-IR"/>
          <w:color w:val="111111"/>
          <w:sz w:val="28"/>
          <w:szCs w:val="28"/>
          <w:rtl/>
        </w:rPr>
        <w:t xml:space="preserve">حوادث السنة الأولی من الهجرة 128</w:t>
      </w:r>
    </w:p>
    <w:p>
      <w:pPr>
        <w:pStyle w:val="BookText"/>
      </w:pPr>
      <w:r>
        <w:rPr>
          <w:rFonts w:ascii="IRNazanin" w:hAnsi="IRNazanin" w:eastAsia="IRNazanin" w:cs="IRNazanin"/>
          <w:lang w:bidi="fa-IR"/>
          <w:color w:val="111111"/>
          <w:sz w:val="28"/>
          <w:szCs w:val="28"/>
          <w:rtl/>
        </w:rPr>
        <w:t xml:space="preserve">تزویج عائشة 129</w:t>
      </w:r>
    </w:p>
    <w:p>
      <w:pPr>
        <w:pStyle w:val="BookText"/>
      </w:pPr>
      <w:r>
        <w:rPr>
          <w:rFonts w:ascii="IRNazanin" w:hAnsi="IRNazanin" w:eastAsia="IRNazanin" w:cs="IRNazanin"/>
          <w:lang w:bidi="fa-IR"/>
          <w:color w:val="111111"/>
          <w:sz w:val="28"/>
          <w:szCs w:val="28"/>
          <w:rtl/>
        </w:rPr>
        <w:t xml:space="preserve">فی المواخاة بین المهاجر و الأنصار؛ و إسلام عبد اللّٰه بن سلام 130</w:t>
      </w:r>
    </w:p>
    <w:p>
      <w:pPr>
        <w:pStyle w:val="BookText"/>
      </w:pPr>
      <w:r>
        <w:rPr>
          <w:rFonts w:ascii="IRNazanin" w:hAnsi="IRNazanin" w:eastAsia="IRNazanin" w:cs="IRNazanin"/>
          <w:lang w:bidi="fa-IR"/>
          <w:color w:val="111111"/>
          <w:sz w:val="28"/>
          <w:szCs w:val="28"/>
          <w:rtl/>
        </w:rPr>
        <w:t xml:space="preserve">فی أوّل من دفن بالبقیع من المهاجر و الأنصار 132</w:t>
      </w:r>
    </w:p>
    <w:p>
      <w:pPr>
        <w:pStyle w:val="Heading3"/>
      </w:pPr>
      <w:bookmarkStart w:id="721" w:name="_Toc415"/>
      <w:r>
        <w:t>الباب الثامن نوادر الغزوات و جوامعها و ما جری بعد الهجرة الی غزوة بدر الكبری، و فیه غزوة العشیرة، و بدر الأولی و النخلة، و الآیات فیه، و فیه: 45- حدیثا</w:t>
      </w:r>
      <w:bookmarkEnd w:id="721"/>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تفسیر الآیات 140</w:t>
      </w:r>
    </w:p>
    <w:p>
      <w:pPr>
        <w:pStyle w:val="BookText"/>
      </w:pPr>
      <w:r>
        <w:rPr>
          <w:rFonts w:ascii="IRNazanin" w:hAnsi="IRNazanin" w:eastAsia="IRNazanin" w:cs="IRNazanin"/>
          <w:lang w:bidi="fa-IR"/>
          <w:color w:val="111111"/>
          <w:sz w:val="28"/>
          <w:szCs w:val="28"/>
          <w:rtl/>
        </w:rPr>
        <w:t xml:space="preserve">فی أنّ أوّل قتیل قتل بین المسلمین و المشركین كان ابن الخضرمی 141</w:t>
      </w:r>
    </w:p>
    <w:p>
      <w:pPr>
        <w:pStyle w:val="BookText"/>
      </w:pPr>
      <w:r>
        <w:rPr>
          <w:rFonts w:ascii="IRNazanin" w:hAnsi="IRNazanin" w:eastAsia="IRNazanin" w:cs="IRNazanin"/>
          <w:lang w:bidi="fa-IR"/>
          <w:color w:val="111111"/>
          <w:sz w:val="28"/>
          <w:szCs w:val="28"/>
          <w:rtl/>
        </w:rPr>
        <w:t xml:space="preserve">فی أنّ القتال فی الشهر الحرام كان محرّما 141</w:t>
      </w:r>
    </w:p>
    <w:p>
      <w:pPr>
        <w:pStyle w:val="BookText"/>
      </w:pPr>
      <w:r>
        <w:rPr>
          <w:rFonts w:ascii="Amiri" w:hAnsi="Amiri" w:eastAsia="Amiri" w:cs="Amiri"/>
          <w:lang w:bidi="ar-SA"/>
          <w:color w:val="111111"/>
          <w:sz w:val="28"/>
          <w:szCs w:val="28"/>
          <w:rtl/>
        </w:rPr>
        <w:t xml:space="preserve">تفسیر قوله تعالی: «یا لَیْتَنِی كُنْتُ مَعَهُمْ فَأَفُوزَ فَوْزاً عَظِیماً»، 142</w:t>
      </w:r>
    </w:p>
    <w:p>
      <w:pPr>
        <w:pStyle w:val="BookText"/>
      </w:pPr>
      <w:r>
        <w:rPr>
          <w:rFonts w:ascii="IRNazanin" w:hAnsi="IRNazanin" w:eastAsia="IRNazanin" w:cs="IRNazanin"/>
          <w:lang w:bidi="fa-IR"/>
          <w:color w:val="111111"/>
          <w:sz w:val="28"/>
          <w:szCs w:val="28"/>
          <w:rtl/>
        </w:rPr>
        <w:t xml:space="preserve">المراد من: المستضعفین 143</w:t>
      </w:r>
    </w:p>
    <w:p>
      <w:pPr>
        <w:pStyle w:val="BookText"/>
      </w:pPr>
      <w:r>
        <w:rPr>
          <w:rFonts w:ascii="Amiri" w:hAnsi="Amiri" w:eastAsia="Amiri" w:cs="Amiri"/>
          <w:lang w:bidi="ar-SA"/>
          <w:color w:val="111111"/>
          <w:sz w:val="28"/>
          <w:szCs w:val="28"/>
          <w:rtl/>
        </w:rPr>
        <w:t xml:space="preserve">العلّة الّتی من أجلها قال رسول اللّٰه صلّی اللّٰه علیه و آله فی حقّ: عیینة بن حصن الفزاریّ:</w:t>
      </w:r>
    </w:p>
    <w:p>
      <w:pPr>
        <w:pStyle w:val="BookText"/>
      </w:pPr>
      <w:r>
        <w:rPr>
          <w:rFonts w:ascii="IRNazanin" w:hAnsi="IRNazanin" w:eastAsia="IRNazanin" w:cs="IRNazanin"/>
          <w:lang w:bidi="fa-IR"/>
          <w:color w:val="111111"/>
          <w:sz w:val="28"/>
          <w:szCs w:val="28"/>
          <w:rtl/>
        </w:rPr>
        <w:t xml:space="preserve">الأحمق المطاع فی قومه 147</w:t>
      </w:r>
    </w:p>
    <w:p>
      <w:pPr>
        <w:pStyle w:val="BookText"/>
      </w:pPr>
      <w:r>
        <w:rPr>
          <w:rFonts w:ascii="Amiri" w:hAnsi="Amiri" w:eastAsia="Amiri" w:cs="Amiri"/>
          <w:lang w:bidi="ar-SA"/>
          <w:color w:val="111111"/>
          <w:sz w:val="28"/>
          <w:szCs w:val="28"/>
          <w:rtl/>
        </w:rPr>
        <w:t xml:space="preserve">تفسیر قوله تعالی: «إِذا ضَرَبْتُمْ فِی سَبِیلِ اللَّهِ» و فیه: ذمّ أسامة بن زید فی تخلّفه عن أمیر المؤمنین علیّ علیه السّلام 148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معنی: شَعائِرِ اللَّهِ* 149</w:t>
      </w:r>
    </w:p>
    <w:p>
      <w:pPr>
        <w:pStyle w:val="BookText"/>
      </w:pPr>
      <w:r>
        <w:rPr>
          <w:rFonts w:ascii="Amiri" w:hAnsi="Amiri" w:eastAsia="Amiri" w:cs="Amiri"/>
          <w:lang w:bidi="ar-SA"/>
          <w:color w:val="111111"/>
          <w:sz w:val="28"/>
          <w:szCs w:val="28"/>
          <w:rtl/>
        </w:rPr>
        <w:t xml:space="preserve">تفسیر قوله تعالی: «لا تَتَّخِذُوا الْیَهُودَ وَ النَّصاری أَوْلِیاءَ»، و الاختلاف فی سبب نزوله 151</w:t>
      </w:r>
    </w:p>
    <w:p>
      <w:pPr>
        <w:pStyle w:val="BookText"/>
      </w:pPr>
      <w:r>
        <w:rPr>
          <w:rFonts w:ascii="Amiri" w:hAnsi="Amiri" w:eastAsia="Amiri" w:cs="Amiri"/>
          <w:lang w:bidi="ar-SA"/>
          <w:color w:val="111111"/>
          <w:sz w:val="28"/>
          <w:szCs w:val="28"/>
          <w:rtl/>
        </w:rPr>
        <w:t xml:space="preserve">فی أنّ «لا تَتَّخِذُوا آباءَكُمْ وَ إِخْوانَكُمْ أَوْلِیاءَ» فی أمر الدّین، فأمّا فی أمر الدّنیا فلا بأس 155</w:t>
      </w:r>
    </w:p>
    <w:p>
      <w:pPr>
        <w:pStyle w:val="BookText"/>
      </w:pPr>
      <w:r>
        <w:rPr>
          <w:rFonts w:ascii="Amiri" w:hAnsi="Amiri" w:eastAsia="Amiri" w:cs="Amiri"/>
          <w:lang w:bidi="ar-SA"/>
          <w:color w:val="111111"/>
          <w:sz w:val="28"/>
          <w:szCs w:val="28"/>
          <w:rtl/>
        </w:rPr>
        <w:t xml:space="preserve">الأقوال فی معنی قوله تعالی: «فَلَوْ لا نَفَرَ مِنْ كُلِّ فِرْقَةٍ مِنْهُمْ طائِفَةٌ لِیَتَفَقَّهُوا» 156</w:t>
      </w:r>
    </w:p>
    <w:p>
      <w:pPr>
        <w:pStyle w:val="BookText"/>
      </w:pPr>
      <w:r>
        <w:rPr>
          <w:rFonts w:ascii="Amiri" w:hAnsi="Amiri" w:eastAsia="Amiri" w:cs="Amiri"/>
          <w:lang w:bidi="ar-SA"/>
          <w:color w:val="111111"/>
          <w:sz w:val="28"/>
          <w:szCs w:val="28"/>
          <w:rtl/>
        </w:rPr>
        <w:t xml:space="preserve">تفسیر قوله تعالی: «وَ لَوْ لا دَفْعُ اللَّهِ النَّاسَ بَعْضَهُمْ بِبَعْضٍ»* 158</w:t>
      </w:r>
    </w:p>
    <w:p>
      <w:pPr>
        <w:pStyle w:val="BookText"/>
      </w:pPr>
      <w:r>
        <w:rPr>
          <w:rFonts w:ascii="Amiri" w:hAnsi="Amiri" w:eastAsia="Amiri" w:cs="Amiri"/>
          <w:lang w:bidi="ar-SA"/>
          <w:color w:val="111111"/>
          <w:sz w:val="28"/>
          <w:szCs w:val="28"/>
          <w:rtl/>
        </w:rPr>
        <w:t xml:space="preserve">معنی قوله عزّ اسمه: «وَ لِلَّهِ جُنُودُ السَّماواتِ وَ الْأَرْضِ»* 160</w:t>
      </w:r>
    </w:p>
    <w:p>
      <w:pPr>
        <w:pStyle w:val="BookText"/>
      </w:pPr>
      <w:r>
        <w:rPr>
          <w:rFonts w:ascii="Amiri" w:hAnsi="Amiri" w:eastAsia="Amiri" w:cs="Amiri"/>
          <w:lang w:bidi="ar-SA"/>
          <w:color w:val="111111"/>
          <w:sz w:val="28"/>
          <w:szCs w:val="28"/>
          <w:rtl/>
        </w:rPr>
        <w:t xml:space="preserve">فی قوله تعالی: «وَ ما أَفاءَ اللَّهُ عَلی رَسُولِهِ» و فیه إشارة إلی فدك 161</w:t>
      </w:r>
    </w:p>
    <w:p>
      <w:pPr>
        <w:pStyle w:val="BookText"/>
      </w:pPr>
      <w:r>
        <w:rPr>
          <w:rFonts w:ascii="IRNazanin" w:hAnsi="IRNazanin" w:eastAsia="IRNazanin" w:cs="IRNazanin"/>
          <w:lang w:bidi="fa-IR"/>
          <w:color w:val="111111"/>
          <w:sz w:val="28"/>
          <w:szCs w:val="28"/>
          <w:rtl/>
        </w:rPr>
        <w:t xml:space="preserve">الشعار و العلامة المسلمین فی الحروب 163</w:t>
      </w:r>
    </w:p>
    <w:p>
      <w:pPr>
        <w:pStyle w:val="BookText"/>
      </w:pPr>
      <w:r>
        <w:rPr>
          <w:rFonts w:ascii="Amiri" w:hAnsi="Amiri" w:eastAsia="Amiri" w:cs="Amiri"/>
          <w:lang w:bidi="ar-SA"/>
          <w:color w:val="111111"/>
          <w:sz w:val="28"/>
          <w:szCs w:val="28"/>
          <w:rtl/>
        </w:rPr>
        <w:t xml:space="preserve">فی أنّ الكثیر ثمانون فما زاد، و معنی: «لَقَدْ نَصَرَكُمُ اللَّهُ فِی مَواطِنَ كَثِیرَةٍ»، و فیه إشارة إلی قصّة المتوكّل لعنه اللّٰه، و هو قد اعتلّ علّة شدیدة، فنذر إن عافاه اللّٰه أن یتصدّق بدنانیر كثیرة 165</w:t>
      </w:r>
    </w:p>
    <w:p>
      <w:pPr>
        <w:pStyle w:val="BookText"/>
      </w:pPr>
      <w:r>
        <w:rPr>
          <w:rFonts w:ascii="Amiri" w:hAnsi="Amiri" w:eastAsia="Amiri" w:cs="Amiri"/>
          <w:lang w:bidi="ar-SA"/>
          <w:color w:val="111111"/>
          <w:sz w:val="28"/>
          <w:szCs w:val="28"/>
          <w:rtl/>
        </w:rPr>
        <w:t xml:space="preserve">بعض أحكام الجهاد و الحرب 167</w:t>
      </w:r>
    </w:p>
    <w:p>
      <w:pPr>
        <w:pStyle w:val="BookText"/>
      </w:pPr>
      <w:r>
        <w:rPr>
          <w:rFonts w:ascii="IRNazanin" w:hAnsi="IRNazanin" w:eastAsia="IRNazanin" w:cs="IRNazanin"/>
          <w:lang w:bidi="fa-IR"/>
          <w:color w:val="111111"/>
          <w:sz w:val="28"/>
          <w:szCs w:val="28"/>
          <w:rtl/>
        </w:rPr>
        <w:t xml:space="preserve">فی كتاب كتب بأمر رسول اللّٰه صلّی اللّٰه علیه و آله بین المهاجر و الأنصار 168</w:t>
      </w:r>
    </w:p>
    <w:p>
      <w:pPr>
        <w:pStyle w:val="BookText"/>
      </w:pPr>
      <w:r>
        <w:rPr>
          <w:rFonts w:ascii="Amiri" w:hAnsi="Amiri" w:eastAsia="Amiri" w:cs="Amiri"/>
          <w:lang w:bidi="ar-SA"/>
          <w:color w:val="111111"/>
          <w:sz w:val="28"/>
          <w:szCs w:val="28"/>
          <w:rtl/>
        </w:rPr>
        <w:t xml:space="preserve">عدد غزوات النبیّ صلّی اللّٰه علیه و آله و سلّم و أسامیهنّ 169</w:t>
      </w:r>
    </w:p>
    <w:p>
      <w:pPr>
        <w:pStyle w:val="BookText"/>
      </w:pPr>
      <w:r>
        <w:rPr>
          <w:rFonts w:ascii="Amiri" w:hAnsi="Amiri" w:eastAsia="Amiri" w:cs="Amiri"/>
          <w:lang w:bidi="ar-SA"/>
          <w:color w:val="111111"/>
          <w:sz w:val="28"/>
          <w:szCs w:val="28"/>
          <w:rtl/>
        </w:rPr>
        <w:t xml:space="preserve">ثلاث نسوة كنّ من امّهات النبیّ صلّی اللّٰه علیه و آله اسمهنّ: عاتكة 171</w:t>
      </w:r>
    </w:p>
    <w:p>
      <w:pPr>
        <w:pStyle w:val="BookText"/>
      </w:pPr>
      <w:r>
        <w:rPr>
          <w:rFonts w:ascii="Amiri" w:hAnsi="Amiri" w:eastAsia="Amiri" w:cs="Amiri"/>
          <w:lang w:bidi="ar-SA"/>
          <w:color w:val="111111"/>
          <w:sz w:val="28"/>
          <w:szCs w:val="28"/>
          <w:rtl/>
        </w:rPr>
        <w:t xml:space="preserve">فی غزوات النبیّ صلّی اللّٰه علیه و آله 173</w:t>
      </w:r>
    </w:p>
    <w:p>
      <w:pPr>
        <w:pStyle w:val="BookText"/>
      </w:pPr>
      <w:r>
        <w:rPr>
          <w:rFonts w:ascii="Amiri" w:hAnsi="Amiri" w:eastAsia="Amiri" w:cs="Amiri"/>
          <w:lang w:bidi="ar-SA"/>
          <w:color w:val="111111"/>
          <w:sz w:val="28"/>
          <w:szCs w:val="28"/>
          <w:rtl/>
        </w:rPr>
        <w:t xml:space="preserve">سرایا النبیّ صلّی اللّٰه علیه و آله 174</w:t>
      </w:r>
    </w:p>
    <w:p>
      <w:pPr>
        <w:pStyle w:val="BookText"/>
      </w:pPr>
      <w:r>
        <w:rPr>
          <w:rFonts w:ascii="Amiri" w:hAnsi="Amiri" w:eastAsia="Amiri" w:cs="Amiri"/>
          <w:lang w:bidi="ar-SA"/>
          <w:color w:val="111111"/>
          <w:sz w:val="28"/>
          <w:szCs w:val="28"/>
          <w:rtl/>
        </w:rPr>
        <w:t xml:space="preserve">فی أنّ النبیّ صلّی اللّٰه علیه و آله نهی أن یلقی السمّ فی بلاد المشركین 177</w:t>
      </w:r>
    </w:p>
    <w:p>
      <w:pPr>
        <w:pStyle w:val="BookText"/>
      </w:pPr>
      <w:r>
        <w:rPr>
          <w:rFonts w:ascii="IRNazanin" w:hAnsi="IRNazanin" w:eastAsia="IRNazanin" w:cs="IRNazanin"/>
          <w:lang w:bidi="fa-IR"/>
          <w:color w:val="111111"/>
          <w:sz w:val="28"/>
          <w:szCs w:val="28"/>
          <w:rtl/>
        </w:rPr>
        <w:t xml:space="preserve">وصایة الرسول صلّی اللّٰه علیه و آله بأمیر السریّة 179</w:t>
      </w:r>
    </w:p>
    <w:p>
      <w:pPr>
        <w:pStyle w:val="BookText"/>
      </w:pPr>
      <w:r>
        <w:rPr>
          <w:rFonts w:ascii="IRNazanin" w:hAnsi="IRNazanin" w:eastAsia="IRNazanin" w:cs="IRNazanin"/>
          <w:lang w:bidi="fa-IR"/>
          <w:color w:val="111111"/>
          <w:sz w:val="28"/>
          <w:szCs w:val="28"/>
          <w:rtl/>
        </w:rPr>
        <w:t xml:space="preserve">عدد أصحاب النبیّ صلّی اللّٰه علیه و آله فی بدر و أحد و خندق 180</w:t>
      </w:r>
    </w:p>
    <w:p>
      <w:pPr>
        <w:pStyle w:val="BookText"/>
      </w:pPr>
      <w:r>
        <w:rPr>
          <w:rFonts w:ascii="IRNazanin" w:hAnsi="IRNazanin" w:eastAsia="IRNazanin" w:cs="IRNazanin"/>
          <w:lang w:bidi="fa-IR"/>
          <w:color w:val="111111"/>
          <w:sz w:val="28"/>
          <w:szCs w:val="28"/>
          <w:rtl/>
        </w:rPr>
        <w:t xml:space="preserve">فی أنّ جهاد الأكبر: جهاد النفس 182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0" w:name="pg10508_102955"/>
    <w:bookmarkEnd w:id="200"/>
    <w:p>
      <w:pPr>
        <w:pStyle w:val="BookText"/>
      </w:pPr>
      <w:r>
        <w:rPr>
          <w:rFonts w:ascii="Amiri" w:hAnsi="Amiri" w:eastAsia="Amiri" w:cs="Amiri"/>
          <w:lang w:bidi="ar-SA"/>
          <w:color w:val="111111"/>
          <w:sz w:val="28"/>
          <w:szCs w:val="28"/>
          <w:rtl/>
        </w:rPr>
        <w:t xml:space="preserve">فی أنّ رسول اللّٰه صلّی اللّٰه علیه و آله خرج بالنساء فی الحرب حتّی یداوین الجرحی 184</w:t>
      </w:r>
    </w:p>
    <w:p>
      <w:pPr>
        <w:pStyle w:val="BookText"/>
      </w:pPr>
      <w:r>
        <w:rPr>
          <w:rFonts w:ascii="Amiri" w:hAnsi="Amiri" w:eastAsia="Amiri" w:cs="Amiri"/>
          <w:lang w:bidi="ar-SA"/>
          <w:color w:val="111111"/>
          <w:sz w:val="28"/>
          <w:szCs w:val="28"/>
          <w:rtl/>
        </w:rPr>
        <w:t xml:space="preserve">عدد سرایا النبیّ صلّی اللّٰه علیه و آله و أوّل سریّة بعثها 186</w:t>
      </w:r>
    </w:p>
    <w:p>
      <w:pPr>
        <w:pStyle w:val="BookText"/>
      </w:pPr>
      <w:r>
        <w:rPr>
          <w:rFonts w:ascii="Amiri" w:hAnsi="Amiri" w:eastAsia="Amiri" w:cs="Amiri"/>
          <w:lang w:bidi="ar-SA"/>
          <w:color w:val="111111"/>
          <w:sz w:val="28"/>
          <w:szCs w:val="28"/>
          <w:rtl/>
        </w:rPr>
        <w:t xml:space="preserve">أوّل غزوة غزا فیها رسول اللّٰه صلّی اللّٰه علیه و آله 187</w:t>
      </w:r>
    </w:p>
    <w:p>
      <w:pPr>
        <w:pStyle w:val="BookText"/>
      </w:pPr>
      <w:r>
        <w:rPr>
          <w:rFonts w:ascii="IRNazanin" w:hAnsi="IRNazanin" w:eastAsia="IRNazanin" w:cs="IRNazanin"/>
          <w:lang w:bidi="fa-IR"/>
          <w:color w:val="111111"/>
          <w:sz w:val="28"/>
          <w:szCs w:val="28"/>
          <w:rtl/>
        </w:rPr>
        <w:t xml:space="preserve">فی حوادث السنة الثانیة من الهجرة، و فیها تزوّج علیّ بن أبی طالب علیه السّلام فاطمة علیها السّلام 192</w:t>
      </w:r>
    </w:p>
    <w:p>
      <w:pPr>
        <w:pStyle w:val="BookText"/>
      </w:pPr>
      <w:r>
        <w:rPr>
          <w:rFonts w:ascii="IRNazanin" w:hAnsi="IRNazanin" w:eastAsia="IRNazanin" w:cs="IRNazanin"/>
          <w:lang w:bidi="fa-IR"/>
          <w:color w:val="111111"/>
          <w:sz w:val="28"/>
          <w:szCs w:val="28"/>
          <w:rtl/>
        </w:rPr>
        <w:t xml:space="preserve">فی ولادة الحسن و الحسین علیهما السّلام، و تحویل القبلة إلی الكعبة، و فیه حوادث السنة 193</w:t>
      </w:r>
    </w:p>
    <w:p>
      <w:pPr>
        <w:pStyle w:val="BookText"/>
      </w:pPr>
      <w:r>
        <w:rPr>
          <w:rFonts w:ascii="IRNazanin" w:hAnsi="IRNazanin" w:eastAsia="IRNazanin" w:cs="IRNazanin"/>
          <w:lang w:bidi="fa-IR"/>
          <w:color w:val="111111"/>
          <w:sz w:val="28"/>
          <w:szCs w:val="28"/>
          <w:rtl/>
        </w:rPr>
        <w:t xml:space="preserve">فی بناء مسجد قباء و فرض الصّوم و زكاة الفطرة، و صلاة العید، 194</w:t>
      </w:r>
    </w:p>
    <w:p>
      <w:pPr>
        <w:pStyle w:val="Heading3"/>
      </w:pPr>
      <w:bookmarkStart w:id="722" w:name="_Toc416"/>
      <w:r>
        <w:t>الباب التاسع تحول القبلة، و الآیات فیه، و فیه: 6- أحادیث‌</w:t>
      </w:r>
      <w:bookmarkEnd w:id="722"/>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تفسیر قوله تعالی: «سَیَقُولُ السُّفَهاءُ»، و ما قاله مشركوا العرب و الیهود 195</w:t>
      </w:r>
    </w:p>
    <w:p>
      <w:pPr>
        <w:pStyle w:val="BookText"/>
      </w:pPr>
      <w:r>
        <w:rPr>
          <w:rFonts w:ascii="Amiri" w:hAnsi="Amiri" w:eastAsia="Amiri" w:cs="Amiri"/>
          <w:lang w:bidi="ar-SA"/>
          <w:color w:val="111111"/>
          <w:sz w:val="28"/>
          <w:szCs w:val="28"/>
          <w:rtl/>
        </w:rPr>
        <w:t xml:space="preserve">كان رسول اللّٰه صلّی اللّٰه علیه و آله فی مسجد بنی سالم قد صلّی من الظهر ركعتین، فنزل علیه جبرئیل علیه السّلام فاخذ بعضدیه و حوّله إلی الكعبة، و أنزل علیه: «قَدْ نَری تَقَلُّبَ وَجْهِكَ فِی السَّماءِ» 196</w:t>
      </w:r>
    </w:p>
    <w:p>
      <w:pPr>
        <w:pStyle w:val="BookText"/>
      </w:pPr>
      <w:r>
        <w:rPr>
          <w:rFonts w:ascii="Amiri" w:hAnsi="Amiri" w:eastAsia="Amiri" w:cs="Amiri"/>
          <w:lang w:bidi="ar-SA"/>
          <w:color w:val="111111"/>
          <w:sz w:val="28"/>
          <w:szCs w:val="28"/>
          <w:rtl/>
        </w:rPr>
        <w:t xml:space="preserve">الأقوال فی تفسیر قوله تعالی: «وَ ما كانَ اللَّهُ لِیُضِیعَ إِیمانَكُمْ» 197</w:t>
      </w:r>
    </w:p>
    <w:p>
      <w:pPr>
        <w:pStyle w:val="BookText"/>
      </w:pPr>
      <w:r>
        <w:rPr>
          <w:rFonts w:ascii="IRNazanin" w:hAnsi="IRNazanin" w:eastAsia="IRNazanin" w:cs="IRNazanin"/>
          <w:lang w:bidi="fa-IR"/>
          <w:color w:val="111111"/>
          <w:sz w:val="28"/>
          <w:szCs w:val="28"/>
          <w:rtl/>
        </w:rPr>
        <w:t xml:space="preserve">العلّة الّتی من أجلها سمّی مسجد بنی سالم ذا القبلتین 201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1" w:name="pg10508_102956"/>
    <w:bookmarkEnd w:id="201"/>
    <w:p>
      <w:pPr>
        <w:pStyle w:val="Heading3"/>
      </w:pPr>
      <w:bookmarkStart w:id="723" w:name="_Toc417"/>
      <w:r>
        <w:t>الباب العاشر غزوة بدر الكبری، و الآیات فیه، و فیه: 83- حدیثا</w:t>
      </w:r>
      <w:bookmarkEnd w:id="723"/>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تفسیر الآیات 205</w:t>
      </w:r>
    </w:p>
    <w:p>
      <w:pPr>
        <w:pStyle w:val="BookText"/>
      </w:pPr>
      <w:r>
        <w:rPr>
          <w:rFonts w:ascii="Amiri" w:hAnsi="Amiri" w:eastAsia="Amiri" w:cs="Amiri"/>
          <w:lang w:bidi="ar-SA"/>
          <w:color w:val="111111"/>
          <w:sz w:val="28"/>
          <w:szCs w:val="28"/>
          <w:rtl/>
        </w:rPr>
        <w:t xml:space="preserve">قصة حرب بدر، و كان أوّل مشهد شهده رسول اللّٰه صلّی اللّٰه علیه و آله 206</w:t>
      </w:r>
    </w:p>
    <w:p>
      <w:pPr>
        <w:pStyle w:val="BookText"/>
      </w:pPr>
      <w:r>
        <w:rPr>
          <w:rFonts w:ascii="Amiri" w:hAnsi="Amiri" w:eastAsia="Amiri" w:cs="Amiri"/>
          <w:lang w:bidi="ar-SA"/>
          <w:color w:val="111111"/>
          <w:sz w:val="28"/>
          <w:szCs w:val="28"/>
          <w:rtl/>
        </w:rPr>
        <w:t xml:space="preserve">المراد من قوله تعالی: «یَرَوْنَهُمْ مِثْلَیْهِمْ»، و ما قیل فیه 207</w:t>
      </w:r>
    </w:p>
    <w:p>
      <w:pPr>
        <w:pStyle w:val="BookText"/>
      </w:pPr>
      <w:r>
        <w:rPr>
          <w:rFonts w:ascii="IRNazanin" w:hAnsi="IRNazanin" w:eastAsia="IRNazanin" w:cs="IRNazanin"/>
          <w:lang w:bidi="fa-IR"/>
          <w:color w:val="111111"/>
          <w:sz w:val="28"/>
          <w:szCs w:val="28"/>
          <w:rtl/>
        </w:rPr>
        <w:t xml:space="preserve">بیان فی تقلیل الأعداد مع حصول الرؤیة 208</w:t>
      </w:r>
    </w:p>
    <w:p>
      <w:pPr>
        <w:pStyle w:val="BookText"/>
      </w:pPr>
      <w:r>
        <w:rPr>
          <w:rFonts w:ascii="Amiri" w:hAnsi="Amiri" w:eastAsia="Amiri" w:cs="Amiri"/>
          <w:lang w:bidi="ar-SA"/>
          <w:color w:val="111111"/>
          <w:sz w:val="28"/>
          <w:szCs w:val="28"/>
          <w:rtl/>
        </w:rPr>
        <w:t xml:space="preserve">تفسیر قوله تعالی: «یَسْئَلُونَكَ عَنِ الْأَنْفالِ»، و فیه معنی الأنفال 210</w:t>
      </w:r>
    </w:p>
    <w:p>
      <w:pPr>
        <w:pStyle w:val="BookText"/>
      </w:pPr>
      <w:r>
        <w:rPr>
          <w:rFonts w:ascii="IRNazanin" w:hAnsi="IRNazanin" w:eastAsia="IRNazanin" w:cs="IRNazanin"/>
          <w:lang w:bidi="fa-IR"/>
          <w:color w:val="111111"/>
          <w:sz w:val="28"/>
          <w:szCs w:val="28"/>
          <w:rtl/>
        </w:rPr>
        <w:t xml:space="preserve">فی الأنفال و كیفیّة تقسیمه 212</w:t>
      </w:r>
    </w:p>
    <w:p>
      <w:pPr>
        <w:pStyle w:val="BookText"/>
      </w:pPr>
      <w:r>
        <w:rPr>
          <w:rFonts w:ascii="Amiri" w:hAnsi="Amiri" w:eastAsia="Amiri" w:cs="Amiri"/>
          <w:lang w:bidi="ar-SA"/>
          <w:color w:val="111111"/>
          <w:sz w:val="28"/>
          <w:szCs w:val="28"/>
          <w:rtl/>
        </w:rPr>
        <w:t xml:space="preserve">قصة بدر 215</w:t>
      </w:r>
    </w:p>
    <w:p>
      <w:pPr>
        <w:pStyle w:val="BookText"/>
      </w:pPr>
      <w:r>
        <w:rPr>
          <w:rFonts w:ascii="IRNazanin" w:hAnsi="IRNazanin" w:eastAsia="IRNazanin" w:cs="IRNazanin"/>
          <w:lang w:bidi="fa-IR"/>
          <w:color w:val="111111"/>
          <w:sz w:val="28"/>
          <w:szCs w:val="28"/>
          <w:rtl/>
        </w:rPr>
        <w:t xml:space="preserve">الرؤیا الّتی رأت بنت عبد المطّلب، و ما قاله: أبو جهل 216</w:t>
      </w:r>
    </w:p>
    <w:p>
      <w:pPr>
        <w:pStyle w:val="BookText"/>
      </w:pPr>
      <w:r>
        <w:rPr>
          <w:rFonts w:ascii="IRNazanin" w:hAnsi="IRNazanin" w:eastAsia="IRNazanin" w:cs="IRNazanin"/>
          <w:lang w:bidi="fa-IR"/>
          <w:color w:val="111111"/>
          <w:sz w:val="28"/>
          <w:szCs w:val="28"/>
          <w:rtl/>
        </w:rPr>
        <w:t xml:space="preserve">فی أنّ النبیّ صلّی اللّٰه علیه و آله استشار أصحابه فی طلب العیر و حرب النضیر 217</w:t>
      </w:r>
    </w:p>
    <w:p>
      <w:pPr>
        <w:pStyle w:val="BookText"/>
      </w:pPr>
      <w:r>
        <w:rPr>
          <w:rFonts w:ascii="IRNazanin" w:hAnsi="IRNazanin" w:eastAsia="IRNazanin" w:cs="IRNazanin"/>
          <w:lang w:bidi="fa-IR"/>
          <w:color w:val="111111"/>
          <w:sz w:val="28"/>
          <w:szCs w:val="28"/>
          <w:rtl/>
        </w:rPr>
        <w:t xml:space="preserve">فی أنّ البدر اسم رجل 218</w:t>
      </w:r>
    </w:p>
    <w:p>
      <w:pPr>
        <w:pStyle w:val="BookText"/>
      </w:pPr>
      <w:r>
        <w:rPr>
          <w:rFonts w:ascii="IRNazanin" w:hAnsi="IRNazanin" w:eastAsia="IRNazanin" w:cs="IRNazanin"/>
          <w:lang w:bidi="fa-IR"/>
          <w:color w:val="111111"/>
          <w:sz w:val="28"/>
          <w:szCs w:val="28"/>
          <w:rtl/>
        </w:rPr>
        <w:t xml:space="preserve">الرؤیا الّتی رآها جهیم بن الصلت فیمن قتل یوم بدر 220</w:t>
      </w:r>
    </w:p>
    <w:p>
      <w:pPr>
        <w:pStyle w:val="BookText"/>
      </w:pPr>
      <w:r>
        <w:rPr>
          <w:rFonts w:ascii="IRNazanin" w:hAnsi="IRNazanin" w:eastAsia="IRNazanin" w:cs="IRNazanin"/>
          <w:lang w:bidi="fa-IR"/>
          <w:color w:val="111111"/>
          <w:sz w:val="28"/>
          <w:szCs w:val="28"/>
          <w:rtl/>
        </w:rPr>
        <w:t xml:space="preserve">و لما أصبح رسول اللّٰه صلّی اللّٰه علیه و آله یوم بدر عبّأ أصحابه فكان فی عسكره فرسان، و:</w:t>
      </w:r>
    </w:p>
    <w:p>
      <w:pPr>
        <w:pStyle w:val="BookText"/>
      </w:pPr>
      <w:r>
        <w:rPr>
          <w:rFonts w:ascii="Amiri" w:hAnsi="Amiri" w:eastAsia="Amiri" w:cs="Amiri"/>
          <w:lang w:bidi="ar-SA"/>
          <w:color w:val="111111"/>
          <w:sz w:val="28"/>
          <w:szCs w:val="28"/>
          <w:rtl/>
        </w:rPr>
        <w:t xml:space="preserve">تمام القصّة 223</w:t>
      </w:r>
    </w:p>
    <w:p>
      <w:pPr>
        <w:pStyle w:val="BookText"/>
      </w:pPr>
      <w:r>
        <w:rPr>
          <w:rFonts w:ascii="IRNazanin" w:hAnsi="IRNazanin" w:eastAsia="IRNazanin" w:cs="IRNazanin"/>
          <w:lang w:bidi="fa-IR"/>
          <w:color w:val="111111"/>
          <w:sz w:val="28"/>
          <w:szCs w:val="28"/>
          <w:rtl/>
        </w:rPr>
        <w:t xml:space="preserve">فی أنّ رسول اللّٰه صلّی اللّٰه علیه و آله بعث إلی قریش و قال: یا معاشر قریش إنّی أكره أن أبدئكم فخلّونی و العرب و ارجعوا و فیه: ما قال عتبة بن ربیعة و هو ینهی عن القتال 224</w:t>
      </w:r>
    </w:p>
    <w:p>
      <w:pPr>
        <w:pStyle w:val="BookText"/>
      </w:pPr>
      <w:r>
        <w:rPr>
          <w:rFonts w:ascii="IRNazanin" w:hAnsi="IRNazanin" w:eastAsia="IRNazanin" w:cs="IRNazanin"/>
          <w:lang w:bidi="fa-IR"/>
          <w:color w:val="111111"/>
          <w:sz w:val="28"/>
          <w:szCs w:val="28"/>
          <w:rtl/>
        </w:rPr>
        <w:t xml:space="preserve">كیفیة القتال 225</w:t>
      </w:r>
    </w:p>
    <w:p>
      <w:pPr>
        <w:pStyle w:val="BookText"/>
      </w:pPr>
      <w:r>
        <w:rPr>
          <w:rFonts w:ascii="IRNazanin" w:hAnsi="IRNazanin" w:eastAsia="IRNazanin" w:cs="IRNazanin"/>
          <w:lang w:bidi="fa-IR"/>
          <w:color w:val="111111"/>
          <w:sz w:val="28"/>
          <w:szCs w:val="28"/>
          <w:rtl/>
        </w:rPr>
        <w:t xml:space="preserve">فی أنّ العباس بن عبد المطّلب أسلم و كان یكتم إسلامه 227</w:t>
      </w:r>
    </w:p>
    <w:p>
      <w:pPr>
        <w:pStyle w:val="BookText"/>
      </w:pPr>
      <w:r>
        <w:rPr>
          <w:rFonts w:ascii="Amiri" w:hAnsi="Amiri" w:eastAsia="Amiri" w:cs="Amiri"/>
          <w:lang w:bidi="ar-SA"/>
          <w:color w:val="111111"/>
          <w:sz w:val="28"/>
          <w:szCs w:val="28"/>
          <w:rtl/>
        </w:rPr>
        <w:t xml:space="preserve">تفسیر قوله تعالی: «لَوْ لا كِتابٌ مِنَ اللَّهِ سَبَقَ لَمَسَّكُمْ فِیما أَخَذْتُمْ عَذابٌ عَظِیمٌ»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الأقوال فی معناه 240</w:t>
      </w:r>
    </w:p>
    <w:p>
      <w:pPr>
        <w:pStyle w:val="BookText"/>
      </w:pPr>
      <w:r>
        <w:rPr>
          <w:rFonts w:ascii="IRNazanin" w:hAnsi="IRNazanin" w:eastAsia="IRNazanin" w:cs="IRNazanin"/>
          <w:lang w:bidi="fa-IR"/>
          <w:color w:val="111111"/>
          <w:sz w:val="28"/>
          <w:szCs w:val="28"/>
          <w:rtl/>
        </w:rPr>
        <w:t xml:space="preserve">فی عدد المقتولین یوم بدر 240</w:t>
      </w:r>
    </w:p>
    <w:p>
      <w:pPr>
        <w:pStyle w:val="BookText"/>
      </w:pPr>
      <w:r>
        <w:rPr>
          <w:rFonts w:ascii="Amiri" w:hAnsi="Amiri" w:eastAsia="Amiri" w:cs="Amiri"/>
          <w:lang w:bidi="ar-SA"/>
          <w:color w:val="111111"/>
          <w:sz w:val="28"/>
          <w:szCs w:val="28"/>
          <w:rtl/>
        </w:rPr>
        <w:t xml:space="preserve">قصّة بدر علی ما فی تفسیر القمّیّ رحمه اللّٰه 244</w:t>
      </w:r>
    </w:p>
    <w:p>
      <w:pPr>
        <w:pStyle w:val="BookText"/>
      </w:pPr>
      <w:r>
        <w:rPr>
          <w:rFonts w:ascii="IRNazanin" w:hAnsi="IRNazanin" w:eastAsia="IRNazanin" w:cs="IRNazanin"/>
          <w:lang w:bidi="fa-IR"/>
          <w:color w:val="111111"/>
          <w:sz w:val="28"/>
          <w:szCs w:val="28"/>
          <w:rtl/>
        </w:rPr>
        <w:t xml:space="preserve">فی نزول جبرئیل فی ألف من الملائكة 256</w:t>
      </w:r>
    </w:p>
    <w:p>
      <w:pPr>
        <w:pStyle w:val="BookText"/>
      </w:pPr>
      <w:r>
        <w:rPr>
          <w:rFonts w:ascii="IRNazanin" w:hAnsi="IRNazanin" w:eastAsia="IRNazanin" w:cs="IRNazanin"/>
          <w:lang w:bidi="fa-IR"/>
          <w:color w:val="111111"/>
          <w:sz w:val="28"/>
          <w:szCs w:val="28"/>
          <w:rtl/>
        </w:rPr>
        <w:t xml:space="preserve">أسماء قبائل العرب 262</w:t>
      </w:r>
    </w:p>
    <w:p>
      <w:pPr>
        <w:pStyle w:val="BookText"/>
      </w:pPr>
      <w:r>
        <w:rPr>
          <w:rFonts w:ascii="IRNazanin" w:hAnsi="IRNazanin" w:eastAsia="IRNazanin" w:cs="IRNazanin"/>
          <w:lang w:bidi="fa-IR"/>
          <w:color w:val="111111"/>
          <w:sz w:val="28"/>
          <w:szCs w:val="28"/>
          <w:rtl/>
        </w:rPr>
        <w:t xml:space="preserve">فی إخباره صلّی اللّٰه علیه و آله بدنانیر من العباس عند أمّ الفضل 264</w:t>
      </w:r>
    </w:p>
    <w:p>
      <w:pPr>
        <w:pStyle w:val="BookText"/>
      </w:pPr>
      <w:r>
        <w:rPr>
          <w:rFonts w:ascii="IRNazanin" w:hAnsi="IRNazanin" w:eastAsia="IRNazanin" w:cs="IRNazanin"/>
          <w:lang w:bidi="fa-IR"/>
          <w:color w:val="111111"/>
          <w:sz w:val="28"/>
          <w:szCs w:val="28"/>
          <w:rtl/>
        </w:rPr>
        <w:t xml:space="preserve">فی أنّ إبلیس لعنه اللّٰه تمثّل فی أربع صور، منها یوم بدر 270</w:t>
      </w:r>
    </w:p>
    <w:p>
      <w:pPr>
        <w:pStyle w:val="BookText"/>
      </w:pPr>
      <w:r>
        <w:rPr>
          <w:rFonts w:ascii="IRNazanin" w:hAnsi="IRNazanin" w:eastAsia="IRNazanin" w:cs="IRNazanin"/>
          <w:lang w:bidi="fa-IR"/>
          <w:color w:val="111111"/>
          <w:sz w:val="28"/>
          <w:szCs w:val="28"/>
          <w:rtl/>
        </w:rPr>
        <w:t xml:space="preserve">فی اسراء بدر 271</w:t>
      </w:r>
    </w:p>
    <w:p>
      <w:pPr>
        <w:pStyle w:val="BookText"/>
      </w:pPr>
      <w:r>
        <w:rPr>
          <w:rFonts w:ascii="IRNazanin" w:hAnsi="IRNazanin" w:eastAsia="IRNazanin" w:cs="IRNazanin"/>
          <w:lang w:bidi="fa-IR"/>
          <w:color w:val="111111"/>
          <w:sz w:val="28"/>
          <w:szCs w:val="28"/>
          <w:rtl/>
        </w:rPr>
        <w:t xml:space="preserve">فی وقوف رسول اللّٰه صلّی اللّٰه علیه و آله علی قتلی بدر، و ما قاله فی حقّ أبی جهل 273</w:t>
      </w:r>
    </w:p>
    <w:p>
      <w:pPr>
        <w:pStyle w:val="BookText"/>
      </w:pPr>
      <w:r>
        <w:rPr>
          <w:rFonts w:ascii="IRNazanin" w:hAnsi="IRNazanin" w:eastAsia="IRNazanin" w:cs="IRNazanin"/>
          <w:lang w:bidi="fa-IR"/>
          <w:color w:val="111111"/>
          <w:sz w:val="28"/>
          <w:szCs w:val="28"/>
          <w:rtl/>
        </w:rPr>
        <w:t xml:space="preserve">قصّة بدر علی ما فی إرشاد المفید رحمه اللّٰه 279</w:t>
      </w:r>
    </w:p>
    <w:p>
      <w:pPr>
        <w:pStyle w:val="BookText"/>
      </w:pPr>
      <w:r>
        <w:rPr>
          <w:rFonts w:ascii="IRNazanin" w:hAnsi="IRNazanin" w:eastAsia="IRNazanin" w:cs="IRNazanin"/>
          <w:lang w:bidi="fa-IR"/>
          <w:color w:val="111111"/>
          <w:sz w:val="28"/>
          <w:szCs w:val="28"/>
          <w:rtl/>
        </w:rPr>
        <w:t xml:space="preserve">اشعار لأسید بن أبی أیاس فی تحریض المشركین ببدر 282</w:t>
      </w:r>
    </w:p>
    <w:p>
      <w:pPr>
        <w:pStyle w:val="BookText"/>
      </w:pPr>
      <w:r>
        <w:rPr>
          <w:rFonts w:ascii="IRNazanin" w:hAnsi="IRNazanin" w:eastAsia="IRNazanin" w:cs="IRNazanin"/>
          <w:lang w:bidi="fa-IR"/>
          <w:color w:val="111111"/>
          <w:sz w:val="28"/>
          <w:szCs w:val="28"/>
          <w:rtl/>
        </w:rPr>
        <w:t xml:space="preserve">قصة البئر و هبوط جبرئیل و میكائیل و إسرافیل علیهم السّلام 285</w:t>
      </w:r>
    </w:p>
    <w:p>
      <w:pPr>
        <w:pStyle w:val="BookText"/>
      </w:pPr>
      <w:r>
        <w:rPr>
          <w:rFonts w:ascii="IRNazanin" w:hAnsi="IRNazanin" w:eastAsia="IRNazanin" w:cs="IRNazanin"/>
          <w:lang w:bidi="fa-IR"/>
          <w:color w:val="111111"/>
          <w:sz w:val="28"/>
          <w:szCs w:val="28"/>
          <w:rtl/>
        </w:rPr>
        <w:t xml:space="preserve">أشعار حسّان فی قتل عمرو بن عبد ودّ 290</w:t>
      </w:r>
    </w:p>
    <w:p>
      <w:pPr>
        <w:pStyle w:val="BookText"/>
      </w:pPr>
      <w:r>
        <w:rPr>
          <w:rFonts w:ascii="IRNazanin" w:hAnsi="IRNazanin" w:eastAsia="IRNazanin" w:cs="IRNazanin"/>
          <w:lang w:bidi="fa-IR"/>
          <w:color w:val="111111"/>
          <w:sz w:val="28"/>
          <w:szCs w:val="28"/>
          <w:rtl/>
        </w:rPr>
        <w:t xml:space="preserve">رجز: طالب بن أبی طالب یوم بدر 294</w:t>
      </w:r>
    </w:p>
    <w:p>
      <w:pPr>
        <w:pStyle w:val="BookText"/>
      </w:pPr>
      <w:r>
        <w:rPr>
          <w:rFonts w:ascii="IRNazanin" w:hAnsi="IRNazanin" w:eastAsia="IRNazanin" w:cs="IRNazanin"/>
          <w:lang w:bidi="fa-IR"/>
          <w:color w:val="111111"/>
          <w:sz w:val="28"/>
          <w:szCs w:val="28"/>
          <w:rtl/>
        </w:rPr>
        <w:t xml:space="preserve">رجز: أبو جهل یوم بدر 299</w:t>
      </w:r>
    </w:p>
    <w:p>
      <w:pPr>
        <w:pStyle w:val="BookText"/>
      </w:pPr>
      <w:r>
        <w:rPr>
          <w:rFonts w:ascii="Amiri" w:hAnsi="Amiri" w:eastAsia="Amiri" w:cs="Amiri"/>
          <w:lang w:bidi="ar-SA"/>
          <w:color w:val="111111"/>
          <w:sz w:val="28"/>
          <w:szCs w:val="28"/>
          <w:rtl/>
        </w:rPr>
        <w:t xml:space="preserve">ترجمة: قتادة 300</w:t>
      </w:r>
    </w:p>
    <w:p>
      <w:pPr>
        <w:pStyle w:val="BookText"/>
      </w:pPr>
      <w:r>
        <w:rPr>
          <w:rFonts w:ascii="IRNazanin" w:hAnsi="IRNazanin" w:eastAsia="IRNazanin" w:cs="IRNazanin"/>
          <w:lang w:bidi="fa-IR"/>
          <w:color w:val="111111"/>
          <w:sz w:val="28"/>
          <w:szCs w:val="28"/>
          <w:rtl/>
        </w:rPr>
        <w:t xml:space="preserve">ترجمة: أبو البختریّ 302</w:t>
      </w:r>
    </w:p>
    <w:p>
      <w:pPr>
        <w:pStyle w:val="BookText"/>
      </w:pPr>
      <w:r>
        <w:rPr>
          <w:rFonts w:ascii="IRNazanin" w:hAnsi="IRNazanin" w:eastAsia="IRNazanin" w:cs="IRNazanin"/>
          <w:lang w:bidi="fa-IR"/>
          <w:color w:val="111111"/>
          <w:sz w:val="28"/>
          <w:szCs w:val="28"/>
          <w:rtl/>
        </w:rPr>
        <w:t xml:space="preserve">كان إبلیس یوم بدر یقلّل المؤمنین فی أعین الكفّار و یكثر الكفّار فی أعین المؤمنین، فشدّ علیه جبرئیل علیه السّلام بالسیف فهرب منه و هو یقول: یا جبرئیل إنّی مؤجّل 304</w:t>
      </w:r>
    </w:p>
    <w:p>
      <w:pPr>
        <w:pStyle w:val="BookText"/>
      </w:pPr>
      <w:r>
        <w:rPr>
          <w:rFonts w:ascii="IRNazanin" w:hAnsi="IRNazanin" w:eastAsia="IRNazanin" w:cs="IRNazanin"/>
          <w:lang w:bidi="fa-IR"/>
          <w:color w:val="111111"/>
          <w:sz w:val="28"/>
          <w:szCs w:val="28"/>
          <w:rtl/>
        </w:rPr>
        <w:t xml:space="preserve">فی قول الصادق علیه السّلام: كأنّی انظر إلی القائم (عجل اللّٰه تعالی فرجه الشریف) 305</w:t>
      </w:r>
    </w:p>
    <w:p>
      <w:pPr>
        <w:pStyle w:val="BookText"/>
      </w:pPr>
      <w:r>
        <w:rPr>
          <w:rFonts w:ascii="IRNazanin" w:hAnsi="IRNazanin" w:eastAsia="IRNazanin" w:cs="IRNazanin"/>
          <w:lang w:bidi="fa-IR"/>
          <w:color w:val="111111"/>
          <w:sz w:val="28"/>
          <w:szCs w:val="28"/>
          <w:rtl/>
        </w:rPr>
        <w:t xml:space="preserve">ما قاله السیّد الحمیری فی قصیدته فی مدح علیّ بن أبی طالب علیه السّلام بمناسبة لیلة بدر 306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علیه السّلام قال: رأیت الخضر علیه السّلام فی المنام قبل بدر بلیلة فقلت له: علّمنی شیئا انصر به علی الأعداء، فقال: قل: یا هو یا من لا هو إلّا هو، فلمّا أصبحت قصصتها علی رسول اللّٰه صلّی اللّٰه علیه و آله فقال لی: یا علیّ علّمت الاسم الأعظم و كان علی لسانی یوم بدر 310</w:t>
      </w:r>
    </w:p>
    <w:p>
      <w:pPr>
        <w:pStyle w:val="BookText"/>
      </w:pPr>
      <w:r>
        <w:rPr>
          <w:rFonts w:ascii="Amiri" w:hAnsi="Amiri" w:eastAsia="Amiri" w:cs="Amiri"/>
          <w:lang w:bidi="ar-SA"/>
          <w:color w:val="111111"/>
          <w:sz w:val="28"/>
          <w:szCs w:val="28"/>
          <w:rtl/>
        </w:rPr>
        <w:t xml:space="preserve">فی أنّ قوله تعالی: «إِنْ یَعْلَمِ اللَّهُ فِی قُلُوبِكُمْ خَیْراً یُؤْتِكُمْ خَیْراً مِمَّا أُخِذَ مِنْكُمْ وَ یَغْفِرْ لَكُمْ»، نزلت فی عبّاس بن عبد المطّلب لأنّه دفن من ذهب عند زوجته 312</w:t>
      </w:r>
    </w:p>
    <w:p>
      <w:pPr>
        <w:pStyle w:val="BookText"/>
      </w:pPr>
      <w:r>
        <w:rPr>
          <w:rFonts w:ascii="Amiri" w:hAnsi="Amiri" w:eastAsia="Amiri" w:cs="Amiri"/>
          <w:lang w:bidi="ar-SA"/>
          <w:color w:val="111111"/>
          <w:sz w:val="28"/>
          <w:szCs w:val="28"/>
          <w:rtl/>
        </w:rPr>
        <w:t xml:space="preserve">فی قول رسول اللّٰه صلّی اللّٰه علیه و آله و سلّم لیلة بدر 317</w:t>
      </w:r>
    </w:p>
    <w:p>
      <w:pPr>
        <w:pStyle w:val="BookText"/>
      </w:pPr>
      <w:r>
        <w:rPr>
          <w:rFonts w:ascii="IRNazanin" w:hAnsi="IRNazanin" w:eastAsia="IRNazanin" w:cs="IRNazanin"/>
          <w:lang w:bidi="fa-IR"/>
          <w:color w:val="111111"/>
          <w:sz w:val="28"/>
          <w:szCs w:val="28"/>
          <w:rtl/>
        </w:rPr>
        <w:t xml:space="preserve">قصّة نبیّ من بنی إسرائیل علیه السّلام 318</w:t>
      </w:r>
    </w:p>
    <w:p>
      <w:pPr>
        <w:pStyle w:val="BookText"/>
      </w:pPr>
      <w:r>
        <w:rPr>
          <w:rFonts w:ascii="Amiri" w:hAnsi="Amiri" w:eastAsia="Amiri" w:cs="Amiri"/>
          <w:lang w:bidi="ar-SA"/>
          <w:color w:val="111111"/>
          <w:sz w:val="28"/>
          <w:szCs w:val="28"/>
          <w:rtl/>
        </w:rPr>
        <w:t xml:space="preserve">صلاة رسول اللّٰه صلّی اللّٰه علیه و آله علی أهل بدر 320</w:t>
      </w:r>
    </w:p>
    <w:p>
      <w:pPr>
        <w:pStyle w:val="BookText"/>
      </w:pPr>
      <w:r>
        <w:rPr>
          <w:rFonts w:ascii="IRNazanin" w:hAnsi="IRNazanin" w:eastAsia="IRNazanin" w:cs="IRNazanin"/>
          <w:lang w:bidi="fa-IR"/>
          <w:color w:val="111111"/>
          <w:sz w:val="28"/>
          <w:szCs w:val="28"/>
          <w:rtl/>
        </w:rPr>
        <w:t xml:space="preserve">أشعار لأمیر المؤمنین علیه السّلام فی النبیّ صلّی اللّٰه علیه و آله 321</w:t>
      </w:r>
    </w:p>
    <w:p>
      <w:pPr>
        <w:pStyle w:val="BookText"/>
      </w:pPr>
      <w:r>
        <w:rPr>
          <w:rFonts w:ascii="Amiri" w:hAnsi="Amiri" w:eastAsia="Amiri" w:cs="Amiri"/>
          <w:lang w:bidi="ar-SA"/>
          <w:color w:val="111111"/>
          <w:sz w:val="28"/>
          <w:szCs w:val="28"/>
          <w:rtl/>
        </w:rPr>
        <w:t xml:space="preserve">فیما قال علیّ علیه السّلام للیهودیّ الّذی سأله علیه السّلام عمّا امتحنه اللّٰه به فی حیاة النبیّ صلّی اللّٰه علیه و آله و بعد وفاته 325</w:t>
      </w:r>
    </w:p>
    <w:p>
      <w:pPr>
        <w:pStyle w:val="BookText"/>
      </w:pPr>
      <w:r>
        <w:rPr>
          <w:rFonts w:ascii="Amiri" w:hAnsi="Amiri" w:eastAsia="Amiri" w:cs="Amiri"/>
          <w:lang w:bidi="ar-SA"/>
          <w:color w:val="111111"/>
          <w:sz w:val="28"/>
          <w:szCs w:val="28"/>
          <w:rtl/>
        </w:rPr>
        <w:t xml:space="preserve">قصّة أبو غرّة و أشعاره فی مدح النبیّ صلّی اللّٰه علیه و آله 345</w:t>
      </w:r>
    </w:p>
    <w:p>
      <w:pPr>
        <w:pStyle w:val="BookText"/>
      </w:pPr>
      <w:r>
        <w:rPr>
          <w:rFonts w:ascii="IRNazanin" w:hAnsi="IRNazanin" w:eastAsia="IRNazanin" w:cs="IRNazanin"/>
          <w:lang w:bidi="fa-IR"/>
          <w:color w:val="111111"/>
          <w:sz w:val="28"/>
          <w:szCs w:val="28"/>
          <w:rtl/>
        </w:rPr>
        <w:t xml:space="preserve">فیما قاله النبیّ صلّی اللّٰه علیه و آله و سلّم لقتلی المشركین ببدر 346</w:t>
      </w:r>
    </w:p>
    <w:p>
      <w:pPr>
        <w:pStyle w:val="BookText"/>
      </w:pPr>
      <w:r>
        <w:rPr>
          <w:rFonts w:ascii="Amiri" w:hAnsi="Amiri" w:eastAsia="Amiri" w:cs="Amiri"/>
          <w:lang w:bidi="ar-SA"/>
          <w:color w:val="111111"/>
          <w:sz w:val="28"/>
          <w:szCs w:val="28"/>
          <w:rtl/>
        </w:rPr>
        <w:t xml:space="preserve">قصّة أبو العاص بن ربیع صهر النبیّ صلّی اللّٰه علیه و آله و سلّم 348</w:t>
      </w:r>
    </w:p>
    <w:p>
      <w:pPr>
        <w:pStyle w:val="BookText"/>
      </w:pPr>
      <w:r>
        <w:rPr>
          <w:rFonts w:ascii="Amiri" w:hAnsi="Amiri" w:eastAsia="Amiri" w:cs="Amiri"/>
          <w:lang w:bidi="ar-SA"/>
          <w:color w:val="111111"/>
          <w:sz w:val="28"/>
          <w:szCs w:val="28"/>
          <w:rtl/>
        </w:rPr>
        <w:t xml:space="preserve">قصّة زینب بنت رسول اللّٰه صلّی اللّٰه علیه و آله و إنّها آجرت أبو العاص 353</w:t>
      </w:r>
    </w:p>
    <w:p>
      <w:pPr>
        <w:pStyle w:val="BookText"/>
      </w:pPr>
      <w:r>
        <w:rPr>
          <w:rFonts w:ascii="Amiri" w:hAnsi="Amiri" w:eastAsia="Amiri" w:cs="Amiri"/>
          <w:lang w:bidi="ar-SA"/>
          <w:color w:val="111111"/>
          <w:sz w:val="28"/>
          <w:szCs w:val="28"/>
          <w:rtl/>
        </w:rPr>
        <w:t xml:space="preserve">فی أنّ رسول اللّٰه صلّی اللّٰه علیه و آله ردّ زینب إلی أبی العاص 354</w:t>
      </w:r>
    </w:p>
    <w:p>
      <w:pPr>
        <w:pStyle w:val="BookText"/>
      </w:pPr>
      <w:r>
        <w:rPr>
          <w:rFonts w:ascii="IRNazanin" w:hAnsi="IRNazanin" w:eastAsia="IRNazanin" w:cs="IRNazanin"/>
          <w:lang w:bidi="fa-IR"/>
          <w:color w:val="111111"/>
          <w:sz w:val="28"/>
          <w:szCs w:val="28"/>
          <w:rtl/>
        </w:rPr>
        <w:t xml:space="preserve">اسراء بدر و أسمائهم 355</w:t>
      </w:r>
    </w:p>
    <w:p>
      <w:pPr>
        <w:pStyle w:val="BookText"/>
      </w:pPr>
      <w:r>
        <w:rPr>
          <w:rFonts w:ascii="IRNazanin" w:hAnsi="IRNazanin" w:eastAsia="IRNazanin" w:cs="IRNazanin"/>
          <w:lang w:bidi="fa-IR"/>
          <w:color w:val="111111"/>
          <w:sz w:val="28"/>
          <w:szCs w:val="28"/>
          <w:rtl/>
        </w:rPr>
        <w:t xml:space="preserve">فی أنّ شهداء بدر أربعة عشر ستّة من المهاجرین و ثمانیة من الأنصار 360</w:t>
      </w:r>
    </w:p>
    <w:p>
      <w:pPr>
        <w:pStyle w:val="BookText"/>
      </w:pPr>
      <w:r>
        <w:rPr>
          <w:rFonts w:ascii="IRNazanin" w:hAnsi="IRNazanin" w:eastAsia="IRNazanin" w:cs="IRNazanin"/>
          <w:lang w:bidi="fa-IR"/>
          <w:color w:val="111111"/>
          <w:sz w:val="28"/>
          <w:szCs w:val="28"/>
          <w:rtl/>
        </w:rPr>
        <w:t xml:space="preserve">المقتولین من المشركین و أسمائهم و أسماء قاتلیهم 361</w:t>
      </w:r>
    </w:p>
    <w:p>
      <w:pPr>
        <w:pStyle w:val="BookText"/>
      </w:pPr>
      <w:r>
        <w:rPr>
          <w:rFonts w:ascii="IRNazanin" w:hAnsi="IRNazanin" w:eastAsia="IRNazanin" w:cs="IRNazanin"/>
          <w:lang w:bidi="fa-IR"/>
          <w:color w:val="111111"/>
          <w:sz w:val="28"/>
          <w:szCs w:val="28"/>
          <w:rtl/>
        </w:rPr>
        <w:t xml:space="preserve">فی أنّ المقتولین من المشركین ببدر كانوا سبعین 365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هنا انتهی الجزء التاسع عشر من الطبعة الحدیثة و هو الجزء الخامس من المجلّد السادس فی تاریخ نبیّنا الأكرم صلّی اللّٰه علیه و آله حسب تجزئة المؤلّف رحمه اللّٰه تعالی و إیّانا 367</w:t>
      </w:r>
    </w:p>
    <w:p>
      <w:pPr>
        <w:pStyle w:val="BookText"/>
      </w:pPr>
      <w:r>
        <w:rPr>
          <w:rFonts w:ascii="Amiri" w:hAnsi="Amiri" w:eastAsia="Amiri" w:cs="Amiri"/>
          <w:lang w:bidi="ar-SA"/>
          <w:color w:val="111111"/>
          <w:sz w:val="28"/>
          <w:szCs w:val="28"/>
          <w:rtl/>
        </w:rPr>
        <w:t xml:space="preserve">و أنا العبد: الحاجّ السیّد هدایة اللّٰه المسترحمیّ</w:t>
      </w:r>
    </w:p>
    <w:p>
      <w:pPr>
        <w:pStyle w:val="BookText"/>
      </w:pPr>
      <w:r>
        <w:rPr>
          <w:rFonts w:ascii="Amiri" w:hAnsi="Amiri" w:eastAsia="Amiri" w:cs="Amiri"/>
          <w:lang w:bidi="ar-SA"/>
          <w:color w:val="111111"/>
          <w:sz w:val="28"/>
          <w:szCs w:val="28"/>
          <w:rtl/>
        </w:rPr>
        <w:t xml:space="preserve">الحسن‌آبادیّ الجرقوئیّ الأصبهانیّ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2" w:name="pg10508_102960"/>
    <w:bookmarkEnd w:id="202"/>
    <w:p>
      <w:pPr>
        <w:pStyle w:val="Heading2"/>
      </w:pPr>
      <w:bookmarkStart w:id="724" w:name="_Toc418"/>
      <w:r>
        <w:t>فهرس الجزء العشرون [بقیة أبواب أحواله صلی اللّٰه علیه و آله من البعثة إلی نزول المدینة]</w:t>
      </w:r>
      <w:bookmarkEnd w:id="724"/>
    </w:p>
    <w:p>
      <w:pPr>
        <w:pStyle w:val="Heading3"/>
      </w:pPr>
      <w:bookmarkStart w:id="725" w:name="_Toc419"/>
      <w:r>
        <w:t>الباب الحادی عشر ذكر جمل غزواته و أحواله صلّی اللّٰه علیه و آله و سلم بعد غزوة الكبری الی غزوة احد، و فیه آیة، و: 9- أحادیث‌</w:t>
      </w:r>
      <w:bookmarkEnd w:id="725"/>
    </w:p>
    <w:p>
      <w:pPr>
        <w:pStyle w:val="BookText"/>
      </w:pPr>
      <w:r>
        <w:rPr>
          <w:rFonts w:ascii="Amiri" w:hAnsi="Amiri" w:eastAsia="Amiri" w:cs="Amiri"/>
          <w:lang w:bidi="ar-SA"/>
          <w:color w:val="111111"/>
          <w:sz w:val="28"/>
          <w:szCs w:val="28"/>
          <w:rtl/>
        </w:rPr>
        <w:t xml:space="preserve">1تفسیر قوله تعالی: «كَمَثَلِ الَّذِینَ مِنْ قَبْلِهِمْ قَرِیباً ذاقُوا وَبالَ أَمْرِهِمْ» 1</w:t>
      </w:r>
    </w:p>
    <w:p>
      <w:pPr>
        <w:pStyle w:val="BookText"/>
      </w:pPr>
      <w:r>
        <w:rPr>
          <w:rFonts w:ascii="IRNazanin" w:hAnsi="IRNazanin" w:eastAsia="IRNazanin" w:cs="IRNazanin"/>
          <w:lang w:bidi="fa-IR"/>
          <w:color w:val="111111"/>
          <w:sz w:val="28"/>
          <w:szCs w:val="28"/>
          <w:rtl/>
        </w:rPr>
        <w:t xml:space="preserve">فی غزوة بنی سلیم، و غزوة السویق و هو بدر الصغری، و ذلك أنّ أبا سفیان نذر أن لا یمسّ رأسه من جنابة حتّی یغزو محمّدا صلّی اللّٰه علیه و آله فخرج فی مائة راكب من قریش 2</w:t>
      </w:r>
    </w:p>
    <w:p>
      <w:pPr>
        <w:pStyle w:val="BookText"/>
      </w:pPr>
      <w:r>
        <w:rPr>
          <w:rFonts w:ascii="IRNazanin" w:hAnsi="IRNazanin" w:eastAsia="IRNazanin" w:cs="IRNazanin"/>
          <w:lang w:bidi="fa-IR"/>
          <w:color w:val="111111"/>
          <w:sz w:val="28"/>
          <w:szCs w:val="28"/>
          <w:rtl/>
        </w:rPr>
        <w:t xml:space="preserve">فی غزوة ذی أمر (غطفان) 3</w:t>
      </w:r>
    </w:p>
    <w:p>
      <w:pPr>
        <w:pStyle w:val="BookText"/>
      </w:pPr>
      <w:r>
        <w:rPr>
          <w:rFonts w:ascii="IRNazanin" w:hAnsi="IRNazanin" w:eastAsia="IRNazanin" w:cs="IRNazanin"/>
          <w:lang w:bidi="fa-IR"/>
          <w:color w:val="111111"/>
          <w:sz w:val="28"/>
          <w:szCs w:val="28"/>
          <w:rtl/>
        </w:rPr>
        <w:t xml:space="preserve">فی سریّة زید بن حارثة (غزوة القردة) 4</w:t>
      </w:r>
    </w:p>
    <w:p>
      <w:pPr>
        <w:pStyle w:val="BookText"/>
      </w:pPr>
      <w:r>
        <w:rPr>
          <w:rFonts w:ascii="IRNazanin" w:hAnsi="IRNazanin" w:eastAsia="IRNazanin" w:cs="IRNazanin"/>
          <w:lang w:bidi="fa-IR"/>
          <w:color w:val="111111"/>
          <w:sz w:val="28"/>
          <w:szCs w:val="28"/>
          <w:rtl/>
        </w:rPr>
        <w:t xml:space="preserve">فی غزوة بنی قینقاع، و ذلك فی النصف من شوّال علی رأس عشرین شهرا من الهجرة 5</w:t>
      </w:r>
    </w:p>
    <w:p>
      <w:pPr>
        <w:pStyle w:val="BookText"/>
      </w:pPr>
      <w:r>
        <w:rPr>
          <w:rFonts w:ascii="IRNazanin" w:hAnsi="IRNazanin" w:eastAsia="IRNazanin" w:cs="IRNazanin"/>
          <w:lang w:bidi="fa-IR"/>
          <w:color w:val="111111"/>
          <w:sz w:val="28"/>
          <w:szCs w:val="28"/>
          <w:rtl/>
        </w:rPr>
        <w:t xml:space="preserve">فی سریّة عمیر بن عدیّ بن خرشة إلی عصماء بنت مروان الیهودیّ، و كانت عصماء تعیب المسلمین و تؤذی رسول اللّٰه صلّی اللّٰه علیه و آله 7</w:t>
      </w:r>
    </w:p>
    <w:p>
      <w:pPr>
        <w:pStyle w:val="BookText"/>
      </w:pPr>
      <w:r>
        <w:rPr>
          <w:rFonts w:ascii="Amiri" w:hAnsi="Amiri" w:eastAsia="Amiri" w:cs="Amiri"/>
          <w:lang w:bidi="ar-SA"/>
          <w:color w:val="111111"/>
          <w:sz w:val="28"/>
          <w:szCs w:val="28"/>
          <w:rtl/>
        </w:rPr>
        <w:t xml:space="preserve">فی أوّل صلاة عید صلّاها رسول اللّٰه صلّی اللّٰه علیه و آله 8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3" w:name="pg10508_102961"/>
    <w:bookmarkEnd w:id="203"/>
    <w:p>
      <w:pPr>
        <w:pStyle w:val="BookText"/>
      </w:pPr>
      <w:r>
        <w:rPr>
          <w:rFonts w:ascii="IRNazanin" w:hAnsi="IRNazanin" w:eastAsia="IRNazanin" w:cs="IRNazanin"/>
          <w:lang w:bidi="fa-IR"/>
          <w:color w:val="111111"/>
          <w:sz w:val="28"/>
          <w:szCs w:val="28"/>
          <w:rtl/>
        </w:rPr>
        <w:t xml:space="preserve">فی أنّ رسول اللّٰه صلّی اللّٰه علیه و آله تزوّج حفصة بنت عمر بن الخطّاب فی سنة ثلاث و كانت قبله تحت خنیس بن حذاقة السهمیّ فی الجاهلیّة فتوفّی عنها، و تزوّج صلّی اللّٰه علیه و آله و سلّم زینب بنت خزیمة، و كانت تسمّی فی الجاهلیّة أمّ المساكین 12</w:t>
      </w:r>
    </w:p>
    <w:p>
      <w:pPr>
        <w:pStyle w:val="BookText"/>
      </w:pPr>
      <w:r>
        <w:rPr>
          <w:rFonts w:ascii="IRNazanin" w:hAnsi="IRNazanin" w:eastAsia="IRNazanin" w:cs="IRNazanin"/>
          <w:lang w:bidi="fa-IR"/>
          <w:color w:val="111111"/>
          <w:sz w:val="28"/>
          <w:szCs w:val="28"/>
          <w:rtl/>
        </w:rPr>
        <w:t xml:space="preserve">فی غزوة القردة 12</w:t>
      </w:r>
    </w:p>
    <w:p>
      <w:pPr>
        <w:pStyle w:val="Heading3"/>
      </w:pPr>
      <w:bookmarkStart w:id="726" w:name="_Toc420"/>
      <w:r>
        <w:t>الباب الثانی عشر غزوة أحد و غزوة حمراء الأسد، و الآیات فیه، و فیه: 53- حدیثا</w:t>
      </w:r>
      <w:bookmarkEnd w:id="726"/>
    </w:p>
    <w:p>
      <w:pPr>
        <w:pStyle w:val="Heading4"/>
      </w:pPr>
      <w:bookmarkStart w:id="727" w:name="_Toc421"/>
      <w:r>
        <w:t>اشارة</w:t>
      </w:r>
      <w:bookmarkEnd w:id="72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الآیات 16</w:t>
      </w:r>
    </w:p>
    <w:p>
      <w:pPr>
        <w:pStyle w:val="BookText"/>
      </w:pPr>
      <w:r>
        <w:rPr>
          <w:rFonts w:ascii="Amiri" w:hAnsi="Amiri" w:eastAsia="Amiri" w:cs="Amiri"/>
          <w:lang w:bidi="ar-SA"/>
          <w:color w:val="111111"/>
          <w:sz w:val="28"/>
          <w:szCs w:val="28"/>
          <w:rtl/>
        </w:rPr>
        <w:t xml:space="preserve">تفسیر قوله تعالی: «أَ لَنْ یَكْفِیَكُمْ أَنْ یُمِدَّكُمْ رَبُّكُمْ بِثَلاثَةِ آلافٍ مِنَ الْمَلائِكَةِ» 18</w:t>
      </w:r>
    </w:p>
    <w:p>
      <w:pPr>
        <w:pStyle w:val="BookText"/>
      </w:pPr>
      <w:r>
        <w:rPr>
          <w:rFonts w:ascii="Amiri" w:hAnsi="Amiri" w:eastAsia="Amiri" w:cs="Amiri"/>
          <w:lang w:bidi="ar-SA"/>
          <w:color w:val="111111"/>
          <w:sz w:val="28"/>
          <w:szCs w:val="28"/>
          <w:rtl/>
        </w:rPr>
        <w:t xml:space="preserve">فی أنّ عتبة بن أبی وقّاص كان الّذی كسر رباعیّة النبیّ صلّی اللّٰه علیه و آله و شجّه فی وجهه 20</w:t>
      </w:r>
    </w:p>
    <w:p>
      <w:pPr>
        <w:pStyle w:val="BookText"/>
      </w:pPr>
      <w:r>
        <w:rPr>
          <w:rFonts w:ascii="Amiri" w:hAnsi="Amiri" w:eastAsia="Amiri" w:cs="Amiri"/>
          <w:lang w:bidi="ar-SA"/>
          <w:color w:val="111111"/>
          <w:sz w:val="28"/>
          <w:szCs w:val="28"/>
          <w:rtl/>
        </w:rPr>
        <w:t xml:space="preserve">تفسیر قوله عزّ اسمه: «وَ لا تَهِنُوا وَ لا تَحْزَنُوا وَ أَنْتُمُ الْأَعْلَوْنَ إِنْ كُنْتُمْ مُؤْمِنِینَ» 22</w:t>
      </w:r>
    </w:p>
    <w:p>
      <w:pPr>
        <w:pStyle w:val="BookText"/>
      </w:pPr>
      <w:r>
        <w:rPr>
          <w:rFonts w:ascii="IRNazanin" w:hAnsi="IRNazanin" w:eastAsia="IRNazanin" w:cs="IRNazanin"/>
          <w:lang w:bidi="fa-IR"/>
          <w:color w:val="111111"/>
          <w:sz w:val="28"/>
          <w:szCs w:val="28"/>
          <w:rtl/>
        </w:rPr>
        <w:t xml:space="preserve">فی أنّ شعار المسلمین فی غزوة أحد كان: اللّٰه مولانا و لا مولی لكم، و شعار المشركین كان: لنا عزّی و لا عزّی لكم 23</w:t>
      </w:r>
    </w:p>
    <w:p>
      <w:pPr>
        <w:pStyle w:val="BookText"/>
      </w:pPr>
      <w:r>
        <w:rPr>
          <w:rFonts w:ascii="Amiri" w:hAnsi="Amiri" w:eastAsia="Amiri" w:cs="Amiri"/>
          <w:lang w:bidi="ar-SA"/>
          <w:color w:val="111111"/>
          <w:sz w:val="28"/>
          <w:szCs w:val="28"/>
          <w:rtl/>
        </w:rPr>
        <w:t xml:space="preserve">تفسیر قوله تعالی: «لِیَعْلَمَ الَّذِینَ كَفَرُوا» 24</w:t>
      </w:r>
    </w:p>
    <w:p>
      <w:pPr>
        <w:pStyle w:val="BookText"/>
      </w:pPr>
      <w:r>
        <w:rPr>
          <w:rFonts w:ascii="IRNazanin" w:hAnsi="IRNazanin" w:eastAsia="IRNazanin" w:cs="IRNazanin"/>
          <w:lang w:bidi="fa-IR"/>
          <w:color w:val="111111"/>
          <w:sz w:val="28"/>
          <w:szCs w:val="28"/>
          <w:rtl/>
        </w:rPr>
        <w:t xml:space="preserve">فی قول رسول اللّٰه صلّی اللّٰه علیه و آله لعبد اللّٰه بن جبیر و الرّماة: لا تبرحوا مكانكم فانا لن نزال غالبین ما ثبتّم بمكانكم 25</w:t>
      </w:r>
    </w:p>
    <w:p>
      <w:pPr>
        <w:pStyle w:val="BookText"/>
      </w:pPr>
      <w:r>
        <w:rPr>
          <w:rFonts w:ascii="IRNazanin" w:hAnsi="IRNazanin" w:eastAsia="IRNazanin" w:cs="IRNazanin"/>
          <w:lang w:bidi="fa-IR"/>
          <w:color w:val="111111"/>
          <w:sz w:val="28"/>
          <w:szCs w:val="28"/>
          <w:rtl/>
        </w:rPr>
        <w:t xml:space="preserve">فی أنّ إبلیس لعنه اللّٰه صاح یوم أحد و هو یقول: ألا إنّ محمّدا قد قتل 26</w:t>
      </w:r>
    </w:p>
    <w:p>
      <w:pPr>
        <w:pStyle w:val="BookText"/>
      </w:pPr>
      <w:r>
        <w:rPr>
          <w:rFonts w:ascii="Amiri" w:hAnsi="Amiri" w:eastAsia="Amiri" w:cs="Amiri"/>
          <w:lang w:bidi="ar-SA"/>
          <w:color w:val="111111"/>
          <w:sz w:val="28"/>
          <w:szCs w:val="28"/>
          <w:rtl/>
        </w:rPr>
        <w:t xml:space="preserve">معنی قوله تعالی: «وَ كَأَیِّنْ مِنْ نَبِیٍّ قاتَلَ مَعَهُ رِبِّیُّونَ كَثِیرٌ 28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معنی قوله تبارك و تعالی: «وَ تَنازَعْتُمْ فِی الْأَمْرِ وَ عَصَیْتُمْ» 30</w:t>
      </w:r>
    </w:p>
    <w:p>
      <w:pPr>
        <w:pStyle w:val="BookText"/>
      </w:pPr>
      <w:r>
        <w:rPr>
          <w:rFonts w:ascii="Amiri" w:hAnsi="Amiri" w:eastAsia="Amiri" w:cs="Amiri"/>
          <w:lang w:bidi="ar-SA"/>
          <w:color w:val="111111"/>
          <w:sz w:val="28"/>
          <w:szCs w:val="28"/>
          <w:rtl/>
        </w:rPr>
        <w:t xml:space="preserve">معنی قوله عزّ اسمه: «وَ لَوْ كُنْتَ فَظًّا غَلِیظَ الْقَلْبِ» 34</w:t>
      </w:r>
    </w:p>
    <w:p>
      <w:pPr>
        <w:pStyle w:val="BookText"/>
      </w:pPr>
      <w:r>
        <w:rPr>
          <w:rFonts w:ascii="IRNazanin" w:hAnsi="IRNazanin" w:eastAsia="IRNazanin" w:cs="IRNazanin"/>
          <w:lang w:bidi="fa-IR"/>
          <w:color w:val="111111"/>
          <w:sz w:val="28"/>
          <w:szCs w:val="28"/>
          <w:rtl/>
        </w:rPr>
        <w:t xml:space="preserve">العلّة الّتی من أجلها قتل فی غزوة أحد سبعین نفر من المسلمین 37</w:t>
      </w:r>
    </w:p>
    <w:p>
      <w:pPr>
        <w:pStyle w:val="BookText"/>
      </w:pPr>
      <w:r>
        <w:rPr>
          <w:rFonts w:ascii="Amiri" w:hAnsi="Amiri" w:eastAsia="Amiri" w:cs="Amiri"/>
          <w:lang w:bidi="ar-SA"/>
          <w:color w:val="111111"/>
          <w:sz w:val="28"/>
          <w:szCs w:val="28"/>
          <w:rtl/>
        </w:rPr>
        <w:t xml:space="preserve">تفسیر قوله تبارك و تعالی و جلّ جلاله و شأنه: «وَ لا تَحْسَبَنَّ الَّذِینَ قُتِلُوا فِی سَبِیلِ اللَّهِ أَمْواتاً بَلْ أَحْیاءٌ عِنْدَ رَبِّهِمْ یُرْزَقُونَ، فَرِحِینَ بِما آتاهُمُ اللَّهُ مِنْ فَضْلِهِ» و أنّها نزلت فی شهداء بدر واحد و بئر معونة 38</w:t>
      </w:r>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رأیت الملائكة بین السماء و الأرض تغسل حنظلة بن أبی عامر الرّاهب بماء المزن (السحاب) فی صحاف من فضّة 47</w:t>
      </w:r>
    </w:p>
    <w:p>
      <w:pPr>
        <w:pStyle w:val="BookText"/>
      </w:pPr>
      <w:r>
        <w:rPr>
          <w:rFonts w:ascii="Amiri" w:hAnsi="Amiri" w:eastAsia="Amiri" w:cs="Amiri"/>
          <w:lang w:bidi="ar-SA"/>
          <w:color w:val="111111"/>
          <w:sz w:val="28"/>
          <w:szCs w:val="28"/>
          <w:rtl/>
        </w:rPr>
        <w:t xml:space="preserve">فی نزول قوله تبارك و تعالی: «إِذْ هَمَّتْ طائِفَتانِ مِنْكُمْ أَنْ تَفْشَلا» و إشارة إلی سبب غزوة أحد 47</w:t>
      </w:r>
    </w:p>
    <w:p>
      <w:pPr>
        <w:pStyle w:val="BookText"/>
      </w:pPr>
      <w:r>
        <w:rPr>
          <w:rFonts w:ascii="IRNazanin" w:hAnsi="IRNazanin" w:eastAsia="IRNazanin" w:cs="IRNazanin"/>
          <w:lang w:bidi="fa-IR"/>
          <w:color w:val="111111"/>
          <w:sz w:val="28"/>
          <w:szCs w:val="28"/>
          <w:rtl/>
        </w:rPr>
        <w:t xml:space="preserve">أقوال الصحابة فی غزوة أحد و كیفیّة القتال مع المشركین 48</w:t>
      </w:r>
    </w:p>
    <w:p>
      <w:pPr>
        <w:pStyle w:val="BookText"/>
      </w:pPr>
      <w:r>
        <w:rPr>
          <w:rFonts w:ascii="IRNazanin" w:hAnsi="IRNazanin" w:eastAsia="IRNazanin" w:cs="IRNazanin"/>
          <w:lang w:bidi="fa-IR"/>
          <w:color w:val="111111"/>
          <w:sz w:val="28"/>
          <w:szCs w:val="28"/>
          <w:rtl/>
        </w:rPr>
        <w:t xml:space="preserve">فی أن أصحاب النبیّ صلّی اللّٰه علیه و آله كانوا سبعمائة رجل، فوضع صلّی اللّٰه علیه و آله عبد اللّٰه بن جبیر فی خمسین من الرماة علی باب الشعب، و قال صلّی اللّٰه علیه و آله له: إن رأیتمونا قد هزمناهم حتّی أدخلناهم مكّة فلا تبرحا من هذا المكان، و إن رأیتموهم قد هزمونا حتّی أدخلونا المدینة فلا تبرحوا و ألزموا مراكزكم، و ما فعل أصحابه 49</w:t>
      </w:r>
    </w:p>
    <w:p>
      <w:pPr>
        <w:pStyle w:val="BookText"/>
      </w:pPr>
      <w:r>
        <w:rPr>
          <w:rFonts w:ascii="IRNazanin" w:hAnsi="IRNazanin" w:eastAsia="IRNazanin" w:cs="IRNazanin"/>
          <w:lang w:bidi="fa-IR"/>
          <w:color w:val="111111"/>
          <w:sz w:val="28"/>
          <w:szCs w:val="28"/>
          <w:rtl/>
        </w:rPr>
        <w:t xml:space="preserve">رجز علیّ علیه السّلام یوم أحد 50</w:t>
      </w:r>
    </w:p>
    <w:p>
      <w:pPr>
        <w:pStyle w:val="BookText"/>
      </w:pPr>
      <w:r>
        <w:rPr>
          <w:rFonts w:ascii="IRNazanin" w:hAnsi="IRNazanin" w:eastAsia="IRNazanin" w:cs="IRNazanin"/>
          <w:lang w:bidi="fa-IR"/>
          <w:color w:val="111111"/>
          <w:sz w:val="28"/>
          <w:szCs w:val="28"/>
          <w:rtl/>
        </w:rPr>
        <w:t xml:space="preserve">فیمن قتله علیّ بن أبی طالب علیه السّلام 51</w:t>
      </w:r>
    </w:p>
    <w:p>
      <w:pPr>
        <w:pStyle w:val="BookText"/>
      </w:pPr>
      <w:r>
        <w:rPr>
          <w:rFonts w:ascii="IRNazanin" w:hAnsi="IRNazanin" w:eastAsia="IRNazanin" w:cs="IRNazanin"/>
          <w:lang w:bidi="fa-IR"/>
          <w:color w:val="111111"/>
          <w:sz w:val="28"/>
          <w:szCs w:val="28"/>
          <w:rtl/>
        </w:rPr>
        <w:t xml:space="preserve">فیما فعلت نسیبة بنت كعب بن المازنیّة رضی اللّٰه عنها 53</w:t>
      </w:r>
    </w:p>
    <w:p>
      <w:pPr>
        <w:pStyle w:val="BookText"/>
      </w:pPr>
      <w:r>
        <w:rPr>
          <w:rFonts w:ascii="IRNazanin" w:hAnsi="IRNazanin" w:eastAsia="IRNazanin" w:cs="IRNazanin"/>
          <w:lang w:bidi="fa-IR"/>
          <w:color w:val="111111"/>
          <w:sz w:val="28"/>
          <w:szCs w:val="28"/>
          <w:rtl/>
        </w:rPr>
        <w:t xml:space="preserve">فی انهزام المسلمین و لم یزل أمیر المؤمنین علیه السّلام یقاتل حتّی أصابه فی وجهه و رأسه و صدره و بطنه و یدیه و رجلیه تسعون جراحة، و سمعوا منادیا من السماء:</w:t>
      </w:r>
    </w:p>
    <w:p>
      <w:pPr>
        <w:pStyle w:val="BookText"/>
      </w:pPr>
      <w:r>
        <w:rPr>
          <w:rFonts w:ascii="IRNazanin" w:hAnsi="IRNazanin" w:eastAsia="IRNazanin" w:cs="IRNazanin"/>
          <w:lang w:bidi="fa-IR"/>
          <w:color w:val="111111"/>
          <w:sz w:val="28"/>
          <w:szCs w:val="28"/>
          <w:rtl/>
        </w:rPr>
        <w:t xml:space="preserve">لا سیف إلّا ذو الفقار، و لا فتی إلّا علی 54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4" w:name="pg10508_102963"/>
    <w:bookmarkEnd w:id="204"/>
    <w:p>
      <w:pPr>
        <w:pStyle w:val="BookText"/>
      </w:pPr>
      <w:r>
        <w:rPr>
          <w:rFonts w:ascii="IRNazanin" w:hAnsi="IRNazanin" w:eastAsia="IRNazanin" w:cs="IRNazanin"/>
          <w:lang w:bidi="fa-IR"/>
          <w:color w:val="111111"/>
          <w:sz w:val="28"/>
          <w:szCs w:val="28"/>
          <w:rtl/>
        </w:rPr>
        <w:t xml:space="preserve">شهادة حمزة السیّد الشهداء رضی اللّٰه تعالی شانه عنه، و ما فعل له وحشیّ علی ما عهدت له هند بنت عتبة علیها اللّعنة 55</w:t>
      </w:r>
    </w:p>
    <w:p>
      <w:pPr>
        <w:pStyle w:val="BookText"/>
      </w:pPr>
      <w:r>
        <w:rPr>
          <w:rFonts w:ascii="IRNazanin" w:hAnsi="IRNazanin" w:eastAsia="IRNazanin" w:cs="IRNazanin"/>
          <w:lang w:bidi="fa-IR"/>
          <w:color w:val="111111"/>
          <w:sz w:val="28"/>
          <w:szCs w:val="28"/>
          <w:rtl/>
        </w:rPr>
        <w:t xml:space="preserve">فی أنّ عمرو بن قیس (ثابت) قد أسلم و قتل شهیدا یوم أحد و هو الّذی دخل الجنّة و لم یصلّ صلاة، و قال رسول اللّٰه صلّی اللّٰه علیه و آله: ما رجل لم یصل للّٰه ركعة دخل الجنّة غیره، رضی اللّٰه تبارك و تعالی عنه 56</w:t>
      </w:r>
    </w:p>
    <w:p>
      <w:pPr>
        <w:pStyle w:val="BookText"/>
      </w:pPr>
      <w:r>
        <w:rPr>
          <w:rFonts w:ascii="Amiri" w:hAnsi="Amiri" w:eastAsia="Amiri" w:cs="Amiri"/>
          <w:lang w:bidi="ar-SA"/>
          <w:color w:val="111111"/>
          <w:sz w:val="28"/>
          <w:szCs w:val="28"/>
          <w:rtl/>
        </w:rPr>
        <w:t xml:space="preserve">فی شهادة حنظلة بن أبی عامر، و أنّه تزوّج فی تلك اللّیلة الّتی كانت صبیحتها حرب أحد ببنت عبد اللّٰه بن أبیّ بن سلول، و استأذن رسول اللّٰه صلّی اللّٰه علیه و آله و سلّم أن یقیم عندها، فأنزل اللّٰه: «إِنَّمَا الْمُؤْمِنُونَ الَّذِینَ آمَنُوا بِاللَّهِ وَ رَسُولِهِ ...»*، و الرؤیا الّتی رآها امرأته 57</w:t>
      </w:r>
    </w:p>
    <w:p>
      <w:pPr>
        <w:pStyle w:val="BookText"/>
      </w:pPr>
      <w:r>
        <w:rPr>
          <w:rFonts w:ascii="Amiri" w:hAnsi="Amiri" w:eastAsia="Amiri" w:cs="Amiri"/>
          <w:lang w:bidi="ar-SA"/>
          <w:color w:val="111111"/>
          <w:sz w:val="28"/>
          <w:szCs w:val="28"/>
          <w:rtl/>
        </w:rPr>
        <w:t xml:space="preserve">تفسیر قوله تعالی: «فَأَثابَكُمْ غَمًّا بِغَمٍّ» 60</w:t>
      </w:r>
    </w:p>
    <w:p>
      <w:pPr>
        <w:pStyle w:val="BookText"/>
      </w:pPr>
      <w:r>
        <w:rPr>
          <w:rFonts w:ascii="IRNazanin" w:hAnsi="IRNazanin" w:eastAsia="IRNazanin" w:cs="IRNazanin"/>
          <w:lang w:bidi="fa-IR"/>
          <w:color w:val="111111"/>
          <w:sz w:val="28"/>
          <w:szCs w:val="28"/>
          <w:rtl/>
        </w:rPr>
        <w:t xml:space="preserve">سعد بن الربیع، و ما قاله للأنصار 62</w:t>
      </w:r>
    </w:p>
    <w:p>
      <w:pPr>
        <w:pStyle w:val="BookText"/>
      </w:pPr>
      <w:r>
        <w:rPr>
          <w:rFonts w:ascii="Amiri" w:hAnsi="Amiri" w:eastAsia="Amiri" w:cs="Amiri"/>
          <w:lang w:bidi="ar-SA"/>
          <w:color w:val="111111"/>
          <w:sz w:val="28"/>
          <w:szCs w:val="28"/>
          <w:rtl/>
        </w:rPr>
        <w:t xml:space="preserve">فی قول رسول اللّٰه صلّی اللّٰه علیه و آله: من له علم بعمّی حمزة 62</w:t>
      </w:r>
    </w:p>
    <w:p>
      <w:pPr>
        <w:pStyle w:val="BookText"/>
      </w:pPr>
      <w:r>
        <w:rPr>
          <w:rFonts w:ascii="IRNazanin" w:hAnsi="IRNazanin" w:eastAsia="IRNazanin" w:cs="IRNazanin"/>
          <w:lang w:bidi="fa-IR"/>
          <w:color w:val="111111"/>
          <w:sz w:val="28"/>
          <w:szCs w:val="28"/>
          <w:rtl/>
        </w:rPr>
        <w:t xml:space="preserve">فی أنّ قریش تؤامرت علی أن یرجعوا و یغیروا علی المدینة 64</w:t>
      </w:r>
    </w:p>
    <w:p>
      <w:pPr>
        <w:pStyle w:val="BookText"/>
      </w:pPr>
      <w:r>
        <w:rPr>
          <w:rFonts w:ascii="IRNazanin" w:hAnsi="IRNazanin" w:eastAsia="IRNazanin" w:cs="IRNazanin"/>
          <w:lang w:bidi="fa-IR"/>
          <w:color w:val="111111"/>
          <w:sz w:val="28"/>
          <w:szCs w:val="28"/>
          <w:rtl/>
        </w:rPr>
        <w:t xml:space="preserve">فی غزوة حمراء الأسد 65</w:t>
      </w:r>
    </w:p>
    <w:p>
      <w:pPr>
        <w:pStyle w:val="BookText"/>
      </w:pPr>
      <w:r>
        <w:rPr>
          <w:rFonts w:ascii="IRNazanin" w:hAnsi="IRNazanin" w:eastAsia="IRNazanin" w:cs="IRNazanin"/>
          <w:lang w:bidi="fa-IR"/>
          <w:color w:val="111111"/>
          <w:sz w:val="28"/>
          <w:szCs w:val="28"/>
          <w:rtl/>
        </w:rPr>
        <w:t xml:space="preserve">لمّا كان یوم أحد انهزم أصحاب رسول اللّٰه صلّی اللّٰه علیه و آله حتّی لم یبق معه إلّا علیّ ابن أبی طالب علیه السّلام و أبو دجانة سماك بن خرشة 70</w:t>
      </w:r>
    </w:p>
    <w:p>
      <w:pPr>
        <w:pStyle w:val="BookText"/>
      </w:pPr>
      <w:r>
        <w:rPr>
          <w:rFonts w:ascii="IRNazanin" w:hAnsi="IRNazanin" w:eastAsia="IRNazanin" w:cs="IRNazanin"/>
          <w:lang w:bidi="fa-IR"/>
          <w:color w:val="111111"/>
          <w:sz w:val="28"/>
          <w:szCs w:val="28"/>
          <w:rtl/>
        </w:rPr>
        <w:t xml:space="preserve">فی قول جبرئیل لرسول اللّٰه صلّی اللّٰه علیه و آله: إنّ هذه لهی المواساة من علی علیه السّلام لك 71</w:t>
      </w:r>
    </w:p>
    <w:p>
      <w:pPr>
        <w:pStyle w:val="BookText"/>
      </w:pPr>
      <w:r>
        <w:rPr>
          <w:rFonts w:ascii="IRNazanin" w:hAnsi="IRNazanin" w:eastAsia="IRNazanin" w:cs="IRNazanin"/>
          <w:lang w:bidi="fa-IR"/>
          <w:color w:val="111111"/>
          <w:sz w:val="28"/>
          <w:szCs w:val="28"/>
          <w:rtl/>
        </w:rPr>
        <w:t xml:space="preserve">أشعار من علیّ علیه السّلام لمّا رجع من أحد 72</w:t>
      </w:r>
    </w:p>
    <w:p>
      <w:pPr>
        <w:pStyle w:val="Heading4"/>
      </w:pPr>
      <w:bookmarkStart w:id="728" w:name="_Toc422"/>
      <w:r>
        <w:t>فیما نودی یوم احد:</w:t>
      </w:r>
      <w:bookmarkEnd w:id="728"/>
    </w:p>
    <w:p>
      <w:pPr>
        <w:pStyle w:val="BookText"/>
      </w:pPr>
      <w:r>
        <w:rPr>
          <w:rFonts w:ascii="IRNazanin" w:hAnsi="IRNazanin" w:eastAsia="IRNazanin" w:cs="IRNazanin"/>
          <w:lang w:bidi="fa-IR"/>
          <w:color w:val="111111"/>
          <w:sz w:val="28"/>
          <w:szCs w:val="28"/>
          <w:rtl/>
        </w:rPr>
        <w:t xml:space="preserve">ناد علیّا مظهر العجائب تجده عونا لك فی النوائب</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فیما قاله رسول اللّٰه صلّی اللّٰه علیه و آله فی حقّ عمرو بن العاص و الولید بن عقبة 76</w:t>
      </w:r>
    </w:p>
    <w:p>
      <w:pPr>
        <w:pStyle w:val="BookText"/>
      </w:pPr>
      <w:r>
        <w:rPr>
          <w:rFonts w:ascii="IRNazanin" w:hAnsi="IRNazanin" w:eastAsia="IRNazanin" w:cs="IRNazanin"/>
          <w:lang w:bidi="fa-IR"/>
          <w:color w:val="111111"/>
          <w:sz w:val="28"/>
          <w:szCs w:val="28"/>
          <w:rtl/>
        </w:rPr>
        <w:t xml:space="preserve">اشارة إلی ما فعله المسلمون علی الأساری بدر 77</w:t>
      </w:r>
    </w:p>
    <w:p>
      <w:pPr>
        <w:pStyle w:val="BookText"/>
      </w:pPr>
      <w:r>
        <w:rPr>
          <w:rFonts w:ascii="Amiri" w:hAnsi="Amiri" w:eastAsia="Amiri" w:cs="Amiri"/>
          <w:lang w:bidi="ar-SA"/>
          <w:color w:val="111111"/>
          <w:sz w:val="28"/>
          <w:szCs w:val="28"/>
          <w:rtl/>
        </w:rPr>
        <w:t xml:space="preserve">من معجزاته صلّی اللّٰه علیه و آله و سلّم 78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قصّة أبو عزّة الشاعر الّذی اسر فی السبعین الّذین اسروا و طلّقه النبیّ صلّی اللّٰه علیه و آله و سلّم بغیر فداء، و اسر فی یوم احد، و قول النبیّ صلّی اللّٰه علیه و آله و سلّم: المؤمن لا یلسع من جحر مرّتین، 79</w:t>
      </w:r>
    </w:p>
    <w:p>
      <w:pPr>
        <w:pStyle w:val="BookText"/>
      </w:pPr>
      <w:r>
        <w:rPr>
          <w:rFonts w:ascii="IRNazanin" w:hAnsi="IRNazanin" w:eastAsia="IRNazanin" w:cs="IRNazanin"/>
          <w:lang w:bidi="fa-IR"/>
          <w:color w:val="111111"/>
          <w:sz w:val="28"/>
          <w:szCs w:val="28"/>
          <w:rtl/>
        </w:rPr>
        <w:t xml:space="preserve">أوّل غزوة حملت فیها رایة فی الإسلام 80</w:t>
      </w:r>
    </w:p>
    <w:p>
      <w:pPr>
        <w:pStyle w:val="BookText"/>
      </w:pPr>
      <w:r>
        <w:rPr>
          <w:rFonts w:ascii="Amiri" w:hAnsi="Amiri" w:eastAsia="Amiri" w:cs="Amiri"/>
          <w:lang w:bidi="ar-SA"/>
          <w:color w:val="111111"/>
          <w:sz w:val="28"/>
          <w:szCs w:val="28"/>
          <w:rtl/>
        </w:rPr>
        <w:t xml:space="preserve">فی أنّ لعلیّ علیه السّلام أربع ما هنّ لأحد 81</w:t>
      </w:r>
    </w:p>
    <w:p>
      <w:pPr>
        <w:pStyle w:val="BookText"/>
      </w:pPr>
      <w:r>
        <w:rPr>
          <w:rFonts w:ascii="IRNazanin" w:hAnsi="IRNazanin" w:eastAsia="IRNazanin" w:cs="IRNazanin"/>
          <w:lang w:bidi="fa-IR"/>
          <w:color w:val="111111"/>
          <w:sz w:val="28"/>
          <w:szCs w:val="28"/>
          <w:rtl/>
        </w:rPr>
        <w:t xml:space="preserve">إشارة إلی وقعة أحد علی ما روی عن عبد اللّٰه بن مسعود 81</w:t>
      </w:r>
    </w:p>
    <w:p>
      <w:pPr>
        <w:pStyle w:val="BookText"/>
      </w:pPr>
      <w:r>
        <w:rPr>
          <w:rFonts w:ascii="Amiri" w:hAnsi="Amiri" w:eastAsia="Amiri" w:cs="Amiri"/>
          <w:lang w:bidi="ar-SA"/>
          <w:color w:val="111111"/>
          <w:sz w:val="28"/>
          <w:szCs w:val="28"/>
          <w:rtl/>
        </w:rPr>
        <w:t xml:space="preserve">فی انهزام الناس عن رسول اللّٰه صلّی اللّٰه علیه و آله 84</w:t>
      </w:r>
    </w:p>
    <w:p>
      <w:pPr>
        <w:pStyle w:val="BookText"/>
      </w:pPr>
      <w:r>
        <w:rPr>
          <w:rFonts w:ascii="IRNazanin" w:hAnsi="IRNazanin" w:eastAsia="IRNazanin" w:cs="IRNazanin"/>
          <w:lang w:bidi="fa-IR"/>
          <w:color w:val="111111"/>
          <w:sz w:val="28"/>
          <w:szCs w:val="28"/>
          <w:rtl/>
        </w:rPr>
        <w:t xml:space="preserve">فی أنّ ملكا یقال له: رضوان، نادی فی یوم احد: لا سیف إلّا- ذو الفقار، و لا فتی إلّا علیّ 86</w:t>
      </w:r>
    </w:p>
    <w:p>
      <w:pPr>
        <w:pStyle w:val="BookText"/>
      </w:pPr>
      <w:r>
        <w:rPr>
          <w:rFonts w:ascii="Amiri" w:hAnsi="Amiri" w:eastAsia="Amiri" w:cs="Amiri"/>
          <w:lang w:bidi="ar-SA"/>
          <w:color w:val="111111"/>
          <w:sz w:val="28"/>
          <w:szCs w:val="28"/>
          <w:rtl/>
        </w:rPr>
        <w:t xml:space="preserve">سبب نزول قوله تعالی: «وَ إِنْ عاقَبْتُمْ فَعاقِبُوا بِمِثْلِ ما عُوقِبْتُمْ بِهِ وَ لَئِنْ صَبَرْتُمْ لَهُوَ خَیْرٌ لِلصَّابِرِینَ» و ما قال رسول اللّٰه صلّی اللّٰه علیه و آله لمّا رأی ما صنع بحمزة رضی اللّٰه تبارك و تعالی عنه 93</w:t>
      </w:r>
    </w:p>
    <w:p>
      <w:pPr>
        <w:pStyle w:val="BookText"/>
      </w:pPr>
      <w:r>
        <w:rPr>
          <w:rFonts w:ascii="IRNazanin" w:hAnsi="IRNazanin" w:eastAsia="IRNazanin" w:cs="IRNazanin"/>
          <w:lang w:bidi="fa-IR"/>
          <w:color w:val="111111"/>
          <w:sz w:val="28"/>
          <w:szCs w:val="28"/>
          <w:rtl/>
        </w:rPr>
        <w:t xml:space="preserve">فی أنّ المسلمین یوم أحد كانوا سبعمائة و المشركین ألفین 94</w:t>
      </w:r>
    </w:p>
    <w:p>
      <w:pPr>
        <w:pStyle w:val="BookText"/>
      </w:pPr>
      <w:r>
        <w:rPr>
          <w:rFonts w:ascii="IRNazanin" w:hAnsi="IRNazanin" w:eastAsia="IRNazanin" w:cs="IRNazanin"/>
          <w:lang w:bidi="fa-IR"/>
          <w:color w:val="111111"/>
          <w:sz w:val="28"/>
          <w:szCs w:val="28"/>
          <w:rtl/>
        </w:rPr>
        <w:t xml:space="preserve">فی امرأة من بنی النجّار قتل أبوها و زوجها و أخوها مع رسول اللّٰه صلّی اللّٰه علیه و آله فدنت من رسول اللّٰه صلّی اللّٰه علیه و آله و المسلمون قیام علی رأسه، فقالت لرجل: أ حیّ رسول اللّٰه؟ قال: نعم، قالت: أستطیع أن انظر إلیه؟ قال: نعم، فأوسعوا لها فدنت منه و قالت: كلّ مصیبة جلل بعدك، ثمّ انصرفت 98</w:t>
      </w:r>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لكن حمزة لا بواكی له الیوم، و ما قالا سعد بن معاذ و اسید بن حضیر، و البكاء علی حمزة رضی اللّٰه عنه 98</w:t>
      </w:r>
    </w:p>
    <w:p>
      <w:pPr>
        <w:pStyle w:val="BookText"/>
      </w:pPr>
      <w:r>
        <w:rPr>
          <w:rFonts w:ascii="Amiri" w:hAnsi="Amiri" w:eastAsia="Amiri" w:cs="Amiri"/>
          <w:lang w:bidi="ar-SA"/>
          <w:color w:val="111111"/>
          <w:sz w:val="28"/>
          <w:szCs w:val="28"/>
          <w:rtl/>
        </w:rPr>
        <w:t xml:space="preserve">غزوة حمراء الأسد 99</w:t>
      </w:r>
    </w:p>
    <w:p>
      <w:pPr>
        <w:pStyle w:val="BookText"/>
      </w:pPr>
      <w:r>
        <w:rPr>
          <w:rFonts w:ascii="Amiri" w:hAnsi="Amiri" w:eastAsia="Amiri" w:cs="Amiri"/>
          <w:lang w:bidi="ar-SA"/>
          <w:color w:val="111111"/>
          <w:sz w:val="28"/>
          <w:szCs w:val="28"/>
          <w:rtl/>
        </w:rPr>
        <w:t xml:space="preserve">فی قوله تعالی: «وَ ما مُحَمَّدٌ إِلَّا رَسُولٌ قَدْ خَلَتْ مِنْ قَبْلِهِ الرُّسُلُ» 109</w:t>
      </w:r>
    </w:p>
    <w:p>
      <w:pPr>
        <w:pStyle w:val="BookText"/>
      </w:pPr>
      <w:r>
        <w:rPr>
          <w:rFonts w:ascii="Amiri" w:hAnsi="Amiri" w:eastAsia="Amiri" w:cs="Amiri"/>
          <w:lang w:bidi="ar-SA"/>
          <w:color w:val="111111"/>
          <w:sz w:val="28"/>
          <w:szCs w:val="28"/>
          <w:rtl/>
        </w:rPr>
        <w:t xml:space="preserve">فی قوله عزّ اسمه: «الَّذِینَ قالَ لَهُمُ النَّاسُ إِنَّ النَّاسَ قَدْ جَمَعُوا لَكُمْ فَاخْشَوْهُمْ فَزادَهُمْ إِیماناً وَ قالُوا حَسْبُنَا اللَّهُ وَ نِعْمَ الْوَكِیلُ» 110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رسول اللّٰه صلّی اللّٰه علیه و آله و أصحابه الّذین بهم جراحة إلی منزل یقال له:</w:t>
      </w:r>
    </w:p>
    <w:p>
      <w:pPr>
        <w:pStyle w:val="BookText"/>
      </w:pPr>
      <w:r>
        <w:rPr>
          <w:rFonts w:ascii="IRNazanin" w:hAnsi="IRNazanin" w:eastAsia="IRNazanin" w:cs="IRNazanin"/>
          <w:lang w:bidi="fa-IR"/>
          <w:color w:val="111111"/>
          <w:sz w:val="28"/>
          <w:szCs w:val="28"/>
          <w:rtl/>
        </w:rPr>
        <w:t xml:space="preserve">حمراء الأسد 111</w:t>
      </w:r>
    </w:p>
    <w:p>
      <w:pPr>
        <w:pStyle w:val="BookText"/>
      </w:pPr>
      <w:r>
        <w:rPr>
          <w:rFonts w:ascii="Amiri" w:hAnsi="Amiri" w:eastAsia="Amiri" w:cs="Amiri"/>
          <w:lang w:bidi="ar-SA"/>
          <w:color w:val="111111"/>
          <w:sz w:val="28"/>
          <w:szCs w:val="28"/>
          <w:rtl/>
        </w:rPr>
        <w:t xml:space="preserve">فی أنّ رسول اللّٰه صلّی اللّٰه علیه و آله كان یقرأ و لا یكتب 111</w:t>
      </w:r>
    </w:p>
    <w:p>
      <w:pPr>
        <w:pStyle w:val="BookText"/>
      </w:pPr>
      <w:r>
        <w:rPr>
          <w:rFonts w:ascii="IRNazanin" w:hAnsi="IRNazanin" w:eastAsia="IRNazanin" w:cs="IRNazanin"/>
          <w:lang w:bidi="fa-IR"/>
          <w:color w:val="111111"/>
          <w:sz w:val="28"/>
          <w:szCs w:val="28"/>
          <w:rtl/>
        </w:rPr>
        <w:t xml:space="preserve">فی أنّ رسول اللّٰه صلّی اللّٰه علیه و آله شهد بدرا فی ثلاثمائة و ثلاثة عشر، و شهد أحدا فی ستّمائة، و شهد الخندق فی تسعمائة 112</w:t>
      </w:r>
    </w:p>
    <w:p>
      <w:pPr>
        <w:pStyle w:val="BookText"/>
      </w:pPr>
      <w:r>
        <w:rPr>
          <w:rFonts w:ascii="IRNazanin" w:hAnsi="IRNazanin" w:eastAsia="IRNazanin" w:cs="IRNazanin"/>
          <w:lang w:bidi="fa-IR"/>
          <w:color w:val="111111"/>
          <w:sz w:val="28"/>
          <w:szCs w:val="28"/>
          <w:rtl/>
        </w:rPr>
        <w:t xml:space="preserve">فی یوم الأربعاء و التطیّر منه 112</w:t>
      </w:r>
    </w:p>
    <w:p>
      <w:pPr>
        <w:pStyle w:val="BookText"/>
      </w:pPr>
      <w:r>
        <w:rPr>
          <w:rFonts w:ascii="Amiri" w:hAnsi="Amiri" w:eastAsia="Amiri" w:cs="Amiri"/>
          <w:lang w:bidi="ar-SA"/>
          <w:color w:val="111111"/>
          <w:sz w:val="28"/>
          <w:szCs w:val="28"/>
          <w:rtl/>
        </w:rPr>
        <w:t xml:space="preserve">معنی قوله تعالی: «وَ آخَرُونَ مُرْجَوْنَ لِأَمْرِ اللَّهِ» 113</w:t>
      </w:r>
    </w:p>
    <w:p>
      <w:pPr>
        <w:pStyle w:val="BookText"/>
      </w:pPr>
      <w:r>
        <w:rPr>
          <w:rFonts w:ascii="Amiri" w:hAnsi="Amiri" w:eastAsia="Amiri" w:cs="Amiri"/>
          <w:lang w:bidi="ar-SA"/>
          <w:color w:val="111111"/>
          <w:sz w:val="28"/>
          <w:szCs w:val="28"/>
          <w:rtl/>
        </w:rPr>
        <w:t xml:space="preserve">فی أنّ أبا دجانة الأنصاریّ اعتمّ یوم أحد بعمامة، و أرخی عذبة العمامة بین كتفیه حتّی جعل یتبختر، فقال رسول اللّٰه صلّی اللّٰه علیه و آله: إنّ هذه لمشیة یبغضها اللّٰه عزّ و جلّ إلّا عند القتال فی سبیل اللّٰه 116</w:t>
      </w:r>
    </w:p>
    <w:p>
      <w:pPr>
        <w:pStyle w:val="BookText"/>
      </w:pPr>
      <w:r>
        <w:rPr>
          <w:rFonts w:ascii="IRNazanin" w:hAnsi="IRNazanin" w:eastAsia="IRNazanin" w:cs="IRNazanin"/>
          <w:lang w:bidi="fa-IR"/>
          <w:color w:val="111111"/>
          <w:sz w:val="28"/>
          <w:szCs w:val="28"/>
          <w:rtl/>
        </w:rPr>
        <w:t xml:space="preserve">اشعار من أمیر المؤمنین علیه السّلام 118</w:t>
      </w:r>
    </w:p>
    <w:p>
      <w:pPr>
        <w:pStyle w:val="BookText"/>
      </w:pPr>
      <w:r>
        <w:rPr>
          <w:rFonts w:ascii="IRNazanin" w:hAnsi="IRNazanin" w:eastAsia="IRNazanin" w:cs="IRNazanin"/>
          <w:lang w:bidi="fa-IR"/>
          <w:color w:val="111111"/>
          <w:sz w:val="28"/>
          <w:szCs w:val="28"/>
          <w:rtl/>
        </w:rPr>
        <w:t xml:space="preserve">فیما قاله عبد الحمید بن أبی الحدید 123</w:t>
      </w:r>
    </w:p>
    <w:p>
      <w:pPr>
        <w:pStyle w:val="BookText"/>
      </w:pPr>
      <w:r>
        <w:rPr>
          <w:rFonts w:ascii="Amiri" w:hAnsi="Amiri" w:eastAsia="Amiri" w:cs="Amiri"/>
          <w:lang w:bidi="ar-SA"/>
          <w:color w:val="111111"/>
          <w:sz w:val="28"/>
          <w:szCs w:val="28"/>
          <w:rtl/>
        </w:rPr>
        <w:t xml:space="preserve">الرؤیا الّتی رآها رسول اللّٰه صلّی اللّٰه علیه و آله 123</w:t>
      </w:r>
    </w:p>
    <w:p>
      <w:pPr>
        <w:pStyle w:val="BookText"/>
      </w:pPr>
      <w:r>
        <w:rPr>
          <w:rFonts w:ascii="IRNazanin" w:hAnsi="IRNazanin" w:eastAsia="IRNazanin" w:cs="IRNazanin"/>
          <w:lang w:bidi="fa-IR"/>
          <w:color w:val="111111"/>
          <w:sz w:val="28"/>
          <w:szCs w:val="28"/>
          <w:rtl/>
        </w:rPr>
        <w:t xml:space="preserve">الخبر الّذی كان من الأخبار المشهورة 129</w:t>
      </w:r>
    </w:p>
    <w:p>
      <w:pPr>
        <w:pStyle w:val="BookText"/>
      </w:pPr>
      <w:r>
        <w:rPr>
          <w:rFonts w:ascii="IRNazanin" w:hAnsi="IRNazanin" w:eastAsia="IRNazanin" w:cs="IRNazanin"/>
          <w:lang w:bidi="fa-IR"/>
          <w:color w:val="111111"/>
          <w:sz w:val="28"/>
          <w:szCs w:val="28"/>
          <w:rtl/>
        </w:rPr>
        <w:t xml:space="preserve">فی أنّ عبد اللّٰه بن عمرو و عمرو بن الجموح دفن فی قبر واحد یوم احد، لمّا كان بینهما من الصّفا 131</w:t>
      </w:r>
    </w:p>
    <w:p>
      <w:pPr>
        <w:pStyle w:val="BookText"/>
      </w:pPr>
      <w:r>
        <w:rPr>
          <w:rFonts w:ascii="IRNazanin" w:hAnsi="IRNazanin" w:eastAsia="IRNazanin" w:cs="IRNazanin"/>
          <w:lang w:bidi="fa-IR"/>
          <w:color w:val="111111"/>
          <w:sz w:val="28"/>
          <w:szCs w:val="28"/>
          <w:rtl/>
        </w:rPr>
        <w:t xml:space="preserve">المراد من: فلان و فلان، فی قول رسول اللّٰه صلّی اللّٰه علیه و آله، و ما قاله ابن أبی الحدید فی ذلك 133</w:t>
      </w:r>
    </w:p>
    <w:p>
      <w:pPr>
        <w:pStyle w:val="BookText"/>
      </w:pPr>
      <w:r>
        <w:rPr>
          <w:rFonts w:ascii="IRNazanin" w:hAnsi="IRNazanin" w:eastAsia="IRNazanin" w:cs="IRNazanin"/>
          <w:lang w:bidi="fa-IR"/>
          <w:color w:val="111111"/>
          <w:sz w:val="28"/>
          <w:szCs w:val="28"/>
          <w:rtl/>
        </w:rPr>
        <w:t xml:space="preserve">جمیع من قتل یوم أحد من المشركین ثمانیة و عشرون، قتل علیّ علیه السّلام منهم ما اتّفق علیه و ما اختلف فیه اثنی عشر 137</w:t>
      </w:r>
    </w:p>
    <w:p>
      <w:pPr>
        <w:pStyle w:val="BookText"/>
      </w:pPr>
      <w:r>
        <w:rPr>
          <w:rFonts w:ascii="IRNazanin" w:hAnsi="IRNazanin" w:eastAsia="IRNazanin" w:cs="IRNazanin"/>
          <w:lang w:bidi="fa-IR"/>
          <w:color w:val="111111"/>
          <w:sz w:val="28"/>
          <w:szCs w:val="28"/>
          <w:rtl/>
        </w:rPr>
        <w:t xml:space="preserve">فی أنّ أبا بكر و عمر و عثمان لم یثبتوا یوم أحد و كانوا من المنهزمین 138</w:t>
      </w:r>
    </w:p>
    <w:p>
      <w:pPr>
        <w:pStyle w:val="BookText"/>
      </w:pPr>
      <w:r>
        <w:rPr>
          <w:rFonts w:ascii="IRNazanin" w:hAnsi="IRNazanin" w:eastAsia="IRNazanin" w:cs="IRNazanin"/>
          <w:lang w:bidi="fa-IR"/>
          <w:color w:val="111111"/>
          <w:sz w:val="28"/>
          <w:szCs w:val="28"/>
          <w:rtl/>
        </w:rPr>
        <w:t xml:space="preserve">جمیع من قتل یوم أحد من المسلمین أحدا و ثمانین رجلا 143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5" w:name="pg10508_102966"/>
    <w:bookmarkEnd w:id="205"/>
    <w:p>
      <w:pPr>
        <w:pStyle w:val="BookText"/>
      </w:pPr>
      <w:r>
        <w:rPr>
          <w:rFonts w:ascii="IRNazanin" w:hAnsi="IRNazanin" w:eastAsia="IRNazanin" w:cs="IRNazanin"/>
          <w:lang w:bidi="fa-IR"/>
          <w:color w:val="111111"/>
          <w:sz w:val="28"/>
          <w:szCs w:val="28"/>
          <w:rtl/>
        </w:rPr>
        <w:t xml:space="preserve">قصّة معاویة بن المغیرة بن أبی العاص 145</w:t>
      </w:r>
    </w:p>
    <w:p>
      <w:pPr>
        <w:pStyle w:val="BookText"/>
      </w:pPr>
      <w:r>
        <w:rPr>
          <w:rFonts w:ascii="Amiri" w:hAnsi="Amiri" w:eastAsia="Amiri" w:cs="Amiri"/>
          <w:lang w:bidi="ar-SA"/>
          <w:color w:val="111111"/>
          <w:sz w:val="28"/>
          <w:szCs w:val="28"/>
          <w:rtl/>
        </w:rPr>
        <w:t xml:space="preserve">العلّة الّتی من أجلها قتل عثمان ابنة رسول اللّٰه صلّی اللّٰه علیه و آله 145</w:t>
      </w:r>
    </w:p>
    <w:p>
      <w:pPr>
        <w:pStyle w:val="BookText"/>
      </w:pPr>
      <w:r>
        <w:rPr>
          <w:rFonts w:ascii="IRNazanin" w:hAnsi="IRNazanin" w:eastAsia="IRNazanin" w:cs="IRNazanin"/>
          <w:lang w:bidi="fa-IR"/>
          <w:color w:val="111111"/>
          <w:sz w:val="28"/>
          <w:szCs w:val="28"/>
          <w:rtl/>
        </w:rPr>
        <w:t xml:space="preserve">قصّة حارث بن صمّة و أشعار أمیر المؤمنین علیه السّلام له 146</w:t>
      </w:r>
    </w:p>
    <w:p>
      <w:pPr>
        <w:pStyle w:val="Heading3"/>
      </w:pPr>
      <w:bookmarkStart w:id="729" w:name="_Toc423"/>
      <w:r>
        <w:t>الباب الثالث عشر غزوة الرجیع و غزوة معونة، و فیه: آیة، و: 3- أحادیث‌</w:t>
      </w:r>
      <w:bookmarkEnd w:id="729"/>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تفسیر قوله تعالی: «وَ لا تَحْسَبَنَّ الَّذِینَ قُتِلُوا فِی سَبِیلِ اللَّهِ أَمْواتاً» و القول بأنّها نزلت فی شهداء بئر معونة و سبب ذلك 147</w:t>
      </w:r>
    </w:p>
    <w:p>
      <w:pPr>
        <w:pStyle w:val="BookText"/>
      </w:pPr>
      <w:r>
        <w:rPr>
          <w:rFonts w:ascii="IRNazanin" w:hAnsi="IRNazanin" w:eastAsia="IRNazanin" w:cs="IRNazanin"/>
          <w:lang w:bidi="fa-IR"/>
          <w:color w:val="111111"/>
          <w:sz w:val="28"/>
          <w:szCs w:val="28"/>
          <w:rtl/>
        </w:rPr>
        <w:t xml:space="preserve">فی غزوة الرجیع و كانت بعد غزوة حمراء الأسد و سببها 150</w:t>
      </w:r>
    </w:p>
    <w:p>
      <w:pPr>
        <w:pStyle w:val="BookText"/>
      </w:pPr>
      <w:r>
        <w:rPr>
          <w:rFonts w:ascii="IRNazanin" w:hAnsi="IRNazanin" w:eastAsia="IRNazanin" w:cs="IRNazanin"/>
          <w:lang w:bidi="fa-IR"/>
          <w:color w:val="111111"/>
          <w:sz w:val="28"/>
          <w:szCs w:val="28"/>
          <w:rtl/>
        </w:rPr>
        <w:t xml:space="preserve">فی أنّ قوما من المشركین قدموا علی رسول اللّٰه صلّی اللّٰه علیه و آله فقالوا: إنّ فینا إسلاما فابعث فینا نفرا من أصحابك یفقّهوننا و یقرءوننا القرآن و یعلّموننا شرایع الإسلام، فلمّا بعث معهم غدروهم و قتلوهم 151</w:t>
      </w:r>
    </w:p>
    <w:p>
      <w:pPr>
        <w:pStyle w:val="BookText"/>
      </w:pPr>
      <w:r>
        <w:rPr>
          <w:rFonts w:ascii="Amiri" w:hAnsi="Amiri" w:eastAsia="Amiri" w:cs="Amiri"/>
          <w:lang w:bidi="ar-SA"/>
          <w:color w:val="111111"/>
          <w:sz w:val="28"/>
          <w:szCs w:val="28"/>
          <w:rtl/>
        </w:rPr>
        <w:t xml:space="preserve">فی أنّ رسول اللّٰه صلّی اللّٰه علیه و آله و سلّم بعث عمرو بن امیّة الضمریّ و رجل من الأنصار إلی مكّة و أمرهما بقتل أبی سفیان 155</w:t>
      </w:r>
    </w:p>
    <w:p>
      <w:pPr>
        <w:pStyle w:val="Heading3"/>
      </w:pPr>
      <w:bookmarkStart w:id="730" w:name="_Toc424"/>
      <w:r>
        <w:t>الباب الرابع عشر غزوة بنی النضیر، و الآیات فیه، و فیه: 6- أحادیث‌</w:t>
      </w:r>
      <w:bookmarkEnd w:id="730"/>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تفسیر الآیات 157</w:t>
      </w:r>
    </w:p>
    <w:p>
      <w:pPr>
        <w:pStyle w:val="BookText"/>
      </w:pPr>
      <w:r>
        <w:rPr>
          <w:rFonts w:ascii="Amiri" w:hAnsi="Amiri" w:eastAsia="Amiri" w:cs="Amiri"/>
          <w:lang w:bidi="ar-SA"/>
          <w:color w:val="111111"/>
          <w:sz w:val="28"/>
          <w:szCs w:val="28"/>
          <w:rtl/>
        </w:rPr>
        <w:t xml:space="preserve">فی خروج رسول اللّٰه صلّی اللّٰه علیه و آله إلی بنی النضیر 158</w:t>
      </w:r>
    </w:p>
    <w:p>
      <w:pPr>
        <w:pStyle w:val="BookText"/>
      </w:pPr>
      <w:r>
        <w:rPr>
          <w:rFonts w:ascii="Amiri" w:hAnsi="Amiri" w:eastAsia="Amiri" w:cs="Amiri"/>
          <w:lang w:bidi="ar-SA"/>
          <w:color w:val="111111"/>
          <w:sz w:val="28"/>
          <w:szCs w:val="28"/>
          <w:rtl/>
        </w:rPr>
        <w:t xml:space="preserve">معنی قوله تعالی: «لِأَوَّلِ الْحَشْرِ» 160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6" w:name="pg10508_102967"/>
    <w:bookmarkEnd w:id="206"/>
    <w:p>
      <w:pPr>
        <w:pStyle w:val="BookText"/>
      </w:pPr>
      <w:r>
        <w:rPr>
          <w:rFonts w:ascii="Amiri" w:hAnsi="Amiri" w:eastAsia="Amiri" w:cs="Amiri"/>
          <w:lang w:bidi="ar-SA"/>
          <w:color w:val="111111"/>
          <w:sz w:val="28"/>
          <w:szCs w:val="28"/>
          <w:rtl/>
        </w:rPr>
        <w:t xml:space="preserve">معنی قوله تعالی: «فَاعْتَبِرُوا یا أُولِی الْأَبْصارِ» 161</w:t>
      </w:r>
    </w:p>
    <w:p>
      <w:pPr>
        <w:pStyle w:val="BookText"/>
      </w:pPr>
      <w:r>
        <w:rPr>
          <w:rFonts w:ascii="IRNazanin" w:hAnsi="IRNazanin" w:eastAsia="IRNazanin" w:cs="IRNazanin"/>
          <w:lang w:bidi="fa-IR"/>
          <w:color w:val="111111"/>
          <w:sz w:val="28"/>
          <w:szCs w:val="28"/>
          <w:rtl/>
        </w:rPr>
        <w:t xml:space="preserve">غزوة بنی النضیر و سببها 163</w:t>
      </w:r>
    </w:p>
    <w:p>
      <w:pPr>
        <w:pStyle w:val="BookText"/>
      </w:pPr>
      <w:r>
        <w:rPr>
          <w:rFonts w:ascii="Amiri" w:hAnsi="Amiri" w:eastAsia="Amiri" w:cs="Amiri"/>
          <w:lang w:bidi="ar-SA"/>
          <w:color w:val="111111"/>
          <w:sz w:val="28"/>
          <w:szCs w:val="28"/>
          <w:rtl/>
        </w:rPr>
        <w:t xml:space="preserve">تفسیر قوله تبارك و تعالی: «یا أَیُّهَا الرَّسُولُ لا یَحْزُنْكَ الَّذِینَ یُسارِعُونَ فِی الْكُفْرِ» و سبب نزولها 166</w:t>
      </w:r>
    </w:p>
    <w:p>
      <w:pPr>
        <w:pStyle w:val="BookText"/>
      </w:pPr>
      <w:r>
        <w:rPr>
          <w:rFonts w:ascii="IRNazanin" w:hAnsi="IRNazanin" w:eastAsia="IRNazanin" w:cs="IRNazanin"/>
          <w:lang w:bidi="fa-IR"/>
          <w:color w:val="111111"/>
          <w:sz w:val="28"/>
          <w:szCs w:val="28"/>
          <w:rtl/>
        </w:rPr>
        <w:t xml:space="preserve">المعاهدة الّتی كانت بین بنی النضیر و بنی قریظة 166</w:t>
      </w:r>
    </w:p>
    <w:p>
      <w:pPr>
        <w:pStyle w:val="BookText"/>
      </w:pPr>
      <w:r>
        <w:rPr>
          <w:rFonts w:ascii="IRNazanin" w:hAnsi="IRNazanin" w:eastAsia="IRNazanin" w:cs="IRNazanin"/>
          <w:lang w:bidi="fa-IR"/>
          <w:color w:val="111111"/>
          <w:sz w:val="28"/>
          <w:szCs w:val="28"/>
          <w:rtl/>
        </w:rPr>
        <w:t xml:space="preserve">فیما أراد كعب بن الأشرف فی النبیّ صلّی اللّٰه علیه و آله و قتله 169</w:t>
      </w:r>
    </w:p>
    <w:p>
      <w:pPr>
        <w:pStyle w:val="BookText"/>
      </w:pPr>
      <w:r>
        <w:rPr>
          <w:rFonts w:ascii="IRNazanin" w:hAnsi="IRNazanin" w:eastAsia="IRNazanin" w:cs="IRNazanin"/>
          <w:lang w:bidi="fa-IR"/>
          <w:color w:val="111111"/>
          <w:sz w:val="28"/>
          <w:szCs w:val="28"/>
          <w:rtl/>
        </w:rPr>
        <w:t xml:space="preserve">فی غنائم بنی النضیر 171</w:t>
      </w:r>
    </w:p>
    <w:p>
      <w:pPr>
        <w:pStyle w:val="BookText"/>
      </w:pPr>
      <w:r>
        <w:rPr>
          <w:rFonts w:ascii="IRNazanin" w:hAnsi="IRNazanin" w:eastAsia="IRNazanin" w:cs="IRNazanin"/>
          <w:lang w:bidi="fa-IR"/>
          <w:color w:val="111111"/>
          <w:sz w:val="28"/>
          <w:szCs w:val="28"/>
          <w:rtl/>
        </w:rPr>
        <w:t xml:space="preserve">فیما فعل أمیر المؤمنین علیه السّلام 172</w:t>
      </w:r>
    </w:p>
    <w:p>
      <w:pPr>
        <w:pStyle w:val="BookText"/>
      </w:pPr>
      <w:r>
        <w:rPr>
          <w:rFonts w:ascii="Amiri" w:hAnsi="Amiri" w:eastAsia="Amiri" w:cs="Amiri"/>
          <w:lang w:bidi="ar-SA"/>
          <w:color w:val="111111"/>
          <w:sz w:val="28"/>
          <w:szCs w:val="28"/>
          <w:rtl/>
        </w:rPr>
        <w:t xml:space="preserve">فی أوّل صافیة قسّمها رسول اللّٰه صلّی اللّٰه علیه و آله 173</w:t>
      </w:r>
    </w:p>
    <w:p>
      <w:pPr>
        <w:pStyle w:val="Heading3"/>
      </w:pPr>
      <w:bookmarkStart w:id="731" w:name="_Toc425"/>
      <w:r>
        <w:t>الباب الخامس عشر غزوة ذات الرقاع و غزوة عسفان، و الآیات فیه، و فیه: 6- أحادیث‌</w:t>
      </w:r>
      <w:bookmarkEnd w:id="731"/>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قصّة غورث بن الحارث، و قوله لرسول اللّٰه صلّی اللّٰه علیه و آله: من یعصمك منّی الآن 175</w:t>
      </w:r>
    </w:p>
    <w:p>
      <w:pPr>
        <w:pStyle w:val="BookText"/>
      </w:pPr>
      <w:r>
        <w:rPr>
          <w:rFonts w:ascii="IRNazanin" w:hAnsi="IRNazanin" w:eastAsia="IRNazanin" w:cs="IRNazanin"/>
          <w:lang w:bidi="fa-IR"/>
          <w:color w:val="111111"/>
          <w:sz w:val="28"/>
          <w:szCs w:val="28"/>
          <w:rtl/>
        </w:rPr>
        <w:t xml:space="preserve">فی أن غزوة بنی لحیان كانت بعد غزوة بنی النضیر، و هی الغزوة الّتی صلّی فیها صلاة الخوف بعسفان 176</w:t>
      </w:r>
    </w:p>
    <w:p>
      <w:pPr>
        <w:pStyle w:val="BookText"/>
      </w:pPr>
      <w:r>
        <w:rPr>
          <w:rFonts w:ascii="IRNazanin" w:hAnsi="IRNazanin" w:eastAsia="IRNazanin" w:cs="IRNazanin"/>
          <w:lang w:bidi="fa-IR"/>
          <w:color w:val="111111"/>
          <w:sz w:val="28"/>
          <w:szCs w:val="28"/>
          <w:rtl/>
        </w:rPr>
        <w:t xml:space="preserve">فی غزوة ذات الرّقاع، و العلّة الّتی من أجلها سمیت ذات الرّقاع ذات الرقاع 176</w:t>
      </w:r>
    </w:p>
    <w:p>
      <w:pPr>
        <w:pStyle w:val="BookText"/>
      </w:pPr>
      <w:r>
        <w:rPr>
          <w:rFonts w:ascii="IRNazanin" w:hAnsi="IRNazanin" w:eastAsia="IRNazanin" w:cs="IRNazanin"/>
          <w:lang w:bidi="fa-IR"/>
          <w:color w:val="111111"/>
          <w:sz w:val="28"/>
          <w:szCs w:val="28"/>
          <w:rtl/>
        </w:rPr>
        <w:t xml:space="preserve">العلّة الّتی من أجلها نزلت صلاة الخوف، و قصّة امرأة أصاب المسلمون من المشركین و كان زوجها غائبا فلمّا اتی أهله أخبر الخبر، فحلف لا ینتهی حتّی یهریق فی أصحاب رسول اللّٰه صلّی اللّٰه علیه و آله، و قصّة رجل من المهاجرین و رجل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7" w:name="pg10508_102968"/>
    <w:bookmarkEnd w:id="207"/>
    <w:p>
      <w:pPr>
        <w:pStyle w:val="BookText"/>
      </w:pPr>
      <w:r>
        <w:rPr>
          <w:rFonts w:ascii="IRNazanin" w:hAnsi="IRNazanin" w:eastAsia="IRNazanin" w:cs="IRNazanin"/>
          <w:lang w:bidi="fa-IR"/>
          <w:color w:val="111111"/>
          <w:sz w:val="28"/>
          <w:szCs w:val="28"/>
          <w:rtl/>
        </w:rPr>
        <w:t xml:space="preserve">من الأنصار، و إنّ الأنصاری قام و صلّی و قرء فی صلاته سورة الكهف فرماه الرّجل أربع مرّات و هو لا یقطعها 177</w:t>
      </w:r>
    </w:p>
    <w:p>
      <w:pPr>
        <w:pStyle w:val="BookText"/>
      </w:pPr>
      <w:r>
        <w:rPr>
          <w:rFonts w:ascii="IRNazanin" w:hAnsi="IRNazanin" w:eastAsia="IRNazanin" w:cs="IRNazanin"/>
          <w:lang w:bidi="fa-IR"/>
          <w:color w:val="111111"/>
          <w:sz w:val="28"/>
          <w:szCs w:val="28"/>
          <w:rtl/>
        </w:rPr>
        <w:t xml:space="preserve">فی حوادث السنة الخامسة من الهجرة 178</w:t>
      </w:r>
    </w:p>
    <w:p>
      <w:pPr>
        <w:pStyle w:val="BookText"/>
      </w:pPr>
      <w:r>
        <w:rPr>
          <w:rFonts w:ascii="IRNazanin" w:hAnsi="IRNazanin" w:eastAsia="IRNazanin" w:cs="IRNazanin"/>
          <w:lang w:bidi="fa-IR"/>
          <w:color w:val="111111"/>
          <w:sz w:val="28"/>
          <w:szCs w:val="28"/>
          <w:rtl/>
        </w:rPr>
        <w:t xml:space="preserve">فی حوادث السنة السادسة من الهجرة 179</w:t>
      </w:r>
    </w:p>
    <w:p>
      <w:pPr>
        <w:pStyle w:val="Heading3"/>
      </w:pPr>
      <w:bookmarkStart w:id="732" w:name="_Toc426"/>
      <w:r>
        <w:t>الباب السادس عشر غزوة بدر الصغری و سائر ما جری فی تلك السنة الی غزوة الخندق، و فیه آیتان، و: حدیثان‌</w:t>
      </w:r>
      <w:bookmarkEnd w:id="732"/>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تفسیر الآیات 181</w:t>
      </w:r>
    </w:p>
    <w:p>
      <w:pPr>
        <w:pStyle w:val="BookText"/>
      </w:pPr>
      <w:r>
        <w:rPr>
          <w:rFonts w:ascii="IRNazanin" w:hAnsi="IRNazanin" w:eastAsia="IRNazanin" w:cs="IRNazanin"/>
          <w:lang w:bidi="fa-IR"/>
          <w:color w:val="111111"/>
          <w:sz w:val="28"/>
          <w:szCs w:val="28"/>
          <w:rtl/>
        </w:rPr>
        <w:t xml:space="preserve">فی حوادث السنة الرّابعة، و قصّة غزوة بدر الصغری 182</w:t>
      </w:r>
    </w:p>
    <w:p>
      <w:pPr>
        <w:pStyle w:val="BookText"/>
      </w:pPr>
      <w:r>
        <w:rPr>
          <w:rFonts w:ascii="IRNazanin" w:hAnsi="IRNazanin" w:eastAsia="IRNazanin" w:cs="IRNazanin"/>
          <w:lang w:bidi="fa-IR"/>
          <w:color w:val="111111"/>
          <w:sz w:val="28"/>
          <w:szCs w:val="28"/>
          <w:rtl/>
        </w:rPr>
        <w:t xml:space="preserve">قصّة تزویج أمّ سلمة، و اسمها: هند بنت امیّة المغیرة، و ماتت سنة اثنتین و ستین من الهجرة النبویّة صلّی اللّٰه علیه و آله 185</w:t>
      </w:r>
    </w:p>
    <w:p>
      <w:pPr>
        <w:pStyle w:val="BookText"/>
      </w:pPr>
      <w:r>
        <w:rPr>
          <w:rFonts w:ascii="IRNazanin" w:hAnsi="IRNazanin" w:eastAsia="IRNazanin" w:cs="IRNazanin"/>
          <w:lang w:bidi="fa-IR"/>
          <w:color w:val="111111"/>
          <w:sz w:val="28"/>
          <w:szCs w:val="28"/>
          <w:rtl/>
        </w:rPr>
        <w:t xml:space="preserve">وفات زینب بنت جحش و زینب بنت خزیمة، و فاطمة بنت أسد رضی اللّٰه تعالی عنهنّ، و عبد اللّٰه بن عثمان من رقیّة بنت رسول اللّٰه صلّی اللّٰه علیه و آله 185</w:t>
      </w:r>
    </w:p>
    <w:p>
      <w:pPr>
        <w:pStyle w:val="Heading3"/>
      </w:pPr>
      <w:bookmarkStart w:id="733" w:name="_Toc427"/>
      <w:r>
        <w:t>الباب السابع عشر غزوة الأحزاب و بنی قریظة، و الآیات فیهما، و فیهما: 29- حدیثا</w:t>
      </w:r>
      <w:bookmarkEnd w:id="733"/>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تفسیر الآیات 188</w:t>
      </w:r>
    </w:p>
    <w:p>
      <w:pPr>
        <w:pStyle w:val="BookText"/>
      </w:pPr>
      <w:r>
        <w:rPr>
          <w:rFonts w:ascii="IRNazanin" w:hAnsi="IRNazanin" w:eastAsia="IRNazanin" w:cs="IRNazanin"/>
          <w:lang w:bidi="fa-IR"/>
          <w:color w:val="111111"/>
          <w:sz w:val="28"/>
          <w:szCs w:val="28"/>
          <w:rtl/>
        </w:rPr>
        <w:t xml:space="preserve">فی حفر الخندق، و قول النبیّ صلّی اللّٰه علیه و آله: السلمان منّا أهل البیت، و قصّة الصخرة الّتی كانت فی الخندق 189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نزول قوله تعالی: «قُلِ اللَّهُمَّ مالِكَ الْمُلْكِ تُؤْتِی الْمُلْكَ مَنْ تَشاءُ وَ تَنْزِعُ الْمُلْكَ مِمَّنْ تَشاءُ» 190</w:t>
      </w:r>
    </w:p>
    <w:p>
      <w:pPr>
        <w:pStyle w:val="BookText"/>
      </w:pPr>
      <w:r>
        <w:rPr>
          <w:rFonts w:ascii="Amiri" w:hAnsi="Amiri" w:eastAsia="Amiri" w:cs="Amiri"/>
          <w:lang w:bidi="ar-SA"/>
          <w:color w:val="111111"/>
          <w:sz w:val="28"/>
          <w:szCs w:val="28"/>
          <w:rtl/>
        </w:rPr>
        <w:t xml:space="preserve">تفسیر قوله تبارك و تعالی شأنه: «الَّذِینَ عاهَدْتَ مِنْهُمْ ثُمَّ یَنْقُضُونَ عَهْدَهُمْ فِی كُلِّ مَرَّةٍ» 191</w:t>
      </w:r>
    </w:p>
    <w:p>
      <w:pPr>
        <w:pStyle w:val="BookText"/>
      </w:pPr>
      <w:r>
        <w:rPr>
          <w:rFonts w:ascii="Amiri" w:hAnsi="Amiri" w:eastAsia="Amiri" w:cs="Amiri"/>
          <w:lang w:bidi="ar-SA"/>
          <w:color w:val="111111"/>
          <w:sz w:val="28"/>
          <w:szCs w:val="28"/>
          <w:rtl/>
        </w:rPr>
        <w:t xml:space="preserve">معنی قوله عزّ اسمه: «وَ تَظُنُّونَ بِاللَّهِ الظُّنُونَا» 192</w:t>
      </w:r>
    </w:p>
    <w:p>
      <w:pPr>
        <w:pStyle w:val="BookText"/>
      </w:pPr>
      <w:r>
        <w:rPr>
          <w:rFonts w:ascii="Amiri" w:hAnsi="Amiri" w:eastAsia="Amiri" w:cs="Amiri"/>
          <w:lang w:bidi="ar-SA"/>
          <w:color w:val="111111"/>
          <w:sz w:val="28"/>
          <w:szCs w:val="28"/>
          <w:rtl/>
        </w:rPr>
        <w:t xml:space="preserve">تفسیر قوله تبارك و تعالی: «لَقَدْ كانَ لَكُمْ فِی رَسُولِ اللَّهِ أُسْوَةٌ حَسَنَةٌ» 195</w:t>
      </w:r>
    </w:p>
    <w:p>
      <w:pPr>
        <w:pStyle w:val="BookText"/>
      </w:pPr>
      <w:r>
        <w:rPr>
          <w:rFonts w:ascii="IRNazanin" w:hAnsi="IRNazanin" w:eastAsia="IRNazanin" w:cs="IRNazanin"/>
          <w:lang w:bidi="fa-IR"/>
          <w:color w:val="111111"/>
          <w:sz w:val="28"/>
          <w:szCs w:val="28"/>
          <w:rtl/>
        </w:rPr>
        <w:t xml:space="preserve">فیما قاله الطبرسیّ رحمه اللّٰه فی سیاق غزوة الخندق، و كان الّذی أشار علیه بذلك سلمان الفارسیّ، و كان أوّل مشهد شهده سلمان مع رسول اللّٰه صلّی اللّٰه علیه و آله و هو یومئذ حرّ 197</w:t>
      </w:r>
    </w:p>
    <w:p>
      <w:pPr>
        <w:pStyle w:val="BookText"/>
      </w:pPr>
      <w:r>
        <w:rPr>
          <w:rFonts w:ascii="IRNazanin" w:hAnsi="IRNazanin" w:eastAsia="IRNazanin" w:cs="IRNazanin"/>
          <w:lang w:bidi="fa-IR"/>
          <w:color w:val="111111"/>
          <w:sz w:val="28"/>
          <w:szCs w:val="28"/>
          <w:rtl/>
        </w:rPr>
        <w:t xml:space="preserve">فیما ظهر من آیات النبوّة فی قصّة جابر بن عبد اللّٰه 198</w:t>
      </w:r>
    </w:p>
    <w:p>
      <w:pPr>
        <w:pStyle w:val="BookText"/>
      </w:pPr>
      <w:r>
        <w:rPr>
          <w:rFonts w:ascii="IRNazanin" w:hAnsi="IRNazanin" w:eastAsia="IRNazanin" w:cs="IRNazanin"/>
          <w:lang w:bidi="fa-IR"/>
          <w:color w:val="111111"/>
          <w:sz w:val="28"/>
          <w:szCs w:val="28"/>
          <w:rtl/>
        </w:rPr>
        <w:t xml:space="preserve">فی أنّ المشركین كانوا عشرة آلاف 200</w:t>
      </w:r>
    </w:p>
    <w:p>
      <w:pPr>
        <w:pStyle w:val="BookText"/>
      </w:pPr>
      <w:r>
        <w:rPr>
          <w:rFonts w:ascii="IRNazanin" w:hAnsi="IRNazanin" w:eastAsia="IRNazanin" w:cs="IRNazanin"/>
          <w:lang w:bidi="fa-IR"/>
          <w:color w:val="111111"/>
          <w:sz w:val="28"/>
          <w:szCs w:val="28"/>
          <w:rtl/>
        </w:rPr>
        <w:t xml:space="preserve">العلّة الّتی من أجلها سمّی عمرو بن عبد ودّ بفارس یلیل 202</w:t>
      </w:r>
    </w:p>
    <w:p>
      <w:pPr>
        <w:pStyle w:val="BookText"/>
      </w:pPr>
      <w:r>
        <w:rPr>
          <w:rFonts w:ascii="IRNazanin" w:hAnsi="IRNazanin" w:eastAsia="IRNazanin" w:cs="IRNazanin"/>
          <w:lang w:bidi="fa-IR"/>
          <w:color w:val="111111"/>
          <w:sz w:val="28"/>
          <w:szCs w:val="28"/>
          <w:rtl/>
        </w:rPr>
        <w:t xml:space="preserve">فی رجز علیّ علیه السّلام یوم الخندق 203</w:t>
      </w:r>
    </w:p>
    <w:p>
      <w:pPr>
        <w:pStyle w:val="BookText"/>
      </w:pPr>
      <w:r>
        <w:rPr>
          <w:rFonts w:ascii="IRNazanin" w:hAnsi="IRNazanin" w:eastAsia="IRNazanin" w:cs="IRNazanin"/>
          <w:lang w:bidi="fa-IR"/>
          <w:color w:val="111111"/>
          <w:sz w:val="28"/>
          <w:szCs w:val="28"/>
          <w:rtl/>
        </w:rPr>
        <w:t xml:space="preserve">فی مقاتلة علیّ علیه السّلام و عمرو بن عبد ودّ 204</w:t>
      </w:r>
    </w:p>
    <w:p>
      <w:pPr>
        <w:pStyle w:val="BookText"/>
      </w:pPr>
      <w:r>
        <w:rPr>
          <w:rFonts w:ascii="IRNazanin" w:hAnsi="IRNazanin" w:eastAsia="IRNazanin" w:cs="IRNazanin"/>
          <w:lang w:bidi="fa-IR"/>
          <w:color w:val="111111"/>
          <w:sz w:val="28"/>
          <w:szCs w:val="28"/>
          <w:rtl/>
        </w:rPr>
        <w:t xml:space="preserve">فی قول رسول اللّٰه صلّی اللّٰه علیه و آله لعلیّ علیه السّلام بعد قتل عمرو بن عبد ودّ: أبشر یا علیّ فلو وزن الیوم عملك بعمل أمّة محمّد لرجح عملك بعملهم</w:t>
      </w:r>
    </w:p>
    <w:p>
      <w:pPr>
        <w:pStyle w:val="BookText"/>
      </w:pPr>
      <w:r>
        <w:rPr>
          <w:rFonts w:ascii="IRNazanin" w:hAnsi="IRNazanin" w:eastAsia="IRNazanin" w:cs="IRNazanin"/>
          <w:lang w:bidi="fa-IR"/>
          <w:color w:val="111111"/>
          <w:sz w:val="28"/>
          <w:szCs w:val="28"/>
          <w:rtl/>
        </w:rPr>
        <w:t xml:space="preserve">و ذلك أنّه لم یبق بیت من بیوت المشركین إلّا و قد دخله وهن بقتل عمرو، و لم یبق بیت من بیوت المسلمین إلّا و قد دخله عزّ بقتل عمرو 205</w:t>
      </w:r>
    </w:p>
    <w:p>
      <w:pPr>
        <w:pStyle w:val="BookText"/>
      </w:pPr>
      <w:r>
        <w:rPr>
          <w:rFonts w:ascii="IRNazanin" w:hAnsi="IRNazanin" w:eastAsia="IRNazanin" w:cs="IRNazanin"/>
          <w:lang w:bidi="fa-IR"/>
          <w:color w:val="111111"/>
          <w:sz w:val="28"/>
          <w:szCs w:val="28"/>
          <w:rtl/>
        </w:rPr>
        <w:t xml:space="preserve">فیما روی عن أبی بكر بن عیّاش أنّه قال: ضرب علیّ ضربة ما كان فی الإسلام أعزّ منها (یعنی: ضربة عمرو بن عبد ودّ)، و ضرب علیّ ضربة ما كان فی الإسلام أشأم منها (یعنی: ضربة ابن ملجم علیه لعائن اللّٰه) 206</w:t>
      </w:r>
    </w:p>
    <w:p>
      <w:pPr>
        <w:pStyle w:val="BookText"/>
      </w:pPr>
      <w:r>
        <w:rPr>
          <w:rFonts w:ascii="IRNazanin" w:hAnsi="IRNazanin" w:eastAsia="IRNazanin" w:cs="IRNazanin"/>
          <w:lang w:bidi="fa-IR"/>
          <w:color w:val="111111"/>
          <w:sz w:val="28"/>
          <w:szCs w:val="28"/>
          <w:rtl/>
        </w:rPr>
        <w:t xml:space="preserve">فی إسلام نعیم بن مسعود الأشجعیّ، و مكره بتفریق المشركین و بنی قریظة یوم الخندق 207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غزوة بنی قریظة 210</w:t>
      </w:r>
    </w:p>
    <w:p>
      <w:pPr>
        <w:pStyle w:val="BookText"/>
      </w:pPr>
      <w:r>
        <w:rPr>
          <w:rFonts w:ascii="IRNazanin" w:hAnsi="IRNazanin" w:eastAsia="IRNazanin" w:cs="IRNazanin"/>
          <w:lang w:bidi="fa-IR"/>
          <w:color w:val="111111"/>
          <w:sz w:val="28"/>
          <w:szCs w:val="28"/>
          <w:rtl/>
        </w:rPr>
        <w:t xml:space="preserve">فی مقاتلة علیّ علیه السّلام و عمرو بن عبد ودّ 215</w:t>
      </w:r>
    </w:p>
    <w:p>
      <w:pPr>
        <w:pStyle w:val="BookText"/>
      </w:pPr>
      <w:r>
        <w:rPr>
          <w:rFonts w:ascii="Amiri" w:hAnsi="Amiri" w:eastAsia="Amiri" w:cs="Amiri"/>
          <w:lang w:bidi="ar-SA"/>
          <w:color w:val="111111"/>
          <w:sz w:val="28"/>
          <w:szCs w:val="28"/>
          <w:rtl/>
        </w:rPr>
        <w:t xml:space="preserve">تفسیر قوله تبارك و تعالی: «یا أَیُّهَا الَّذِینَ آمَنُوا اذْكُرُوا نِعْمَةَ اللَّهِ عَلَیْكُمْ» 216</w:t>
      </w:r>
    </w:p>
    <w:p>
      <w:pPr>
        <w:pStyle w:val="BookText"/>
      </w:pPr>
      <w:r>
        <w:rPr>
          <w:rFonts w:ascii="IRNazanin" w:hAnsi="IRNazanin" w:eastAsia="IRNazanin" w:cs="IRNazanin"/>
          <w:lang w:bidi="fa-IR"/>
          <w:color w:val="111111"/>
          <w:sz w:val="28"/>
          <w:szCs w:val="28"/>
          <w:rtl/>
        </w:rPr>
        <w:t xml:space="preserve">فی ضیافة جابر یوم الخندق 219</w:t>
      </w:r>
    </w:p>
    <w:p>
      <w:pPr>
        <w:pStyle w:val="BookText"/>
      </w:pPr>
      <w:r>
        <w:rPr>
          <w:rFonts w:ascii="IRNazanin" w:hAnsi="IRNazanin" w:eastAsia="IRNazanin" w:cs="IRNazanin"/>
          <w:lang w:bidi="fa-IR"/>
          <w:color w:val="111111"/>
          <w:sz w:val="28"/>
          <w:szCs w:val="28"/>
          <w:rtl/>
        </w:rPr>
        <w:t xml:space="preserve">رجز عمرو بن عبد ودّ 225</w:t>
      </w:r>
    </w:p>
    <w:p>
      <w:pPr>
        <w:pStyle w:val="BookText"/>
      </w:pPr>
      <w:r>
        <w:rPr>
          <w:rFonts w:ascii="IRNazanin" w:hAnsi="IRNazanin" w:eastAsia="IRNazanin" w:cs="IRNazanin"/>
          <w:lang w:bidi="fa-IR"/>
          <w:color w:val="111111"/>
          <w:sz w:val="28"/>
          <w:szCs w:val="28"/>
          <w:rtl/>
        </w:rPr>
        <w:t xml:space="preserve">رجز علیّ علیه السّلام فی جواب عمرو 226</w:t>
      </w:r>
    </w:p>
    <w:p>
      <w:pPr>
        <w:pStyle w:val="BookText"/>
      </w:pPr>
      <w:r>
        <w:rPr>
          <w:rFonts w:ascii="IRNazanin" w:hAnsi="IRNazanin" w:eastAsia="IRNazanin" w:cs="IRNazanin"/>
          <w:lang w:bidi="fa-IR"/>
          <w:color w:val="111111"/>
          <w:sz w:val="28"/>
          <w:szCs w:val="28"/>
          <w:rtl/>
        </w:rPr>
        <w:t xml:space="preserve">فی أنّ عمر بن الخطّاب انهزم یوم الخندق 228</w:t>
      </w:r>
    </w:p>
    <w:p>
      <w:pPr>
        <w:pStyle w:val="BookText"/>
      </w:pPr>
      <w:r>
        <w:rPr>
          <w:rFonts w:ascii="Amiri" w:hAnsi="Amiri" w:eastAsia="Amiri" w:cs="Amiri"/>
          <w:lang w:bidi="ar-SA"/>
          <w:color w:val="111111"/>
          <w:sz w:val="28"/>
          <w:szCs w:val="28"/>
          <w:rtl/>
        </w:rPr>
        <w:t xml:space="preserve">معنی قوله تعالی: «مِنَ الْمُؤْمِنِینَ رِجالٌ صَدَقُوا ما عاهَدُوا اللَّهَ عَلَیْهِ» 232</w:t>
      </w:r>
    </w:p>
    <w:p>
      <w:pPr>
        <w:pStyle w:val="BookText"/>
      </w:pPr>
      <w:r>
        <w:rPr>
          <w:rFonts w:ascii="Amiri" w:hAnsi="Amiri" w:eastAsia="Amiri" w:cs="Amiri"/>
          <w:lang w:bidi="ar-SA"/>
          <w:color w:val="111111"/>
          <w:sz w:val="28"/>
          <w:szCs w:val="28"/>
          <w:rtl/>
        </w:rPr>
        <w:t xml:space="preserve">فی حیاء رسول اللّٰه صلّی اللّٰه علیه و آله 234</w:t>
      </w:r>
    </w:p>
    <w:p>
      <w:pPr>
        <w:pStyle w:val="BookText"/>
      </w:pPr>
      <w:r>
        <w:rPr>
          <w:rFonts w:ascii="IRNazanin" w:hAnsi="IRNazanin" w:eastAsia="IRNazanin" w:cs="IRNazanin"/>
          <w:lang w:bidi="fa-IR"/>
          <w:color w:val="111111"/>
          <w:sz w:val="28"/>
          <w:szCs w:val="28"/>
          <w:rtl/>
        </w:rPr>
        <w:t xml:space="preserve">فی قول الصادق علیه السّلام كان النكاح و الأكل محرّمین فی شهر رمضان باللّیل بعد النوم، یعنی كلّ من صلّی العشاء و نام و لم یفطر ثمّ انتبه حرّم علیه الإفطار و قصّة خوات بن جبیر 241</w:t>
      </w:r>
    </w:p>
    <w:p>
      <w:pPr>
        <w:pStyle w:val="BookText"/>
      </w:pPr>
      <w:r>
        <w:rPr>
          <w:rFonts w:ascii="IRNazanin" w:hAnsi="IRNazanin" w:eastAsia="IRNazanin" w:cs="IRNazanin"/>
          <w:lang w:bidi="fa-IR"/>
          <w:color w:val="111111"/>
          <w:sz w:val="28"/>
          <w:szCs w:val="28"/>
          <w:rtl/>
        </w:rPr>
        <w:t xml:space="preserve">صخرة عظیمة فی عرض الخندق 241</w:t>
      </w:r>
    </w:p>
    <w:p>
      <w:pPr>
        <w:pStyle w:val="BookText"/>
      </w:pPr>
      <w:r>
        <w:rPr>
          <w:rFonts w:ascii="IRNazanin" w:hAnsi="IRNazanin" w:eastAsia="IRNazanin" w:cs="IRNazanin"/>
          <w:lang w:bidi="fa-IR"/>
          <w:color w:val="111111"/>
          <w:sz w:val="28"/>
          <w:szCs w:val="28"/>
          <w:rtl/>
        </w:rPr>
        <w:t xml:space="preserve">قصّة قوم من الشّباب ینكحون باللّیل سرّا فی شهر رمضان، و نزول الآیة فیه 242</w:t>
      </w:r>
    </w:p>
    <w:p>
      <w:pPr>
        <w:pStyle w:val="BookText"/>
      </w:pPr>
      <w:r>
        <w:rPr>
          <w:rFonts w:ascii="Amiri" w:hAnsi="Amiri" w:eastAsia="Amiri" w:cs="Amiri"/>
          <w:lang w:bidi="ar-SA"/>
          <w:color w:val="111111"/>
          <w:sz w:val="28"/>
          <w:szCs w:val="28"/>
          <w:rtl/>
        </w:rPr>
        <w:t xml:space="preserve">العلّة الّتی من أجلها نزلت قوله تعالی: «یَمُنُّونَ عَلَیْكَ أَنْ أَسْلَمُوا» و قصّة عمّار و عثكن 243</w:t>
      </w:r>
    </w:p>
    <w:p>
      <w:pPr>
        <w:pStyle w:val="BookText"/>
      </w:pPr>
      <w:r>
        <w:rPr>
          <w:rFonts w:ascii="IRNazanin" w:hAnsi="IRNazanin" w:eastAsia="IRNazanin" w:cs="IRNazanin"/>
          <w:lang w:bidi="fa-IR"/>
          <w:color w:val="111111"/>
          <w:sz w:val="28"/>
          <w:szCs w:val="28"/>
          <w:rtl/>
        </w:rPr>
        <w:t xml:space="preserve">فی أنّ الحرب خدعة 246</w:t>
      </w:r>
    </w:p>
    <w:p>
      <w:pPr>
        <w:pStyle w:val="BookText"/>
      </w:pPr>
      <w:r>
        <w:rPr>
          <w:rFonts w:ascii="Amiri" w:hAnsi="Amiri" w:eastAsia="Amiri" w:cs="Amiri"/>
          <w:lang w:bidi="ar-SA"/>
          <w:color w:val="111111"/>
          <w:sz w:val="28"/>
          <w:szCs w:val="28"/>
          <w:rtl/>
        </w:rPr>
        <w:t xml:space="preserve">فی دعاء رسول اللّٰه صلّی اللّٰه علیه و آله و سلّم یوم الخندق 248</w:t>
      </w:r>
    </w:p>
    <w:p>
      <w:pPr>
        <w:pStyle w:val="BookText"/>
      </w:pPr>
      <w:r>
        <w:rPr>
          <w:rFonts w:ascii="IRNazanin" w:hAnsi="IRNazanin" w:eastAsia="IRNazanin" w:cs="IRNazanin"/>
          <w:lang w:bidi="fa-IR"/>
          <w:color w:val="111111"/>
          <w:sz w:val="28"/>
          <w:szCs w:val="28"/>
          <w:rtl/>
        </w:rPr>
        <w:t xml:space="preserve">فی أنّ غزوة الأحزاب كانت بعد غزوة بنی النضیر 250</w:t>
      </w:r>
    </w:p>
    <w:p>
      <w:pPr>
        <w:pStyle w:val="BookText"/>
      </w:pPr>
      <w:r>
        <w:rPr>
          <w:rFonts w:ascii="IRNazanin" w:hAnsi="IRNazanin" w:eastAsia="IRNazanin" w:cs="IRNazanin"/>
          <w:lang w:bidi="fa-IR"/>
          <w:color w:val="111111"/>
          <w:sz w:val="28"/>
          <w:szCs w:val="28"/>
          <w:rtl/>
        </w:rPr>
        <w:t xml:space="preserve">فی قول أمیر المؤمنین علیه السّلام لعمرو بن عبد ودّ: یا عمرو إنّك كنت فی الجاهلیة تقول: لا یدعونی أحد إلی ثلاث إلّا قبلتها أو واحدة منها، قال أجل فقال ... 255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أشعار من علیّ علیه السّلام فی یوم الخندق 257</w:t>
      </w:r>
    </w:p>
    <w:p>
      <w:pPr>
        <w:pStyle w:val="BookText"/>
      </w:pPr>
      <w:r>
        <w:rPr>
          <w:rFonts w:ascii="IRNazanin" w:hAnsi="IRNazanin" w:eastAsia="IRNazanin" w:cs="IRNazanin"/>
          <w:lang w:bidi="fa-IR"/>
          <w:color w:val="111111"/>
          <w:sz w:val="28"/>
          <w:szCs w:val="28"/>
          <w:rtl/>
        </w:rPr>
        <w:t xml:space="preserve">فی قول رسول اللّٰه صلّی اللّٰه علیه و آله لبنی قریظة: یا إخوة القردة و الخنازیر، فقالوا له:</w:t>
      </w:r>
    </w:p>
    <w:p>
      <w:pPr>
        <w:pStyle w:val="BookText"/>
      </w:pPr>
      <w:r>
        <w:rPr>
          <w:rFonts w:ascii="IRNazanin" w:hAnsi="IRNazanin" w:eastAsia="IRNazanin" w:cs="IRNazanin"/>
          <w:lang w:bidi="fa-IR"/>
          <w:color w:val="111111"/>
          <w:sz w:val="28"/>
          <w:szCs w:val="28"/>
          <w:rtl/>
        </w:rPr>
        <w:t xml:space="preserve">یا أبا القاسم ما كنت جهولا و لا سبّابا، فاستحیی صلّی اللّٰه علیه و آله و رجع القهقری 262</w:t>
      </w:r>
    </w:p>
    <w:p>
      <w:pPr>
        <w:pStyle w:val="BookText"/>
      </w:pPr>
      <w:r>
        <w:rPr>
          <w:rFonts w:ascii="IRNazanin" w:hAnsi="IRNazanin" w:eastAsia="IRNazanin" w:cs="IRNazanin"/>
          <w:lang w:bidi="fa-IR"/>
          <w:color w:val="111111"/>
          <w:sz w:val="28"/>
          <w:szCs w:val="28"/>
          <w:rtl/>
        </w:rPr>
        <w:t xml:space="preserve">فی فضیلة مسجد الأحزاب و أنّ النبیّ صلّی اللّٰه علیه و آله دعا فیه یوم الأحزاب 267</w:t>
      </w:r>
    </w:p>
    <w:p>
      <w:pPr>
        <w:pStyle w:val="BookText"/>
      </w:pPr>
      <w:r>
        <w:rPr>
          <w:rFonts w:ascii="IRNazanin" w:hAnsi="IRNazanin" w:eastAsia="IRNazanin" w:cs="IRNazanin"/>
          <w:lang w:bidi="fa-IR"/>
          <w:color w:val="111111"/>
          <w:sz w:val="28"/>
          <w:szCs w:val="28"/>
          <w:rtl/>
        </w:rPr>
        <w:t xml:space="preserve">فی مسجد الفتح و أنّ النبیّ صلّی اللّٰه علیه و آله أرسل حذیفة إلی المشركین من هذا المسجد لیسمع كلام المشركین و یأتی بخبرهم 268</w:t>
      </w:r>
    </w:p>
    <w:p>
      <w:pPr>
        <w:pStyle w:val="BookText"/>
      </w:pPr>
      <w:r>
        <w:rPr>
          <w:rFonts w:ascii="Amiri" w:hAnsi="Amiri" w:eastAsia="Amiri" w:cs="Amiri"/>
          <w:lang w:bidi="ar-SA"/>
          <w:color w:val="111111"/>
          <w:sz w:val="28"/>
          <w:szCs w:val="28"/>
          <w:rtl/>
        </w:rPr>
        <w:t xml:space="preserve">دعاء رسول اللّٰه صلّی اللّٰه علیه و آله یوم الخندق 272</w:t>
      </w:r>
    </w:p>
    <w:p>
      <w:pPr>
        <w:pStyle w:val="BookText"/>
      </w:pPr>
      <w:r>
        <w:rPr>
          <w:rFonts w:ascii="IRNazanin" w:hAnsi="IRNazanin" w:eastAsia="IRNazanin" w:cs="IRNazanin"/>
          <w:lang w:bidi="fa-IR"/>
          <w:color w:val="111111"/>
          <w:sz w:val="28"/>
          <w:szCs w:val="28"/>
          <w:rtl/>
        </w:rPr>
        <w:t xml:space="preserve">فیما ذكره الطبرسیّ رحمه اللّٰه تعالی فی غزوة بنی قریظة 272</w:t>
      </w:r>
    </w:p>
    <w:p>
      <w:pPr>
        <w:pStyle w:val="BookText"/>
      </w:pPr>
      <w:r>
        <w:rPr>
          <w:rFonts w:ascii="IRNazanin" w:hAnsi="IRNazanin" w:eastAsia="IRNazanin" w:cs="IRNazanin"/>
          <w:lang w:bidi="fa-IR"/>
          <w:color w:val="111111"/>
          <w:sz w:val="28"/>
          <w:szCs w:val="28"/>
          <w:rtl/>
        </w:rPr>
        <w:t xml:space="preserve">فی ما ذكره ابن أبی الحدید فی فضیلة علیّ علیه السّلام، و قول رسول اللّٰه صلّی اللّٰه علیه و آله حین برز علیّ علیه السّلام إلی عمرو لعنه اللّٰه: برز الایمان كله إلی الشرك كلّه 273</w:t>
      </w:r>
    </w:p>
    <w:p>
      <w:pPr>
        <w:pStyle w:val="BookText"/>
      </w:pPr>
      <w:r>
        <w:rPr>
          <w:rFonts w:ascii="Amiri" w:hAnsi="Amiri" w:eastAsia="Amiri" w:cs="Amiri"/>
          <w:lang w:bidi="ar-SA"/>
          <w:color w:val="111111"/>
          <w:sz w:val="28"/>
          <w:szCs w:val="28"/>
          <w:rtl/>
        </w:rPr>
        <w:t xml:space="preserve">قصّة أبو لبابة، و توبته 275</w:t>
      </w:r>
    </w:p>
    <w:p>
      <w:pPr>
        <w:pStyle w:val="BookText"/>
      </w:pPr>
      <w:r>
        <w:rPr>
          <w:rFonts w:ascii="IRNazanin" w:hAnsi="IRNazanin" w:eastAsia="IRNazanin" w:cs="IRNazanin"/>
          <w:lang w:bidi="fa-IR"/>
          <w:color w:val="111111"/>
          <w:sz w:val="28"/>
          <w:szCs w:val="28"/>
          <w:rtl/>
        </w:rPr>
        <w:t xml:space="preserve">قصّة ثابت بن قیس و الزبیر بن باطا 276</w:t>
      </w:r>
    </w:p>
    <w:p>
      <w:pPr>
        <w:pStyle w:val="BookText"/>
      </w:pPr>
      <w:r>
        <w:rPr>
          <w:rFonts w:ascii="IRNazanin" w:hAnsi="IRNazanin" w:eastAsia="IRNazanin" w:cs="IRNazanin"/>
          <w:lang w:bidi="fa-IR"/>
          <w:color w:val="111111"/>
          <w:sz w:val="28"/>
          <w:szCs w:val="28"/>
          <w:rtl/>
        </w:rPr>
        <w:t xml:space="preserve">فی أنّ النبیّ صلّی اللّٰه علیه و آله قسّم أموال بنی قریظة و نساءهم علی المسلمین 277</w:t>
      </w:r>
    </w:p>
    <w:p>
      <w:pPr>
        <w:pStyle w:val="BookText"/>
      </w:pPr>
      <w:r>
        <w:rPr>
          <w:rFonts w:ascii="IRNazanin" w:hAnsi="IRNazanin" w:eastAsia="IRNazanin" w:cs="IRNazanin"/>
          <w:lang w:bidi="fa-IR"/>
          <w:color w:val="111111"/>
          <w:sz w:val="28"/>
          <w:szCs w:val="28"/>
          <w:rtl/>
        </w:rPr>
        <w:t xml:space="preserve">فی أنّ النبیّ صلّی اللّٰه علیه و آله و سلّم قد اصطفی لنفسه من نسائهم ریحانة بنت عمرو بن خناقة 278</w:t>
      </w:r>
    </w:p>
    <w:p>
      <w:pPr>
        <w:pStyle w:val="BookText"/>
      </w:pPr>
      <w:r>
        <w:rPr>
          <w:rFonts w:ascii="IRNazanin" w:hAnsi="IRNazanin" w:eastAsia="IRNazanin" w:cs="IRNazanin"/>
          <w:lang w:bidi="fa-IR"/>
          <w:color w:val="111111"/>
          <w:sz w:val="28"/>
          <w:szCs w:val="28"/>
          <w:rtl/>
        </w:rPr>
        <w:t xml:space="preserve">اشعار من أمیر المؤمنین علیه السّلام فی وصف الظفر فی الخندق 279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8" w:name="pg10508_102972"/>
    <w:bookmarkEnd w:id="208"/>
    <w:p>
      <w:pPr>
        <w:pStyle w:val="Heading3"/>
      </w:pPr>
      <w:bookmarkStart w:id="734" w:name="_Toc428"/>
      <w:r>
        <w:t>الباب الثامن عشر</w:t>
      </w:r>
      <w:bookmarkEnd w:id="734"/>
    </w:p>
    <w:p>
      <w:pPr>
        <w:pStyle w:val="BookText"/>
      </w:pPr>
      <w:r>
        <w:rPr>
          <w:rFonts w:ascii="IRNazanin" w:hAnsi="IRNazanin" w:eastAsia="IRNazanin" w:cs="IRNazanin"/>
          <w:lang w:bidi="fa-IR"/>
          <w:color w:val="111111"/>
          <w:sz w:val="28"/>
          <w:szCs w:val="28"/>
          <w:rtl/>
        </w:rPr>
        <w:t xml:space="preserve">غزوة بنی المصطلق فی المریسیع </w:t>
      </w:r>
      <w:r>
        <w:rPr>
          <w:rStyle w:val="FootnoteReference"/>
        </w:rPr>
        <w:footnoteReference w:id="3"/>
      </w:r>
      <w:r>
        <w:rPr>
          <w:rFonts w:ascii="IRNazanin" w:hAnsi="IRNazanin" w:eastAsia="IRNazanin" w:cs="IRNazanin"/>
          <w:lang w:bidi="fa-IR"/>
          <w:color w:val="111111"/>
          <w:sz w:val="28"/>
          <w:szCs w:val="28"/>
          <w:rtl/>
        </w:rPr>
        <w:t xml:space="preserve">و سائر الغزوات و الحوادث الی غزوة الحدیبیة، و الآیات فیه، و فیه: 8- أحادیث</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فی أنّ قوله تعالی: «وَ إِذا قِیلَ لَهُمْ تَعالَوْا یَسْتَغْفِرْ لَكُمْ رَسُولُ اللَّهِ لَوَّوْا رُؤُسَهُمْ» نزلت فی عبد اللّٰه بن أبیّ المنافق و أصحابه 281</w:t>
      </w:r>
    </w:p>
    <w:p>
      <w:pPr>
        <w:pStyle w:val="BookText"/>
      </w:pPr>
      <w:r>
        <w:rPr>
          <w:rFonts w:ascii="IRNazanin" w:hAnsi="IRNazanin" w:eastAsia="IRNazanin" w:cs="IRNazanin"/>
          <w:lang w:bidi="fa-IR"/>
          <w:color w:val="111111"/>
          <w:sz w:val="28"/>
          <w:szCs w:val="28"/>
          <w:rtl/>
        </w:rPr>
        <w:t xml:space="preserve">منازعة المهاجر و الأنصاری، و قصّة: لیخرجنّ الأعزّ منها الأذلّ 282</w:t>
      </w:r>
    </w:p>
    <w:p>
      <w:pPr>
        <w:pStyle w:val="BookText"/>
      </w:pPr>
      <w:r>
        <w:rPr>
          <w:rFonts w:ascii="Amiri" w:hAnsi="Amiri" w:eastAsia="Amiri" w:cs="Amiri"/>
          <w:lang w:bidi="ar-SA"/>
          <w:color w:val="111111"/>
          <w:sz w:val="28"/>
          <w:szCs w:val="28"/>
          <w:rtl/>
        </w:rPr>
        <w:t xml:space="preserve">قصّة عبد اللّٰه بن عبد اللّٰه، و أنّه مانع لدخول أبیه فی المدینة 284</w:t>
      </w:r>
    </w:p>
    <w:p>
      <w:pPr>
        <w:pStyle w:val="BookText"/>
      </w:pPr>
      <w:r>
        <w:rPr>
          <w:rFonts w:ascii="Amiri" w:hAnsi="Amiri" w:eastAsia="Amiri" w:cs="Amiri"/>
          <w:lang w:bidi="ar-SA"/>
          <w:color w:val="111111"/>
          <w:sz w:val="28"/>
          <w:szCs w:val="28"/>
          <w:rtl/>
        </w:rPr>
        <w:t xml:space="preserve">تفسیر قوله تبارك و تعالی: «إِذا جاءَكَ الْمُنافِقُونَ» 285</w:t>
      </w:r>
    </w:p>
    <w:p>
      <w:pPr>
        <w:pStyle w:val="BookText"/>
      </w:pPr>
      <w:r>
        <w:rPr>
          <w:rFonts w:ascii="Amiri" w:hAnsi="Amiri" w:eastAsia="Amiri" w:cs="Amiri"/>
          <w:lang w:bidi="ar-SA"/>
          <w:color w:val="111111"/>
          <w:sz w:val="28"/>
          <w:szCs w:val="28"/>
          <w:rtl/>
        </w:rPr>
        <w:t xml:space="preserve">قصّة ابن سیّار و جهجاه، و زید و عبد اللّٰه ابیّ 286</w:t>
      </w:r>
    </w:p>
    <w:p>
      <w:pPr>
        <w:pStyle w:val="BookText"/>
      </w:pPr>
      <w:r>
        <w:rPr>
          <w:rFonts w:ascii="Amiri" w:hAnsi="Amiri" w:eastAsia="Amiri" w:cs="Amiri"/>
          <w:lang w:bidi="ar-SA"/>
          <w:color w:val="111111"/>
          <w:sz w:val="28"/>
          <w:szCs w:val="28"/>
          <w:rtl/>
        </w:rPr>
        <w:t xml:space="preserve">تفسیر قوله تعالی: «یَحْسَبُونَ كُلَّ صَیْحَةٍ عَلَیْهِمْ» 288</w:t>
      </w:r>
    </w:p>
    <w:p>
      <w:pPr>
        <w:pStyle w:val="BookText"/>
      </w:pPr>
      <w:r>
        <w:rPr>
          <w:rFonts w:ascii="IRNazanin" w:hAnsi="IRNazanin" w:eastAsia="IRNazanin" w:cs="IRNazanin"/>
          <w:lang w:bidi="fa-IR"/>
          <w:color w:val="111111"/>
          <w:sz w:val="28"/>
          <w:szCs w:val="28"/>
          <w:rtl/>
        </w:rPr>
        <w:t xml:space="preserve">معنی: المر یسیع 289</w:t>
      </w:r>
    </w:p>
    <w:p>
      <w:pPr>
        <w:pStyle w:val="BookText"/>
      </w:pPr>
      <w:r>
        <w:rPr>
          <w:rFonts w:ascii="IRNazanin" w:hAnsi="IRNazanin" w:eastAsia="IRNazanin" w:cs="IRNazanin"/>
          <w:lang w:bidi="fa-IR"/>
          <w:color w:val="111111"/>
          <w:sz w:val="28"/>
          <w:szCs w:val="28"/>
          <w:rtl/>
        </w:rPr>
        <w:t xml:space="preserve">قصّة: جویریّة بنت الحارث (امرأة رسول اللّٰه صلّی اللّٰه علیه و آله)، و شعار المسلمین یوم بنی المصطلق. 289</w:t>
      </w:r>
    </w:p>
    <w:p>
      <w:pPr>
        <w:pStyle w:val="BookText"/>
      </w:pPr>
      <w:r>
        <w:rPr>
          <w:rFonts w:ascii="IRNazanin" w:hAnsi="IRNazanin" w:eastAsia="IRNazanin" w:cs="IRNazanin"/>
          <w:lang w:bidi="fa-IR"/>
          <w:color w:val="111111"/>
          <w:sz w:val="28"/>
          <w:szCs w:val="28"/>
          <w:rtl/>
        </w:rPr>
        <w:t xml:space="preserve">فی أنّ غزوة بنی المصطلق كانت بعد غزوة بنی قریظة 290</w:t>
      </w:r>
    </w:p>
    <w:p>
      <w:pPr>
        <w:pStyle w:val="BookText"/>
      </w:pPr>
      <w:r>
        <w:rPr>
          <w:rFonts w:ascii="IRNazanin" w:hAnsi="IRNazanin" w:eastAsia="IRNazanin" w:cs="IRNazanin"/>
          <w:lang w:bidi="fa-IR"/>
          <w:color w:val="111111"/>
          <w:sz w:val="28"/>
          <w:szCs w:val="28"/>
          <w:rtl/>
        </w:rPr>
        <w:t xml:space="preserve">الرؤیا الّتی رآها جویریة قبل قدوم النبیّ صلّی اللّٰه علیه و آله إلی بنی المصطلق بثلاث لیال 290</w:t>
      </w:r>
    </w:p>
    <w:p>
      <w:pPr>
        <w:pStyle w:val="BookText"/>
      </w:pPr>
      <w:r>
        <w:rPr>
          <w:rFonts w:ascii="IRNazanin" w:hAnsi="IRNazanin" w:eastAsia="IRNazanin" w:cs="IRNazanin"/>
          <w:lang w:bidi="fa-IR"/>
          <w:color w:val="111111"/>
          <w:sz w:val="28"/>
          <w:szCs w:val="28"/>
          <w:rtl/>
        </w:rPr>
        <w:t xml:space="preserve">فی غزوة بنی المصطلق كانت قصّة إفك عائشة 291</w:t>
      </w:r>
    </w:p>
    <w:p>
      <w:pPr>
        <w:pStyle w:val="BookText"/>
      </w:pPr>
      <w:r>
        <w:rPr>
          <w:rFonts w:ascii="IRNazanin" w:hAnsi="IRNazanin" w:eastAsia="IRNazanin" w:cs="IRNazanin"/>
          <w:lang w:bidi="fa-IR"/>
          <w:color w:val="111111"/>
          <w:sz w:val="28"/>
          <w:szCs w:val="28"/>
          <w:rtl/>
        </w:rPr>
        <w:t xml:space="preserve">وقعة! الغمرة و ذی القصّة 291</w:t>
      </w:r>
    </w:p>
    <w:p>
      <w:pPr>
        <w:pStyle w:val="BookText"/>
      </w:pPr>
      <w:r>
        <w:rPr>
          <w:rFonts w:ascii="IRNazanin" w:hAnsi="IRNazanin" w:eastAsia="IRNazanin" w:cs="IRNazanin"/>
          <w:lang w:bidi="fa-IR"/>
          <w:color w:val="111111"/>
          <w:sz w:val="28"/>
          <w:szCs w:val="28"/>
          <w:rtl/>
        </w:rPr>
        <w:t xml:space="preserve">فی سریّة زید بن حارثة إلی: الجموم، و: العیص، و: الطرف 292</w:t>
      </w:r>
    </w:p>
    <w:p>
      <w:pPr>
        <w:pStyle w:val="BookText"/>
      </w:pPr>
      <w:r>
        <w:rPr>
          <w:rFonts w:ascii="IRNazanin" w:hAnsi="IRNazanin" w:eastAsia="IRNazanin" w:cs="IRNazanin"/>
          <w:lang w:bidi="fa-IR"/>
          <w:color w:val="111111"/>
          <w:sz w:val="28"/>
          <w:szCs w:val="28"/>
          <w:rtl/>
        </w:rPr>
        <w:t xml:space="preserve">فی غزوة أمیر المؤمنین علیه السّلام، و سریّة عبد الرحمن بن عوف 293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9" w:name="pg10508_102973"/>
    <w:bookmarkEnd w:id="209"/>
    <w:p>
      <w:pPr>
        <w:pStyle w:val="BookText"/>
      </w:pPr>
      <w:r>
        <w:rPr>
          <w:rFonts w:ascii="IRNazanin" w:hAnsi="IRNazanin" w:eastAsia="IRNazanin" w:cs="IRNazanin"/>
          <w:lang w:bidi="fa-IR"/>
          <w:color w:val="111111"/>
          <w:sz w:val="28"/>
          <w:szCs w:val="28"/>
          <w:rtl/>
        </w:rPr>
        <w:t xml:space="preserve">فی العرینین، و قصّة أبی العاص بن الربیع (صهر النبیّ صلّی اللّٰه علیه و آله) و إسلامه 294</w:t>
      </w:r>
    </w:p>
    <w:p>
      <w:pPr>
        <w:pStyle w:val="BookText"/>
      </w:pPr>
      <w:r>
        <w:rPr>
          <w:rFonts w:ascii="IRNazanin" w:hAnsi="IRNazanin" w:eastAsia="IRNazanin" w:cs="IRNazanin"/>
          <w:lang w:bidi="fa-IR"/>
          <w:color w:val="111111"/>
          <w:sz w:val="28"/>
          <w:szCs w:val="28"/>
          <w:rtl/>
        </w:rPr>
        <w:t xml:space="preserve">فی نزول آیة التیمّم 297</w:t>
      </w:r>
    </w:p>
    <w:p>
      <w:pPr>
        <w:pStyle w:val="BookText"/>
      </w:pPr>
      <w:r>
        <w:rPr>
          <w:rFonts w:ascii="IRNazanin" w:hAnsi="IRNazanin" w:eastAsia="IRNazanin" w:cs="IRNazanin"/>
          <w:lang w:bidi="fa-IR"/>
          <w:color w:val="111111"/>
          <w:sz w:val="28"/>
          <w:szCs w:val="28"/>
          <w:rtl/>
        </w:rPr>
        <w:t xml:space="preserve">فی تزویج زینب بنت جحش 297</w:t>
      </w:r>
    </w:p>
    <w:p>
      <w:pPr>
        <w:pStyle w:val="BookText"/>
      </w:pPr>
      <w:r>
        <w:rPr>
          <w:rFonts w:ascii="IRNazanin" w:hAnsi="IRNazanin" w:eastAsia="IRNazanin" w:cs="IRNazanin"/>
          <w:lang w:bidi="fa-IR"/>
          <w:color w:val="111111"/>
          <w:sz w:val="28"/>
          <w:szCs w:val="28"/>
          <w:rtl/>
        </w:rPr>
        <w:t xml:space="preserve">فی غزوة الغابة، و فریضة الحجّ 298</w:t>
      </w:r>
    </w:p>
    <w:p>
      <w:pPr>
        <w:pStyle w:val="BookText"/>
      </w:pPr>
      <w:r>
        <w:rPr>
          <w:rFonts w:ascii="Amiri" w:hAnsi="Amiri" w:eastAsia="Amiri" w:cs="Amiri"/>
          <w:lang w:bidi="ar-SA"/>
          <w:color w:val="111111"/>
          <w:sz w:val="28"/>
          <w:szCs w:val="28"/>
          <w:rtl/>
        </w:rPr>
        <w:t xml:space="preserve">فی أنّ رسول اللّٰه صلّی اللّٰه علیه و آله و سلّم صلّی صلاة الاستسقاء 299</w:t>
      </w:r>
    </w:p>
    <w:p>
      <w:pPr>
        <w:pStyle w:val="BookText"/>
      </w:pPr>
      <w:r>
        <w:rPr>
          <w:rFonts w:ascii="Amiri" w:hAnsi="Amiri" w:eastAsia="Amiri" w:cs="Amiri"/>
          <w:lang w:bidi="ar-SA"/>
          <w:color w:val="111111"/>
          <w:sz w:val="28"/>
          <w:szCs w:val="28"/>
          <w:rtl/>
        </w:rPr>
        <w:t xml:space="preserve">فی سریّة عبد اللّٰه بن عتیك 302</w:t>
      </w:r>
    </w:p>
    <w:p>
      <w:pPr>
        <w:pStyle w:val="BookText"/>
      </w:pPr>
      <w:r>
        <w:rPr>
          <w:rFonts w:ascii="IRNazanin" w:hAnsi="IRNazanin" w:eastAsia="IRNazanin" w:cs="IRNazanin"/>
          <w:lang w:bidi="fa-IR"/>
          <w:color w:val="111111"/>
          <w:sz w:val="28"/>
          <w:szCs w:val="28"/>
          <w:rtl/>
        </w:rPr>
        <w:t xml:space="preserve">قصّة العرینین 304</w:t>
      </w:r>
    </w:p>
    <w:p>
      <w:pPr>
        <w:pStyle w:val="BookText"/>
      </w:pPr>
      <w:r>
        <w:rPr>
          <w:rFonts w:ascii="IRNazanin" w:hAnsi="IRNazanin" w:eastAsia="IRNazanin" w:cs="IRNazanin"/>
          <w:lang w:bidi="fa-IR"/>
          <w:color w:val="111111"/>
          <w:sz w:val="28"/>
          <w:szCs w:val="28"/>
          <w:rtl/>
        </w:rPr>
        <w:t xml:space="preserve">فی غزوة بنی لحیان 305</w:t>
      </w:r>
    </w:p>
    <w:p>
      <w:pPr>
        <w:pStyle w:val="BookText"/>
      </w:pPr>
      <w:r>
        <w:rPr>
          <w:rFonts w:ascii="IRNazanin" w:hAnsi="IRNazanin" w:eastAsia="IRNazanin" w:cs="IRNazanin"/>
          <w:lang w:bidi="fa-IR"/>
          <w:color w:val="111111"/>
          <w:sz w:val="28"/>
          <w:szCs w:val="28"/>
          <w:rtl/>
        </w:rPr>
        <w:t xml:space="preserve">قصّة جویریة و ما قال لها أبوها 307</w:t>
      </w:r>
    </w:p>
    <w:p>
      <w:pPr>
        <w:pStyle w:val="BookText"/>
      </w:pPr>
      <w:r>
        <w:rPr>
          <w:rFonts w:ascii="Amiri" w:hAnsi="Amiri" w:eastAsia="Amiri" w:cs="Amiri"/>
          <w:lang w:bidi="ar-SA"/>
          <w:color w:val="111111"/>
          <w:sz w:val="28"/>
          <w:szCs w:val="28"/>
          <w:rtl/>
        </w:rPr>
        <w:t xml:space="preserve">غزوة ذات السلاسل 308</w:t>
      </w:r>
    </w:p>
    <w:p>
      <w:pPr>
        <w:pStyle w:val="Heading3"/>
      </w:pPr>
      <w:bookmarkStart w:id="735" w:name="_Toc429"/>
      <w:r>
        <w:t>الباب التاسع عشر قصة افك عائشة، و الآیات فیه، و فیه: حدیثان‌</w:t>
      </w:r>
      <w:bookmarkEnd w:id="735"/>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تفسیر الآیات، و انّ النبیّ صلّی اللّٰه علیه و آله و سلّم إذا أراد سفرا أقرع بین نسائه، فأیتهنّ خرج سهمها خرج بها، و قصة عائشة مفصّلا 310</w:t>
      </w:r>
    </w:p>
    <w:p>
      <w:pPr>
        <w:pStyle w:val="BookText"/>
      </w:pPr>
      <w:r>
        <w:rPr>
          <w:rFonts w:ascii="Amiri" w:hAnsi="Amiri" w:eastAsia="Amiri" w:cs="Amiri"/>
          <w:lang w:bidi="ar-SA"/>
          <w:color w:val="111111"/>
          <w:sz w:val="28"/>
          <w:szCs w:val="28"/>
          <w:rtl/>
        </w:rPr>
        <w:t xml:space="preserve">تفسیر قوله تعالی: «وَ لا یَأْتَلِ أُولُوا الْفَضْلِ مِنْكُمْ» 315</w:t>
      </w:r>
    </w:p>
    <w:p>
      <w:pPr>
        <w:pStyle w:val="BookText"/>
      </w:pPr>
      <w:r>
        <w:rPr>
          <w:rFonts w:ascii="Amiri" w:hAnsi="Amiri" w:eastAsia="Amiri" w:cs="Amiri"/>
          <w:lang w:bidi="ar-SA"/>
          <w:color w:val="111111"/>
          <w:sz w:val="28"/>
          <w:szCs w:val="28"/>
          <w:rtl/>
        </w:rPr>
        <w:t xml:space="preserve">فی أنّ قوله تعالی: «إِنَّ الَّذِینَ جاؤُ بِالْإِفْكِ» نزلت فی ماریة القبطیّة 316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0" w:name="pg10508_102974"/>
    <w:bookmarkEnd w:id="210"/>
    <w:p>
      <w:pPr>
        <w:pStyle w:val="Heading3"/>
      </w:pPr>
      <w:bookmarkStart w:id="736" w:name="_Toc430"/>
      <w:r>
        <w:t>الباب العشرون غزوة الحدیبیة و بیعة الرضوان و عمرة القضاء و سائر الوقائع، و الآیات فیه، و فیه: 18- حدیثا</w:t>
      </w:r>
      <w:bookmarkEnd w:id="736"/>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تفسیر الآیات 319</w:t>
      </w:r>
    </w:p>
    <w:p>
      <w:pPr>
        <w:pStyle w:val="BookText"/>
      </w:pPr>
      <w:r>
        <w:rPr>
          <w:rFonts w:ascii="Amiri" w:hAnsi="Amiri" w:eastAsia="Amiri" w:cs="Amiri"/>
          <w:lang w:bidi="ar-SA"/>
          <w:color w:val="111111"/>
          <w:sz w:val="28"/>
          <w:szCs w:val="28"/>
          <w:rtl/>
        </w:rPr>
        <w:t xml:space="preserve">فی قوله تعالی: «فَاقْتُلُوا الْمُشْرِكِینَ حَیْثُ وَجَدْتُمُوهُمْ» 320</w:t>
      </w:r>
    </w:p>
    <w:p>
      <w:pPr>
        <w:pStyle w:val="BookText"/>
      </w:pPr>
      <w:r>
        <w:rPr>
          <w:rFonts w:ascii="Amiri" w:hAnsi="Amiri" w:eastAsia="Amiri" w:cs="Amiri"/>
          <w:lang w:bidi="ar-SA"/>
          <w:color w:val="111111"/>
          <w:sz w:val="28"/>
          <w:szCs w:val="28"/>
          <w:rtl/>
        </w:rPr>
        <w:t xml:space="preserve">فی أشهر الحرم، و معنی قوله عزّ اسمه: «وَ الْحُرُماتُ قِصاصٌ» 321</w:t>
      </w:r>
    </w:p>
    <w:p>
      <w:pPr>
        <w:pStyle w:val="BookText"/>
      </w:pPr>
      <w:r>
        <w:rPr>
          <w:rFonts w:ascii="Amiri" w:hAnsi="Amiri" w:eastAsia="Amiri" w:cs="Amiri"/>
          <w:lang w:bidi="ar-SA"/>
          <w:color w:val="111111"/>
          <w:sz w:val="28"/>
          <w:szCs w:val="28"/>
          <w:rtl/>
        </w:rPr>
        <w:t xml:space="preserve">تفسیر قوله تعالی: «وَ ما لَهُمْ أَلَّا یُعَذِّبَهُمُ اللَّهُ» 323</w:t>
      </w:r>
    </w:p>
    <w:p>
      <w:pPr>
        <w:pStyle w:val="BookText"/>
      </w:pPr>
      <w:r>
        <w:rPr>
          <w:rFonts w:ascii="Amiri" w:hAnsi="Amiri" w:eastAsia="Amiri" w:cs="Amiri"/>
          <w:lang w:bidi="ar-SA"/>
          <w:color w:val="111111"/>
          <w:sz w:val="28"/>
          <w:szCs w:val="28"/>
          <w:rtl/>
        </w:rPr>
        <w:t xml:space="preserve">معنی قوله عزّ و جلّ: «إِنَّ الَّذِینَ یُبایِعُونَكَ» و بیعة الرضوان، و العلّة الّتی من أجلها سمّیت هذه البیعة بیعة الرضوان 324</w:t>
      </w:r>
    </w:p>
    <w:p>
      <w:pPr>
        <w:pStyle w:val="BookText"/>
      </w:pPr>
      <w:r>
        <w:rPr>
          <w:rFonts w:ascii="Amiri" w:hAnsi="Amiri" w:eastAsia="Amiri" w:cs="Amiri"/>
          <w:lang w:bidi="ar-SA"/>
          <w:color w:val="111111"/>
          <w:sz w:val="28"/>
          <w:szCs w:val="28"/>
          <w:rtl/>
        </w:rPr>
        <w:t xml:space="preserve">معنی قوله جلّ جلاله و عظم شأنه: «إِذْ یُبایِعُونَكَ تَحْتَ الشَّجَرَةِ» و المراد من الشجرة 326</w:t>
      </w:r>
    </w:p>
    <w:p>
      <w:pPr>
        <w:pStyle w:val="BookText"/>
      </w:pPr>
      <w:r>
        <w:rPr>
          <w:rFonts w:ascii="Amiri" w:hAnsi="Amiri" w:eastAsia="Amiri" w:cs="Amiri"/>
          <w:lang w:bidi="ar-SA"/>
          <w:color w:val="111111"/>
          <w:sz w:val="28"/>
          <w:szCs w:val="28"/>
          <w:rtl/>
        </w:rPr>
        <w:t xml:space="preserve">قصّة فتح الحدیبیّة 329</w:t>
      </w:r>
    </w:p>
    <w:p>
      <w:pPr>
        <w:pStyle w:val="BookText"/>
      </w:pPr>
      <w:r>
        <w:rPr>
          <w:rFonts w:ascii="IRNazanin" w:hAnsi="IRNazanin" w:eastAsia="IRNazanin" w:cs="IRNazanin"/>
          <w:lang w:bidi="fa-IR"/>
          <w:color w:val="111111"/>
          <w:sz w:val="28"/>
          <w:szCs w:val="28"/>
          <w:rtl/>
        </w:rPr>
        <w:t xml:space="preserve">فی كتاب كتب بین رسول اللّٰه صلّی اللّٰه علیه و آله و سلّم و قریش فی عمرة القضاء 333</w:t>
      </w:r>
    </w:p>
    <w:p>
      <w:pPr>
        <w:pStyle w:val="BookText"/>
      </w:pPr>
      <w:r>
        <w:rPr>
          <w:rFonts w:ascii="Amiri" w:hAnsi="Amiri" w:eastAsia="Amiri" w:cs="Amiri"/>
          <w:lang w:bidi="ar-SA"/>
          <w:color w:val="111111"/>
          <w:sz w:val="28"/>
          <w:szCs w:val="28"/>
          <w:rtl/>
        </w:rPr>
        <w:t xml:space="preserve">تفسیر قوله تعالی: «یا أَیُّهَا الَّذِینَ آمَنُوا إِذا جاءَكُمُ الْمُؤْمِناتُ مُهاجِراتٍ فَامْتَحِنُوهُنَّ» 337</w:t>
      </w:r>
    </w:p>
    <w:p>
      <w:pPr>
        <w:pStyle w:val="BookText"/>
      </w:pPr>
      <w:r>
        <w:rPr>
          <w:rFonts w:ascii="Amiri" w:hAnsi="Amiri" w:eastAsia="Amiri" w:cs="Amiri"/>
          <w:lang w:bidi="ar-SA"/>
          <w:color w:val="111111"/>
          <w:sz w:val="28"/>
          <w:szCs w:val="28"/>
          <w:rtl/>
        </w:rPr>
        <w:t xml:space="preserve">فی قوله عزّ اسمه: «وَ لا تُمْسِكُوا بِعِصَمِ الْكَوافِرِ» و لمّا نزلت هذه الآیة طلّق عمر بن الخطّاب امرأتین كانتا له بمكّة مشركتین 338</w:t>
      </w:r>
    </w:p>
    <w:p>
      <w:pPr>
        <w:pStyle w:val="BookText"/>
      </w:pPr>
      <w:r>
        <w:rPr>
          <w:rFonts w:ascii="Amiri" w:hAnsi="Amiri" w:eastAsia="Amiri" w:cs="Amiri"/>
          <w:lang w:bidi="ar-SA"/>
          <w:color w:val="111111"/>
          <w:sz w:val="28"/>
          <w:szCs w:val="28"/>
          <w:rtl/>
        </w:rPr>
        <w:t xml:space="preserve">قصّة زینب رضی اللّٰه تعالی عنها بنت رسول اللّٰه صلّی اللّٰه علیه و آله و سلّم 339</w:t>
      </w:r>
    </w:p>
    <w:p>
      <w:pPr>
        <w:pStyle w:val="BookText"/>
      </w:pPr>
      <w:r>
        <w:rPr>
          <w:rFonts w:ascii="IRNazanin" w:hAnsi="IRNazanin" w:eastAsia="IRNazanin" w:cs="IRNazanin"/>
          <w:lang w:bidi="fa-IR"/>
          <w:color w:val="111111"/>
          <w:sz w:val="28"/>
          <w:szCs w:val="28"/>
          <w:rtl/>
        </w:rPr>
        <w:t xml:space="preserve">فی كیفیّة الامتحان المؤمنات 339</w:t>
      </w:r>
    </w:p>
    <w:p>
      <w:pPr>
        <w:pStyle w:val="BookText"/>
      </w:pPr>
      <w:r>
        <w:rPr>
          <w:rFonts w:ascii="IRNazanin" w:hAnsi="IRNazanin" w:eastAsia="IRNazanin" w:cs="IRNazanin"/>
          <w:lang w:bidi="fa-IR"/>
          <w:color w:val="111111"/>
          <w:sz w:val="28"/>
          <w:szCs w:val="28"/>
          <w:rtl/>
        </w:rPr>
        <w:t xml:space="preserve">فیما قاله المشركون لرسول اللّٰه صلّی اللّٰه علیه و آله فی ارجاع المسلمین إلیهم 344</w:t>
      </w:r>
    </w:p>
    <w:p>
      <w:pPr>
        <w:pStyle w:val="BookText"/>
      </w:pPr>
      <w:r>
        <w:rPr>
          <w:rFonts w:ascii="Amiri" w:hAnsi="Amiri" w:eastAsia="Amiri" w:cs="Amiri"/>
          <w:lang w:bidi="ar-SA"/>
          <w:color w:val="111111"/>
          <w:sz w:val="28"/>
          <w:szCs w:val="28"/>
          <w:rtl/>
        </w:rPr>
        <w:t xml:space="preserve">معنی قوله عزّ من قائل: «إِنَّا فَتَحْنا لَكَ فَتْحاً مُبِیناً» و المراد من الفتح 345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العلّة الّتی من أجلها نزلت سورة الفتح 347</w:t>
      </w:r>
    </w:p>
    <w:p>
      <w:pPr>
        <w:pStyle w:val="BookText"/>
      </w:pPr>
      <w:r>
        <w:rPr>
          <w:rFonts w:ascii="IRNazanin" w:hAnsi="IRNazanin" w:eastAsia="IRNazanin" w:cs="IRNazanin"/>
          <w:lang w:bidi="fa-IR"/>
          <w:color w:val="111111"/>
          <w:sz w:val="28"/>
          <w:szCs w:val="28"/>
          <w:rtl/>
        </w:rPr>
        <w:t xml:space="preserve">فی قول النبیّ صلّی اللّٰه علیه و آله لقریش: خلّوا بینی و بین العرب 349</w:t>
      </w:r>
    </w:p>
    <w:p>
      <w:pPr>
        <w:pStyle w:val="BookText"/>
      </w:pPr>
      <w:r>
        <w:rPr>
          <w:rFonts w:ascii="Amiri" w:hAnsi="Amiri" w:eastAsia="Amiri" w:cs="Amiri"/>
          <w:lang w:bidi="ar-SA"/>
          <w:color w:val="111111"/>
          <w:sz w:val="28"/>
          <w:szCs w:val="28"/>
          <w:rtl/>
        </w:rPr>
        <w:t xml:space="preserve">فی أنّ عمر بن الخطّاب أنكر علی رسول اللّٰه صلّی اللّٰه علیه و آله. 350</w:t>
      </w:r>
    </w:p>
    <w:p>
      <w:pPr>
        <w:pStyle w:val="BookText"/>
      </w:pPr>
      <w:r>
        <w:rPr>
          <w:rFonts w:ascii="Amiri" w:hAnsi="Amiri" w:eastAsia="Amiri" w:cs="Amiri"/>
          <w:lang w:bidi="ar-SA"/>
          <w:color w:val="111111"/>
          <w:sz w:val="28"/>
          <w:szCs w:val="28"/>
          <w:rtl/>
        </w:rPr>
        <w:t xml:space="preserve">معنی قوله تبارك و تعالی: «سَیَقُولُ لَكَ الْمُخَلَّفُونَ» 355</w:t>
      </w:r>
    </w:p>
    <w:p>
      <w:pPr>
        <w:pStyle w:val="BookText"/>
      </w:pPr>
      <w:r>
        <w:rPr>
          <w:rFonts w:ascii="IRNazanin" w:hAnsi="IRNazanin" w:eastAsia="IRNazanin" w:cs="IRNazanin"/>
          <w:lang w:bidi="fa-IR"/>
          <w:color w:val="111111"/>
          <w:sz w:val="28"/>
          <w:szCs w:val="28"/>
          <w:rtl/>
        </w:rPr>
        <w:t xml:space="preserve">من معجزاته صلّی اللّٰه علیه و آله لمّا خرج للعمرة سنة الحدیبیّة و منعت قریش من دخوله مكّة 358</w:t>
      </w:r>
    </w:p>
    <w:p>
      <w:pPr>
        <w:pStyle w:val="BookText"/>
      </w:pPr>
      <w:r>
        <w:rPr>
          <w:rFonts w:ascii="IRNazanin" w:hAnsi="IRNazanin" w:eastAsia="IRNazanin" w:cs="IRNazanin"/>
          <w:lang w:bidi="fa-IR"/>
          <w:color w:val="111111"/>
          <w:sz w:val="28"/>
          <w:szCs w:val="28"/>
          <w:rtl/>
        </w:rPr>
        <w:t xml:space="preserve">قصّة الحدیبیة، و ان المشركین احتبسوا عثمان 361</w:t>
      </w:r>
    </w:p>
    <w:p>
      <w:pPr>
        <w:pStyle w:val="BookText"/>
      </w:pPr>
      <w:r>
        <w:rPr>
          <w:rFonts w:ascii="IRNazanin" w:hAnsi="IRNazanin" w:eastAsia="IRNazanin" w:cs="IRNazanin"/>
          <w:lang w:bidi="fa-IR"/>
          <w:color w:val="111111"/>
          <w:sz w:val="28"/>
          <w:szCs w:val="28"/>
          <w:rtl/>
        </w:rPr>
        <w:t xml:space="preserve">فی كتاب كتب بین رسول اللّٰه صلّی اللّٰه علیه و آله و قریش فی عمرة القضاء 362</w:t>
      </w:r>
    </w:p>
    <w:p>
      <w:pPr>
        <w:pStyle w:val="BookText"/>
      </w:pPr>
      <w:r>
        <w:rPr>
          <w:rFonts w:ascii="IRNazanin" w:hAnsi="IRNazanin" w:eastAsia="IRNazanin" w:cs="IRNazanin"/>
          <w:lang w:bidi="fa-IR"/>
          <w:color w:val="111111"/>
          <w:sz w:val="28"/>
          <w:szCs w:val="28"/>
          <w:rtl/>
        </w:rPr>
        <w:t xml:space="preserve">قصّة المغیرة و ثلاثة عشر رجلا من بنی مالك و مقوقس سلطان الاسكندریّة، و غدرهم المغیرة و إسلامه 369</w:t>
      </w:r>
    </w:p>
    <w:p>
      <w:pPr>
        <w:pStyle w:val="BookText"/>
      </w:pPr>
      <w:r>
        <w:rPr>
          <w:rFonts w:ascii="IRNazanin" w:hAnsi="IRNazanin" w:eastAsia="IRNazanin" w:cs="IRNazanin"/>
          <w:lang w:bidi="fa-IR"/>
          <w:color w:val="111111"/>
          <w:sz w:val="28"/>
          <w:szCs w:val="28"/>
          <w:rtl/>
        </w:rPr>
        <w:t xml:space="preserve">فیما رواه صاحب جامع الأصول من عمرة القضاء 371</w:t>
      </w:r>
    </w:p>
    <w:p>
      <w:pPr>
        <w:pStyle w:val="BookText"/>
      </w:pPr>
      <w:r>
        <w:rPr>
          <w:rFonts w:ascii="IRNazanin" w:hAnsi="IRNazanin" w:eastAsia="IRNazanin" w:cs="IRNazanin"/>
          <w:lang w:bidi="fa-IR"/>
          <w:color w:val="111111"/>
          <w:sz w:val="28"/>
          <w:szCs w:val="28"/>
          <w:rtl/>
        </w:rPr>
        <w:t xml:space="preserve">فی نساء المؤمنات اللاتی هاجرن إلی المدینة 373</w:t>
      </w:r>
    </w:p>
    <w:p>
      <w:pPr>
        <w:pStyle w:val="BookText"/>
      </w:pPr>
      <w:r>
        <w:rPr>
          <w:rFonts w:ascii="IRNazanin" w:hAnsi="IRNazanin" w:eastAsia="IRNazanin" w:cs="IRNazanin"/>
          <w:lang w:bidi="fa-IR"/>
          <w:color w:val="111111"/>
          <w:sz w:val="28"/>
          <w:szCs w:val="28"/>
          <w:rtl/>
        </w:rPr>
        <w:t xml:space="preserve">فی سریّة عكاشة، و محمّد بن مسلمة 373</w:t>
      </w:r>
    </w:p>
    <w:p>
      <w:pPr>
        <w:pStyle w:val="BookText"/>
      </w:pPr>
      <w:r>
        <w:rPr>
          <w:rFonts w:ascii="IRNazanin" w:hAnsi="IRNazanin" w:eastAsia="IRNazanin" w:cs="IRNazanin"/>
          <w:lang w:bidi="fa-IR"/>
          <w:color w:val="111111"/>
          <w:sz w:val="28"/>
          <w:szCs w:val="28"/>
          <w:rtl/>
        </w:rPr>
        <w:t xml:space="preserve">فی سریّة أبی عبیدة بن الجرّاح، و زید بن حارثة بالجموم و العیص و الطرف و حسمی 374</w:t>
      </w:r>
    </w:p>
    <w:p>
      <w:pPr>
        <w:pStyle w:val="BookText"/>
      </w:pPr>
      <w:r>
        <w:rPr>
          <w:rFonts w:ascii="IRNazanin" w:hAnsi="IRNazanin" w:eastAsia="IRNazanin" w:cs="IRNazanin"/>
          <w:lang w:bidi="fa-IR"/>
          <w:color w:val="111111"/>
          <w:sz w:val="28"/>
          <w:szCs w:val="28"/>
          <w:rtl/>
        </w:rPr>
        <w:t xml:space="preserve">فی سریّة زید بن حارثة إلی وادی القری، و سریّة عبد الرّحمن بن عوف، و سریّة علیّ بن أبی طالب علیه السّلام إلی فدك 376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1" w:name="pg10508_102976"/>
    <w:bookmarkEnd w:id="211"/>
    <w:p>
      <w:pPr>
        <w:pStyle w:val="Heading3"/>
      </w:pPr>
      <w:bookmarkStart w:id="737" w:name="_Toc431"/>
      <w:r>
        <w:t>الباب الواحد و العشرون مراسلاته صلّی اللّٰه علیه و آله و سلم الی ملوك العجم و الروم و غیرهم، و ما جری بینه و بینهم، و بعض ما جری الی غزوة خیبر، و فیه: 10- أحادیث‌</w:t>
      </w:r>
      <w:bookmarkEnd w:id="737"/>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فیما نقل رسول هرقل من النبیّ صلّی اللّٰه علیه و آله و سلّم 378</w:t>
      </w:r>
    </w:p>
    <w:p>
      <w:pPr>
        <w:pStyle w:val="BookText"/>
      </w:pPr>
      <w:r>
        <w:rPr>
          <w:rFonts w:ascii="IRNazanin" w:hAnsi="IRNazanin" w:eastAsia="IRNazanin" w:cs="IRNazanin"/>
          <w:lang w:bidi="fa-IR"/>
          <w:color w:val="111111"/>
          <w:sz w:val="28"/>
          <w:szCs w:val="28"/>
          <w:rtl/>
        </w:rPr>
        <w:t xml:space="preserve">فی أنّ رسول اللّٰه صلّی اللّٰه علیه و آله و سلّم بعث دحیة الكلبیّ إلی قیصر و ما قاله الاسقف و سؤال قیصر عن أبی سفیان 379</w:t>
      </w:r>
    </w:p>
    <w:p>
      <w:pPr>
        <w:pStyle w:val="BookText"/>
      </w:pPr>
      <w:r>
        <w:rPr>
          <w:rFonts w:ascii="IRNazanin" w:hAnsi="IRNazanin" w:eastAsia="IRNazanin" w:cs="IRNazanin"/>
          <w:lang w:bidi="fa-IR"/>
          <w:color w:val="111111"/>
          <w:sz w:val="28"/>
          <w:szCs w:val="28"/>
          <w:rtl/>
        </w:rPr>
        <w:t xml:space="preserve">فی ارساله صلّی اللّٰه علیه و آله جریر إلی ذی الكلاع و قومه 380</w:t>
      </w:r>
    </w:p>
    <w:p>
      <w:pPr>
        <w:pStyle w:val="BookText"/>
      </w:pPr>
      <w:r>
        <w:rPr>
          <w:rFonts w:ascii="Amiri" w:hAnsi="Amiri" w:eastAsia="Amiri" w:cs="Amiri"/>
          <w:lang w:bidi="ar-SA"/>
          <w:color w:val="111111"/>
          <w:sz w:val="28"/>
          <w:szCs w:val="28"/>
          <w:rtl/>
        </w:rPr>
        <w:t xml:space="preserve">كتابه صلّی اللّٰه علیه و آله إلی كسری 381</w:t>
      </w:r>
    </w:p>
    <w:p>
      <w:pPr>
        <w:pStyle w:val="BookText"/>
      </w:pPr>
      <w:r>
        <w:rPr>
          <w:rFonts w:ascii="IRNazanin" w:hAnsi="IRNazanin" w:eastAsia="IRNazanin" w:cs="IRNazanin"/>
          <w:lang w:bidi="fa-IR"/>
          <w:color w:val="111111"/>
          <w:sz w:val="28"/>
          <w:szCs w:val="28"/>
          <w:rtl/>
        </w:rPr>
        <w:t xml:space="preserve">فی كتاب كتب كسری إلی باذان عامله بالیمن 382</w:t>
      </w:r>
    </w:p>
    <w:p>
      <w:pPr>
        <w:pStyle w:val="BookText"/>
      </w:pPr>
      <w:r>
        <w:rPr>
          <w:rFonts w:ascii="IRNazanin" w:hAnsi="IRNazanin" w:eastAsia="IRNazanin" w:cs="IRNazanin"/>
          <w:lang w:bidi="fa-IR"/>
          <w:color w:val="111111"/>
          <w:sz w:val="28"/>
          <w:szCs w:val="28"/>
          <w:rtl/>
        </w:rPr>
        <w:t xml:space="preserve">فی أنّ المقوقس لمّا وصل إلیه حاطب أكرمه و أخذ كتاب رسول اللّٰه صلّی اللّٰه علیه و آله و أهدی إلیه صلّی اللّٰه علیه و آله أربع جوار منهنّ ماریة أمّ إبراهیم و اختها سیرین 383</w:t>
      </w:r>
    </w:p>
    <w:p>
      <w:pPr>
        <w:pStyle w:val="BookText"/>
      </w:pPr>
      <w:r>
        <w:rPr>
          <w:rFonts w:ascii="IRNazanin" w:hAnsi="IRNazanin" w:eastAsia="IRNazanin" w:cs="IRNazanin"/>
          <w:lang w:bidi="fa-IR"/>
          <w:color w:val="111111"/>
          <w:sz w:val="28"/>
          <w:szCs w:val="28"/>
          <w:rtl/>
        </w:rPr>
        <w:t xml:space="preserve">قصّة هرقل و رسول النبیّ صلّی اللّٰه علیه و آله إلیه و ما قال و فعل بالرسول 384</w:t>
      </w:r>
    </w:p>
    <w:p>
      <w:pPr>
        <w:pStyle w:val="BookText"/>
      </w:pPr>
      <w:r>
        <w:rPr>
          <w:rFonts w:ascii="Amiri" w:hAnsi="Amiri" w:eastAsia="Amiri" w:cs="Amiri"/>
          <w:lang w:bidi="ar-SA"/>
          <w:color w:val="111111"/>
          <w:sz w:val="28"/>
          <w:szCs w:val="28"/>
          <w:rtl/>
        </w:rPr>
        <w:t xml:space="preserve">كتاب هرقل إلی رسول اللّٰه صلّی اللّٰه علیه و آله 386</w:t>
      </w:r>
    </w:p>
    <w:p>
      <w:pPr>
        <w:pStyle w:val="BookText"/>
      </w:pPr>
      <w:r>
        <w:rPr>
          <w:rFonts w:ascii="IRNazanin" w:hAnsi="IRNazanin" w:eastAsia="IRNazanin" w:cs="IRNazanin"/>
          <w:lang w:bidi="fa-IR"/>
          <w:color w:val="111111"/>
          <w:sz w:val="28"/>
          <w:szCs w:val="28"/>
          <w:rtl/>
        </w:rPr>
        <w:t xml:space="preserve">كتابه صلّی اللّٰه علیه و آله إلی كسری، و شقّه بعد قراءته 389</w:t>
      </w:r>
    </w:p>
    <w:p>
      <w:pPr>
        <w:pStyle w:val="BookText"/>
      </w:pPr>
      <w:r>
        <w:rPr>
          <w:rFonts w:ascii="IRNazanin" w:hAnsi="IRNazanin" w:eastAsia="IRNazanin" w:cs="IRNazanin"/>
          <w:lang w:bidi="fa-IR"/>
          <w:color w:val="111111"/>
          <w:sz w:val="28"/>
          <w:szCs w:val="28"/>
          <w:rtl/>
        </w:rPr>
        <w:t xml:space="preserve">قصّة بانوبه و خرخسك رسولا باذان بأمر كسری إلی المدینة و قد حلقا لحاهما و أعفیا شوار بهما و كانا قد دخلا علی رسول اللّٰه صلّی اللّٰه علیه و آله و سلّم فكره النظر الیهما، و قال: ویلكما من أمركما بهذا 390</w:t>
      </w:r>
    </w:p>
    <w:p>
      <w:pPr>
        <w:pStyle w:val="BookText"/>
      </w:pPr>
      <w:r>
        <w:rPr>
          <w:rFonts w:ascii="Amiri" w:hAnsi="Amiri" w:eastAsia="Amiri" w:cs="Amiri"/>
          <w:lang w:bidi="ar-SA"/>
          <w:color w:val="111111"/>
          <w:sz w:val="28"/>
          <w:szCs w:val="28"/>
          <w:rtl/>
        </w:rPr>
        <w:t xml:space="preserve">كتابه صلّی اللّٰه علیه و آله و سلّم إلی النجاشیّ و جوابه إلیه 392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قصّة هوذة بن علیّ الحنفیّ 394</w:t>
      </w:r>
    </w:p>
    <w:p>
      <w:pPr>
        <w:pStyle w:val="BookText"/>
      </w:pPr>
      <w:r>
        <w:rPr>
          <w:rFonts w:ascii="Amiri" w:hAnsi="Amiri" w:eastAsia="Amiri" w:cs="Amiri"/>
          <w:lang w:bidi="ar-SA"/>
          <w:color w:val="111111"/>
          <w:sz w:val="28"/>
          <w:szCs w:val="28"/>
          <w:rtl/>
        </w:rPr>
        <w:t xml:space="preserve">فیما نقل من خطّ الشهید رحمه اللّٰه تعالی فی كتاب كتب علیّ علیه السّلام بأمر النبیّ صلّی اللّٰه علیه و آله و سلّم 397</w:t>
      </w:r>
    </w:p>
    <w:p>
      <w:pPr>
        <w:pStyle w:val="BookText"/>
      </w:pPr>
      <w:r>
        <w:rPr>
          <w:rFonts w:ascii="IRNazanin" w:hAnsi="IRNazanin" w:eastAsia="IRNazanin" w:cs="IRNazanin"/>
          <w:lang w:bidi="fa-IR"/>
          <w:color w:val="111111"/>
          <w:sz w:val="28"/>
          <w:szCs w:val="28"/>
          <w:rtl/>
        </w:rPr>
        <w:t xml:space="preserve">إلی هنا انتهی الجزء العشرون و هو الجزء السادس من المجلّد السادس فی تاریخ نبیّنا الأكرم صلّی اللّٰه علیه و آله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2" w:name="pg10508_102978"/>
    <w:bookmarkEnd w:id="212"/>
    <w:p>
      <w:pPr>
        <w:pStyle w:val="Heading2"/>
      </w:pPr>
      <w:bookmarkStart w:id="738" w:name="_Toc432"/>
      <w:r>
        <w:t>فهرس الجزء الحادی و العشرون [بقیة أبواب أحواله صلی اللّٰه علیه و آله من البعثة إلی نزول المدینة]</w:t>
      </w:r>
      <w:bookmarkEnd w:id="738"/>
    </w:p>
    <w:p>
      <w:pPr>
        <w:pStyle w:val="Heading3"/>
      </w:pPr>
      <w:bookmarkStart w:id="739" w:name="_Toc433"/>
      <w:r>
        <w:t>الباب الثانی و العشرون غزوة خیبر و فدك، و قدوم جعفر بن أبی طالب علیهما السّلام و الآیات فیه، و فیه: 37- حدیثا</w:t>
      </w:r>
      <w:bookmarkEnd w:id="739"/>
    </w:p>
    <w:p>
      <w:pPr>
        <w:pStyle w:val="BookText"/>
      </w:pPr>
      <w:r>
        <w:rPr>
          <w:rFonts w:ascii="IRNazanin" w:hAnsi="IRNazanin" w:eastAsia="IRNazanin" w:cs="IRNazanin"/>
          <w:lang w:bidi="fa-IR"/>
          <w:color w:val="111111"/>
          <w:sz w:val="28"/>
          <w:szCs w:val="28"/>
          <w:rtl/>
        </w:rPr>
        <w:t xml:space="preserve">1فرار عمر بن الخطّاب، و قول الرسول صلّی اللّٰه علیه و آله لأعطینّ الرایة ... 3</w:t>
      </w:r>
    </w:p>
    <w:p>
      <w:pPr>
        <w:pStyle w:val="BookText"/>
      </w:pPr>
      <w:r>
        <w:rPr>
          <w:rFonts w:ascii="IRNazanin" w:hAnsi="IRNazanin" w:eastAsia="IRNazanin" w:cs="IRNazanin"/>
          <w:lang w:bidi="fa-IR"/>
          <w:color w:val="111111"/>
          <w:sz w:val="28"/>
          <w:szCs w:val="28"/>
          <w:rtl/>
        </w:rPr>
        <w:t xml:space="preserve">الرؤیا الّتی رآها صفیّة بنت حیّ بن أخطب 5</w:t>
      </w:r>
    </w:p>
    <w:p>
      <w:pPr>
        <w:pStyle w:val="BookText"/>
      </w:pPr>
      <w:r>
        <w:rPr>
          <w:rFonts w:ascii="IRNazanin" w:hAnsi="IRNazanin" w:eastAsia="IRNazanin" w:cs="IRNazanin"/>
          <w:lang w:bidi="fa-IR"/>
          <w:color w:val="111111"/>
          <w:sz w:val="28"/>
          <w:szCs w:val="28"/>
          <w:rtl/>
        </w:rPr>
        <w:t xml:space="preserve">اهدت زینب بنت الحارث شاة مشویّة مسمومة للنبیّ صلّی اللّٰه علیه و آله 6</w:t>
      </w:r>
    </w:p>
    <w:p>
      <w:pPr>
        <w:pStyle w:val="BookText"/>
      </w:pPr>
      <w:r>
        <w:rPr>
          <w:rFonts w:ascii="IRNazanin" w:hAnsi="IRNazanin" w:eastAsia="IRNazanin" w:cs="IRNazanin"/>
          <w:lang w:bidi="fa-IR"/>
          <w:color w:val="111111"/>
          <w:sz w:val="28"/>
          <w:szCs w:val="28"/>
          <w:rtl/>
        </w:rPr>
        <w:t xml:space="preserve">قدوم جعفر یوم فتح خیبر 8</w:t>
      </w:r>
    </w:p>
    <w:p>
      <w:pPr>
        <w:pStyle w:val="BookText"/>
      </w:pPr>
      <w:r>
        <w:rPr>
          <w:rFonts w:ascii="IRNazanin" w:hAnsi="IRNazanin" w:eastAsia="IRNazanin" w:cs="IRNazanin"/>
          <w:lang w:bidi="fa-IR"/>
          <w:color w:val="111111"/>
          <w:sz w:val="28"/>
          <w:szCs w:val="28"/>
          <w:rtl/>
        </w:rPr>
        <w:t xml:space="preserve">مرحب و رجزه 9</w:t>
      </w:r>
    </w:p>
    <w:p>
      <w:pPr>
        <w:pStyle w:val="BookText"/>
      </w:pPr>
      <w:r>
        <w:rPr>
          <w:rFonts w:ascii="IRNazanin" w:hAnsi="IRNazanin" w:eastAsia="IRNazanin" w:cs="IRNazanin"/>
          <w:lang w:bidi="fa-IR"/>
          <w:color w:val="111111"/>
          <w:sz w:val="28"/>
          <w:szCs w:val="28"/>
          <w:rtl/>
        </w:rPr>
        <w:t xml:space="preserve">قصّة أسامة بن زید 11</w:t>
      </w:r>
    </w:p>
    <w:p>
      <w:pPr>
        <w:pStyle w:val="BookText"/>
      </w:pPr>
      <w:r>
        <w:rPr>
          <w:rFonts w:ascii="IRNazanin" w:hAnsi="IRNazanin" w:eastAsia="IRNazanin" w:cs="IRNazanin"/>
          <w:lang w:bidi="fa-IR"/>
          <w:color w:val="111111"/>
          <w:sz w:val="28"/>
          <w:szCs w:val="28"/>
          <w:rtl/>
        </w:rPr>
        <w:t xml:space="preserve">اشعار حسّان فی فتح خیبر 16</w:t>
      </w:r>
    </w:p>
    <w:p>
      <w:pPr>
        <w:pStyle w:val="BookText"/>
      </w:pPr>
      <w:r>
        <w:rPr>
          <w:rFonts w:ascii="IRNazanin" w:hAnsi="IRNazanin" w:eastAsia="IRNazanin" w:cs="IRNazanin"/>
          <w:lang w:bidi="fa-IR"/>
          <w:color w:val="111111"/>
          <w:sz w:val="28"/>
          <w:szCs w:val="28"/>
          <w:rtl/>
        </w:rPr>
        <w:t xml:space="preserve">صلاة جعفر الطیّار علیه السّلام 24</w:t>
      </w:r>
    </w:p>
    <w:p>
      <w:pPr>
        <w:pStyle w:val="Heading3"/>
      </w:pPr>
      <w:bookmarkStart w:id="740" w:name="_Toc434"/>
      <w:r>
        <w:t>الباب الثالث و العشرون ذكر الحوادث بعد غزوة خیبر الی غزوة موته، و فیه: 3- أحادیث‌</w:t>
      </w:r>
      <w:bookmarkEnd w:id="74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قصّة أمّ حبیبة و زوجها عبد اللّٰه و تنصّره بعد الإسلام 43</w:t>
      </w:r>
    </w:p>
    <w:p>
      <w:pPr>
        <w:pStyle w:val="BookText"/>
      </w:pPr>
      <w:r>
        <w:rPr>
          <w:rFonts w:ascii="Amiri" w:hAnsi="Amiri" w:eastAsia="Amiri" w:cs="Amiri"/>
          <w:lang w:bidi="ar-SA"/>
          <w:color w:val="111111"/>
          <w:sz w:val="28"/>
          <w:szCs w:val="28"/>
          <w:rtl/>
        </w:rPr>
        <w:t xml:space="preserve">خطبة النجاشیّ لتزویج أمّ حبیبة لرسول اللّٰه صلّی اللّٰه علیه و آله 44</w:t>
      </w:r>
    </w:p>
    <w:p>
      <w:pPr>
        <w:pStyle w:val="BookText"/>
      </w:pPr>
      <w:r>
        <w:rPr>
          <w:rFonts w:ascii="IRNazanin" w:hAnsi="IRNazanin" w:eastAsia="IRNazanin" w:cs="IRNazanin"/>
          <w:lang w:bidi="fa-IR"/>
          <w:color w:val="111111"/>
          <w:sz w:val="28"/>
          <w:szCs w:val="28"/>
          <w:rtl/>
        </w:rPr>
        <w:t xml:space="preserve">ماریة و اختها سیرین 45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3" w:name="pg10508_102979"/>
    <w:bookmarkEnd w:id="213"/>
    <w:p>
      <w:pPr>
        <w:pStyle w:val="Heading3"/>
      </w:pPr>
      <w:bookmarkStart w:id="741" w:name="_Toc435"/>
      <w:r>
        <w:t>الباب الرابع و العشرون غزوة موته و ما جری بعدها الی غزوة ذات السلاسل، و فیه: 12- حدیثا</w:t>
      </w:r>
      <w:bookmarkEnd w:id="74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شهادة زید بن حارثة و جعفر بن أبی طالب علیهما السّلام 53</w:t>
      </w:r>
    </w:p>
    <w:p>
      <w:pPr>
        <w:pStyle w:val="BookText"/>
      </w:pPr>
      <w:r>
        <w:rPr>
          <w:rFonts w:ascii="IRNazanin" w:hAnsi="IRNazanin" w:eastAsia="IRNazanin" w:cs="IRNazanin"/>
          <w:lang w:bidi="fa-IR"/>
          <w:color w:val="111111"/>
          <w:sz w:val="28"/>
          <w:szCs w:val="28"/>
          <w:rtl/>
        </w:rPr>
        <w:t xml:space="preserve">أوّل رجل عقر فی الإسلام جعفر بن أبی طالب علیهما السّلام 62</w:t>
      </w:r>
    </w:p>
    <w:p>
      <w:pPr>
        <w:pStyle w:val="Heading3"/>
      </w:pPr>
      <w:bookmarkStart w:id="742" w:name="_Toc436"/>
      <w:r>
        <w:t>الباب الخامس و العشرون غزوة ذات السلاسل، و الآیات فیه، و فیه: 9- أحادیث‌</w:t>
      </w:r>
      <w:bookmarkEnd w:id="742"/>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قول النبیّ صلّی اللّٰه علیه و آله لأبی بكر: یا أبا بكر خالفت أمری 70</w:t>
      </w:r>
    </w:p>
    <w:p>
      <w:pPr>
        <w:pStyle w:val="BookText"/>
      </w:pPr>
      <w:r>
        <w:rPr>
          <w:rFonts w:ascii="Amiri" w:hAnsi="Amiri" w:eastAsia="Amiri" w:cs="Amiri"/>
          <w:lang w:bidi="ar-SA"/>
          <w:color w:val="111111"/>
          <w:sz w:val="28"/>
          <w:szCs w:val="28"/>
          <w:rtl/>
        </w:rPr>
        <w:t xml:space="preserve">عمل عمر بن الخطّاب خلاف قول رسول اللّٰه صلّی اللّٰه علیه و آله 71</w:t>
      </w:r>
    </w:p>
    <w:p>
      <w:pPr>
        <w:pStyle w:val="Heading3"/>
      </w:pPr>
      <w:bookmarkStart w:id="743" w:name="_Toc437"/>
      <w:r>
        <w:t>الباب السادس و العشرون فتح مكّة، و الآیات فیه، و فیه: 34- حدیثا</w:t>
      </w:r>
      <w:bookmarkEnd w:id="743"/>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كتاب حاطب بن أبی بلتعة إلی أهل مكّة و نزول جبرئیل 94</w:t>
      </w:r>
    </w:p>
    <w:p>
      <w:pPr>
        <w:pStyle w:val="BookText"/>
      </w:pPr>
      <w:r>
        <w:rPr>
          <w:rFonts w:ascii="IRNazanin" w:hAnsi="IRNazanin" w:eastAsia="IRNazanin" w:cs="IRNazanin"/>
          <w:lang w:bidi="fa-IR"/>
          <w:color w:val="111111"/>
          <w:sz w:val="28"/>
          <w:szCs w:val="28"/>
          <w:rtl/>
        </w:rPr>
        <w:t xml:space="preserve">بیعة النساء 98</w:t>
      </w:r>
    </w:p>
    <w:p>
      <w:pPr>
        <w:pStyle w:val="BookText"/>
      </w:pPr>
      <w:r>
        <w:rPr>
          <w:rFonts w:ascii="IRNazanin" w:hAnsi="IRNazanin" w:eastAsia="IRNazanin" w:cs="IRNazanin"/>
          <w:lang w:bidi="fa-IR"/>
          <w:color w:val="111111"/>
          <w:sz w:val="28"/>
          <w:szCs w:val="28"/>
          <w:rtl/>
        </w:rPr>
        <w:t xml:space="preserve">دخوله صلّی اللّٰه علیه و آله مكّة و قوله صلّی اللّٰه علیه و آله من دخل دار أبی سفیان و دار حكیم بن حزام فهو آمن، و من أغلق بابه و كفّ یده فهو آمن 104</w:t>
      </w:r>
    </w:p>
    <w:p>
      <w:pPr>
        <w:pStyle w:val="BookText"/>
      </w:pPr>
      <w:r>
        <w:rPr>
          <w:rFonts w:ascii="IRNazanin" w:hAnsi="IRNazanin" w:eastAsia="IRNazanin" w:cs="IRNazanin"/>
          <w:lang w:bidi="fa-IR"/>
          <w:color w:val="111111"/>
          <w:sz w:val="28"/>
          <w:szCs w:val="28"/>
          <w:rtl/>
        </w:rPr>
        <w:t xml:space="preserve">كیفیّة و شرائط بیعة النساء 113</w:t>
      </w:r>
    </w:p>
    <w:p>
      <w:pPr>
        <w:pStyle w:val="BookText"/>
      </w:pPr>
      <w:r>
        <w:rPr>
          <w:rFonts w:ascii="IRNazanin" w:hAnsi="IRNazanin" w:eastAsia="IRNazanin" w:cs="IRNazanin"/>
          <w:lang w:bidi="fa-IR"/>
          <w:color w:val="111111"/>
          <w:sz w:val="28"/>
          <w:szCs w:val="28"/>
          <w:rtl/>
        </w:rPr>
        <w:t xml:space="preserve">أمر رسول اللّٰه صلّی اللّٰه علیه و آله بحبس أبی سفیان لئلا یغدر 129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4" w:name="pg10508_102980"/>
    <w:bookmarkEnd w:id="214"/>
    <w:p>
      <w:pPr>
        <w:pStyle w:val="Heading3"/>
      </w:pPr>
      <w:bookmarkStart w:id="744" w:name="_Toc438"/>
      <w:r>
        <w:t>الباب السابع و العشرون ذكر الحوادث بعد الفتح الی غزوة حنین، و فیه: 7- أحادیث‌</w:t>
      </w:r>
      <w:bookmarkEnd w:id="744"/>
    </w:p>
    <w:p>
      <w:pPr>
        <w:pStyle w:val="BookText"/>
      </w:pPr>
      <w:r>
        <w:rPr>
          <w:rFonts w:ascii="Times New Roman" w:hAnsi="Times New Roman" w:eastAsia="Times New Roman" w:cs="Times New Roman"/>
          <w:lang w:val="en-US" w:bidi="en-US"/>
          <w:color w:val="111111"/>
          <w:sz w:val="28"/>
          <w:szCs w:val="28"/>
          <w:rtl/>
        </w:rPr>
        <w:t xml:space="preserve">139</w:t>
      </w:r>
    </w:p>
    <w:p>
      <w:pPr>
        <w:pStyle w:val="Heading3"/>
      </w:pPr>
      <w:bookmarkStart w:id="745" w:name="_Toc439"/>
      <w:r>
        <w:t>الباب الثامن و العشرون غزوة حنین و الطائف و أوطاس و سائر الحوادث الی غزوة تبوك، و الآیات فیه، و فیه: 23- حدیثا</w:t>
      </w:r>
      <w:bookmarkEnd w:id="745"/>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أمر سلمان رضی اللّٰه تعالی عنه بنصب المنجنیق فی حصن الطائف 168</w:t>
      </w:r>
    </w:p>
    <w:p>
      <w:pPr>
        <w:pStyle w:val="BookText"/>
      </w:pPr>
      <w:r>
        <w:rPr>
          <w:rFonts w:ascii="IRNazanin" w:hAnsi="IRNazanin" w:eastAsia="IRNazanin" w:cs="IRNazanin"/>
          <w:lang w:bidi="fa-IR"/>
          <w:color w:val="111111"/>
          <w:sz w:val="28"/>
          <w:szCs w:val="28"/>
          <w:rtl/>
        </w:rPr>
        <w:t xml:space="preserve">فی ولادة إبراهیم بن الرسول صلّی اللّٰه علیه و آله 183</w:t>
      </w:r>
    </w:p>
    <w:p>
      <w:pPr>
        <w:pStyle w:val="Heading3"/>
      </w:pPr>
      <w:bookmarkStart w:id="746" w:name="_Toc440"/>
      <w:r>
        <w:t>الباب التاسع و العشرون غزوة تبوك و قصة العقبة، و الآیات فیه، و فیه: 28- حدیثا</w:t>
      </w:r>
      <w:bookmarkEnd w:id="746"/>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تهیّأ رسول اللّٰه صلّی اللّٰه علیه و آله إلی تبوك و خطب صلّی اللّٰه علیه و آله لأصحابه 210</w:t>
      </w:r>
    </w:p>
    <w:p>
      <w:pPr>
        <w:pStyle w:val="BookText"/>
      </w:pPr>
      <w:r>
        <w:rPr>
          <w:rFonts w:ascii="IRNazanin" w:hAnsi="IRNazanin" w:eastAsia="IRNazanin" w:cs="IRNazanin"/>
          <w:lang w:bidi="fa-IR"/>
          <w:color w:val="111111"/>
          <w:sz w:val="28"/>
          <w:szCs w:val="28"/>
          <w:rtl/>
        </w:rPr>
        <w:t xml:space="preserve">خطبة النبیّ صلّی اللّٰه علیه و آله و فیها كلمات القصار 211</w:t>
      </w:r>
    </w:p>
    <w:p>
      <w:pPr>
        <w:pStyle w:val="BookText"/>
      </w:pPr>
      <w:r>
        <w:rPr>
          <w:rFonts w:ascii="Amiri" w:hAnsi="Amiri" w:eastAsia="Amiri" w:cs="Amiri"/>
          <w:lang w:bidi="ar-SA"/>
          <w:color w:val="111111"/>
          <w:sz w:val="28"/>
          <w:szCs w:val="28"/>
          <w:rtl/>
        </w:rPr>
        <w:t xml:space="preserve">البكّاءون كانوا سبعة نفر 218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5" w:name="pg10508_102981"/>
    <w:bookmarkEnd w:id="215"/>
    <w:p>
      <w:pPr>
        <w:pStyle w:val="Heading3"/>
      </w:pPr>
      <w:bookmarkStart w:id="747" w:name="_Toc441"/>
      <w:r>
        <w:t>الباب الثلاثون قصة أبی عامر الراهب، و مسجد الضرار، و فیه ما یتعلق بغزوة تبوك، و الآیات فیه، و فیه: 7- أحادیث‌</w:t>
      </w:r>
      <w:bookmarkEnd w:id="747"/>
    </w:p>
    <w:p>
      <w:pPr>
        <w:pStyle w:val="BookText"/>
      </w:pPr>
      <w:r>
        <w:rPr>
          <w:rFonts w:ascii="Times New Roman" w:hAnsi="Times New Roman" w:eastAsia="Times New Roman" w:cs="Times New Roman"/>
          <w:lang w:val="en-US" w:bidi="en-US"/>
          <w:color w:val="111111"/>
          <w:sz w:val="28"/>
          <w:szCs w:val="28"/>
          <w:rtl/>
        </w:rPr>
        <w:t xml:space="preserve">252</w:t>
      </w:r>
    </w:p>
    <w:p>
      <w:pPr>
        <w:pStyle w:val="Heading3"/>
      </w:pPr>
      <w:bookmarkStart w:id="748" w:name="_Toc442"/>
      <w:r>
        <w:t>الباب الواحد و الثلاثون نزول سورة البراءة و بعث النبیّ صلّی اللّٰه علیه و آله علیا علیه السّلام بها لیقرأها علی الناس فی الموسم بمكّة، و الآیات فیه، و فیه: 11- حدیثا</w:t>
      </w:r>
      <w:bookmarkEnd w:id="748"/>
    </w:p>
    <w:p>
      <w:pPr>
        <w:pStyle w:val="BookText"/>
      </w:pPr>
      <w:r>
        <w:rPr>
          <w:rFonts w:ascii="Times New Roman" w:hAnsi="Times New Roman" w:eastAsia="Times New Roman" w:cs="Times New Roman"/>
          <w:lang w:val="en-US" w:bidi="en-US"/>
          <w:color w:val="111111"/>
          <w:sz w:val="28"/>
          <w:szCs w:val="28"/>
          <w:rtl/>
        </w:rPr>
        <w:t xml:space="preserve">264</w:t>
      </w:r>
    </w:p>
    <w:p>
      <w:pPr>
        <w:pStyle w:val="Heading3"/>
      </w:pPr>
      <w:bookmarkStart w:id="749" w:name="_Toc443"/>
      <w:r>
        <w:t>الباب الثانی و الثلاثون المباهلة و ما ظهر فیها من الدلائل و المعجزات، و الآیات فیه، و فیه: 20- حدیثا</w:t>
      </w:r>
      <w:bookmarkEnd w:id="749"/>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جاء النبیّ صلّی اللّٰه علیه و آله آخذا بید علیّ بن أبی طالب و الحسن و الحسین علیهم السّلام بین یدیه و فاطمة علیها السّلام خلفه 277</w:t>
      </w:r>
    </w:p>
    <w:p>
      <w:pPr>
        <w:pStyle w:val="BookText"/>
      </w:pPr>
      <w:r>
        <w:rPr>
          <w:rFonts w:ascii="IRNazanin" w:hAnsi="IRNazanin" w:eastAsia="IRNazanin" w:cs="IRNazanin"/>
          <w:lang w:bidi="fa-IR"/>
          <w:color w:val="111111"/>
          <w:sz w:val="28"/>
          <w:szCs w:val="28"/>
          <w:rtl/>
        </w:rPr>
        <w:t xml:space="preserve">قول الزمخشری فی المباهلة 280</w:t>
      </w:r>
    </w:p>
    <w:p>
      <w:pPr>
        <w:pStyle w:val="BookText"/>
      </w:pPr>
      <w:r>
        <w:rPr>
          <w:rFonts w:ascii="IRNazanin" w:hAnsi="IRNazanin" w:eastAsia="IRNazanin" w:cs="IRNazanin"/>
          <w:lang w:bidi="fa-IR"/>
          <w:color w:val="111111"/>
          <w:sz w:val="28"/>
          <w:szCs w:val="28"/>
          <w:rtl/>
        </w:rPr>
        <w:t xml:space="preserve">قول إمام الرازیّ فی المباهلة و الكساء 282</w:t>
      </w:r>
    </w:p>
    <w:p>
      <w:pPr>
        <w:pStyle w:val="BookText"/>
      </w:pPr>
      <w:r>
        <w:rPr>
          <w:rFonts w:ascii="Amiri" w:hAnsi="Amiri" w:eastAsia="Amiri" w:cs="Amiri"/>
          <w:lang w:bidi="ar-SA"/>
          <w:color w:val="111111"/>
          <w:sz w:val="28"/>
          <w:szCs w:val="28"/>
          <w:rtl/>
        </w:rPr>
        <w:t xml:space="preserve">إنّ للّٰه تعالی عرض علی آدم علیه السّلام معرفة الأنبیاء علیهم السّلام و ذرّیّتهم 310</w:t>
      </w:r>
    </w:p>
    <w:p>
      <w:pPr>
        <w:pStyle w:val="BookText"/>
      </w:pPr>
      <w:r>
        <w:rPr>
          <w:rFonts w:ascii="IRNazanin" w:hAnsi="IRNazanin" w:eastAsia="IRNazanin" w:cs="IRNazanin"/>
          <w:lang w:bidi="fa-IR"/>
          <w:color w:val="111111"/>
          <w:sz w:val="28"/>
          <w:szCs w:val="28"/>
          <w:rtl/>
        </w:rPr>
        <w:t xml:space="preserve">ما نقله الإمامیّة و أهل السنّة فی نصاری نجران 343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6" w:name="pg10508_102982"/>
    <w:bookmarkEnd w:id="216"/>
    <w:p>
      <w:pPr>
        <w:pStyle w:val="Heading3"/>
      </w:pPr>
      <w:bookmarkStart w:id="750" w:name="_Toc444"/>
      <w:r>
        <w:t>الباب الثالث و الثلاثون غزوة عمرو بن معدی‌كرب، و فیه: حدیثان‌</w:t>
      </w:r>
      <w:bookmarkEnd w:id="750"/>
    </w:p>
    <w:p>
      <w:pPr>
        <w:pStyle w:val="BookText"/>
      </w:pPr>
      <w:r>
        <w:rPr>
          <w:rFonts w:ascii="Times New Roman" w:hAnsi="Times New Roman" w:eastAsia="Times New Roman" w:cs="Times New Roman"/>
          <w:lang w:val="en-US" w:bidi="en-US"/>
          <w:color w:val="111111"/>
          <w:sz w:val="28"/>
          <w:szCs w:val="28"/>
          <w:rtl/>
        </w:rPr>
        <w:t xml:space="preserve">356</w:t>
      </w:r>
    </w:p>
    <w:p>
      <w:pPr>
        <w:pStyle w:val="Heading3"/>
      </w:pPr>
      <w:bookmarkStart w:id="751" w:name="_Toc445"/>
      <w:r>
        <w:t>الباب الرابع و الثلاثون بعث أمیر المؤمنین علیه السلام الی الیمن، و فیه: 7- أحادیث‌</w:t>
      </w:r>
      <w:bookmarkEnd w:id="751"/>
    </w:p>
    <w:p>
      <w:pPr>
        <w:pStyle w:val="BookText"/>
      </w:pPr>
      <w:r>
        <w:rPr>
          <w:rFonts w:ascii="Times New Roman" w:hAnsi="Times New Roman" w:eastAsia="Times New Roman" w:cs="Times New Roman"/>
          <w:lang w:val="en-US" w:bidi="en-US"/>
          <w:color w:val="111111"/>
          <w:sz w:val="28"/>
          <w:szCs w:val="28"/>
          <w:rtl/>
        </w:rPr>
        <w:t xml:space="preserve">360</w:t>
      </w:r>
    </w:p>
    <w:p>
      <w:pPr>
        <w:pStyle w:val="Heading3"/>
      </w:pPr>
      <w:bookmarkStart w:id="752" w:name="_Toc446"/>
      <w:r>
        <w:t>الباب الخامس و الثلاثون قدوم الوفود علی رسول اللّٰه صلّی اللّٰه علیه و آله و سلم و سائر ما جری الی حجة الوداع، و فیه: 5- أحادیث‌</w:t>
      </w:r>
      <w:bookmarkEnd w:id="752"/>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قصّة رجم امرأة جاءت إلی النبیّ صلّی اللّٰه علیه و آله أربع مرّات 366</w:t>
      </w:r>
    </w:p>
    <w:p>
      <w:pPr>
        <w:pStyle w:val="BookText"/>
      </w:pPr>
      <w:r>
        <w:rPr>
          <w:rFonts w:ascii="IRNazanin" w:hAnsi="IRNazanin" w:eastAsia="IRNazanin" w:cs="IRNazanin"/>
          <w:lang w:bidi="fa-IR"/>
          <w:color w:val="111111"/>
          <w:sz w:val="28"/>
          <w:szCs w:val="28"/>
          <w:rtl/>
        </w:rPr>
        <w:t xml:space="preserve">قصّة الملاعنة بین عویمر و امرأته خوله، و نزول آیة القذف 367</w:t>
      </w:r>
    </w:p>
    <w:p>
      <w:pPr>
        <w:pStyle w:val="BookText"/>
      </w:pPr>
      <w:r>
        <w:rPr>
          <w:rFonts w:ascii="IRNazanin" w:hAnsi="IRNazanin" w:eastAsia="IRNazanin" w:cs="IRNazanin"/>
          <w:lang w:bidi="fa-IR"/>
          <w:color w:val="111111"/>
          <w:sz w:val="28"/>
          <w:szCs w:val="28"/>
          <w:rtl/>
        </w:rPr>
        <w:t xml:space="preserve">بعث خالد بن الولید إلی بنی الحارث یدعوهم إلی الإسلام 369</w:t>
      </w:r>
    </w:p>
    <w:p>
      <w:pPr>
        <w:pStyle w:val="BookText"/>
      </w:pPr>
      <w:r>
        <w:rPr>
          <w:rFonts w:ascii="IRNazanin" w:hAnsi="IRNazanin" w:eastAsia="IRNazanin" w:cs="IRNazanin"/>
          <w:lang w:bidi="fa-IR"/>
          <w:color w:val="111111"/>
          <w:sz w:val="28"/>
          <w:szCs w:val="28"/>
          <w:rtl/>
        </w:rPr>
        <w:t xml:space="preserve">قصّة عامر بن الطفیل و قوله للنبیّ صلّی اللّٰه علیه و آله تجعل لی الأمر بعدك 372</w:t>
      </w:r>
    </w:p>
    <w:p>
      <w:pPr>
        <w:pStyle w:val="Heading3"/>
      </w:pPr>
      <w:bookmarkStart w:id="753" w:name="_Toc447"/>
      <w:r>
        <w:t>الباب السادس و الثلاثون حجة الوداع و ما جری فیها الی الرجوع الی المدینة، و عدد حجه و عمرته صلّی اللّٰه علیه و آله ، و سائر الوقائع الی وفاته صلّی اللّٰه علیه و آله و سلم، و الآیات فیه، و فیه: 41- حدیثا</w:t>
      </w:r>
      <w:bookmarkEnd w:id="753"/>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خطبته صلّی اللّٰه علیه و آله فی حجّة الوداع 380</w:t>
      </w:r>
    </w:p>
    <w:p>
      <w:pPr>
        <w:pStyle w:val="BookText"/>
      </w:pPr>
      <w:r>
        <w:rPr>
          <w:rFonts w:ascii="IRNazanin" w:hAnsi="IRNazanin" w:eastAsia="IRNazanin" w:cs="IRNazanin"/>
          <w:lang w:bidi="fa-IR"/>
          <w:color w:val="111111"/>
          <w:sz w:val="28"/>
          <w:szCs w:val="28"/>
          <w:rtl/>
        </w:rPr>
        <w:t xml:space="preserve">نزوله صلّی اللّٰه علیه و آله إلی غدیر خم 386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رسول اللّٰه صلّی اللّٰه علیه و آله عشرین حجّة 398</w:t>
      </w:r>
    </w:p>
    <w:p>
      <w:pPr>
        <w:pStyle w:val="BookText"/>
      </w:pPr>
      <w:r>
        <w:rPr>
          <w:rFonts w:ascii="IRNazanin" w:hAnsi="IRNazanin" w:eastAsia="IRNazanin" w:cs="IRNazanin"/>
          <w:lang w:bidi="fa-IR"/>
          <w:color w:val="111111"/>
          <w:sz w:val="28"/>
          <w:szCs w:val="28"/>
          <w:rtl/>
        </w:rPr>
        <w:t xml:space="preserve">سریّة أسامة بن زید لغزو الروم 410</w:t>
      </w:r>
    </w:p>
    <w:p>
      <w:pPr>
        <w:pStyle w:val="BookText"/>
      </w:pPr>
      <w:r>
        <w:rPr>
          <w:rFonts w:ascii="IRNazanin" w:hAnsi="IRNazanin" w:eastAsia="IRNazanin" w:cs="IRNazanin"/>
          <w:lang w:bidi="fa-IR"/>
          <w:color w:val="111111"/>
          <w:sz w:val="28"/>
          <w:szCs w:val="28"/>
          <w:rtl/>
        </w:rPr>
        <w:t xml:space="preserve">قصّة مسیلمة الكذّاب و العنسی الكاهن لعنهما اللّٰه 411</w:t>
      </w:r>
    </w:p>
    <w:p>
      <w:pPr>
        <w:pStyle w:val="BookText"/>
      </w:pPr>
      <w:r>
        <w:rPr>
          <w:rFonts w:ascii="IRNazanin" w:hAnsi="IRNazanin" w:eastAsia="IRNazanin" w:cs="IRNazanin"/>
          <w:lang w:bidi="fa-IR"/>
          <w:color w:val="111111"/>
          <w:sz w:val="28"/>
          <w:szCs w:val="28"/>
          <w:rtl/>
        </w:rPr>
        <w:t xml:space="preserve">إلی هنا انتهی الجزء الحادی و العشرون، و هو الجزء السابع من المجلد السادس فی تاریخ نبیّنا الاكرم صلّی اللّٰه علیه و آله و سلم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7" w:name="pg10508_102984"/>
    <w:bookmarkEnd w:id="217"/>
    <w:p>
      <w:pPr>
        <w:pStyle w:val="Heading2"/>
      </w:pPr>
      <w:bookmarkStart w:id="754" w:name="_Toc448"/>
      <w:r>
        <w:t>فهرس الجزء الثانی و العشرون‌</w:t>
      </w:r>
      <w:bookmarkEnd w:id="754"/>
    </w:p>
    <w:p>
      <w:pPr>
        <w:pStyle w:val="Heading3"/>
      </w:pPr>
      <w:bookmarkStart w:id="755" w:name="_Toc449"/>
      <w:r>
        <w:t>[بقیة أبواب أحواله صلی اللّٰه علیه و آله من البعثة إلی نزول المدینة]</w:t>
      </w:r>
      <w:bookmarkEnd w:id="755"/>
    </w:p>
    <w:p>
      <w:pPr>
        <w:pStyle w:val="Heading4"/>
      </w:pPr>
      <w:bookmarkStart w:id="756" w:name="_Toc450"/>
      <w:r>
        <w:t>الباب السابع و الثلاثون ما جری بینه و بین أهل الكتاب و المشركین بعد الهجرة، و فیه نوادر أخباره، و أحوال أصحابه صلّی اللّٰه علیه و آله و سلم، و الآیات فیه، و فیه: 142- حدیثا</w:t>
      </w:r>
      <w:bookmarkEnd w:id="756"/>
    </w:p>
    <w:p>
      <w:pPr>
        <w:pStyle w:val="BookText"/>
      </w:pPr>
      <w:r>
        <w:rPr>
          <w:rFonts w:ascii="IRNazanin" w:hAnsi="IRNazanin" w:eastAsia="IRNazanin" w:cs="IRNazanin"/>
          <w:lang w:bidi="fa-IR"/>
          <w:color w:val="111111"/>
          <w:sz w:val="28"/>
          <w:szCs w:val="28"/>
          <w:rtl/>
        </w:rPr>
        <w:t xml:space="preserve">1رجا امیّة بن أبی الصلت أن یكون هو الرسول 35</w:t>
      </w:r>
    </w:p>
    <w:p>
      <w:pPr>
        <w:pStyle w:val="BookText"/>
      </w:pPr>
      <w:r>
        <w:rPr>
          <w:rFonts w:ascii="Amiri" w:hAnsi="Amiri" w:eastAsia="Amiri" w:cs="Amiri"/>
          <w:lang w:bidi="ar-SA"/>
          <w:color w:val="111111"/>
          <w:sz w:val="28"/>
          <w:szCs w:val="28"/>
          <w:rtl/>
        </w:rPr>
        <w:t xml:space="preserve">قصّة ثعلبة بن حاطب و نموّ أمواله بدعاء النبیّ صلّی اللّٰه علیه و آله 40</w:t>
      </w:r>
    </w:p>
    <w:p>
      <w:pPr>
        <w:pStyle w:val="BookText"/>
      </w:pPr>
      <w:r>
        <w:rPr>
          <w:rFonts w:ascii="Amiri" w:hAnsi="Amiri" w:eastAsia="Amiri" w:cs="Amiri"/>
          <w:lang w:bidi="ar-SA"/>
          <w:color w:val="111111"/>
          <w:sz w:val="28"/>
          <w:szCs w:val="28"/>
          <w:rtl/>
        </w:rPr>
        <w:t xml:space="preserve">قصّة أبو لبابة و تخلّفه عن غزوة تبوك و أوثق بسوار المسجد و نزول آیة التّوبة و الصدقة: «عَسَی اللَّهُ أَنْ یَتُوبَ عَلَیْهِمْ»، و: «خُذْ مِنْ أَمْوالِهِمْ صَدَقَةً» 42</w:t>
      </w:r>
    </w:p>
    <w:p>
      <w:pPr>
        <w:pStyle w:val="BookText"/>
      </w:pPr>
      <w:r>
        <w:rPr>
          <w:rFonts w:ascii="Amiri" w:hAnsi="Amiri" w:eastAsia="Amiri" w:cs="Amiri"/>
          <w:lang w:bidi="ar-SA"/>
          <w:color w:val="111111"/>
          <w:sz w:val="28"/>
          <w:szCs w:val="28"/>
          <w:rtl/>
        </w:rPr>
        <w:t xml:space="preserve">قضیّة: «وَ إِذا رَأَوْا تِجارَةً أَوْ لَهْواً انْفَضُّوا» 59</w:t>
      </w:r>
    </w:p>
    <w:p>
      <w:pPr>
        <w:pStyle w:val="BookText"/>
      </w:pPr>
      <w:r>
        <w:rPr>
          <w:rFonts w:ascii="IRNazanin" w:hAnsi="IRNazanin" w:eastAsia="IRNazanin" w:cs="IRNazanin"/>
          <w:lang w:bidi="fa-IR"/>
          <w:color w:val="111111"/>
          <w:sz w:val="28"/>
          <w:szCs w:val="28"/>
          <w:rtl/>
        </w:rPr>
        <w:t xml:space="preserve">الأحمق المطاع فی قومه 64</w:t>
      </w:r>
    </w:p>
    <w:p>
      <w:pPr>
        <w:pStyle w:val="BookText"/>
      </w:pPr>
      <w:r>
        <w:rPr>
          <w:rFonts w:ascii="IRNazanin" w:hAnsi="IRNazanin" w:eastAsia="IRNazanin" w:cs="IRNazanin"/>
          <w:lang w:bidi="fa-IR"/>
          <w:color w:val="111111"/>
          <w:sz w:val="28"/>
          <w:szCs w:val="28"/>
          <w:rtl/>
        </w:rPr>
        <w:t xml:space="preserve">أوّل من ظاهر فی الإسلام أوس بن الصامت الأنصاری 71</w:t>
      </w:r>
    </w:p>
    <w:p>
      <w:pPr>
        <w:pStyle w:val="BookText"/>
      </w:pPr>
      <w:r>
        <w:rPr>
          <w:rFonts w:ascii="Amiri" w:hAnsi="Amiri" w:eastAsia="Amiri" w:cs="Amiri"/>
          <w:lang w:bidi="ar-SA"/>
          <w:color w:val="111111"/>
          <w:sz w:val="28"/>
          <w:szCs w:val="28"/>
          <w:rtl/>
        </w:rPr>
        <w:t xml:space="preserve">قصّة بلال، و صار حیّا بعد القتل بدعاء النبیّ صلّی اللّٰه علیه و آله و سلّم 78</w:t>
      </w:r>
    </w:p>
    <w:p>
      <w:pPr>
        <w:pStyle w:val="BookText"/>
      </w:pPr>
      <w:r>
        <w:rPr>
          <w:rFonts w:ascii="IRNazanin" w:hAnsi="IRNazanin" w:eastAsia="IRNazanin" w:cs="IRNazanin"/>
          <w:lang w:bidi="fa-IR"/>
          <w:color w:val="111111"/>
          <w:sz w:val="28"/>
          <w:szCs w:val="28"/>
          <w:rtl/>
        </w:rPr>
        <w:t xml:space="preserve">المؤمن فی صحّته و سقمه سواء فی الأجر 83</w:t>
      </w:r>
    </w:p>
    <w:p>
      <w:pPr>
        <w:pStyle w:val="BookText"/>
      </w:pPr>
      <w:r>
        <w:rPr>
          <w:rFonts w:ascii="IRNazanin" w:hAnsi="IRNazanin" w:eastAsia="IRNazanin" w:cs="IRNazanin"/>
          <w:lang w:bidi="fa-IR"/>
          <w:color w:val="111111"/>
          <w:sz w:val="28"/>
          <w:szCs w:val="28"/>
          <w:rtl/>
        </w:rPr>
        <w:t xml:space="preserve">فی أنّ أكثم بن صیفی عاش ثلاثمائة و ثلاثین سنة و آمن و مات قبل أن یری الرسول صلّی اللّٰه علیه و آله و سلّم 87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قصّة أبو لبابة و أنّه شدّ إلی الأسطوانة المسجد، و قبول توبته 94</w:t>
      </w:r>
    </w:p>
    <w:p>
      <w:pPr>
        <w:pStyle w:val="BookText"/>
      </w:pPr>
      <w:r>
        <w:rPr>
          <w:rFonts w:ascii="IRNazanin" w:hAnsi="IRNazanin" w:eastAsia="IRNazanin" w:cs="IRNazanin"/>
          <w:lang w:bidi="fa-IR"/>
          <w:color w:val="111111"/>
          <w:sz w:val="28"/>
          <w:szCs w:val="28"/>
          <w:rtl/>
        </w:rPr>
        <w:t xml:space="preserve">إسلام أبو الدرداء 113</w:t>
      </w:r>
    </w:p>
    <w:p>
      <w:pPr>
        <w:pStyle w:val="BookText"/>
      </w:pPr>
      <w:r>
        <w:rPr>
          <w:rFonts w:ascii="Amiri" w:hAnsi="Amiri" w:eastAsia="Amiri" w:cs="Amiri"/>
          <w:lang w:bidi="ar-SA"/>
          <w:color w:val="111111"/>
          <w:sz w:val="28"/>
          <w:szCs w:val="28"/>
          <w:rtl/>
        </w:rPr>
        <w:t xml:space="preserve">امر الناس بخمس فعملوا بأربع و تركوا واحدة 115</w:t>
      </w:r>
    </w:p>
    <w:p>
      <w:pPr>
        <w:pStyle w:val="BookText"/>
      </w:pPr>
      <w:r>
        <w:rPr>
          <w:rFonts w:ascii="IRNazanin" w:hAnsi="IRNazanin" w:eastAsia="IRNazanin" w:cs="IRNazanin"/>
          <w:lang w:bidi="fa-IR"/>
          <w:color w:val="111111"/>
          <w:sz w:val="28"/>
          <w:szCs w:val="28"/>
          <w:rtl/>
        </w:rPr>
        <w:t xml:space="preserve">قصّة جویبر و تزویجه الدلفاء بنت زیاد برسالة من رسول صلّی اللّٰه علیه و آله 119</w:t>
      </w:r>
    </w:p>
    <w:p>
      <w:pPr>
        <w:pStyle w:val="BookText"/>
      </w:pPr>
      <w:r>
        <w:rPr>
          <w:rFonts w:ascii="Amiri" w:hAnsi="Amiri" w:eastAsia="Amiri" w:cs="Amiri"/>
          <w:lang w:bidi="ar-SA"/>
          <w:color w:val="111111"/>
          <w:sz w:val="28"/>
          <w:szCs w:val="28"/>
          <w:rtl/>
        </w:rPr>
        <w:t xml:space="preserve">ثلاث نسوة أتین رسول اللّٰه صلّی اللّٰه علیه و آله لشكایة عن أزوجهنّ 124</w:t>
      </w:r>
    </w:p>
    <w:p>
      <w:pPr>
        <w:pStyle w:val="BookText"/>
      </w:pPr>
      <w:r>
        <w:rPr>
          <w:rFonts w:ascii="IRNazanin" w:hAnsi="IRNazanin" w:eastAsia="IRNazanin" w:cs="IRNazanin"/>
          <w:lang w:bidi="fa-IR"/>
          <w:color w:val="111111"/>
          <w:sz w:val="28"/>
          <w:szCs w:val="28"/>
          <w:rtl/>
        </w:rPr>
        <w:t xml:space="preserve">سمرة بن جندب و كان له نخل و ایذاؤه بالأنصاری 134</w:t>
      </w:r>
    </w:p>
    <w:p>
      <w:pPr>
        <w:pStyle w:val="BookText"/>
      </w:pPr>
      <w:r>
        <w:rPr>
          <w:rFonts w:ascii="IRNazanin" w:hAnsi="IRNazanin" w:eastAsia="IRNazanin" w:cs="IRNazanin"/>
          <w:lang w:bidi="fa-IR"/>
          <w:color w:val="111111"/>
          <w:sz w:val="28"/>
          <w:szCs w:val="28"/>
          <w:rtl/>
        </w:rPr>
        <w:t xml:space="preserve">ذو النمرة و كان قبیح المنظر و نزل جبرئیل بسلام من اللّٰه له 140</w:t>
      </w:r>
    </w:p>
    <w:p>
      <w:pPr>
        <w:pStyle w:val="BookText"/>
      </w:pPr>
      <w:r>
        <w:rPr>
          <w:rFonts w:ascii="IRNazanin" w:hAnsi="IRNazanin" w:eastAsia="IRNazanin" w:cs="IRNazanin"/>
          <w:lang w:bidi="fa-IR"/>
          <w:color w:val="111111"/>
          <w:sz w:val="28"/>
          <w:szCs w:val="28"/>
          <w:rtl/>
        </w:rPr>
        <w:t xml:space="preserve">ترك بلال الأذان فترك یومئذ: حیّ علی خیر العمل 142</w:t>
      </w:r>
    </w:p>
    <w:p>
      <w:pPr>
        <w:pStyle w:val="BookText"/>
      </w:pPr>
      <w:r>
        <w:rPr>
          <w:rFonts w:ascii="IRNazanin" w:hAnsi="IRNazanin" w:eastAsia="IRNazanin" w:cs="IRNazanin"/>
          <w:lang w:bidi="fa-IR"/>
          <w:color w:val="111111"/>
          <w:sz w:val="28"/>
          <w:szCs w:val="28"/>
          <w:rtl/>
        </w:rPr>
        <w:t xml:space="preserve">قصّة امرأة و كانت مطیعة لزوجها حتّی مرض و مات أبوها و لم تحضره. 145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8" w:name="pg10508_102986"/>
    <w:bookmarkEnd w:id="218"/>
    <w:p>
      <w:pPr>
        <w:pStyle w:val="Heading3"/>
      </w:pPr>
      <w:bookmarkStart w:id="757" w:name="_Toc451"/>
      <w:r>
        <w:t>أبواب ما یتعلق به صلّی اللّٰه علیه و آله من أولاده و ازواجه و عشائره و أصحابه و امته و غیرها</w:t>
      </w:r>
      <w:bookmarkEnd w:id="757"/>
    </w:p>
    <w:p>
      <w:pPr>
        <w:pStyle w:val="Heading4"/>
      </w:pPr>
      <w:bookmarkStart w:id="758" w:name="_Toc452"/>
      <w:r>
        <w:t>اشارة</w:t>
      </w:r>
      <w:bookmarkEnd w:id="758"/>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عائشة و قذفها بالماریة و جریح القبطی 153</w:t>
      </w:r>
    </w:p>
    <w:p>
      <w:pPr>
        <w:pStyle w:val="BookText"/>
      </w:pPr>
      <w:r>
        <w:rPr>
          <w:rFonts w:ascii="IRNazanin" w:hAnsi="IRNazanin" w:eastAsia="IRNazanin" w:cs="IRNazanin"/>
          <w:lang w:bidi="fa-IR"/>
          <w:color w:val="111111"/>
          <w:sz w:val="28"/>
          <w:szCs w:val="28"/>
          <w:rtl/>
        </w:rPr>
        <w:t xml:space="preserve">المغیرة بن أبی العاص و آمنه الرسول صلّی اللّٰه علیه و آله ثلاثة أیّام 158</w:t>
      </w:r>
    </w:p>
    <w:p>
      <w:pPr>
        <w:pStyle w:val="BookText"/>
      </w:pPr>
      <w:r>
        <w:rPr>
          <w:rFonts w:ascii="Amiri" w:hAnsi="Amiri" w:eastAsia="Amiri" w:cs="Amiri"/>
          <w:lang w:bidi="ar-SA"/>
          <w:color w:val="111111"/>
          <w:sz w:val="28"/>
          <w:szCs w:val="28"/>
          <w:rtl/>
        </w:rPr>
        <w:t xml:space="preserve">أولاده صلّی اللّٰه علیه و آله 166</w:t>
      </w:r>
    </w:p>
    <w:p>
      <w:pPr>
        <w:pStyle w:val="Heading4"/>
      </w:pPr>
      <w:bookmarkStart w:id="759" w:name="_Toc453"/>
      <w:r>
        <w:t>الباب الأوّل عدد أولاد النبیّ صلّی اللّٰه علیه و آله و سلم و أحوالهم و فیه بعض أحوال أم إبراهیم، و فیه: 26- حدیثا</w:t>
      </w:r>
      <w:bookmarkEnd w:id="759"/>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عائشة و قذفها بالماریة و جریح القبطی 153</w:t>
      </w:r>
    </w:p>
    <w:p>
      <w:pPr>
        <w:pStyle w:val="BookText"/>
      </w:pPr>
      <w:r>
        <w:rPr>
          <w:rFonts w:ascii="IRNazanin" w:hAnsi="IRNazanin" w:eastAsia="IRNazanin" w:cs="IRNazanin"/>
          <w:lang w:bidi="fa-IR"/>
          <w:color w:val="111111"/>
          <w:sz w:val="28"/>
          <w:szCs w:val="28"/>
          <w:rtl/>
        </w:rPr>
        <w:t xml:space="preserve">المغیرة بن أبی العاص و آمنه الرسول صلّی اللّٰه علیه و آله ثلاثة أیّام 158</w:t>
      </w:r>
    </w:p>
    <w:p>
      <w:pPr>
        <w:pStyle w:val="BookText"/>
      </w:pPr>
      <w:r>
        <w:rPr>
          <w:rFonts w:ascii="Amiri" w:hAnsi="Amiri" w:eastAsia="Amiri" w:cs="Amiri"/>
          <w:lang w:bidi="ar-SA"/>
          <w:color w:val="111111"/>
          <w:sz w:val="28"/>
          <w:szCs w:val="28"/>
          <w:rtl/>
        </w:rPr>
        <w:t xml:space="preserve">أولاده صلّی اللّٰه علیه و آله 166</w:t>
      </w:r>
    </w:p>
    <w:p>
      <w:pPr>
        <w:pStyle w:val="Heading4"/>
      </w:pPr>
      <w:bookmarkStart w:id="760" w:name="_Toc454"/>
      <w:r>
        <w:t>الباب الثانی جمل أحوال ازواجه صلّی اللّٰه علیه و آله و فیه قصة زینب و زید، و الآیات فیه، و فیه: 55- حدیثا</w:t>
      </w:r>
      <w:bookmarkEnd w:id="760"/>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قصّة زید بن حارثة و عتقه النبیّ صلّی اللّٰه علیه و آله 172</w:t>
      </w:r>
    </w:p>
    <w:p>
      <w:pPr>
        <w:pStyle w:val="BookText"/>
      </w:pPr>
      <w:r>
        <w:rPr>
          <w:rFonts w:ascii="Amiri" w:hAnsi="Amiri" w:eastAsia="Amiri" w:cs="Amiri"/>
          <w:lang w:bidi="ar-SA"/>
          <w:color w:val="111111"/>
          <w:sz w:val="28"/>
          <w:szCs w:val="28"/>
          <w:rtl/>
        </w:rPr>
        <w:t xml:space="preserve">ترتیب أزواجه صلّی اللّٰه علیه و آله 191</w:t>
      </w:r>
    </w:p>
    <w:p>
      <w:pPr>
        <w:pStyle w:val="BookText"/>
      </w:pPr>
      <w:r>
        <w:rPr>
          <w:rFonts w:ascii="Amiri" w:hAnsi="Amiri" w:eastAsia="Amiri" w:cs="Amiri"/>
          <w:lang w:bidi="ar-SA"/>
          <w:color w:val="111111"/>
          <w:sz w:val="28"/>
          <w:szCs w:val="28"/>
          <w:rtl/>
        </w:rPr>
        <w:t xml:space="preserve">فیما احلّ لرسول اللّٰه صلّی اللّٰه علیه و آله من النساء 207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9" w:name="pg10508_102987"/>
    <w:bookmarkEnd w:id="219"/>
    <w:p>
      <w:pPr>
        <w:pStyle w:val="Heading4"/>
      </w:pPr>
      <w:bookmarkStart w:id="761" w:name="_Toc455"/>
      <w:r>
        <w:t>الباب الثالث أحوال أمّ سلمة رضی اللّٰه عنها، و فیه: 10- أحادیث‌</w:t>
      </w:r>
      <w:bookmarkEnd w:id="761"/>
    </w:p>
    <w:p>
      <w:pPr>
        <w:pStyle w:val="BookText"/>
      </w:pPr>
      <w:r>
        <w:rPr>
          <w:rFonts w:ascii="Times New Roman" w:hAnsi="Times New Roman" w:eastAsia="Times New Roman" w:cs="Times New Roman"/>
          <w:lang w:val="en-US" w:bidi="en-US"/>
          <w:color w:val="111111"/>
          <w:sz w:val="28"/>
          <w:szCs w:val="28"/>
          <w:rtl/>
        </w:rPr>
        <w:t xml:space="preserve">221</w:t>
      </w:r>
    </w:p>
    <w:p>
      <w:pPr>
        <w:pStyle w:val="Heading4"/>
      </w:pPr>
      <w:bookmarkStart w:id="762" w:name="_Toc456"/>
      <w:r>
        <w:t>الباب الرابع أحوال عائشة و حفصة، و الآیات فیه، و فیه: 17- حدیثا</w:t>
      </w:r>
      <w:bookmarkEnd w:id="762"/>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حكم من قال لامرأته: أنت علیّ حرام 230</w:t>
      </w:r>
    </w:p>
    <w:p>
      <w:pPr>
        <w:pStyle w:val="Heading4"/>
      </w:pPr>
      <w:bookmarkStart w:id="763" w:name="_Toc457"/>
      <w:r>
        <w:t>الباب الخامس أحوال عشائره و اقربائه و خدمه و موالیه صلّی اللّٰه علیه و آله و سلم، لا سیما حمزة و جعفر و الزبیر و عبّاس و عقیل، و فیه: 65- حدیثا</w:t>
      </w:r>
      <w:bookmarkEnd w:id="763"/>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أسامی أولاد عبد المطّلب علیه السّلام 247</w:t>
      </w:r>
    </w:p>
    <w:p>
      <w:pPr>
        <w:pStyle w:val="BookText"/>
      </w:pPr>
      <w:r>
        <w:rPr>
          <w:rFonts w:ascii="IRNazanin" w:hAnsi="IRNazanin" w:eastAsia="IRNazanin" w:cs="IRNazanin"/>
          <w:lang w:bidi="fa-IR"/>
          <w:color w:val="111111"/>
          <w:sz w:val="28"/>
          <w:szCs w:val="28"/>
          <w:rtl/>
        </w:rPr>
        <w:t xml:space="preserve">كتّابه، و حاجبه، و مؤذّنه، و منادیه، و من كان یضرب أعناق الكفّار بین یدیه، و حرّاسه صلّی اللّٰه علیه و آله و سلّم 248</w:t>
      </w:r>
    </w:p>
    <w:p>
      <w:pPr>
        <w:pStyle w:val="BookText"/>
      </w:pPr>
      <w:r>
        <w:rPr>
          <w:rFonts w:ascii="Amiri" w:hAnsi="Amiri" w:eastAsia="Amiri" w:cs="Amiri"/>
          <w:lang w:bidi="ar-SA"/>
          <w:color w:val="111111"/>
          <w:sz w:val="28"/>
          <w:szCs w:val="28"/>
          <w:rtl/>
        </w:rPr>
        <w:t xml:space="preserve">من قدّمهم للصلاة باذنه صلّی اللّٰه علیه و آله و سلّم، و عمّاله 249</w:t>
      </w:r>
    </w:p>
    <w:p>
      <w:pPr>
        <w:pStyle w:val="BookText"/>
      </w:pPr>
      <w:r>
        <w:rPr>
          <w:rFonts w:ascii="Amiri" w:hAnsi="Amiri" w:eastAsia="Amiri" w:cs="Amiri"/>
          <w:lang w:bidi="ar-SA"/>
          <w:color w:val="111111"/>
          <w:sz w:val="28"/>
          <w:szCs w:val="28"/>
          <w:rtl/>
        </w:rPr>
        <w:t xml:space="preserve">رسله و المشبّهون به صلّی اللّٰه علیه و آله و سلّم 250</w:t>
      </w:r>
    </w:p>
    <w:p>
      <w:pPr>
        <w:pStyle w:val="BookText"/>
      </w:pPr>
      <w:r>
        <w:rPr>
          <w:rFonts w:ascii="IRNazanin" w:hAnsi="IRNazanin" w:eastAsia="IRNazanin" w:cs="IRNazanin"/>
          <w:lang w:bidi="fa-IR"/>
          <w:color w:val="111111"/>
          <w:sz w:val="28"/>
          <w:szCs w:val="28"/>
          <w:rtl/>
        </w:rPr>
        <w:t xml:space="preserve">من هاجر معه، و من كان خدّامه، و عیونه، و الّذی حلق رأسه، و الّذی حجّمه، و شعراؤه صلّی اللّٰه علیه و آله و سلّم 251</w:t>
      </w:r>
    </w:p>
    <w:p>
      <w:pPr>
        <w:pStyle w:val="BookText"/>
      </w:pPr>
      <w:r>
        <w:rPr>
          <w:rFonts w:ascii="Amiri" w:hAnsi="Amiri" w:eastAsia="Amiri" w:cs="Amiri"/>
          <w:lang w:bidi="ar-SA"/>
          <w:color w:val="111111"/>
          <w:sz w:val="28"/>
          <w:szCs w:val="28"/>
          <w:rtl/>
        </w:rPr>
        <w:t xml:space="preserve">موالیه صلّی اللّٰه علیه و آله 255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0" w:name="pg10508_102988"/>
    <w:bookmarkEnd w:id="220"/>
    <w:p>
      <w:pPr>
        <w:pStyle w:val="BookText"/>
      </w:pPr>
      <w:r>
        <w:rPr>
          <w:rFonts w:ascii="Amiri" w:hAnsi="Amiri" w:eastAsia="Amiri" w:cs="Amiri"/>
          <w:lang w:bidi="ar-SA"/>
          <w:color w:val="111111"/>
          <w:sz w:val="28"/>
          <w:szCs w:val="28"/>
          <w:rtl/>
        </w:rPr>
        <w:t xml:space="preserve">أعمام النبیّ صلّی اللّٰه علیه و آله و أولادهم 260</w:t>
      </w:r>
    </w:p>
    <w:p>
      <w:pPr>
        <w:pStyle w:val="BookText"/>
      </w:pPr>
      <w:r>
        <w:rPr>
          <w:rFonts w:ascii="IRNazanin" w:hAnsi="IRNazanin" w:eastAsia="IRNazanin" w:cs="IRNazanin"/>
          <w:lang w:bidi="fa-IR"/>
          <w:color w:val="111111"/>
          <w:sz w:val="28"/>
          <w:szCs w:val="28"/>
          <w:rtl/>
        </w:rPr>
        <w:t xml:space="preserve">قراباته من الرضاعة، و موالیه و جواریه صلّی اللّٰه علیه و آله 262</w:t>
      </w:r>
    </w:p>
    <w:p>
      <w:pPr>
        <w:pStyle w:val="BookText"/>
      </w:pPr>
      <w:r>
        <w:rPr>
          <w:rFonts w:ascii="IRNazanin" w:hAnsi="IRNazanin" w:eastAsia="IRNazanin" w:cs="IRNazanin"/>
          <w:lang w:bidi="fa-IR"/>
          <w:color w:val="111111"/>
          <w:sz w:val="28"/>
          <w:szCs w:val="28"/>
          <w:rtl/>
        </w:rPr>
        <w:t xml:space="preserve">قصّة الكتابة و نسب عمر بن الخطّاب، و إمام الصادق علیه السّلام 269</w:t>
      </w:r>
    </w:p>
    <w:p>
      <w:pPr>
        <w:pStyle w:val="BookText"/>
      </w:pPr>
      <w:r>
        <w:rPr>
          <w:rFonts w:ascii="IRNazanin" w:hAnsi="IRNazanin" w:eastAsia="IRNazanin" w:cs="IRNazanin"/>
          <w:lang w:bidi="fa-IR"/>
          <w:color w:val="111111"/>
          <w:sz w:val="28"/>
          <w:szCs w:val="28"/>
          <w:rtl/>
        </w:rPr>
        <w:t xml:space="preserve">جمال و كمال الرجل علی قول النبیّ صلّی اللّٰه علیه و آله 285</w:t>
      </w:r>
    </w:p>
    <w:p>
      <w:pPr>
        <w:pStyle w:val="BookText"/>
      </w:pPr>
      <w:r>
        <w:rPr>
          <w:rFonts w:ascii="Amiri" w:hAnsi="Amiri" w:eastAsia="Amiri" w:cs="Amiri"/>
          <w:lang w:bidi="ar-SA"/>
          <w:color w:val="111111"/>
          <w:sz w:val="28"/>
          <w:szCs w:val="28"/>
          <w:rtl/>
        </w:rPr>
        <w:t xml:space="preserve">خطبة العباس عمّ النبیّ صلّی اللّٰه علیه و آله للاستسقاء 290</w:t>
      </w:r>
    </w:p>
    <w:p>
      <w:pPr>
        <w:pStyle w:val="Heading4"/>
      </w:pPr>
      <w:bookmarkStart w:id="764" w:name="_Toc458"/>
      <w:r>
        <w:t>الباب السادس نادر فی قصة صدیقه صلّی اللّٰه علیه و آله و سلم قبل البعثة، و فیه: 5- أحادیث‌</w:t>
      </w:r>
      <w:bookmarkEnd w:id="764"/>
    </w:p>
    <w:p>
      <w:pPr>
        <w:pStyle w:val="BookText"/>
      </w:pPr>
      <w:r>
        <w:rPr>
          <w:rFonts w:ascii="Times New Roman" w:hAnsi="Times New Roman" w:eastAsia="Times New Roman" w:cs="Times New Roman"/>
          <w:lang w:val="en-US" w:bidi="en-US"/>
          <w:color w:val="111111"/>
          <w:sz w:val="28"/>
          <w:szCs w:val="28"/>
          <w:rtl/>
        </w:rPr>
        <w:t xml:space="preserve">292</w:t>
      </w:r>
    </w:p>
    <w:p>
      <w:pPr>
        <w:pStyle w:val="Heading4"/>
      </w:pPr>
      <w:bookmarkStart w:id="765" w:name="_Toc459"/>
      <w:r>
        <w:t>الباب السابع صدقاته و أوقافه صلّی اللّٰه علیه و آله و سلم و فیه: 6- أحادیث‌</w:t>
      </w:r>
      <w:bookmarkEnd w:id="765"/>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عمر بن عبد العزیز و فدك 295</w:t>
      </w:r>
    </w:p>
    <w:p>
      <w:pPr>
        <w:pStyle w:val="Heading4"/>
      </w:pPr>
      <w:bookmarkStart w:id="766" w:name="_Toc460"/>
      <w:r>
        <w:t>الباب الثامن فضل المهاجرین و الأنصار و سائر الصحابة و التابعین و جمل أحوالهم، و الآیات فیه، و فیه: 19- حدیثا</w:t>
      </w:r>
      <w:bookmarkEnd w:id="766"/>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فی أنّ للایمان درجات و منازل 308</w:t>
      </w:r>
    </w:p>
    <w:p>
      <w:pPr>
        <w:pStyle w:val="BookText"/>
      </w:pPr>
      <w:r>
        <w:rPr>
          <w:rFonts w:ascii="Amiri" w:hAnsi="Amiri" w:eastAsia="Amiri" w:cs="Amiri"/>
          <w:lang w:bidi="ar-SA"/>
          <w:color w:val="111111"/>
          <w:sz w:val="28"/>
          <w:szCs w:val="28"/>
          <w:rtl/>
        </w:rPr>
        <w:t xml:space="preserve">أصحاب الصفة 310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1" w:name="pg10508_102989"/>
    <w:bookmarkEnd w:id="221"/>
    <w:p>
      <w:pPr>
        <w:pStyle w:val="Heading4"/>
      </w:pPr>
      <w:bookmarkStart w:id="767" w:name="_Toc461"/>
      <w:r>
        <w:t>الباب التاسع قریش و سائر القبائل ممن یحبه الرسول صلّی اللّٰه علیه و آله و سلم و یبغضه، و فیه: 4- أحادیث‌</w:t>
      </w:r>
      <w:bookmarkEnd w:id="767"/>
    </w:p>
    <w:p>
      <w:pPr>
        <w:pStyle w:val="BookText"/>
      </w:pPr>
      <w:r>
        <w:rPr>
          <w:rFonts w:ascii="Times New Roman" w:hAnsi="Times New Roman" w:eastAsia="Times New Roman" w:cs="Times New Roman"/>
          <w:lang w:val="en-US" w:bidi="en-US"/>
          <w:color w:val="111111"/>
          <w:sz w:val="28"/>
          <w:szCs w:val="28"/>
          <w:rtl/>
        </w:rPr>
        <w:t xml:space="preserve">313</w:t>
      </w:r>
    </w:p>
    <w:p>
      <w:pPr>
        <w:pStyle w:val="Heading4"/>
      </w:pPr>
      <w:bookmarkStart w:id="768" w:name="_Toc462"/>
      <w:r>
        <w:t>الباب العاشر فضائل سلمان و أبی ذر و مقداد و عمّار رضی- اللّٰه تعالی عنهم و فیه فضائل بعض أكابر الصحابة و فیه: 85- حدیثا</w:t>
      </w:r>
      <w:bookmarkEnd w:id="768"/>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فی قول رسول اللّٰه صلّی اللّٰه علیه و آله لاصحابه: أیّكم یصوم الدّهر و یحیی اللّیل و یختم القرآن فی كلّ یوم 317</w:t>
      </w:r>
    </w:p>
    <w:p>
      <w:pPr>
        <w:pStyle w:val="BookText"/>
      </w:pPr>
      <w:r>
        <w:rPr>
          <w:rFonts w:ascii="IRNazanin" w:hAnsi="IRNazanin" w:eastAsia="IRNazanin" w:cs="IRNazanin"/>
          <w:lang w:bidi="fa-IR"/>
          <w:color w:val="111111"/>
          <w:sz w:val="28"/>
          <w:szCs w:val="28"/>
          <w:rtl/>
        </w:rPr>
        <w:t xml:space="preserve">فی أنّ أبا ذر كان فی منزل سلمان و كان ضیفه و تقلیبه الرغیفین 320</w:t>
      </w:r>
    </w:p>
    <w:p>
      <w:pPr>
        <w:pStyle w:val="BookText"/>
      </w:pPr>
      <w:r>
        <w:rPr>
          <w:rFonts w:ascii="IRNazanin" w:hAnsi="IRNazanin" w:eastAsia="IRNazanin" w:cs="IRNazanin"/>
          <w:lang w:bidi="fa-IR"/>
          <w:color w:val="111111"/>
          <w:sz w:val="28"/>
          <w:szCs w:val="28"/>
          <w:rtl/>
        </w:rPr>
        <w:t xml:space="preserve">فی قول رسول اللّٰه صلّی اللّٰه علیه و آله: ما أظلّت الخضراء و لا أقلّت الغبراء ذا لهجة أصدق من أبی ذر 329</w:t>
      </w:r>
    </w:p>
    <w:p>
      <w:pPr>
        <w:pStyle w:val="BookText"/>
      </w:pPr>
      <w:r>
        <w:rPr>
          <w:rFonts w:ascii="IRNazanin" w:hAnsi="IRNazanin" w:eastAsia="IRNazanin" w:cs="IRNazanin"/>
          <w:lang w:bidi="fa-IR"/>
          <w:color w:val="111111"/>
          <w:sz w:val="28"/>
          <w:szCs w:val="28"/>
          <w:rtl/>
        </w:rPr>
        <w:t xml:space="preserve">فی أنّ بلالا كان عبدا اشتراه أبو بكر و أعتقه 338</w:t>
      </w:r>
    </w:p>
    <w:p>
      <w:pPr>
        <w:pStyle w:val="BookText"/>
      </w:pPr>
      <w:r>
        <w:rPr>
          <w:rFonts w:ascii="IRNazanin" w:hAnsi="IRNazanin" w:eastAsia="IRNazanin" w:cs="IRNazanin"/>
          <w:lang w:bidi="fa-IR"/>
          <w:color w:val="111111"/>
          <w:sz w:val="28"/>
          <w:szCs w:val="28"/>
          <w:rtl/>
        </w:rPr>
        <w:t xml:space="preserve">عمّار و ما أصاب به 340</w:t>
      </w:r>
    </w:p>
    <w:p>
      <w:pPr>
        <w:pStyle w:val="BookText"/>
      </w:pPr>
      <w:r>
        <w:rPr>
          <w:rFonts w:ascii="IRNazanin" w:hAnsi="IRNazanin" w:eastAsia="IRNazanin" w:cs="IRNazanin"/>
          <w:lang w:bidi="fa-IR"/>
          <w:color w:val="111111"/>
          <w:sz w:val="28"/>
          <w:szCs w:val="28"/>
          <w:rtl/>
        </w:rPr>
        <w:t xml:space="preserve">فی قول علیّ بن الحسین علیهما السّلام: لم علم أبو ذرّ ما فی قلب سلمان لقتله، و بیان السیّد المرتضی رحمه اللّٰه 343</w:t>
      </w:r>
    </w:p>
    <w:p>
      <w:pPr>
        <w:pStyle w:val="BookText"/>
      </w:pPr>
      <w:r>
        <w:rPr>
          <w:rFonts w:ascii="Amiri" w:hAnsi="Amiri" w:eastAsia="Amiri" w:cs="Amiri"/>
          <w:lang w:bidi="ar-SA"/>
          <w:color w:val="111111"/>
          <w:sz w:val="28"/>
          <w:szCs w:val="28"/>
          <w:rtl/>
        </w:rPr>
        <w:t xml:space="preserve">فی أنّ الناس ارتدّ بعد النبیّ صلّی اللّٰه علیه و آله الّا ثلاثة 352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2" w:name="pg10508_102990"/>
    <w:bookmarkEnd w:id="222"/>
    <w:p>
      <w:pPr>
        <w:pStyle w:val="Heading4"/>
      </w:pPr>
      <w:bookmarkStart w:id="769" w:name="_Toc463"/>
      <w:r>
        <w:t>الباب الحادی عشر كیفیة إسلام سلمان و مكارم أخلاقه و بعض مواعظه و سائر أحواله رضی اللّٰه تعالی عنه و فیه: 30- حدیثا</w:t>
      </w:r>
      <w:bookmarkEnd w:id="769"/>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احتجاج سلمان الفارسیّ علی عمر بن الخطّاب 360</w:t>
      </w:r>
    </w:p>
    <w:p>
      <w:pPr>
        <w:pStyle w:val="BookText"/>
      </w:pPr>
      <w:r>
        <w:rPr>
          <w:rFonts w:ascii="IRNazanin" w:hAnsi="IRNazanin" w:eastAsia="IRNazanin" w:cs="IRNazanin"/>
          <w:lang w:bidi="fa-IR"/>
          <w:color w:val="111111"/>
          <w:sz w:val="28"/>
          <w:szCs w:val="28"/>
          <w:rtl/>
        </w:rPr>
        <w:t xml:space="preserve">احتجاج آخر لسلمان و عمر 381</w:t>
      </w:r>
    </w:p>
    <w:p>
      <w:pPr>
        <w:pStyle w:val="BookText"/>
      </w:pPr>
      <w:r>
        <w:rPr>
          <w:rFonts w:ascii="IRNazanin" w:hAnsi="IRNazanin" w:eastAsia="IRNazanin" w:cs="IRNazanin"/>
          <w:lang w:bidi="fa-IR"/>
          <w:color w:val="111111"/>
          <w:sz w:val="28"/>
          <w:szCs w:val="28"/>
          <w:rtl/>
        </w:rPr>
        <w:t xml:space="preserve">اخبار سلمان بوقائع كربلا حین مروره منه إلی المدائن 386</w:t>
      </w:r>
    </w:p>
    <w:p>
      <w:pPr>
        <w:pStyle w:val="BookText"/>
      </w:pPr>
      <w:r>
        <w:rPr>
          <w:rFonts w:ascii="IRNazanin" w:hAnsi="IRNazanin" w:eastAsia="IRNazanin" w:cs="IRNazanin"/>
          <w:lang w:bidi="fa-IR"/>
          <w:color w:val="111111"/>
          <w:sz w:val="28"/>
          <w:szCs w:val="28"/>
          <w:rtl/>
        </w:rPr>
        <w:t xml:space="preserve">خطبة سلمان و أشار فیه إلی فضائل علی علیه السّلام 387</w:t>
      </w:r>
    </w:p>
    <w:p>
      <w:pPr>
        <w:pStyle w:val="BookText"/>
      </w:pPr>
      <w:r>
        <w:rPr>
          <w:rFonts w:ascii="IRNazanin" w:hAnsi="IRNazanin" w:eastAsia="IRNazanin" w:cs="IRNazanin"/>
          <w:lang w:bidi="fa-IR"/>
          <w:color w:val="111111"/>
          <w:sz w:val="28"/>
          <w:szCs w:val="28"/>
          <w:rtl/>
        </w:rPr>
        <w:t xml:space="preserve">وفاة سلمان رضی اللّٰه تعالی عنه 391</w:t>
      </w:r>
    </w:p>
    <w:p>
      <w:pPr>
        <w:pStyle w:val="Heading4"/>
      </w:pPr>
      <w:bookmarkStart w:id="770" w:name="_Toc464"/>
      <w:r>
        <w:t>الباب الثانی عشر كیفیة إسلام أبی ذر رضی اللّٰه تعالی عنه و سائر أحواله الی وفاته و ما یختص به من الفضائل و المناقب و فیه أیضا بیان أحوال بعض الصحابة، و فیه: 51- حدیثا</w:t>
      </w:r>
      <w:bookmarkEnd w:id="770"/>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وفاة أبی ذر رضی اللّٰه تعالی عنه 399</w:t>
      </w:r>
    </w:p>
    <w:p>
      <w:pPr>
        <w:pStyle w:val="BookText"/>
      </w:pPr>
      <w:r>
        <w:rPr>
          <w:rFonts w:ascii="IRNazanin" w:hAnsi="IRNazanin" w:eastAsia="IRNazanin" w:cs="IRNazanin"/>
          <w:lang w:bidi="fa-IR"/>
          <w:color w:val="111111"/>
          <w:sz w:val="28"/>
          <w:szCs w:val="28"/>
          <w:rtl/>
        </w:rPr>
        <w:t xml:space="preserve">دعاء لأبی ذر رضی اللّٰه تعالی عنه 401</w:t>
      </w:r>
    </w:p>
    <w:p>
      <w:pPr>
        <w:pStyle w:val="BookText"/>
      </w:pPr>
      <w:r>
        <w:rPr>
          <w:rFonts w:ascii="IRNazanin" w:hAnsi="IRNazanin" w:eastAsia="IRNazanin" w:cs="IRNazanin"/>
          <w:lang w:bidi="fa-IR"/>
          <w:color w:val="111111"/>
          <w:sz w:val="28"/>
          <w:szCs w:val="28"/>
          <w:rtl/>
        </w:rPr>
        <w:t xml:space="preserve">قیل لأبی ذر: ما لنا نكره الموت 402</w:t>
      </w:r>
    </w:p>
    <w:p>
      <w:pPr>
        <w:pStyle w:val="BookText"/>
      </w:pPr>
      <w:r>
        <w:rPr>
          <w:rFonts w:ascii="IRNazanin" w:hAnsi="IRNazanin" w:eastAsia="IRNazanin" w:cs="IRNazanin"/>
          <w:lang w:bidi="fa-IR"/>
          <w:color w:val="111111"/>
          <w:sz w:val="28"/>
          <w:szCs w:val="28"/>
          <w:rtl/>
        </w:rPr>
        <w:t xml:space="preserve">كتابة أبی ذر إلی حذیفة، و جواب حذیفة 408</w:t>
      </w:r>
    </w:p>
    <w:p>
      <w:pPr>
        <w:pStyle w:val="BookText"/>
      </w:pPr>
      <w:r>
        <w:rPr>
          <w:rFonts w:ascii="Amiri" w:hAnsi="Amiri" w:eastAsia="Amiri" w:cs="Amiri"/>
          <w:lang w:bidi="ar-SA"/>
          <w:color w:val="111111"/>
          <w:sz w:val="28"/>
          <w:szCs w:val="28"/>
          <w:rtl/>
        </w:rPr>
        <w:t xml:space="preserve">خرّج أبو ذرّ و شیّعوه علیّ و الحسن و الحسین علیهم السّلام و عقیل و عمّار 412</w:t>
      </w:r>
    </w:p>
    <w:p>
      <w:pPr>
        <w:pStyle w:val="BookText"/>
      </w:pPr>
      <w:r>
        <w:rPr>
          <w:rFonts w:ascii="IRNazanin" w:hAnsi="IRNazanin" w:eastAsia="IRNazanin" w:cs="IRNazanin"/>
          <w:lang w:bidi="fa-IR"/>
          <w:color w:val="111111"/>
          <w:sz w:val="28"/>
          <w:szCs w:val="28"/>
          <w:rtl/>
        </w:rPr>
        <w:t xml:space="preserve">كیف كان سبب إسلام أبی ذر 421</w:t>
      </w:r>
    </w:p>
    <w:p>
      <w:pPr>
        <w:pStyle w:val="BookText"/>
      </w:pPr>
      <w:r>
        <w:rPr>
          <w:rFonts w:ascii="Amiri" w:hAnsi="Amiri" w:eastAsia="Amiri" w:cs="Amiri"/>
          <w:lang w:bidi="ar-SA"/>
          <w:color w:val="111111"/>
          <w:sz w:val="28"/>
          <w:szCs w:val="28"/>
          <w:rtl/>
        </w:rPr>
        <w:t xml:space="preserve">قول النبیّ صلّی اللّٰه علیه و آله فی حقّ أبی ذر 433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3" w:name="pg10508_102991"/>
    <w:bookmarkEnd w:id="223"/>
    <w:p>
      <w:pPr>
        <w:pStyle w:val="Heading4"/>
      </w:pPr>
      <w:bookmarkStart w:id="771" w:name="_Toc465"/>
      <w:r>
        <w:t>الباب الثالث عشر أحوال مقداد رضی اللّٰه عنه و ما یخصه من الفضائل و فیه فضائل بعض الصحابة، و فیه: 9- أحادیث‌</w:t>
      </w:r>
      <w:bookmarkEnd w:id="771"/>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ارتد النّاس بعد النبیّ صلّی اللّٰه علیه و آله إلّا ثلاثة نفر، و عمّار جاض جیضة ثمّ رجع 440</w:t>
      </w:r>
    </w:p>
    <w:p>
      <w:pPr>
        <w:pStyle w:val="Heading4"/>
      </w:pPr>
      <w:bookmarkStart w:id="772" w:name="_Toc466"/>
      <w:r>
        <w:t>الباب الرابع عشر فضائل امته صلّی اللّٰه علیه و آله و سلم و ما اخبر بوقوعه فیهم، و نوادر أحوالهم، و الآیات فیه، و فیه: 11- حدیثا</w:t>
      </w:r>
      <w:bookmarkEnd w:id="772"/>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رفع عن أمّتی تسعة 443</w:t>
      </w:r>
    </w:p>
    <w:p>
      <w:pPr>
        <w:pStyle w:val="BookText"/>
      </w:pPr>
      <w:r>
        <w:rPr>
          <w:rFonts w:ascii="IRNazanin" w:hAnsi="IRNazanin" w:eastAsia="IRNazanin" w:cs="IRNazanin"/>
          <w:lang w:bidi="fa-IR"/>
          <w:color w:val="111111"/>
          <w:sz w:val="28"/>
          <w:szCs w:val="28"/>
          <w:rtl/>
        </w:rPr>
        <w:t xml:space="preserve">إنّ اللّٰه أعطی هذه الامّة مرتبة الخلیل، و الكلیم، و الحبیب 444</w:t>
      </w:r>
    </w:p>
    <w:p>
      <w:pPr>
        <w:pStyle w:val="BookText"/>
      </w:pPr>
      <w:r>
        <w:rPr>
          <w:rFonts w:ascii="IRNazanin" w:hAnsi="IRNazanin" w:eastAsia="IRNazanin" w:cs="IRNazanin"/>
          <w:lang w:bidi="fa-IR"/>
          <w:color w:val="111111"/>
          <w:sz w:val="28"/>
          <w:szCs w:val="28"/>
          <w:rtl/>
        </w:rPr>
        <w:t xml:space="preserve">یأتی علی الناس زمان 453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4" w:name="pg10508_102992"/>
    <w:bookmarkEnd w:id="224"/>
    <w:p>
      <w:pPr>
        <w:pStyle w:val="Heading3"/>
      </w:pPr>
      <w:bookmarkStart w:id="773" w:name="_Toc467"/>
      <w:r>
        <w:t>أبواب ما یتعلق بارتحاله الی عالم البقاء صلّی اللّٰه علیه و آله ما دامت الأرض و السماء</w:t>
      </w:r>
      <w:bookmarkEnd w:id="773"/>
    </w:p>
    <w:p>
      <w:pPr>
        <w:pStyle w:val="Heading4"/>
      </w:pPr>
      <w:bookmarkStart w:id="774" w:name="_Toc468"/>
      <w:r>
        <w:t>اشارة</w:t>
      </w:r>
      <w:bookmarkEnd w:id="774"/>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فی قول النبیّ صلّی اللّٰه علیه و آله و سلّم: ادعوا لی خلیلی 462</w:t>
      </w:r>
    </w:p>
    <w:p>
      <w:pPr>
        <w:pStyle w:val="BookText"/>
      </w:pPr>
      <w:r>
        <w:rPr>
          <w:rFonts w:ascii="IRNazanin" w:hAnsi="IRNazanin" w:eastAsia="IRNazanin" w:cs="IRNazanin"/>
          <w:lang w:bidi="fa-IR"/>
          <w:color w:val="111111"/>
          <w:sz w:val="28"/>
          <w:szCs w:val="28"/>
          <w:rtl/>
        </w:rPr>
        <w:t xml:space="preserve">وداع النبیّ صلّی اللّٰه علیه و آله و قوله لعائشة و حفصة 467</w:t>
      </w:r>
    </w:p>
    <w:p>
      <w:pPr>
        <w:pStyle w:val="BookText"/>
      </w:pPr>
      <w:r>
        <w:rPr>
          <w:rFonts w:ascii="Amiri" w:hAnsi="Amiri" w:eastAsia="Amiri" w:cs="Amiri"/>
          <w:lang w:bidi="ar-SA"/>
          <w:color w:val="111111"/>
          <w:sz w:val="28"/>
          <w:szCs w:val="28"/>
          <w:rtl/>
        </w:rPr>
        <w:t xml:space="preserve">قالوا: إنّ رسول اللّٰه صلّی اللّٰه علیه و آله لیهجر 472</w:t>
      </w:r>
    </w:p>
    <w:p>
      <w:pPr>
        <w:pStyle w:val="BookText"/>
      </w:pPr>
      <w:r>
        <w:rPr>
          <w:rFonts w:ascii="Amiri" w:hAnsi="Amiri" w:eastAsia="Amiri" w:cs="Amiri"/>
          <w:lang w:bidi="ar-SA"/>
          <w:color w:val="111111"/>
          <w:sz w:val="28"/>
          <w:szCs w:val="28"/>
          <w:rtl/>
        </w:rPr>
        <w:t xml:space="preserve">آخر خطبة خطب بها رسول اللّٰه صلّی اللّٰه علیه و آله 475</w:t>
      </w:r>
    </w:p>
    <w:p>
      <w:pPr>
        <w:pStyle w:val="BookText"/>
      </w:pPr>
      <w:r>
        <w:rPr>
          <w:rFonts w:ascii="Amiri" w:hAnsi="Amiri" w:eastAsia="Amiri" w:cs="Amiri"/>
          <w:lang w:bidi="ar-SA"/>
          <w:color w:val="111111"/>
          <w:sz w:val="28"/>
          <w:szCs w:val="28"/>
          <w:rtl/>
        </w:rPr>
        <w:t xml:space="preserve">وصیته صلّی اللّٰه علیه و آله و سلّم لعلیّ علیه السّلام بالغسل 492</w:t>
      </w:r>
    </w:p>
    <w:p>
      <w:pPr>
        <w:pStyle w:val="BookText"/>
      </w:pPr>
      <w:r>
        <w:rPr>
          <w:rFonts w:ascii="Amiri" w:hAnsi="Amiri" w:eastAsia="Amiri" w:cs="Amiri"/>
          <w:lang w:bidi="ar-SA"/>
          <w:color w:val="111111"/>
          <w:sz w:val="28"/>
          <w:szCs w:val="28"/>
          <w:rtl/>
        </w:rPr>
        <w:t xml:space="preserve">دخل سلمان علی رسول اللّٰه صلّی اللّٰه علیه و آله فی مرضه الّذی قبض فیه 502</w:t>
      </w:r>
    </w:p>
    <w:p>
      <w:pPr>
        <w:pStyle w:val="Heading4"/>
      </w:pPr>
      <w:bookmarkStart w:id="775" w:name="_Toc469"/>
      <w:r>
        <w:t>الباب الأوّل وصیته صلّی اللّٰه علیه و آله و سلم عند قرب وفاته و فیه تجهیز جیش أسامة و بعض النوادر و فیه: 48- حدیثا</w:t>
      </w:r>
      <w:bookmarkEnd w:id="775"/>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فی قول النبیّ صلّی اللّٰه علیه و آله و سلّم: ادعوا لی خلیلی 462</w:t>
      </w:r>
    </w:p>
    <w:p>
      <w:pPr>
        <w:pStyle w:val="BookText"/>
      </w:pPr>
      <w:r>
        <w:rPr>
          <w:rFonts w:ascii="IRNazanin" w:hAnsi="IRNazanin" w:eastAsia="IRNazanin" w:cs="IRNazanin"/>
          <w:lang w:bidi="fa-IR"/>
          <w:color w:val="111111"/>
          <w:sz w:val="28"/>
          <w:szCs w:val="28"/>
          <w:rtl/>
        </w:rPr>
        <w:t xml:space="preserve">وداع النبیّ صلّی اللّٰه علیه و آله و قوله لعائشة و حفصة 467</w:t>
      </w:r>
    </w:p>
    <w:p>
      <w:pPr>
        <w:pStyle w:val="BookText"/>
      </w:pPr>
      <w:r>
        <w:rPr>
          <w:rFonts w:ascii="Amiri" w:hAnsi="Amiri" w:eastAsia="Amiri" w:cs="Amiri"/>
          <w:lang w:bidi="ar-SA"/>
          <w:color w:val="111111"/>
          <w:sz w:val="28"/>
          <w:szCs w:val="28"/>
          <w:rtl/>
        </w:rPr>
        <w:t xml:space="preserve">قالوا: إنّ رسول اللّٰه صلّی اللّٰه علیه و آله لیهجر 472</w:t>
      </w:r>
    </w:p>
    <w:p>
      <w:pPr>
        <w:pStyle w:val="BookText"/>
      </w:pPr>
      <w:r>
        <w:rPr>
          <w:rFonts w:ascii="Amiri" w:hAnsi="Amiri" w:eastAsia="Amiri" w:cs="Amiri"/>
          <w:lang w:bidi="ar-SA"/>
          <w:color w:val="111111"/>
          <w:sz w:val="28"/>
          <w:szCs w:val="28"/>
          <w:rtl/>
        </w:rPr>
        <w:t xml:space="preserve">آخر خطبة خطب بها رسول اللّٰه صلّی اللّٰه علیه و آله 475</w:t>
      </w:r>
    </w:p>
    <w:p>
      <w:pPr>
        <w:pStyle w:val="BookText"/>
      </w:pPr>
      <w:r>
        <w:rPr>
          <w:rFonts w:ascii="Amiri" w:hAnsi="Amiri" w:eastAsia="Amiri" w:cs="Amiri"/>
          <w:lang w:bidi="ar-SA"/>
          <w:color w:val="111111"/>
          <w:sz w:val="28"/>
          <w:szCs w:val="28"/>
          <w:rtl/>
        </w:rPr>
        <w:t xml:space="preserve">وصیته صلّی اللّٰه علیه و آله و سلّم لعلیّ علیه السّلام بالغسل 492</w:t>
      </w:r>
    </w:p>
    <w:p>
      <w:pPr>
        <w:pStyle w:val="BookText"/>
      </w:pPr>
      <w:r>
        <w:rPr>
          <w:rFonts w:ascii="Amiri" w:hAnsi="Amiri" w:eastAsia="Amiri" w:cs="Amiri"/>
          <w:lang w:bidi="ar-SA"/>
          <w:color w:val="111111"/>
          <w:sz w:val="28"/>
          <w:szCs w:val="28"/>
          <w:rtl/>
        </w:rPr>
        <w:t xml:space="preserve">دخل سلمان علی رسول اللّٰه صلّی اللّٰه علیه و آله فی مرضه الّذی قبض فیه 502</w:t>
      </w:r>
    </w:p>
    <w:p>
      <w:pPr>
        <w:pStyle w:val="Heading4"/>
      </w:pPr>
      <w:bookmarkStart w:id="776" w:name="_Toc470"/>
      <w:r>
        <w:t>الباب الثانی وفاته و غسله و الصلاة علیه و دفنه صلّی اللّٰه علیه و آله و فیه: 70- حدیثا</w:t>
      </w:r>
      <w:bookmarkEnd w:id="776"/>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أوصی صلّی اللّٰه علیه و آله أن لا یغسّله غیر علیّ علیه السّلام 506</w:t>
      </w:r>
    </w:p>
    <w:p>
      <w:pPr>
        <w:pStyle w:val="BookText"/>
      </w:pPr>
      <w:r>
        <w:rPr>
          <w:rFonts w:ascii="IRNazanin" w:hAnsi="IRNazanin" w:eastAsia="IRNazanin" w:cs="IRNazanin"/>
          <w:lang w:bidi="fa-IR"/>
          <w:color w:val="111111"/>
          <w:sz w:val="28"/>
          <w:szCs w:val="28"/>
          <w:rtl/>
        </w:rPr>
        <w:t xml:space="preserve">وداع الرسول صلّی اللّٰه علیه و آله و سلّم و قصة القضیب الممشوق 508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5" w:name="pg10508_102993"/>
    <w:bookmarkEnd w:id="225"/>
    <w:p>
      <w:pPr>
        <w:pStyle w:val="BookText"/>
      </w:pPr>
      <w:r>
        <w:rPr>
          <w:rFonts w:ascii="Amiri" w:hAnsi="Amiri" w:eastAsia="Amiri" w:cs="Amiri"/>
          <w:lang w:bidi="ar-SA"/>
          <w:color w:val="111111"/>
          <w:sz w:val="28"/>
          <w:szCs w:val="28"/>
          <w:rtl/>
        </w:rPr>
        <w:t xml:space="preserve">الیوم الّتی قبض فیه الرسول صلّی اللّٰه علیه و آله 514</w:t>
      </w:r>
    </w:p>
    <w:p>
      <w:pPr>
        <w:pStyle w:val="BookText"/>
      </w:pPr>
      <w:r>
        <w:rPr>
          <w:rFonts w:ascii="IRNazanin" w:hAnsi="IRNazanin" w:eastAsia="IRNazanin" w:cs="IRNazanin"/>
          <w:lang w:bidi="fa-IR"/>
          <w:color w:val="111111"/>
          <w:sz w:val="28"/>
          <w:szCs w:val="28"/>
          <w:rtl/>
        </w:rPr>
        <w:t xml:space="preserve">اغتنم القوم الفرصة لشغل علیّ بن أبی طالب علیه السّلام فتبادروا إلی ولایة الأمر 519</w:t>
      </w:r>
    </w:p>
    <w:p>
      <w:pPr>
        <w:pStyle w:val="BookText"/>
      </w:pPr>
      <w:r>
        <w:rPr>
          <w:rFonts w:ascii="Amiri" w:hAnsi="Amiri" w:eastAsia="Amiri" w:cs="Amiri"/>
          <w:lang w:bidi="ar-SA"/>
          <w:color w:val="111111"/>
          <w:sz w:val="28"/>
          <w:szCs w:val="28"/>
          <w:rtl/>
        </w:rPr>
        <w:t xml:space="preserve">حضر ملك الموت عند النبیّ صلّی اللّٰه علیه و آله 533</w:t>
      </w:r>
    </w:p>
    <w:p>
      <w:pPr>
        <w:pStyle w:val="BookText"/>
      </w:pPr>
      <w:r>
        <w:rPr>
          <w:rFonts w:ascii="Amiri" w:hAnsi="Amiri" w:eastAsia="Amiri" w:cs="Amiri"/>
          <w:lang w:bidi="ar-SA"/>
          <w:color w:val="111111"/>
          <w:sz w:val="28"/>
          <w:szCs w:val="28"/>
          <w:rtl/>
        </w:rPr>
        <w:t xml:space="preserve">قال النبیّ صلّی اللّٰه علیه و آله لفاطمة علیها السّلام إنّك أوّل أهلی لحوقا بی 535</w:t>
      </w:r>
    </w:p>
    <w:p>
      <w:pPr>
        <w:pStyle w:val="BookText"/>
      </w:pPr>
      <w:r>
        <w:rPr>
          <w:rFonts w:ascii="Amiri" w:hAnsi="Amiri" w:eastAsia="Amiri" w:cs="Amiri"/>
          <w:lang w:bidi="ar-SA"/>
          <w:color w:val="111111"/>
          <w:sz w:val="28"/>
          <w:szCs w:val="28"/>
          <w:rtl/>
        </w:rPr>
        <w:t xml:space="preserve">كفّن رسول اللّٰه صلّی اللّٰه علیه و آله فی ثلاثة أثواب 541</w:t>
      </w:r>
    </w:p>
    <w:p>
      <w:pPr>
        <w:pStyle w:val="BookText"/>
      </w:pPr>
      <w:r>
        <w:rPr>
          <w:rFonts w:ascii="IRNazanin" w:hAnsi="IRNazanin" w:eastAsia="IRNazanin" w:cs="IRNazanin"/>
          <w:lang w:bidi="fa-IR"/>
          <w:color w:val="111111"/>
          <w:sz w:val="28"/>
          <w:szCs w:val="28"/>
          <w:rtl/>
        </w:rPr>
        <w:t xml:space="preserve">رثاء لأمیر المؤمنین علیه السّلام فی مرثیة الرّسول صلّی اللّٰه علیه و آله و سلّم و فاطمة علیها السّلام 547</w:t>
      </w:r>
    </w:p>
    <w:p>
      <w:pPr>
        <w:pStyle w:val="Heading4"/>
      </w:pPr>
      <w:bookmarkStart w:id="777" w:name="_Toc471"/>
      <w:r>
        <w:t>الباب الثالث غرائب أحواله بعد وفاته و ما ظهر عند ضریحه صلّی اللّٰه علیه و آله و سلم، و فیه: 13- حدیثا</w:t>
      </w:r>
      <w:bookmarkEnd w:id="777"/>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إلی هنا انتهی الجزء الثّانی و العشرون حسب تجزئة الناشرین فی الطبعة الحدیثة، و به یتمّ المجلّد السّادس حسب تجزئة المؤلّف رحمه اللّٰه تعالی و إیّانا بفضله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6" w:name="pg10508_102994"/>
    <w:bookmarkEnd w:id="226"/>
    <w:p>
      <w:pPr>
        <w:pStyle w:val="Heading2"/>
      </w:pPr>
      <w:bookmarkStart w:id="778" w:name="_Toc472"/>
      <w:r>
        <w:t>فهرس الجزء الثالث و العشرون كتاب الإمامة و هو المجلد السابع من بحار الأنوار</w:t>
      </w:r>
      <w:bookmarkEnd w:id="778"/>
    </w:p>
    <w:p>
      <w:pPr>
        <w:pStyle w:val="Heading3"/>
      </w:pPr>
      <w:bookmarkStart w:id="779" w:name="_Toc473"/>
      <w:r>
        <w:t>اشارة</w:t>
      </w:r>
      <w:bookmarkEnd w:id="779"/>
    </w:p>
    <w:p>
      <w:pPr>
        <w:pStyle w:val="BookText"/>
      </w:pPr>
      <w:r>
        <w:rPr>
          <w:rFonts w:ascii="IRNazanin" w:hAnsi="IRNazanin" w:eastAsia="IRNazanin" w:cs="IRNazanin"/>
          <w:lang w:bidi="fa-IR"/>
          <w:color w:val="111111"/>
          <w:sz w:val="28"/>
          <w:szCs w:val="28"/>
          <w:rtl/>
        </w:rPr>
        <w:t xml:space="preserve">المشتمل علی جمل أحوال الأئمّة الكرام علیهم الصلاة و السلام و دلائل إمامتهم و فضائلهم و مناقبهم و غرائب أحوالهم‌</w:t>
      </w:r>
    </w:p>
    <w:p>
      <w:pPr>
        <w:pStyle w:val="Heading3"/>
      </w:pPr>
      <w:bookmarkStart w:id="780" w:name="_Toc474"/>
      <w:r>
        <w:t>خطبة الكتاب‌</w:t>
      </w:r>
      <w:bookmarkEnd w:id="780"/>
    </w:p>
    <w:p>
      <w:pPr>
        <w:pStyle w:val="Heading3"/>
      </w:pPr>
      <w:bookmarkStart w:id="781" w:name="_Toc475"/>
      <w:r>
        <w:t>الباب الأوّل الاضطرار الی الحجة و ان الأرض لا تخلو من حجة، و الآیات فیه، و فیه: 118- حدیثا</w:t>
      </w:r>
      <w:bookmarkEnd w:id="781"/>
    </w:p>
    <w:p>
      <w:pPr>
        <w:pStyle w:val="BookText"/>
      </w:pPr>
      <w:r>
        <w:rPr>
          <w:rFonts w:ascii="Amiri" w:hAnsi="Amiri" w:eastAsia="Amiri" w:cs="Amiri"/>
          <w:lang w:bidi="ar-SA"/>
          <w:color w:val="111111"/>
          <w:sz w:val="28"/>
          <w:szCs w:val="28"/>
          <w:rtl/>
        </w:rPr>
        <w:t xml:space="preserve">1تفسیر الآیات و الأقوال فی معنی المنذر فی قوله تبارك و تعالی: «إِنَّما أَنْتَ مُنْذِرٌ وَ لِكُلِّ قَوْمٍ هادٍ» 1</w:t>
      </w:r>
    </w:p>
    <w:p>
      <w:pPr>
        <w:pStyle w:val="BookText"/>
      </w:pPr>
      <w:r>
        <w:rPr>
          <w:rFonts w:ascii="Amiri" w:hAnsi="Amiri" w:eastAsia="Amiri" w:cs="Amiri"/>
          <w:lang w:bidi="ar-SA"/>
          <w:color w:val="111111"/>
          <w:sz w:val="28"/>
          <w:szCs w:val="28"/>
          <w:rtl/>
        </w:rPr>
        <w:t xml:space="preserve">فی قول رسول اللّٰه صلّی اللّٰه علیه و آله لعلیّ علیه السّلام: إنّما أنت منذر 2</w:t>
      </w:r>
    </w:p>
    <w:p>
      <w:pPr>
        <w:pStyle w:val="BookText"/>
      </w:pPr>
      <w:r>
        <w:rPr>
          <w:rFonts w:ascii="Amiri" w:hAnsi="Amiri" w:eastAsia="Amiri" w:cs="Amiri"/>
          <w:lang w:bidi="ar-SA"/>
          <w:color w:val="111111"/>
          <w:sz w:val="28"/>
          <w:szCs w:val="28"/>
          <w:rtl/>
        </w:rPr>
        <w:t xml:space="preserve">معنی قوله عزّ اسمه: «وَ لِكُلِّ قَوْمٍ هادٍ» 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قاله علیّ بن الحسین علیهما السلام فی الأئمّة علیهم السّلام 5</w:t>
      </w:r>
    </w:p>
    <w:p>
      <w:pPr>
        <w:pStyle w:val="BookText"/>
      </w:pPr>
      <w:r>
        <w:rPr>
          <w:rFonts w:ascii="IRNazanin" w:hAnsi="IRNazanin" w:eastAsia="IRNazanin" w:cs="IRNazanin"/>
          <w:lang w:bidi="fa-IR"/>
          <w:color w:val="111111"/>
          <w:sz w:val="28"/>
          <w:szCs w:val="28"/>
          <w:rtl/>
        </w:rPr>
        <w:t xml:space="preserve">قصّة هشام بن الحكم و عمرو بن عبید الملحد فی إثبات الإمامة 6</w:t>
      </w:r>
    </w:p>
    <w:p>
      <w:pPr>
        <w:pStyle w:val="BookText"/>
      </w:pPr>
      <w:r>
        <w:rPr>
          <w:rFonts w:ascii="Amiri" w:hAnsi="Amiri" w:eastAsia="Amiri" w:cs="Amiri"/>
          <w:lang w:bidi="ar-SA"/>
          <w:color w:val="111111"/>
          <w:sz w:val="28"/>
          <w:szCs w:val="28"/>
          <w:rtl/>
        </w:rPr>
        <w:t xml:space="preserve">قصّة رجل من أهل الشام 9</w:t>
      </w:r>
    </w:p>
    <w:p>
      <w:pPr>
        <w:pStyle w:val="BookText"/>
      </w:pPr>
      <w:r>
        <w:rPr>
          <w:rFonts w:ascii="Amiri" w:hAnsi="Amiri" w:eastAsia="Amiri" w:cs="Amiri"/>
          <w:lang w:bidi="ar-SA"/>
          <w:color w:val="111111"/>
          <w:sz w:val="28"/>
          <w:szCs w:val="28"/>
          <w:rtl/>
        </w:rPr>
        <w:t xml:space="preserve">الحجّة بعد رسول اللّٰه صلّی اللّٰه علیه و آله 17</w:t>
      </w:r>
    </w:p>
    <w:p>
      <w:pPr>
        <w:pStyle w:val="BookText"/>
      </w:pPr>
      <w:r>
        <w:rPr>
          <w:rFonts w:ascii="IRNazanin" w:hAnsi="IRNazanin" w:eastAsia="IRNazanin" w:cs="IRNazanin"/>
          <w:lang w:bidi="fa-IR"/>
          <w:color w:val="111111"/>
          <w:sz w:val="28"/>
          <w:szCs w:val="28"/>
          <w:rtl/>
        </w:rPr>
        <w:t xml:space="preserve">المرجئة و الحروریّة و معنی الزندیق 18</w:t>
      </w:r>
    </w:p>
    <w:p>
      <w:pPr>
        <w:pStyle w:val="BookText"/>
      </w:pPr>
      <w:r>
        <w:rPr>
          <w:rFonts w:ascii="IRNazanin" w:hAnsi="IRNazanin" w:eastAsia="IRNazanin" w:cs="IRNazanin"/>
          <w:lang w:bidi="fa-IR"/>
          <w:color w:val="111111"/>
          <w:sz w:val="28"/>
          <w:szCs w:val="28"/>
          <w:rtl/>
        </w:rPr>
        <w:t xml:space="preserve">العلّة الّتی من أجلها یحتاج الناس إلی النبیّ و الامام 19</w:t>
      </w:r>
    </w:p>
    <w:p>
      <w:pPr>
        <w:pStyle w:val="BookText"/>
      </w:pPr>
      <w:r>
        <w:rPr>
          <w:rFonts w:ascii="IRNazanin" w:hAnsi="IRNazanin" w:eastAsia="IRNazanin" w:cs="IRNazanin"/>
          <w:lang w:bidi="fa-IR"/>
          <w:color w:val="111111"/>
          <w:sz w:val="28"/>
          <w:szCs w:val="28"/>
          <w:rtl/>
        </w:rPr>
        <w:t xml:space="preserve">فی أنّ الامام علیه السّلام كان آخر من یموت من ذریّة آدم علیه السّلام كلّهم فی انتهاء الدّنیا 21</w:t>
      </w:r>
    </w:p>
    <w:p>
      <w:pPr>
        <w:pStyle w:val="BookText"/>
      </w:pPr>
      <w:r>
        <w:rPr>
          <w:rFonts w:ascii="IRNazanin" w:hAnsi="IRNazanin" w:eastAsia="IRNazanin" w:cs="IRNazanin"/>
          <w:lang w:bidi="fa-IR"/>
          <w:color w:val="111111"/>
          <w:sz w:val="28"/>
          <w:szCs w:val="28"/>
          <w:rtl/>
        </w:rPr>
        <w:t xml:space="preserve">فی أنّ اللّٰه تبارك و تعالی شأنه ما ترك الأرض منذ قبض آدم علیه السّلام إلّا و فیها إمام یهتدی به 23</w:t>
      </w:r>
    </w:p>
    <w:p>
      <w:pPr>
        <w:pStyle w:val="BookText"/>
      </w:pPr>
      <w:r>
        <w:rPr>
          <w:rFonts w:ascii="IRNazanin" w:hAnsi="IRNazanin" w:eastAsia="IRNazanin" w:cs="IRNazanin"/>
          <w:lang w:bidi="fa-IR"/>
          <w:color w:val="111111"/>
          <w:sz w:val="28"/>
          <w:szCs w:val="28"/>
          <w:rtl/>
        </w:rPr>
        <w:t xml:space="preserve">فی أنّ الأرض لن تبقی بغیر الامام 24</w:t>
      </w:r>
    </w:p>
    <w:p>
      <w:pPr>
        <w:pStyle w:val="BookText"/>
      </w:pPr>
      <w:r>
        <w:rPr>
          <w:rFonts w:ascii="IRNazanin" w:hAnsi="IRNazanin" w:eastAsia="IRNazanin" w:cs="IRNazanin"/>
          <w:lang w:bidi="fa-IR"/>
          <w:color w:val="111111"/>
          <w:sz w:val="28"/>
          <w:szCs w:val="28"/>
          <w:rtl/>
        </w:rPr>
        <w:t xml:space="preserve">فی أنّ الأرض لو خلت طرفة عین من حجّة لساخت بأهلها 29</w:t>
      </w:r>
    </w:p>
    <w:p>
      <w:pPr>
        <w:pStyle w:val="BookText"/>
      </w:pPr>
      <w:r>
        <w:rPr>
          <w:rFonts w:ascii="Amiri" w:hAnsi="Amiri" w:eastAsia="Amiri" w:cs="Amiri"/>
          <w:lang w:bidi="ar-SA"/>
          <w:color w:val="111111"/>
          <w:sz w:val="28"/>
          <w:szCs w:val="28"/>
          <w:rtl/>
        </w:rPr>
        <w:t xml:space="preserve">معنی قوله عزّ من قائل: «وَ لَقَدْ وَصَّلْنا لَهُمُ الْقَوْلَ لَعَلَّهُمْ یَتَذَكَّرُونَ» 30</w:t>
      </w:r>
    </w:p>
    <w:p>
      <w:pPr>
        <w:pStyle w:val="BookText"/>
      </w:pPr>
      <w:r>
        <w:rPr>
          <w:rFonts w:ascii="IRNazanin" w:hAnsi="IRNazanin" w:eastAsia="IRNazanin" w:cs="IRNazanin"/>
          <w:lang w:bidi="fa-IR"/>
          <w:color w:val="111111"/>
          <w:sz w:val="28"/>
          <w:szCs w:val="28"/>
          <w:rtl/>
        </w:rPr>
        <w:t xml:space="preserve">العلّة الّتی من أجلها جعل أولی الأمر 32</w:t>
      </w:r>
    </w:p>
    <w:p>
      <w:pPr>
        <w:pStyle w:val="BookText"/>
      </w:pPr>
      <w:r>
        <w:rPr>
          <w:rFonts w:ascii="IRNazanin" w:hAnsi="IRNazanin" w:eastAsia="IRNazanin" w:cs="IRNazanin"/>
          <w:lang w:bidi="fa-IR"/>
          <w:color w:val="111111"/>
          <w:sz w:val="28"/>
          <w:szCs w:val="28"/>
          <w:rtl/>
        </w:rPr>
        <w:t xml:space="preserve">فی أنّ نوح علیه السّلام عاش بعد النزول من السفینة خمسمائة سنة 33</w:t>
      </w:r>
    </w:p>
    <w:p>
      <w:pPr>
        <w:pStyle w:val="BookText"/>
      </w:pPr>
      <w:r>
        <w:rPr>
          <w:rFonts w:ascii="IRNazanin" w:hAnsi="IRNazanin" w:eastAsia="IRNazanin" w:cs="IRNazanin"/>
          <w:lang w:bidi="fa-IR"/>
          <w:color w:val="111111"/>
          <w:sz w:val="28"/>
          <w:szCs w:val="28"/>
          <w:rtl/>
        </w:rPr>
        <w:t xml:space="preserve">فی قول الصادق علیه السّلام: كان بین عیسی علیه السّلام و بین محمّد صلّی اللّٰه علیه و آله خمس مائة عام 33</w:t>
      </w:r>
    </w:p>
    <w:p>
      <w:pPr>
        <w:pStyle w:val="BookText"/>
      </w:pPr>
      <w:r>
        <w:rPr>
          <w:rFonts w:ascii="IRNazanin" w:hAnsi="IRNazanin" w:eastAsia="IRNazanin" w:cs="IRNazanin"/>
          <w:lang w:bidi="fa-IR"/>
          <w:color w:val="111111"/>
          <w:sz w:val="28"/>
          <w:szCs w:val="28"/>
          <w:rtl/>
        </w:rPr>
        <w:t xml:space="preserve">فی قول الرضا علیه السّلام: نحن حجج اللّٰه فی أرضه، و خلفاؤه فی عباده، و امناؤه علی سرّه، و نحن كلمة التقوی، و العروة الوثقی، و بنا یمسك اللّٰه السماوات و الأرض، و بنا ینزّل الغیث، و ینشر الرحمة 35</w:t>
      </w:r>
    </w:p>
    <w:p>
      <w:pPr>
        <w:pStyle w:val="BookText"/>
      </w:pPr>
      <w:r>
        <w:rPr>
          <w:rFonts w:ascii="IRNazanin" w:hAnsi="IRNazanin" w:eastAsia="IRNazanin" w:cs="IRNazanin"/>
          <w:lang w:bidi="fa-IR"/>
          <w:color w:val="111111"/>
          <w:sz w:val="28"/>
          <w:szCs w:val="28"/>
          <w:rtl/>
        </w:rPr>
        <w:t xml:space="preserve">فی أنّ العلم الّذی اهبط مع آدم علیه السّلام لم یرفع 39</w:t>
      </w:r>
    </w:p>
    <w:p>
      <w:pPr>
        <w:pStyle w:val="BookText"/>
      </w:pPr>
      <w:r>
        <w:rPr>
          <w:rFonts w:ascii="IRNazanin" w:hAnsi="IRNazanin" w:eastAsia="IRNazanin" w:cs="IRNazanin"/>
          <w:lang w:bidi="fa-IR"/>
          <w:color w:val="111111"/>
          <w:sz w:val="28"/>
          <w:szCs w:val="28"/>
          <w:rtl/>
        </w:rPr>
        <w:t xml:space="preserve">فی منزلة الامام، و أنّ الحجّة لا تنقطع من الأرض إلّا أربعین یوما قبل یوم القیامة 41</w:t>
      </w:r>
    </w:p>
    <w:p>
      <w:pPr>
        <w:pStyle w:val="BookText"/>
      </w:pPr>
      <w:r>
        <w:rPr>
          <w:rFonts w:ascii="IRNazanin" w:hAnsi="IRNazanin" w:eastAsia="IRNazanin" w:cs="IRNazanin"/>
          <w:lang w:bidi="fa-IR"/>
          <w:color w:val="111111"/>
          <w:sz w:val="28"/>
          <w:szCs w:val="28"/>
          <w:rtl/>
        </w:rPr>
        <w:t xml:space="preserve">فی قول رسول اللّٰه صلّی اللّٰه علیه و آله: إنّما مثل أهل بیتی فی هذه الامّة كمثل نجوم السماء، كلّما غاب نجم طلع نجم 44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7" w:name="pg10508_102996"/>
    <w:bookmarkEnd w:id="227"/>
    <w:p>
      <w:pPr>
        <w:pStyle w:val="BookText"/>
      </w:pPr>
      <w:r>
        <w:rPr>
          <w:rFonts w:ascii="IRNazanin" w:hAnsi="IRNazanin" w:eastAsia="IRNazanin" w:cs="IRNazanin"/>
          <w:lang w:bidi="fa-IR"/>
          <w:color w:val="111111"/>
          <w:sz w:val="28"/>
          <w:szCs w:val="28"/>
          <w:rtl/>
        </w:rPr>
        <w:t xml:space="preserve">فیما روی كمیل بن زیاد رضی اللّٰه تعالی عنه عن أمیر المؤمنین علیه السّلام: الناس ثلاثة: عالم ربّانی، و متعلّم علی سبیل نجاة، و همج رعاع، و أنّ العلم خیر من المال 45</w:t>
      </w:r>
    </w:p>
    <w:p>
      <w:pPr>
        <w:pStyle w:val="BookText"/>
      </w:pPr>
      <w:r>
        <w:rPr>
          <w:rFonts w:ascii="IRNazanin" w:hAnsi="IRNazanin" w:eastAsia="IRNazanin" w:cs="IRNazanin"/>
          <w:lang w:bidi="fa-IR"/>
          <w:color w:val="111111"/>
          <w:sz w:val="28"/>
          <w:szCs w:val="28"/>
          <w:rtl/>
        </w:rPr>
        <w:t xml:space="preserve">فی حدیث كمیل و الراوون عنه 47</w:t>
      </w:r>
    </w:p>
    <w:p>
      <w:pPr>
        <w:pStyle w:val="BookText"/>
      </w:pPr>
      <w:r>
        <w:rPr>
          <w:rFonts w:ascii="IRNazanin" w:hAnsi="IRNazanin" w:eastAsia="IRNazanin" w:cs="IRNazanin"/>
          <w:lang w:bidi="fa-IR"/>
          <w:color w:val="111111"/>
          <w:sz w:val="28"/>
          <w:szCs w:val="28"/>
          <w:rtl/>
        </w:rPr>
        <w:t xml:space="preserve">فی الخطبة الّتی خطبها علیّ علیه السّلام بالكوفة 54</w:t>
      </w:r>
    </w:p>
    <w:p>
      <w:pPr>
        <w:pStyle w:val="Heading3"/>
      </w:pPr>
      <w:bookmarkStart w:id="782" w:name="_Toc476"/>
      <w:r>
        <w:t>الباب الثانی فی اتصال الوصیة و ذكر الأوصیاء من لدن آدم علی نبیّنا و آله و علیه السلام إلی آخر الدهر، و فیه: 3- أحادیث‌</w:t>
      </w:r>
      <w:bookmarkEnd w:id="782"/>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أسماء بعض الأنبیاء و الأوصیاء علیهم السّلام 57</w:t>
      </w:r>
    </w:p>
    <w:p>
      <w:pPr>
        <w:pStyle w:val="BookText"/>
      </w:pPr>
      <w:r>
        <w:rPr>
          <w:rFonts w:ascii="IRNazanin" w:hAnsi="IRNazanin" w:eastAsia="IRNazanin" w:cs="IRNazanin"/>
          <w:lang w:bidi="fa-IR"/>
          <w:color w:val="111111"/>
          <w:sz w:val="28"/>
          <w:szCs w:val="28"/>
          <w:rtl/>
        </w:rPr>
        <w:t xml:space="preserve">قصّة هابیل علیه السّلام و قابیل 59</w:t>
      </w:r>
    </w:p>
    <w:p>
      <w:pPr>
        <w:pStyle w:val="BookText"/>
      </w:pPr>
      <w:r>
        <w:rPr>
          <w:rFonts w:ascii="IRNazanin" w:hAnsi="IRNazanin" w:eastAsia="IRNazanin" w:cs="IRNazanin"/>
          <w:lang w:bidi="fa-IR"/>
          <w:color w:val="111111"/>
          <w:sz w:val="28"/>
          <w:szCs w:val="28"/>
          <w:rtl/>
        </w:rPr>
        <w:t xml:space="preserve">آدم علیه السّلام و ما فعل فی انقضاء عمره 60</w:t>
      </w:r>
    </w:p>
    <w:p>
      <w:pPr>
        <w:pStyle w:val="BookText"/>
      </w:pPr>
      <w:r>
        <w:rPr>
          <w:rFonts w:ascii="IRNazanin" w:hAnsi="IRNazanin" w:eastAsia="IRNazanin" w:cs="IRNazanin"/>
          <w:lang w:bidi="fa-IR"/>
          <w:color w:val="111111"/>
          <w:sz w:val="28"/>
          <w:szCs w:val="28"/>
          <w:rtl/>
        </w:rPr>
        <w:t xml:space="preserve">فیما قاله آدم علیه السّلام حین موته، و أنّ جبرئیل علیه السّلام نزل بكفن آدم و بحنوطه و نزل معه سبعون ألف ملك فغسّله هبة اللّٰه و جبرئیل، و صلّی علیه هبة اللّٰه و كبّر علیه خمسا و عشرین تكبیرة 61</w:t>
      </w:r>
    </w:p>
    <w:p>
      <w:pPr>
        <w:pStyle w:val="BookText"/>
      </w:pPr>
      <w:r>
        <w:rPr>
          <w:rFonts w:ascii="Amiri" w:hAnsi="Amiri" w:eastAsia="Amiri" w:cs="Amiri"/>
          <w:lang w:bidi="ar-SA"/>
          <w:color w:val="111111"/>
          <w:sz w:val="28"/>
          <w:szCs w:val="28"/>
          <w:rtl/>
        </w:rPr>
        <w:t xml:space="preserve">معنی قوله عزّ و جلّ: «وَ اتْلُ عَلَیْهِمْ نَبَأَ ابْنَیْ آدَمَ بِالْحَقِّ» 63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8" w:name="pg10508_102997"/>
    <w:bookmarkEnd w:id="228"/>
    <w:p>
      <w:pPr>
        <w:pStyle w:val="Heading3"/>
      </w:pPr>
      <w:bookmarkStart w:id="783" w:name="_Toc477"/>
      <w:r>
        <w:t>الباب الثالث أن الإمامة لا تكون الا بالنص، و یجب علی الامام النصّ علی من بعده، و الآیات فیه، و فیه: 25- حدیثا</w:t>
      </w:r>
      <w:bookmarkEnd w:id="783"/>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تفسیر الآیات 66</w:t>
      </w:r>
    </w:p>
    <w:p>
      <w:pPr>
        <w:pStyle w:val="BookText"/>
      </w:pPr>
      <w:r>
        <w:rPr>
          <w:rFonts w:ascii="IRNazanin" w:hAnsi="IRNazanin" w:eastAsia="IRNazanin" w:cs="IRNazanin"/>
          <w:lang w:bidi="fa-IR"/>
          <w:color w:val="111111"/>
          <w:sz w:val="28"/>
          <w:szCs w:val="28"/>
          <w:rtl/>
        </w:rPr>
        <w:t xml:space="preserve">العلّة الّتی من أجلها تمنع القوم من اختیار إمام لأنفسهم 68</w:t>
      </w:r>
    </w:p>
    <w:p>
      <w:pPr>
        <w:pStyle w:val="BookText"/>
      </w:pPr>
      <w:r>
        <w:rPr>
          <w:rFonts w:ascii="Amiri" w:hAnsi="Amiri" w:eastAsia="Amiri" w:cs="Amiri"/>
          <w:lang w:bidi="ar-SA"/>
          <w:color w:val="111111"/>
          <w:sz w:val="28"/>
          <w:szCs w:val="28"/>
          <w:rtl/>
        </w:rPr>
        <w:t xml:space="preserve">فی أنّ النبیّ صلّی اللّٰه علیه و آله و سلّم عرج مائة و عشرین مرّة 69</w:t>
      </w:r>
    </w:p>
    <w:p>
      <w:pPr>
        <w:pStyle w:val="BookText"/>
      </w:pPr>
      <w:r>
        <w:rPr>
          <w:rFonts w:ascii="IRNazanin" w:hAnsi="IRNazanin" w:eastAsia="IRNazanin" w:cs="IRNazanin"/>
          <w:lang w:bidi="fa-IR"/>
          <w:color w:val="111111"/>
          <w:sz w:val="28"/>
          <w:szCs w:val="28"/>
          <w:rtl/>
        </w:rPr>
        <w:t xml:space="preserve">العلّة الّتی من أجلها صارت الإمامة فی ولد الحسین علیه السّلام دون الحسن علیه السّلام 70</w:t>
      </w:r>
    </w:p>
    <w:p>
      <w:pPr>
        <w:pStyle w:val="BookText"/>
      </w:pPr>
      <w:r>
        <w:rPr>
          <w:rFonts w:ascii="Amiri" w:hAnsi="Amiri" w:eastAsia="Amiri" w:cs="Amiri"/>
          <w:lang w:bidi="ar-SA"/>
          <w:color w:val="111111"/>
          <w:sz w:val="28"/>
          <w:szCs w:val="28"/>
          <w:rtl/>
        </w:rPr>
        <w:t xml:space="preserve">فی أنّ النبیّ صلّی اللّٰه علیه و آله كان یعرض نفسه علی القبائل 74</w:t>
      </w:r>
    </w:p>
    <w:p>
      <w:pPr>
        <w:pStyle w:val="BookText"/>
      </w:pPr>
      <w:r>
        <w:rPr>
          <w:rFonts w:ascii="IRNazanin" w:hAnsi="IRNazanin" w:eastAsia="IRNazanin" w:cs="IRNazanin"/>
          <w:lang w:bidi="fa-IR"/>
          <w:color w:val="111111"/>
          <w:sz w:val="28"/>
          <w:szCs w:val="28"/>
          <w:rtl/>
        </w:rPr>
        <w:t xml:space="preserve">فی قول أبی الحسن الرفاء لابن رامین الفقیه: لمّا خرج النبیّ صلّی اللّٰه علیه و آله من المدینة ما استخلف علیها أحدا؟ قال: بلی استخلف علیّا، قال: و كیف لم یقل لأهل المدینة اختاروا فانّكم لا تجتمعون علی الضلال! قال: خاف علیهم الخلف و الفتنة، قال: فلو وقع بینهم فساد لأصلحه عند عودته، قال: هذا أوثق، قال فاستخلف أحدا بعد موته؟ قال: لا، قال: فموته أعظم من سفره، فكیف أمن علی الامّة بعد موته ما خافه فی سفره و هو حیّ علیهم؟! فقطعه. 75</w:t>
      </w:r>
    </w:p>
    <w:p>
      <w:pPr>
        <w:pStyle w:val="Heading3"/>
      </w:pPr>
      <w:bookmarkStart w:id="784" w:name="_Toc478"/>
      <w:r>
        <w:t>الباب الرابع وجوب معرفة الامام، و انه لا یعذر الناس بترك الولایة، و ان من مات و لا یعرف امامه أو شك فیه مات میتة الجاهلیة و كفر و نفاق، و فیه: 40- حدیثا</w:t>
      </w:r>
      <w:bookmarkEnd w:id="784"/>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أدنی ما یكون به الرجل ضالّا 82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9" w:name="pg10508_102998"/>
    <w:bookmarkEnd w:id="229"/>
    <w:p>
      <w:pPr>
        <w:pStyle w:val="BookText"/>
      </w:pPr>
      <w:r>
        <w:rPr>
          <w:rFonts w:ascii="Amiri" w:hAnsi="Amiri" w:eastAsia="Amiri" w:cs="Amiri"/>
          <w:lang w:bidi="ar-SA"/>
          <w:color w:val="111111"/>
          <w:sz w:val="28"/>
          <w:szCs w:val="28"/>
          <w:rtl/>
        </w:rPr>
        <w:t xml:space="preserve">انّ اللّٰه تعالی ما خلق العباد إلّا لیعرفوه 93</w:t>
      </w:r>
    </w:p>
    <w:p>
      <w:pPr>
        <w:pStyle w:val="Heading3"/>
      </w:pPr>
      <w:bookmarkStart w:id="785" w:name="_Toc479"/>
      <w:r>
        <w:t>الباب الخامس ان من أنكر واحدا منهم فقد أنكر الجمیع، و فیه: 6- أحادیث‌</w:t>
      </w:r>
      <w:bookmarkEnd w:id="785"/>
    </w:p>
    <w:p>
      <w:pPr>
        <w:pStyle w:val="BookText"/>
      </w:pPr>
      <w:r>
        <w:rPr>
          <w:rFonts w:ascii="Times New Roman" w:hAnsi="Times New Roman" w:eastAsia="Times New Roman" w:cs="Times New Roman"/>
          <w:lang w:val="en-US" w:bidi="en-US"/>
          <w:color w:val="111111"/>
          <w:sz w:val="28"/>
          <w:szCs w:val="28"/>
          <w:rtl/>
        </w:rPr>
        <w:t xml:space="preserve">/ 95</w:t>
      </w:r>
    </w:p>
    <w:p>
      <w:pPr>
        <w:pStyle w:val="Heading3"/>
      </w:pPr>
      <w:bookmarkStart w:id="786" w:name="_Toc480"/>
      <w:r>
        <w:t>الباب السادس ان الناس لا یهتدون الا بهم، و انهم الوسائل بین الخلق و بین اللّٰه، و انه لا یدخل الجنة الا من عرفهم علیهم السلام و فیه: 11- حدیثا</w:t>
      </w:r>
      <w:bookmarkEnd w:id="786"/>
    </w:p>
    <w:p>
      <w:pPr>
        <w:pStyle w:val="BookText"/>
      </w:pPr>
      <w:r>
        <w:rPr>
          <w:rFonts w:ascii="Times New Roman" w:hAnsi="Times New Roman" w:eastAsia="Times New Roman" w:cs="Times New Roman"/>
          <w:lang w:val="en-US" w:bidi="en-US"/>
          <w:color w:val="111111"/>
          <w:sz w:val="28"/>
          <w:szCs w:val="28"/>
          <w:rtl/>
        </w:rPr>
        <w:t xml:space="preserve">99</w:t>
      </w:r>
    </w:p>
    <w:p>
      <w:pPr>
        <w:pStyle w:val="Heading3"/>
      </w:pPr>
      <w:bookmarkStart w:id="787" w:name="_Toc481"/>
      <w:r>
        <w:t>الباب السابع فضائل أهل البیت علیهم السلام و النصّ علیهم جملة من خبر الثقلین و السفینة و باب حطة و غیرها، و فیه: 118- حدیثا</w:t>
      </w:r>
      <w:bookmarkEnd w:id="787"/>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انّ مثل أهل بیتی فی أمّتی 119</w:t>
      </w:r>
    </w:p>
    <w:p>
      <w:pPr>
        <w:pStyle w:val="BookText"/>
      </w:pPr>
      <w:r>
        <w:rPr>
          <w:rFonts w:ascii="IRNazanin" w:hAnsi="IRNazanin" w:eastAsia="IRNazanin" w:cs="IRNazanin"/>
          <w:lang w:bidi="fa-IR"/>
          <w:color w:val="111111"/>
          <w:sz w:val="28"/>
          <w:szCs w:val="28"/>
          <w:rtl/>
        </w:rPr>
        <w:t xml:space="preserve">إنّی تارك فیكم الثقلین 132</w:t>
      </w:r>
    </w:p>
    <w:p>
      <w:pPr>
        <w:pStyle w:val="BookText"/>
      </w:pPr>
      <w:r>
        <w:rPr>
          <w:rFonts w:ascii="Amiri" w:hAnsi="Amiri" w:eastAsia="Amiri" w:cs="Amiri"/>
          <w:lang w:bidi="ar-SA"/>
          <w:color w:val="111111"/>
          <w:sz w:val="28"/>
          <w:szCs w:val="28"/>
          <w:rtl/>
        </w:rPr>
        <w:t xml:space="preserve">الخطبة الّتی خطبها النبیّ صلّی اللّٰه علیه و آله 141</w:t>
      </w:r>
    </w:p>
    <w:p>
      <w:pPr>
        <w:pStyle w:val="BookText"/>
      </w:pPr>
      <w:r>
        <w:rPr>
          <w:rFonts w:ascii="IRNazanin" w:hAnsi="IRNazanin" w:eastAsia="IRNazanin" w:cs="IRNazanin"/>
          <w:lang w:bidi="fa-IR"/>
          <w:color w:val="111111"/>
          <w:sz w:val="28"/>
          <w:szCs w:val="28"/>
          <w:rtl/>
        </w:rPr>
        <w:t xml:space="preserve">بیان السیّد المرتضی رحمه اللّٰه تعالی 155</w:t>
      </w:r>
    </w:p>
    <w:p>
      <w:pPr>
        <w:pStyle w:val="BookText"/>
      </w:pPr>
      <w:r>
        <w:rPr>
          <w:rFonts w:ascii="IRNazanin" w:hAnsi="IRNazanin" w:eastAsia="IRNazanin" w:cs="IRNazanin"/>
          <w:lang w:bidi="fa-IR"/>
          <w:color w:val="111111"/>
          <w:sz w:val="28"/>
          <w:szCs w:val="28"/>
          <w:rtl/>
        </w:rPr>
        <w:t xml:space="preserve">معنی العترة 157</w:t>
      </w:r>
    </w:p>
    <w:p>
      <w:pPr>
        <w:pStyle w:val="BookText"/>
      </w:pPr>
      <w:r>
        <w:rPr>
          <w:rFonts w:ascii="IRNazanin" w:hAnsi="IRNazanin" w:eastAsia="IRNazanin" w:cs="IRNazanin"/>
          <w:lang w:bidi="fa-IR"/>
          <w:color w:val="111111"/>
          <w:sz w:val="28"/>
          <w:szCs w:val="28"/>
          <w:rtl/>
        </w:rPr>
        <w:t xml:space="preserve">فما تقولون فی قول أبی بكر 158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0" w:name="pg10508_102999"/>
    <w:bookmarkEnd w:id="230"/>
    <w:p>
      <w:pPr>
        <w:pStyle w:val="BookText"/>
      </w:pPr>
      <w:r>
        <w:rPr>
          <w:rFonts w:ascii="IRNazanin" w:hAnsi="IRNazanin" w:eastAsia="IRNazanin" w:cs="IRNazanin"/>
          <w:lang w:bidi="fa-IR"/>
          <w:color w:val="111111"/>
          <w:sz w:val="28"/>
          <w:szCs w:val="28"/>
          <w:rtl/>
        </w:rPr>
        <w:t xml:space="preserve">كیف تدّعون الإجماع 159</w:t>
      </w:r>
    </w:p>
    <w:p>
      <w:pPr>
        <w:pStyle w:val="BookText"/>
      </w:pPr>
      <w:r>
        <w:rPr>
          <w:rFonts w:ascii="IRNazanin" w:hAnsi="IRNazanin" w:eastAsia="IRNazanin" w:cs="IRNazanin"/>
          <w:lang w:bidi="fa-IR"/>
          <w:color w:val="111111"/>
          <w:sz w:val="28"/>
          <w:szCs w:val="28"/>
          <w:rtl/>
        </w:rPr>
        <w:t xml:space="preserve">معنی: اقتدوا بالّذین من بعدی 162</w:t>
      </w:r>
    </w:p>
    <w:p>
      <w:pPr>
        <w:pStyle w:val="Heading3"/>
      </w:pPr>
      <w:bookmarkStart w:id="788" w:name="_Toc482"/>
      <w:r>
        <w:t>أبواب الآیات النازلة فیهم علیهم الصلاة و السلام‌</w:t>
      </w:r>
      <w:bookmarkEnd w:id="788"/>
    </w:p>
    <w:p>
      <w:pPr>
        <w:pStyle w:val="Heading4"/>
      </w:pPr>
      <w:bookmarkStart w:id="789" w:name="_Toc483"/>
      <w:r>
        <w:t>الباب الثامن ان آل یس آل محمّد صلّی اللّٰه علیه و علیهم أجمعین و فیه: 12- حدیثا</w:t>
      </w:r>
      <w:bookmarkEnd w:id="789"/>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الدلیل فی أنّ: آل یس هم آل محمّد صلّی اللّٰه علیه و آله 170</w:t>
      </w:r>
    </w:p>
    <w:p>
      <w:pPr>
        <w:pStyle w:val="Heading4"/>
      </w:pPr>
      <w:bookmarkStart w:id="790" w:name="_Toc484"/>
      <w:r>
        <w:t>الباب التاسع انهم علیهم السلام الذكر، و أهل الذكر، و انهم المسئولون، و انه فرض علی شیعتهم المسألة و لم یفرض علیهم الجواب، و الآیات فیه، و فیه: 65- حدیثا</w:t>
      </w:r>
      <w:bookmarkEnd w:id="790"/>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یسألون یوم القیامة عن أداء شكر القرآن 175</w:t>
      </w:r>
    </w:p>
    <w:p>
      <w:pPr>
        <w:pStyle w:val="BookText"/>
      </w:pPr>
      <w:r>
        <w:rPr>
          <w:rFonts w:ascii="IRNazanin" w:hAnsi="IRNazanin" w:eastAsia="IRNazanin" w:cs="IRNazanin"/>
          <w:lang w:bidi="fa-IR"/>
          <w:color w:val="111111"/>
          <w:sz w:val="28"/>
          <w:szCs w:val="28"/>
          <w:rtl/>
        </w:rPr>
        <w:t xml:space="preserve">الأئمّة علیهم السلام إن شاءوا أجابوا و إن شاءوا لم یجیبوا 176</w:t>
      </w:r>
    </w:p>
    <w:p>
      <w:pPr>
        <w:pStyle w:val="BookText"/>
      </w:pPr>
      <w:r>
        <w:rPr>
          <w:rFonts w:ascii="Amiri" w:hAnsi="Amiri" w:eastAsia="Amiri" w:cs="Amiri"/>
          <w:lang w:bidi="ar-SA"/>
          <w:color w:val="111111"/>
          <w:sz w:val="28"/>
          <w:szCs w:val="28"/>
          <w:rtl/>
        </w:rPr>
        <w:t xml:space="preserve">معنی قوله تعالی: «فَسْئَلُوا أَهْلَ الذِّكْرِ»* 181</w:t>
      </w:r>
    </w:p>
    <w:p>
      <w:pPr>
        <w:pStyle w:val="BookText"/>
      </w:pPr>
      <w:r>
        <w:rPr>
          <w:rFonts w:ascii="IRNazanin" w:hAnsi="IRNazanin" w:eastAsia="IRNazanin" w:cs="IRNazanin"/>
          <w:lang w:bidi="fa-IR"/>
          <w:color w:val="111111"/>
          <w:sz w:val="28"/>
          <w:szCs w:val="28"/>
          <w:rtl/>
        </w:rPr>
        <w:t xml:space="preserve">فی أنّ الصادق علیه السّلام أجاب فی مسئلة واحدة بثلاث أجوبة 185</w:t>
      </w:r>
    </w:p>
    <w:p>
      <w:pPr>
        <w:pStyle w:val="BookText"/>
      </w:pPr>
      <w:r>
        <w:rPr>
          <w:rFonts w:ascii="IRNazanin" w:hAnsi="IRNazanin" w:eastAsia="IRNazanin" w:cs="IRNazanin"/>
          <w:lang w:bidi="fa-IR"/>
          <w:color w:val="111111"/>
          <w:sz w:val="28"/>
          <w:szCs w:val="28"/>
          <w:rtl/>
        </w:rPr>
        <w:t xml:space="preserve">ما سمّی المؤمن مؤمنا إلّا كرامة لأمیر المؤمنین علیه السّلام 186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1" w:name="pg10508_103000"/>
    <w:bookmarkEnd w:id="231"/>
    <w:p>
      <w:pPr>
        <w:pStyle w:val="Heading4"/>
      </w:pPr>
      <w:bookmarkStart w:id="791" w:name="_Toc485"/>
      <w:r>
        <w:t>الباب العاشر انهم علیهم السلام أهل علم القرآن و الذین اوتوه و المنذرون به، و الراسخون فی العلم و فیه: 54- حدیثا</w:t>
      </w:r>
      <w:bookmarkEnd w:id="791"/>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فی أنّ القرآن زاجر و آمر، و فیه: محكم و متشابه 191</w:t>
      </w:r>
    </w:p>
    <w:p>
      <w:pPr>
        <w:pStyle w:val="BookText"/>
      </w:pPr>
      <w:r>
        <w:rPr>
          <w:rFonts w:ascii="IRNazanin" w:hAnsi="IRNazanin" w:eastAsia="IRNazanin" w:cs="IRNazanin"/>
          <w:lang w:bidi="fa-IR"/>
          <w:color w:val="111111"/>
          <w:sz w:val="28"/>
          <w:szCs w:val="28"/>
          <w:rtl/>
        </w:rPr>
        <w:t xml:space="preserve">فی قول أمیر المؤمنین علیه السّلام: ما دخل رأسی نوما و لا غمضا حتّی علمت 196</w:t>
      </w:r>
    </w:p>
    <w:p>
      <w:pPr>
        <w:pStyle w:val="Heading4"/>
      </w:pPr>
      <w:bookmarkStart w:id="792" w:name="_Toc486"/>
      <w:r>
        <w:t>الباب الحادی عشر انهم علیهم السلام آیات اللّٰه و بیناته و كتابه، و فیه: 20- حدیثا</w:t>
      </w:r>
      <w:bookmarkEnd w:id="792"/>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ابن نباتة و أمیر المؤمنین علیه السّلام 211</w:t>
      </w:r>
    </w:p>
    <w:p>
      <w:pPr>
        <w:pStyle w:val="Heading4"/>
      </w:pPr>
      <w:bookmarkStart w:id="793" w:name="_Toc487"/>
      <w:r>
        <w:t>الباب الثانی عشر ان من اصطفاه اللّٰه من عباده و أورثه كتابه هم الأئمّة علیهم الصلاة و السلام و انهم آل إبراهیم و أهل دعوته، و الآیات فیه، و فیه: 51- حدیثا</w:t>
      </w:r>
      <w:bookmarkEnd w:id="793"/>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تفسیر الآیات 212</w:t>
      </w:r>
    </w:p>
    <w:p>
      <w:pPr>
        <w:pStyle w:val="BookText"/>
      </w:pPr>
      <w:r>
        <w:rPr>
          <w:rFonts w:ascii="Amiri" w:hAnsi="Amiri" w:eastAsia="Amiri" w:cs="Amiri"/>
          <w:lang w:bidi="ar-SA"/>
          <w:color w:val="111111"/>
          <w:sz w:val="28"/>
          <w:szCs w:val="28"/>
          <w:rtl/>
        </w:rPr>
        <w:t xml:space="preserve">تفسیر قوله عزّ و جلّ: «ثُمَّ أَوْرَثْنَا الْكِتابَ الَّذِینَ» 213</w:t>
      </w:r>
    </w:p>
    <w:p>
      <w:pPr>
        <w:pStyle w:val="BookText"/>
      </w:pPr>
      <w:r>
        <w:rPr>
          <w:rFonts w:ascii="IRNazanin" w:hAnsi="IRNazanin" w:eastAsia="IRNazanin" w:cs="IRNazanin"/>
          <w:lang w:bidi="fa-IR"/>
          <w:color w:val="111111"/>
          <w:sz w:val="28"/>
          <w:szCs w:val="28"/>
          <w:rtl/>
        </w:rPr>
        <w:t xml:space="preserve">فی قول الصّادق علیه السّلام: الظالم لنفسه منّا من لا یعرف حقّ الامام 213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2" w:name="pg10508_103001"/>
    <w:bookmarkEnd w:id="232"/>
    <w:p>
      <w:pPr>
        <w:pStyle w:val="BookText"/>
      </w:pPr>
      <w:r>
        <w:rPr>
          <w:rFonts w:ascii="Amiri" w:hAnsi="Amiri" w:eastAsia="Amiri" w:cs="Amiri"/>
          <w:lang w:bidi="ar-SA"/>
          <w:color w:val="111111"/>
          <w:sz w:val="28"/>
          <w:szCs w:val="28"/>
          <w:rtl/>
        </w:rPr>
        <w:t xml:space="preserve">معنی قوله تعالی: «فَمِنْهُمْ ظالِمٌ لِنَفْسِهِ وَ مِنْهُمْ مُقْتَصِدٌ» 214</w:t>
      </w:r>
    </w:p>
    <w:p>
      <w:pPr>
        <w:pStyle w:val="BookText"/>
      </w:pPr>
      <w:r>
        <w:rPr>
          <w:rFonts w:ascii="IRNazanin" w:hAnsi="IRNazanin" w:eastAsia="IRNazanin" w:cs="IRNazanin"/>
          <w:lang w:bidi="fa-IR"/>
          <w:color w:val="111111"/>
          <w:sz w:val="28"/>
          <w:szCs w:val="28"/>
          <w:rtl/>
        </w:rPr>
        <w:t xml:space="preserve">فیما سئلا رجلان عن أبی جعفر علیه السّلام 215</w:t>
      </w:r>
    </w:p>
    <w:p>
      <w:pPr>
        <w:pStyle w:val="BookText"/>
      </w:pPr>
      <w:r>
        <w:rPr>
          <w:rFonts w:ascii="Amiri" w:hAnsi="Amiri" w:eastAsia="Amiri" w:cs="Amiri"/>
          <w:lang w:bidi="ar-SA"/>
          <w:color w:val="111111"/>
          <w:sz w:val="28"/>
          <w:szCs w:val="28"/>
          <w:rtl/>
        </w:rPr>
        <w:t xml:space="preserve">فی أنّ قوله تبارك و تعالی شأنه: «ثُمَّ أَوْرَثْنَا الْكِتابَ الَّذِینَ اصْطَفَیْنا مِنْ عِبادِنا» كان خاصّا لولد فاطمة علیها السّلام 215</w:t>
      </w:r>
    </w:p>
    <w:p>
      <w:pPr>
        <w:pStyle w:val="BookText"/>
      </w:pPr>
      <w:r>
        <w:rPr>
          <w:rFonts w:ascii="Amiri" w:hAnsi="Amiri" w:eastAsia="Amiri" w:cs="Amiri"/>
          <w:lang w:bidi="ar-SA"/>
          <w:color w:val="111111"/>
          <w:sz w:val="28"/>
          <w:szCs w:val="28"/>
          <w:rtl/>
        </w:rPr>
        <w:t xml:space="preserve">فیما رواه السیّد ابن طاوس قدّس اللّٰه روحه فی معنی قوله عزّ و جلّ: «ثُمَّ أَوْرَثْنَا الْكِتابَ» 218</w:t>
      </w:r>
    </w:p>
    <w:p>
      <w:pPr>
        <w:pStyle w:val="BookText"/>
      </w:pPr>
      <w:r>
        <w:rPr>
          <w:rFonts w:ascii="Amiri" w:hAnsi="Amiri" w:eastAsia="Amiri" w:cs="Amiri"/>
          <w:lang w:bidi="ar-SA"/>
          <w:color w:val="111111"/>
          <w:sz w:val="28"/>
          <w:szCs w:val="28"/>
          <w:rtl/>
        </w:rPr>
        <w:t xml:space="preserve">معنی قوله عزّ اسمه: «جَنَّاتُ عَدْنٍ یَدْخُلُونَها»* 220</w:t>
      </w:r>
    </w:p>
    <w:p>
      <w:pPr>
        <w:pStyle w:val="BookText"/>
      </w:pPr>
      <w:r>
        <w:rPr>
          <w:rFonts w:ascii="IRNazanin" w:hAnsi="IRNazanin" w:eastAsia="IRNazanin" w:cs="IRNazanin"/>
          <w:lang w:bidi="fa-IR"/>
          <w:color w:val="111111"/>
          <w:sz w:val="28"/>
          <w:szCs w:val="28"/>
          <w:rtl/>
        </w:rPr>
        <w:t xml:space="preserve">فی ولایة علیّ علیه السّلام 221</w:t>
      </w:r>
    </w:p>
    <w:p>
      <w:pPr>
        <w:pStyle w:val="BookText"/>
      </w:pPr>
      <w:r>
        <w:rPr>
          <w:rFonts w:ascii="Amiri" w:hAnsi="Amiri" w:eastAsia="Amiri" w:cs="Amiri"/>
          <w:lang w:bidi="ar-SA"/>
          <w:color w:val="111111"/>
          <w:sz w:val="28"/>
          <w:szCs w:val="28"/>
          <w:rtl/>
        </w:rPr>
        <w:t xml:space="preserve">فی قوله جلّ جلاله: «وَ مِنْ ذُرِّیَّةِ إِبْراهِیمَ» 223</w:t>
      </w:r>
    </w:p>
    <w:p>
      <w:pPr>
        <w:pStyle w:val="BookText"/>
      </w:pPr>
      <w:r>
        <w:rPr>
          <w:rFonts w:ascii="IRNazanin" w:hAnsi="IRNazanin" w:eastAsia="IRNazanin" w:cs="IRNazanin"/>
          <w:lang w:bidi="fa-IR"/>
          <w:color w:val="111111"/>
          <w:sz w:val="28"/>
          <w:szCs w:val="28"/>
          <w:rtl/>
        </w:rPr>
        <w:t xml:space="preserve">فیما أوحی اللّٰه تبارك و تعالی إلی نبیّه محمّد صلّی اللّٰه علیه و آله لمّا قضی نبوّته و استكملت أیّامه فی العلم و میراث العلم و آثار علم النبوّة و الاسم الأكبر 225</w:t>
      </w:r>
    </w:p>
    <w:p>
      <w:pPr>
        <w:pStyle w:val="Heading4"/>
      </w:pPr>
      <w:bookmarkStart w:id="794" w:name="_Toc488"/>
      <w:r>
        <w:t>الباب الثالث عشر ان مودتهم أجر الرسالة، و سائر ما نزل فی مودتهم، و فیه: آیتان، و: 32- حدیثا</w:t>
      </w:r>
      <w:bookmarkEnd w:id="794"/>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فی أنّ قوما عیّروا رسول اللّٰه صلّی اللّٰه علیه و آله بكثرة تزویج النساء، فنزلت قوله تبارك و تعالی: «وَ لَقَدْ أَرْسَلْنا رُسُلًا مِنْ قَبْلِكَ وَ جَعَلْنا لَهُمْ أَزْواجاً وَ ذُرِّیَّةً» 229</w:t>
      </w:r>
    </w:p>
    <w:p>
      <w:pPr>
        <w:pStyle w:val="BookText"/>
      </w:pPr>
      <w:r>
        <w:rPr>
          <w:rFonts w:ascii="IRNazanin" w:hAnsi="IRNazanin" w:eastAsia="IRNazanin" w:cs="IRNazanin"/>
          <w:lang w:bidi="fa-IR"/>
          <w:color w:val="111111"/>
          <w:sz w:val="28"/>
          <w:szCs w:val="28"/>
          <w:rtl/>
        </w:rPr>
        <w:t xml:space="preserve">فی أنّ الأنبیاء علیهم السّلام خلقوا من أشجار شتّی 230</w:t>
      </w:r>
    </w:p>
    <w:p>
      <w:pPr>
        <w:pStyle w:val="BookText"/>
      </w:pPr>
      <w:r>
        <w:rPr>
          <w:rFonts w:ascii="Amiri" w:hAnsi="Amiri" w:eastAsia="Amiri" w:cs="Amiri"/>
          <w:lang w:bidi="ar-SA"/>
          <w:color w:val="111111"/>
          <w:sz w:val="28"/>
          <w:szCs w:val="28"/>
          <w:rtl/>
        </w:rPr>
        <w:t xml:space="preserve">فی أنّ رسول اللّٰه صلّی اللّٰه علیه و آله و سلّم حین قدم المدینة قالت الأنصار هذه أموالنا فاحكم فیها غیر حرج و لا محظور، فنزلت قوله جلّ جلاله: «قُلْ لا أَسْئَلُكُمْ عَلَیْهِ أَجْراً إِلَّا الْمَوَدَّةَ فِی الْقُرْبی 231</w:t>
      </w:r>
    </w:p>
    <w:p>
      <w:pPr>
        <w:pStyle w:val="BookText"/>
      </w:pPr>
      <w:r>
        <w:rPr>
          <w:rFonts w:ascii="Amiri" w:hAnsi="Amiri" w:eastAsia="Amiri" w:cs="Amiri"/>
          <w:lang w:bidi="ar-SA"/>
          <w:color w:val="111111"/>
          <w:sz w:val="28"/>
          <w:szCs w:val="28"/>
          <w:rtl/>
        </w:rPr>
        <w:t xml:space="preserve">معنی: الْقُرْبی 232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3" w:name="pg10508_103002"/>
    <w:bookmarkEnd w:id="233"/>
    <w:p>
      <w:pPr>
        <w:pStyle w:val="BookText"/>
      </w:pPr>
      <w:r>
        <w:rPr>
          <w:rFonts w:ascii="IRNazanin" w:hAnsi="IRNazanin" w:eastAsia="IRNazanin" w:cs="IRNazanin"/>
          <w:lang w:bidi="fa-IR"/>
          <w:color w:val="111111"/>
          <w:sz w:val="28"/>
          <w:szCs w:val="28"/>
          <w:rtl/>
        </w:rPr>
        <w:t xml:space="preserve">معنی: الآل، و ما ذكره صاحب الكشّاف 233</w:t>
      </w:r>
    </w:p>
    <w:p>
      <w:pPr>
        <w:pStyle w:val="BookText"/>
      </w:pPr>
      <w:r>
        <w:rPr>
          <w:rFonts w:ascii="IRNazanin" w:hAnsi="IRNazanin" w:eastAsia="IRNazanin" w:cs="IRNazanin"/>
          <w:lang w:bidi="fa-IR"/>
          <w:color w:val="111111"/>
          <w:sz w:val="28"/>
          <w:szCs w:val="28"/>
          <w:rtl/>
        </w:rPr>
        <w:t xml:space="preserve">فی الدّعاء للآل، و أشعار من الشافعی 234</w:t>
      </w:r>
    </w:p>
    <w:p>
      <w:pPr>
        <w:pStyle w:val="BookText"/>
      </w:pPr>
      <w:r>
        <w:rPr>
          <w:rFonts w:ascii="IRNazanin" w:hAnsi="IRNazanin" w:eastAsia="IRNazanin" w:cs="IRNazanin"/>
          <w:lang w:bidi="fa-IR"/>
          <w:color w:val="111111"/>
          <w:sz w:val="28"/>
          <w:szCs w:val="28"/>
          <w:rtl/>
        </w:rPr>
        <w:t xml:space="preserve">فی قول رسول اللّٰه صلّی اللّٰه علیه و آله: حرمت الجنّة علی من ظلم أهل بیتی و آذانی فی عترتی 235</w:t>
      </w:r>
    </w:p>
    <w:p>
      <w:pPr>
        <w:pStyle w:val="BookText"/>
      </w:pPr>
      <w:r>
        <w:rPr>
          <w:rFonts w:ascii="IRNazanin" w:hAnsi="IRNazanin" w:eastAsia="IRNazanin" w:cs="IRNazanin"/>
          <w:lang w:bidi="fa-IR"/>
          <w:color w:val="111111"/>
          <w:sz w:val="28"/>
          <w:szCs w:val="28"/>
          <w:rtl/>
        </w:rPr>
        <w:t xml:space="preserve">فی قول رسول اللّٰه صلّی اللّٰه علیه و آله: لو كنت آمر أحدا أن یسجد لأحد لأمرت المرأة أن تسجد لزوجها 241</w:t>
      </w:r>
    </w:p>
    <w:p>
      <w:pPr>
        <w:pStyle w:val="BookText"/>
      </w:pPr>
      <w:r>
        <w:rPr>
          <w:rFonts w:ascii="Amiri" w:hAnsi="Amiri" w:eastAsia="Amiri" w:cs="Amiri"/>
          <w:lang w:bidi="ar-SA"/>
          <w:color w:val="111111"/>
          <w:sz w:val="28"/>
          <w:szCs w:val="28"/>
          <w:rtl/>
        </w:rPr>
        <w:t xml:space="preserve">الخطبة الّتی خطبها علی علیه السّلام بأمر رسول اللّٰه صلّی اللّٰه علیه و آله 243</w:t>
      </w:r>
    </w:p>
    <w:p>
      <w:pPr>
        <w:pStyle w:val="BookText"/>
      </w:pPr>
      <w:r>
        <w:rPr>
          <w:rFonts w:ascii="IRNazanin" w:hAnsi="IRNazanin" w:eastAsia="IRNazanin" w:cs="IRNazanin"/>
          <w:lang w:bidi="fa-IR"/>
          <w:color w:val="111111"/>
          <w:sz w:val="28"/>
          <w:szCs w:val="28"/>
          <w:rtl/>
        </w:rPr>
        <w:t xml:space="preserve">فیمن انتمی إلی غیر موالیه، و من أحدث فی الإسلام حدثا، أو آوی محدّثا، و من سرق شبرا من الأرض 244</w:t>
      </w:r>
    </w:p>
    <w:p>
      <w:pPr>
        <w:pStyle w:val="BookText"/>
      </w:pPr>
      <w:r>
        <w:rPr>
          <w:rFonts w:ascii="IRNazanin" w:hAnsi="IRNazanin" w:eastAsia="IRNazanin" w:cs="IRNazanin"/>
          <w:lang w:bidi="fa-IR"/>
          <w:color w:val="111111"/>
          <w:sz w:val="28"/>
          <w:szCs w:val="28"/>
          <w:rtl/>
        </w:rPr>
        <w:t xml:space="preserve">فی فضائل أهل البیت علیهم الصّلاة و السّلام 245</w:t>
      </w:r>
    </w:p>
    <w:p>
      <w:pPr>
        <w:pStyle w:val="BookText"/>
      </w:pPr>
      <w:r>
        <w:rPr>
          <w:rFonts w:ascii="IRNazanin" w:hAnsi="IRNazanin" w:eastAsia="IRNazanin" w:cs="IRNazanin"/>
          <w:lang w:bidi="fa-IR"/>
          <w:color w:val="111111"/>
          <w:sz w:val="28"/>
          <w:szCs w:val="28"/>
          <w:rtl/>
        </w:rPr>
        <w:t xml:space="preserve">فی أنّ لكلّ دین أصلا و دعامة و فرعا و بنیانا، و إنّ أصل الدّین و دعامته قول: لا إله إلّا اللّٰه، و إنّ فرعه و بنیانه محبّة أهل البیت علیهم الصّلاة و السّلام 247</w:t>
      </w:r>
    </w:p>
    <w:p>
      <w:pPr>
        <w:pStyle w:val="BookText"/>
      </w:pPr>
      <w:r>
        <w:rPr>
          <w:rFonts w:ascii="Amiri" w:hAnsi="Amiri" w:eastAsia="Amiri" w:cs="Amiri"/>
          <w:lang w:bidi="ar-SA"/>
          <w:color w:val="111111"/>
          <w:sz w:val="28"/>
          <w:szCs w:val="28"/>
          <w:rtl/>
        </w:rPr>
        <w:t xml:space="preserve">فیما رواه البخاریّ و مسلم فی صحاحهما و فی الجمع بین الصّحاح الستّة فی تفسیر قوله تعالی: «قُلْ لا أَسْئَلُكُمْ عَلَیْهِ أَجْراً إِلَّا الْمَوَدَّةَ فِی الْقُرْبی 250</w:t>
      </w:r>
    </w:p>
    <w:p>
      <w:pPr>
        <w:pStyle w:val="BookText"/>
      </w:pPr>
      <w:r>
        <w:rPr>
          <w:rFonts w:ascii="IRNazanin" w:hAnsi="IRNazanin" w:eastAsia="IRNazanin" w:cs="IRNazanin"/>
          <w:lang w:bidi="fa-IR"/>
          <w:color w:val="111111"/>
          <w:sz w:val="28"/>
          <w:szCs w:val="28"/>
          <w:rtl/>
        </w:rPr>
        <w:t xml:space="preserve">فیما قاله المنافقون 253</w:t>
      </w:r>
    </w:p>
    <w:p>
      <w:pPr>
        <w:pStyle w:val="Heading4"/>
      </w:pPr>
      <w:bookmarkStart w:id="795" w:name="_Toc489"/>
      <w:r>
        <w:t>الباب الرابع عشر فی تأویل قوله تبارك و تعالی شأنه: «وَ إِذَا الْمَوْؤُدَةُ سُئِلَتْ بِأَیِّ ذَنْبٍ قُتِلَتْ»، و فیه: 12- حدیثا</w:t>
      </w:r>
      <w:bookmarkEnd w:id="795"/>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فی قول أبی جعفر علیه السّلام فی تفسیر قوله عزّ شأنه: «وَ إِذَا الْمَوْؤُدَةُ سُئِلَتْ* بِأَیِّ ذَنْبٍ قُتِلَتْ» من قتل فی مودّتنا 254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4" w:name="pg10508_103003"/>
    <w:bookmarkEnd w:id="234"/>
    <w:p>
      <w:pPr>
        <w:pStyle w:val="BookText"/>
      </w:pPr>
      <w:r>
        <w:rPr>
          <w:rFonts w:ascii="Amiri" w:hAnsi="Amiri" w:eastAsia="Amiri" w:cs="Amiri"/>
          <w:lang w:bidi="ar-SA"/>
          <w:color w:val="111111"/>
          <w:sz w:val="28"/>
          <w:szCs w:val="28"/>
          <w:rtl/>
        </w:rPr>
        <w:t xml:space="preserve">فی قول أبی عبد اللّٰه علیه السّلام فی معنی قوله جلّ جلاله: «بِأَیِّ ذَنْبٍ قُتِلَتْ» یعنی:</w:t>
      </w:r>
    </w:p>
    <w:p>
      <w:pPr>
        <w:pStyle w:val="BookText"/>
      </w:pPr>
      <w:r>
        <w:rPr>
          <w:rFonts w:ascii="IRNazanin" w:hAnsi="IRNazanin" w:eastAsia="IRNazanin" w:cs="IRNazanin"/>
          <w:lang w:bidi="fa-IR"/>
          <w:color w:val="111111"/>
          <w:sz w:val="28"/>
          <w:szCs w:val="28"/>
          <w:rtl/>
        </w:rPr>
        <w:t xml:space="preserve">الحسین علیه السّلام 255</w:t>
      </w:r>
    </w:p>
    <w:p>
      <w:pPr>
        <w:pStyle w:val="BookText"/>
      </w:pPr>
      <w:r>
        <w:rPr>
          <w:rFonts w:ascii="IRNazanin" w:hAnsi="IRNazanin" w:eastAsia="IRNazanin" w:cs="IRNazanin"/>
          <w:lang w:bidi="fa-IR"/>
          <w:color w:val="111111"/>
          <w:sz w:val="28"/>
          <w:szCs w:val="28"/>
          <w:rtl/>
        </w:rPr>
        <w:t xml:space="preserve">فیما قاله الطبرسیّ رحمه اللّٰه فی معنی الآیة 255</w:t>
      </w:r>
    </w:p>
    <w:p>
      <w:pPr>
        <w:pStyle w:val="Heading4"/>
      </w:pPr>
      <w:bookmarkStart w:id="796" w:name="_Toc490"/>
      <w:r>
        <w:t>الباب الخامس عشر تأویل الوالدین و الولد و الارحام و ذوی القربی بهم علیهم الصلاة و السلام، و فیه: 23- حدیث</w:t>
      </w:r>
      <w:bookmarkEnd w:id="796"/>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معنی قوله تعالی: «وَ أُولُوا الْأَرْحامِ بَعْضُهُمْ أَوْلی بِبَعْضٍ فِی كِتابِ اللَّهِ»* 257</w:t>
      </w:r>
    </w:p>
    <w:p>
      <w:pPr>
        <w:pStyle w:val="BookText"/>
      </w:pPr>
      <w:r>
        <w:rPr>
          <w:rFonts w:ascii="Amiri" w:hAnsi="Amiri" w:eastAsia="Amiri" w:cs="Amiri"/>
          <w:lang w:bidi="ar-SA"/>
          <w:color w:val="111111"/>
          <w:sz w:val="28"/>
          <w:szCs w:val="28"/>
          <w:rtl/>
        </w:rPr>
        <w:t xml:space="preserve">معنی قوله تعالی: «ما أَفاءَ اللَّهُ عَلی رَسُولِهِ مِنْ أَهْلِ الْقُری فَلِلَّهِ وَ لِلرَّسُولِ وَ لِذِی الْقُرْبی وَ الْیَتامی وَ الْمَساكِینِ وَ ابْنِ السَّبِیلِ» 258</w:t>
      </w:r>
    </w:p>
    <w:p>
      <w:pPr>
        <w:pStyle w:val="BookText"/>
      </w:pPr>
      <w:r>
        <w:rPr>
          <w:rFonts w:ascii="Amiri" w:hAnsi="Amiri" w:eastAsia="Amiri" w:cs="Amiri"/>
          <w:lang w:bidi="ar-SA"/>
          <w:color w:val="111111"/>
          <w:sz w:val="28"/>
          <w:szCs w:val="28"/>
          <w:rtl/>
        </w:rPr>
        <w:t xml:space="preserve">فی قول رسول اللّٰه صلّی اللّٰه علیه و آله: أنا و علیّ أبوا هذه الامّة، و لحقّنا علیهم أعظم من حقّ أبوی ولادتهم 259</w:t>
      </w:r>
    </w:p>
    <w:p>
      <w:pPr>
        <w:pStyle w:val="BookText"/>
      </w:pPr>
      <w:r>
        <w:rPr>
          <w:rFonts w:ascii="IRNazanin" w:hAnsi="IRNazanin" w:eastAsia="IRNazanin" w:cs="IRNazanin"/>
          <w:lang w:bidi="fa-IR"/>
          <w:color w:val="111111"/>
          <w:sz w:val="28"/>
          <w:szCs w:val="28"/>
          <w:rtl/>
        </w:rPr>
        <w:t xml:space="preserve">فی قول موسی بن جعفر علیهما السّلام: یعظم ثواب الصّلاة علی قدر تعظیم المصلّی علی أبویه الأفضلین: محمّد و علیّ 260</w:t>
      </w:r>
    </w:p>
    <w:p>
      <w:pPr>
        <w:pStyle w:val="BookText"/>
      </w:pPr>
      <w:r>
        <w:rPr>
          <w:rFonts w:ascii="IRNazanin" w:hAnsi="IRNazanin" w:eastAsia="IRNazanin" w:cs="IRNazanin"/>
          <w:lang w:bidi="fa-IR"/>
          <w:color w:val="111111"/>
          <w:sz w:val="28"/>
          <w:szCs w:val="28"/>
          <w:rtl/>
        </w:rPr>
        <w:t xml:space="preserve">فیما قالته فاطمة علیها السّلام لبعض النساء 261</w:t>
      </w:r>
    </w:p>
    <w:p>
      <w:pPr>
        <w:pStyle w:val="BookText"/>
      </w:pPr>
      <w:r>
        <w:rPr>
          <w:rFonts w:ascii="IRNazanin" w:hAnsi="IRNazanin" w:eastAsia="IRNazanin" w:cs="IRNazanin"/>
          <w:lang w:bidi="fa-IR"/>
          <w:color w:val="111111"/>
          <w:sz w:val="28"/>
          <w:szCs w:val="28"/>
          <w:rtl/>
        </w:rPr>
        <w:t xml:space="preserve">فی قول علیّ بن الحسین علیهما السّلام حقّ قرابات أبوی دیننا محمّد و علیّ 262</w:t>
      </w:r>
    </w:p>
    <w:p>
      <w:pPr>
        <w:pStyle w:val="BookText"/>
      </w:pPr>
      <w:r>
        <w:rPr>
          <w:rFonts w:ascii="IRNazanin" w:hAnsi="IRNazanin" w:eastAsia="IRNazanin" w:cs="IRNazanin"/>
          <w:lang w:bidi="fa-IR"/>
          <w:color w:val="111111"/>
          <w:sz w:val="28"/>
          <w:szCs w:val="28"/>
          <w:rtl/>
        </w:rPr>
        <w:t xml:space="preserve">قصّة الرّجل الّذی أعطی خبزا و إداما برجل و امرأة من قرابات محمّد و علیّ فرزق خمسمائة دینار بالحال و مائة الف دینار بعده و ... 264</w:t>
      </w:r>
    </w:p>
    <w:p>
      <w:pPr>
        <w:pStyle w:val="BookText"/>
      </w:pPr>
      <w:r>
        <w:rPr>
          <w:rFonts w:ascii="Amiri" w:hAnsi="Amiri" w:eastAsia="Amiri" w:cs="Amiri"/>
          <w:lang w:bidi="ar-SA"/>
          <w:color w:val="111111"/>
          <w:sz w:val="28"/>
          <w:szCs w:val="28"/>
          <w:rtl/>
        </w:rPr>
        <w:t xml:space="preserve">قال الصّادق علیه السّلام إنّ رحم الأئمّة علیهم السّلام من آل محمّد صلّی اللّٰه علیه و آله و سلّم لیتعلّق بالعرش 265</w:t>
      </w:r>
    </w:p>
    <w:p>
      <w:pPr>
        <w:pStyle w:val="BookText"/>
      </w:pPr>
      <w:r>
        <w:rPr>
          <w:rFonts w:ascii="IRNazanin" w:hAnsi="IRNazanin" w:eastAsia="IRNazanin" w:cs="IRNazanin"/>
          <w:lang w:bidi="fa-IR"/>
          <w:color w:val="111111"/>
          <w:sz w:val="28"/>
          <w:szCs w:val="28"/>
          <w:rtl/>
        </w:rPr>
        <w:t xml:space="preserve">عن الصّادق علیه السّلام الرحم معلقة العرش تقول: اللّٰهم صل من وصلنی و اقطع من قطعنی 268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5" w:name="pg10508_103004"/>
    <w:bookmarkEnd w:id="235"/>
    <w:p>
      <w:pPr>
        <w:pStyle w:val="BookText"/>
      </w:pPr>
      <w:r>
        <w:rPr>
          <w:rFonts w:ascii="IRNazanin" w:hAnsi="IRNazanin" w:eastAsia="IRNazanin" w:cs="IRNazanin"/>
          <w:lang w:bidi="fa-IR"/>
          <w:color w:val="111111"/>
          <w:sz w:val="28"/>
          <w:szCs w:val="28"/>
          <w:rtl/>
        </w:rPr>
        <w:t xml:space="preserve">فی أنّ النبیّ صلّی اللّٰه علیه و آله جاء إلی فاطمة علیها السّلام و قال لها: إنّك تلدین ولدا تقتله أمّتی من بعدی، فولد الحسین علیه السّلام 272</w:t>
      </w:r>
    </w:p>
    <w:p>
      <w:pPr>
        <w:pStyle w:val="Heading4"/>
      </w:pPr>
      <w:bookmarkStart w:id="797" w:name="_Toc491"/>
      <w:r>
        <w:t>الباب السادس عشر ان الأمانة فی القرآن الإمامة، و الآیات فیه، و فیه: 30- حدیثا</w:t>
      </w:r>
      <w:bookmarkEnd w:id="797"/>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فی أنّ: «إِنَّا عَرَضْنَا الْأَمانَةَ عَلَی السَّماواتِ وَ الْأَرْضِ»، یعنی ولایة أمیر المؤمنین علیه السّلام 275</w:t>
      </w:r>
    </w:p>
    <w:p>
      <w:pPr>
        <w:pStyle w:val="BookText"/>
      </w:pPr>
      <w:r>
        <w:rPr>
          <w:rFonts w:ascii="IRNazanin" w:hAnsi="IRNazanin" w:eastAsia="IRNazanin" w:cs="IRNazanin"/>
          <w:lang w:bidi="fa-IR"/>
          <w:color w:val="111111"/>
          <w:sz w:val="28"/>
          <w:szCs w:val="28"/>
          <w:rtl/>
        </w:rPr>
        <w:t xml:space="preserve">یعرف الامام بثلاثة خصال 277</w:t>
      </w:r>
    </w:p>
    <w:p>
      <w:pPr>
        <w:pStyle w:val="BookText"/>
      </w:pPr>
      <w:r>
        <w:rPr>
          <w:rFonts w:ascii="IRNazanin" w:hAnsi="IRNazanin" w:eastAsia="IRNazanin" w:cs="IRNazanin"/>
          <w:lang w:bidi="fa-IR"/>
          <w:color w:val="111111"/>
          <w:sz w:val="28"/>
          <w:szCs w:val="28"/>
          <w:rtl/>
        </w:rPr>
        <w:t xml:space="preserve">عرض الأمانة علی الطیور و الأرضین 282</w:t>
      </w:r>
    </w:p>
    <w:p>
      <w:pPr>
        <w:pStyle w:val="Heading4"/>
      </w:pPr>
      <w:bookmarkStart w:id="798" w:name="_Toc492"/>
      <w:r>
        <w:t>الباب السابع عشر وجوب طاعتهم، و انها المعنی بالملك العظیم، و انهم اولو الامر، و انهم الناس المحسودون، و الآیات فیه، و فیه: 65- حدیثا</w:t>
      </w:r>
      <w:bookmarkEnd w:id="798"/>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فی أنّ معنی: «وَ أُولِی الْأَمْرِ مِنْكُمْ»، هم الأئمّة من ولد علیّ و فاطمة علیهما السّلام إلی أن تقوم الساعة 286</w:t>
      </w:r>
    </w:p>
    <w:p>
      <w:pPr>
        <w:pStyle w:val="BookText"/>
      </w:pPr>
      <w:r>
        <w:rPr>
          <w:rFonts w:ascii="IRNazanin" w:hAnsi="IRNazanin" w:eastAsia="IRNazanin" w:cs="IRNazanin"/>
          <w:lang w:bidi="fa-IR"/>
          <w:color w:val="111111"/>
          <w:sz w:val="28"/>
          <w:szCs w:val="28"/>
          <w:rtl/>
        </w:rPr>
        <w:t xml:space="preserve">فی أنّ الأعمال بدون الولایة باطل 294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6" w:name="pg10508_103005"/>
    <w:bookmarkEnd w:id="236"/>
    <w:p>
      <w:pPr>
        <w:pStyle w:val="Heading4"/>
      </w:pPr>
      <w:bookmarkStart w:id="799" w:name="_Toc493"/>
      <w:r>
        <w:t>الباب الثامن عشر انهم أنوار اللّٰه، و تأویل آیات النور فیهم علیهم الصلاة و السلام، و فیه: 42- حدیثا</w:t>
      </w:r>
      <w:bookmarkEnd w:id="799"/>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عن أبی جعفر علیه السّلام فی تفسیر قوله تعالی: «أَ وَ مَنْ كانَ مَیْتاً فَأَحْیَیْناهُ وَ جَعَلْنا لَهُ نُوراً یَمْشِی بِهِ فِی النَّاسِ»: المیت الّذی لا یعرف شیئا فاحییناه بهذا الأمر و جعلنا له نورا (معرفة الامام) یمشی به فی الناس 310</w:t>
      </w:r>
    </w:p>
    <w:p>
      <w:pPr>
        <w:pStyle w:val="BookText"/>
      </w:pPr>
      <w:r>
        <w:rPr>
          <w:rFonts w:ascii="IRNazanin" w:hAnsi="IRNazanin" w:eastAsia="IRNazanin" w:cs="IRNazanin"/>
          <w:lang w:bidi="fa-IR"/>
          <w:color w:val="111111"/>
          <w:sz w:val="28"/>
          <w:szCs w:val="28"/>
          <w:rtl/>
        </w:rPr>
        <w:t xml:space="preserve">فی قول علیّ بن الحسین علیهما السّلام إنّما مثلنا فی كتاب اللّٰه كمثل مشكاة 311</w:t>
      </w:r>
    </w:p>
    <w:p>
      <w:pPr>
        <w:pStyle w:val="BookText"/>
      </w:pPr>
      <w:r>
        <w:rPr>
          <w:rFonts w:ascii="IRNazanin" w:hAnsi="IRNazanin" w:eastAsia="IRNazanin" w:cs="IRNazanin"/>
          <w:lang w:bidi="fa-IR"/>
          <w:color w:val="111111"/>
          <w:sz w:val="28"/>
          <w:szCs w:val="28"/>
          <w:rtl/>
        </w:rPr>
        <w:t xml:space="preserve">عن أبی الحسن علیه السّلام أكثر من ذكر: بسم اللّٰه الرحمن الرحیم لا حول و لا قوّة إلّا باللّٰه العلیّ العظیم، لزیادة الفهم و العلم 313</w:t>
      </w:r>
    </w:p>
    <w:p>
      <w:pPr>
        <w:pStyle w:val="BookText"/>
      </w:pPr>
      <w:r>
        <w:rPr>
          <w:rFonts w:ascii="Amiri" w:hAnsi="Amiri" w:eastAsia="Amiri" w:cs="Amiri"/>
          <w:lang w:bidi="ar-SA"/>
          <w:color w:val="111111"/>
          <w:sz w:val="28"/>
          <w:szCs w:val="28"/>
          <w:rtl/>
        </w:rPr>
        <w:t xml:space="preserve">معنی قوله تعالی: «یُرِیدُونَ لِیُطْفِؤُا نُورَ اللَّهِ بِأَفْواهِهِمْ» 318</w:t>
      </w:r>
    </w:p>
    <w:p>
      <w:pPr>
        <w:pStyle w:val="Heading4"/>
      </w:pPr>
      <w:bookmarkStart w:id="800" w:name="_Toc494"/>
      <w:r>
        <w:t>الباب التاسع عشر رفعة بیوتهم المقدّسة فی حیاتهم و بعد وفاتهم علیهم السلام و انها المساجد المشرفة، و فیه: 19- حدیثا</w:t>
      </w:r>
      <w:bookmarkEnd w:id="800"/>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فی أنّ معنی قوله تعالی: «فِی بُیُوتٍ أَذِنَ اللَّهُ أَنْ تُرْفَعَ وَ یُذْكَرَ فِیهَا اسْمُهُ»، هی بیوت الأنبیاء علیهم السّلام، و بیت علیّ علیه السّلام منها 327</w:t>
      </w:r>
    </w:p>
    <w:p>
      <w:pPr>
        <w:pStyle w:val="Heading4"/>
      </w:pPr>
      <w:bookmarkStart w:id="801" w:name="_Toc495"/>
      <w:r>
        <w:t>الباب العشرون عرض الاعمال علیهم علیهم الصلاة و السلام و أنهم الشهداء علی الخلق، و الآیات فیه، و فیه: 75- حدیثا</w:t>
      </w:r>
      <w:bookmarkEnd w:id="801"/>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Amiri" w:hAnsi="Amiri" w:eastAsia="Amiri" w:cs="Amiri"/>
          <w:lang w:bidi="ar-SA"/>
          <w:color w:val="111111"/>
          <w:sz w:val="28"/>
          <w:szCs w:val="28"/>
          <w:rtl/>
        </w:rPr>
        <w:t xml:space="preserve">فی أنّ الأئمّة علیهم السّلام كانوا أمّة وسطا 336</w:t>
      </w:r>
    </w:p>
    <w:p>
      <w:pPr>
        <w:pStyle w:val="BookText"/>
      </w:pPr>
      <w:r>
        <w:rPr>
          <w:rFonts w:ascii="Amiri" w:hAnsi="Amiri" w:eastAsia="Amiri" w:cs="Amiri"/>
          <w:lang w:bidi="ar-SA"/>
          <w:color w:val="111111"/>
          <w:sz w:val="28"/>
          <w:szCs w:val="28"/>
          <w:rtl/>
        </w:rPr>
        <w:t xml:space="preserve">فی أنّ حیاة النبیّ صلّی اللّٰه علیه و آله و رحلته خیر للناس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7" w:name="pg10508_103006"/>
    <w:bookmarkEnd w:id="237"/>
    <w:p>
      <w:pPr>
        <w:pStyle w:val="BookText"/>
      </w:pPr>
      <w:r>
        <w:rPr>
          <w:rFonts w:ascii="IRNazanin" w:hAnsi="IRNazanin" w:eastAsia="IRNazanin" w:cs="IRNazanin"/>
          <w:lang w:bidi="fa-IR"/>
          <w:color w:val="111111"/>
          <w:sz w:val="28"/>
          <w:szCs w:val="28"/>
          <w:rtl/>
        </w:rPr>
        <w:t xml:space="preserve">قال الصادق علیه السّلام لداود بن كثیر الرقی: عرضت علیّ أعمالكم یوم الخمیس، فرأیت صلتك لابن عمّك فسرّنی 339</w:t>
      </w:r>
    </w:p>
    <w:p>
      <w:pPr>
        <w:pStyle w:val="BookText"/>
      </w:pPr>
      <w:r>
        <w:rPr>
          <w:rFonts w:ascii="IRNazanin" w:hAnsi="IRNazanin" w:eastAsia="IRNazanin" w:cs="IRNazanin"/>
          <w:lang w:bidi="fa-IR"/>
          <w:color w:val="111111"/>
          <w:sz w:val="28"/>
          <w:szCs w:val="28"/>
          <w:rtl/>
        </w:rPr>
        <w:t xml:space="preserve">فی أنّ الأعمال تعرض كل خمیس علی رسول اللّٰه و علیّ أمیر المؤمنین صلوات اللّٰه علیهما 344</w:t>
      </w:r>
    </w:p>
    <w:p>
      <w:pPr>
        <w:pStyle w:val="BookText"/>
      </w:pPr>
      <w:r>
        <w:rPr>
          <w:rFonts w:ascii="IRNazanin" w:hAnsi="IRNazanin" w:eastAsia="IRNazanin" w:cs="IRNazanin"/>
          <w:lang w:bidi="fa-IR"/>
          <w:color w:val="111111"/>
          <w:sz w:val="28"/>
          <w:szCs w:val="28"/>
          <w:rtl/>
        </w:rPr>
        <w:t xml:space="preserve">تعرض الأعمال یوم الخمیس علی رسول اللّٰه صلّی اللّٰه علیه و آله و علی الأئمّة علیهم السّلام 345</w:t>
      </w:r>
    </w:p>
    <w:p>
      <w:pPr>
        <w:pStyle w:val="BookText"/>
      </w:pPr>
      <w:r>
        <w:rPr>
          <w:rFonts w:ascii="IRNazanin" w:hAnsi="IRNazanin" w:eastAsia="IRNazanin" w:cs="IRNazanin"/>
          <w:lang w:bidi="fa-IR"/>
          <w:color w:val="111111"/>
          <w:sz w:val="28"/>
          <w:szCs w:val="28"/>
          <w:rtl/>
        </w:rPr>
        <w:t xml:space="preserve">قال رسول اللّٰه صلّی اللّٰه علیه و آله: حیاتی خیر لكم و مماتی خیر لكم 349</w:t>
      </w:r>
    </w:p>
    <w:p>
      <w:pPr>
        <w:pStyle w:val="BookText"/>
      </w:pPr>
      <w:r>
        <w:rPr>
          <w:rFonts w:ascii="Amiri" w:hAnsi="Amiri" w:eastAsia="Amiri" w:cs="Amiri"/>
          <w:lang w:bidi="ar-SA"/>
          <w:color w:val="111111"/>
          <w:sz w:val="28"/>
          <w:szCs w:val="28"/>
          <w:rtl/>
        </w:rPr>
        <w:t xml:space="preserve">إنّ عمّارا قال: یا رسول اللّٰه صلّی اللّٰه علیه و آله وددت أنك عمّرت فینا عمر نوح علیه السّلام 353</w:t>
      </w:r>
    </w:p>
    <w:p>
      <w:pPr>
        <w:pStyle w:val="BookText"/>
      </w:pPr>
      <w:r>
        <w:rPr>
          <w:rFonts w:ascii="IRNazanin" w:hAnsi="IRNazanin" w:eastAsia="IRNazanin" w:cs="IRNazanin"/>
          <w:lang w:bidi="fa-IR"/>
          <w:color w:val="111111"/>
          <w:sz w:val="28"/>
          <w:szCs w:val="28"/>
          <w:rtl/>
        </w:rPr>
        <w:t xml:space="preserve">قال رسول اللّٰه صلّی اللّٰه علیه و آله: تعرض علیّ أعمالكم بأسمائكم و أسماء آبائكم 353</w:t>
      </w:r>
    </w:p>
    <w:p>
      <w:pPr>
        <w:pStyle w:val="Heading4"/>
      </w:pPr>
      <w:bookmarkStart w:id="802" w:name="_Toc496"/>
      <w:r>
        <w:t>الباب الواحد و العشرون تأویل المؤمنین و الایمان و المسلمین و الإسلام بهم و بولایتهم علیهم الصلاة و السلام، و الكفّار و المشركین و الكفر و الشرك و الجبت و الطاغوت و اللات و العزی و الأصنام بأعدائهم و مخالفیهم، و فیه: 100- حدیث‌</w:t>
      </w:r>
      <w:bookmarkEnd w:id="802"/>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معنی قوله تعالی: «فَأَقِمْ وَجْهَكَ لِلدِّینِ حَنِیفاً» 365</w:t>
      </w:r>
    </w:p>
    <w:p>
      <w:pPr>
        <w:pStyle w:val="BookText"/>
      </w:pPr>
      <w:r>
        <w:rPr>
          <w:rFonts w:ascii="Amiri" w:hAnsi="Amiri" w:eastAsia="Amiri" w:cs="Amiri"/>
          <w:lang w:bidi="ar-SA"/>
          <w:color w:val="111111"/>
          <w:sz w:val="28"/>
          <w:szCs w:val="28"/>
          <w:rtl/>
        </w:rPr>
        <w:t xml:space="preserve">فی ان معنی قوله عزّ و جلّ: «أَ رَأَیْتَ الَّذِی یُكَذِّبُ بِالدِّینِ»، یعنی بولایة أمیر المؤمنین علیه السّلام 367</w:t>
      </w:r>
    </w:p>
    <w:p>
      <w:pPr>
        <w:pStyle w:val="BookText"/>
      </w:pPr>
      <w:r>
        <w:rPr>
          <w:rFonts w:ascii="IRNazanin" w:hAnsi="IRNazanin" w:eastAsia="IRNazanin" w:cs="IRNazanin"/>
          <w:lang w:bidi="fa-IR"/>
          <w:color w:val="111111"/>
          <w:sz w:val="28"/>
          <w:szCs w:val="28"/>
          <w:rtl/>
        </w:rPr>
        <w:t xml:space="preserve">فی أن منخل بن جمیل الأسدیّ: ضعیف و فاسد الروایة 372</w:t>
      </w:r>
    </w:p>
    <w:p>
      <w:pPr>
        <w:pStyle w:val="BookText"/>
      </w:pPr>
      <w:r>
        <w:rPr>
          <w:rFonts w:ascii="Amiri" w:hAnsi="Amiri" w:eastAsia="Amiri" w:cs="Amiri"/>
          <w:lang w:bidi="ar-SA"/>
          <w:color w:val="111111"/>
          <w:sz w:val="28"/>
          <w:szCs w:val="28"/>
          <w:rtl/>
        </w:rPr>
        <w:t xml:space="preserve">قصّة علیّ بن الحسین علیهما السّلام و غلامه، و أراد أن یضربه فقرأ: «قُلْ لِلَّذِینَ آمَنُوا ...» 384</w:t>
      </w:r>
    </w:p>
    <w:p>
      <w:pPr>
        <w:pStyle w:val="BookText"/>
      </w:pPr>
      <w:r>
        <w:rPr>
          <w:rFonts w:ascii="IRNazanin" w:hAnsi="IRNazanin" w:eastAsia="IRNazanin" w:cs="IRNazanin"/>
          <w:lang w:bidi="fa-IR"/>
          <w:color w:val="111111"/>
          <w:sz w:val="28"/>
          <w:szCs w:val="28"/>
          <w:rtl/>
        </w:rPr>
        <w:t xml:space="preserve">من أراد اللّٰه به خیرا سمع و عرف ما یدعوه إلیه 387</w:t>
      </w:r>
    </w:p>
    <w:p>
      <w:pPr>
        <w:pStyle w:val="BookText"/>
      </w:pPr>
      <w:r>
        <w:rPr>
          <w:rFonts w:ascii="IRNazanin" w:hAnsi="IRNazanin" w:eastAsia="IRNazanin" w:cs="IRNazanin"/>
          <w:lang w:bidi="fa-IR"/>
          <w:color w:val="111111"/>
          <w:sz w:val="28"/>
          <w:szCs w:val="28"/>
          <w:rtl/>
        </w:rPr>
        <w:t xml:space="preserve">اللواء من النور بید علیّ بن أبی طالب علیه السّلام فی القیامة 388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8" w:name="pg10508_103007"/>
    <w:bookmarkEnd w:id="238"/>
    <w:p>
      <w:pPr>
        <w:pStyle w:val="BookText"/>
      </w:pPr>
      <w:r>
        <w:rPr>
          <w:rFonts w:ascii="IRNazanin" w:hAnsi="IRNazanin" w:eastAsia="IRNazanin" w:cs="IRNazanin"/>
          <w:lang w:bidi="fa-IR"/>
          <w:color w:val="111111"/>
          <w:sz w:val="28"/>
          <w:szCs w:val="28"/>
          <w:rtl/>
        </w:rPr>
        <w:t xml:space="preserve">إطلاق لفظ الشرك و الكفر، و الأقوال فی مصداق الفاسق و الكافر 390</w:t>
      </w:r>
    </w:p>
    <w:p>
      <w:pPr>
        <w:pStyle w:val="Heading4"/>
      </w:pPr>
      <w:bookmarkStart w:id="803" w:name="_Toc497"/>
      <w:r>
        <w:t>الباب الثانی و العشرون فی تأویل قوله تعالی: «قُلْ إِنَّما أَعِظُكُمْ بِواحِدَةٍ»، و فیه: 4- أحادیث‌</w:t>
      </w:r>
      <w:bookmarkEnd w:id="803"/>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فی أنّ معنی قوله عزّ و جلّ: «قُلْ إِنَّما أَعِظُكُمْ بِواحِدَةٍ» هو الولایة 391</w:t>
      </w:r>
    </w:p>
    <w:p>
      <w:pPr>
        <w:pStyle w:val="BookText"/>
      </w:pPr>
      <w:r>
        <w:rPr>
          <w:rFonts w:ascii="Amiri" w:hAnsi="Amiri" w:eastAsia="Amiri" w:cs="Amiri"/>
          <w:lang w:bidi="ar-SA"/>
          <w:color w:val="111111"/>
          <w:sz w:val="28"/>
          <w:szCs w:val="28"/>
          <w:rtl/>
        </w:rPr>
        <w:t xml:space="preserve">فیما قاله البیضاوی فی تفسیر قوله عزّ اسمه: «قُلْ إِنَّما أَعِظُكُمْ» 392</w:t>
      </w:r>
    </w:p>
    <w:p>
      <w:pPr>
        <w:pStyle w:val="BookText"/>
      </w:pPr>
      <w:r>
        <w:rPr>
          <w:rFonts w:ascii="IRNazanin" w:hAnsi="IRNazanin" w:eastAsia="IRNazanin" w:cs="IRNazanin"/>
          <w:lang w:bidi="fa-IR"/>
          <w:color w:val="111111"/>
          <w:sz w:val="28"/>
          <w:szCs w:val="28"/>
          <w:rtl/>
        </w:rPr>
        <w:t xml:space="preserve">إلی هنا انتهی الجزء الثالث و العشرون، و هو الجزء الأوّل من المجلّد السابع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9" w:name="pg10508_103008"/>
    <w:bookmarkEnd w:id="239"/>
    <w:p>
      <w:pPr>
        <w:pStyle w:val="Heading2"/>
      </w:pPr>
      <w:bookmarkStart w:id="804" w:name="_Toc498"/>
      <w:r>
        <w:t>فهرس الجزء الرابع و العشرون [بقیة أبواب الآیات النازلة فیهم علیهم الصلاة و السلام]</w:t>
      </w:r>
      <w:bookmarkEnd w:id="804"/>
    </w:p>
    <w:p>
      <w:pPr>
        <w:pStyle w:val="Heading3"/>
      </w:pPr>
      <w:bookmarkStart w:id="805" w:name="_Toc499"/>
      <w:r>
        <w:t>الباب الثالث و العشرون انهم علیهم السّلام الابرار و المتقون و السابقون و المقربون و شیعتهم أصحاب الیمین و أعدائهم الفجار و الاشرار و أصحاب الشمال، و فیه: 25- حدیثا</w:t>
      </w:r>
      <w:bookmarkEnd w:id="805"/>
    </w:p>
    <w:p>
      <w:pPr>
        <w:pStyle w:val="BookText"/>
      </w:pPr>
      <w:r>
        <w:rPr>
          <w:rFonts w:ascii="IRNazanin" w:hAnsi="IRNazanin" w:eastAsia="IRNazanin" w:cs="IRNazanin"/>
          <w:lang w:bidi="fa-IR"/>
          <w:color w:val="111111"/>
          <w:sz w:val="28"/>
          <w:szCs w:val="28"/>
          <w:rtl/>
        </w:rPr>
        <w:t xml:space="preserve">1السباق ثلاثة: حزقیل مؤمن آل فرعون، و حبیب، و علیّ بن أبی طالب علیه السّلام 8</w:t>
      </w:r>
    </w:p>
    <w:p>
      <w:pPr>
        <w:pStyle w:val="Heading3"/>
      </w:pPr>
      <w:bookmarkStart w:id="806" w:name="_Toc500"/>
      <w:r>
        <w:t>الباب الرابع و العشرون انهم علیهم السّلام السبیل و الصراط و هم و شیعتهم المستقیمون علیها، و فیه: 56- حدیثا</w:t>
      </w:r>
      <w:bookmarkEnd w:id="806"/>
    </w:p>
    <w:p>
      <w:pPr>
        <w:pStyle w:val="BookText"/>
      </w:pPr>
      <w:r>
        <w:rPr>
          <w:rFonts w:ascii="Amiri" w:hAnsi="Amiri" w:eastAsia="Amiri" w:cs="Amiri"/>
          <w:lang w:bidi="ar-SA"/>
          <w:color w:val="111111"/>
          <w:sz w:val="28"/>
          <w:szCs w:val="28"/>
          <w:rtl/>
        </w:rPr>
        <w:t xml:space="preserve">9معنی قوله تعالی: «یا وَیْلَتی لَیْتَنِی لَمْ أَتَّخِذْ فُلاناً خَلِیلًا» أی الثانی 19</w:t>
      </w:r>
    </w:p>
    <w:p>
      <w:pPr>
        <w:pStyle w:val="Heading3"/>
      </w:pPr>
      <w:bookmarkStart w:id="807" w:name="_Toc501"/>
      <w:r>
        <w:t>الباب الخامس و العشرون فی أن الاستقامة انما هی علی الولایة، و فیه: 8- أحادیث‌</w:t>
      </w:r>
      <w:bookmarkEnd w:id="80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المؤمن، و نزع روحه و ظهور ملك الموت له 26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0" w:name="pg10508_103009"/>
    <w:bookmarkEnd w:id="240"/>
    <w:p>
      <w:pPr>
        <w:pStyle w:val="Heading3"/>
      </w:pPr>
      <w:bookmarkStart w:id="808" w:name="_Toc502"/>
      <w:r>
        <w:t>الباب السادس و العشرون أن ولایتهم الصدق، و انهم الصادقون و الصدیقون و الشهداء و الصالحون، و الآیات فیه، و فیه: 17- حدیثا</w:t>
      </w:r>
      <w:bookmarkEnd w:id="808"/>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معنی: «كُونُوا مَعَ الصَّادِقِینَ»، و هم آل محمّد صلّی اللّٰه علیه و آله و سلّم و الاستدلال بهذه الآیة 33</w:t>
      </w:r>
    </w:p>
    <w:p>
      <w:pPr>
        <w:pStyle w:val="BookText"/>
      </w:pPr>
      <w:r>
        <w:rPr>
          <w:rFonts w:ascii="Amiri" w:hAnsi="Amiri" w:eastAsia="Amiri" w:cs="Amiri"/>
          <w:lang w:bidi="ar-SA"/>
          <w:color w:val="111111"/>
          <w:sz w:val="28"/>
          <w:szCs w:val="28"/>
          <w:rtl/>
        </w:rPr>
        <w:t xml:space="preserve">الاستدلال بآیة: «كُونُوا مَعَ الصَّادِقِینَ» و الأقوال فیه، و إجماع الأمة 34</w:t>
      </w:r>
    </w:p>
    <w:p>
      <w:pPr>
        <w:pStyle w:val="BookText"/>
      </w:pPr>
      <w:r>
        <w:rPr>
          <w:rFonts w:ascii="IRNazanin" w:hAnsi="IRNazanin" w:eastAsia="IRNazanin" w:cs="IRNazanin"/>
          <w:lang w:bidi="fa-IR"/>
          <w:color w:val="111111"/>
          <w:sz w:val="28"/>
          <w:szCs w:val="28"/>
          <w:rtl/>
        </w:rPr>
        <w:t xml:space="preserve">كیف یحصل العلم بتحقّق الإجماع، و فیه جواب إمام الرازیّ 36</w:t>
      </w:r>
    </w:p>
    <w:p>
      <w:pPr>
        <w:pStyle w:val="BookText"/>
      </w:pPr>
      <w:r>
        <w:rPr>
          <w:rFonts w:ascii="IRNazanin" w:hAnsi="IRNazanin" w:eastAsia="IRNazanin" w:cs="IRNazanin"/>
          <w:lang w:bidi="fa-IR"/>
          <w:color w:val="111111"/>
          <w:sz w:val="28"/>
          <w:szCs w:val="28"/>
          <w:rtl/>
        </w:rPr>
        <w:t xml:space="preserve">لا یكون المؤمن مؤمنا حتّی یكون فیه ثلاث خصال، سنّة من ربّه، سنّة من نبیّة، و سنّة من ولیّه، فأما السنّة من ربّه: فكتمان سرّه، و أمّا السنّة من نبیّه: فمداراة الناس، و أمّا السنة من ولیّه: فالصبر فی البأساء و الضّراء 39</w:t>
      </w:r>
    </w:p>
    <w:p>
      <w:pPr>
        <w:pStyle w:val="Heading3"/>
      </w:pPr>
      <w:bookmarkStart w:id="809" w:name="_Toc503"/>
      <w:r>
        <w:t>الباب السابع و العشرون فی قوله تعالی: أَنَّ لَهُمْ قَدَمَ صِدْقٍ عِنْدَ رَبِّهِمْ، و فیه: 4- أحادیث‌</w:t>
      </w:r>
      <w:bookmarkEnd w:id="809"/>
    </w:p>
    <w:p>
      <w:pPr>
        <w:pStyle w:val="BookText"/>
      </w:pPr>
      <w:r>
        <w:rPr>
          <w:rFonts w:ascii="Times New Roman" w:hAnsi="Times New Roman" w:eastAsia="Times New Roman" w:cs="Times New Roman"/>
          <w:lang w:val="en-US" w:bidi="en-US"/>
          <w:color w:val="111111"/>
          <w:sz w:val="28"/>
          <w:szCs w:val="28"/>
          <w:rtl/>
        </w:rPr>
        <w:t xml:space="preserve">40</w:t>
      </w:r>
    </w:p>
    <w:p>
      <w:pPr>
        <w:pStyle w:val="Heading3"/>
      </w:pPr>
      <w:bookmarkStart w:id="810" w:name="_Toc504"/>
      <w:r>
        <w:t>الباب الثامن و العشرون ان الحسنة و الحسنی الولایة، و السیئة عداوتهم علیهم السّلام و فیه: 23- حدیثا</w:t>
      </w:r>
      <w:bookmarkEnd w:id="81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معنی قوله عزّ من قائل: «مَنْ جاءَ بِالْحَسَنَةِ»</w:t>
      </w:r>
      <w:r>
        <w:rPr>
          <w:rFonts w:ascii="Amiri" w:hAnsi="Amiri" w:eastAsia="Amiri" w:cs="Amiri"/>
          <w:lang w:bidi="ar-SA"/>
          <w:color w:val="111111"/>
          <w:sz w:val="28"/>
          <w:szCs w:val="28"/>
          <w:i w:val="1"/>
          <w:iCs w:val="1"/>
          <w:rtl/>
        </w:rPr>
        <w:t xml:space="preserve">، حبّ أهل البیت، «وَ مَنْ جاءَ بِالسَّیِّئَةِ»</w:t>
      </w:r>
      <w:r>
        <w:rPr>
          <w:rFonts w:ascii="IRNazanin" w:hAnsi="IRNazanin" w:eastAsia="IRNazanin" w:cs="IRNazanin"/>
          <w:lang w:bidi="fa-IR"/>
          <w:color w:val="111111"/>
          <w:sz w:val="28"/>
          <w:szCs w:val="28"/>
          <w:rtl/>
        </w:rPr>
        <w:t xml:space="preserve">، بغض أهل البیت علیهم السّلام 45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1" w:name="pg10508_103010"/>
    <w:bookmarkEnd w:id="241"/>
    <w:p>
      <w:pPr>
        <w:pStyle w:val="Heading3"/>
      </w:pPr>
      <w:bookmarkStart w:id="811" w:name="_Toc505"/>
      <w:r>
        <w:t>الباب التاسع و العشرون انهم علیهم السلام نعمة اللّٰه و الولایة شكرها و انهم فضل اللّٰه و رحمته، و ان النعیم هو الولایة، و بیان عظم النعمة علی الخلق بهم علیهم السّلام و الآیات فیه، و فیه: 53- حدیثا</w:t>
      </w:r>
      <w:bookmarkEnd w:id="811"/>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عن الصادق علیه السّلام فی تفسیر قوله تعالی: «ثُمَّ لَتُسْئَلُنَّ یَوْمَئِذٍ عَنِ النَّعِیمِ»، قال نحن النعیم 56</w:t>
      </w:r>
    </w:p>
    <w:p>
      <w:pPr>
        <w:pStyle w:val="BookText"/>
      </w:pPr>
      <w:r>
        <w:rPr>
          <w:rFonts w:ascii="IRNazanin" w:hAnsi="IRNazanin" w:eastAsia="IRNazanin" w:cs="IRNazanin"/>
          <w:lang w:bidi="fa-IR"/>
          <w:color w:val="111111"/>
          <w:sz w:val="28"/>
          <w:szCs w:val="28"/>
          <w:rtl/>
        </w:rPr>
        <w:t xml:space="preserve">اجتمع نفر من أصحاب رسول اللّٰه صلّی اللّٰه علیه و آله و سلّم فی مسجد المدینة 63</w:t>
      </w:r>
    </w:p>
    <w:p>
      <w:pPr>
        <w:pStyle w:val="BookText"/>
      </w:pPr>
      <w:r>
        <w:rPr>
          <w:rFonts w:ascii="Amiri" w:hAnsi="Amiri" w:eastAsia="Amiri" w:cs="Amiri"/>
          <w:lang w:bidi="ar-SA"/>
          <w:color w:val="111111"/>
          <w:sz w:val="28"/>
          <w:szCs w:val="28"/>
          <w:rtl/>
        </w:rPr>
        <w:t xml:space="preserve">تفسیر قوله تعالی: «فَلَوْ لا إِذا بَلَغَتِ الْحُلْقُومَ» 66</w:t>
      </w:r>
    </w:p>
    <w:p>
      <w:pPr>
        <w:pStyle w:val="Heading3"/>
      </w:pPr>
      <w:bookmarkStart w:id="812" w:name="_Toc506"/>
      <w:r>
        <w:t>الباب الثلاثون انهم علیهم السّلام النجوم و العلامات، و فیه بعض غرائب التأویل فیهم صلوات اللّٰه علیهم و فی أعدائهم و الآیات فیه، و فیه: 32- حدیثا</w:t>
      </w:r>
      <w:bookmarkEnd w:id="812"/>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تفسیر و تأویل بعض آیات سورة الرحمن 67</w:t>
      </w:r>
    </w:p>
    <w:p>
      <w:pPr>
        <w:pStyle w:val="BookText"/>
      </w:pPr>
      <w:r>
        <w:rPr>
          <w:rFonts w:ascii="Amiri" w:hAnsi="Amiri" w:eastAsia="Amiri" w:cs="Amiri"/>
          <w:lang w:bidi="ar-SA"/>
          <w:color w:val="111111"/>
          <w:sz w:val="28"/>
          <w:szCs w:val="28"/>
          <w:rtl/>
        </w:rPr>
        <w:t xml:space="preserve">معنی قوله تعالی: «رَبُّ الْمَشْرِقَیْنِ وَ رَبُّ الْمَغْرِبَیْنِ»، و هم النبیّ و علیّ و الحسن و الحسین علیهم السّلام 69</w:t>
      </w:r>
    </w:p>
    <w:p>
      <w:pPr>
        <w:pStyle w:val="BookText"/>
      </w:pPr>
      <w:r>
        <w:rPr>
          <w:rFonts w:ascii="Amiri" w:hAnsi="Amiri" w:eastAsia="Amiri" w:cs="Amiri"/>
          <w:lang w:bidi="ar-SA"/>
          <w:color w:val="111111"/>
          <w:sz w:val="28"/>
          <w:szCs w:val="28"/>
          <w:rtl/>
        </w:rPr>
        <w:t xml:space="preserve">معنی قوله تعالی: «وَ الشَّمْسِ وَ ضُحاها» 72</w:t>
      </w:r>
    </w:p>
    <w:p>
      <w:pPr>
        <w:pStyle w:val="BookText"/>
      </w:pPr>
      <w:r>
        <w:rPr>
          <w:rFonts w:ascii="IRNazanin" w:hAnsi="IRNazanin" w:eastAsia="IRNazanin" w:cs="IRNazanin"/>
          <w:lang w:bidi="fa-IR"/>
          <w:color w:val="111111"/>
          <w:sz w:val="28"/>
          <w:szCs w:val="28"/>
          <w:rtl/>
        </w:rPr>
        <w:t xml:space="preserve">عن علیّ علیه السّلام قال: مثل أهل بیتی مثل النجوم، كلّما أفل نجم طلع نجم 82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2" w:name="pg10508_103011"/>
    <w:bookmarkEnd w:id="242"/>
    <w:p>
      <w:pPr>
        <w:pStyle w:val="Heading3"/>
      </w:pPr>
      <w:bookmarkStart w:id="813" w:name="_Toc507"/>
      <w:r>
        <w:t>الباب الواحد و الثلاثون انهم علیهم السّلام حبل اللّٰه المتین و العروة الوثقی و انهم آخذون بحجزة اللّٰه، و الآیات فیه، و فیه: 9- أحادیث‌</w:t>
      </w:r>
      <w:bookmarkEnd w:id="813"/>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معنی: حبل اللّٰه، و الأقوال فیه 83</w:t>
      </w:r>
    </w:p>
    <w:p>
      <w:pPr>
        <w:pStyle w:val="Heading3"/>
      </w:pPr>
      <w:bookmarkStart w:id="814" w:name="_Toc508"/>
      <w:r>
        <w:t>الباب الثانی و الثلاثون ان الحكمة معرفة الامام، و فیه: 4- أحادیث‌</w:t>
      </w:r>
      <w:bookmarkEnd w:id="814"/>
    </w:p>
    <w:p>
      <w:pPr>
        <w:pStyle w:val="BookText"/>
      </w:pPr>
      <w:r>
        <w:rPr>
          <w:rFonts w:ascii="Times New Roman" w:hAnsi="Times New Roman" w:eastAsia="Times New Roman" w:cs="Times New Roman"/>
          <w:lang w:val="en-US" w:bidi="en-US"/>
          <w:color w:val="111111"/>
          <w:sz w:val="28"/>
          <w:szCs w:val="28"/>
          <w:rtl/>
        </w:rPr>
        <w:t xml:space="preserve">86</w:t>
      </w:r>
    </w:p>
    <w:p>
      <w:pPr>
        <w:pStyle w:val="Heading3"/>
      </w:pPr>
      <w:bookmarkStart w:id="815" w:name="_Toc509"/>
      <w:r>
        <w:t>الباب الثالث و الثلاثون انهم علیهم السّلام الصافون و المسبحون و صاحب المقام المعلوم و حملة عرش الرحمن، و انهم السفرة الكرام البررة، و فیه: 11- حدیثا</w:t>
      </w:r>
      <w:bookmarkEnd w:id="815"/>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قول رسول اللّٰه صلّی اللّٰه علیه و آله و سلّم فی علیّ علیه السّلام: مرحبا بمن خلقه اللّٰه قبل آدم بأربعین ألف عام، و فیه بیان الأئمّة علیهم السّلام 88</w:t>
      </w:r>
    </w:p>
    <w:p>
      <w:pPr>
        <w:pStyle w:val="Heading3"/>
      </w:pPr>
      <w:bookmarkStart w:id="816" w:name="_Toc510"/>
      <w:r>
        <w:t>الباب الرابع و الثلاثون انهم علیهم السلام أهل الرضوان و الدرجات و اعدائهم أهل السخط و العقوبات، و فیه: 7- أحادیث‌</w:t>
      </w:r>
      <w:bookmarkEnd w:id="816"/>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عن الصادق علیه السّلام قال: اقرءوا سورة الفجر فی فرائضكم و نوافلكم فانّها سورة الحسین علیه السّلام و ارغبوا فیها رحمكم اللّٰه 93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3" w:name="pg10508_103012"/>
    <w:bookmarkEnd w:id="243"/>
    <w:p>
      <w:pPr>
        <w:pStyle w:val="BookText"/>
      </w:pPr>
      <w:r>
        <w:rPr>
          <w:rFonts w:ascii="IRNazanin" w:hAnsi="IRNazanin" w:eastAsia="IRNazanin" w:cs="IRNazanin"/>
          <w:lang w:bidi="fa-IR"/>
          <w:color w:val="111111"/>
          <w:sz w:val="28"/>
          <w:szCs w:val="28"/>
          <w:rtl/>
        </w:rPr>
        <w:t xml:space="preserve">المؤمن و قبض روحه و ما یقول له الملك الموت و التمثل له النبیّ و الأئمّة علیهم السلام 94</w:t>
      </w:r>
    </w:p>
    <w:p>
      <w:pPr>
        <w:pStyle w:val="Heading3"/>
      </w:pPr>
      <w:bookmarkStart w:id="817" w:name="_Toc511"/>
      <w:r>
        <w:t>الباب الخامس و الثلاثون انهم علیهم السلام الناس، و فیه: 7- أحادیث‌</w:t>
      </w:r>
      <w:bookmarkEnd w:id="817"/>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الناس و أشباه الناس و النسناس 95</w:t>
      </w:r>
    </w:p>
    <w:p>
      <w:pPr>
        <w:pStyle w:val="BookText"/>
      </w:pPr>
      <w:r>
        <w:rPr>
          <w:rFonts w:ascii="IRNazanin" w:hAnsi="IRNazanin" w:eastAsia="IRNazanin" w:cs="IRNazanin"/>
          <w:lang w:bidi="fa-IR"/>
          <w:color w:val="111111"/>
          <w:sz w:val="28"/>
          <w:szCs w:val="28"/>
          <w:rtl/>
        </w:rPr>
        <w:t xml:space="preserve">معنی النسناس، و قیل: هم یأجوج و مأجوج، و قیل خلق علی صورة الناس 96</w:t>
      </w:r>
    </w:p>
    <w:p>
      <w:pPr>
        <w:pStyle w:val="Heading3"/>
      </w:pPr>
      <w:bookmarkStart w:id="818" w:name="_Toc512"/>
      <w:r>
        <w:t>الباب السادس و الثلاثون انهم علیهم السّلام البحر و اللؤلؤ و المرجان و فیه: 7- أحادیث‌</w:t>
      </w:r>
      <w:bookmarkEnd w:id="818"/>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البحرین: علیّ و فاطمة علیهما السّلام، و برزخ: محمّد صلّی اللّٰه علیه و آله، و اللّؤلؤ و المرجان:</w:t>
      </w:r>
    </w:p>
    <w:p>
      <w:pPr>
        <w:pStyle w:val="BookText"/>
      </w:pPr>
      <w:r>
        <w:rPr>
          <w:rFonts w:ascii="IRNazanin" w:hAnsi="IRNazanin" w:eastAsia="IRNazanin" w:cs="IRNazanin"/>
          <w:lang w:bidi="fa-IR"/>
          <w:color w:val="111111"/>
          <w:sz w:val="28"/>
          <w:szCs w:val="28"/>
          <w:rtl/>
        </w:rPr>
        <w:t xml:space="preserve">الحسن و الحسین علیهما السّلام 98</w:t>
      </w:r>
    </w:p>
    <w:p>
      <w:pPr>
        <w:pStyle w:val="Heading3"/>
      </w:pPr>
      <w:bookmarkStart w:id="819" w:name="_Toc513"/>
      <w:r>
        <w:t>الباب السابع و الثلاثون انهم علیهم السّلام الماء المعین و البئر المعطلة و القصر المشید و تأویل السحاب و المطر و الظل و الفواكه و سائر المنافع الظاهرة بعلمهم و بركاتهم علیهم السّلام و فیه: 21- حدیثا</w:t>
      </w:r>
      <w:bookmarkEnd w:id="819"/>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معنی قوله تبارك و تعالی: «فَما یُكَذِّبُكَ بَعْدُ بِالدِّینِ»، و فی أنّ الدین، ولایة علیّ علیه السّلام 105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4" w:name="pg10508_103013"/>
    <w:bookmarkEnd w:id="244"/>
    <w:p>
      <w:pPr>
        <w:pStyle w:val="Heading3"/>
      </w:pPr>
      <w:bookmarkStart w:id="820" w:name="_Toc514"/>
      <w:r>
        <w:t>الباب الثامن و الثلاثون فی تأویل النحل بهم (علیهم السلام) و فیه: 7- أحادیث‌</w:t>
      </w:r>
      <w:bookmarkEnd w:id="820"/>
    </w:p>
    <w:p>
      <w:pPr>
        <w:pStyle w:val="BookText"/>
      </w:pPr>
      <w:r>
        <w:rPr>
          <w:rFonts w:ascii="Times New Roman" w:hAnsi="Times New Roman" w:eastAsia="Times New Roman" w:cs="Times New Roman"/>
          <w:lang w:val="en-US" w:bidi="en-US"/>
          <w:color w:val="111111"/>
          <w:sz w:val="28"/>
          <w:szCs w:val="28"/>
          <w:rtl/>
        </w:rPr>
        <w:t xml:space="preserve">110</w:t>
      </w:r>
    </w:p>
    <w:p>
      <w:pPr>
        <w:pStyle w:val="Heading3"/>
      </w:pPr>
      <w:bookmarkStart w:id="821" w:name="_Toc515"/>
      <w:r>
        <w:t>الباب التاسع و الثلاثون انهم علیهم السّلام السبع المثانی، و فیه: 10- أحادیث‌</w:t>
      </w:r>
      <w:bookmarkEnd w:id="821"/>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معنی: وَ لَقَدْ آتَیْناكَ سَبْعاً مِنَ الْمَثانِی وَ الْقُرْآنَ الْعَظِیمَ 117</w:t>
      </w:r>
    </w:p>
    <w:p>
      <w:pPr>
        <w:pStyle w:val="Heading3"/>
      </w:pPr>
      <w:bookmarkStart w:id="822" w:name="_Toc516"/>
      <w:r>
        <w:t>الباب الأربعون انهم علیهم السّلام اولو النهی، و فیه: حدیث‌</w:t>
      </w:r>
      <w:bookmarkEnd w:id="822"/>
    </w:p>
    <w:p>
      <w:pPr>
        <w:pStyle w:val="BookText"/>
      </w:pPr>
      <w:r>
        <w:rPr>
          <w:rFonts w:ascii="Times New Roman" w:hAnsi="Times New Roman" w:eastAsia="Times New Roman" w:cs="Times New Roman"/>
          <w:lang w:val="en-US" w:bidi="en-US"/>
          <w:color w:val="111111"/>
          <w:sz w:val="28"/>
          <w:szCs w:val="28"/>
          <w:rtl/>
        </w:rPr>
        <w:t xml:space="preserve">118</w:t>
      </w:r>
    </w:p>
    <w:p>
      <w:pPr>
        <w:pStyle w:val="Heading3"/>
      </w:pPr>
      <w:bookmarkStart w:id="823" w:name="_Toc517"/>
      <w:r>
        <w:t>الباب الواحد و الأربعون انهم علیهم السّلام العلماء فی القرآن و شیعتهم اولو الالباب و فیه: 12- حدیثا</w:t>
      </w:r>
      <w:bookmarkEnd w:id="823"/>
    </w:p>
    <w:p>
      <w:pPr>
        <w:pStyle w:val="BookText"/>
      </w:pPr>
      <w:r>
        <w:rPr>
          <w:rFonts w:ascii="Times New Roman" w:hAnsi="Times New Roman" w:eastAsia="Times New Roman" w:cs="Times New Roman"/>
          <w:lang w:val="en-US" w:bidi="en-US"/>
          <w:color w:val="111111"/>
          <w:sz w:val="28"/>
          <w:szCs w:val="28"/>
          <w:rtl/>
        </w:rPr>
        <w:t xml:space="preserve">119</w:t>
      </w:r>
    </w:p>
    <w:p>
      <w:pPr>
        <w:pStyle w:val="Heading3"/>
      </w:pPr>
      <w:bookmarkStart w:id="824" w:name="_Toc518"/>
      <w:r>
        <w:t>الباب الثانی و الأربعون انهم علیهم السّلام المتوسمون، و یعرفون جمیع أحوال الناس عند رؤیتهم، و الآیات فیه، و فیه: 21- حدیثا</w:t>
      </w:r>
      <w:bookmarkEnd w:id="824"/>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كان أمیر المؤمنین علیه السّلام فی مسجد الكوفة و اتته امرأة تستعدی لزوجها 129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5" w:name="pg10508_103014"/>
    <w:bookmarkEnd w:id="245"/>
    <w:p>
      <w:pPr>
        <w:pStyle w:val="Heading3"/>
      </w:pPr>
      <w:bookmarkStart w:id="825" w:name="_Toc519"/>
      <w:r>
        <w:t>الباب الثالث و الأربعون انه نزل فیهم علیهم السّلام قوله تعالی: وَ عِبادُ الرَّحْمنِ الَّذِینَ یَمْشُونَ عَلَی الْأَرْضِ هَوْناً، الی قوله: و اجعلنا للمتقین اماما، و فیه: 11- حدیثا</w:t>
      </w:r>
      <w:bookmarkEnd w:id="825"/>
    </w:p>
    <w:p>
      <w:pPr>
        <w:pStyle w:val="BookText"/>
      </w:pPr>
      <w:r>
        <w:rPr>
          <w:rFonts w:ascii="Times New Roman" w:hAnsi="Times New Roman" w:eastAsia="Times New Roman" w:cs="Times New Roman"/>
          <w:lang w:val="en-US" w:bidi="en-US"/>
          <w:color w:val="111111"/>
          <w:sz w:val="28"/>
          <w:szCs w:val="28"/>
          <w:rtl/>
        </w:rPr>
        <w:t xml:space="preserve">132</w:t>
      </w:r>
    </w:p>
    <w:p>
      <w:pPr>
        <w:pStyle w:val="Heading3"/>
      </w:pPr>
      <w:bookmarkStart w:id="826" w:name="_Toc520"/>
      <w:r>
        <w:t>الباب الرابع و الأربعون انهم علیهم السّلام الشجرة الطیبة فی القرآن و اعدائهم الشجرة الخبیثة، و الآیات فیه، و فیه: 13- حدیثا</w:t>
      </w:r>
      <w:bookmarkEnd w:id="826"/>
    </w:p>
    <w:p>
      <w:pPr>
        <w:pStyle w:val="BookText"/>
      </w:pPr>
      <w:r>
        <w:rPr>
          <w:rFonts w:ascii="Times New Roman" w:hAnsi="Times New Roman" w:eastAsia="Times New Roman" w:cs="Times New Roman"/>
          <w:lang w:val="en-US" w:bidi="en-US"/>
          <w:color w:val="111111"/>
          <w:sz w:val="28"/>
          <w:szCs w:val="28"/>
          <w:rtl/>
        </w:rPr>
        <w:t xml:space="preserve">136</w:t>
      </w:r>
    </w:p>
    <w:p>
      <w:pPr>
        <w:pStyle w:val="Heading3"/>
      </w:pPr>
      <w:bookmarkStart w:id="827" w:name="_Toc521"/>
      <w:r>
        <w:t>الباب الخامس و الأربعون انهم علیهم السّلام الهدایة و الهدی و الهادون فی القرآن، و فیه: 42- حدیثا</w:t>
      </w:r>
      <w:bookmarkEnd w:id="827"/>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عن علیّ علیه السّلام: و الّذی نفسی بیده لیفترقن هذه الامّة علی ثلاث و سبعین فرقة كلّها فی النار إلّا فرقة 144</w:t>
      </w:r>
    </w:p>
    <w:p>
      <w:pPr>
        <w:pStyle w:val="Heading3"/>
      </w:pPr>
      <w:bookmarkStart w:id="828" w:name="_Toc522"/>
      <w:r>
        <w:t>الباب السادس و الأربعون انهم علیهم السلام خیر امة و خیر ائمة اخرجت للناس و ان الامام فی كتاب اللّٰه تعالی امامان، و فیه 24- حدیثا</w:t>
      </w:r>
      <w:bookmarkEnd w:id="828"/>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عن الصادق علیه السّلام إنّ الدنیا لا تكون إلّا و فیها إمامان، برّ و فاجر 157</w:t>
      </w:r>
    </w:p>
    <w:p>
      <w:pPr>
        <w:pStyle w:val="BookText"/>
      </w:pPr>
      <w:r>
        <w:rPr>
          <w:rFonts w:ascii="Amiri" w:hAnsi="Amiri" w:eastAsia="Amiri" w:cs="Amiri"/>
          <w:lang w:bidi="ar-SA"/>
          <w:color w:val="111111"/>
          <w:sz w:val="28"/>
          <w:szCs w:val="28"/>
          <w:rtl/>
        </w:rPr>
        <w:t xml:space="preserve">عن الصادق علیه السّلام فی تفسیر قوله تعالی: «وَ كُلَّ شَیْ‌ءٍ أَحْصَیْناهُ فِی إِمامٍ مُبِینٍ»،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6" w:name="pg10508_103015"/>
    <w:bookmarkEnd w:id="246"/>
    <w:p>
      <w:pPr>
        <w:pStyle w:val="BookText"/>
      </w:pPr>
      <w:r>
        <w:rPr>
          <w:rFonts w:ascii="IRNazanin" w:hAnsi="IRNazanin" w:eastAsia="IRNazanin" w:cs="IRNazanin"/>
          <w:lang w:bidi="fa-IR"/>
          <w:color w:val="111111"/>
          <w:sz w:val="28"/>
          <w:szCs w:val="28"/>
          <w:rtl/>
        </w:rPr>
        <w:t xml:space="preserve">هو أمیر المؤمنین علیه السّلام 158</w:t>
      </w:r>
    </w:p>
    <w:p>
      <w:pPr>
        <w:pStyle w:val="Heading3"/>
      </w:pPr>
      <w:bookmarkStart w:id="829" w:name="_Toc523"/>
      <w:r>
        <w:t>الباب السابع و الأربعون أن السلم الولایة، و هم و شیعتهم أهل الاستسلام و التسلیم، و فیه: 14- حدیثا</w:t>
      </w:r>
      <w:bookmarkEnd w:id="829"/>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عن أبی جعفر علیه السّلام قال: السلم، ولایة أمیر المؤمنین و الأئمّة علیهم السّلام 160</w:t>
      </w:r>
    </w:p>
    <w:p>
      <w:pPr>
        <w:pStyle w:val="Heading3"/>
      </w:pPr>
      <w:bookmarkStart w:id="830" w:name="_Toc524"/>
      <w:r>
        <w:t>الباب الثامن و الأربعون انهم خلفاء اللّٰه، و الذین إذا مكنوا فی الأرض أقاموا شرایع اللّٰه و سائر ما ورد فی قیام القائم علیه السلام زائدا علی ما سیأتی، و فیه: 14- حدیثا</w:t>
      </w:r>
      <w:bookmarkEnd w:id="830"/>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فی أنّ معنی قوله تعالی: «الَّذِینَ إِنْ مَكَّنَّاهُمْ فِی الْأَرْضِ أَقامُوا الصَّلاةَ وَ آتَوُا الزَّكاةَ وَ أَمَرُوا بِالْمَعْرُوفِ وَ نَهَوْا عَنِ الْمُنْكَرِ» هم الأئمّة علیهم السّلام 164</w:t>
      </w:r>
    </w:p>
    <w:p>
      <w:pPr>
        <w:pStyle w:val="BookText"/>
      </w:pPr>
      <w:r>
        <w:rPr>
          <w:rFonts w:ascii="IRNazanin" w:hAnsi="IRNazanin" w:eastAsia="IRNazanin" w:cs="IRNazanin"/>
          <w:lang w:bidi="fa-IR"/>
          <w:color w:val="111111"/>
          <w:sz w:val="28"/>
          <w:szCs w:val="28"/>
          <w:rtl/>
        </w:rPr>
        <w:t xml:space="preserve">دعاء الافتتاح الّتی یقرأ فی لیالی شهر رمضان و سنده 166</w:t>
      </w:r>
    </w:p>
    <w:p>
      <w:pPr>
        <w:pStyle w:val="Heading3"/>
      </w:pPr>
      <w:bookmarkStart w:id="831" w:name="_Toc525"/>
      <w:r>
        <w:t>الباب التاسع و الأربعون انهم علیهم السّلام المستضعفون الموعودون بالنصر من اللّٰه تعالی، و الآیات فیه، و فیه: 13- حدیثا</w:t>
      </w:r>
      <w:bookmarkEnd w:id="831"/>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معنی قوله تعالی: «وَ نُرِیدُ أَنْ نَمُنَّ عَلَی الَّذِینَ اسْتُضْعِفُوا فِی الْأَرْضِ» 168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7" w:name="pg10508_103016"/>
    <w:bookmarkEnd w:id="247"/>
    <w:p>
      <w:pPr>
        <w:pStyle w:val="Heading3"/>
      </w:pPr>
      <w:bookmarkStart w:id="832" w:name="_Toc526"/>
      <w:r>
        <w:t>الباب الخمسون انهم علیهم السّلام كلمات اللّٰه و ولایتهم الكلم الطیب، و الآیات فیه، و فیه: 25- حدیثا</w:t>
      </w:r>
      <w:bookmarkEnd w:id="832"/>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سبعة أبحر، و وجودها فی الأرض، و واحدة منها فی قرب شروان و عندها عین الحیاة الّتی وجدها الخضر علیه السّلام و واحدة منها بناحیة اسفرایین 174</w:t>
      </w:r>
    </w:p>
    <w:p>
      <w:pPr>
        <w:pStyle w:val="BookText"/>
      </w:pPr>
      <w:r>
        <w:rPr>
          <w:rFonts w:ascii="IRNazanin" w:hAnsi="IRNazanin" w:eastAsia="IRNazanin" w:cs="IRNazanin"/>
          <w:lang w:bidi="fa-IR"/>
          <w:color w:val="111111"/>
          <w:sz w:val="28"/>
          <w:szCs w:val="28"/>
          <w:rtl/>
        </w:rPr>
        <w:t xml:space="preserve">كیف صارت الإمامة فی ولد الحسین دون ولد الحسن علیهما السّلام 177</w:t>
      </w:r>
    </w:p>
    <w:p>
      <w:pPr>
        <w:pStyle w:val="Heading3"/>
      </w:pPr>
      <w:bookmarkStart w:id="833" w:name="_Toc527"/>
      <w:r>
        <w:t>الباب الواحد و الخمسون انهم علیهم السّلام حرمات اللّٰه، و الآیة فیه، و فیه: 6- أحادیث‌</w:t>
      </w:r>
      <w:bookmarkEnd w:id="833"/>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الرسول صلّی اللّٰه علیه و آله و سلّم قال: یجی‌ء یوم القیامة ثلاثة یشكون: المصحف، و المسجد، و العترة، یقول المصحف: یا ربّ حرقونی و مزّقونی، و یقول المسجد:</w:t>
      </w:r>
    </w:p>
    <w:p>
      <w:pPr>
        <w:pStyle w:val="BookText"/>
      </w:pPr>
      <w:r>
        <w:rPr>
          <w:rFonts w:ascii="IRNazanin" w:hAnsi="IRNazanin" w:eastAsia="IRNazanin" w:cs="IRNazanin"/>
          <w:lang w:bidi="fa-IR"/>
          <w:color w:val="111111"/>
          <w:sz w:val="28"/>
          <w:szCs w:val="28"/>
          <w:rtl/>
        </w:rPr>
        <w:t xml:space="preserve">یا ربّ عطّلونی و ضیّعونی، و یقول العترة: یا ربّ قتلونا و طردونا 186</w:t>
      </w:r>
    </w:p>
    <w:p>
      <w:pPr>
        <w:pStyle w:val="Heading3"/>
      </w:pPr>
      <w:bookmarkStart w:id="834" w:name="_Toc528"/>
      <w:r>
        <w:t>الباب الثانی و الخمسون انهم علیهم السّلام و ولایتهم العدل و المعروف و الاحسان و القسط و المیزان، و ترك ولایتهم و أعدائهم الكفر و الفسوق و العصیان و الفحشاء و المنكر و البغی، و فیه: 14- حدیثا</w:t>
      </w:r>
      <w:bookmarkEnd w:id="834"/>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العدل: شهادة الإخلاص و انّ محمّدا رسول اللّٰه صلّی اللّٰه علیه و آله، و الاحسان: ولایة أمیر المؤمنین علیه السّلام و الإتیان بطاعتهما، و إیتاء ذی القربی الحسن و الحسین علیهما السّلام 188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8" w:name="pg10508_103017"/>
    <w:bookmarkEnd w:id="248"/>
    <w:p>
      <w:pPr>
        <w:pStyle w:val="Heading3"/>
      </w:pPr>
      <w:bookmarkStart w:id="835" w:name="_Toc529"/>
      <w:r>
        <w:t>الباب الثالث و الخمسون انهم علیهم السّلام جنب اللّٰه و وجه اللّٰه و ید اللّٰه و أمثالها، و فیه: 36- حدیثا</w:t>
      </w:r>
      <w:bookmarkEnd w:id="835"/>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عن الصادق علیه السّلام فی تفسیر قوله تعالی: «كُلُّ شَیْ‌ءٍ هالِكٌ إِلَّا وَجْهَهُ»، قال نحن وجهه 192</w:t>
      </w:r>
    </w:p>
    <w:p>
      <w:pPr>
        <w:pStyle w:val="BookText"/>
      </w:pPr>
      <w:r>
        <w:rPr>
          <w:rFonts w:ascii="Amiri" w:hAnsi="Amiri" w:eastAsia="Amiri" w:cs="Amiri"/>
          <w:lang w:bidi="ar-SA"/>
          <w:color w:val="111111"/>
          <w:sz w:val="28"/>
          <w:szCs w:val="28"/>
          <w:rtl/>
        </w:rPr>
        <w:t xml:space="preserve">معنی الخبر الّذی رووه: أنّ ثواب لا إله إلّا اللّٰه، النظر إلی وجه اللّٰه 201</w:t>
      </w:r>
    </w:p>
    <w:p>
      <w:pPr>
        <w:pStyle w:val="Heading3"/>
      </w:pPr>
      <w:bookmarkStart w:id="836" w:name="_Toc530"/>
      <w:r>
        <w:t>الباب الرابع و الخمسون ان المرحومین فی القرآن هم و شیعتهم علیهم السّلام ، و فیه: 9- أحادیث‌</w:t>
      </w:r>
      <w:bookmarkEnd w:id="836"/>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قول الصادق علیه السّلام لزید الشحّام: اقرأ فانّها لیلة الجمعة قرآنا، فقرأ: «إِنَّ یَوْمَ الْفَصْلِ مِیقاتُهُمْ أَجْمَعِینَ ...» 205</w:t>
      </w:r>
    </w:p>
    <w:p>
      <w:pPr>
        <w:pStyle w:val="BookText"/>
      </w:pPr>
      <w:r>
        <w:rPr>
          <w:rFonts w:ascii="IRNazanin" w:hAnsi="IRNazanin" w:eastAsia="IRNazanin" w:cs="IRNazanin"/>
          <w:lang w:bidi="fa-IR"/>
          <w:color w:val="111111"/>
          <w:sz w:val="28"/>
          <w:szCs w:val="28"/>
          <w:rtl/>
        </w:rPr>
        <w:t xml:space="preserve">لمّا خطب أبو بكر، قام ابیّ بن كعب فقال: یا معاشر المهاجرین، ثمّ ذكر خطبته الطویلة فی الاحتجاج علی أبی بكر فی خلافة علیّ علیه السّلام إلی أن قال:</w:t>
      </w:r>
    </w:p>
    <w:p>
      <w:pPr>
        <w:pStyle w:val="BookText"/>
      </w:pPr>
      <w:r>
        <w:rPr>
          <w:rFonts w:ascii="Amiri" w:hAnsi="Amiri" w:eastAsia="Amiri" w:cs="Amiri"/>
          <w:lang w:bidi="ar-SA"/>
          <w:color w:val="111111"/>
          <w:sz w:val="28"/>
          <w:szCs w:val="28"/>
          <w:rtl/>
        </w:rPr>
        <w:t xml:space="preserve">و أیم اللّٰه ما اهملتم، لقد نصب لكم علم یحلّ لكم الحلال و یحرم علیكم الحرام، و لو أطعتموه ما اختلفتم، و فی قوله تفسیر: «إِلَّا مَنْ رَحِمَ رَبُّكَ» 206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9" w:name="pg10508_103018"/>
    <w:bookmarkEnd w:id="249"/>
    <w:p>
      <w:pPr>
        <w:pStyle w:val="Heading3"/>
      </w:pPr>
      <w:bookmarkStart w:id="837" w:name="_Toc531"/>
      <w:r>
        <w:t>الباب الخامس و الخمسون ما نزل فی ان الملائكة یحبونهم و یستغفرون لشیعتهم، و فیه: 8- أحادیث‌</w:t>
      </w:r>
      <w:bookmarkEnd w:id="837"/>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هل الملائكة أكثر أم بنو آدم 210</w:t>
      </w:r>
    </w:p>
    <w:p>
      <w:pPr>
        <w:pStyle w:val="Heading3"/>
      </w:pPr>
      <w:bookmarkStart w:id="838" w:name="_Toc532"/>
      <w:r>
        <w:t>الباب السادس و الخمسون انهم علیهم السّلام حزب اللّٰه و بقیته و كعبته و قبلته و ان الاثارة من العلم علم الأوصیاء، و فیه: 7- أحادیث‌</w:t>
      </w:r>
      <w:bookmarkEnd w:id="838"/>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معنی: بَقِیَّتُ اللَّهِ 212</w:t>
      </w:r>
    </w:p>
    <w:p>
      <w:pPr>
        <w:pStyle w:val="Heading3"/>
      </w:pPr>
      <w:bookmarkStart w:id="839" w:name="_Toc533"/>
      <w:r>
        <w:t>الباب السابع و الخمسون ما نزل فیهم علیهم السّلام من الحق و الصبر و الرباط و العسر و الیسر، و فیه: 22- حدیثا</w:t>
      </w:r>
      <w:bookmarkEnd w:id="839"/>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تفسیر سورة و العصر 214</w:t>
      </w:r>
    </w:p>
    <w:p>
      <w:pPr>
        <w:pStyle w:val="BookText"/>
      </w:pPr>
      <w:r>
        <w:rPr>
          <w:rFonts w:ascii="IRNazanin" w:hAnsi="IRNazanin" w:eastAsia="IRNazanin" w:cs="IRNazanin"/>
          <w:lang w:bidi="fa-IR"/>
          <w:color w:val="111111"/>
          <w:sz w:val="28"/>
          <w:szCs w:val="28"/>
          <w:rtl/>
        </w:rPr>
        <w:t xml:space="preserve">قال الصادق علیه السّلام: نحن صبّر و شیعتنا أصبر منّا، و ذلك أنّا صبرنا علی ما نعلم و صبروا هم علی ما لا یعلمون 216</w:t>
      </w:r>
    </w:p>
    <w:p>
      <w:pPr>
        <w:pStyle w:val="BookText"/>
      </w:pPr>
      <w:r>
        <w:rPr>
          <w:rFonts w:ascii="Amiri" w:hAnsi="Amiri" w:eastAsia="Amiri" w:cs="Amiri"/>
          <w:lang w:bidi="ar-SA"/>
          <w:color w:val="111111"/>
          <w:sz w:val="28"/>
          <w:szCs w:val="28"/>
          <w:rtl/>
        </w:rPr>
        <w:t xml:space="preserve">عن أبی عبد اللّٰه علیه السّلام فی قول اللّٰه تعالی: «یا أَیُّهَا الَّذِینَ آمَنُوا اصْبِرُوا وَ صابِرُوا»، قال: اصبروا علی الفرائض و صابروا علی المصائب و رابطوا علی الأئمّة علیهم السّلام 217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0" w:name="pg10508_103019"/>
    <w:bookmarkEnd w:id="250"/>
    <w:p>
      <w:pPr>
        <w:pStyle w:val="Heading3"/>
      </w:pPr>
      <w:bookmarkStart w:id="840" w:name="_Toc534"/>
      <w:r>
        <w:t>الباب الثامن و الخمسون انهم علیهم السّلام المظلومون و ما نزل فی ظلمهم، و فیه: 37- حدیثا</w:t>
      </w:r>
      <w:bookmarkEnd w:id="840"/>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عن الرضا، عن آبائه علیهم السّلام قال: قال رسول اللّٰه صلّی اللّٰه علیه و آله: حرم اللّٰه الجنّة علی ظالم أهل بیتی و قاتلهم و سابیهم و المعین علیهم 224</w:t>
      </w:r>
    </w:p>
    <w:p>
      <w:pPr>
        <w:pStyle w:val="BookText"/>
      </w:pPr>
      <w:r>
        <w:rPr>
          <w:rFonts w:ascii="Amiri" w:hAnsi="Amiri" w:eastAsia="Amiri" w:cs="Amiri"/>
          <w:lang w:bidi="ar-SA"/>
          <w:color w:val="111111"/>
          <w:sz w:val="28"/>
          <w:szCs w:val="28"/>
          <w:rtl/>
        </w:rPr>
        <w:t xml:space="preserve">عن أبی الحسن موسی، عن أبیه علیهما السّلام قال: نزلت هذه الآیة: «وَ نُنَزِّلُ مِنَ الْقُرْآنِ ما هُوَ شِفاءٌ وَ رَحْمَةٌ لِلْمُؤْمِنِینَ وَ لا یَزِیدُ الظَّالِمِینَ» لال محمّد صلّی اللّٰه علیه و آله «إِلَّا خَساراً» 226</w:t>
      </w:r>
    </w:p>
    <w:p>
      <w:pPr>
        <w:pStyle w:val="BookText"/>
      </w:pPr>
      <w:r>
        <w:rPr>
          <w:rFonts w:ascii="IRNazanin" w:hAnsi="IRNazanin" w:eastAsia="IRNazanin" w:cs="IRNazanin"/>
          <w:lang w:bidi="fa-IR"/>
          <w:color w:val="111111"/>
          <w:sz w:val="28"/>
          <w:szCs w:val="28"/>
          <w:rtl/>
        </w:rPr>
        <w:t xml:space="preserve">عن أبی عبد اللّٰه علیه السّلام قال: كان رسول اللّٰه صلّی اللّٰه علیه و آله ذات لیلة فی المسجد، فلما كان قرب الصبح دخل أمیر المؤمنین علیه السّلام فناداه رسول اللّٰه صلّی اللّٰه علیه و آله فقال: یا علیّ قال:</w:t>
      </w:r>
    </w:p>
    <w:p>
      <w:pPr>
        <w:pStyle w:val="BookText"/>
      </w:pPr>
      <w:r>
        <w:rPr>
          <w:rFonts w:ascii="Amiri" w:hAnsi="Amiri" w:eastAsia="Amiri" w:cs="Amiri"/>
          <w:lang w:bidi="ar-SA"/>
          <w:color w:val="111111"/>
          <w:sz w:val="28"/>
          <w:szCs w:val="28"/>
          <w:rtl/>
        </w:rPr>
        <w:t xml:space="preserve">لبّیك، قال: هلمّ إلیّ، فلما دنا منه قال: یا علیّ علیه السّلام بتّ اللّیلة حیث ترانی فقد سألت ربّی ألف حاجة فقضاها لی، و سألت لك مثلها فقضاها، و سألت لك ربّی أن یجمع لك أمّتی من بعدی فأبی علیّ ربّی، فقال: «الم أَ حَسِبَ النَّاسُ أَنْ یُتْرَكُوا أَنْ یَقُولُوا آمَنَّا وَ هُمْ لا یُفْتَنُونَ» 228</w:t>
      </w:r>
    </w:p>
    <w:p>
      <w:pPr>
        <w:pStyle w:val="Heading3"/>
      </w:pPr>
      <w:bookmarkStart w:id="841" w:name="_Toc535"/>
      <w:r>
        <w:t>الباب التاسع و الخمسون فی تأویل قوله تعالی: سِیرُوا فِیها لَیالِیَ وَ أَیَّاماً آمِنِینَ، و فیه: 6- أحادیث‌</w:t>
      </w:r>
      <w:bookmarkEnd w:id="841"/>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سؤال الحسن البصری عن أبی جعفر علیه السّلام فی تفسیر قوله تعالی: «سِیرُوا فِیها لَیالِیَ» 232</w:t>
      </w:r>
    </w:p>
    <w:p>
      <w:pPr>
        <w:pStyle w:val="BookText"/>
      </w:pPr>
      <w:r>
        <w:rPr>
          <w:rFonts w:ascii="IRNazanin" w:hAnsi="IRNazanin" w:eastAsia="IRNazanin" w:cs="IRNazanin"/>
          <w:lang w:bidi="fa-IR"/>
          <w:color w:val="111111"/>
          <w:sz w:val="28"/>
          <w:szCs w:val="28"/>
          <w:rtl/>
        </w:rPr>
        <w:t xml:space="preserve">بیان المجلسی رحمه اللّٰه 236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1" w:name="pg10508_103020"/>
    <w:bookmarkEnd w:id="251"/>
    <w:p>
      <w:pPr>
        <w:pStyle w:val="Heading3"/>
      </w:pPr>
      <w:bookmarkStart w:id="842" w:name="_Toc536"/>
      <w:r>
        <w:t>الباب الستون تأویل الأیّام و الشهور بالائمة علیهم السّلام و فیه: 4- أحادیث‌</w:t>
      </w:r>
      <w:bookmarkEnd w:id="842"/>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معنی: لا تعادوا الأیّام فتعادیكم، و الأسبوع 239</w:t>
      </w:r>
    </w:p>
    <w:p>
      <w:pPr>
        <w:pStyle w:val="BookText"/>
      </w:pPr>
      <w:r>
        <w:rPr>
          <w:rFonts w:ascii="Amiri" w:hAnsi="Amiri" w:eastAsia="Amiri" w:cs="Amiri"/>
          <w:lang w:bidi="ar-SA"/>
          <w:color w:val="111111"/>
          <w:sz w:val="28"/>
          <w:szCs w:val="28"/>
          <w:rtl/>
        </w:rPr>
        <w:t xml:space="preserve">تأویل قوله عزّ اسمه: «إِنَّ عِدَّةَ الشُّهُورِ عِنْدَ اللَّهِ اثْنا عَشَرَ شَهْراً فِی كِتابِ اللَّهِ» 240</w:t>
      </w:r>
    </w:p>
    <w:p>
      <w:pPr>
        <w:pStyle w:val="BookText"/>
      </w:pPr>
      <w:r>
        <w:rPr>
          <w:rFonts w:ascii="IRNazanin" w:hAnsi="IRNazanin" w:eastAsia="IRNazanin" w:cs="IRNazanin"/>
          <w:lang w:bidi="fa-IR"/>
          <w:color w:val="111111"/>
          <w:sz w:val="28"/>
          <w:szCs w:val="28"/>
          <w:rtl/>
        </w:rPr>
        <w:t xml:space="preserve">معجزة من إمام الصادق علیه السّلام 243</w:t>
      </w:r>
    </w:p>
    <w:p>
      <w:pPr>
        <w:pStyle w:val="Heading3"/>
      </w:pPr>
      <w:bookmarkStart w:id="843" w:name="_Toc537"/>
      <w:r>
        <w:t>الباب الواحد و الستون ما نزل من النهی عن اتخاذ كل بطانة و ولیجة و ولی من دون اللّٰه و حججه علیهم السلام، و فیه: 12- حدیثا</w:t>
      </w:r>
      <w:bookmarkEnd w:id="843"/>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أبان عن الصادق علیه السّلام قال: یا معشر الاحداث اتقوا اللّٰه و لا تأتوا الرّؤساء، دعوهم حتّی یصیروا أذنابا 246</w:t>
      </w:r>
    </w:p>
    <w:p>
      <w:pPr>
        <w:pStyle w:val="Heading3"/>
      </w:pPr>
      <w:bookmarkStart w:id="844" w:name="_Toc538"/>
      <w:r>
        <w:t>الباب الثانی و الستون انهم علیهم السلام أهل الأعراف الذین ذكرهم اللّٰه فی القرآن، لا یدخل الجنة الا من عرفهم و عرفوه، و فیه: 20- حدیثا</w:t>
      </w:r>
      <w:bookmarkEnd w:id="844"/>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جاء ابن الكوّا إلی أمیر المؤمنین علیه السّلام و سئل عنه تفسیر قوله جلّ جلاله:</w:t>
      </w:r>
    </w:p>
    <w:p>
      <w:pPr>
        <w:pStyle w:val="BookText"/>
      </w:pPr>
      <w:r>
        <w:rPr>
          <w:rFonts w:ascii="Amiri" w:hAnsi="Amiri" w:eastAsia="Amiri" w:cs="Amiri"/>
          <w:lang w:bidi="ar-SA"/>
          <w:color w:val="111111"/>
          <w:sz w:val="28"/>
          <w:szCs w:val="28"/>
          <w:rtl/>
        </w:rPr>
        <w:t xml:space="preserve">«وَ لَیْسَ الْبِرُّ بِأَنْ تَأْتُوا الْبُیُوتَ مِنْ ظُهُورِها وَ لكِنَّ الْبِرَّ مَنِ اتَّقی وَ أْتُوا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2" w:name="pg10508_103021"/>
    <w:bookmarkEnd w:id="252"/>
    <w:p>
      <w:pPr>
        <w:pStyle w:val="BookText"/>
      </w:pPr>
      <w:r>
        <w:rPr>
          <w:rFonts w:ascii="Amiri" w:hAnsi="Amiri" w:eastAsia="Amiri" w:cs="Amiri"/>
          <w:lang w:bidi="ar-SA"/>
          <w:color w:val="111111"/>
          <w:sz w:val="28"/>
          <w:szCs w:val="28"/>
          <w:rtl/>
        </w:rPr>
        <w:t xml:space="preserve">الْبُیُوتَ مِنْ أَبْوابِها»، قال علیه السّلام نحن البیوت الّتی أمر اللّٰه أن تؤتی من أبوابها 248</w:t>
      </w:r>
    </w:p>
    <w:p>
      <w:pPr>
        <w:pStyle w:val="BookText"/>
      </w:pPr>
      <w:r>
        <w:rPr>
          <w:rFonts w:ascii="Amiri" w:hAnsi="Amiri" w:eastAsia="Amiri" w:cs="Amiri"/>
          <w:lang w:bidi="ar-SA"/>
          <w:color w:val="111111"/>
          <w:sz w:val="28"/>
          <w:szCs w:val="28"/>
          <w:rtl/>
        </w:rPr>
        <w:t xml:space="preserve">قال علیّ علیه السّلام فی تفسیر قوله تبارك و تعالی شأنه: «وَ عَلَی الْأَعْرافِ رِجالٌ» نحن الأعراف 253</w:t>
      </w:r>
    </w:p>
    <w:p>
      <w:pPr>
        <w:pStyle w:val="BookText"/>
      </w:pPr>
      <w:r>
        <w:rPr>
          <w:rFonts w:ascii="IRNazanin" w:hAnsi="IRNazanin" w:eastAsia="IRNazanin" w:cs="IRNazanin"/>
          <w:lang w:bidi="fa-IR"/>
          <w:color w:val="111111"/>
          <w:sz w:val="28"/>
          <w:szCs w:val="28"/>
          <w:rtl/>
        </w:rPr>
        <w:t xml:space="preserve">عن علیّ علیه السّلام إنّ اللّٰه خلق ملائكته علی صور شتّی، فمنهم من صوّره علی صورة الأسد، و منهم علی صورة نسر 254</w:t>
      </w:r>
    </w:p>
    <w:p>
      <w:pPr>
        <w:pStyle w:val="BookText"/>
      </w:pPr>
      <w:r>
        <w:rPr>
          <w:rFonts w:ascii="IRNazanin" w:hAnsi="IRNazanin" w:eastAsia="IRNazanin" w:cs="IRNazanin"/>
          <w:lang w:bidi="fa-IR"/>
          <w:color w:val="111111"/>
          <w:sz w:val="28"/>
          <w:szCs w:val="28"/>
          <w:rtl/>
        </w:rPr>
        <w:t xml:space="preserve">للمفسّرین أقوال شتّی فی تفسیر الأعراف و أصحابه 256</w:t>
      </w:r>
    </w:p>
    <w:p>
      <w:pPr>
        <w:pStyle w:val="Heading3"/>
      </w:pPr>
      <w:bookmarkStart w:id="845" w:name="_Toc539"/>
      <w:r>
        <w:t>الباب الثالث و الستون الآیات الدالة علی رفعة شأنهم و نجاة شیعتهم فی الآخرة و السؤال عن ولایتهم، و فیه: 64- حدیثا</w:t>
      </w:r>
      <w:bookmarkEnd w:id="845"/>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عن الباقر علیه السّلام قال: لا یعذر اللّٰه أحدا یوم القیامة یقول: یا ربّ لم أعلم أنّ ولد فاطمة هم الولاة، و فی ولد فاطمة أنزل اللّٰه هذه الآیة خاصّة: «یا عِبادِیَ الَّذِینَ أَسْرَفُوا عَلی أَنْفُسِهِمْ لا تَقْنَطُوا مِنْ رَحْمَةِ اللَّهِ إِنَّ اللَّهَ یَغْفِرُ الذُّنُوبَ جَمِیعاً إِنَّهُ هُوَ الْغَفُورُ الرَّحِیمُ» 258</w:t>
      </w:r>
    </w:p>
    <w:p>
      <w:pPr>
        <w:pStyle w:val="BookText"/>
      </w:pPr>
      <w:r>
        <w:rPr>
          <w:rFonts w:ascii="IRNazanin" w:hAnsi="IRNazanin" w:eastAsia="IRNazanin" w:cs="IRNazanin"/>
          <w:lang w:bidi="fa-IR"/>
          <w:color w:val="111111"/>
          <w:sz w:val="28"/>
          <w:szCs w:val="28"/>
          <w:rtl/>
        </w:rPr>
        <w:t xml:space="preserve">عن أبی جعفر علیه السّلام قال: قال رسول اللّٰه صلّی اللّٰه علیه و آله و سلّم: الكرّة المباركة النافعة لأهلها یوم الحساب ولایتی و اتّباع أمری، و ولایة علیّ و الأوصیاء من بعده و اتّباع أمرهم، یدخلهم الجنة بها معی و مع علیّ وصیّی و الأوصیاء من بعده، و الكرة الخاسرة عداوتی و ترك أمری و عداوة علیّ و الأوصیاء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3" w:name="pg10508_103022"/>
    <w:bookmarkEnd w:id="253"/>
    <w:p>
      <w:pPr>
        <w:pStyle w:val="BookText"/>
      </w:pPr>
      <w:r>
        <w:rPr>
          <w:rFonts w:ascii="Amiri" w:hAnsi="Amiri" w:eastAsia="Amiri" w:cs="Amiri"/>
          <w:lang w:bidi="ar-SA"/>
          <w:color w:val="111111"/>
          <w:sz w:val="28"/>
          <w:szCs w:val="28"/>
          <w:rtl/>
        </w:rPr>
        <w:t xml:space="preserve">من بعده، یدخلهم اللّٰه بها النار فی أسفل السّافلین (و الحدیث تفسیر لقوله تعالی: «تِلْكَ إِذاً كَرَّةٌ خاسِرَةٌ»، النازعات) 262</w:t>
      </w:r>
    </w:p>
    <w:p>
      <w:pPr>
        <w:pStyle w:val="BookText"/>
      </w:pPr>
      <w:r>
        <w:rPr>
          <w:rFonts w:ascii="Amiri" w:hAnsi="Amiri" w:eastAsia="Amiri" w:cs="Amiri"/>
          <w:lang w:bidi="ar-SA"/>
          <w:color w:val="111111"/>
          <w:sz w:val="28"/>
          <w:szCs w:val="28"/>
          <w:rtl/>
        </w:rPr>
        <w:t xml:space="preserve">عن الرّضا عن آبائه علیهم السّلام قال: قال رسول اللّٰه صلّی اللّٰه علیه و آله و سلّم فی قول اللّٰه تبارك و تعالی: «یَوْمَ نَدْعُوا كُلَّ أُناسٍ بِإِمامِهِمْ»، قال یدعی كلّ قوم بامام زمانهم 264</w:t>
      </w:r>
    </w:p>
    <w:p>
      <w:pPr>
        <w:pStyle w:val="BookText"/>
      </w:pPr>
      <w:r>
        <w:rPr>
          <w:rFonts w:ascii="Amiri" w:hAnsi="Amiri" w:eastAsia="Amiri" w:cs="Amiri"/>
          <w:lang w:bidi="ar-SA"/>
          <w:color w:val="111111"/>
          <w:sz w:val="28"/>
          <w:szCs w:val="28"/>
          <w:rtl/>
        </w:rPr>
        <w:t xml:space="preserve">عن أبی عبد اللّٰه علیه السّلام قال: إذا كان یوم القیامة وكّلنا اللّٰه بحساب شیعتنا، ثمّ قرء: «إِنَّ إِلَیْنا إِیابَهُمْ، ثُمَّ إِنَّ عَلَیْنا حِسابَهُمْ» 267</w:t>
      </w:r>
    </w:p>
    <w:p>
      <w:pPr>
        <w:pStyle w:val="BookText"/>
      </w:pPr>
      <w:r>
        <w:rPr>
          <w:rFonts w:ascii="Amiri" w:hAnsi="Amiri" w:eastAsia="Amiri" w:cs="Amiri"/>
          <w:lang w:bidi="ar-SA"/>
          <w:color w:val="111111"/>
          <w:sz w:val="28"/>
          <w:szCs w:val="28"/>
          <w:rtl/>
        </w:rPr>
        <w:t xml:space="preserve">عن ابن عبّاس فی قوله تعالی: «وَ قِفُوهُمْ إِنَّهُمْ مَسْؤُلُونَ»، قال عن ولایة علیّ ابن أبی طالب علیه السّلام 271</w:t>
      </w:r>
    </w:p>
    <w:p>
      <w:pPr>
        <w:pStyle w:val="BookText"/>
      </w:pPr>
      <w:r>
        <w:rPr>
          <w:rFonts w:ascii="Amiri" w:hAnsi="Amiri" w:eastAsia="Amiri" w:cs="Amiri"/>
          <w:lang w:bidi="ar-SA"/>
          <w:color w:val="111111"/>
          <w:sz w:val="28"/>
          <w:szCs w:val="28"/>
          <w:rtl/>
        </w:rPr>
        <w:t xml:space="preserve">عن أبی عبد اللّٰه علیه السّلام إنّ رسول اللّٰه صلّی اللّٰه علیه و آله و سلّم قال لأمیر المؤمنین علیه السّلام: یا علیّ أنت دیّان هذه الامّة، و المتولّی حسابهم، و أنت ركن اللّٰه الأعظم یوم القیامة 272</w:t>
      </w:r>
    </w:p>
    <w:p>
      <w:pPr>
        <w:pStyle w:val="BookText"/>
      </w:pPr>
      <w:r>
        <w:rPr>
          <w:rFonts w:ascii="IRNazanin" w:hAnsi="IRNazanin" w:eastAsia="IRNazanin" w:cs="IRNazanin"/>
          <w:lang w:bidi="fa-IR"/>
          <w:color w:val="111111"/>
          <w:sz w:val="28"/>
          <w:szCs w:val="28"/>
          <w:rtl/>
        </w:rPr>
        <w:t xml:space="preserve">شفاعة أهل البیت علیهم السّلام 273</w:t>
      </w:r>
    </w:p>
    <w:p>
      <w:pPr>
        <w:pStyle w:val="BookText"/>
      </w:pPr>
      <w:r>
        <w:rPr>
          <w:rFonts w:ascii="IRNazanin" w:hAnsi="IRNazanin" w:eastAsia="IRNazanin" w:cs="IRNazanin"/>
          <w:lang w:bidi="fa-IR"/>
          <w:color w:val="111111"/>
          <w:sz w:val="28"/>
          <w:szCs w:val="28"/>
          <w:rtl/>
        </w:rPr>
        <w:t xml:space="preserve">مرور فاطمة علیها السّلام فی القیامة 274</w:t>
      </w:r>
    </w:p>
    <w:p>
      <w:pPr>
        <w:pStyle w:val="Heading3"/>
      </w:pPr>
      <w:bookmarkStart w:id="846" w:name="_Toc540"/>
      <w:r>
        <w:t>الباب الرابع و الستون ما نزل فی صلتهم و أداء حقوقهم علیهم السّلام فیه: 9- أحادیث‌</w:t>
      </w:r>
      <w:bookmarkEnd w:id="846"/>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تفسیر قوله تعالی: «لَنْ تَنالُوا الْبِرَّ حَتَّی تُنْفِقُوا مِمَّا تُحِبُّونَ» 278</w:t>
      </w:r>
    </w:p>
    <w:p>
      <w:pPr>
        <w:pStyle w:val="BookText"/>
      </w:pPr>
      <w:r>
        <w:rPr>
          <w:rFonts w:ascii="IRNazanin" w:hAnsi="IRNazanin" w:eastAsia="IRNazanin" w:cs="IRNazanin"/>
          <w:lang w:bidi="fa-IR"/>
          <w:color w:val="111111"/>
          <w:sz w:val="28"/>
          <w:szCs w:val="28"/>
          <w:rtl/>
        </w:rPr>
        <w:t xml:space="preserve">عن الصّادق علیه السّلام: ما من شی‌ء أحبّ إلی اللّٰه من إخراج الدّرهم إلی الامام 279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4" w:name="pg10508_103023"/>
    <w:bookmarkEnd w:id="254"/>
    <w:p>
      <w:pPr>
        <w:pStyle w:val="BookText"/>
      </w:pPr>
      <w:r>
        <w:rPr>
          <w:rFonts w:ascii="Amiri" w:hAnsi="Amiri" w:eastAsia="Amiri" w:cs="Amiri"/>
          <w:lang w:bidi="ar-SA"/>
          <w:color w:val="111111"/>
          <w:sz w:val="28"/>
          <w:szCs w:val="28"/>
          <w:rtl/>
        </w:rPr>
        <w:t xml:space="preserve">تأویل قوله تعالی: «وَیْلٌ لِلْمُطَفِّفِینَ» 280</w:t>
      </w:r>
    </w:p>
    <w:p>
      <w:pPr>
        <w:pStyle w:val="Heading3"/>
      </w:pPr>
      <w:bookmarkStart w:id="847" w:name="_Toc541"/>
      <w:r>
        <w:t>الباب الخامس و الستون تأویل سورة البلد فیهم علیهم السّلام و فیه: 13- حدیثا</w:t>
      </w:r>
      <w:bookmarkEnd w:id="847"/>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عن أبی عبد اللّٰه علیه السّلام فی معنی قوله تعالی: «فَكُّ رَقَبَةٍ»، قال: الناس كلهم عبید النّار إلّا من دخل فی طاعتنا و ولایتنا فقد فك رقبته من النّار 281</w:t>
      </w:r>
    </w:p>
    <w:p>
      <w:pPr>
        <w:pStyle w:val="BookText"/>
      </w:pPr>
      <w:r>
        <w:rPr>
          <w:rFonts w:ascii="Amiri" w:hAnsi="Amiri" w:eastAsia="Amiri" w:cs="Amiri"/>
          <w:lang w:bidi="ar-SA"/>
          <w:color w:val="111111"/>
          <w:sz w:val="28"/>
          <w:szCs w:val="28"/>
          <w:rtl/>
        </w:rPr>
        <w:t xml:space="preserve">معنی قوله تبارك و تعالی: «أَ یَحْسَبُ أَنْ لَنْ یَقْدِرَ عَلَیْهِ أَحَدٌ، یَقُولُ أَهْلَكْتُ مالًا لُبَداً، أَ لَمْ نَجْعَلْ لَهُ عَیْنَیْنِ وَ لِساناً وَ شَفَتَیْنِ»، و فیه بیان من العلّامة المجلسی رحمه اللّٰه و فیه معنی: نعثل 282</w:t>
      </w:r>
    </w:p>
    <w:p>
      <w:pPr>
        <w:pStyle w:val="Heading3"/>
      </w:pPr>
      <w:bookmarkStart w:id="848" w:name="_Toc542"/>
      <w:r>
        <w:t>الباب السادس و الستون انهم الصلاة و الزكاة و الحجّ و الصیام و سائر الطاعات، و اعدائهم الفواحش و المعاصی فی بطن القرآن، و فیه بعض الغرائب و تأویلها و فیه: 17- حدیثا</w:t>
      </w:r>
      <w:bookmarkEnd w:id="848"/>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جواب الإمام الصّادق علیه السّلام لكتاب المفضل 286</w:t>
      </w:r>
    </w:p>
    <w:p>
      <w:pPr>
        <w:pStyle w:val="BookText"/>
      </w:pPr>
      <w:r>
        <w:rPr>
          <w:rFonts w:ascii="IRNazanin" w:hAnsi="IRNazanin" w:eastAsia="IRNazanin" w:cs="IRNazanin"/>
          <w:lang w:bidi="fa-IR"/>
          <w:color w:val="111111"/>
          <w:sz w:val="28"/>
          <w:szCs w:val="28"/>
          <w:rtl/>
        </w:rPr>
        <w:t xml:space="preserve">الحرام المحرّم 289</w:t>
      </w:r>
    </w:p>
    <w:p>
      <w:pPr>
        <w:pStyle w:val="BookText"/>
      </w:pPr>
      <w:r>
        <w:rPr>
          <w:rFonts w:ascii="IRNazanin" w:hAnsi="IRNazanin" w:eastAsia="IRNazanin" w:cs="IRNazanin"/>
          <w:lang w:bidi="fa-IR"/>
          <w:color w:val="111111"/>
          <w:sz w:val="28"/>
          <w:szCs w:val="28"/>
          <w:rtl/>
        </w:rPr>
        <w:t xml:space="preserve">المعرفة فی الظاهر و الباطن 290</w:t>
      </w:r>
    </w:p>
    <w:p>
      <w:pPr>
        <w:pStyle w:val="BookText"/>
      </w:pPr>
      <w:r>
        <w:rPr>
          <w:rFonts w:ascii="IRNazanin" w:hAnsi="IRNazanin" w:eastAsia="IRNazanin" w:cs="IRNazanin"/>
          <w:lang w:bidi="fa-IR"/>
          <w:color w:val="111111"/>
          <w:sz w:val="28"/>
          <w:szCs w:val="28"/>
          <w:rtl/>
        </w:rPr>
        <w:t xml:space="preserve">لم یبعث اللّٰه نبیّا قطّ إلّا بالبرّ و العدل و المكارم و محاسن الأخلاق و محاسن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5" w:name="pg10508_103024"/>
    <w:bookmarkEnd w:id="255"/>
    <w:p>
      <w:pPr>
        <w:pStyle w:val="BookText"/>
      </w:pPr>
      <w:r>
        <w:rPr>
          <w:rFonts w:ascii="IRNazanin" w:hAnsi="IRNazanin" w:eastAsia="IRNazanin" w:cs="IRNazanin"/>
          <w:lang w:bidi="fa-IR"/>
          <w:color w:val="111111"/>
          <w:sz w:val="28"/>
          <w:szCs w:val="28"/>
          <w:rtl/>
        </w:rPr>
        <w:t xml:space="preserve">الأعمال و النهی عن الفواحش كلّه 292</w:t>
      </w:r>
    </w:p>
    <w:p>
      <w:pPr>
        <w:pStyle w:val="BookText"/>
      </w:pPr>
      <w:r>
        <w:rPr>
          <w:rFonts w:ascii="Amiri" w:hAnsi="Amiri" w:eastAsia="Amiri" w:cs="Amiri"/>
          <w:lang w:bidi="ar-SA"/>
          <w:color w:val="111111"/>
          <w:sz w:val="28"/>
          <w:szCs w:val="28"/>
          <w:rtl/>
        </w:rPr>
        <w:t xml:space="preserve">أحكام المتعة من النساء 294</w:t>
      </w:r>
    </w:p>
    <w:p>
      <w:pPr>
        <w:pStyle w:val="BookText"/>
      </w:pPr>
      <w:r>
        <w:rPr>
          <w:rFonts w:ascii="Amiri" w:hAnsi="Amiri" w:eastAsia="Amiri" w:cs="Amiri"/>
          <w:lang w:bidi="ar-SA"/>
          <w:color w:val="111111"/>
          <w:sz w:val="28"/>
          <w:szCs w:val="28"/>
          <w:rtl/>
        </w:rPr>
        <w:t xml:space="preserve">أحكام حجّ التمتع 295</w:t>
      </w:r>
    </w:p>
    <w:p>
      <w:pPr>
        <w:pStyle w:val="BookText"/>
      </w:pPr>
      <w:r>
        <w:rPr>
          <w:rFonts w:ascii="Amiri" w:hAnsi="Amiri" w:eastAsia="Amiri" w:cs="Amiri"/>
          <w:lang w:bidi="ar-SA"/>
          <w:color w:val="111111"/>
          <w:sz w:val="28"/>
          <w:szCs w:val="28"/>
          <w:rtl/>
        </w:rPr>
        <w:t xml:space="preserve">الردّ علی من قال: إنّ اللّٰه هو النبیّ صلّی اللّٰه علیه و آله و سلّم 296</w:t>
      </w:r>
    </w:p>
    <w:p>
      <w:pPr>
        <w:pStyle w:val="BookText"/>
      </w:pPr>
      <w:r>
        <w:rPr>
          <w:rFonts w:ascii="IRNazanin" w:hAnsi="IRNazanin" w:eastAsia="IRNazanin" w:cs="IRNazanin"/>
          <w:lang w:bidi="fa-IR"/>
          <w:color w:val="111111"/>
          <w:sz w:val="28"/>
          <w:szCs w:val="28"/>
          <w:rtl/>
        </w:rPr>
        <w:t xml:space="preserve">قول الصّادق علیه السّلام نحن الصّلاة و نحن الصیام و نحن الزكاة و نحن الحجّ و نحن الشهر الحرام و نحن البلد الحرام و نحن قبلة اللّٰه و نحن وجه اللّٰه 303</w:t>
      </w:r>
    </w:p>
    <w:p>
      <w:pPr>
        <w:pStyle w:val="BookText"/>
      </w:pPr>
      <w:r>
        <w:rPr>
          <w:rFonts w:ascii="IRNazanin" w:hAnsi="IRNazanin" w:eastAsia="IRNazanin" w:cs="IRNazanin"/>
          <w:lang w:bidi="fa-IR"/>
          <w:color w:val="111111"/>
          <w:sz w:val="28"/>
          <w:szCs w:val="28"/>
          <w:rtl/>
        </w:rPr>
        <w:t xml:space="preserve">قول الصادق علیه السّلام لحصین بن عبد الرحمن: یا حصین لا تستصغر مودّتنا فانّها من الباقیات الصالحات 304</w:t>
      </w:r>
    </w:p>
    <w:p>
      <w:pPr>
        <w:pStyle w:val="Heading3"/>
      </w:pPr>
      <w:bookmarkStart w:id="849" w:name="_Toc543"/>
      <w:r>
        <w:t>الباب السابع و الستون جوامع تأویل ما نزل فیهم علیهم السّلام و نوادرها، و فیه: 132- حدیثا</w:t>
      </w:r>
      <w:bookmarkEnd w:id="849"/>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عن أمیر المؤمنین علیه السّلام: القرآن أربعة أرباع: ربع فینا، و ربع فی أعدائنا، و ربع فرائض و أحكام، و ربع حلال و حرام 305</w:t>
      </w:r>
    </w:p>
    <w:p>
      <w:pPr>
        <w:pStyle w:val="BookText"/>
      </w:pPr>
      <w:r>
        <w:rPr>
          <w:rFonts w:ascii="Amiri" w:hAnsi="Amiri" w:eastAsia="Amiri" w:cs="Amiri"/>
          <w:lang w:bidi="ar-SA"/>
          <w:color w:val="111111"/>
          <w:sz w:val="28"/>
          <w:szCs w:val="28"/>
          <w:rtl/>
        </w:rPr>
        <w:t xml:space="preserve">تأویل قوله تعالی: «وَ النَّجْمُ وَ الشَّجَرُ یَسْجُدانِ، وَ السَّماءَ رَفَعَها وَ وَضَعَ الْمِیزانَ» 309</w:t>
      </w:r>
    </w:p>
    <w:p>
      <w:pPr>
        <w:pStyle w:val="BookText"/>
      </w:pPr>
      <w:r>
        <w:rPr>
          <w:rFonts w:ascii="Amiri" w:hAnsi="Amiri" w:eastAsia="Amiri" w:cs="Amiri"/>
          <w:lang w:bidi="ar-SA"/>
          <w:color w:val="111111"/>
          <w:sz w:val="28"/>
          <w:szCs w:val="28"/>
          <w:rtl/>
        </w:rPr>
        <w:t xml:space="preserve">تأویل قوله تبارك و تعالی شأنه: «أَ فَمَنْ یَمْشِی مُكِبًّا عَلی وَجْهِهِ أَهْدی أَمَّنْ یَمْشِی سَوِیًّا عَلی صِراطٍ مُسْتَقِیمٍ» 315</w:t>
      </w:r>
    </w:p>
    <w:p>
      <w:pPr>
        <w:pStyle w:val="BookText"/>
      </w:pPr>
      <w:r>
        <w:rPr>
          <w:rFonts w:ascii="IRNazanin" w:hAnsi="IRNazanin" w:eastAsia="IRNazanin" w:cs="IRNazanin"/>
          <w:lang w:bidi="fa-IR"/>
          <w:color w:val="111111"/>
          <w:sz w:val="28"/>
          <w:szCs w:val="28"/>
          <w:rtl/>
        </w:rPr>
        <w:t xml:space="preserve">كان علیّ بن أبی طالب علیه السّلام أشبه النّاس برسول اللّٰه صلّی اللّٰه علیه و آله و كان الحسین علیه السّلام أشبه النّاس بفاطمة علیها السّلام و الحسن علیه السّلام أشبه الناس بخدیجة 316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 علیه السّلام لا یجتمع حبّنا و حبّ عدوّنا فی جوف إنسان، إنّ اللّٰه عزّ و جلّ یقول: «ما جَعَلَ اللَّهُ لِرَجُلٍ مِنْ قَلْبَیْنِ فِی جَوْفِهِ» 318</w:t>
      </w:r>
    </w:p>
    <w:p>
      <w:pPr>
        <w:pStyle w:val="BookText"/>
      </w:pPr>
      <w:r>
        <w:rPr>
          <w:rFonts w:ascii="Amiri" w:hAnsi="Amiri" w:eastAsia="Amiri" w:cs="Amiri"/>
          <w:lang w:bidi="ar-SA"/>
          <w:color w:val="111111"/>
          <w:sz w:val="28"/>
          <w:szCs w:val="28"/>
          <w:rtl/>
        </w:rPr>
        <w:t xml:space="preserve">تأویل قوله تعالی: «عَلَیْها تِسْعَةَ عَشَرَ»، و قوله عزّ اسمه: «لِمَنْ شاءَ مِنْكُمْ أَنْ یَتَقَدَّمَ أَوْ یَتَأَخَّرَ» 326</w:t>
      </w:r>
    </w:p>
    <w:p>
      <w:pPr>
        <w:pStyle w:val="BookText"/>
      </w:pPr>
      <w:r>
        <w:rPr>
          <w:rFonts w:ascii="IRNazanin" w:hAnsi="IRNazanin" w:eastAsia="IRNazanin" w:cs="IRNazanin"/>
          <w:lang w:bidi="fa-IR"/>
          <w:color w:val="111111"/>
          <w:sz w:val="28"/>
          <w:szCs w:val="28"/>
          <w:rtl/>
        </w:rPr>
        <w:t xml:space="preserve">انّ الإسلام بدء غریبا و سیعود غریبا 328</w:t>
      </w:r>
    </w:p>
    <w:p>
      <w:pPr>
        <w:pStyle w:val="BookText"/>
      </w:pPr>
      <w:r>
        <w:rPr>
          <w:rFonts w:ascii="Amiri" w:hAnsi="Amiri" w:eastAsia="Amiri" w:cs="Amiri"/>
          <w:lang w:bidi="ar-SA"/>
          <w:color w:val="111111"/>
          <w:sz w:val="28"/>
          <w:szCs w:val="28"/>
          <w:rtl/>
        </w:rPr>
        <w:t xml:space="preserve">تأویل قوله تعالی: «مَنْ كانَ فِی الضَّلالَةِ فَلْیَمْدُدْ لَهُ الرَّحْمنُ مَدًّا» 332</w:t>
      </w:r>
    </w:p>
    <w:p>
      <w:pPr>
        <w:pStyle w:val="BookText"/>
      </w:pPr>
      <w:r>
        <w:rPr>
          <w:rFonts w:ascii="Amiri" w:hAnsi="Amiri" w:eastAsia="Amiri" w:cs="Amiri"/>
          <w:lang w:bidi="ar-SA"/>
          <w:color w:val="111111"/>
          <w:sz w:val="28"/>
          <w:szCs w:val="28"/>
          <w:rtl/>
        </w:rPr>
        <w:t xml:space="preserve">تأویل قوله تعالی: «یُرِیدُونَ لِیُطْفِؤُا نُورَ اللَّهِ بِأَفْواهِهِمْ» 336</w:t>
      </w:r>
    </w:p>
    <w:p>
      <w:pPr>
        <w:pStyle w:val="BookText"/>
      </w:pPr>
      <w:r>
        <w:rPr>
          <w:rFonts w:ascii="Amiri" w:hAnsi="Amiri" w:eastAsia="Amiri" w:cs="Amiri"/>
          <w:lang w:bidi="ar-SA"/>
          <w:color w:val="111111"/>
          <w:sz w:val="28"/>
          <w:szCs w:val="28"/>
          <w:rtl/>
        </w:rPr>
        <w:t xml:space="preserve">تأویل قوله تعالی: «وَ مَنْ أَعْرَضَ عَنْ ذِكْرِی فَإِنَّ لَهُ مَعِیشَةً ضَنْكاً»، و هو ولایة علیّ بن أبی طالب علیه السّلام 348</w:t>
      </w:r>
    </w:p>
    <w:p>
      <w:pPr>
        <w:pStyle w:val="BookText"/>
      </w:pPr>
      <w:r>
        <w:rPr>
          <w:rFonts w:ascii="Amiri" w:hAnsi="Amiri" w:eastAsia="Amiri" w:cs="Amiri"/>
          <w:lang w:bidi="ar-SA"/>
          <w:color w:val="111111"/>
          <w:sz w:val="28"/>
          <w:szCs w:val="28"/>
          <w:rtl/>
        </w:rPr>
        <w:t xml:space="preserve">تأویل قوله تعالی: «یا أَیَّتُهَا النَّفْسُ الْمُطْمَئِنَّةُ» و تأویل: «وَ الشَّفْعِ وَ الْوَتْرِ» 350</w:t>
      </w:r>
    </w:p>
    <w:p>
      <w:pPr>
        <w:pStyle w:val="BookText"/>
      </w:pPr>
      <w:r>
        <w:rPr>
          <w:rFonts w:ascii="Amiri" w:hAnsi="Amiri" w:eastAsia="Amiri" w:cs="Amiri"/>
          <w:lang w:bidi="ar-SA"/>
          <w:color w:val="111111"/>
          <w:sz w:val="28"/>
          <w:szCs w:val="28"/>
          <w:rtl/>
        </w:rPr>
        <w:t xml:space="preserve">معنی: أُولُوا الْعَزْمِ 351</w:t>
      </w:r>
    </w:p>
    <w:p>
      <w:pPr>
        <w:pStyle w:val="BookText"/>
      </w:pPr>
      <w:r>
        <w:rPr>
          <w:rFonts w:ascii="Amiri" w:hAnsi="Amiri" w:eastAsia="Amiri" w:cs="Amiri"/>
          <w:lang w:bidi="ar-SA"/>
          <w:color w:val="111111"/>
          <w:sz w:val="28"/>
          <w:szCs w:val="28"/>
          <w:rtl/>
        </w:rPr>
        <w:t xml:space="preserve">الاستطاعة و تأویل قوله عزّ من قائل: «وَ لا یَزالُونَ مُخْتَلِفِینَ» 353</w:t>
      </w:r>
    </w:p>
    <w:p>
      <w:pPr>
        <w:pStyle w:val="BookText"/>
      </w:pPr>
      <w:r>
        <w:rPr>
          <w:rFonts w:ascii="Amiri" w:hAnsi="Amiri" w:eastAsia="Amiri" w:cs="Amiri"/>
          <w:lang w:bidi="ar-SA"/>
          <w:color w:val="111111"/>
          <w:sz w:val="28"/>
          <w:szCs w:val="28"/>
          <w:rtl/>
        </w:rPr>
        <w:t xml:space="preserve">تأویل قوله تبارك و تعالی جلّ شأنه: «إِلَیْهِ یَصْعَدُ الْكَلِمُ الطَّیِّبُ» 357</w:t>
      </w:r>
    </w:p>
    <w:p>
      <w:pPr>
        <w:pStyle w:val="BookText"/>
      </w:pPr>
      <w:r>
        <w:rPr>
          <w:rFonts w:ascii="IRNazanin" w:hAnsi="IRNazanin" w:eastAsia="IRNazanin" w:cs="IRNazanin"/>
          <w:lang w:bidi="fa-IR"/>
          <w:color w:val="111111"/>
          <w:sz w:val="28"/>
          <w:szCs w:val="28"/>
          <w:rtl/>
        </w:rPr>
        <w:t xml:space="preserve">عن ابن عبّاس قال: لما قدم النبیّ صلّی اللّٰه علیه و آله المدینة أعطی علیّا علیه السّلام و عثمان ارضا أعلاها لعثمان و أسفلها لعلیّ علیه السّلام فقال علیّ علیه السّلام لعثمان إنّ أرضی لا تصلح إلّا بارضك، فاشتر منّی أو بعنی، فقال له: أبیعك، فاشتری منه علی علیه السّلام فقال له أصحابه: أیّ شی‌ء صنعت، بعت أرضك من علیّ و أنت لو أمسكت عنه الماء ما انبتت أرضه شیئا حتّی یبیعك بحكمك، قال: فجاء عثمان إلی علیّ علیه السّلام فقال له: لا اجیز البیع، فقال علیه السّلام له: بعت و رضیت و لیس ذلك لك، قال: فاجعل بینی و بینك رجلا، قال علیّ علیه السّلام: النبیّ صلّی اللّٰه علیه و آله، فقال عثمان: هو ابن عمك، و لكن اجعل بینی و بینك غیره، فقال علیّ علیه السّلام:</w:t>
      </w:r>
    </w:p>
    <w:p>
      <w:pPr>
        <w:pStyle w:val="BookText"/>
      </w:pPr>
      <w:r>
        <w:rPr>
          <w:rFonts w:ascii="IRNazanin" w:hAnsi="IRNazanin" w:eastAsia="IRNazanin" w:cs="IRNazanin"/>
          <w:lang w:bidi="fa-IR"/>
          <w:color w:val="111111"/>
          <w:sz w:val="28"/>
          <w:szCs w:val="28"/>
          <w:rtl/>
        </w:rPr>
        <w:t xml:space="preserve">لا احاكمك إلی غیر النبیّ صلّی اللّٰه علیه و آله و النبیّ شاهد علینا، فأبی ذلك، فأنزل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ذلِكَ وَ ما أُولئِكَ بِالْمُؤْمِنِینَ»، إلی قوله: «وَ أُولئِكَ هُمُ الْمُفْلِحُونَ»: النور 51 363</w:t>
      </w:r>
    </w:p>
    <w:p>
      <w:pPr>
        <w:pStyle w:val="BookText"/>
      </w:pPr>
      <w:r>
        <w:rPr>
          <w:rFonts w:ascii="IRNazanin" w:hAnsi="IRNazanin" w:eastAsia="IRNazanin" w:cs="IRNazanin"/>
          <w:lang w:bidi="fa-IR"/>
          <w:color w:val="111111"/>
          <w:sz w:val="28"/>
          <w:szCs w:val="28"/>
          <w:rtl/>
        </w:rPr>
        <w:t xml:space="preserve">و قال مؤلّف هذا الكتاب الحاجّ السیّد هدایة اللّٰه المسترحمیّ الجرقوئی الأصبهانیّ غفره اللّٰه بلطفه الخفیّ و الجلیّ فانظروا یا معشر المسلمین إلی رجل لا یرضی بحكومة النبیّ الّذی كان صلّی اللّٰه علیه و آله و سلّم مجسمة العدل و الإنصاف؟ فاین تذهبون یا أهل السنّة و الجماعة؟!</w:t>
      </w:r>
    </w:p>
    <w:p>
      <w:pPr>
        <w:pStyle w:val="BookText"/>
      </w:pPr>
      <w:r>
        <w:rPr>
          <w:rFonts w:ascii="Amiri" w:hAnsi="Amiri" w:eastAsia="Amiri" w:cs="Amiri"/>
          <w:lang w:bidi="ar-SA"/>
          <w:color w:val="111111"/>
          <w:sz w:val="28"/>
          <w:szCs w:val="28"/>
          <w:rtl/>
        </w:rPr>
        <w:t xml:space="preserve">تأویل قوله تبارك و تعالی «وَ إِذَا النُّفُوسُ زُوِّجَتْ»، و حشر الرجل مع من أحبّ 366</w:t>
      </w:r>
    </w:p>
    <w:p>
      <w:pPr>
        <w:pStyle w:val="BookText"/>
      </w:pPr>
      <w:r>
        <w:rPr>
          <w:rFonts w:ascii="IRNazanin" w:hAnsi="IRNazanin" w:eastAsia="IRNazanin" w:cs="IRNazanin"/>
          <w:lang w:bidi="fa-IR"/>
          <w:color w:val="111111"/>
          <w:sz w:val="28"/>
          <w:szCs w:val="28"/>
          <w:rtl/>
        </w:rPr>
        <w:t xml:space="preserve">تاویل آیة النور 369</w:t>
      </w:r>
    </w:p>
    <w:p>
      <w:pPr>
        <w:pStyle w:val="BookText"/>
      </w:pPr>
      <w:r>
        <w:rPr>
          <w:rFonts w:ascii="IRNazanin" w:hAnsi="IRNazanin" w:eastAsia="IRNazanin" w:cs="IRNazanin"/>
          <w:lang w:bidi="fa-IR"/>
          <w:color w:val="111111"/>
          <w:sz w:val="28"/>
          <w:szCs w:val="28"/>
          <w:rtl/>
        </w:rPr>
        <w:t xml:space="preserve">معنی و تأویل: «حم عسق»، و إشارة إلی قصّة زكریّا علیه السّلام 373</w:t>
      </w:r>
    </w:p>
    <w:p>
      <w:pPr>
        <w:pStyle w:val="BookText"/>
      </w:pPr>
      <w:r>
        <w:rPr>
          <w:rFonts w:ascii="Amiri" w:hAnsi="Amiri" w:eastAsia="Amiri" w:cs="Amiri"/>
          <w:lang w:bidi="ar-SA"/>
          <w:color w:val="111111"/>
          <w:sz w:val="28"/>
          <w:szCs w:val="28"/>
          <w:rtl/>
        </w:rPr>
        <w:t xml:space="preserve">معنی و تأویل: «قُلْ إِنَّما أَنَا بَشَرٌ مِثْلُكُمْ یُوحی إِلَیَّ»* 377</w:t>
      </w:r>
    </w:p>
    <w:p>
      <w:pPr>
        <w:pStyle w:val="BookText"/>
      </w:pPr>
      <w:r>
        <w:rPr>
          <w:rFonts w:ascii="IRNazanin" w:hAnsi="IRNazanin" w:eastAsia="IRNazanin" w:cs="IRNazanin"/>
          <w:lang w:bidi="fa-IR"/>
          <w:color w:val="111111"/>
          <w:sz w:val="28"/>
          <w:szCs w:val="28"/>
          <w:rtl/>
        </w:rPr>
        <w:t xml:space="preserve">فضائل لعلیّ علیه السّلام 379</w:t>
      </w:r>
    </w:p>
    <w:p>
      <w:pPr>
        <w:pStyle w:val="BookText"/>
      </w:pPr>
      <w:r>
        <w:rPr>
          <w:rFonts w:ascii="Amiri" w:hAnsi="Amiri" w:eastAsia="Amiri" w:cs="Amiri"/>
          <w:lang w:bidi="ar-SA"/>
          <w:color w:val="111111"/>
          <w:sz w:val="28"/>
          <w:szCs w:val="28"/>
          <w:rtl/>
        </w:rPr>
        <w:t xml:space="preserve">معنی و تأویل: «وَ آتَی الْمالَ عَلی حُبِّهِ ذَوِی الْقُرْبی 384</w:t>
      </w:r>
    </w:p>
    <w:p>
      <w:pPr>
        <w:pStyle w:val="BookText"/>
      </w:pPr>
      <w:r>
        <w:rPr>
          <w:rFonts w:ascii="Amiri" w:hAnsi="Amiri" w:eastAsia="Amiri" w:cs="Amiri"/>
          <w:lang w:bidi="ar-SA"/>
          <w:color w:val="111111"/>
          <w:sz w:val="28"/>
          <w:szCs w:val="28"/>
          <w:rtl/>
        </w:rPr>
        <w:t xml:space="preserve">بیان شریف من الباقر علیه السّلام فی تفسیر و تأویل قوله تعالی: «إِنَّ اللَّهَ لا یَسْتَحْیِی أَنْ یَضْرِبَ مَثَلًا ما بَعُوضَةً فَما فَوْقَها» 388</w:t>
      </w:r>
    </w:p>
    <w:p>
      <w:pPr>
        <w:pStyle w:val="BookText"/>
      </w:pPr>
      <w:r>
        <w:rPr>
          <w:rFonts w:ascii="Amiri" w:hAnsi="Amiri" w:eastAsia="Amiri" w:cs="Amiri"/>
          <w:lang w:bidi="ar-SA"/>
          <w:color w:val="111111"/>
          <w:sz w:val="28"/>
          <w:szCs w:val="28"/>
          <w:rtl/>
        </w:rPr>
        <w:t xml:space="preserve">تفسیر قوله تعالی: «وَ اسْتَعِینُوا بِالصَّبْرِ وَ الصَّلاةِ» 395</w:t>
      </w:r>
    </w:p>
    <w:p>
      <w:pPr>
        <w:pStyle w:val="BookText"/>
      </w:pPr>
      <w:r>
        <w:rPr>
          <w:rFonts w:ascii="IRNazanin" w:hAnsi="IRNazanin" w:eastAsia="IRNazanin" w:cs="IRNazanin"/>
          <w:lang w:bidi="fa-IR"/>
          <w:color w:val="111111"/>
          <w:sz w:val="28"/>
          <w:szCs w:val="28"/>
          <w:rtl/>
        </w:rPr>
        <w:t xml:space="preserve">بیان عن أبی جعفر علیه السّلام فی رمضان و شهر رمضان 396</w:t>
      </w:r>
    </w:p>
    <w:p>
      <w:pPr>
        <w:pStyle w:val="BookText"/>
      </w:pPr>
      <w:r>
        <w:rPr>
          <w:rFonts w:ascii="IRNazanin" w:hAnsi="IRNazanin" w:eastAsia="IRNazanin" w:cs="IRNazanin"/>
          <w:lang w:bidi="fa-IR"/>
          <w:color w:val="111111"/>
          <w:sz w:val="28"/>
          <w:szCs w:val="28"/>
          <w:rtl/>
        </w:rPr>
        <w:t xml:space="preserve">لم سمّیت یوم الجمعة یوم الجمعة 399</w:t>
      </w:r>
    </w:p>
    <w:p>
      <w:pPr>
        <w:pStyle w:val="BookText"/>
      </w:pPr>
      <w:r>
        <w:rPr>
          <w:rFonts w:ascii="Amiri" w:hAnsi="Amiri" w:eastAsia="Amiri" w:cs="Amiri"/>
          <w:lang w:bidi="ar-SA"/>
          <w:color w:val="111111"/>
          <w:sz w:val="28"/>
          <w:szCs w:val="28"/>
          <w:rtl/>
        </w:rPr>
        <w:t xml:space="preserve">تأویل قوله عزّ اسمه: «قَدْ أَفْلَحَ مَنْ زَكَّاها» و هو علیّ علیه السّلام زكّاه النبیّ صلّی اللّٰه علیه و آله و سلّم 400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تأویل قوله تبارك و تعالی: «وَ الَّذِینَ یُؤْتُونَ ما آتَوْا وَ قُلُوبُهُمْ وَجِلَةٌ أَنَّهُمْ إِلی رَبِّهِمْ راجِعُونَ» 402</w:t>
      </w:r>
    </w:p>
    <w:p>
      <w:pPr>
        <w:pStyle w:val="BookText"/>
      </w:pPr>
      <w:r>
        <w:rPr>
          <w:rFonts w:ascii="IRNazanin" w:hAnsi="IRNazanin" w:eastAsia="IRNazanin" w:cs="IRNazanin"/>
          <w:lang w:bidi="fa-IR"/>
          <w:color w:val="111111"/>
          <w:sz w:val="28"/>
          <w:szCs w:val="28"/>
          <w:rtl/>
        </w:rPr>
        <w:t xml:space="preserve">إلی هنا انتهی الجزء الرابع و العشرون، و هو الجزء الثانی من المجلّد السابع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6" w:name="pg10508_103028"/>
    <w:bookmarkEnd w:id="256"/>
    <w:p>
      <w:pPr>
        <w:pStyle w:val="Heading2"/>
      </w:pPr>
      <w:bookmarkStart w:id="850" w:name="_Toc544"/>
      <w:r>
        <w:t>فهرس الجزء الخامس و العشرون‌</w:t>
      </w:r>
      <w:bookmarkEnd w:id="850"/>
    </w:p>
    <w:p>
      <w:pPr>
        <w:pStyle w:val="Heading3"/>
      </w:pPr>
      <w:bookmarkStart w:id="851" w:name="_Toc545"/>
      <w:r>
        <w:t>أبواب خلقهم و طینتهم و ارواحهم صلوات اللّٰه علیهم‌</w:t>
      </w:r>
      <w:bookmarkEnd w:id="851"/>
    </w:p>
    <w:p>
      <w:pPr>
        <w:pStyle w:val="Heading4"/>
      </w:pPr>
      <w:bookmarkStart w:id="852" w:name="_Toc546"/>
      <w:r>
        <w:t>الباب الأوّل بدو أرواحهم و أنوارهم و طینتهم علیهم السّلام و أنهم من نور واحد، و فیه: 46- حدیثا</w:t>
      </w:r>
      <w:bookmarkEnd w:id="852"/>
    </w:p>
    <w:p>
      <w:pPr>
        <w:pStyle w:val="BookText"/>
      </w:pPr>
      <w:r>
        <w:rPr>
          <w:rFonts w:ascii="IRNazanin" w:hAnsi="IRNazanin" w:eastAsia="IRNazanin" w:cs="IRNazanin"/>
          <w:lang w:bidi="fa-IR"/>
          <w:color w:val="111111"/>
          <w:sz w:val="28"/>
          <w:szCs w:val="28"/>
          <w:rtl/>
        </w:rPr>
        <w:t xml:space="preserve">1أسامی الأئمة علیه السّلام ... 4</w:t>
      </w:r>
    </w:p>
    <w:p>
      <w:pPr>
        <w:pStyle w:val="BookText"/>
      </w:pPr>
      <w:r>
        <w:rPr>
          <w:rFonts w:ascii="Amiri" w:hAnsi="Amiri" w:eastAsia="Amiri" w:cs="Amiri"/>
          <w:lang w:bidi="ar-SA"/>
          <w:color w:val="111111"/>
          <w:sz w:val="28"/>
          <w:szCs w:val="28"/>
          <w:rtl/>
        </w:rPr>
        <w:t xml:space="preserve">عن سلمان الفارسیّ رحمه اللّٰه قال: دخلت علی رسول اللّٰه صلّی اللّٰه علیه و آله فلمّا نظر إلیّ قال: یا سلمان إنّ اللّٰه عزّ و جلّ لم یبعث نبیّا و لا رسولا إلّا جعل له اثنی عشر نقیبا، و سمّی أسامی الأئمة علیهم السّلام ... 6</w:t>
      </w:r>
    </w:p>
    <w:p>
      <w:pPr>
        <w:pStyle w:val="BookText"/>
      </w:pPr>
      <w:r>
        <w:rPr>
          <w:rFonts w:ascii="IRNazanin" w:hAnsi="IRNazanin" w:eastAsia="IRNazanin" w:cs="IRNazanin"/>
          <w:lang w:bidi="fa-IR"/>
          <w:color w:val="111111"/>
          <w:sz w:val="28"/>
          <w:szCs w:val="28"/>
          <w:rtl/>
        </w:rPr>
        <w:t xml:space="preserve">عن أبی جعفر علیه السّلام قال: إنّا و شیعتنا خلقنا من طینة من علیّین، و ... 8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علیّین و الأقوال فیها 10</w:t>
      </w:r>
    </w:p>
    <w:p>
      <w:pPr>
        <w:pStyle w:val="BookText"/>
      </w:pPr>
      <w:r>
        <w:rPr>
          <w:rFonts w:ascii="IRNazanin" w:hAnsi="IRNazanin" w:eastAsia="IRNazanin" w:cs="IRNazanin"/>
          <w:lang w:bidi="fa-IR"/>
          <w:color w:val="111111"/>
          <w:sz w:val="28"/>
          <w:szCs w:val="28"/>
          <w:rtl/>
        </w:rPr>
        <w:t xml:space="preserve">معنی قول رسول اللّٰه صلّی اللّٰه علیه و آله و سلّم سلمان رجل منا أهل البیت، و فیه سلمان خیر من لقمان 12</w:t>
      </w:r>
    </w:p>
    <w:p>
      <w:pPr>
        <w:pStyle w:val="BookText"/>
      </w:pPr>
      <w:r>
        <w:rPr>
          <w:rFonts w:ascii="IRNazanin" w:hAnsi="IRNazanin" w:eastAsia="IRNazanin" w:cs="IRNazanin"/>
          <w:lang w:bidi="fa-IR"/>
          <w:color w:val="111111"/>
          <w:sz w:val="28"/>
          <w:szCs w:val="28"/>
          <w:rtl/>
        </w:rPr>
        <w:t xml:space="preserve">دخل رجلان علی أمیر المؤمنین علیه السّلام و قالا إنا لنحبّك فی اللّٰه و نحبّك فی السر كما نحبّك فی العلانیة و ندین اللّٰه بولایتك فی السرّ كما ندین بها فی العلانیة فقال علیه السّلام لواحد منهما صدقت و آخر كذبت و ... 14</w:t>
      </w:r>
    </w:p>
    <w:p>
      <w:pPr>
        <w:pStyle w:val="BookText"/>
      </w:pPr>
      <w:r>
        <w:rPr>
          <w:rFonts w:ascii="Amiri" w:hAnsi="Amiri" w:eastAsia="Amiri" w:cs="Amiri"/>
          <w:lang w:bidi="ar-SA"/>
          <w:color w:val="111111"/>
          <w:sz w:val="28"/>
          <w:szCs w:val="28"/>
          <w:rtl/>
        </w:rPr>
        <w:t xml:space="preserve">تفسیر آیة: «فَأُولئِكَ مَعَ الَّذِینَ أَنْعَمَ اللَّهُ عَلَیْهِمْ مِنَ النَّبِیِّینَ وَ الصِّدِّیقِینَ وَ الشُّهَداءِ وَ الصَّالِحِینَ» 16</w:t>
      </w:r>
    </w:p>
    <w:p>
      <w:pPr>
        <w:pStyle w:val="BookText"/>
      </w:pPr>
      <w:r>
        <w:rPr>
          <w:rFonts w:ascii="Amiri" w:hAnsi="Amiri" w:eastAsia="Amiri" w:cs="Amiri"/>
          <w:lang w:bidi="ar-SA"/>
          <w:color w:val="111111"/>
          <w:sz w:val="28"/>
          <w:szCs w:val="28"/>
          <w:rtl/>
        </w:rPr>
        <w:t xml:space="preserve">عن أبی جعفر علیه السّلام نحن أوّل خلق اللّٰه و أوّل خلق عبد اللّٰه و سبّحه، و نحن سبب خلق الخلق و سبب تسبیحهم و عبادتهم من الملائكة و الآدمیّین فبنا عرف اللّٰه و بنا وحّد اللّٰه و بنا عبد اللّٰه 20</w:t>
      </w:r>
    </w:p>
    <w:p>
      <w:pPr>
        <w:pStyle w:val="BookText"/>
      </w:pPr>
      <w:r>
        <w:rPr>
          <w:rFonts w:ascii="IRNazanin" w:hAnsi="IRNazanin" w:eastAsia="IRNazanin" w:cs="IRNazanin"/>
          <w:lang w:bidi="fa-IR"/>
          <w:color w:val="111111"/>
          <w:sz w:val="28"/>
          <w:szCs w:val="28"/>
          <w:rtl/>
        </w:rPr>
        <w:t xml:space="preserve">لم سمّیت الشیعة شیعة 21</w:t>
      </w:r>
    </w:p>
    <w:p>
      <w:pPr>
        <w:pStyle w:val="BookText"/>
      </w:pPr>
      <w:r>
        <w:rPr>
          <w:rFonts w:ascii="IRNazanin" w:hAnsi="IRNazanin" w:eastAsia="IRNazanin" w:cs="IRNazanin"/>
          <w:lang w:bidi="fa-IR"/>
          <w:color w:val="111111"/>
          <w:sz w:val="28"/>
          <w:szCs w:val="28"/>
          <w:rtl/>
        </w:rPr>
        <w:t xml:space="preserve">حبابة الوالبیّة و أبی جعفر علیه السّلام 24</w:t>
      </w:r>
    </w:p>
    <w:p>
      <w:pPr>
        <w:pStyle w:val="BookText"/>
      </w:pPr>
      <w:r>
        <w:rPr>
          <w:rFonts w:ascii="IRNazanin" w:hAnsi="IRNazanin" w:eastAsia="IRNazanin" w:cs="IRNazanin"/>
          <w:lang w:bidi="fa-IR"/>
          <w:color w:val="111111"/>
          <w:sz w:val="28"/>
          <w:szCs w:val="28"/>
          <w:rtl/>
        </w:rPr>
        <w:t xml:space="preserve">خطبة لأمیر المؤمنین علیه السّلام و فیه بیان للتوحید و الرّسالة و الوصایة و أسامی الأوصیاء 26</w:t>
      </w:r>
    </w:p>
    <w:p>
      <w:pPr>
        <w:pStyle w:val="BookText"/>
      </w:pPr>
      <w:r>
        <w:rPr>
          <w:rFonts w:ascii="IRNazanin" w:hAnsi="IRNazanin" w:eastAsia="IRNazanin" w:cs="IRNazanin"/>
          <w:lang w:bidi="fa-IR"/>
          <w:color w:val="111111"/>
          <w:sz w:val="28"/>
          <w:szCs w:val="28"/>
          <w:rtl/>
        </w:rPr>
        <w:t xml:space="preserve">بیان و شرح للخطبة 33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7" w:name="pg10508_103030"/>
    <w:bookmarkEnd w:id="257"/>
    <w:p>
      <w:pPr>
        <w:pStyle w:val="Heading4"/>
      </w:pPr>
      <w:bookmarkStart w:id="853" w:name="_Toc547"/>
      <w:r>
        <w:t>الباب الثانی أحوال ولادتهم علیهم السّلام و انعقاد نطفهم و أحوالهم فی الرحم و عند الولادة و بركات ولادتهم صلوات اللّٰه علیهم، و فیه بعض غرائب علومهم و شئونهم، و فیه: 22- حدیثا</w:t>
      </w:r>
      <w:bookmarkEnd w:id="853"/>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فی بیان أنّ نطفة الامام من الجنّة 37</w:t>
      </w:r>
    </w:p>
    <w:p>
      <w:pPr>
        <w:pStyle w:val="BookText"/>
      </w:pPr>
      <w:r>
        <w:rPr>
          <w:rFonts w:ascii="IRNazanin" w:hAnsi="IRNazanin" w:eastAsia="IRNazanin" w:cs="IRNazanin"/>
          <w:lang w:bidi="fa-IR"/>
          <w:color w:val="111111"/>
          <w:sz w:val="28"/>
          <w:szCs w:val="28"/>
          <w:rtl/>
        </w:rPr>
        <w:t xml:space="preserve">فی أنّ الامام یسمع الصوت فی بطن أمّه 41</w:t>
      </w:r>
    </w:p>
    <w:p>
      <w:pPr>
        <w:pStyle w:val="BookText"/>
      </w:pPr>
      <w:r>
        <w:rPr>
          <w:rFonts w:ascii="IRNazanin" w:hAnsi="IRNazanin" w:eastAsia="IRNazanin" w:cs="IRNazanin"/>
          <w:lang w:bidi="fa-IR"/>
          <w:color w:val="111111"/>
          <w:sz w:val="28"/>
          <w:szCs w:val="28"/>
          <w:rtl/>
        </w:rPr>
        <w:t xml:space="preserve">فی امارة الامام بعد الامام 43</w:t>
      </w:r>
    </w:p>
    <w:p>
      <w:pPr>
        <w:pStyle w:val="BookText"/>
      </w:pPr>
      <w:r>
        <w:rPr>
          <w:rFonts w:ascii="IRNazanin" w:hAnsi="IRNazanin" w:eastAsia="IRNazanin" w:cs="IRNazanin"/>
          <w:lang w:bidi="fa-IR"/>
          <w:color w:val="111111"/>
          <w:sz w:val="28"/>
          <w:szCs w:val="28"/>
          <w:rtl/>
        </w:rPr>
        <w:t xml:space="preserve">كیفیّة ولادة الامام 46</w:t>
      </w:r>
    </w:p>
    <w:p>
      <w:pPr>
        <w:pStyle w:val="Heading4"/>
      </w:pPr>
      <w:bookmarkStart w:id="854" w:name="_Toc548"/>
      <w:r>
        <w:t>الباب الثالث الأرواح التی فیهم، و أنهم مؤیدون بروح القدس و نور إِنَّا أَنْزَلْناهُ فِی لَیْلَةِ الْقَدْرِ و بیان نزول السورة فیهم علیهم السّلام ، و الآیات فیه، و فیه: 74- حدیثا</w:t>
      </w:r>
      <w:bookmarkEnd w:id="854"/>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معنی قوله تعالی: «وَ السَّماءِ وَ الطَّارِقِ» 48</w:t>
      </w:r>
    </w:p>
    <w:p>
      <w:pPr>
        <w:pStyle w:val="BookText"/>
      </w:pPr>
      <w:r>
        <w:rPr>
          <w:rFonts w:ascii="Amiri" w:hAnsi="Amiri" w:eastAsia="Amiri" w:cs="Amiri"/>
          <w:lang w:bidi="ar-SA"/>
          <w:color w:val="111111"/>
          <w:sz w:val="28"/>
          <w:szCs w:val="28"/>
          <w:rtl/>
        </w:rPr>
        <w:t xml:space="preserve">فی أنّ اللّٰه تعالی خلق النّاس ثلاثة أصناف 52</w:t>
      </w:r>
    </w:p>
    <w:p>
      <w:pPr>
        <w:pStyle w:val="BookText"/>
      </w:pPr>
      <w:r>
        <w:rPr>
          <w:rFonts w:ascii="IRNazanin" w:hAnsi="IRNazanin" w:eastAsia="IRNazanin" w:cs="IRNazanin"/>
          <w:lang w:bidi="fa-IR"/>
          <w:color w:val="111111"/>
          <w:sz w:val="28"/>
          <w:szCs w:val="28"/>
          <w:rtl/>
        </w:rPr>
        <w:t xml:space="preserve">فی أنّ الروح یطلق علی النفس الناطقة، و علی النفس الحیوانیة الساریة فی البدن، و تفصیل الأرواح 53</w:t>
      </w:r>
    </w:p>
    <w:p>
      <w:pPr>
        <w:pStyle w:val="BookText"/>
      </w:pPr>
      <w:r>
        <w:rPr>
          <w:rFonts w:ascii="IRNazanin" w:hAnsi="IRNazanin" w:eastAsia="IRNazanin" w:cs="IRNazanin"/>
          <w:lang w:bidi="fa-IR"/>
          <w:color w:val="111111"/>
          <w:sz w:val="28"/>
          <w:szCs w:val="28"/>
          <w:rtl/>
        </w:rPr>
        <w:t xml:space="preserve">علم الامام بما فی أقطار الأرض و هو فی بیته، و أرواح الأنبیاء و الأئمّة علیهم السّلام 58</w:t>
      </w:r>
    </w:p>
    <w:p>
      <w:pPr>
        <w:pStyle w:val="BookText"/>
      </w:pPr>
      <w:r>
        <w:rPr>
          <w:rFonts w:ascii="IRNazanin" w:hAnsi="IRNazanin" w:eastAsia="IRNazanin" w:cs="IRNazanin"/>
          <w:lang w:bidi="fa-IR"/>
          <w:color w:val="111111"/>
          <w:sz w:val="28"/>
          <w:szCs w:val="28"/>
          <w:rtl/>
        </w:rPr>
        <w:t xml:space="preserve">كیف كان علم الامام علیه السّلام 62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8" w:name="pg10508_103031"/>
    <w:bookmarkEnd w:id="258"/>
    <w:p>
      <w:pPr>
        <w:pStyle w:val="BookText"/>
      </w:pPr>
      <w:r>
        <w:rPr>
          <w:rFonts w:ascii="IRNazanin" w:hAnsi="IRNazanin" w:eastAsia="IRNazanin" w:cs="IRNazanin"/>
          <w:lang w:bidi="fa-IR"/>
          <w:color w:val="111111"/>
          <w:sz w:val="28"/>
          <w:szCs w:val="28"/>
          <w:rtl/>
        </w:rPr>
        <w:t xml:space="preserve">فی أنّ الروح غیر جبرئیل و هو أعظم من الملائكة 64</w:t>
      </w:r>
    </w:p>
    <w:p>
      <w:pPr>
        <w:pStyle w:val="BookText"/>
      </w:pPr>
      <w:r>
        <w:rPr>
          <w:rFonts w:ascii="IRNazanin" w:hAnsi="IRNazanin" w:eastAsia="IRNazanin" w:cs="IRNazanin"/>
          <w:lang w:bidi="fa-IR"/>
          <w:color w:val="111111"/>
          <w:sz w:val="28"/>
          <w:szCs w:val="28"/>
          <w:rtl/>
        </w:rPr>
        <w:t xml:space="preserve">ارواح الأنبیاء و المؤمنون 65</w:t>
      </w:r>
    </w:p>
    <w:p>
      <w:pPr>
        <w:pStyle w:val="BookText"/>
      </w:pPr>
      <w:r>
        <w:rPr>
          <w:rFonts w:ascii="IRNazanin" w:hAnsi="IRNazanin" w:eastAsia="IRNazanin" w:cs="IRNazanin"/>
          <w:lang w:bidi="fa-IR"/>
          <w:color w:val="111111"/>
          <w:sz w:val="28"/>
          <w:szCs w:val="28"/>
          <w:rtl/>
        </w:rPr>
        <w:t xml:space="preserve">فی أنّ أصحاب المشأمة: الیهود و النصاری 66</w:t>
      </w:r>
    </w:p>
    <w:p>
      <w:pPr>
        <w:pStyle w:val="BookText"/>
      </w:pPr>
      <w:r>
        <w:rPr>
          <w:rFonts w:ascii="Amiri" w:hAnsi="Amiri" w:eastAsia="Amiri" w:cs="Amiri"/>
          <w:lang w:bidi="ar-SA"/>
          <w:color w:val="111111"/>
          <w:sz w:val="28"/>
          <w:szCs w:val="28"/>
          <w:rtl/>
        </w:rPr>
        <w:t xml:space="preserve">معنی قوله سبحانه: «وَ یَسْئَلُونَكَ عَنِ الرُّوحِ» 67</w:t>
      </w:r>
    </w:p>
    <w:p>
      <w:pPr>
        <w:pStyle w:val="BookText"/>
      </w:pPr>
      <w:r>
        <w:rPr>
          <w:rFonts w:ascii="IRNazanin" w:hAnsi="IRNazanin" w:eastAsia="IRNazanin" w:cs="IRNazanin"/>
          <w:lang w:bidi="fa-IR"/>
          <w:color w:val="111111"/>
          <w:sz w:val="28"/>
          <w:szCs w:val="28"/>
          <w:rtl/>
        </w:rPr>
        <w:t xml:space="preserve">لیلة القدر یهبط فیها الأمور من السنة المقبلة 73</w:t>
      </w:r>
    </w:p>
    <w:p>
      <w:pPr>
        <w:pStyle w:val="BookText"/>
      </w:pPr>
      <w:r>
        <w:rPr>
          <w:rFonts w:ascii="Amiri" w:hAnsi="Amiri" w:eastAsia="Amiri" w:cs="Amiri"/>
          <w:lang w:bidi="ar-SA"/>
          <w:color w:val="111111"/>
          <w:sz w:val="28"/>
          <w:szCs w:val="28"/>
          <w:rtl/>
        </w:rPr>
        <w:t xml:space="preserve">من كان خلیفة رسول اللّٰه صلّی اللّٰه علیه و آله؟ 76</w:t>
      </w:r>
    </w:p>
    <w:p>
      <w:pPr>
        <w:pStyle w:val="BookText"/>
      </w:pPr>
      <w:r>
        <w:rPr>
          <w:rFonts w:ascii="Amiri" w:hAnsi="Amiri" w:eastAsia="Amiri" w:cs="Amiri"/>
          <w:lang w:bidi="ar-SA"/>
          <w:color w:val="111111"/>
          <w:sz w:val="28"/>
          <w:szCs w:val="28"/>
          <w:rtl/>
        </w:rPr>
        <w:t xml:space="preserve">معنی قول عزّ اسمه: «لِكَیْلا تَأْسَوْا عَلی ما فاتَكُمْ» 88</w:t>
      </w:r>
    </w:p>
    <w:p>
      <w:pPr>
        <w:pStyle w:val="BookText"/>
      </w:pPr>
      <w:r>
        <w:rPr>
          <w:rFonts w:ascii="IRNazanin" w:hAnsi="IRNazanin" w:eastAsia="IRNazanin" w:cs="IRNazanin"/>
          <w:lang w:bidi="fa-IR"/>
          <w:color w:val="111111"/>
          <w:sz w:val="28"/>
          <w:szCs w:val="28"/>
          <w:rtl/>
        </w:rPr>
        <w:t xml:space="preserve">الخلافة و الخلیفة 90</w:t>
      </w:r>
    </w:p>
    <w:p>
      <w:pPr>
        <w:pStyle w:val="BookText"/>
      </w:pPr>
      <w:r>
        <w:rPr>
          <w:rFonts w:ascii="Amiri" w:hAnsi="Amiri" w:eastAsia="Amiri" w:cs="Amiri"/>
          <w:lang w:bidi="ar-SA"/>
          <w:color w:val="111111"/>
          <w:sz w:val="28"/>
          <w:szCs w:val="28"/>
          <w:rtl/>
        </w:rPr>
        <w:t xml:space="preserve">صلاة النبیّ صلّی اللّٰه علیه و آله و سلّم لیلة المعراج 98</w:t>
      </w:r>
    </w:p>
    <w:p>
      <w:pPr>
        <w:pStyle w:val="Heading4"/>
      </w:pPr>
      <w:bookmarkStart w:id="855" w:name="_Toc549"/>
      <w:r>
        <w:t>الباب الرابع أحوالهم علیهم السلام فی السن، و فیه: 6- أحادیث‌</w:t>
      </w:r>
      <w:bookmarkEnd w:id="855"/>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إنّ اللّٰه اخذ فی الإمامة كما أخذ فی النبوّة 102</w:t>
      </w:r>
    </w:p>
    <w:p>
      <w:pPr>
        <w:pStyle w:val="BookText"/>
      </w:pPr>
      <w:r>
        <w:rPr>
          <w:rFonts w:ascii="IRNazanin" w:hAnsi="IRNazanin" w:eastAsia="IRNazanin" w:cs="IRNazanin"/>
          <w:lang w:bidi="fa-IR"/>
          <w:color w:val="111111"/>
          <w:sz w:val="28"/>
          <w:szCs w:val="28"/>
          <w:rtl/>
        </w:rPr>
        <w:t xml:space="preserve">یكون الامام ابن أقلّ من سبع سنین و أقلّ من خمس سنین 103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9" w:name="pg10508_103032"/>
    <w:bookmarkEnd w:id="259"/>
    <w:p>
      <w:pPr>
        <w:pStyle w:val="Heading3"/>
      </w:pPr>
      <w:bookmarkStart w:id="856" w:name="_Toc550"/>
      <w:r>
        <w:t>أبواب علامات الامام و صفاته و شرائطه و ما ینبغی أن ینسب إلیه و ما لا ینبغی‌</w:t>
      </w:r>
      <w:bookmarkEnd w:id="856"/>
    </w:p>
    <w:p>
      <w:pPr>
        <w:pStyle w:val="Heading4"/>
      </w:pPr>
      <w:bookmarkStart w:id="857" w:name="_Toc551"/>
      <w:r>
        <w:t>اشارة</w:t>
      </w:r>
      <w:bookmarkEnd w:id="857"/>
    </w:p>
    <w:p>
      <w:pPr>
        <w:pStyle w:val="BookText"/>
      </w:pPr>
      <w:r>
        <w:rPr>
          <w:rFonts w:ascii="IRNazanin" w:hAnsi="IRNazanin" w:eastAsia="IRNazanin" w:cs="IRNazanin"/>
          <w:lang w:bidi="fa-IR"/>
          <w:color w:val="111111"/>
          <w:sz w:val="28"/>
          <w:szCs w:val="28"/>
          <w:rtl/>
        </w:rPr>
        <w:t xml:space="preserve">و فیه: 14- بابا 104</w:t>
      </w:r>
    </w:p>
    <w:p>
      <w:pPr>
        <w:pStyle w:val="Heading4"/>
      </w:pPr>
      <w:bookmarkStart w:id="858" w:name="_Toc552"/>
      <w:r>
        <w:t>الباب الأوّل ان الأئمّة علیهم السلام من قریش و انه لم سمی الامام اماما و فیه: 3- أحادیث‌</w:t>
      </w:r>
      <w:bookmarkEnd w:id="858"/>
    </w:p>
    <w:p>
      <w:pPr>
        <w:pStyle w:val="BookText"/>
      </w:pPr>
      <w:r>
        <w:rPr>
          <w:rFonts w:ascii="Times New Roman" w:hAnsi="Times New Roman" w:eastAsia="Times New Roman" w:cs="Times New Roman"/>
          <w:lang w:val="en-US" w:bidi="en-US"/>
          <w:color w:val="111111"/>
          <w:sz w:val="28"/>
          <w:szCs w:val="28"/>
          <w:rtl/>
        </w:rPr>
        <w:t xml:space="preserve">104</w:t>
      </w:r>
    </w:p>
    <w:p>
      <w:pPr>
        <w:pStyle w:val="Heading4"/>
      </w:pPr>
      <w:bookmarkStart w:id="859" w:name="_Toc553"/>
      <w:r>
        <w:t>الباب الثانی أنه لا یكون امامان فی زمان واحد الا و أحدهما صامت، و فیه: 8- أحادیث‌</w:t>
      </w:r>
      <w:bookmarkEnd w:id="859"/>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عن الصّادق علیه السّلام فی قول اللّٰه: «وَ بِئْرٍ مُعَطَّلَةٍ وَ قَصْرٍ مَشِیدٍ»، البئر المعطلة:</w:t>
      </w:r>
    </w:p>
    <w:p>
      <w:pPr>
        <w:pStyle w:val="BookText"/>
      </w:pPr>
      <w:r>
        <w:rPr>
          <w:rFonts w:ascii="IRNazanin" w:hAnsi="IRNazanin" w:eastAsia="IRNazanin" w:cs="IRNazanin"/>
          <w:lang w:bidi="fa-IR"/>
          <w:color w:val="111111"/>
          <w:sz w:val="28"/>
          <w:szCs w:val="28"/>
          <w:rtl/>
        </w:rPr>
        <w:t xml:space="preserve">الامام الصامت، و القصر المشید: الامام الناطق 107</w:t>
      </w:r>
    </w:p>
    <w:p>
      <w:pPr>
        <w:pStyle w:val="BookText"/>
      </w:pPr>
      <w:r>
        <w:rPr>
          <w:rFonts w:ascii="IRNazanin" w:hAnsi="IRNazanin" w:eastAsia="IRNazanin" w:cs="IRNazanin"/>
          <w:lang w:bidi="fa-IR"/>
          <w:color w:val="111111"/>
          <w:sz w:val="28"/>
          <w:szCs w:val="28"/>
          <w:rtl/>
        </w:rPr>
        <w:t xml:space="preserve">رفع شبهة فی أخبار الرجعة و اجتماع الأئمّة علیهم السّلام فی زمان واحد 108</w:t>
      </w:r>
    </w:p>
    <w:p>
      <w:pPr>
        <w:pStyle w:val="Heading4"/>
      </w:pPr>
      <w:bookmarkStart w:id="860" w:name="_Toc554"/>
      <w:r>
        <w:t>الباب الثالث عقاب من ادعی الإمامة بعیر حقّ او رفع رایة جور أو أطاع اما ما جائرا، و فیه: 18- حدیثا</w:t>
      </w:r>
      <w:bookmarkEnd w:id="860"/>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فی إطاعة الامام الهادی و الامام الجائر 110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0" w:name="pg10508_103033"/>
    <w:bookmarkEnd w:id="260"/>
    <w:p>
      <w:pPr>
        <w:pStyle w:val="BookText"/>
      </w:pPr>
      <w:r>
        <w:rPr>
          <w:rFonts w:ascii="IRNazanin" w:hAnsi="IRNazanin" w:eastAsia="IRNazanin" w:cs="IRNazanin"/>
          <w:lang w:bidi="fa-IR"/>
          <w:color w:val="111111"/>
          <w:sz w:val="28"/>
          <w:szCs w:val="28"/>
          <w:rtl/>
        </w:rPr>
        <w:t xml:space="preserve">عن الصّادق علیه السّلام من ادعی الإمامة و لیس من أهلها فهو كافر 112</w:t>
      </w:r>
    </w:p>
    <w:p>
      <w:pPr>
        <w:pStyle w:val="BookText"/>
      </w:pPr>
      <w:r>
        <w:rPr>
          <w:rFonts w:ascii="IRNazanin" w:hAnsi="IRNazanin" w:eastAsia="IRNazanin" w:cs="IRNazanin"/>
          <w:lang w:bidi="fa-IR"/>
          <w:color w:val="111111"/>
          <w:sz w:val="28"/>
          <w:szCs w:val="28"/>
          <w:rtl/>
        </w:rPr>
        <w:t xml:space="preserve">عن أبی جعفر علیه السّلام كلّ رایة ترفع قبل رایة القائم (عجل اللّٰه تعالی فرجه) صاحبها طاغوت 114س</w:t>
      </w:r>
    </w:p>
    <w:p>
      <w:pPr>
        <w:pStyle w:val="Heading4"/>
      </w:pPr>
      <w:bookmarkStart w:id="861" w:name="_Toc555"/>
      <w:r>
        <w:t>الباب الرابع باب جامع فی صفات الامام و شرائط الإمامة و فیه: آیتان، و: 38- حدیثا</w:t>
      </w:r>
      <w:bookmarkEnd w:id="861"/>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دلیل عقلیّ فی صفات الامام و أولویّته علیه السّلام 115</w:t>
      </w:r>
    </w:p>
    <w:p>
      <w:pPr>
        <w:pStyle w:val="BookText"/>
      </w:pPr>
      <w:r>
        <w:rPr>
          <w:rFonts w:ascii="IRNazanin" w:hAnsi="IRNazanin" w:eastAsia="IRNazanin" w:cs="IRNazanin"/>
          <w:lang w:bidi="fa-IR"/>
          <w:color w:val="111111"/>
          <w:sz w:val="28"/>
          <w:szCs w:val="28"/>
          <w:rtl/>
        </w:rPr>
        <w:t xml:space="preserve">فی علامات كنّ للامام علیه السّلام 116</w:t>
      </w:r>
    </w:p>
    <w:p>
      <w:pPr>
        <w:pStyle w:val="BookText"/>
      </w:pPr>
      <w:r>
        <w:rPr>
          <w:rFonts w:ascii="IRNazanin" w:hAnsi="IRNazanin" w:eastAsia="IRNazanin" w:cs="IRNazanin"/>
          <w:lang w:bidi="fa-IR"/>
          <w:color w:val="111111"/>
          <w:sz w:val="28"/>
          <w:szCs w:val="28"/>
          <w:rtl/>
        </w:rPr>
        <w:t xml:space="preserve">فی انّ الامام علیه السّلام أولی بالناس منهم بأنفسهم و عنده سلاح رسول اللّٰه صلّی اللّٰه علیه و آله و سلّم و الجامعة الّتی فیها جمیع ما یحتاج إلیه ولد آدم علیه السّلام و الجفر 117</w:t>
      </w:r>
    </w:p>
    <w:p>
      <w:pPr>
        <w:pStyle w:val="BookText"/>
      </w:pPr>
      <w:r>
        <w:rPr>
          <w:rFonts w:ascii="IRNazanin" w:hAnsi="IRNazanin" w:eastAsia="IRNazanin" w:cs="IRNazanin"/>
          <w:lang w:bidi="fa-IR"/>
          <w:color w:val="111111"/>
          <w:sz w:val="28"/>
          <w:szCs w:val="28"/>
          <w:rtl/>
        </w:rPr>
        <w:t xml:space="preserve">ردّ الغلاة و المفوّضة لعنهم اللّٰه فی شبهتهم: انّ الأئمّة علیهم السّلام لم یقتلوا علی الحقیقة و أنّه شبّه للناس أمرهم 118</w:t>
      </w:r>
    </w:p>
    <w:p>
      <w:pPr>
        <w:pStyle w:val="BookText"/>
      </w:pPr>
      <w:r>
        <w:rPr>
          <w:rFonts w:ascii="IRNazanin" w:hAnsi="IRNazanin" w:eastAsia="IRNazanin" w:cs="IRNazanin"/>
          <w:lang w:bidi="fa-IR"/>
          <w:color w:val="111111"/>
          <w:sz w:val="28"/>
          <w:szCs w:val="28"/>
          <w:rtl/>
        </w:rPr>
        <w:t xml:space="preserve">انّ الإمامة هی منزلة الأنبیاء و إرث الأوصیاء 122</w:t>
      </w:r>
    </w:p>
    <w:p>
      <w:pPr>
        <w:pStyle w:val="BookText"/>
      </w:pPr>
      <w:r>
        <w:rPr>
          <w:rFonts w:ascii="IRNazanin" w:hAnsi="IRNazanin" w:eastAsia="IRNazanin" w:cs="IRNazanin"/>
          <w:lang w:bidi="fa-IR"/>
          <w:color w:val="111111"/>
          <w:sz w:val="28"/>
          <w:szCs w:val="28"/>
          <w:rtl/>
        </w:rPr>
        <w:t xml:space="preserve">من ذا الّذی یبلغ معرفة الامام، هیهات هیهات ضلّت العقول و تاهت الحلوم و حارت الألباب و حسرت العیون و تصاغرت العظماء و تحیّرت الحكماء و تقاصرت الحلماء و حصرت الخطباء و جهلت الالبّاء و كلّت الشعراء و عجزت الأدباء و عییت البلغاء عن وصف شأن من شأنه أو فضیلة من فضائله 124</w:t>
      </w:r>
    </w:p>
    <w:p>
      <w:pPr>
        <w:pStyle w:val="BookText"/>
      </w:pPr>
      <w:r>
        <w:rPr>
          <w:rFonts w:ascii="IRNazanin" w:hAnsi="IRNazanin" w:eastAsia="IRNazanin" w:cs="IRNazanin"/>
          <w:lang w:bidi="fa-IR"/>
          <w:color w:val="111111"/>
          <w:sz w:val="28"/>
          <w:szCs w:val="28"/>
          <w:rtl/>
        </w:rPr>
        <w:t xml:space="preserve">بیان شریف لشرح الحدیث 129</w:t>
      </w:r>
    </w:p>
    <w:p>
      <w:pPr>
        <w:pStyle w:val="BookText"/>
      </w:pPr>
      <w:r>
        <w:rPr>
          <w:rFonts w:ascii="IRNazanin" w:hAnsi="IRNazanin" w:eastAsia="IRNazanin" w:cs="IRNazanin"/>
          <w:lang w:bidi="fa-IR"/>
          <w:color w:val="111111"/>
          <w:sz w:val="28"/>
          <w:szCs w:val="28"/>
          <w:rtl/>
        </w:rPr>
        <w:t xml:space="preserve">یعرف الامام: بشی‌ء تقدّم من أبیه فیه و عرّفه الناس و نصبه لهم علما حتّی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حجّة علیهم، و یخبر الناس بما فی غد، و یكلّم النّاس بكلّ لسان، و لا یخفی علیه كلام أحد من الناس و لا طیر و لا بهیمة و لا شی‌ء فیه روح 133</w:t>
      </w:r>
    </w:p>
    <w:p>
      <w:pPr>
        <w:pStyle w:val="BookText"/>
      </w:pPr>
      <w:r>
        <w:rPr>
          <w:rFonts w:ascii="IRNazanin" w:hAnsi="IRNazanin" w:eastAsia="IRNazanin" w:cs="IRNazanin"/>
          <w:lang w:bidi="fa-IR"/>
          <w:color w:val="111111"/>
          <w:sz w:val="28"/>
          <w:szCs w:val="28"/>
          <w:rtl/>
        </w:rPr>
        <w:t xml:space="preserve">قال علیّ علیه السّلام یهلك فیّ اثنان و لا ذنب لی: محبّ مفرط و مبغض مفرّط. 135</w:t>
      </w:r>
    </w:p>
    <w:p>
      <w:pPr>
        <w:pStyle w:val="BookText"/>
      </w:pPr>
      <w:r>
        <w:rPr>
          <w:rFonts w:ascii="IRNazanin" w:hAnsi="IRNazanin" w:eastAsia="IRNazanin" w:cs="IRNazanin"/>
          <w:lang w:bidi="fa-IR"/>
          <w:color w:val="111111"/>
          <w:sz w:val="28"/>
          <w:szCs w:val="28"/>
          <w:rtl/>
        </w:rPr>
        <w:t xml:space="preserve">عن الرّضا علیه السّلام قال رسول اللّٰه صلّی اللّٰه علیه و آله: یكون فی هذه الامّة كلّ ما كان فی الأمم السالفة حذو النعل بالنعل و القذّة بالقذّة 135</w:t>
      </w:r>
    </w:p>
    <w:p>
      <w:pPr>
        <w:pStyle w:val="BookText"/>
      </w:pPr>
      <w:r>
        <w:rPr>
          <w:rFonts w:ascii="IRNazanin" w:hAnsi="IRNazanin" w:eastAsia="IRNazanin" w:cs="IRNazanin"/>
          <w:lang w:bidi="fa-IR"/>
          <w:color w:val="111111"/>
          <w:sz w:val="28"/>
          <w:szCs w:val="28"/>
          <w:rtl/>
        </w:rPr>
        <w:t xml:space="preserve">انّ للامام علامات، منها: أن یكون أكبر ولد أبیه بعده 137</w:t>
      </w:r>
    </w:p>
    <w:p>
      <w:pPr>
        <w:pStyle w:val="BookText"/>
      </w:pPr>
      <w:r>
        <w:rPr>
          <w:rFonts w:ascii="IRNazanin" w:hAnsi="IRNazanin" w:eastAsia="IRNazanin" w:cs="IRNazanin"/>
          <w:lang w:bidi="fa-IR"/>
          <w:color w:val="111111"/>
          <w:sz w:val="28"/>
          <w:szCs w:val="28"/>
          <w:rtl/>
        </w:rPr>
        <w:t xml:space="preserve">عن علیّ علیه السّلام: اعرفوا اللّٰه باللّٰه و الرّسول بالرسالة و اولی الأمر بالمعروف و العدل و الاحسان 141</w:t>
      </w:r>
    </w:p>
    <w:p>
      <w:pPr>
        <w:pStyle w:val="BookText"/>
      </w:pPr>
      <w:r>
        <w:rPr>
          <w:rFonts w:ascii="IRNazanin" w:hAnsi="IRNazanin" w:eastAsia="IRNazanin" w:cs="IRNazanin"/>
          <w:lang w:bidi="fa-IR"/>
          <w:color w:val="111111"/>
          <w:sz w:val="28"/>
          <w:szCs w:val="28"/>
          <w:rtl/>
        </w:rPr>
        <w:t xml:space="preserve">الدلیل علی الامام بعد النبیّ صلّی اللّٰه علیه و آله ثمان دلالات، أربعة منها فی نعت نسبه و أربعة فی نعت نفسه 142</w:t>
      </w:r>
    </w:p>
    <w:p>
      <w:pPr>
        <w:pStyle w:val="BookText"/>
      </w:pPr>
      <w:r>
        <w:rPr>
          <w:rFonts w:ascii="IRNazanin" w:hAnsi="IRNazanin" w:eastAsia="IRNazanin" w:cs="IRNazanin"/>
          <w:lang w:bidi="fa-IR"/>
          <w:color w:val="111111"/>
          <w:sz w:val="28"/>
          <w:szCs w:val="28"/>
          <w:rtl/>
        </w:rPr>
        <w:t xml:space="preserve">لا بدّ أن یكون الامام علیه السّلام معصوما من جمیع الذّنوب 144</w:t>
      </w:r>
    </w:p>
    <w:p>
      <w:pPr>
        <w:pStyle w:val="BookText"/>
      </w:pPr>
      <w:r>
        <w:rPr>
          <w:rFonts w:ascii="IRNazanin" w:hAnsi="IRNazanin" w:eastAsia="IRNazanin" w:cs="IRNazanin"/>
          <w:lang w:bidi="fa-IR"/>
          <w:color w:val="111111"/>
          <w:sz w:val="28"/>
          <w:szCs w:val="28"/>
          <w:rtl/>
        </w:rPr>
        <w:t xml:space="preserve">فی أنّ الامام علیه السّلام لا یجوز أن یكون من غیر جنس الرّسول صلّی اللّٰه علیه و آله 145</w:t>
      </w:r>
    </w:p>
    <w:p>
      <w:pPr>
        <w:pStyle w:val="BookText"/>
      </w:pPr>
      <w:r>
        <w:rPr>
          <w:rFonts w:ascii="IRNazanin" w:hAnsi="IRNazanin" w:eastAsia="IRNazanin" w:cs="IRNazanin"/>
          <w:lang w:bidi="fa-IR"/>
          <w:color w:val="111111"/>
          <w:sz w:val="28"/>
          <w:szCs w:val="28"/>
          <w:rtl/>
        </w:rPr>
        <w:t xml:space="preserve">فی أنّ الامام علیه السّلام لا یحتلم 157</w:t>
      </w:r>
    </w:p>
    <w:p>
      <w:pPr>
        <w:pStyle w:val="BookText"/>
      </w:pPr>
      <w:r>
        <w:rPr>
          <w:rFonts w:ascii="IRNazanin" w:hAnsi="IRNazanin" w:eastAsia="IRNazanin" w:cs="IRNazanin"/>
          <w:lang w:bidi="fa-IR"/>
          <w:color w:val="111111"/>
          <w:sz w:val="28"/>
          <w:szCs w:val="28"/>
          <w:rtl/>
        </w:rPr>
        <w:t xml:space="preserve">حدیث فی شأن فضل بن شاذان 162</w:t>
      </w:r>
    </w:p>
    <w:p>
      <w:pPr>
        <w:pStyle w:val="BookText"/>
      </w:pPr>
      <w:r>
        <w:rPr>
          <w:rFonts w:ascii="IRNazanin" w:hAnsi="IRNazanin" w:eastAsia="IRNazanin" w:cs="IRNazanin"/>
          <w:lang w:bidi="fa-IR"/>
          <w:color w:val="111111"/>
          <w:sz w:val="28"/>
          <w:szCs w:val="28"/>
          <w:rtl/>
        </w:rPr>
        <w:t xml:space="preserve">فی صوت الامام علیه السّلام 164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1" w:name="pg10508_103035"/>
    <w:bookmarkEnd w:id="261"/>
    <w:p>
      <w:pPr>
        <w:pStyle w:val="Heading4"/>
      </w:pPr>
      <w:bookmarkStart w:id="862" w:name="_Toc556"/>
      <w:r>
        <w:t>الباب الخامس باب آخر فی دلالة الإمامة و ما یفرق به بین دعوی المحق و المبطل و فیه قصة حبابة الوالبیة و بعض الغرائب، و فیه: 6- أحادیث‌</w:t>
      </w:r>
      <w:bookmarkEnd w:id="862"/>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جند بنی مروان و هم أقوام حلقوا اللّحی و فتلوا الشوارب 176</w:t>
      </w:r>
    </w:p>
    <w:p>
      <w:pPr>
        <w:pStyle w:val="BookText"/>
      </w:pPr>
      <w:r>
        <w:rPr>
          <w:rFonts w:ascii="IRNazanin" w:hAnsi="IRNazanin" w:eastAsia="IRNazanin" w:cs="IRNazanin"/>
          <w:lang w:bidi="fa-IR"/>
          <w:color w:val="111111"/>
          <w:sz w:val="28"/>
          <w:szCs w:val="28"/>
          <w:rtl/>
        </w:rPr>
        <w:t xml:space="preserve">حاضت حبابة الوالبیة بدعاء علیّ بن الحسین علیهما السّلام فرد اللّٰه علیها شبابها و لها مائة سنة و ثلاث عشرة سنة 178</w:t>
      </w:r>
    </w:p>
    <w:p>
      <w:pPr>
        <w:pStyle w:val="BookText"/>
      </w:pPr>
      <w:r>
        <w:rPr>
          <w:rFonts w:ascii="Amiri" w:hAnsi="Amiri" w:eastAsia="Amiri" w:cs="Amiri"/>
          <w:lang w:bidi="ar-SA"/>
          <w:color w:val="111111"/>
          <w:sz w:val="28"/>
          <w:szCs w:val="28"/>
          <w:rtl/>
        </w:rPr>
        <w:t xml:space="preserve">قصّة أمّ سلیم 185</w:t>
      </w:r>
    </w:p>
    <w:p>
      <w:pPr>
        <w:pStyle w:val="BookText"/>
      </w:pPr>
      <w:r>
        <w:rPr>
          <w:rFonts w:ascii="IRNazanin" w:hAnsi="IRNazanin" w:eastAsia="IRNazanin" w:cs="IRNazanin"/>
          <w:lang w:bidi="fa-IR"/>
          <w:color w:val="111111"/>
          <w:sz w:val="28"/>
          <w:szCs w:val="28"/>
          <w:rtl/>
        </w:rPr>
        <w:t xml:space="preserve">إلی هنا انتهی النصف الأوّل من المجلّد السابع حسب تجزئة المؤلّف رحمه اللّٰه 190</w:t>
      </w:r>
    </w:p>
    <w:p>
      <w:pPr>
        <w:pStyle w:val="Heading4"/>
      </w:pPr>
      <w:bookmarkStart w:id="863" w:name="_Toc557"/>
      <w:r>
        <w:t>الباب السادس عصمتهم و لزوم عصمة الإمام علیه السّلام و فیه آیة، و: 24- حدیثا</w:t>
      </w:r>
      <w:bookmarkEnd w:id="863"/>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تفسیر قوله عزّ و جلّ: «قالَ وَ مِنْ ذُرِّیَّتِی قالَ لا یَنالُ عَهْدِی الظَّالِمِینَ» 191</w:t>
      </w:r>
    </w:p>
    <w:p>
      <w:pPr>
        <w:pStyle w:val="BookText"/>
      </w:pPr>
      <w:r>
        <w:rPr>
          <w:rFonts w:ascii="IRNazanin" w:hAnsi="IRNazanin" w:eastAsia="IRNazanin" w:cs="IRNazanin"/>
          <w:lang w:bidi="fa-IR"/>
          <w:color w:val="111111"/>
          <w:sz w:val="28"/>
          <w:szCs w:val="28"/>
          <w:rtl/>
        </w:rPr>
        <w:t xml:space="preserve">عن ابن أبی عمیر قال: ما سمعت و لا استفدت من هشام بن الحكم فی طول صحبتی إیّاه شیئا أحسن من هذا الكلام فی صفة عصمة الإمام فانّی سألته یوما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2" w:name="pg10508_103036"/>
    <w:bookmarkEnd w:id="262"/>
    <w:p>
      <w:pPr>
        <w:pStyle w:val="BookText"/>
      </w:pPr>
      <w:r>
        <w:rPr>
          <w:rFonts w:ascii="IRNazanin" w:hAnsi="IRNazanin" w:eastAsia="IRNazanin" w:cs="IRNazanin"/>
          <w:lang w:bidi="fa-IR"/>
          <w:color w:val="111111"/>
          <w:sz w:val="28"/>
          <w:szCs w:val="28"/>
          <w:rtl/>
        </w:rPr>
        <w:t xml:space="preserve">عن الامام أ هو معصوم؟ قال: نعم، قلت له: فما صفة العصمة فیه؟ و بأیّ شی‌ء تعرف؟ قال: انّ جمیع الذنوب لها أربعة أوجه لا خامس لها: الحرص و الحسد و الغضب و الشهوة فهذه منتفیة عنه 192</w:t>
      </w:r>
    </w:p>
    <w:p>
      <w:pPr>
        <w:pStyle w:val="BookText"/>
      </w:pPr>
      <w:r>
        <w:rPr>
          <w:rFonts w:ascii="IRNazanin" w:hAnsi="IRNazanin" w:eastAsia="IRNazanin" w:cs="IRNazanin"/>
          <w:lang w:bidi="fa-IR"/>
          <w:color w:val="111111"/>
          <w:sz w:val="28"/>
          <w:szCs w:val="28"/>
          <w:rtl/>
        </w:rPr>
        <w:t xml:space="preserve">انّ حافظی علیّ علیه السّلام لیفخران علی سائر الحفظة بكونهما مع علیّ علیه السّلام و ذلك أنّهما لم یصعدا إلی اللّٰه بشی‌ء منه فیسخطه 193</w:t>
      </w:r>
    </w:p>
    <w:p>
      <w:pPr>
        <w:pStyle w:val="BookText"/>
      </w:pPr>
      <w:r>
        <w:rPr>
          <w:rFonts w:ascii="IRNazanin" w:hAnsi="IRNazanin" w:eastAsia="IRNazanin" w:cs="IRNazanin"/>
          <w:lang w:bidi="fa-IR"/>
          <w:color w:val="111111"/>
          <w:sz w:val="28"/>
          <w:szCs w:val="28"/>
          <w:rtl/>
        </w:rPr>
        <w:t xml:space="preserve">الدلیل علی عصمة الإمام علیه السّلام 195</w:t>
      </w:r>
    </w:p>
    <w:p>
      <w:pPr>
        <w:pStyle w:val="BookText"/>
      </w:pPr>
      <w:r>
        <w:rPr>
          <w:rFonts w:ascii="Amiri" w:hAnsi="Amiri" w:eastAsia="Amiri" w:cs="Amiri"/>
          <w:lang w:bidi="ar-SA"/>
          <w:color w:val="111111"/>
          <w:sz w:val="28"/>
          <w:szCs w:val="28"/>
          <w:rtl/>
        </w:rPr>
        <w:t xml:space="preserve">انّما الطاعة للّٰه و لرسوله و لولاة الأمر 200</w:t>
      </w:r>
    </w:p>
    <w:p>
      <w:pPr>
        <w:pStyle w:val="BookText"/>
      </w:pPr>
      <w:r>
        <w:rPr>
          <w:rFonts w:ascii="IRNazanin" w:hAnsi="IRNazanin" w:eastAsia="IRNazanin" w:cs="IRNazanin"/>
          <w:lang w:bidi="fa-IR"/>
          <w:color w:val="111111"/>
          <w:sz w:val="28"/>
          <w:szCs w:val="28"/>
          <w:rtl/>
        </w:rPr>
        <w:t xml:space="preserve">عن ابن عبّاس قال: سمعت رسول اللّٰه صلّی اللّٰه علیه و آله یقول: أنا و علیّ و الحسن و الحسین و تسعة من ولد الحسین مطهّرون معصومون 201</w:t>
      </w:r>
    </w:p>
    <w:p>
      <w:pPr>
        <w:pStyle w:val="BookText"/>
      </w:pPr>
      <w:r>
        <w:rPr>
          <w:rFonts w:ascii="Amiri" w:hAnsi="Amiri" w:eastAsia="Amiri" w:cs="Amiri"/>
          <w:lang w:bidi="ar-SA"/>
          <w:color w:val="111111"/>
          <w:sz w:val="28"/>
          <w:szCs w:val="28"/>
          <w:rtl/>
        </w:rPr>
        <w:t xml:space="preserve">معنی: الملّة، فی قوله سبحانه: «وَ مَنْ یَرْغَبُ عَنْ مِلَّةِ إِبْراهِیمَ» 202</w:t>
      </w:r>
    </w:p>
    <w:p>
      <w:pPr>
        <w:pStyle w:val="BookText"/>
      </w:pPr>
      <w:r>
        <w:rPr>
          <w:rFonts w:ascii="IRNazanin" w:hAnsi="IRNazanin" w:eastAsia="IRNazanin" w:cs="IRNazanin"/>
          <w:lang w:bidi="fa-IR"/>
          <w:color w:val="111111"/>
          <w:sz w:val="28"/>
          <w:szCs w:val="28"/>
          <w:rtl/>
        </w:rPr>
        <w:t xml:space="preserve">بیان لطیف فی شرح دعاء الكاظم علیه السّلام 203</w:t>
      </w:r>
    </w:p>
    <w:p>
      <w:pPr>
        <w:pStyle w:val="BookText"/>
      </w:pPr>
      <w:r>
        <w:rPr>
          <w:rFonts w:ascii="IRNazanin" w:hAnsi="IRNazanin" w:eastAsia="IRNazanin" w:cs="IRNazanin"/>
          <w:lang w:bidi="fa-IR"/>
          <w:color w:val="111111"/>
          <w:sz w:val="28"/>
          <w:szCs w:val="28"/>
          <w:rtl/>
        </w:rPr>
        <w:t xml:space="preserve">انّ الأنبیاء و المرسلین علیهم السّلام علی أربع طبقات 206</w:t>
      </w:r>
    </w:p>
    <w:p>
      <w:pPr>
        <w:pStyle w:val="BookText"/>
      </w:pPr>
      <w:r>
        <w:rPr>
          <w:rFonts w:ascii="IRNazanin" w:hAnsi="IRNazanin" w:eastAsia="IRNazanin" w:cs="IRNazanin"/>
          <w:lang w:bidi="fa-IR"/>
          <w:color w:val="111111"/>
          <w:sz w:val="28"/>
          <w:szCs w:val="28"/>
          <w:rtl/>
        </w:rPr>
        <w:t xml:space="preserve">جواب الناصب فی معنی قول الرسول صلّی اللّٰه علیه و آله : انتهت الدعوة إلیّ و إلی علیّ لم یسجد أحدنا قطّ لصنم فاتّخذنی نبیّا و اتّخذ علیّا وصیّا 207</w:t>
      </w:r>
    </w:p>
    <w:p>
      <w:pPr>
        <w:pStyle w:val="BookText"/>
      </w:pPr>
      <w:r>
        <w:rPr>
          <w:rFonts w:ascii="IRNazanin" w:hAnsi="IRNazanin" w:eastAsia="IRNazanin" w:cs="IRNazanin"/>
          <w:lang w:bidi="fa-IR"/>
          <w:color w:val="111111"/>
          <w:sz w:val="28"/>
          <w:szCs w:val="28"/>
          <w:rtl/>
        </w:rPr>
        <w:t xml:space="preserve">دلائل عصمة الأنبیاء و الائمّة علیهم السّلام من الإمامیّة 209</w:t>
      </w:r>
    </w:p>
    <w:p>
      <w:pPr>
        <w:pStyle w:val="Heading4"/>
      </w:pPr>
      <w:bookmarkStart w:id="864" w:name="_Toc558"/>
      <w:r>
        <w:t>الباب السابع معنی آل محمّد و أهل بیته و عترته و رهطه و عشیرته و ذریته، صلوات اللّٰه علیهم أجمعین و الآیات فیه، و فیه: 26- حدیثا</w:t>
      </w:r>
      <w:bookmarkEnd w:id="864"/>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الكساء و آیة التطهیر 213</w:t>
      </w:r>
    </w:p>
    <w:p>
      <w:pPr>
        <w:pStyle w:val="BookText"/>
      </w:pPr>
      <w:r>
        <w:rPr>
          <w:rFonts w:ascii="Amiri" w:hAnsi="Amiri" w:eastAsia="Amiri" w:cs="Amiri"/>
          <w:lang w:bidi="ar-SA"/>
          <w:color w:val="111111"/>
          <w:sz w:val="28"/>
          <w:szCs w:val="28"/>
          <w:rtl/>
        </w:rPr>
        <w:t xml:space="preserve">سؤال المأمون عن الرضا علیه السّلام عن تفسیر قوله عزّ و جلّ: «ثُمَّ أَوْرَثْنَا الْكِتابَ» 220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3" w:name="pg10508_103037"/>
    <w:bookmarkEnd w:id="263"/>
    <w:p>
      <w:pPr>
        <w:pStyle w:val="BookText"/>
      </w:pPr>
      <w:r>
        <w:rPr>
          <w:rFonts w:ascii="IRNazanin" w:hAnsi="IRNazanin" w:eastAsia="IRNazanin" w:cs="IRNazanin"/>
          <w:lang w:bidi="fa-IR"/>
          <w:color w:val="111111"/>
          <w:sz w:val="28"/>
          <w:szCs w:val="28"/>
          <w:rtl/>
        </w:rPr>
        <w:t xml:space="preserve">معنی الآل 236</w:t>
      </w:r>
    </w:p>
    <w:p>
      <w:pPr>
        <w:pStyle w:val="BookText"/>
      </w:pPr>
      <w:r>
        <w:rPr>
          <w:rFonts w:ascii="IRNazanin" w:hAnsi="IRNazanin" w:eastAsia="IRNazanin" w:cs="IRNazanin"/>
          <w:lang w:bidi="fa-IR"/>
          <w:color w:val="111111"/>
          <w:sz w:val="28"/>
          <w:szCs w:val="28"/>
          <w:rtl/>
        </w:rPr>
        <w:t xml:space="preserve">لم سمّی الثقلین و سمّیت العترة 237</w:t>
      </w:r>
    </w:p>
    <w:p>
      <w:pPr>
        <w:pStyle w:val="BookText"/>
      </w:pPr>
      <w:r>
        <w:rPr>
          <w:rFonts w:ascii="IRNazanin" w:hAnsi="IRNazanin" w:eastAsia="IRNazanin" w:cs="IRNazanin"/>
          <w:lang w:bidi="fa-IR"/>
          <w:color w:val="111111"/>
          <w:sz w:val="28"/>
          <w:szCs w:val="28"/>
          <w:rtl/>
        </w:rPr>
        <w:t xml:space="preserve">معنی: الأهل، و أوّل من وضع الكتابة بالعربیّة 239</w:t>
      </w:r>
    </w:p>
    <w:p>
      <w:pPr>
        <w:pStyle w:val="BookText"/>
      </w:pPr>
      <w:r>
        <w:rPr>
          <w:rFonts w:ascii="IRNazanin" w:hAnsi="IRNazanin" w:eastAsia="IRNazanin" w:cs="IRNazanin"/>
          <w:lang w:bidi="fa-IR"/>
          <w:color w:val="111111"/>
          <w:sz w:val="28"/>
          <w:szCs w:val="28"/>
          <w:rtl/>
        </w:rPr>
        <w:t xml:space="preserve">حدیث الكساء 240</w:t>
      </w:r>
    </w:p>
    <w:p>
      <w:pPr>
        <w:pStyle w:val="BookText"/>
      </w:pPr>
      <w:r>
        <w:rPr>
          <w:rFonts w:ascii="IRNazanin" w:hAnsi="IRNazanin" w:eastAsia="IRNazanin" w:cs="IRNazanin"/>
          <w:lang w:bidi="fa-IR"/>
          <w:color w:val="111111"/>
          <w:sz w:val="28"/>
          <w:szCs w:val="28"/>
          <w:rtl/>
        </w:rPr>
        <w:t xml:space="preserve">سؤال المأمون عن الرضا علیه السّلام فی نسبهما 242</w:t>
      </w:r>
    </w:p>
    <w:p>
      <w:pPr>
        <w:pStyle w:val="BookText"/>
      </w:pPr>
      <w:r>
        <w:rPr>
          <w:rFonts w:ascii="IRNazanin" w:hAnsi="IRNazanin" w:eastAsia="IRNazanin" w:cs="IRNazanin"/>
          <w:lang w:bidi="fa-IR"/>
          <w:color w:val="111111"/>
          <w:sz w:val="28"/>
          <w:szCs w:val="28"/>
          <w:rtl/>
        </w:rPr>
        <w:t xml:space="preserve">الحجّاج و سؤاله عن یحیی بن یعمر: أنّ الحسن و الحسین علیهما السّلام كانا ابن رسول اللّٰه صلّی اللّٰه علیه و آله 244</w:t>
      </w:r>
    </w:p>
    <w:p>
      <w:pPr>
        <w:pStyle w:val="Heading4"/>
      </w:pPr>
      <w:bookmarkStart w:id="865" w:name="_Toc559"/>
      <w:r>
        <w:t>الباب الثامن فی أن كل نسب و سبب منقطع الا نسب رسول اللّٰه صلّی اللّٰه علیه و آله و سببه، و فیه: 8- أحادیث‌</w:t>
      </w:r>
      <w:bookmarkEnd w:id="865"/>
    </w:p>
    <w:p>
      <w:pPr>
        <w:pStyle w:val="BookText"/>
      </w:pPr>
      <w:r>
        <w:rPr>
          <w:rFonts w:ascii="Times New Roman" w:hAnsi="Times New Roman" w:eastAsia="Times New Roman" w:cs="Times New Roman"/>
          <w:lang w:val="en-US" w:bidi="en-US"/>
          <w:color w:val="111111"/>
          <w:sz w:val="28"/>
          <w:szCs w:val="28"/>
          <w:rtl/>
        </w:rPr>
        <w:t xml:space="preserve">246</w:t>
      </w:r>
    </w:p>
    <w:p>
      <w:pPr>
        <w:pStyle w:val="Heading4"/>
      </w:pPr>
      <w:bookmarkStart w:id="866" w:name="_Toc560"/>
      <w:r>
        <w:t>الباب التاسع ان الأئمّة من ذرّیة الحسین (علیهم السلام) و ان الإمامة بعده فی الاعقاب و لا تكون فی أخوین، و فیه: 25- حدیثا</w:t>
      </w:r>
      <w:bookmarkEnd w:id="866"/>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لا تجتمع الإمامة فی أخوین بعد الحسن و الحسین (الصادق علیه السّلام) 251</w:t>
      </w:r>
    </w:p>
    <w:p>
      <w:pPr>
        <w:pStyle w:val="BookText"/>
      </w:pPr>
      <w:r>
        <w:rPr>
          <w:rFonts w:ascii="IRNazanin" w:hAnsi="IRNazanin" w:eastAsia="IRNazanin" w:cs="IRNazanin"/>
          <w:lang w:bidi="fa-IR"/>
          <w:color w:val="111111"/>
          <w:sz w:val="28"/>
          <w:szCs w:val="28"/>
          <w:rtl/>
        </w:rPr>
        <w:t xml:space="preserve">خروج الإمامة من ولد الحسن علیه السّلام إلی ولد الحسین علیه السّلام و كیف الحجّة 252</w:t>
      </w:r>
    </w:p>
    <w:p>
      <w:pPr>
        <w:pStyle w:val="BookText"/>
      </w:pPr>
      <w:r>
        <w:rPr>
          <w:rFonts w:ascii="IRNazanin" w:hAnsi="IRNazanin" w:eastAsia="IRNazanin" w:cs="IRNazanin"/>
          <w:lang w:bidi="fa-IR"/>
          <w:color w:val="111111"/>
          <w:sz w:val="28"/>
          <w:szCs w:val="28"/>
          <w:rtl/>
        </w:rPr>
        <w:t xml:space="preserve">فی انّ آیة الأرحام نزلت فی موضعین، أحدهما فی سورة الأنفال و ثانیهما فی سورة الأحزاب 256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4" w:name="pg10508_103038"/>
    <w:bookmarkEnd w:id="264"/>
    <w:p>
      <w:pPr>
        <w:pStyle w:val="Heading4"/>
      </w:pPr>
      <w:bookmarkStart w:id="867" w:name="_Toc561"/>
      <w:r>
        <w:t>الباب العاشر نفی الغلوّ فی النبیّ و الأئمّة صلوات اللّٰه علیه و علیهم، و بیان معانی التفویض و ما لا ینبغی أن ینسب الیهم منها و ما ینبغی، و الآیات فیه، و فیه: 119- حدیثا</w:t>
      </w:r>
      <w:bookmarkEnd w:id="867"/>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عن الصادق علیه السّلام: إنّا أهل بیت صادقون لا نخلو من كذّاب یكذب علینا و یسقط صدقنا بكذبه علینا عند الناس 263</w:t>
      </w:r>
    </w:p>
    <w:p>
      <w:pPr>
        <w:pStyle w:val="BookText"/>
      </w:pPr>
      <w:r>
        <w:rPr>
          <w:rFonts w:ascii="IRNazanin" w:hAnsi="IRNazanin" w:eastAsia="IRNazanin" w:cs="IRNazanin"/>
          <w:lang w:bidi="fa-IR"/>
          <w:color w:val="111111"/>
          <w:sz w:val="28"/>
          <w:szCs w:val="28"/>
          <w:rtl/>
        </w:rPr>
        <w:t xml:space="preserve">قال رسول اللّٰه صلّی اللّٰه علیه و آله لعلیّ علیه السّلام: یا علیّ مثلك فی أمّتی مثل المسیح عیسی بن- مریم افترق قومه ثلاث فرق، فرقة مؤمنون و هم الحواریّون، و فرقة عادوه و هم الیهود، و فرقة غلوا فیه فخرجوا عن الایمان، و انّ أمّتی ستفرق فیك ثلاث فرق، ففرقة شیعتك و هم المؤمنون، و فرقة عدوّك و هم الشاكّون، و فرقة تغلوا فیك و هم الجاحدون، و أنت فی الجنّة یا علیّ و شیعتك و محبّ شیعتك، و عدوّك و الغالی فی النار 264</w:t>
      </w:r>
    </w:p>
    <w:p>
      <w:pPr>
        <w:pStyle w:val="BookText"/>
      </w:pPr>
      <w:r>
        <w:rPr>
          <w:rFonts w:ascii="IRNazanin" w:hAnsi="IRNazanin" w:eastAsia="IRNazanin" w:cs="IRNazanin"/>
          <w:lang w:bidi="fa-IR"/>
          <w:color w:val="111111"/>
          <w:sz w:val="28"/>
          <w:szCs w:val="28"/>
          <w:rtl/>
        </w:rPr>
        <w:t xml:space="preserve">التوقیع عن صاحب الزمان عجّل اللّٰه تعالی فرجه الشریف ردّا علی الغلاة 266</w:t>
      </w:r>
    </w:p>
    <w:p>
      <w:pPr>
        <w:pStyle w:val="BookText"/>
      </w:pPr>
      <w:r>
        <w:rPr>
          <w:rFonts w:ascii="Amiri" w:hAnsi="Amiri" w:eastAsia="Amiri" w:cs="Amiri"/>
          <w:lang w:bidi="ar-SA"/>
          <w:color w:val="111111"/>
          <w:sz w:val="28"/>
          <w:szCs w:val="28"/>
          <w:rtl/>
        </w:rPr>
        <w:t xml:space="preserve">القول بإلهیّة علیّ بن أبی طالب علیه السّلام، و بیان الّذی ادّعی النبوّة 271</w:t>
      </w:r>
    </w:p>
    <w:p>
      <w:pPr>
        <w:pStyle w:val="BookText"/>
      </w:pPr>
      <w:r>
        <w:rPr>
          <w:rFonts w:ascii="IRNazanin" w:hAnsi="IRNazanin" w:eastAsia="IRNazanin" w:cs="IRNazanin"/>
          <w:lang w:bidi="fa-IR"/>
          <w:color w:val="111111"/>
          <w:sz w:val="28"/>
          <w:szCs w:val="28"/>
          <w:rtl/>
        </w:rPr>
        <w:t xml:space="preserve">جواب الرضا علیه السّلام فی ألوهیّة علیّ بن أبی طالب علیه السّلام 275</w:t>
      </w:r>
    </w:p>
    <w:p>
      <w:pPr>
        <w:pStyle w:val="BookText"/>
      </w:pPr>
      <w:r>
        <w:rPr>
          <w:rFonts w:ascii="IRNazanin" w:hAnsi="IRNazanin" w:eastAsia="IRNazanin" w:cs="IRNazanin"/>
          <w:lang w:bidi="fa-IR"/>
          <w:color w:val="111111"/>
          <w:sz w:val="28"/>
          <w:szCs w:val="28"/>
          <w:rtl/>
        </w:rPr>
        <w:t xml:space="preserve">فی أنّ إبلیس اتّخذ عرشا فیما بین السماء و الأرض 282</w:t>
      </w:r>
    </w:p>
    <w:p>
      <w:pPr>
        <w:pStyle w:val="BookText"/>
      </w:pPr>
      <w:r>
        <w:rPr>
          <w:rFonts w:ascii="IRNazanin" w:hAnsi="IRNazanin" w:eastAsia="IRNazanin" w:cs="IRNazanin"/>
          <w:lang w:bidi="fa-IR"/>
          <w:color w:val="111111"/>
          <w:sz w:val="28"/>
          <w:szCs w:val="28"/>
          <w:rtl/>
        </w:rPr>
        <w:t xml:space="preserve">فی أنّ سبعین رجلا من الزّطّ أتوا أمیر المؤمنین علیه السّلام بعد قتال أهل البصرة یدعونه إلها بلسانهم و سجدوا له، و إحراقهم 285</w:t>
      </w:r>
    </w:p>
    <w:p>
      <w:pPr>
        <w:pStyle w:val="BookText"/>
      </w:pPr>
      <w:r>
        <w:rPr>
          <w:rFonts w:ascii="Amiri" w:hAnsi="Amiri" w:eastAsia="Amiri" w:cs="Amiri"/>
          <w:lang w:bidi="ar-SA"/>
          <w:color w:val="111111"/>
          <w:sz w:val="28"/>
          <w:szCs w:val="28"/>
          <w:rtl/>
        </w:rPr>
        <w:t xml:space="preserve">فی أنّ عبد اللّٰه بن سبا كان یدّعی النبوّة و یزعم أنّ علیّا علیه السّلام هو اللّٰه 286</w:t>
      </w:r>
    </w:p>
    <w:p>
      <w:pPr>
        <w:pStyle w:val="BookText"/>
      </w:pPr>
      <w:r>
        <w:rPr>
          <w:rFonts w:ascii="Amiri" w:hAnsi="Amiri" w:eastAsia="Amiri" w:cs="Amiri"/>
          <w:lang w:bidi="ar-SA"/>
          <w:color w:val="111111"/>
          <w:sz w:val="28"/>
          <w:szCs w:val="28"/>
          <w:rtl/>
        </w:rPr>
        <w:t xml:space="preserve">فی أنّ العلبائیّة زعموا أنّ محمّدا عبد و علیّ ربّ 305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5" w:name="pg10508_103039"/>
    <w:bookmarkEnd w:id="265"/>
    <w:p>
      <w:pPr>
        <w:pStyle w:val="BookText"/>
      </w:pPr>
      <w:r>
        <w:rPr>
          <w:rFonts w:ascii="IRNazanin" w:hAnsi="IRNazanin" w:eastAsia="IRNazanin" w:cs="IRNazanin"/>
          <w:lang w:bidi="fa-IR"/>
          <w:color w:val="111111"/>
          <w:sz w:val="28"/>
          <w:szCs w:val="28"/>
          <w:rtl/>
        </w:rPr>
        <w:t xml:space="preserve">الواقفیّة، و قولهم فی أنّ موسی بن جعفر علیهما السّلام لم یمت و أنّه غاب 308</w:t>
      </w:r>
    </w:p>
    <w:p>
      <w:pPr>
        <w:pStyle w:val="BookText"/>
      </w:pPr>
      <w:r>
        <w:rPr>
          <w:rFonts w:ascii="IRNazanin" w:hAnsi="IRNazanin" w:eastAsia="IRNazanin" w:cs="IRNazanin"/>
          <w:lang w:bidi="fa-IR"/>
          <w:color w:val="111111"/>
          <w:sz w:val="28"/>
          <w:szCs w:val="28"/>
          <w:rtl/>
        </w:rPr>
        <w:t xml:space="preserve">فی أنّ محمّد بن بشیر لعنه اللّٰه یدّعی النبوّة لنفسه و كان قائلا بربوبیّة موسی بن جعفر علیهما السّلام و كان معه شعبذة و كانت عنده صورة قد عملها و أقامها شخصا كأنّه صورة أبی- الحسن موسی بن جعفر علیهما السّلام 310</w:t>
      </w:r>
    </w:p>
    <w:p>
      <w:pPr>
        <w:pStyle w:val="BookText"/>
      </w:pPr>
      <w:r>
        <w:rPr>
          <w:rFonts w:ascii="IRNazanin" w:hAnsi="IRNazanin" w:eastAsia="IRNazanin" w:cs="IRNazanin"/>
          <w:lang w:bidi="fa-IR"/>
          <w:color w:val="111111"/>
          <w:sz w:val="28"/>
          <w:szCs w:val="28"/>
          <w:rtl/>
        </w:rPr>
        <w:t xml:space="preserve">إبطال التناسخ 325</w:t>
      </w:r>
    </w:p>
    <w:p>
      <w:pPr>
        <w:pStyle w:val="BookText"/>
      </w:pPr>
      <w:r>
        <w:rPr>
          <w:rFonts w:ascii="IRNazanin" w:hAnsi="IRNazanin" w:eastAsia="IRNazanin" w:cs="IRNazanin"/>
          <w:lang w:bidi="fa-IR"/>
          <w:color w:val="111111"/>
          <w:sz w:val="28"/>
          <w:szCs w:val="28"/>
          <w:rtl/>
        </w:rPr>
        <w:t xml:space="preserve">التفویض و معانیه 328</w:t>
      </w:r>
    </w:p>
    <w:p>
      <w:pPr>
        <w:pStyle w:val="BookText"/>
      </w:pPr>
      <w:r>
        <w:rPr>
          <w:rFonts w:ascii="Amiri" w:hAnsi="Amiri" w:eastAsia="Amiri" w:cs="Amiri"/>
          <w:lang w:bidi="ar-SA"/>
          <w:color w:val="111111"/>
          <w:sz w:val="28"/>
          <w:szCs w:val="28"/>
          <w:rtl/>
        </w:rPr>
        <w:t xml:space="preserve">تفویض الأمور إلی النبیّ صلّی اللّٰه علیه و آله 331</w:t>
      </w:r>
    </w:p>
    <w:p>
      <w:pPr>
        <w:pStyle w:val="BookText"/>
      </w:pPr>
      <w:r>
        <w:rPr>
          <w:rFonts w:ascii="IRNazanin" w:hAnsi="IRNazanin" w:eastAsia="IRNazanin" w:cs="IRNazanin"/>
          <w:lang w:bidi="fa-IR"/>
          <w:color w:val="111111"/>
          <w:sz w:val="28"/>
          <w:szCs w:val="28"/>
          <w:rtl/>
        </w:rPr>
        <w:t xml:space="preserve">فی أنّ اللّٰه تعالی خلق محمّدا و علیّا و فاطمة فمكثوا ألف دهر ثمّ خلق جمیع الأشیاء فأشهدهم خلقها 340</w:t>
      </w:r>
    </w:p>
    <w:p>
      <w:pPr>
        <w:pStyle w:val="BookText"/>
      </w:pPr>
      <w:r>
        <w:rPr>
          <w:rFonts w:ascii="IRNazanin" w:hAnsi="IRNazanin" w:eastAsia="IRNazanin" w:cs="IRNazanin"/>
          <w:lang w:bidi="fa-IR"/>
          <w:color w:val="111111"/>
          <w:sz w:val="28"/>
          <w:szCs w:val="28"/>
          <w:rtl/>
        </w:rPr>
        <w:t xml:space="preserve">اعتقادنا فی الغلاة و المفوّضة 342</w:t>
      </w:r>
    </w:p>
    <w:p>
      <w:pPr>
        <w:pStyle w:val="BookText"/>
      </w:pPr>
      <w:r>
        <w:rPr>
          <w:rFonts w:ascii="Amiri" w:hAnsi="Amiri" w:eastAsia="Amiri" w:cs="Amiri"/>
          <w:lang w:bidi="ar-SA"/>
          <w:color w:val="111111"/>
          <w:sz w:val="28"/>
          <w:szCs w:val="28"/>
          <w:rtl/>
        </w:rPr>
        <w:t xml:space="preserve">فذلكة: فی أنّ الغلوّ فی النبیّ صلّی اللّٰه علیه و آله و الائمّة علیهم السّلام إنّما یكون بالقول بالوهیّتهم أو بكونهم شركاء اللّٰه فی المعبودیّة أو فی الخلق و الرزق، أو أنّ اللّٰه تعالی حلّ فیهم، أو اتّحدهم، و الجواب فیه 346</w:t>
      </w:r>
    </w:p>
    <w:p>
      <w:pPr>
        <w:pStyle w:val="Heading4"/>
      </w:pPr>
      <w:bookmarkStart w:id="868" w:name="_Toc562"/>
      <w:r>
        <w:t>الباب الحادی عشر نفی السهو عنهم علیهم السلام، و فیه: 3- أحادیث‌</w:t>
      </w:r>
      <w:bookmarkEnd w:id="868"/>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الأقوال فی سهوهم علیهم السّلام و جوابهم و فیه بیان شاف كاف 351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6" w:name="pg10508_103040"/>
    <w:bookmarkEnd w:id="266"/>
    <w:p>
      <w:pPr>
        <w:pStyle w:val="Heading4"/>
      </w:pPr>
      <w:bookmarkStart w:id="869" w:name="_Toc563"/>
      <w:r>
        <w:t>الباب الثانی عشر انه جری لهم من الفضل و الطاعة مثل ما جری لرسول اللّٰه صلّی اللّٰه علیه و آله و انهم فی الفضل سواء و فیه: 23- حدیثا</w:t>
      </w:r>
      <w:bookmarkEnd w:id="869"/>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قول رسول اللّٰه صلّی اللّٰه علیه و آله للحسنین علیهما السّلام: و فی صلب الحسین تسعة أئمّة علیهم السّلام 356</w:t>
      </w:r>
    </w:p>
    <w:p>
      <w:pPr>
        <w:pStyle w:val="BookText"/>
      </w:pPr>
      <w:r>
        <w:rPr>
          <w:rFonts w:ascii="IRNazanin" w:hAnsi="IRNazanin" w:eastAsia="IRNazanin" w:cs="IRNazanin"/>
          <w:lang w:bidi="fa-IR"/>
          <w:color w:val="111111"/>
          <w:sz w:val="28"/>
          <w:szCs w:val="28"/>
          <w:rtl/>
        </w:rPr>
        <w:t xml:space="preserve">فی أنّ أمیر المؤمنین و الأئمّة علیهم السّلام من بعده باب اللّٰه و سبیله 359</w:t>
      </w:r>
    </w:p>
    <w:p>
      <w:pPr>
        <w:pStyle w:val="BookText"/>
      </w:pPr>
      <w:r>
        <w:rPr>
          <w:rFonts w:ascii="Amiri" w:hAnsi="Amiri" w:eastAsia="Amiri" w:cs="Amiri"/>
          <w:lang w:bidi="ar-SA"/>
          <w:color w:val="111111"/>
          <w:sz w:val="28"/>
          <w:szCs w:val="28"/>
          <w:rtl/>
        </w:rPr>
        <w:t xml:space="preserve">قول رسول اللّٰه صلّی اللّٰه علیه و آله لعلیّ علیه السّلام: أنا سیّد الاوّلین و الآخرین، و أنت یا علیّ سیّد الخلائق بعدی، أوّلنا كآخرنا، و آخرنا كأوّلنا 360</w:t>
      </w:r>
    </w:p>
    <w:p>
      <w:pPr>
        <w:pStyle w:val="BookText"/>
      </w:pPr>
      <w:r>
        <w:rPr>
          <w:rFonts w:ascii="IRNazanin" w:hAnsi="IRNazanin" w:eastAsia="IRNazanin" w:cs="IRNazanin"/>
          <w:lang w:bidi="fa-IR"/>
          <w:color w:val="111111"/>
          <w:sz w:val="28"/>
          <w:szCs w:val="28"/>
          <w:rtl/>
        </w:rPr>
        <w:t xml:space="preserve">فی فضائل علیّ علیه السّلام و لا یجوز أن یسمّی بأمیر المؤمنین أحد سواه 362</w:t>
      </w:r>
    </w:p>
    <w:p>
      <w:pPr>
        <w:pStyle w:val="Heading4"/>
      </w:pPr>
      <w:bookmarkStart w:id="870" w:name="_Toc564"/>
      <w:r>
        <w:t>الباب الثالث عشر غرائب أفعالهم و أحوالهم و وجوب التسلیم لهم فی جمیع ذلك، و الآیات فیه، و فیه: 44- حدیثا</w:t>
      </w:r>
      <w:bookmarkEnd w:id="870"/>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فی نسیان الحدیث 365</w:t>
      </w:r>
    </w:p>
    <w:p>
      <w:pPr>
        <w:pStyle w:val="BookText"/>
      </w:pPr>
      <w:r>
        <w:rPr>
          <w:rFonts w:ascii="IRNazanin" w:hAnsi="IRNazanin" w:eastAsia="IRNazanin" w:cs="IRNazanin"/>
          <w:lang w:bidi="fa-IR"/>
          <w:color w:val="111111"/>
          <w:sz w:val="28"/>
          <w:szCs w:val="28"/>
          <w:rtl/>
        </w:rPr>
        <w:t xml:space="preserve">عقد العشرة بحساب العقود و كیفیّتها (عقد الأنامل) 367</w:t>
      </w:r>
    </w:p>
    <w:p>
      <w:pPr>
        <w:pStyle w:val="BookText"/>
      </w:pPr>
      <w:r>
        <w:rPr>
          <w:rFonts w:ascii="IRNazanin" w:hAnsi="IRNazanin" w:eastAsia="IRNazanin" w:cs="IRNazanin"/>
          <w:lang w:bidi="fa-IR"/>
          <w:color w:val="111111"/>
          <w:sz w:val="28"/>
          <w:szCs w:val="28"/>
          <w:rtl/>
        </w:rPr>
        <w:t xml:space="preserve">الدنیا للامام كفلقة الجوزة 368</w:t>
      </w:r>
    </w:p>
    <w:p>
      <w:pPr>
        <w:pStyle w:val="BookText"/>
      </w:pPr>
      <w:r>
        <w:rPr>
          <w:rFonts w:ascii="IRNazanin" w:hAnsi="IRNazanin" w:eastAsia="IRNazanin" w:cs="IRNazanin"/>
          <w:lang w:bidi="fa-IR"/>
          <w:color w:val="111111"/>
          <w:sz w:val="28"/>
          <w:szCs w:val="28"/>
          <w:rtl/>
        </w:rPr>
        <w:t xml:space="preserve">قتلة الحسین علیه السّلام و عذابهم فی جبل یقال له: الكمد 372</w:t>
      </w:r>
    </w:p>
    <w:p>
      <w:pPr>
        <w:pStyle w:val="BookText"/>
      </w:pPr>
      <w:r>
        <w:rPr>
          <w:rFonts w:ascii="IRNazanin" w:hAnsi="IRNazanin" w:eastAsia="IRNazanin" w:cs="IRNazanin"/>
          <w:lang w:bidi="fa-IR"/>
          <w:color w:val="111111"/>
          <w:sz w:val="28"/>
          <w:szCs w:val="28"/>
          <w:rtl/>
        </w:rPr>
        <w:t xml:space="preserve">فهل یری الامام ما بین المشرق و المغرب 375</w:t>
      </w:r>
    </w:p>
    <w:p>
      <w:pPr>
        <w:pStyle w:val="BookText"/>
      </w:pPr>
      <w:r>
        <w:rPr>
          <w:rFonts w:ascii="IRNazanin" w:hAnsi="IRNazanin" w:eastAsia="IRNazanin" w:cs="IRNazanin"/>
          <w:lang w:bidi="fa-IR"/>
          <w:color w:val="111111"/>
          <w:sz w:val="28"/>
          <w:szCs w:val="28"/>
          <w:rtl/>
        </w:rPr>
        <w:t xml:space="preserve">خبر الشامیّ، و فیه معجزة الجواد علیه السّلام لسیره من الشام إلی الكوفة و المدینة و المكّة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الرجوع إلی الشام فی لیلة واحدة مرّتین فی عامین و إخراجه من سجن محمّد بن عبد الملك الزّیّات 376</w:t>
      </w:r>
    </w:p>
    <w:p>
      <w:pPr>
        <w:pStyle w:val="BookText"/>
      </w:pPr>
      <w:r>
        <w:rPr>
          <w:rFonts w:ascii="IRNazanin" w:hAnsi="IRNazanin" w:eastAsia="IRNazanin" w:cs="IRNazanin"/>
          <w:lang w:bidi="fa-IR"/>
          <w:color w:val="111111"/>
          <w:sz w:val="28"/>
          <w:szCs w:val="28"/>
          <w:rtl/>
        </w:rPr>
        <w:t xml:space="preserve">معجزة من أمیر المؤمنین علیه السّلام لأبی هریرة و سیره من الكوفة الی المدینة فی لیلة واحدة 380</w:t>
      </w:r>
    </w:p>
    <w:p>
      <w:pPr>
        <w:pStyle w:val="BookText"/>
      </w:pPr>
      <w:r>
        <w:rPr>
          <w:rFonts w:ascii="IRNazanin" w:hAnsi="IRNazanin" w:eastAsia="IRNazanin" w:cs="IRNazanin"/>
          <w:lang w:bidi="fa-IR"/>
          <w:color w:val="111111"/>
          <w:sz w:val="28"/>
          <w:szCs w:val="28"/>
          <w:rtl/>
        </w:rPr>
        <w:t xml:space="preserve">معلّی بن خنیس و سبب قتله و صلبه 381</w:t>
      </w:r>
    </w:p>
    <w:p>
      <w:pPr>
        <w:pStyle w:val="BookText"/>
      </w:pPr>
      <w:r>
        <w:rPr>
          <w:rFonts w:ascii="IRNazanin" w:hAnsi="IRNazanin" w:eastAsia="IRNazanin" w:cs="IRNazanin"/>
          <w:lang w:bidi="fa-IR"/>
          <w:color w:val="111111"/>
          <w:sz w:val="28"/>
          <w:szCs w:val="28"/>
          <w:rtl/>
        </w:rPr>
        <w:t xml:space="preserve">العلّة الّتی یضحك الطفل من غیر عجب و یبكی من غیر ألم 382</w:t>
      </w:r>
    </w:p>
    <w:p>
      <w:pPr>
        <w:pStyle w:val="BookText"/>
      </w:pPr>
      <w:r>
        <w:rPr>
          <w:rFonts w:ascii="IRNazanin" w:hAnsi="IRNazanin" w:eastAsia="IRNazanin" w:cs="IRNazanin"/>
          <w:lang w:bidi="fa-IR"/>
          <w:color w:val="111111"/>
          <w:sz w:val="28"/>
          <w:szCs w:val="28"/>
          <w:rtl/>
        </w:rPr>
        <w:t xml:space="preserve">معنی: انّ حدیث أهل البیت علیهم السّلام صعب مستصعب 383</w:t>
      </w:r>
    </w:p>
    <w:p>
      <w:pPr>
        <w:pStyle w:val="BookText"/>
      </w:pPr>
      <w:r>
        <w:rPr>
          <w:rFonts w:ascii="IRNazanin" w:hAnsi="IRNazanin" w:eastAsia="IRNazanin" w:cs="IRNazanin"/>
          <w:lang w:bidi="fa-IR"/>
          <w:color w:val="111111"/>
          <w:sz w:val="28"/>
          <w:szCs w:val="28"/>
          <w:rtl/>
        </w:rPr>
        <w:t xml:space="preserve">عن علیّ علیه السّلام قال: نحن أهل البیت لا نقاس بالناس 384</w:t>
      </w:r>
    </w:p>
    <w:p>
      <w:pPr>
        <w:pStyle w:val="BookText"/>
      </w:pPr>
      <w:r>
        <w:rPr>
          <w:rFonts w:ascii="IRNazanin" w:hAnsi="IRNazanin" w:eastAsia="IRNazanin" w:cs="IRNazanin"/>
          <w:lang w:bidi="fa-IR"/>
          <w:color w:val="111111"/>
          <w:sz w:val="28"/>
          <w:szCs w:val="28"/>
          <w:rtl/>
        </w:rPr>
        <w:t xml:space="preserve">منتهی علم الامام علیه السّلام 385</w:t>
      </w:r>
    </w:p>
    <w:p>
      <w:pPr>
        <w:pStyle w:val="BookText"/>
      </w:pPr>
      <w:r>
        <w:rPr>
          <w:rFonts w:ascii="IRNazanin" w:hAnsi="IRNazanin" w:eastAsia="IRNazanin" w:cs="IRNazanin"/>
          <w:lang w:bidi="fa-IR"/>
          <w:color w:val="111111"/>
          <w:sz w:val="28"/>
          <w:szCs w:val="28"/>
          <w:rtl/>
        </w:rPr>
        <w:t xml:space="preserve">إلی هنا انتهی الجزء الخامس و العشرون، و هو الجزء الثّالث من المجلّد السابع حسب تجزئة المؤلّف رحمه اللّٰه و إیّانا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7" w:name="pg10508_103042"/>
    <w:bookmarkEnd w:id="267"/>
    <w:p>
      <w:pPr>
        <w:pStyle w:val="Heading2"/>
      </w:pPr>
      <w:bookmarkStart w:id="871" w:name="_Toc565"/>
      <w:r>
        <w:t>فهرس الجزء السادس و العشرون‌</w:t>
      </w:r>
      <w:bookmarkEnd w:id="871"/>
    </w:p>
    <w:p>
      <w:pPr>
        <w:pStyle w:val="Heading3"/>
      </w:pPr>
      <w:bookmarkStart w:id="872" w:name="_Toc566"/>
      <w:r>
        <w:t>[بقیة أبواب علامات الامام و صفاته و شرائطه و ما ینبغی أن ینسب إلیه و ما لا ینبغی]</w:t>
      </w:r>
      <w:bookmarkEnd w:id="872"/>
    </w:p>
    <w:p>
      <w:pPr>
        <w:pStyle w:val="Heading4"/>
      </w:pPr>
      <w:bookmarkStart w:id="873" w:name="_Toc567"/>
      <w:r>
        <w:t>الباب الرابع عشر نادر فی معرفتهم صلوات اللّٰه علیهم بالنورانیة و فیه ذكر جمل من فضائلهم علیهم السلام، و فیه: حدیث واحد</w:t>
      </w:r>
      <w:bookmarkEnd w:id="873"/>
    </w:p>
    <w:p>
      <w:pPr>
        <w:pStyle w:val="BookText"/>
      </w:pPr>
      <w:r>
        <w:rPr>
          <w:rFonts w:ascii="IRNazanin" w:hAnsi="IRNazanin" w:eastAsia="IRNazanin" w:cs="IRNazanin"/>
          <w:lang w:bidi="fa-IR"/>
          <w:color w:val="111111"/>
          <w:sz w:val="28"/>
          <w:szCs w:val="28"/>
          <w:rtl/>
        </w:rPr>
        <w:t xml:space="preserve">1سؤال سلمان و أبو ذرّ الغفاری رضی اللّٰه تعالی عنهما عن أمیر المؤمنین علیه السّلام فی نورانیّته، و فیه فضائله علیه السّلام 1</w:t>
      </w:r>
    </w:p>
    <w:p>
      <w:pPr>
        <w:pStyle w:val="BookText"/>
      </w:pPr>
      <w:r>
        <w:rPr>
          <w:rFonts w:ascii="Amiri" w:hAnsi="Amiri" w:eastAsia="Amiri" w:cs="Amiri"/>
          <w:lang w:bidi="ar-SA"/>
          <w:color w:val="111111"/>
          <w:sz w:val="28"/>
          <w:szCs w:val="28"/>
          <w:rtl/>
        </w:rPr>
        <w:t xml:space="preserve">فی أنّ الأئمّة علیهم السّلام واحد 6</w:t>
      </w:r>
    </w:p>
    <w:p>
      <w:pPr>
        <w:pStyle w:val="BookText"/>
      </w:pPr>
      <w:r>
        <w:rPr>
          <w:rFonts w:ascii="IRNazanin" w:hAnsi="IRNazanin" w:eastAsia="IRNazanin" w:cs="IRNazanin"/>
          <w:lang w:bidi="fa-IR"/>
          <w:color w:val="111111"/>
          <w:sz w:val="28"/>
          <w:szCs w:val="28"/>
          <w:rtl/>
        </w:rPr>
        <w:t xml:space="preserve">فی أنّ عندهم الاسم الأعظم 7</w:t>
      </w:r>
    </w:p>
    <w:p>
      <w:pPr>
        <w:pStyle w:val="BookText"/>
      </w:pPr>
      <w:r>
        <w:rPr>
          <w:rFonts w:ascii="IRNazanin" w:hAnsi="IRNazanin" w:eastAsia="IRNazanin" w:cs="IRNazanin"/>
          <w:lang w:bidi="fa-IR"/>
          <w:color w:val="111111"/>
          <w:sz w:val="28"/>
          <w:szCs w:val="28"/>
          <w:rtl/>
        </w:rPr>
        <w:t xml:space="preserve">قصّة الخیط الّذی أنزله جبرئیل و قضیّة الزلزلة فی المدینة و هلاك أكثر من ثلاثین ألف رجل و امرأة بسبب سبّهم علیّا علیه السّلام 8</w:t>
      </w:r>
    </w:p>
    <w:p>
      <w:pPr>
        <w:pStyle w:val="BookText"/>
      </w:pPr>
      <w:r>
        <w:rPr>
          <w:rFonts w:ascii="Amiri" w:hAnsi="Amiri" w:eastAsia="Amiri" w:cs="Amiri"/>
          <w:lang w:bidi="ar-SA"/>
          <w:color w:val="111111"/>
          <w:sz w:val="28"/>
          <w:szCs w:val="28"/>
          <w:rtl/>
        </w:rPr>
        <w:t xml:space="preserve">أقسام المعرفة 13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8" w:name="pg10508_103043"/>
    <w:bookmarkEnd w:id="268"/>
    <w:p>
      <w:pPr>
        <w:pStyle w:val="Heading3"/>
      </w:pPr>
      <w:bookmarkStart w:id="874" w:name="_Toc568"/>
      <w:r>
        <w:t>«أبواب» علومهم علیهم السلام، و فیه 17- بابا</w:t>
      </w:r>
      <w:bookmarkEnd w:id="874"/>
    </w:p>
    <w:p>
      <w:pPr>
        <w:pStyle w:val="Heading4"/>
      </w:pPr>
      <w:bookmarkStart w:id="875" w:name="_Toc569"/>
      <w:r>
        <w:t>الباب الأوّل جهات علومهم علیهم السلام و ما عندهم من الكتب و انه ینقر فی آذانهم و ینكت فی قلوبهم، و فیه، 149- حدیثا</w:t>
      </w:r>
      <w:bookmarkEnd w:id="875"/>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فی أنّ عندهم الجفر الأحمر و الأبیض و مصحف فاطمة علیها السّلام و الجامعة 18</w:t>
      </w:r>
    </w:p>
    <w:p>
      <w:pPr>
        <w:pStyle w:val="BookText"/>
      </w:pPr>
      <w:r>
        <w:rPr>
          <w:rFonts w:ascii="IRNazanin" w:hAnsi="IRNazanin" w:eastAsia="IRNazanin" w:cs="IRNazanin"/>
          <w:lang w:bidi="fa-IR"/>
          <w:color w:val="111111"/>
          <w:sz w:val="28"/>
          <w:szCs w:val="28"/>
          <w:rtl/>
        </w:rPr>
        <w:t xml:space="preserve">إشكال فی علم الامام علیه السّلام، و الجواب عنه 20</w:t>
      </w:r>
    </w:p>
    <w:p>
      <w:pPr>
        <w:pStyle w:val="BookText"/>
      </w:pPr>
      <w:r>
        <w:rPr>
          <w:rFonts w:ascii="IRNazanin" w:hAnsi="IRNazanin" w:eastAsia="IRNazanin" w:cs="IRNazanin"/>
          <w:lang w:bidi="fa-IR"/>
          <w:color w:val="111111"/>
          <w:sz w:val="28"/>
          <w:szCs w:val="28"/>
          <w:rtl/>
        </w:rPr>
        <w:t xml:space="preserve">فی أنّ الجامعة صحیفة طولها سبعون ذراعا و فیها كلّ حلال و حرام و كلّ شی‌ء یحتاج إلیه الناس حتّی الأرش فی الخدّ، و هی إملاء رسول اللّٰه صلّی اللّٰه علیه و آله و خط علیّ علیه السّلام و هی عند الامام واحدا بعد واحد 22</w:t>
      </w:r>
    </w:p>
    <w:p>
      <w:pPr>
        <w:pStyle w:val="BookText"/>
      </w:pPr>
      <w:r>
        <w:rPr>
          <w:rFonts w:ascii="IRNazanin" w:hAnsi="IRNazanin" w:eastAsia="IRNazanin" w:cs="IRNazanin"/>
          <w:lang w:bidi="fa-IR"/>
          <w:color w:val="111111"/>
          <w:sz w:val="28"/>
          <w:szCs w:val="28"/>
          <w:rtl/>
        </w:rPr>
        <w:t xml:space="preserve">مصحف فاطمة علیها السّلام و ما فیها 40</w:t>
      </w:r>
    </w:p>
    <w:p>
      <w:pPr>
        <w:pStyle w:val="BookText"/>
      </w:pPr>
      <w:r>
        <w:rPr>
          <w:rFonts w:ascii="Amiri" w:hAnsi="Amiri" w:eastAsia="Amiri" w:cs="Amiri"/>
          <w:lang w:bidi="ar-SA"/>
          <w:color w:val="111111"/>
          <w:sz w:val="28"/>
          <w:szCs w:val="28"/>
          <w:rtl/>
        </w:rPr>
        <w:t xml:space="preserve">الكتاب الّتی دفعها رسول اللّٰه صلّی اللّٰه علیه و آله و سلّم إلی أمّ سلمة و هی دفعها الی علیّ علیه السّلام 49</w:t>
      </w:r>
    </w:p>
    <w:p>
      <w:pPr>
        <w:pStyle w:val="BookText"/>
      </w:pPr>
      <w:r>
        <w:rPr>
          <w:rFonts w:ascii="IRNazanin" w:hAnsi="IRNazanin" w:eastAsia="IRNazanin" w:cs="IRNazanin"/>
          <w:lang w:bidi="fa-IR"/>
          <w:color w:val="111111"/>
          <w:sz w:val="28"/>
          <w:szCs w:val="28"/>
          <w:rtl/>
        </w:rPr>
        <w:t xml:space="preserve">فی أنّ الامام إذا شاء أن یعلم علم 56</w:t>
      </w:r>
    </w:p>
    <w:p>
      <w:pPr>
        <w:pStyle w:val="BookText"/>
      </w:pPr>
      <w:r>
        <w:rPr>
          <w:rFonts w:ascii="IRNazanin" w:hAnsi="IRNazanin" w:eastAsia="IRNazanin" w:cs="IRNazanin"/>
          <w:lang w:bidi="fa-IR"/>
          <w:color w:val="111111"/>
          <w:sz w:val="28"/>
          <w:szCs w:val="28"/>
          <w:rtl/>
        </w:rPr>
        <w:t xml:space="preserve">كیف یحصل علم الامام 62</w:t>
      </w:r>
    </w:p>
    <w:p>
      <w:pPr>
        <w:pStyle w:val="BookText"/>
      </w:pPr>
      <w:r>
        <w:rPr>
          <w:rFonts w:ascii="IRNazanin" w:hAnsi="IRNazanin" w:eastAsia="IRNazanin" w:cs="IRNazanin"/>
          <w:lang w:bidi="fa-IR"/>
          <w:color w:val="111111"/>
          <w:sz w:val="28"/>
          <w:szCs w:val="28"/>
          <w:rtl/>
        </w:rPr>
        <w:t xml:space="preserve">فضیلة خاصّة لسلمان و أبی ذرّ و المقداد رضی اللّٰه تعالی عنهم 63</w:t>
      </w:r>
    </w:p>
    <w:p>
      <w:pPr>
        <w:pStyle w:val="BookText"/>
      </w:pPr>
      <w:r>
        <w:rPr>
          <w:rFonts w:ascii="IRNazanin" w:hAnsi="IRNazanin" w:eastAsia="IRNazanin" w:cs="IRNazanin"/>
          <w:lang w:bidi="fa-IR"/>
          <w:color w:val="111111"/>
          <w:sz w:val="28"/>
          <w:szCs w:val="28"/>
          <w:rtl/>
        </w:rPr>
        <w:t xml:space="preserve">فضائل الخاصّة كان لعلیّ علیه السّلام 66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9" w:name="pg10508_103044"/>
    <w:bookmarkEnd w:id="269"/>
    <w:p>
      <w:pPr>
        <w:pStyle w:val="Heading4"/>
      </w:pPr>
      <w:bookmarkStart w:id="876" w:name="_Toc570"/>
      <w:r>
        <w:t>الباب الثانی انهم علیهم السّلام محدثون مفهمون و انهم بمن یشبهون ممن مضی، و الفرق بینهم و بین الأنبیاء علیهم السلام، و فیه: 47- حدیثا</w:t>
      </w:r>
      <w:bookmarkEnd w:id="876"/>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فی قول رسول اللّٰه صلّی اللّٰه علیه و آله و سلّم من أهل بیتی اثنا عشر محدّثا 67</w:t>
      </w:r>
    </w:p>
    <w:p>
      <w:pPr>
        <w:pStyle w:val="BookText"/>
      </w:pPr>
      <w:r>
        <w:rPr>
          <w:rFonts w:ascii="Amiri" w:hAnsi="Amiri" w:eastAsia="Amiri" w:cs="Amiri"/>
          <w:lang w:bidi="ar-SA"/>
          <w:color w:val="111111"/>
          <w:sz w:val="28"/>
          <w:szCs w:val="28"/>
          <w:rtl/>
        </w:rPr>
        <w:t xml:space="preserve">فی أنّ علیّا علیه السّلام كان محدّثا 69</w:t>
      </w:r>
    </w:p>
    <w:p>
      <w:pPr>
        <w:pStyle w:val="BookText"/>
      </w:pPr>
      <w:r>
        <w:rPr>
          <w:rFonts w:ascii="Amiri" w:hAnsi="Amiri" w:eastAsia="Amiri" w:cs="Amiri"/>
          <w:lang w:bidi="ar-SA"/>
          <w:color w:val="111111"/>
          <w:sz w:val="28"/>
          <w:szCs w:val="28"/>
          <w:rtl/>
        </w:rPr>
        <w:t xml:space="preserve">فی أنّ الأئمّة علیهم السّلام كلّهم محدّث 72</w:t>
      </w:r>
    </w:p>
    <w:p>
      <w:pPr>
        <w:pStyle w:val="BookText"/>
      </w:pPr>
      <w:r>
        <w:rPr>
          <w:rFonts w:ascii="IRNazanin" w:hAnsi="IRNazanin" w:eastAsia="IRNazanin" w:cs="IRNazanin"/>
          <w:lang w:bidi="fa-IR"/>
          <w:color w:val="111111"/>
          <w:sz w:val="28"/>
          <w:szCs w:val="28"/>
          <w:rtl/>
        </w:rPr>
        <w:t xml:space="preserve">الفرق بین الرّسول و النبیّ و الامام 74</w:t>
      </w:r>
    </w:p>
    <w:p>
      <w:pPr>
        <w:pStyle w:val="BookText"/>
      </w:pPr>
      <w:r>
        <w:rPr>
          <w:rFonts w:ascii="IRNazanin" w:hAnsi="IRNazanin" w:eastAsia="IRNazanin" w:cs="IRNazanin"/>
          <w:lang w:bidi="fa-IR"/>
          <w:color w:val="111111"/>
          <w:sz w:val="28"/>
          <w:szCs w:val="28"/>
          <w:rtl/>
        </w:rPr>
        <w:t xml:space="preserve">لا یجتمع إمامان إلّا و أحدهما مصمت لا ینطق حتّی یمضی الاوّل 79</w:t>
      </w:r>
    </w:p>
    <w:p>
      <w:pPr>
        <w:pStyle w:val="BookText"/>
      </w:pPr>
      <w:r>
        <w:rPr>
          <w:rFonts w:ascii="IRNazanin" w:hAnsi="IRNazanin" w:eastAsia="IRNazanin" w:cs="IRNazanin"/>
          <w:lang w:bidi="fa-IR"/>
          <w:color w:val="111111"/>
          <w:sz w:val="28"/>
          <w:szCs w:val="28"/>
          <w:rtl/>
        </w:rPr>
        <w:t xml:space="preserve">استنباط الفرق بین النبیّ و الامام، و فیه بیان من المؤلّف رحمه اللّٰه تعالی 82</w:t>
      </w:r>
    </w:p>
    <w:p>
      <w:pPr>
        <w:pStyle w:val="BookText"/>
      </w:pPr>
      <w:r>
        <w:rPr>
          <w:rFonts w:ascii="IRNazanin" w:hAnsi="IRNazanin" w:eastAsia="IRNazanin" w:cs="IRNazanin"/>
          <w:lang w:bidi="fa-IR"/>
          <w:color w:val="111111"/>
          <w:sz w:val="28"/>
          <w:szCs w:val="28"/>
          <w:rtl/>
        </w:rPr>
        <w:t xml:space="preserve">بیان من الشیخ المفید رحمه اللّٰه فی الوحی 83</w:t>
      </w:r>
    </w:p>
    <w:p>
      <w:pPr>
        <w:pStyle w:val="Heading4"/>
      </w:pPr>
      <w:bookmarkStart w:id="877" w:name="_Toc571"/>
      <w:r>
        <w:t>الباب الثالث انهم علیهم السلام یزادون و لو لا ذلك لنفد ما عندهم و ان ارواحهم تعرج الی السماء فی لیلة الجمعة، و فیه: 37- حدیثا</w:t>
      </w:r>
      <w:bookmarkEnd w:id="877"/>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فی أنّ العلم یزاد للإمام 90</w:t>
      </w:r>
    </w:p>
    <w:p>
      <w:pPr>
        <w:pStyle w:val="BookText"/>
      </w:pPr>
      <w:r>
        <w:rPr>
          <w:rFonts w:ascii="IRNazanin" w:hAnsi="IRNazanin" w:eastAsia="IRNazanin" w:cs="IRNazanin"/>
          <w:lang w:bidi="fa-IR"/>
          <w:color w:val="111111"/>
          <w:sz w:val="28"/>
          <w:szCs w:val="28"/>
          <w:rtl/>
        </w:rPr>
        <w:t xml:space="preserve">فی أنّ الامام متی یفضی إلیه علم صاحبه 96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0" w:name="pg10508_103045"/>
    <w:bookmarkEnd w:id="270"/>
    <w:p>
      <w:pPr>
        <w:pStyle w:val="Heading4"/>
      </w:pPr>
      <w:bookmarkStart w:id="878" w:name="_Toc572"/>
      <w:r>
        <w:t>الباب الرابع انهم علیهم السّلام لا یعلمون الغیب و معناه، و الآیات فیه، و فیه: 6- أحادیث‌</w:t>
      </w:r>
      <w:bookmarkEnd w:id="878"/>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تحقیق رقیق دقیق فی علم الامام علیه السّلام بالغیب و نفیه 103</w:t>
      </w:r>
    </w:p>
    <w:p>
      <w:pPr>
        <w:pStyle w:val="BookText"/>
      </w:pPr>
      <w:r>
        <w:rPr>
          <w:rFonts w:ascii="IRNazanin" w:hAnsi="IRNazanin" w:eastAsia="IRNazanin" w:cs="IRNazanin"/>
          <w:lang w:bidi="fa-IR"/>
          <w:color w:val="111111"/>
          <w:sz w:val="28"/>
          <w:szCs w:val="28"/>
          <w:rtl/>
        </w:rPr>
        <w:t xml:space="preserve">قول الشیخ المفید رحمه اللّٰه فی علم الامام 104</w:t>
      </w:r>
    </w:p>
    <w:p>
      <w:pPr>
        <w:pStyle w:val="Heading4"/>
      </w:pPr>
      <w:bookmarkStart w:id="879" w:name="_Toc573"/>
      <w:r>
        <w:t>الباب الخامس انهم علیهم السّلام خزان اللّٰه علی علمه و حملة عرشه و فیه: 14- حدیثا</w:t>
      </w:r>
      <w:bookmarkEnd w:id="879"/>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فی أنّ الأئمّة علیهم السّلام حجج اللّٰه و خزّانه علی علمه و القائمون بذلك 106</w:t>
      </w:r>
    </w:p>
    <w:p>
      <w:pPr>
        <w:pStyle w:val="Heading4"/>
      </w:pPr>
      <w:bookmarkStart w:id="880" w:name="_Toc574"/>
      <w:r>
        <w:t>الباب السادس انهم علیهم السّلام لا یحجب عنهم علم السماء و الأرض و الجنة و النار، و انه عرض علیهم ملكوت السماوات و الأرض و یعلمون علم ما كان و ما یكون الی یوم القیمة، و فیه: 22- حدیثا</w:t>
      </w:r>
      <w:bookmarkEnd w:id="880"/>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فی علم النبیّ صلّی اللّٰه علیه و آله و سلّم 110</w:t>
      </w:r>
    </w:p>
    <w:p>
      <w:pPr>
        <w:pStyle w:val="BookText"/>
      </w:pPr>
      <w:r>
        <w:rPr>
          <w:rFonts w:ascii="IRNazanin" w:hAnsi="IRNazanin" w:eastAsia="IRNazanin" w:cs="IRNazanin"/>
          <w:lang w:bidi="fa-IR"/>
          <w:color w:val="111111"/>
          <w:sz w:val="28"/>
          <w:szCs w:val="28"/>
          <w:rtl/>
        </w:rPr>
        <w:t xml:space="preserve">الإمام الصّادق علیه السّلام و الرجل الیمانی و سؤاله عن النجوم 112</w:t>
      </w:r>
    </w:p>
    <w:p>
      <w:pPr>
        <w:pStyle w:val="BookText"/>
      </w:pPr>
      <w:r>
        <w:rPr>
          <w:rFonts w:ascii="Amiri" w:hAnsi="Amiri" w:eastAsia="Amiri" w:cs="Amiri"/>
          <w:lang w:bidi="ar-SA"/>
          <w:color w:val="111111"/>
          <w:sz w:val="28"/>
          <w:szCs w:val="28"/>
          <w:rtl/>
        </w:rPr>
        <w:t xml:space="preserve">شهود علیّ علیه السّلام مع النبیّ صلّی اللّٰه علیه و آله فی سبعة مواطن 115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1" w:name="pg10508_103046"/>
    <w:bookmarkEnd w:id="271"/>
    <w:p>
      <w:pPr>
        <w:pStyle w:val="Heading4"/>
      </w:pPr>
      <w:bookmarkStart w:id="881" w:name="_Toc575"/>
      <w:r>
        <w:t>الباب السابع انهم علیهم السّلام یعرفون الناس بحقیقة الایمان و بحقیقة النفاق و عندهم كتاب فیه أسماء أهل الجنة و أسماء شیعتهم و أعدائهم و انه لا یزیلهم خبر مخبر عما یعلمون من أحوالهم، و فیه: 40- حدیثا</w:t>
      </w:r>
      <w:bookmarkEnd w:id="881"/>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فی أنّ علیّا علیه السّلام عرف الّذی ادّعی محبّته 119</w:t>
      </w:r>
    </w:p>
    <w:p>
      <w:pPr>
        <w:pStyle w:val="BookText"/>
      </w:pPr>
      <w:r>
        <w:rPr>
          <w:rFonts w:ascii="IRNazanin" w:hAnsi="IRNazanin" w:eastAsia="IRNazanin" w:cs="IRNazanin"/>
          <w:lang w:bidi="fa-IR"/>
          <w:color w:val="111111"/>
          <w:sz w:val="28"/>
          <w:szCs w:val="28"/>
          <w:rtl/>
        </w:rPr>
        <w:t xml:space="preserve">الدیوان الّذی فیه أسماء الشیعة عند الامام علیه السّلام 124</w:t>
      </w:r>
    </w:p>
    <w:p>
      <w:pPr>
        <w:pStyle w:val="BookText"/>
      </w:pPr>
      <w:r>
        <w:rPr>
          <w:rFonts w:ascii="Amiri" w:hAnsi="Amiri" w:eastAsia="Amiri" w:cs="Amiri"/>
          <w:lang w:bidi="ar-SA"/>
          <w:color w:val="111111"/>
          <w:sz w:val="28"/>
          <w:szCs w:val="28"/>
          <w:rtl/>
        </w:rPr>
        <w:t xml:space="preserve">الكتاب الّذی عند أمّ سلمة رضی اللّٰه تعالی عنها 126</w:t>
      </w:r>
    </w:p>
    <w:p>
      <w:pPr>
        <w:pStyle w:val="Heading4"/>
      </w:pPr>
      <w:bookmarkStart w:id="882" w:name="_Toc576"/>
      <w:r>
        <w:t>الباب الثامن ان اللّٰه تعالی یرفع للامام عمودا ینظر به الی أعمال العباد، و فیه: 16- حدیثا</w:t>
      </w:r>
      <w:bookmarkEnd w:id="882"/>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فی أنّ الإمام علیه السّلام یسمع فی بطن أمّه 133</w:t>
      </w:r>
    </w:p>
    <w:p>
      <w:pPr>
        <w:pStyle w:val="BookText"/>
      </w:pPr>
      <w:r>
        <w:rPr>
          <w:rFonts w:ascii="IRNazanin" w:hAnsi="IRNazanin" w:eastAsia="IRNazanin" w:cs="IRNazanin"/>
          <w:lang w:bidi="fa-IR"/>
          <w:color w:val="111111"/>
          <w:sz w:val="28"/>
          <w:szCs w:val="28"/>
          <w:rtl/>
        </w:rPr>
        <w:t xml:space="preserve">فی أنّ الامام علیه السّلام مطّلع علی جمیع الأشیاء 136</w:t>
      </w:r>
    </w:p>
    <w:p>
      <w:pPr>
        <w:pStyle w:val="Heading4"/>
      </w:pPr>
      <w:bookmarkStart w:id="883" w:name="_Toc577"/>
      <w:r>
        <w:t>الباب التاسع انهم لا یحجب عنهم شی‌ء من أحوال شیعتهم و ما تحتاج إلیه الأمة من جمیع العلوم، و انهم یعلمون ما یصیبهم من البلایا و یصبرون علیها و لو دعوا اللّٰه فی دفعها لأجیبوا، و انهم یعلمون ما فی الضمائر و علم المنایا و البلایا و فصل الخطاب و الموالید، و فیه: 4</w:t>
      </w:r>
      <w:bookmarkEnd w:id="883"/>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فی أنّ الائمّة علیهم السّلام كانوا عالما بما یخفی الناس من أموالهم و أفعالهم 138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2" w:name="pg10508_103047"/>
    <w:bookmarkEnd w:id="272"/>
    <w:p>
      <w:pPr>
        <w:pStyle w:val="BookText"/>
      </w:pPr>
      <w:r>
        <w:rPr>
          <w:rFonts w:ascii="IRNazanin" w:hAnsi="IRNazanin" w:eastAsia="IRNazanin" w:cs="IRNazanin"/>
          <w:lang w:bidi="fa-IR"/>
          <w:color w:val="111111"/>
          <w:sz w:val="28"/>
          <w:szCs w:val="28"/>
          <w:rtl/>
        </w:rPr>
        <w:t xml:space="preserve">عن الرضا علیه السّلام عن علیّ بن الحسین علیهما السّلام قال: إنّ محمّدا صلّی اللّٰه علیه و آله كان أمین اللّٰه فی أرضه، فلمّا قبض محمّد كنّا أهل البیت ورثته فنحن امناء اللّٰه فی أرضه، عندنا علم البلایا و المنایا و أنساب العرب و مولد الإسلام، و إنّا لنعرف الرجل إذا رأیناه بحقیقة الایمان و حقیقة النفاق، و إنّ شیعتنا لمكتوبون بأسمائهم و أسماء آبائهم أخذ اللّٰه علینا و علیهم المیثاق یردون موردنا و یدخلون مدخلنا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قوله: أخذ اللّٰه علینا و علیهم المیثاق، أی علینا بهدایتهم و رعایتهم و تكمیلهم، و علیهم بالإقرار بولایتنا و طاعتنا و رعایة حقوقنا.</w:t>
      </w:r>
    </w:p>
    <w:p>
      <w:pPr>
        <w:pStyle w:val="BookText"/>
      </w:pPr>
      <w:r>
        <w:rPr>
          <w:rFonts w:ascii="IRNazanin" w:hAnsi="IRNazanin" w:eastAsia="IRNazanin" w:cs="IRNazanin"/>
          <w:lang w:bidi="fa-IR"/>
          <w:color w:val="111111"/>
          <w:sz w:val="28"/>
          <w:szCs w:val="28"/>
          <w:rtl/>
        </w:rPr>
        <w:t xml:space="preserve">المؤلّف- المجلسی- المسترحمیّ.</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فی أنّ أمیر المؤمنین علیه السّلام یعسوب المؤمنین و غایة السابقین و لسان المتّقین و خاتم الوصیّین و خلیفة ربّ العالمین و قسیم الجنّة و النار و عالم بما كان و بما یكون 153</w:t>
      </w:r>
    </w:p>
    <w:p>
      <w:pPr>
        <w:pStyle w:val="Heading4"/>
      </w:pPr>
      <w:bookmarkStart w:id="884" w:name="_Toc578"/>
      <w:r>
        <w:t>الباب العاشر فی أن عندهم كتبا فیها أسماء الملوك الذین یملكون فی الأرض، و فیه: 7- أحادیث‌</w:t>
      </w:r>
      <w:bookmarkEnd w:id="884"/>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عن ابن خنیس قال كنت عند أبی عبد اللّٰه علیه السّلام إذ أقبل محمّد بن عبد اللّٰه بن الحسن فسلّم علیه ثمّ ذهب، و رقّ له أبو عبد اللّٰه علیه السّلام و دمعت عینه، فقلت له: لقد رأیتك صنعت به ما لم تكن تصنع؟! قال: رققت له لأنّه ینسب فی أمر لیس 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3" w:name="pg10508_103048"/>
    <w:bookmarkEnd w:id="273"/>
    <w:p>
      <w:pPr>
        <w:pStyle w:val="BookText"/>
      </w:pPr>
      <w:r>
        <w:rPr>
          <w:rFonts w:ascii="IRNazanin" w:hAnsi="IRNazanin" w:eastAsia="IRNazanin" w:cs="IRNazanin"/>
          <w:lang w:bidi="fa-IR"/>
          <w:color w:val="111111"/>
          <w:sz w:val="28"/>
          <w:szCs w:val="28"/>
          <w:rtl/>
        </w:rPr>
        <w:t xml:space="preserve">لم أجده فی كتاب علیّ من خلفاء هذه الامّة و لا ملوكها 155</w:t>
      </w:r>
    </w:p>
    <w:p>
      <w:pPr>
        <w:pStyle w:val="Heading4"/>
      </w:pPr>
      <w:bookmarkStart w:id="885" w:name="_Toc579"/>
      <w:r>
        <w:t>الباب الحادی عشر ان مستقی العلم من بیتهم و آثار الوحی فیها، و فیه: 5- أحادیث‌</w:t>
      </w:r>
      <w:bookmarkEnd w:id="885"/>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عن الصادق علیه السّلام: عجبا للناس یقولون: أخذوا علمهم كلّه عن رسول اللّٰه صلّی اللّٰه علیه و آله و سلّم فعملوا به و اهتدوا و یرون أنّا أهل البیت لم نأخذ علمه و لم نهتد به و نحن أهله و ذرّیته، فی منازلنا انزل الوحی، و من عندنا خرج إلی الناس العلم، أ فتراهم علموا و اهتدوا و جهلنا و ضللنا؟! إنّ هذا لمحال 158</w:t>
      </w:r>
    </w:p>
    <w:p>
      <w:pPr>
        <w:pStyle w:val="Heading4"/>
      </w:pPr>
      <w:bookmarkStart w:id="886" w:name="_Toc580"/>
      <w:r>
        <w:t>الباب الثانی عشر ان عندهم جمیع علوم الملائكة و الأنبیاء، و انهم اعطوا ما أعطاه اللّٰه الأنبیاء علیهم السلام و ان كل امام یعلم جمیع علم الامام الذی قبله و لا یبقی الأرض بغیر عالم، و فیه: 63- حدیثا</w:t>
      </w:r>
      <w:bookmarkEnd w:id="886"/>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عن أبی جعفر علیه السّلام قال: إنّ للّٰه علما عامّا و علما خاصّا، فأمّا الخاصّ فالّذی لم یطّلع علیه ملك مقرّب و لا نبیّ مرسل، و أمّا علمه العامّ الّذی اطّلعت علیه الملائكة المقرّبون و الأنبیاء المرسلون، فقد دفع ذلك كلّه إلینا، ثمّ قال:</w:t>
      </w:r>
    </w:p>
    <w:p>
      <w:pPr>
        <w:pStyle w:val="BookText"/>
      </w:pPr>
      <w:r>
        <w:rPr>
          <w:rFonts w:ascii="Amiri" w:hAnsi="Amiri" w:eastAsia="Amiri" w:cs="Amiri"/>
          <w:lang w:bidi="ar-SA"/>
          <w:color w:val="111111"/>
          <w:sz w:val="28"/>
          <w:szCs w:val="28"/>
          <w:rtl/>
        </w:rPr>
        <w:t xml:space="preserve">أ ما تقرأ «عِنْدَهُ عِلْمُ السَّاعَةِ وَ یُنَزِّلُ الْغَیْثَ وَ یَعْلَمُ ما فِی الْأَرْحامِ وَ ما تَدْرِی نَفْسٌ ما ذا تَكْسِبُ غَداً وَ ما تَدْرِی نَفْسٌ بِأَیِّ أَرْضٍ تَمُوتُ 163</w:t>
      </w:r>
    </w:p>
    <w:p>
      <w:pPr>
        <w:pStyle w:val="BookText"/>
      </w:pPr>
      <w:r>
        <w:rPr>
          <w:rFonts w:ascii="IRNazanin" w:hAnsi="IRNazanin" w:eastAsia="IRNazanin" w:cs="IRNazanin"/>
          <w:lang w:bidi="fa-IR"/>
          <w:color w:val="111111"/>
          <w:sz w:val="28"/>
          <w:szCs w:val="28"/>
          <w:rtl/>
        </w:rPr>
        <w:t xml:space="preserve">عن أبی جعفر علیه السّلام قال: كان علیّ علیه السّلام عالم هذه الامّة و العلم یتوارث، و لیس یهلك هالك منهم حتّی یؤتی من أهله من یعلم مثل علمه 169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4" w:name="pg10508_103049"/>
    <w:bookmarkEnd w:id="274"/>
    <w:p>
      <w:pPr>
        <w:pStyle w:val="BookText"/>
      </w:pPr>
      <w:r>
        <w:rPr>
          <w:rFonts w:ascii="IRNazanin" w:hAnsi="IRNazanin" w:eastAsia="IRNazanin" w:cs="IRNazanin"/>
          <w:lang w:bidi="fa-IR"/>
          <w:color w:val="111111"/>
          <w:sz w:val="28"/>
          <w:szCs w:val="28"/>
          <w:rtl/>
        </w:rPr>
        <w:t xml:space="preserve">بیان لطیف فی أنّ الأئمّة علیهم السّلام عالم بالغیب 171</w:t>
      </w:r>
    </w:p>
    <w:p>
      <w:pPr>
        <w:pStyle w:val="BookText"/>
      </w:pPr>
      <w:r>
        <w:rPr>
          <w:rFonts w:ascii="Amiri" w:hAnsi="Amiri" w:eastAsia="Amiri" w:cs="Amiri"/>
          <w:lang w:bidi="ar-SA"/>
          <w:color w:val="111111"/>
          <w:sz w:val="28"/>
          <w:szCs w:val="28"/>
          <w:rtl/>
        </w:rPr>
        <w:t xml:space="preserve">فی أنّ جبرئیل نزل علی محمّد صلّی اللّٰه علیه و آله برمّانتین 173</w:t>
      </w:r>
    </w:p>
    <w:p>
      <w:pPr>
        <w:pStyle w:val="BookText"/>
      </w:pPr>
      <w:r>
        <w:rPr>
          <w:rFonts w:ascii="IRNazanin" w:hAnsi="IRNazanin" w:eastAsia="IRNazanin" w:cs="IRNazanin"/>
          <w:lang w:bidi="fa-IR"/>
          <w:color w:val="111111"/>
          <w:sz w:val="28"/>
          <w:szCs w:val="28"/>
          <w:rtl/>
        </w:rPr>
        <w:t xml:space="preserve">عن أبی جعفر علیه السّلام قال: لن یهلك منّا أهل البیت عالم حتّی یری من یخلفه من یعلم مثل علمه أو ما شاء اللّٰه، قال: قلت: ما هذا العلم؟ قال:</w:t>
      </w:r>
    </w:p>
    <w:p>
      <w:pPr>
        <w:pStyle w:val="BookText"/>
      </w:pPr>
      <w:r>
        <w:rPr>
          <w:rFonts w:ascii="IRNazanin" w:hAnsi="IRNazanin" w:eastAsia="IRNazanin" w:cs="IRNazanin"/>
          <w:lang w:bidi="fa-IR"/>
          <w:color w:val="111111"/>
          <w:sz w:val="28"/>
          <w:szCs w:val="28"/>
          <w:rtl/>
        </w:rPr>
        <w:t xml:space="preserve">وراثة من رسول اللّٰه صلّی اللّٰه علیه و آله و من علیّ بن أبی طالب صلوات اللّٰه علیهما، یستغنی عن الناس و لا یستغنی الناس عنه 174</w:t>
      </w:r>
    </w:p>
    <w:p>
      <w:pPr>
        <w:pStyle w:val="BookText"/>
      </w:pPr>
      <w:r>
        <w:rPr>
          <w:rFonts w:ascii="IRNazanin" w:hAnsi="IRNazanin" w:eastAsia="IRNazanin" w:cs="IRNazanin"/>
          <w:lang w:bidi="fa-IR"/>
          <w:color w:val="111111"/>
          <w:sz w:val="28"/>
          <w:szCs w:val="28"/>
          <w:rtl/>
        </w:rPr>
        <w:t xml:space="preserve">المراد و المعنی: و زیادة خمسة أجزاء، فی روایة 157</w:t>
      </w:r>
    </w:p>
    <w:p>
      <w:pPr>
        <w:pStyle w:val="BookText"/>
      </w:pPr>
      <w:r>
        <w:rPr>
          <w:rFonts w:ascii="IRNazanin" w:hAnsi="IRNazanin" w:eastAsia="IRNazanin" w:cs="IRNazanin"/>
          <w:lang w:bidi="fa-IR"/>
          <w:color w:val="111111"/>
          <w:sz w:val="28"/>
          <w:szCs w:val="28"/>
          <w:rtl/>
        </w:rPr>
        <w:t xml:space="preserve">فی أنّ الامام علیه السّلام یحكم بعلمه كما یحكم بظاهر الشهادات، و مقالة أهل الإمامة، و فیه بیان من الشیخ المفید رحمه اللّٰه 177</w:t>
      </w:r>
    </w:p>
    <w:p>
      <w:pPr>
        <w:pStyle w:val="BookText"/>
      </w:pPr>
      <w:r>
        <w:rPr>
          <w:rFonts w:ascii="IRNazanin" w:hAnsi="IRNazanin" w:eastAsia="IRNazanin" w:cs="IRNazanin"/>
          <w:lang w:bidi="fa-IR"/>
          <w:color w:val="111111"/>
          <w:sz w:val="28"/>
          <w:szCs w:val="28"/>
          <w:rtl/>
        </w:rPr>
        <w:t xml:space="preserve">فی أنّ الأرض لن تخلو من رجل یعرف الحقّ 178</w:t>
      </w:r>
    </w:p>
    <w:p>
      <w:pPr>
        <w:pStyle w:val="Heading4"/>
      </w:pPr>
      <w:bookmarkStart w:id="887" w:name="_Toc581"/>
      <w:r>
        <w:t>الباب الثالث عشر فی أن عندهم صلوات اللّٰه علیهم كتب الأنبیاء علیهم السلام، یقرءونها علی اختلاف لغاتها، و فیه: 27 حدیثا</w:t>
      </w:r>
      <w:bookmarkEnd w:id="887"/>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فی أنّ أبا جعفر علیه السّلام یقرأ بالسریانیّة 181</w:t>
      </w:r>
    </w:p>
    <w:p>
      <w:pPr>
        <w:pStyle w:val="BookText"/>
      </w:pPr>
      <w:r>
        <w:rPr>
          <w:rFonts w:ascii="IRNazanin" w:hAnsi="IRNazanin" w:eastAsia="IRNazanin" w:cs="IRNazanin"/>
          <w:lang w:bidi="fa-IR"/>
          <w:color w:val="111111"/>
          <w:sz w:val="28"/>
          <w:szCs w:val="28"/>
          <w:rtl/>
        </w:rPr>
        <w:t xml:space="preserve">عن الصادق عن أبیه علیهما السّلام قال: قال أمیر المؤمنین علیه السّلام: لو وضعت لی و سادة ثمّ اتكیت علیها لقضیت بین أهل التوراة بالتوراة حتّی تزهر إلی ربّها، و لو وضعت لی و سادة ثمّ اتكیت علیها لقضیت بین أهل الإنجیل بالإنجیل حتّی یزهر الی ربّه، و لو وضعت لی و سادة ثمّ اتكیت علیها لقضیت بین أهل الزبور بالزبور حتّی یزهر إلی ربّه، و لو وضعت لی و سادة ثمّ اتكیت علیها لقضیت بین أهل القرآن بالقرآن حتّی یزهر إلی ربّه 183</w:t>
      </w:r>
    </w:p>
    <w:p>
      <w:pPr>
        <w:pStyle w:val="BookText"/>
      </w:pPr>
      <w:r>
        <w:rPr>
          <w:rFonts w:ascii="IRNazanin" w:hAnsi="IRNazanin" w:eastAsia="IRNazanin" w:cs="IRNazanin"/>
          <w:lang w:bidi="fa-IR"/>
          <w:color w:val="111111"/>
          <w:sz w:val="28"/>
          <w:szCs w:val="28"/>
          <w:rtl/>
        </w:rPr>
        <w:t xml:space="preserve">فی ألواح التوراة 187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5" w:name="pg10508_103050"/>
    <w:bookmarkEnd w:id="275"/>
    <w:p>
      <w:pPr>
        <w:pStyle w:val="Heading4"/>
      </w:pPr>
      <w:bookmarkStart w:id="888" w:name="_Toc582"/>
      <w:r>
        <w:t>الباب الرابع عشر انهم علیهم السلام یعلمون جمیع الألسن و اللغات و یتكلمون بها، و فیه: 7- أحادیث‌</w:t>
      </w:r>
      <w:bookmarkEnd w:id="888"/>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فی تكلّم الامام علیه السّلام بلغة الحبشیّة 190</w:t>
      </w:r>
    </w:p>
    <w:p>
      <w:pPr>
        <w:pStyle w:val="BookText"/>
      </w:pPr>
      <w:r>
        <w:rPr>
          <w:rFonts w:ascii="IRNazanin" w:hAnsi="IRNazanin" w:eastAsia="IRNazanin" w:cs="IRNazanin"/>
          <w:lang w:bidi="fa-IR"/>
          <w:color w:val="111111"/>
          <w:sz w:val="28"/>
          <w:szCs w:val="28"/>
          <w:rtl/>
        </w:rPr>
        <w:t xml:space="preserve">فی أنّ الامام علیه السّلام یعلم جمیع اللّغات و الصناعات 192</w:t>
      </w:r>
    </w:p>
    <w:p>
      <w:pPr>
        <w:pStyle w:val="Heading4"/>
      </w:pPr>
      <w:bookmarkStart w:id="889" w:name="_Toc583"/>
      <w:r>
        <w:t>الباب الخامس عشر انهم علیهم السّلام أعلم من الأنبیاء علیهم السلام، و فیه: 13- حدیثا</w:t>
      </w:r>
      <w:bookmarkEnd w:id="889"/>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عن أبی جعفر علیه السّلام قال: لمّا لقی موسی العالم كلّمه و ساء له نظر إلی خطاف یصفر یرتفع فی السماء و یتسفّل فی البحر فقال العالم لموسی: أ تدری ما یقول هذا الخطاف؟ قال: و ما یقول؟ قال: یقول: و ربّ السماء و ربّ الأرض ما علمكما فی علم ربّكما إلّا مثل ما أخذت بمنقاری من هذا البحر، قال:</w:t>
      </w:r>
    </w:p>
    <w:p>
      <w:pPr>
        <w:pStyle w:val="BookText"/>
      </w:pPr>
      <w:r>
        <w:rPr>
          <w:rFonts w:ascii="IRNazanin" w:hAnsi="IRNazanin" w:eastAsia="IRNazanin" w:cs="IRNazanin"/>
          <w:lang w:bidi="fa-IR"/>
          <w:color w:val="111111"/>
          <w:sz w:val="28"/>
          <w:szCs w:val="28"/>
          <w:rtl/>
        </w:rPr>
        <w:t xml:space="preserve">فقال أبو جعفر علیه السّلام: أما لو كنت عندهما لسألتهما عن مسئلة لا یكون عندهما فیها علم 196</w:t>
      </w:r>
    </w:p>
    <w:p>
      <w:pPr>
        <w:pStyle w:val="BookText"/>
      </w:pPr>
      <w:r>
        <w:rPr>
          <w:rFonts w:ascii="IRNazanin" w:hAnsi="IRNazanin" w:eastAsia="IRNazanin" w:cs="IRNazanin"/>
          <w:lang w:bidi="fa-IR"/>
          <w:color w:val="111111"/>
          <w:sz w:val="28"/>
          <w:szCs w:val="28"/>
          <w:rtl/>
        </w:rPr>
        <w:t xml:space="preserve">عن أبی عبد اللّٰه علیه السّلام قال: إنّ اللّٰه فضّل اولی العزم من الرسل بالعلم علی الأنبیاء و ورّثنا علمهم و فضّلنا علیهم فی فضلهم، و علم رسول اللّٰه صلّی اللّٰه علیه و آله ما لا یعلمون و علمنا علم رسول اللّٰه صلّی اللّٰه علیه و آله، فروینا لشیعتنا فمن قبل منهم فهو أفضلهم و أینما نكون فشیعتنا معنا 199</w:t>
      </w:r>
    </w:p>
    <w:p>
      <w:pPr>
        <w:pStyle w:val="BookText"/>
      </w:pPr>
      <w:r>
        <w:rPr>
          <w:rFonts w:ascii="IRNazanin" w:hAnsi="IRNazanin" w:eastAsia="IRNazanin" w:cs="IRNazanin"/>
          <w:lang w:bidi="fa-IR"/>
          <w:color w:val="111111"/>
          <w:sz w:val="28"/>
          <w:szCs w:val="28"/>
          <w:rtl/>
        </w:rPr>
        <w:t xml:space="preserve">فی قصّة موسی و الخضر و الطائر علی شاطئ البحر 199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6" w:name="pg10508_103051"/>
    <w:bookmarkEnd w:id="276"/>
    <w:p>
      <w:pPr>
        <w:pStyle w:val="Heading4"/>
      </w:pPr>
      <w:bookmarkStart w:id="890" w:name="_Toc584"/>
      <w:r>
        <w:t>الباب السادس عشر ما عندهم من سلاح رسول اللّٰه صلّی اللّٰه علیه و آله و سلم و آثاره و آثار الأنبیاء صلوات اللّٰه علیهم، و فیه: 48- حدیثا</w:t>
      </w:r>
      <w:bookmarkEnd w:id="890"/>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عن عبد الغفّار الجازیّ قال: ذكر عند أبی عبد اللّٰه علیه السّلام الكیسانیّة و ما یقولون فی محمّد بن علیّ (الحنفیّة) فقال: ألا تسألونهم عند من كان سلاح رسول اللّٰه صلّی اللّٰه علیه و آله؟! إنّ محمّد بن علی كان یحتاج فی الوصیّة أو الشی‌ء فیها فیبعث إلی علیّ بن الحسین علیهما السّلام فینسخها له 208</w:t>
      </w:r>
    </w:p>
    <w:p>
      <w:pPr>
        <w:pStyle w:val="BookText"/>
      </w:pPr>
      <w:r>
        <w:rPr>
          <w:rFonts w:ascii="IRNazanin" w:hAnsi="IRNazanin" w:eastAsia="IRNazanin" w:cs="IRNazanin"/>
          <w:lang w:bidi="fa-IR"/>
          <w:color w:val="111111"/>
          <w:sz w:val="28"/>
          <w:szCs w:val="28"/>
          <w:rtl/>
        </w:rPr>
        <w:t xml:space="preserve">فی عقائد العجلیّة 209</w:t>
      </w:r>
    </w:p>
    <w:p>
      <w:pPr>
        <w:pStyle w:val="BookText"/>
      </w:pPr>
      <w:r>
        <w:rPr>
          <w:rFonts w:ascii="Amiri" w:hAnsi="Amiri" w:eastAsia="Amiri" w:cs="Amiri"/>
          <w:lang w:bidi="ar-SA"/>
          <w:color w:val="111111"/>
          <w:sz w:val="28"/>
          <w:szCs w:val="28"/>
          <w:rtl/>
        </w:rPr>
        <w:t xml:space="preserve">فی سلاح رسول اللّٰه صلّی اللّٰه علیه و آله و سلّم 210</w:t>
      </w:r>
    </w:p>
    <w:p>
      <w:pPr>
        <w:pStyle w:val="BookText"/>
      </w:pPr>
      <w:r>
        <w:rPr>
          <w:rFonts w:ascii="IRNazanin" w:hAnsi="IRNazanin" w:eastAsia="IRNazanin" w:cs="IRNazanin"/>
          <w:lang w:bidi="fa-IR"/>
          <w:color w:val="111111"/>
          <w:sz w:val="28"/>
          <w:szCs w:val="28"/>
          <w:rtl/>
        </w:rPr>
        <w:t xml:space="preserve">عن أبی جعفر علیه السّلام: من كان عنده سیف رسول اللّٰه صلّی اللّٰه علیه و آله و درعه و رایته المغلبة و مصحف فاطمة علیها السّلام قرّت عینه 211</w:t>
      </w:r>
    </w:p>
    <w:p>
      <w:pPr>
        <w:pStyle w:val="BookText"/>
      </w:pPr>
      <w:r>
        <w:rPr>
          <w:rFonts w:ascii="IRNazanin" w:hAnsi="IRNazanin" w:eastAsia="IRNazanin" w:cs="IRNazanin"/>
          <w:lang w:bidi="fa-IR"/>
          <w:color w:val="111111"/>
          <w:sz w:val="28"/>
          <w:szCs w:val="28"/>
          <w:rtl/>
        </w:rPr>
        <w:t xml:space="preserve">قمیص یوسف علیه السّلام 214</w:t>
      </w:r>
    </w:p>
    <w:p>
      <w:pPr>
        <w:pStyle w:val="BookText"/>
      </w:pPr>
      <w:r>
        <w:rPr>
          <w:rFonts w:ascii="IRNazanin" w:hAnsi="IRNazanin" w:eastAsia="IRNazanin" w:cs="IRNazanin"/>
          <w:lang w:bidi="fa-IR"/>
          <w:color w:val="111111"/>
          <w:sz w:val="28"/>
          <w:szCs w:val="28"/>
          <w:rtl/>
        </w:rPr>
        <w:t xml:space="preserve">فی أنّ عصا موسی علیه السّلام كان لآدم فصارت إلی شعیب ثمّ صارت إلی موسی و أنّها عند الائمّة واحدا بعد واحد 219</w:t>
      </w:r>
    </w:p>
    <w:p>
      <w:pPr>
        <w:pStyle w:val="BookText"/>
      </w:pPr>
      <w:r>
        <w:rPr>
          <w:rFonts w:ascii="IRNazanin" w:hAnsi="IRNazanin" w:eastAsia="IRNazanin" w:cs="IRNazanin"/>
          <w:lang w:bidi="fa-IR"/>
          <w:color w:val="111111"/>
          <w:sz w:val="28"/>
          <w:szCs w:val="28"/>
          <w:rtl/>
        </w:rPr>
        <w:t xml:space="preserve">عن سلمان الفارسیّ قال: قال أمیر المؤمنین علیه السّلام: یا سلمان الویل كلّ الویل لمن لا یعرف لنا حقّ معرفتنا و أنكر فضلنا، یا سلمان، أیّما أفضل محمّد أو سلیمان بن داود علیهم السلام؟ قال سلمان: قلت: بل محمّد صلّی اللّٰه علیه و آله أفضل، فقال: یا سلمان:</w:t>
      </w:r>
    </w:p>
    <w:p>
      <w:pPr>
        <w:pStyle w:val="BookText"/>
      </w:pPr>
      <w:r>
        <w:rPr>
          <w:rFonts w:ascii="IRNazanin" w:hAnsi="IRNazanin" w:eastAsia="IRNazanin" w:cs="IRNazanin"/>
          <w:lang w:bidi="fa-IR"/>
          <w:color w:val="111111"/>
          <w:sz w:val="28"/>
          <w:szCs w:val="28"/>
          <w:rtl/>
        </w:rPr>
        <w:t xml:space="preserve">فهذا آصف بن برخیا قدر أن یحمل عرش بلقیس من فارس إلی سبأ فی طرفة عین و عنده علم من الكتاب و لا أفعل أنا أضعاف ذلك و عندی ألف كتاب.</w:t>
      </w:r>
    </w:p>
    <w:p>
      <w:pPr>
        <w:pStyle w:val="BookText"/>
      </w:pPr>
      <w:r>
        <w:rPr>
          <w:rFonts w:ascii="IRNazanin" w:hAnsi="IRNazanin" w:eastAsia="IRNazanin" w:cs="IRNazanin"/>
          <w:lang w:bidi="fa-IR"/>
          <w:color w:val="111111"/>
          <w:sz w:val="28"/>
          <w:szCs w:val="28"/>
          <w:rtl/>
        </w:rPr>
        <w:t xml:space="preserve">أنزل اللّٰه علی شیث بن آدم علیهما السّلام خمسین صحیفة، و علی إدریس علیه السّلام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7" w:name="pg10508_103052"/>
    <w:bookmarkEnd w:id="277"/>
    <w:p>
      <w:pPr>
        <w:pStyle w:val="BookText"/>
      </w:pPr>
      <w:r>
        <w:rPr>
          <w:rFonts w:ascii="IRNazanin" w:hAnsi="IRNazanin" w:eastAsia="IRNazanin" w:cs="IRNazanin"/>
          <w:lang w:bidi="fa-IR"/>
          <w:color w:val="111111"/>
          <w:sz w:val="28"/>
          <w:szCs w:val="28"/>
          <w:rtl/>
        </w:rPr>
        <w:t xml:space="preserve">ثلاثین صحیفة، و علی إبراهیم الخلیل علیه السّلام عشرین صحیفة، و التوراة، و الإنجیل، و الزبور، و الفرقان، فقلت: صدقت یا سیّدی، قال الإمام علیه السّلام: یا سلمان، إنّ الشاكّ فی امورنا و علومنا كالمستهزئ فی معرفتنا و حقوقنا و قد فرض اللّٰه ولایتنا فی كتابه فی غیر موضع، و بیّن ما أوجب العمل به و هو مكشوف 222</w:t>
      </w:r>
    </w:p>
    <w:p>
      <w:pPr>
        <w:pStyle w:val="Heading4"/>
      </w:pPr>
      <w:bookmarkStart w:id="891" w:name="_Toc585"/>
      <w:r>
        <w:t>الباب السابع عشر انه إذا قیل فی الرجل شی‌ء فلم یكن فیه و كان فی ولده أو ولد ولده فانه هو الذی قیل فیه، و فیه: 5- أحادیث‌</w:t>
      </w:r>
      <w:bookmarkEnd w:id="891"/>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التوقف علی موسی بن جعفر علیهما السّلام 223</w:t>
      </w:r>
    </w:p>
    <w:p>
      <w:pPr>
        <w:pStyle w:val="BookText"/>
      </w:pPr>
      <w:r>
        <w:rPr>
          <w:rFonts w:ascii="IRNazanin" w:hAnsi="IRNazanin" w:eastAsia="IRNazanin" w:cs="IRNazanin"/>
          <w:lang w:bidi="fa-IR"/>
          <w:color w:val="111111"/>
          <w:sz w:val="28"/>
          <w:szCs w:val="28"/>
          <w:rtl/>
        </w:rPr>
        <w:t xml:space="preserve">فی أنّ للّٰه تعالی المشیّة فی خلقه یحدث ما یشاء و یفعل ما یرید 224</w:t>
      </w:r>
    </w:p>
    <w:p>
      <w:pPr>
        <w:pStyle w:val="BookText"/>
      </w:pPr>
      <w:r>
        <w:rPr>
          <w:rFonts w:ascii="IRNazanin" w:hAnsi="IRNazanin" w:eastAsia="IRNazanin" w:cs="IRNazanin"/>
          <w:lang w:bidi="fa-IR"/>
          <w:color w:val="111111"/>
          <w:sz w:val="28"/>
          <w:szCs w:val="28"/>
          <w:rtl/>
        </w:rPr>
        <w:t xml:space="preserve">عن الحسن بن محمّد قال: قلت للرضا علیه آلاف التحیة و الثناء: أ یأتی الرسل عن اللّٰه بشی‌ء ثمّ تأتی بخلافه؟ قال: نعم، و الدلیل عن القرآن 225</w:t>
      </w:r>
    </w:p>
    <w:p>
      <w:pPr>
        <w:pStyle w:val="BookText"/>
      </w:pPr>
      <w:r>
        <w:rPr>
          <w:rFonts w:ascii="IRNazanin" w:hAnsi="IRNazanin" w:eastAsia="IRNazanin" w:cs="IRNazanin"/>
          <w:lang w:bidi="fa-IR"/>
          <w:color w:val="111111"/>
          <w:sz w:val="28"/>
          <w:szCs w:val="28"/>
          <w:rtl/>
        </w:rPr>
        <w:t xml:space="preserve">بیان الحدیث 226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8" w:name="pg10508_103053"/>
    <w:bookmarkEnd w:id="278"/>
    <w:p>
      <w:pPr>
        <w:pStyle w:val="Heading3"/>
      </w:pPr>
      <w:bookmarkStart w:id="892" w:name="_Toc586"/>
      <w:r>
        <w:t>أبواب سائر فضائلهم و مناقبهم و غرائب شئونهم صلوات اللّٰه علیهم‌</w:t>
      </w:r>
      <w:bookmarkEnd w:id="892"/>
    </w:p>
    <w:p>
      <w:pPr>
        <w:pStyle w:val="Heading4"/>
      </w:pPr>
      <w:bookmarkStart w:id="893" w:name="_Toc587"/>
      <w:r>
        <w:t>اشارة</w:t>
      </w:r>
      <w:bookmarkEnd w:id="893"/>
    </w:p>
    <w:p>
      <w:pPr>
        <w:pStyle w:val="BookText"/>
      </w:pPr>
      <w:r>
        <w:rPr>
          <w:rFonts w:ascii="IRNazanin" w:hAnsi="IRNazanin" w:eastAsia="IRNazanin" w:cs="IRNazanin"/>
          <w:lang w:bidi="fa-IR"/>
          <w:color w:val="111111"/>
          <w:sz w:val="28"/>
          <w:szCs w:val="28"/>
          <w:rtl/>
        </w:rPr>
        <w:t xml:space="preserve">و فیه: 18- بابا</w:t>
      </w:r>
    </w:p>
    <w:p>
      <w:pPr>
        <w:pStyle w:val="Heading4"/>
      </w:pPr>
      <w:bookmarkStart w:id="894" w:name="_Toc588"/>
      <w:r>
        <w:t>الباب الأوّل ذكر ثواب فضائلهم و صلتهم و ادخال السرور علیهم و النظر الیهم، و فیه: 11- حدیثا</w:t>
      </w:r>
      <w:bookmarkEnd w:id="894"/>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عن أبی جعفر علیه السّلام قال: قال رسول اللّٰه صلّی اللّٰه علیه و آله من أراد التوسّل إلیّ و أن یكون له عندی ید أشفع له بها یوم القیامة فلیصل أهل بیتی و یدخل السرور علیهم 227</w:t>
      </w:r>
    </w:p>
    <w:p>
      <w:pPr>
        <w:pStyle w:val="BookText"/>
      </w:pPr>
      <w:r>
        <w:rPr>
          <w:rFonts w:ascii="IRNazanin" w:hAnsi="IRNazanin" w:eastAsia="IRNazanin" w:cs="IRNazanin"/>
          <w:lang w:bidi="fa-IR"/>
          <w:color w:val="111111"/>
          <w:sz w:val="28"/>
          <w:szCs w:val="28"/>
          <w:rtl/>
        </w:rPr>
        <w:t xml:space="preserve">عن أبی جعفر علیه السّلام قال: إذا كان یوم القیامة جمع اللّٰه الأوّلین و الآخرین فینادی مناد: من كانت له عند رسول اللّٰه صلّی اللّٰه علیه و آله ید فلیقم، فیقوم عنق من الناس، فیقول:</w:t>
      </w:r>
    </w:p>
    <w:p>
      <w:pPr>
        <w:pStyle w:val="BookText"/>
      </w:pPr>
      <w:r>
        <w:rPr>
          <w:rFonts w:ascii="IRNazanin" w:hAnsi="IRNazanin" w:eastAsia="IRNazanin" w:cs="IRNazanin"/>
          <w:lang w:bidi="fa-IR"/>
          <w:color w:val="111111"/>
          <w:sz w:val="28"/>
          <w:szCs w:val="28"/>
          <w:rtl/>
        </w:rPr>
        <w:t xml:space="preserve">ما كانت أیادیكم عند رسول اللّٰه صلّی اللّٰه علیه و آله؟ فیقولون كنّا نفضّل أهل بیته من بعده فیقال لهم: اذهبوا فطوفوا فی الناس فمن كانت له عندكم ید فخذوا بیده فأدخلوه الجنّة 228</w:t>
      </w:r>
    </w:p>
    <w:p>
      <w:pPr>
        <w:pStyle w:val="BookText"/>
      </w:pPr>
      <w:r>
        <w:rPr>
          <w:rFonts w:ascii="IRNazanin" w:hAnsi="IRNazanin" w:eastAsia="IRNazanin" w:cs="IRNazanin"/>
          <w:lang w:bidi="fa-IR"/>
          <w:color w:val="111111"/>
          <w:sz w:val="28"/>
          <w:szCs w:val="28"/>
          <w:rtl/>
        </w:rPr>
        <w:t xml:space="preserve">فی فضیلة قراءة فضائل علیّ علیه السّلام و استماعها و كتابتها 229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9" w:name="pg10508_103054"/>
    <w:bookmarkEnd w:id="279"/>
    <w:p>
      <w:pPr>
        <w:pStyle w:val="Heading4"/>
      </w:pPr>
      <w:bookmarkStart w:id="895" w:name="_Toc589"/>
      <w:r>
        <w:t>الباب الثانی فضل انشاد الشعر فی مدحهم، و فیه بعض النوادر، و فیه: 8- أحادیث‌</w:t>
      </w:r>
      <w:bookmarkEnd w:id="895"/>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شعر لأمیر المؤمنین علیه السّلام و كمیت 230</w:t>
      </w:r>
    </w:p>
    <w:p>
      <w:pPr>
        <w:pStyle w:val="BookText"/>
      </w:pPr>
      <w:r>
        <w:rPr>
          <w:rFonts w:ascii="IRNazanin" w:hAnsi="IRNazanin" w:eastAsia="IRNazanin" w:cs="IRNazanin"/>
          <w:lang w:bidi="fa-IR"/>
          <w:color w:val="111111"/>
          <w:sz w:val="28"/>
          <w:szCs w:val="28"/>
          <w:rtl/>
        </w:rPr>
        <w:t xml:space="preserve">فی أنّ: من قال فینا بیت شعر بنی اللّٰه له بیتا فی الجنّة 231</w:t>
      </w:r>
    </w:p>
    <w:p>
      <w:pPr>
        <w:pStyle w:val="Heading4"/>
      </w:pPr>
      <w:bookmarkStart w:id="896" w:name="_Toc590"/>
      <w:r>
        <w:t>الباب الثالث عقاب من كتم شیئا من فضائلهم أو جلس فی مجلس یعابون فیه أو فضل غیرهم علیهم من غیر تقیة، و تجویز ذلك عند التقیة و الضرورة و فیه آیتان، و فیه: حدیثان‌</w:t>
      </w:r>
      <w:bookmarkEnd w:id="896"/>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فی أنّ ذكر أهل البیت شفاء للصدور و ماحیة للأوزار و الذنوب و مطهّرة من العیوب و مضاعفة للحسنات 233</w:t>
      </w:r>
    </w:p>
    <w:p>
      <w:pPr>
        <w:pStyle w:val="BookText"/>
      </w:pPr>
      <w:r>
        <w:rPr>
          <w:rFonts w:ascii="Amiri" w:hAnsi="Amiri" w:eastAsia="Amiri" w:cs="Amiri"/>
          <w:lang w:bidi="ar-SA"/>
          <w:color w:val="111111"/>
          <w:sz w:val="28"/>
          <w:szCs w:val="28"/>
          <w:rtl/>
        </w:rPr>
        <w:t xml:space="preserve">فی التقیّة 234</w:t>
      </w:r>
    </w:p>
    <w:p>
      <w:pPr>
        <w:pStyle w:val="BookText"/>
      </w:pPr>
      <w:r>
        <w:rPr>
          <w:rFonts w:ascii="IRNazanin" w:hAnsi="IRNazanin" w:eastAsia="IRNazanin" w:cs="IRNazanin"/>
          <w:lang w:bidi="fa-IR"/>
          <w:color w:val="111111"/>
          <w:sz w:val="28"/>
          <w:szCs w:val="28"/>
          <w:rtl/>
        </w:rPr>
        <w:t xml:space="preserve">قصّة رجلان من أصحاب أمیر المؤمنین علیه السّلام و ابتلائهما بحیّة و عقرب بالاهانة و ترك التقیّة 237</w:t>
      </w:r>
    </w:p>
    <w:p>
      <w:pPr>
        <w:pStyle w:val="Heading4"/>
      </w:pPr>
      <w:bookmarkStart w:id="897" w:name="_Toc591"/>
      <w:r>
        <w:t>الباب الرابع النهی عن أخذ فضائلهم من مخالفیهم، و فیه: حدیث‌</w:t>
      </w:r>
      <w:bookmarkEnd w:id="897"/>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الروایات اللاتی وضعوها المخالفون فی حقّ الأئمّة علیهم السّلام 239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0" w:name="pg10508_103055"/>
    <w:bookmarkEnd w:id="280"/>
    <w:p>
      <w:pPr>
        <w:pStyle w:val="Heading4"/>
      </w:pPr>
      <w:bookmarkStart w:id="898" w:name="_Toc592"/>
      <w:r>
        <w:t>الباب الخامس جوامع مناقبهم و فضائلهم علیهم السلام و فیه: 54- حدیثا</w:t>
      </w:r>
      <w:bookmarkEnd w:id="898"/>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فضل الأئمّة علیهم السّلام علی الناس: 241</w:t>
      </w:r>
    </w:p>
    <w:p>
      <w:pPr>
        <w:pStyle w:val="BookText"/>
      </w:pPr>
      <w:r>
        <w:rPr>
          <w:rFonts w:ascii="IRNazanin" w:hAnsi="IRNazanin" w:eastAsia="IRNazanin" w:cs="IRNazanin"/>
          <w:lang w:bidi="fa-IR"/>
          <w:color w:val="111111"/>
          <w:sz w:val="28"/>
          <w:szCs w:val="28"/>
          <w:rtl/>
        </w:rPr>
        <w:t xml:space="preserve">عن رسول اللّٰه صلّی اللّٰه علیه و آله قال: جمع اللّٰه عزّ و جلّ لنا عشر خصال لم یجمعها لأحد قبلنا و لا تكون فی أحد غیرنا: فینا الحكم و الحلم و العلم و النبوّة و السماحة و الشجاعة و القصد و الصدق و الطهور و العفاف.</w:t>
      </w:r>
    </w:p>
    <w:p>
      <w:pPr>
        <w:pStyle w:val="BookText"/>
      </w:pPr>
      <w:r>
        <w:rPr>
          <w:rFonts w:ascii="IRNazanin" w:hAnsi="IRNazanin" w:eastAsia="IRNazanin" w:cs="IRNazanin"/>
          <w:lang w:bidi="fa-IR"/>
          <w:color w:val="111111"/>
          <w:sz w:val="28"/>
          <w:szCs w:val="28"/>
          <w:rtl/>
        </w:rPr>
        <w:t xml:space="preserve">و نحن كلمة التقوی و سبیل الهدی و المثل الأعلی و الحجّة العظمی و العروة الوثقی و الحبل المتین، و نحن الّذین أمر اللّٰه لنا بالمودّة، فما ذا بعد الحقّ إلّا الضلال فأنّی تصرفون 244</w:t>
      </w:r>
    </w:p>
    <w:p>
      <w:pPr>
        <w:pStyle w:val="BookText"/>
      </w:pPr>
      <w:r>
        <w:rPr>
          <w:rFonts w:ascii="IRNazanin" w:hAnsi="IRNazanin" w:eastAsia="IRNazanin" w:cs="IRNazanin"/>
          <w:lang w:bidi="fa-IR"/>
          <w:color w:val="111111"/>
          <w:sz w:val="28"/>
          <w:szCs w:val="28"/>
          <w:rtl/>
        </w:rPr>
        <w:t xml:space="preserve">فی قول الصادق علیه السّلام: بنا عبد اللّٰه و لولانا ما عرف اللّٰه 247</w:t>
      </w:r>
    </w:p>
    <w:p>
      <w:pPr>
        <w:pStyle w:val="BookText"/>
      </w:pPr>
      <w:r>
        <w:rPr>
          <w:rFonts w:ascii="IRNazanin" w:hAnsi="IRNazanin" w:eastAsia="IRNazanin" w:cs="IRNazanin"/>
          <w:lang w:bidi="fa-IR"/>
          <w:color w:val="111111"/>
          <w:sz w:val="28"/>
          <w:szCs w:val="28"/>
          <w:rtl/>
        </w:rPr>
        <w:t xml:space="preserve">فی أنّ الأئمّة علیهم السّلام جنب اللّٰه و صفوته و خیرته و مستودع مواریث الأنبیاء 248</w:t>
      </w:r>
    </w:p>
    <w:p>
      <w:pPr>
        <w:pStyle w:val="BookText"/>
      </w:pPr>
      <w:r>
        <w:rPr>
          <w:rFonts w:ascii="IRNazanin" w:hAnsi="IRNazanin" w:eastAsia="IRNazanin" w:cs="IRNazanin"/>
          <w:lang w:bidi="fa-IR"/>
          <w:color w:val="111111"/>
          <w:sz w:val="28"/>
          <w:szCs w:val="28"/>
          <w:rtl/>
        </w:rPr>
        <w:t xml:space="preserve">فی أنّ الشیعة خلقوا من نور الأئمّة علیهم السّلام 256</w:t>
      </w:r>
    </w:p>
    <w:p>
      <w:pPr>
        <w:pStyle w:val="BookText"/>
      </w:pPr>
      <w:r>
        <w:rPr>
          <w:rFonts w:ascii="IRNazanin" w:hAnsi="IRNazanin" w:eastAsia="IRNazanin" w:cs="IRNazanin"/>
          <w:lang w:bidi="fa-IR"/>
          <w:color w:val="111111"/>
          <w:sz w:val="28"/>
          <w:szCs w:val="28"/>
          <w:rtl/>
        </w:rPr>
        <w:t xml:space="preserve">فی فضائل مولی الموحّدین علیه السّلام 258</w:t>
      </w:r>
    </w:p>
    <w:p>
      <w:pPr>
        <w:pStyle w:val="BookText"/>
      </w:pPr>
      <w:r>
        <w:rPr>
          <w:rFonts w:ascii="IRNazanin" w:hAnsi="IRNazanin" w:eastAsia="IRNazanin" w:cs="IRNazanin"/>
          <w:lang w:bidi="fa-IR"/>
          <w:color w:val="111111"/>
          <w:sz w:val="28"/>
          <w:szCs w:val="28"/>
          <w:rtl/>
        </w:rPr>
        <w:t xml:space="preserve">فی إمام عادل و شابّ نشأ فی عبادة اللّٰه و شیخ أفنی عمره فی طاعة اللّٰه 261</w:t>
      </w:r>
    </w:p>
    <w:p>
      <w:pPr>
        <w:pStyle w:val="BookText"/>
      </w:pPr>
      <w:r>
        <w:rPr>
          <w:rFonts w:ascii="IRNazanin" w:hAnsi="IRNazanin" w:eastAsia="IRNazanin" w:cs="IRNazanin"/>
          <w:lang w:bidi="fa-IR"/>
          <w:color w:val="111111"/>
          <w:sz w:val="28"/>
          <w:szCs w:val="28"/>
          <w:rtl/>
        </w:rPr>
        <w:t xml:space="preserve">فی أنّ الأئمّة علیهم السّلام سادة فی الدنیا و ملوك فی الآخرة 262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1" w:name="pg10508_103056"/>
    <w:bookmarkEnd w:id="281"/>
    <w:p>
      <w:pPr>
        <w:pStyle w:val="Heading4"/>
      </w:pPr>
      <w:bookmarkStart w:id="899" w:name="_Toc593"/>
      <w:r>
        <w:t>الباب السادس تفضیلهم علیهم السلام علی الأنبیاء و علی جمیع الخلق و أخذ میثاقهم عنهم و عن الملائكة و عن سائر الخلق، و ان أولی العزم انما صاروا أولی العزم بحبهم صلوات اللّٰه علیهم و فیه: 88- حدیثا</w:t>
      </w:r>
      <w:bookmarkEnd w:id="899"/>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عن أبی عبد اللّٰه علیه السّلام قال: كان ممّا ناجی اللّٰه موسی علیه السّلام: إنّی لا أقبل الصلاة إلّا ممّن تواضع لعظمتی و ألزم قلبه خوفی، و قطع نهاره بذكری، و لم یبت مصرّا علی خطیئته و عرف حقّ أولیائی و أحبّائی، فقال موسی: یا ربّ تعنی باولیائك و أحبّائك إبراهیم و إسحاق و یعقوب؟ فقال: هم كذلك إلّا أنّی أردت بذلك من من أجله خلقت آدم و حوّا علیهما السّلام، و من من أجله خلقت الجنّة و النار، فقال: و من هو یا ربّ؟</w:t>
      </w:r>
    </w:p>
    <w:p>
      <w:pPr>
        <w:pStyle w:val="BookText"/>
      </w:pPr>
      <w:r>
        <w:rPr>
          <w:rFonts w:ascii="IRNazanin" w:hAnsi="IRNazanin" w:eastAsia="IRNazanin" w:cs="IRNazanin"/>
          <w:lang w:bidi="fa-IR"/>
          <w:color w:val="111111"/>
          <w:sz w:val="28"/>
          <w:szCs w:val="28"/>
          <w:rtl/>
        </w:rPr>
        <w:t xml:space="preserve">فقال: محمّد، أحمد، شققت اسمه من اسمی، لأنّی أنا المحمود و هو محمّد، فقال: یا ربّ اجعلنی من امّته، فقال له: یا موسی أنت من امّته إذا عرفت منزلته و منزلة أهل بیته، إنّ مثله و مثل أهل بیته فیمن خلقت كمثل الفردوس فی الجنان لا ینتشر ورقها و لا یتغیّر طعمها، فمن عرفهم و عرف حقّهم جعلت له عند الجهل علما، و عند الظلمة نورا، اجیبه قبل أن یدعونی و اعطیه قبل أن یسألنی 267</w:t>
      </w:r>
    </w:p>
    <w:p>
      <w:pPr>
        <w:pStyle w:val="BookText"/>
      </w:pPr>
      <w:r>
        <w:rPr>
          <w:rFonts w:ascii="IRNazanin" w:hAnsi="IRNazanin" w:eastAsia="IRNazanin" w:cs="IRNazanin"/>
          <w:lang w:bidi="fa-IR"/>
          <w:color w:val="111111"/>
          <w:sz w:val="28"/>
          <w:szCs w:val="28"/>
          <w:rtl/>
        </w:rPr>
        <w:t xml:space="preserve">الحجر الأسود 269</w:t>
      </w:r>
    </w:p>
    <w:p>
      <w:pPr>
        <w:pStyle w:val="BookText"/>
      </w:pPr>
      <w:r>
        <w:rPr>
          <w:rFonts w:ascii="Amiri" w:hAnsi="Amiri" w:eastAsia="Amiri" w:cs="Amiri"/>
          <w:lang w:bidi="ar-SA"/>
          <w:color w:val="111111"/>
          <w:sz w:val="28"/>
          <w:szCs w:val="28"/>
          <w:rtl/>
        </w:rPr>
        <w:t xml:space="preserve">معنی قوله تعالی: «فَمِنْكُمْ كافِرٌ وَ مِنْكُمْ مُؤْمِنٌ» 271</w:t>
      </w:r>
    </w:p>
    <w:p>
      <w:pPr>
        <w:pStyle w:val="BookText"/>
      </w:pPr>
      <w:r>
        <w:rPr>
          <w:rFonts w:ascii="IRNazanin" w:hAnsi="IRNazanin" w:eastAsia="IRNazanin" w:cs="IRNazanin"/>
          <w:lang w:bidi="fa-IR"/>
          <w:color w:val="111111"/>
          <w:sz w:val="28"/>
          <w:szCs w:val="28"/>
          <w:rtl/>
        </w:rPr>
        <w:t xml:space="preserve">الشجرة المنهیّة 273</w:t>
      </w:r>
    </w:p>
    <w:p>
      <w:pPr>
        <w:pStyle w:val="BookText"/>
      </w:pPr>
      <w:r>
        <w:rPr>
          <w:rFonts w:ascii="Amiri" w:hAnsi="Amiri" w:eastAsia="Amiri" w:cs="Amiri"/>
          <w:lang w:bidi="ar-SA"/>
          <w:color w:val="111111"/>
          <w:sz w:val="28"/>
          <w:szCs w:val="28"/>
          <w:rtl/>
        </w:rPr>
        <w:t xml:space="preserve">معنی قوله تعالی: «الْحَمْدُ لِلَّهِ رَبِّ الْعالَمِینَ»* 274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العلّة الّتی من أجلها صارت: لبّیك اللّٰهمّ لبّیك إلی آخره شعار الحجّ 276</w:t>
      </w:r>
    </w:p>
    <w:p>
      <w:pPr>
        <w:pStyle w:val="BookText"/>
      </w:pPr>
      <w:r>
        <w:rPr>
          <w:rFonts w:ascii="Amiri" w:hAnsi="Amiri" w:eastAsia="Amiri" w:cs="Amiri"/>
          <w:lang w:bidi="ar-SA"/>
          <w:color w:val="111111"/>
          <w:sz w:val="28"/>
          <w:szCs w:val="28"/>
          <w:rtl/>
        </w:rPr>
        <w:t xml:space="preserve">معنی قوله تعالی: «وَ كانَ عَرْشُهُ عَلَی الْماءِ» 277</w:t>
      </w:r>
    </w:p>
    <w:p>
      <w:pPr>
        <w:pStyle w:val="BookText"/>
      </w:pPr>
      <w:r>
        <w:rPr>
          <w:rFonts w:ascii="IRNazanin" w:hAnsi="IRNazanin" w:eastAsia="IRNazanin" w:cs="IRNazanin"/>
          <w:lang w:bidi="fa-IR"/>
          <w:color w:val="111111"/>
          <w:sz w:val="28"/>
          <w:szCs w:val="28"/>
          <w:rtl/>
        </w:rPr>
        <w:t xml:space="preserve">متی سمّی: علیّ علیه السّلام بأمیر المؤمنین 278</w:t>
      </w:r>
    </w:p>
    <w:p>
      <w:pPr>
        <w:pStyle w:val="BookText"/>
      </w:pPr>
      <w:r>
        <w:rPr>
          <w:rFonts w:ascii="IRNazanin" w:hAnsi="IRNazanin" w:eastAsia="IRNazanin" w:cs="IRNazanin"/>
          <w:lang w:bidi="fa-IR"/>
          <w:color w:val="111111"/>
          <w:sz w:val="28"/>
          <w:szCs w:val="28"/>
          <w:rtl/>
        </w:rPr>
        <w:t xml:space="preserve">فی أخذ المیثاق عن الخلق 279</w:t>
      </w:r>
    </w:p>
    <w:p>
      <w:pPr>
        <w:pStyle w:val="BookText"/>
      </w:pPr>
      <w:r>
        <w:rPr>
          <w:rFonts w:ascii="IRNazanin" w:hAnsi="IRNazanin" w:eastAsia="IRNazanin" w:cs="IRNazanin"/>
          <w:lang w:bidi="fa-IR"/>
          <w:color w:val="111111"/>
          <w:sz w:val="28"/>
          <w:szCs w:val="28"/>
          <w:rtl/>
        </w:rPr>
        <w:t xml:space="preserve">تكاملت النبوّة للأنبیاء بولایة نبیّ الخاتم و أهل بیته صلّی اللّٰه علیه و آله 281</w:t>
      </w:r>
    </w:p>
    <w:p>
      <w:pPr>
        <w:pStyle w:val="BookText"/>
      </w:pPr>
      <w:r>
        <w:rPr>
          <w:rFonts w:ascii="IRNazanin" w:hAnsi="IRNazanin" w:eastAsia="IRNazanin" w:cs="IRNazanin"/>
          <w:lang w:bidi="fa-IR"/>
          <w:color w:val="111111"/>
          <w:sz w:val="28"/>
          <w:szCs w:val="28"/>
          <w:rtl/>
        </w:rPr>
        <w:t xml:space="preserve">فی أنّ دانیال علیه السّلام كان یعبّر الرؤیا 284</w:t>
      </w:r>
    </w:p>
    <w:p>
      <w:pPr>
        <w:pStyle w:val="BookText"/>
      </w:pPr>
      <w:r>
        <w:rPr>
          <w:rFonts w:ascii="Amiri" w:hAnsi="Amiri" w:eastAsia="Amiri" w:cs="Amiri"/>
          <w:lang w:bidi="ar-SA"/>
          <w:color w:val="111111"/>
          <w:sz w:val="28"/>
          <w:szCs w:val="28"/>
          <w:rtl/>
        </w:rPr>
        <w:t xml:space="preserve">تفسیر قوله تعالی: «وَ سْئَلْ مَنْ أَرْسَلْنا مِنْ قَبْلِكَ مِنْ رُسُلِنا»، و فیه أذان جبرئیل و صلاة النبیّ و شهادة بأنّ علیّا أمیر المؤمنین 286</w:t>
      </w:r>
    </w:p>
    <w:p>
      <w:pPr>
        <w:pStyle w:val="BookText"/>
      </w:pPr>
      <w:r>
        <w:rPr>
          <w:rFonts w:ascii="IRNazanin" w:hAnsi="IRNazanin" w:eastAsia="IRNazanin" w:cs="IRNazanin"/>
          <w:lang w:bidi="fa-IR"/>
          <w:color w:val="111111"/>
          <w:sz w:val="28"/>
          <w:szCs w:val="28"/>
          <w:rtl/>
        </w:rPr>
        <w:t xml:space="preserve">أمیر المؤمنین علیه السّلام و سلمان الفارسیّ (رض) و سؤاله عن نفسه 292</w:t>
      </w:r>
    </w:p>
    <w:p>
      <w:pPr>
        <w:pStyle w:val="BookText"/>
      </w:pPr>
      <w:r>
        <w:rPr>
          <w:rFonts w:ascii="Amiri" w:hAnsi="Amiri" w:eastAsia="Amiri" w:cs="Amiri"/>
          <w:lang w:bidi="ar-SA"/>
          <w:color w:val="111111"/>
          <w:sz w:val="28"/>
          <w:szCs w:val="28"/>
          <w:rtl/>
        </w:rPr>
        <w:t xml:space="preserve">قصّة أیّوب علیه السّلام و سبب تغیّر نعمة اللّٰه علیه 293</w:t>
      </w:r>
    </w:p>
    <w:p>
      <w:pPr>
        <w:pStyle w:val="BookText"/>
      </w:pPr>
      <w:r>
        <w:rPr>
          <w:rFonts w:ascii="Amiri" w:hAnsi="Amiri" w:eastAsia="Amiri" w:cs="Amiri"/>
          <w:lang w:bidi="ar-SA"/>
          <w:color w:val="111111"/>
          <w:sz w:val="28"/>
          <w:szCs w:val="28"/>
          <w:rtl/>
        </w:rPr>
        <w:t xml:space="preserve">فی أنّ اللّٰه عزّ و جلّ لم یخلق خلقا أفضل من محمّد صلّی اللّٰه علیه و آله و سلّم و الائمّة علیهم السّلام و فیه بیان لطیف 297</w:t>
      </w:r>
    </w:p>
    <w:p>
      <w:pPr>
        <w:pStyle w:val="BookText"/>
      </w:pPr>
      <w:r>
        <w:rPr>
          <w:rFonts w:ascii="IRNazanin" w:hAnsi="IRNazanin" w:eastAsia="IRNazanin" w:cs="IRNazanin"/>
          <w:lang w:bidi="fa-IR"/>
          <w:color w:val="111111"/>
          <w:sz w:val="28"/>
          <w:szCs w:val="28"/>
          <w:rtl/>
        </w:rPr>
        <w:t xml:space="preserve">فی إسلام الجارود بن المنذر العبدیّ و أشعاره فی مدح النبیّ صلّی اللّٰه علیه و آله و سلّم 298</w:t>
      </w:r>
    </w:p>
    <w:p>
      <w:pPr>
        <w:pStyle w:val="BookText"/>
      </w:pPr>
      <w:r>
        <w:rPr>
          <w:rFonts w:ascii="IRNazanin" w:hAnsi="IRNazanin" w:eastAsia="IRNazanin" w:cs="IRNazanin"/>
          <w:lang w:bidi="fa-IR"/>
          <w:color w:val="111111"/>
          <w:sz w:val="28"/>
          <w:szCs w:val="28"/>
          <w:rtl/>
        </w:rPr>
        <w:t xml:space="preserve">فی أنّ النبیّ صلّی اللّٰه علیه و آله و الائمّة علیهم السّلام لا یكونون فی مشاهدهم الشریفة 304</w:t>
      </w:r>
    </w:p>
    <w:p>
      <w:pPr>
        <w:pStyle w:val="BookText"/>
      </w:pPr>
      <w:r>
        <w:rPr>
          <w:rFonts w:ascii="IRNazanin" w:hAnsi="IRNazanin" w:eastAsia="IRNazanin" w:cs="IRNazanin"/>
          <w:lang w:bidi="fa-IR"/>
          <w:color w:val="111111"/>
          <w:sz w:val="28"/>
          <w:szCs w:val="28"/>
          <w:rtl/>
        </w:rPr>
        <w:t xml:space="preserve">ملائكة فی صورة علیّ علیه السّلام 306</w:t>
      </w:r>
    </w:p>
    <w:p>
      <w:pPr>
        <w:pStyle w:val="BookText"/>
      </w:pPr>
      <w:r>
        <w:rPr>
          <w:rFonts w:ascii="IRNazanin" w:hAnsi="IRNazanin" w:eastAsia="IRNazanin" w:cs="IRNazanin"/>
          <w:lang w:bidi="fa-IR"/>
          <w:color w:val="111111"/>
          <w:sz w:val="28"/>
          <w:szCs w:val="28"/>
          <w:rtl/>
        </w:rPr>
        <w:t xml:space="preserve">العلّة الّتی من أجلها سمّیت الجمعة جمعة 309</w:t>
      </w:r>
    </w:p>
    <w:p>
      <w:pPr>
        <w:pStyle w:val="BookText"/>
      </w:pPr>
      <w:r>
        <w:rPr>
          <w:rFonts w:ascii="IRNazanin" w:hAnsi="IRNazanin" w:eastAsia="IRNazanin" w:cs="IRNazanin"/>
          <w:lang w:bidi="fa-IR"/>
          <w:color w:val="111111"/>
          <w:sz w:val="28"/>
          <w:szCs w:val="28"/>
          <w:rtl/>
        </w:rPr>
        <w:t xml:space="preserve">نصاری نجران و صحیفة شیث 310</w:t>
      </w:r>
    </w:p>
    <w:p>
      <w:pPr>
        <w:pStyle w:val="BookText"/>
      </w:pPr>
      <w:r>
        <w:rPr>
          <w:rFonts w:ascii="IRNazanin" w:hAnsi="IRNazanin" w:eastAsia="IRNazanin" w:cs="IRNazanin"/>
          <w:lang w:bidi="fa-IR"/>
          <w:color w:val="111111"/>
          <w:sz w:val="28"/>
          <w:szCs w:val="28"/>
          <w:rtl/>
        </w:rPr>
        <w:t xml:space="preserve">آدم علیه السّلام و أنوار الطیّبة 311</w:t>
      </w:r>
    </w:p>
    <w:p>
      <w:pPr>
        <w:pStyle w:val="BookText"/>
      </w:pPr>
      <w:r>
        <w:rPr>
          <w:rFonts w:ascii="IRNazanin" w:hAnsi="IRNazanin" w:eastAsia="IRNazanin" w:cs="IRNazanin"/>
          <w:lang w:bidi="fa-IR"/>
          <w:color w:val="111111"/>
          <w:sz w:val="28"/>
          <w:szCs w:val="28"/>
          <w:rtl/>
        </w:rPr>
        <w:t xml:space="preserve">فی أنّ علیّا علیه السّلام كان خیر الأوّلین و الآخرین 316</w:t>
      </w:r>
    </w:p>
    <w:p>
      <w:pPr>
        <w:pStyle w:val="BookText"/>
      </w:pPr>
      <w:r>
        <w:rPr>
          <w:rFonts w:ascii="IRNazanin" w:hAnsi="IRNazanin" w:eastAsia="IRNazanin" w:cs="IRNazanin"/>
          <w:lang w:bidi="fa-IR"/>
          <w:color w:val="111111"/>
          <w:sz w:val="28"/>
          <w:szCs w:val="28"/>
          <w:rtl/>
        </w:rPr>
        <w:t xml:space="preserve">فی أنّ الجنّة حرام علی النبیّین علیهم السّلام و سائر الأمم حتّی یدخل نبیّ الإسلام 318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2" w:name="pg10508_103058"/>
    <w:bookmarkEnd w:id="282"/>
    <w:p>
      <w:pPr>
        <w:pStyle w:val="Heading4"/>
      </w:pPr>
      <w:bookmarkStart w:id="900" w:name="_Toc594"/>
      <w:r>
        <w:t>الباب السابع ان دعاء الأنبیاء استجیب بالتوسل و الاستشفاع بهم علیهم الصلاة و السلام، و فیه: 16- حدیثا</w:t>
      </w:r>
      <w:bookmarkEnd w:id="900"/>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فی سؤال الیهودی عن النبیّ صلّی اللّٰه علیه و آله و سلّم: أنت أفضل أم موسی بن عمران؟ و جوابه صلّی اللّٰه علیه و آله 319</w:t>
      </w:r>
    </w:p>
    <w:p>
      <w:pPr>
        <w:pStyle w:val="BookText"/>
      </w:pPr>
      <w:r>
        <w:rPr>
          <w:rFonts w:ascii="IRNazanin" w:hAnsi="IRNazanin" w:eastAsia="IRNazanin" w:cs="IRNazanin"/>
          <w:lang w:bidi="fa-IR"/>
          <w:color w:val="111111"/>
          <w:sz w:val="28"/>
          <w:szCs w:val="28"/>
          <w:rtl/>
        </w:rPr>
        <w:t xml:space="preserve">فی أنّ آدم و حوّا علیهما السّلام وجدا أسماء محمّد و علیّ و فاطمة و الحسن و الحسین و الائمّة بعدهم علیهم السّلام فی ساق العرش 321</w:t>
      </w:r>
    </w:p>
    <w:p>
      <w:pPr>
        <w:pStyle w:val="BookText"/>
      </w:pPr>
      <w:r>
        <w:rPr>
          <w:rFonts w:ascii="Amiri" w:hAnsi="Amiri" w:eastAsia="Amiri" w:cs="Amiri"/>
          <w:lang w:bidi="ar-SA"/>
          <w:color w:val="111111"/>
          <w:sz w:val="28"/>
          <w:szCs w:val="28"/>
          <w:rtl/>
        </w:rPr>
        <w:t xml:space="preserve">معنی قوله تعالی: «وَ إِذِ ابْتَلی إِبْراهِیمَ رَبُّهُ بِكَلِماتٍ»، و فیه إمامة ولد الحسین علیهم السلام 323</w:t>
      </w:r>
    </w:p>
    <w:p>
      <w:pPr>
        <w:pStyle w:val="BookText"/>
      </w:pPr>
      <w:r>
        <w:rPr>
          <w:rFonts w:ascii="Amiri" w:hAnsi="Amiri" w:eastAsia="Amiri" w:cs="Amiri"/>
          <w:lang w:bidi="ar-SA"/>
          <w:color w:val="111111"/>
          <w:sz w:val="28"/>
          <w:szCs w:val="28"/>
          <w:rtl/>
        </w:rPr>
        <w:t xml:space="preserve">فی اشتقاق أسماء الخمسة الطیّبة من أسماء اللّٰه عزّ و جلّ 327</w:t>
      </w:r>
    </w:p>
    <w:p>
      <w:pPr>
        <w:pStyle w:val="BookText"/>
      </w:pPr>
      <w:r>
        <w:rPr>
          <w:rFonts w:ascii="IRNazanin" w:hAnsi="IRNazanin" w:eastAsia="IRNazanin" w:cs="IRNazanin"/>
          <w:lang w:bidi="fa-IR"/>
          <w:color w:val="111111"/>
          <w:sz w:val="28"/>
          <w:szCs w:val="28"/>
          <w:rtl/>
        </w:rPr>
        <w:t xml:space="preserve">فی قصّة نوح علیه السّلام و خمسة مسامیر فی السفینة 332</w:t>
      </w:r>
    </w:p>
    <w:p>
      <w:pPr>
        <w:pStyle w:val="Heading4"/>
      </w:pPr>
      <w:bookmarkStart w:id="901" w:name="_Toc595"/>
      <w:r>
        <w:t>الباب الثامن فضل النبیّ و أهل بیته صلوات اللّٰه علیهم علی الملائكة و شهادتهم بولایتهم، و فیه: 24- حدیثا</w:t>
      </w:r>
      <w:bookmarkEnd w:id="901"/>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فی معراج النبیّ صلّی اللّٰه علیه و آله 336</w:t>
      </w:r>
    </w:p>
    <w:p>
      <w:pPr>
        <w:pStyle w:val="BookText"/>
      </w:pPr>
      <w:r>
        <w:rPr>
          <w:rFonts w:ascii="IRNazanin" w:hAnsi="IRNazanin" w:eastAsia="IRNazanin" w:cs="IRNazanin"/>
          <w:lang w:bidi="fa-IR"/>
          <w:color w:val="111111"/>
          <w:sz w:val="28"/>
          <w:szCs w:val="28"/>
          <w:rtl/>
        </w:rPr>
        <w:t xml:space="preserve">فی أنّ علیّا علیه السّلام أفضل من الملائكة المقرّبین 338</w:t>
      </w:r>
    </w:p>
    <w:p>
      <w:pPr>
        <w:pStyle w:val="BookText"/>
      </w:pPr>
      <w:r>
        <w:rPr>
          <w:rFonts w:ascii="IRNazanin" w:hAnsi="IRNazanin" w:eastAsia="IRNazanin" w:cs="IRNazanin"/>
          <w:lang w:bidi="fa-IR"/>
          <w:color w:val="111111"/>
          <w:sz w:val="28"/>
          <w:szCs w:val="28"/>
          <w:rtl/>
        </w:rPr>
        <w:t xml:space="preserve">عن أبی عبد اللّٰه علیه السّلام أنّه قال: و الّذی نفسی بیده لملائكة اللّٰه فی السماوات أكثر من عدد التراب فی الأرض، و ما فی السماء موضع قدم إلّا و فیها ملك یسبّحه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3" w:name="pg10508_103059"/>
    <w:bookmarkEnd w:id="283"/>
    <w:p>
      <w:pPr>
        <w:pStyle w:val="BookText"/>
      </w:pPr>
      <w:r>
        <w:rPr>
          <w:rFonts w:ascii="IRNazanin" w:hAnsi="IRNazanin" w:eastAsia="IRNazanin" w:cs="IRNazanin"/>
          <w:lang w:bidi="fa-IR"/>
          <w:color w:val="111111"/>
          <w:sz w:val="28"/>
          <w:szCs w:val="28"/>
          <w:rtl/>
        </w:rPr>
        <w:t xml:space="preserve">و یقدسه، و لا فی الأرض شجر و لا مدر إلّا و فیها ملك موكّل بها یأتی اللّٰه كلّ یوم بعملها، و اللّٰه أعلم بها 339</w:t>
      </w:r>
    </w:p>
    <w:p>
      <w:pPr>
        <w:pStyle w:val="BookText"/>
      </w:pPr>
      <w:r>
        <w:rPr>
          <w:rFonts w:ascii="IRNazanin" w:hAnsi="IRNazanin" w:eastAsia="IRNazanin" w:cs="IRNazanin"/>
          <w:lang w:bidi="fa-IR"/>
          <w:color w:val="111111"/>
          <w:sz w:val="28"/>
          <w:szCs w:val="28"/>
          <w:rtl/>
        </w:rPr>
        <w:t xml:space="preserve">فی أنّ فی السماء سبعین صنفا من الملائكة 340</w:t>
      </w:r>
    </w:p>
    <w:p>
      <w:pPr>
        <w:pStyle w:val="BookText"/>
      </w:pPr>
      <w:r>
        <w:rPr>
          <w:rFonts w:ascii="Amiri" w:hAnsi="Amiri" w:eastAsia="Amiri" w:cs="Amiri"/>
          <w:lang w:bidi="ar-SA"/>
          <w:color w:val="111111"/>
          <w:sz w:val="28"/>
          <w:szCs w:val="28"/>
          <w:rtl/>
        </w:rPr>
        <w:t xml:space="preserve">قصّة فطرس و أنّه أبی عن ولایة علیّ علیه السّلام فكسّر اللّٰه جناحه حتّی ولد الحسین بن علیّ علیهما السّلام و حمله جبرئیل إلی رسول اللّٰه صلّی اللّٰه علیه و آله 341</w:t>
      </w:r>
    </w:p>
    <w:p>
      <w:pPr>
        <w:pStyle w:val="BookText"/>
      </w:pPr>
      <w:r>
        <w:rPr>
          <w:rFonts w:ascii="Amiri" w:hAnsi="Amiri" w:eastAsia="Amiri" w:cs="Amiri"/>
          <w:lang w:bidi="ar-SA"/>
          <w:color w:val="111111"/>
          <w:sz w:val="28"/>
          <w:szCs w:val="28"/>
          <w:rtl/>
        </w:rPr>
        <w:t xml:space="preserve">فی قول رسول اللّٰه صلّی اللّٰه علیه و آله و سلّم: أنا و علیّ أبوا هذه الامّة 342</w:t>
      </w:r>
    </w:p>
    <w:p>
      <w:pPr>
        <w:pStyle w:val="BookText"/>
      </w:pPr>
      <w:r>
        <w:rPr>
          <w:rFonts w:ascii="IRNazanin" w:hAnsi="IRNazanin" w:eastAsia="IRNazanin" w:cs="IRNazanin"/>
          <w:lang w:bidi="fa-IR"/>
          <w:color w:val="111111"/>
          <w:sz w:val="28"/>
          <w:szCs w:val="28"/>
          <w:rtl/>
        </w:rPr>
        <w:t xml:space="preserve">قصّة: حدیث الكساء 343</w:t>
      </w:r>
    </w:p>
    <w:p>
      <w:pPr>
        <w:pStyle w:val="BookText"/>
      </w:pPr>
      <w:r>
        <w:rPr>
          <w:rFonts w:ascii="IRNazanin" w:hAnsi="IRNazanin" w:eastAsia="IRNazanin" w:cs="IRNazanin"/>
          <w:lang w:bidi="fa-IR"/>
          <w:color w:val="111111"/>
          <w:sz w:val="28"/>
          <w:szCs w:val="28"/>
          <w:rtl/>
        </w:rPr>
        <w:t xml:space="preserve">اعتقادنا فی أنّ الأنبیاء و الحجج و الرسل علیهم السّلام كانوا أفضل من الملائكة 347</w:t>
      </w:r>
    </w:p>
    <w:p>
      <w:pPr>
        <w:pStyle w:val="BookText"/>
      </w:pPr>
      <w:r>
        <w:rPr>
          <w:rFonts w:ascii="IRNazanin" w:hAnsi="IRNazanin" w:eastAsia="IRNazanin" w:cs="IRNazanin"/>
          <w:lang w:bidi="fa-IR"/>
          <w:color w:val="111111"/>
          <w:sz w:val="28"/>
          <w:szCs w:val="28"/>
          <w:rtl/>
        </w:rPr>
        <w:t xml:space="preserve">فی صلاة الملائكة علی علیّ علیه السّلام و الاستغفار لشیعته 349</w:t>
      </w:r>
    </w:p>
    <w:p>
      <w:pPr>
        <w:pStyle w:val="Heading4"/>
      </w:pPr>
      <w:bookmarkStart w:id="902" w:name="_Toc596"/>
      <w:r>
        <w:t>الباب التاسع ان الملائكة تأتیهم و تطأ فرشهم و انهم یرونهم علیهم السّلام و فیه: 26- حدیثا</w:t>
      </w:r>
      <w:bookmarkEnd w:id="902"/>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حضور جبرئیل عند الباقر علیه السّلام 351</w:t>
      </w:r>
    </w:p>
    <w:p>
      <w:pPr>
        <w:pStyle w:val="BookText"/>
      </w:pPr>
      <w:r>
        <w:rPr>
          <w:rFonts w:ascii="IRNazanin" w:hAnsi="IRNazanin" w:eastAsia="IRNazanin" w:cs="IRNazanin"/>
          <w:lang w:bidi="fa-IR"/>
          <w:color w:val="111111"/>
          <w:sz w:val="28"/>
          <w:szCs w:val="28"/>
          <w:rtl/>
        </w:rPr>
        <w:t xml:space="preserve">معجزة فی مائدة الإمام الصّادق علیه السّلام 354</w:t>
      </w:r>
    </w:p>
    <w:p>
      <w:pPr>
        <w:pStyle w:val="BookText"/>
      </w:pPr>
      <w:r>
        <w:rPr>
          <w:rFonts w:ascii="IRNazanin" w:hAnsi="IRNazanin" w:eastAsia="IRNazanin" w:cs="IRNazanin"/>
          <w:lang w:bidi="fa-IR"/>
          <w:color w:val="111111"/>
          <w:sz w:val="28"/>
          <w:szCs w:val="28"/>
          <w:rtl/>
        </w:rPr>
        <w:t xml:space="preserve">فی أجنحة الملائكة 355</w:t>
      </w:r>
    </w:p>
    <w:p>
      <w:pPr>
        <w:pStyle w:val="BookText"/>
      </w:pPr>
      <w:r>
        <w:rPr>
          <w:rFonts w:ascii="IRNazanin" w:hAnsi="IRNazanin" w:eastAsia="IRNazanin" w:cs="IRNazanin"/>
          <w:lang w:bidi="fa-IR"/>
          <w:color w:val="111111"/>
          <w:sz w:val="28"/>
          <w:szCs w:val="28"/>
          <w:rtl/>
        </w:rPr>
        <w:t xml:space="preserve">عن الصادق علیه السّلام قال: إنّ الملائكة لتنزّل علینا فی رحالنا و تتقلّب علی فرشنا و تحضر موائدنا، و تأتینا من كلّ نبات فی زمانه رطب و یابس و تقلّب علینا أجنحتها و تقلّب أجنحتها علی صبیاننا و تمنع الدوابّ أن تصل إلینا و تأتینا فی وقت كلّ صلاة لتصلّیها معنا، و ما من یوم یأتی علینا و لا لیل إلّا و أخبار أهل الأرض عندنا و ما یحدث فیها، و ما من ملك یموت فی الأرض و یقوم غیره إلّا و تأتینا بخبره، و كیف كان سیرته فی الدنیا 356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الصادق علیه السّلام قال: إنّ منّا لمن ینكت فی اذنه، و إنّ منّا لمن یؤتی فی منامه، و إنّ منّا لمن یسمع صوت السلسلة یقع علی الطشت، و إنّ منّا لمن یأتیه صورة أعظم من جبرئیل و میكائیل 358</w:t>
      </w:r>
    </w:p>
    <w:p>
      <w:pPr>
        <w:pStyle w:val="BookText"/>
      </w:pPr>
      <w:r>
        <w:rPr>
          <w:rFonts w:ascii="IRNazanin" w:hAnsi="IRNazanin" w:eastAsia="IRNazanin" w:cs="IRNazanin"/>
          <w:lang w:bidi="fa-IR"/>
          <w:color w:val="111111"/>
          <w:sz w:val="28"/>
          <w:szCs w:val="28"/>
          <w:rtl/>
        </w:rPr>
        <w:t xml:space="preserve">إلی هنا انتهی الجزء السادس و العشرون حسب تجزئة الطبعة الحدیثة و هو الجزء الرابع من المجلّد السابع حسب تجزئة المؤلّف رحمه اللّٰه تعالی و إیّانا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4" w:name="pg10508_103061"/>
    <w:bookmarkEnd w:id="284"/>
    <w:p>
      <w:pPr>
        <w:pStyle w:val="Heading2"/>
      </w:pPr>
      <w:bookmarkStart w:id="903" w:name="_Toc597"/>
      <w:r>
        <w:t>فهرس الجزء السابع و العشرون‌</w:t>
      </w:r>
      <w:bookmarkEnd w:id="903"/>
    </w:p>
    <w:p>
      <w:pPr>
        <w:pStyle w:val="Heading3"/>
      </w:pPr>
      <w:bookmarkStart w:id="904" w:name="_Toc598"/>
      <w:r>
        <w:t>[بقیة أبواب سائر فضائلهم و مناقبهم و غرائب شئونهم صلوات اللّٰه علیهم]</w:t>
      </w:r>
      <w:bookmarkEnd w:id="904"/>
    </w:p>
    <w:p>
      <w:pPr>
        <w:pStyle w:val="Heading4"/>
      </w:pPr>
      <w:bookmarkStart w:id="905" w:name="_Toc599"/>
      <w:r>
        <w:t>الباب العاشر ان أسمائهم علیهم السلام مكتوبة علی العرش و الكرسیّ و اللوح و جباه الملائكة و باب الجنة و غیرها، و فیه: 28- حدیثا</w:t>
      </w:r>
      <w:bookmarkEnd w:id="905"/>
    </w:p>
    <w:p>
      <w:pPr>
        <w:pStyle w:val="BookText"/>
      </w:pPr>
      <w:r>
        <w:rPr>
          <w:rFonts w:ascii="IRNazanin" w:hAnsi="IRNazanin" w:eastAsia="IRNazanin" w:cs="IRNazanin"/>
          <w:lang w:bidi="fa-IR"/>
          <w:color w:val="111111"/>
          <w:sz w:val="28"/>
          <w:szCs w:val="28"/>
          <w:rtl/>
        </w:rPr>
        <w:t xml:space="preserve">1فی حدیث المعراج و أنّ المخالفین غیّروا بعضه 1</w:t>
      </w:r>
    </w:p>
    <w:p>
      <w:pPr>
        <w:pStyle w:val="BookText"/>
      </w:pPr>
      <w:r>
        <w:rPr>
          <w:rFonts w:ascii="IRNazanin" w:hAnsi="IRNazanin" w:eastAsia="IRNazanin" w:cs="IRNazanin"/>
          <w:lang w:bidi="fa-IR"/>
          <w:color w:val="111111"/>
          <w:sz w:val="28"/>
          <w:szCs w:val="28"/>
          <w:rtl/>
        </w:rPr>
        <w:t xml:space="preserve">فی قول رسول اللّٰه صلّی اللّٰه علیه و آله لعلیّ علیه السّلام: رأیت اسمك مقرونا باسمی فی أربعة مواطن 3</w:t>
      </w:r>
    </w:p>
    <w:p>
      <w:pPr>
        <w:pStyle w:val="BookText"/>
      </w:pPr>
      <w:r>
        <w:rPr>
          <w:rFonts w:ascii="IRNazanin" w:hAnsi="IRNazanin" w:eastAsia="IRNazanin" w:cs="IRNazanin"/>
          <w:lang w:bidi="fa-IR"/>
          <w:color w:val="111111"/>
          <w:sz w:val="28"/>
          <w:szCs w:val="28"/>
          <w:rtl/>
        </w:rPr>
        <w:t xml:space="preserve">فی أنّ آدم علیه السّلام رأی فی العرش أسماء الخمسة 4</w:t>
      </w:r>
    </w:p>
    <w:p>
      <w:pPr>
        <w:pStyle w:val="BookText"/>
      </w:pPr>
      <w:r>
        <w:rPr>
          <w:rFonts w:ascii="Amiri" w:hAnsi="Amiri" w:eastAsia="Amiri" w:cs="Amiri"/>
          <w:lang w:bidi="ar-SA"/>
          <w:color w:val="111111"/>
          <w:sz w:val="28"/>
          <w:szCs w:val="28"/>
          <w:rtl/>
        </w:rPr>
        <w:t xml:space="preserve">معنی قوله عزّ و جلّ: «سَبِّحِ اسْمَ رَبِّكَ الْأَعْلَی»، و اشتقاق أسماء الخمسة الطیّبة من أسماء اللّٰه 5</w:t>
      </w:r>
    </w:p>
    <w:p>
      <w:pPr>
        <w:pStyle w:val="BookText"/>
      </w:pPr>
      <w:r>
        <w:rPr>
          <w:rFonts w:ascii="IRNazanin" w:hAnsi="IRNazanin" w:eastAsia="IRNazanin" w:cs="IRNazanin"/>
          <w:lang w:bidi="fa-IR"/>
          <w:color w:val="111111"/>
          <w:sz w:val="28"/>
          <w:szCs w:val="28"/>
          <w:rtl/>
        </w:rPr>
        <w:t xml:space="preserve">فی استقرار العرش و الكرسیّ و الفلك باسمی محمّد صلّی اللّٰه علیه و آله و علیّ علیه السّلام 8</w:t>
      </w:r>
    </w:p>
    <w:p>
      <w:pPr>
        <w:pStyle w:val="BookText"/>
      </w:pPr>
      <w:r>
        <w:rPr>
          <w:rFonts w:ascii="IRNazanin" w:hAnsi="IRNazanin" w:eastAsia="IRNazanin" w:cs="IRNazanin"/>
          <w:lang w:bidi="fa-IR"/>
          <w:color w:val="111111"/>
          <w:sz w:val="28"/>
          <w:szCs w:val="28"/>
          <w:rtl/>
        </w:rPr>
        <w:t xml:space="preserve">فی أنّ للشمس وجهین، وجه یضی‌ء لأهل السماء و وجه یضی‌ء لأهل الأرض 10</w:t>
      </w:r>
    </w:p>
    <w:p>
      <w:pPr>
        <w:pStyle w:val="BookText"/>
      </w:pPr>
      <w:r>
        <w:rPr>
          <w:rFonts w:ascii="IRNazanin" w:hAnsi="IRNazanin" w:eastAsia="IRNazanin" w:cs="IRNazanin"/>
          <w:lang w:bidi="fa-IR"/>
          <w:color w:val="111111"/>
          <w:sz w:val="28"/>
          <w:szCs w:val="28"/>
          <w:rtl/>
        </w:rPr>
        <w:t xml:space="preserve">هبط علی رسول اللّٰه صلّی اللّٰه علیه و آله و سلّم ملك اسمه محمود و له عشرون ألف رأس 11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5" w:name="pg10508_103062"/>
    <w:bookmarkEnd w:id="285"/>
    <w:p>
      <w:pPr>
        <w:pStyle w:val="Heading4"/>
      </w:pPr>
      <w:bookmarkStart w:id="906" w:name="_Toc600"/>
      <w:r>
        <w:t>الباب الحادی عشر ان الجن خدامهم یظهرون لهم و یسألونهم عن معالم دینهم، و فیه: 16- حدیثا</w:t>
      </w:r>
      <w:bookmarkEnd w:id="906"/>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فی اختلاف أدیان الجنّ، و فیه قصّة: هام بن هیم بن لا قیس بن إبلیس 14</w:t>
      </w:r>
    </w:p>
    <w:p>
      <w:pPr>
        <w:pStyle w:val="BookText"/>
      </w:pPr>
      <w:r>
        <w:rPr>
          <w:rFonts w:ascii="IRNazanin" w:hAnsi="IRNazanin" w:eastAsia="IRNazanin" w:cs="IRNazanin"/>
          <w:lang w:bidi="fa-IR"/>
          <w:color w:val="111111"/>
          <w:sz w:val="28"/>
          <w:szCs w:val="28"/>
          <w:rtl/>
        </w:rPr>
        <w:t xml:space="preserve">فی أنّ الهام حامل السلام للأنبیاء علیهم السّلام 16</w:t>
      </w:r>
    </w:p>
    <w:p>
      <w:pPr>
        <w:pStyle w:val="BookText"/>
      </w:pPr>
      <w:r>
        <w:rPr>
          <w:rFonts w:ascii="IRNazanin" w:hAnsi="IRNazanin" w:eastAsia="IRNazanin" w:cs="IRNazanin"/>
          <w:lang w:bidi="fa-IR"/>
          <w:color w:val="111111"/>
          <w:sz w:val="28"/>
          <w:szCs w:val="28"/>
          <w:rtl/>
        </w:rPr>
        <w:t xml:space="preserve">فی أنّ الجنّ یأتون الامام علیه السّلام و یسألون عن الحلال و الحرام 19</w:t>
      </w:r>
    </w:p>
    <w:p>
      <w:pPr>
        <w:pStyle w:val="BookText"/>
      </w:pPr>
      <w:r>
        <w:rPr>
          <w:rFonts w:ascii="IRNazanin" w:hAnsi="IRNazanin" w:eastAsia="IRNazanin" w:cs="IRNazanin"/>
          <w:lang w:bidi="fa-IR"/>
          <w:color w:val="111111"/>
          <w:sz w:val="28"/>
          <w:szCs w:val="28"/>
          <w:rtl/>
        </w:rPr>
        <w:t xml:space="preserve">الكیس الرازیّ الّذی فقداه رجلان و وجداه عند الصادق علیه السّلام 20</w:t>
      </w:r>
    </w:p>
    <w:p>
      <w:pPr>
        <w:pStyle w:val="BookText"/>
      </w:pPr>
      <w:r>
        <w:rPr>
          <w:rFonts w:ascii="IRNazanin" w:hAnsi="IRNazanin" w:eastAsia="IRNazanin" w:cs="IRNazanin"/>
          <w:lang w:bidi="fa-IR"/>
          <w:color w:val="111111"/>
          <w:sz w:val="28"/>
          <w:szCs w:val="28"/>
          <w:rtl/>
        </w:rPr>
        <w:t xml:space="preserve">قصّة جابر بن یزید الجعفی رضی اللّٰه عنه و جنونه بأمر الإمام الباقر علیه السّلام 23</w:t>
      </w:r>
    </w:p>
    <w:p>
      <w:pPr>
        <w:pStyle w:val="BookText"/>
      </w:pPr>
      <w:r>
        <w:rPr>
          <w:rFonts w:ascii="IRNazanin" w:hAnsi="IRNazanin" w:eastAsia="IRNazanin" w:cs="IRNazanin"/>
          <w:lang w:bidi="fa-IR"/>
          <w:color w:val="111111"/>
          <w:sz w:val="28"/>
          <w:szCs w:val="28"/>
          <w:rtl/>
        </w:rPr>
        <w:t xml:space="preserve">قصّة عامر الزهرائی و حكیمة بنت موسی 24</w:t>
      </w:r>
    </w:p>
    <w:p>
      <w:pPr>
        <w:pStyle w:val="Heading4"/>
      </w:pPr>
      <w:bookmarkStart w:id="907" w:name="_Toc601"/>
      <w:r>
        <w:t>الباب الثانی عشر ان عندهم الاسم الأعظم و به یظهر منهم الغرائب، و فیه: 10- أحادیث‌</w:t>
      </w:r>
      <w:bookmarkEnd w:id="90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فی أنّ اسم الأعظم علی ثلاثة و سبعین حرفا، و ما عند الأنبیاء علیه السّلام 25</w:t>
      </w:r>
    </w:p>
    <w:p>
      <w:pPr>
        <w:pStyle w:val="BookText"/>
      </w:pPr>
      <w:r>
        <w:rPr>
          <w:rFonts w:ascii="IRNazanin" w:hAnsi="IRNazanin" w:eastAsia="IRNazanin" w:cs="IRNazanin"/>
          <w:lang w:bidi="fa-IR"/>
          <w:color w:val="111111"/>
          <w:sz w:val="28"/>
          <w:szCs w:val="28"/>
          <w:rtl/>
        </w:rPr>
        <w:t xml:space="preserve">قصّة عمّار الساباطی و إلحاحه باسم الأعظم 27</w:t>
      </w:r>
    </w:p>
    <w:p>
      <w:pPr>
        <w:pStyle w:val="BookText"/>
      </w:pPr>
      <w:r>
        <w:rPr>
          <w:rFonts w:ascii="IRNazanin" w:hAnsi="IRNazanin" w:eastAsia="IRNazanin" w:cs="IRNazanin"/>
          <w:lang w:bidi="fa-IR"/>
          <w:color w:val="111111"/>
          <w:sz w:val="28"/>
          <w:szCs w:val="28"/>
          <w:rtl/>
        </w:rPr>
        <w:t xml:space="preserve">الشاكّ فی أمور الائمّة علیهم السّلام 28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6" w:name="pg10508_103063"/>
    <w:bookmarkEnd w:id="286"/>
    <w:p>
      <w:pPr>
        <w:pStyle w:val="Heading4"/>
      </w:pPr>
      <w:bookmarkStart w:id="908" w:name="_Toc602"/>
      <w:r>
        <w:t>الباب الثالث عشر انهم یقدرون علی احیاء الموتی و ابراء الاكمه و الابرص و جمیع معجزات الأنبیاء علیهم السّلام و فیه: 4- أحادیث‌</w:t>
      </w:r>
      <w:bookmarkEnd w:id="908"/>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فی أنّ اللّٰه عزّ و جلّ أعطی محمّدا صلّی اللّٰه علیه و آله ما أعطی الأنبیاء علیهم السّلام و أعطاه ما لم یكن عندهم، و كلّ ما كان عند رسول اللّٰه صلّی اللّٰه علیه و آله و سلّم فقد أعطاه أمیر المؤمنین علیه السّلام ثمّ الحسن و الحسین ثمّ من بعد كلّ إمام إماما علیهم السّلام 29</w:t>
      </w:r>
    </w:p>
    <w:p>
      <w:pPr>
        <w:pStyle w:val="BookText"/>
      </w:pPr>
      <w:r>
        <w:rPr>
          <w:rFonts w:ascii="IRNazanin" w:hAnsi="IRNazanin" w:eastAsia="IRNazanin" w:cs="IRNazanin"/>
          <w:lang w:bidi="fa-IR"/>
          <w:color w:val="111111"/>
          <w:sz w:val="28"/>
          <w:szCs w:val="28"/>
          <w:rtl/>
        </w:rPr>
        <w:t xml:space="preserve">بیان لطیف شریف من الشیخ المفید و العلّامة المجلسی رحمهما اللّٰه فی ظهور المعجزات من الائمّة علیهم السّلام و أصحابهم 31</w:t>
      </w:r>
    </w:p>
    <w:p>
      <w:pPr>
        <w:pStyle w:val="Heading4"/>
      </w:pPr>
      <w:bookmarkStart w:id="909" w:name="_Toc603"/>
      <w:r>
        <w:t>الباب الرابع عشر انهم علیهم السلام سخر لهم السحاب و یسر لهم الأسباب، و فیه: 5- أحادیث‌</w:t>
      </w:r>
      <w:bookmarkEnd w:id="909"/>
    </w:p>
    <w:p>
      <w:pPr>
        <w:pStyle w:val="BookText"/>
      </w:pPr>
      <w:r>
        <w:rPr>
          <w:rFonts w:ascii="Times New Roman" w:hAnsi="Times New Roman" w:eastAsia="Times New Roman" w:cs="Times New Roman"/>
          <w:lang w:val="en-US" w:bidi="en-US"/>
          <w:color w:val="111111"/>
          <w:sz w:val="28"/>
          <w:szCs w:val="28"/>
          <w:rtl/>
        </w:rPr>
        <w:t xml:space="preserve">32</w:t>
      </w:r>
    </w:p>
    <w:p>
      <w:pPr>
        <w:pStyle w:val="Heading4"/>
      </w:pPr>
      <w:bookmarkStart w:id="910" w:name="_Toc604"/>
      <w:r>
        <w:t>الباب الخامس عشر انهم علیهم السّلام الحجة علی جمیع العوالم و جمیع المخلوقات، و فیه: 10- أحادیث‌</w:t>
      </w:r>
      <w:bookmarkEnd w:id="91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انّ للّٰه مدینتین فی المشرق و المغرب 41</w:t>
      </w:r>
    </w:p>
    <w:p>
      <w:pPr>
        <w:pStyle w:val="BookText"/>
      </w:pPr>
      <w:r>
        <w:rPr>
          <w:rFonts w:ascii="IRNazanin" w:hAnsi="IRNazanin" w:eastAsia="IRNazanin" w:cs="IRNazanin"/>
          <w:lang w:bidi="fa-IR"/>
          <w:color w:val="111111"/>
          <w:sz w:val="28"/>
          <w:szCs w:val="28"/>
          <w:rtl/>
        </w:rPr>
        <w:t xml:space="preserve">ما وراء الشمس و القمر 45</w:t>
      </w:r>
    </w:p>
    <w:p>
      <w:pPr>
        <w:pStyle w:val="BookText"/>
      </w:pPr>
      <w:r>
        <w:rPr>
          <w:rFonts w:ascii="Amiri" w:hAnsi="Amiri" w:eastAsia="Amiri" w:cs="Amiri"/>
          <w:lang w:bidi="ar-SA"/>
          <w:color w:val="111111"/>
          <w:sz w:val="28"/>
          <w:szCs w:val="28"/>
          <w:rtl/>
        </w:rPr>
        <w:t xml:space="preserve">فی أنّ الائمّة علیهم السّلام حجج اللّٰه علی ما سوی اللّٰه 46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7" w:name="pg10508_103064"/>
    <w:bookmarkEnd w:id="287"/>
    <w:p>
      <w:pPr>
        <w:pStyle w:val="Heading4"/>
      </w:pPr>
      <w:bookmarkStart w:id="911" w:name="_Toc605"/>
      <w:r>
        <w:t>الباب السادس عشر فی أن الابدال هم الأئمّة علیهم السلام و فیه: حدیث واحد</w:t>
      </w:r>
      <w:bookmarkEnd w:id="911"/>
    </w:p>
    <w:p>
      <w:pPr>
        <w:pStyle w:val="BookText"/>
      </w:pPr>
      <w:r>
        <w:rPr>
          <w:rFonts w:ascii="Times New Roman" w:hAnsi="Times New Roman" w:eastAsia="Times New Roman" w:cs="Times New Roman"/>
          <w:lang w:val="en-US" w:bidi="en-US"/>
          <w:color w:val="111111"/>
          <w:sz w:val="28"/>
          <w:szCs w:val="28"/>
          <w:rtl/>
        </w:rPr>
        <w:t xml:space="preserve">48</w:t>
      </w:r>
    </w:p>
    <w:p>
      <w:pPr>
        <w:pStyle w:val="Heading4"/>
      </w:pPr>
      <w:bookmarkStart w:id="912" w:name="_Toc606"/>
      <w:r>
        <w:t>الباب السابع عشر ان صاحب هذا الامر محفوظ، و انه یأتی اللّٰه بمن یؤمن به فی كل عصر، و فیه: حدیث واحد</w:t>
      </w:r>
      <w:bookmarkEnd w:id="91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عقیدة العجلیّة فی سیف رسول اللّٰه صلّی اللّٰه علیه و آله 49</w:t>
      </w:r>
    </w:p>
    <w:p>
      <w:pPr>
        <w:pStyle w:val="Heading4"/>
      </w:pPr>
      <w:bookmarkStart w:id="913" w:name="_Toc607"/>
      <w:r>
        <w:t>الباب الثامن عشر خصائصهم علیهم الصلاة و السلام و فیه: حدیثان‌</w:t>
      </w:r>
      <w:bookmarkEnd w:id="913"/>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فی أنّ الصدقة لا تحلّ لأهل البیت علیهم السّلام 50</w:t>
      </w:r>
    </w:p>
    <w:p>
      <w:pPr>
        <w:pStyle w:val="BookText"/>
      </w:pPr>
      <w:r>
        <w:rPr>
          <w:rFonts w:ascii="Amiri" w:hAnsi="Amiri" w:eastAsia="Amiri" w:cs="Amiri"/>
          <w:lang w:bidi="ar-SA"/>
          <w:color w:val="111111"/>
          <w:sz w:val="28"/>
          <w:szCs w:val="28"/>
          <w:rtl/>
        </w:rPr>
        <w:t xml:space="preserve">عن الصادق علیه السّلام قال: الائمّة بمنزلة رسول اللّٰه صلّی اللّٰه علیه و آله و سلّم إلّا أنّهم لیسوا بأنبیاء، و لا یحلّ لهم من النساء ما یحلّ للنبیّ صلّی اللّٰه علیه و آله فأمّا ما خلا ذلك فهم بمنزلة رسول اللّٰه صلّی اللّٰه علیه و آله و سلّم 50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8" w:name="pg10508_103065"/>
    <w:bookmarkEnd w:id="288"/>
    <w:p>
      <w:pPr>
        <w:pStyle w:val="Heading3"/>
      </w:pPr>
      <w:bookmarkStart w:id="914" w:name="_Toc608"/>
      <w:r>
        <w:t>أبواب ولایتهم و حبهم و بغضهم صلوات اللّٰه علیهم‌</w:t>
      </w:r>
      <w:bookmarkEnd w:id="914"/>
    </w:p>
    <w:p>
      <w:pPr>
        <w:pStyle w:val="Heading4"/>
      </w:pPr>
      <w:bookmarkStart w:id="915" w:name="_Toc609"/>
      <w:r>
        <w:t>الباب الأوّل وجوب موالاة أولیائهم و معاداة أعدائهم، و فیه: 22- حدیثا</w:t>
      </w:r>
      <w:bookmarkEnd w:id="915"/>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فی أنّ حبّ أولیاء اللّٰه، و الولایة لهم، و البراءة من أعدائهم، و من الّذین ظلموا آل محمّد صلّی اللّٰه علیه و آله و سلّم و البراءة من جمیع قتلة أهل البیت علیهم السّلام واجبة 52</w:t>
      </w:r>
    </w:p>
    <w:p>
      <w:pPr>
        <w:pStyle w:val="BookText"/>
      </w:pPr>
      <w:r>
        <w:rPr>
          <w:rFonts w:ascii="IRNazanin" w:hAnsi="IRNazanin" w:eastAsia="IRNazanin" w:cs="IRNazanin"/>
          <w:lang w:bidi="fa-IR"/>
          <w:color w:val="111111"/>
          <w:sz w:val="28"/>
          <w:szCs w:val="28"/>
          <w:rtl/>
        </w:rPr>
        <w:t xml:space="preserve">عن أبی محمّد العسكریّ عن آبائه علیهم السّلام قال: قال رسول اللّٰه صلّی اللّٰه علیه و آله و سلّم لبعض أصحابه ذات یوم: یا عبد اللّٰه أحبّ فی اللّٰه و أبغض فی اللّٰه و وال فی اللّٰه و عاد فی اللّٰه فانّه لا تنال ولایة اللّٰه إلّا بذلك، و لا یجد رجل طعم الایمان و إن كثرت صلاته و صیامه حتّی یكون كذلك، و قد صارت مواخاة الناس یومكم هذا أكثرها فی الدنیا علیها یتوادّون و علیها یتباغضون، و ذلك لا یغنی عنهم من اللّٰه شیئا</w:t>
      </w:r>
    </w:p>
    <w:p>
      <w:pPr>
        <w:pStyle w:val="BookText"/>
      </w:pPr>
      <w:r>
        <w:rPr>
          <w:rFonts w:ascii="IRNazanin" w:hAnsi="IRNazanin" w:eastAsia="IRNazanin" w:cs="IRNazanin"/>
          <w:lang w:bidi="fa-IR"/>
          <w:color w:val="111111"/>
          <w:sz w:val="28"/>
          <w:szCs w:val="28"/>
          <w:rtl/>
        </w:rPr>
        <w:t xml:space="preserve">فقال له: و كیف لی أن أعلم أنّی قد والیت و عادیت فی اللّٰه عزّ و جلّ؟</w:t>
      </w:r>
    </w:p>
    <w:p>
      <w:pPr>
        <w:pStyle w:val="BookText"/>
      </w:pPr>
      <w:r>
        <w:rPr>
          <w:rFonts w:ascii="Amiri" w:hAnsi="Amiri" w:eastAsia="Amiri" w:cs="Amiri"/>
          <w:lang w:bidi="ar-SA"/>
          <w:color w:val="111111"/>
          <w:sz w:val="28"/>
          <w:szCs w:val="28"/>
          <w:rtl/>
        </w:rPr>
        <w:t xml:space="preserve">و من ولیّ اللّٰه عزّ و جلّ حتّی اوالیه؟ و من عدوّه حتّی اعادیه؟ فأشار له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9" w:name="pg10508_103066"/>
    <w:bookmarkEnd w:id="289"/>
    <w:p>
      <w:pPr>
        <w:pStyle w:val="BookText"/>
      </w:pPr>
      <w:r>
        <w:rPr>
          <w:rFonts w:ascii="Amiri" w:hAnsi="Amiri" w:eastAsia="Amiri" w:cs="Amiri"/>
          <w:lang w:bidi="ar-SA"/>
          <w:color w:val="111111"/>
          <w:sz w:val="28"/>
          <w:szCs w:val="28"/>
          <w:rtl/>
        </w:rPr>
        <w:t xml:space="preserve">رسول اللّٰه صلّی اللّٰه علیه و آله إلی علیّ علیه السّلام فقال: أ تری هذا؟ فقال: بلی، قال: ولیّ هذا ولیّ اللّٰه فواله، و عدوّ هذا عدوّ اللّٰه فعاده، قال: وال ولیّ هذا و لو أنّه قاتل أبیك و ولدك، و عاد عدوّ هذا و لو أنّه أبوك أو ولدك 54</w:t>
      </w:r>
    </w:p>
    <w:p>
      <w:pPr>
        <w:pStyle w:val="BookText"/>
      </w:pPr>
      <w:r>
        <w:rPr>
          <w:rFonts w:ascii="Amiri" w:hAnsi="Amiri" w:eastAsia="Amiri" w:cs="Amiri"/>
          <w:lang w:bidi="ar-SA"/>
          <w:color w:val="111111"/>
          <w:sz w:val="28"/>
          <w:szCs w:val="28"/>
          <w:rtl/>
        </w:rPr>
        <w:t xml:space="preserve">فی أنّ أوثق عری الایمان: كان الحبّ فی اللّٰه و البغض فی اللّٰه 56</w:t>
      </w:r>
    </w:p>
    <w:p>
      <w:pPr>
        <w:pStyle w:val="BookText"/>
      </w:pPr>
      <w:r>
        <w:rPr>
          <w:rFonts w:ascii="IRNazanin" w:hAnsi="IRNazanin" w:eastAsia="IRNazanin" w:cs="IRNazanin"/>
          <w:lang w:bidi="fa-IR"/>
          <w:color w:val="111111"/>
          <w:sz w:val="28"/>
          <w:szCs w:val="28"/>
          <w:rtl/>
        </w:rPr>
        <w:t xml:space="preserve">اعتقادنا فی الظالمین 60</w:t>
      </w:r>
    </w:p>
    <w:p>
      <w:pPr>
        <w:pStyle w:val="BookText"/>
      </w:pPr>
      <w:r>
        <w:rPr>
          <w:rFonts w:ascii="IRNazanin" w:hAnsi="IRNazanin" w:eastAsia="IRNazanin" w:cs="IRNazanin"/>
          <w:lang w:bidi="fa-IR"/>
          <w:color w:val="111111"/>
          <w:sz w:val="28"/>
          <w:szCs w:val="28"/>
          <w:rtl/>
        </w:rPr>
        <w:t xml:space="preserve">اعتقادنا فی سیّدة نساء العالمین فاطمة علیها السّلام 62</w:t>
      </w:r>
    </w:p>
    <w:p>
      <w:pPr>
        <w:pStyle w:val="BookText"/>
      </w:pPr>
      <w:r>
        <w:rPr>
          <w:rFonts w:ascii="Amiri" w:hAnsi="Amiri" w:eastAsia="Amiri" w:cs="Amiri"/>
          <w:lang w:bidi="ar-SA"/>
          <w:color w:val="111111"/>
          <w:sz w:val="28"/>
          <w:szCs w:val="28"/>
          <w:rtl/>
        </w:rPr>
        <w:t xml:space="preserve">قول رسول اللّٰه صلّی اللّٰه علیه و آله لعلیّ علیه السّلام 63</w:t>
      </w:r>
    </w:p>
    <w:p>
      <w:pPr>
        <w:pStyle w:val="Heading4"/>
      </w:pPr>
      <w:bookmarkStart w:id="916" w:name="_Toc610"/>
      <w:r>
        <w:t>الباب الثانی فی عقاب من تولی غیر موالیه و معناه، و فیه: 6- أحادیث‌</w:t>
      </w:r>
      <w:bookmarkEnd w:id="916"/>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ما وجد فی غمد سیف رسول اللّٰه صلّی اللّٰه علیه و آله و سلّم 64</w:t>
      </w:r>
    </w:p>
    <w:p>
      <w:pPr>
        <w:pStyle w:val="BookText"/>
      </w:pPr>
      <w:r>
        <w:rPr>
          <w:rFonts w:ascii="IRNazanin" w:hAnsi="IRNazanin" w:eastAsia="IRNazanin" w:cs="IRNazanin"/>
          <w:lang w:bidi="fa-IR"/>
          <w:color w:val="111111"/>
          <w:sz w:val="28"/>
          <w:szCs w:val="28"/>
          <w:rtl/>
        </w:rPr>
        <w:t xml:space="preserve">فی قول رسول اللّٰه صلّی اللّٰه علیه و آله من أحدث حدثا أو آوی محدثا 66</w:t>
      </w:r>
    </w:p>
    <w:p>
      <w:pPr>
        <w:pStyle w:val="Heading4"/>
      </w:pPr>
      <w:bookmarkStart w:id="917" w:name="_Toc611"/>
      <w:r>
        <w:t>الباب الثالث ما أمر به النبیّ صلّی اللّٰه علیه و آله و سلم، من النصیحة لائمة المسلمین و اللزوم لجماعتهم و معنی جماعتهم و عقاب نكث البیعة، و فیه 9- أحادیث‌</w:t>
      </w:r>
      <w:bookmarkEnd w:id="917"/>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فی من فارق جماعة المسلمین 67</w:t>
      </w:r>
    </w:p>
    <w:p>
      <w:pPr>
        <w:pStyle w:val="BookText"/>
      </w:pPr>
      <w:r>
        <w:rPr>
          <w:rFonts w:ascii="Amiri" w:hAnsi="Amiri" w:eastAsia="Amiri" w:cs="Amiri"/>
          <w:lang w:bidi="ar-SA"/>
          <w:color w:val="111111"/>
          <w:sz w:val="28"/>
          <w:szCs w:val="28"/>
          <w:rtl/>
        </w:rPr>
        <w:t xml:space="preserve">خطبة النبیّ صلّی اللّٰه علیه و آله فی مسجد الخیف 69</w:t>
      </w:r>
    </w:p>
    <w:p>
      <w:pPr>
        <w:pStyle w:val="BookText"/>
      </w:pPr>
      <w:r>
        <w:rPr>
          <w:rFonts w:ascii="IRNazanin" w:hAnsi="IRNazanin" w:eastAsia="IRNazanin" w:cs="IRNazanin"/>
          <w:lang w:bidi="fa-IR"/>
          <w:color w:val="111111"/>
          <w:sz w:val="28"/>
          <w:szCs w:val="28"/>
          <w:rtl/>
        </w:rPr>
        <w:t xml:space="preserve">بعض فرق المسلمین 71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0" w:name="pg10508_103067"/>
    <w:bookmarkEnd w:id="290"/>
    <w:p>
      <w:pPr>
        <w:pStyle w:val="Heading4"/>
      </w:pPr>
      <w:bookmarkStart w:id="918" w:name="_Toc612"/>
      <w:r>
        <w:t>الباب الرابع ثواب حبهم و نصرهم و ولایتهم صلوات اللّٰه علیهم و أنّها أمان من النار، و الآیات فیه، و فیه: 155- حدیثا</w:t>
      </w:r>
      <w:bookmarkEnd w:id="918"/>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انّ السعید كلّ السعید من كان أحبّ علیّا 74</w:t>
      </w:r>
    </w:p>
    <w:p>
      <w:pPr>
        <w:pStyle w:val="BookText"/>
      </w:pPr>
      <w:r>
        <w:rPr>
          <w:rFonts w:ascii="Amiri" w:hAnsi="Amiri" w:eastAsia="Amiri" w:cs="Amiri"/>
          <w:lang w:bidi="ar-SA"/>
          <w:color w:val="111111"/>
          <w:sz w:val="28"/>
          <w:szCs w:val="28"/>
          <w:rtl/>
        </w:rPr>
        <w:t xml:space="preserve">فی قول رسول اللّٰه صلّی اللّٰه علیه و آله: أحبّوا اللّٰه لما یغذوكم به من نعمه، و أحبّونی لحبّ اللّٰه عزّ و جلّ، و أحبّوا أهل بیتی لحبّی 76</w:t>
      </w:r>
    </w:p>
    <w:p>
      <w:pPr>
        <w:pStyle w:val="BookText"/>
      </w:pPr>
      <w:r>
        <w:rPr>
          <w:rFonts w:ascii="IRNazanin" w:hAnsi="IRNazanin" w:eastAsia="IRNazanin" w:cs="IRNazanin"/>
          <w:lang w:bidi="fa-IR"/>
          <w:color w:val="111111"/>
          <w:sz w:val="28"/>
          <w:szCs w:val="28"/>
          <w:rtl/>
        </w:rPr>
        <w:t xml:space="preserve">فی أنّ لمحبّ أهل البیت علیهم السّلام كان عشرین خصلة 78</w:t>
      </w:r>
    </w:p>
    <w:p>
      <w:pPr>
        <w:pStyle w:val="BookText"/>
      </w:pPr>
      <w:r>
        <w:rPr>
          <w:rFonts w:ascii="IRNazanin" w:hAnsi="IRNazanin" w:eastAsia="IRNazanin" w:cs="IRNazanin"/>
          <w:lang w:bidi="fa-IR"/>
          <w:color w:val="111111"/>
          <w:sz w:val="28"/>
          <w:szCs w:val="28"/>
          <w:rtl/>
        </w:rPr>
        <w:t xml:space="preserve">فی أنّ أوّل ما یسأل عنه العبد حبّ أهل البیت علیهم السّلام 79</w:t>
      </w:r>
    </w:p>
    <w:p>
      <w:pPr>
        <w:pStyle w:val="BookText"/>
      </w:pPr>
      <w:r>
        <w:rPr>
          <w:rFonts w:ascii="Amiri" w:hAnsi="Amiri" w:eastAsia="Amiri" w:cs="Amiri"/>
          <w:lang w:bidi="ar-SA"/>
          <w:color w:val="111111"/>
          <w:sz w:val="28"/>
          <w:szCs w:val="28"/>
          <w:rtl/>
        </w:rPr>
        <w:t xml:space="preserve">فی قول رسول اللّٰه صلّی اللّٰه علیه و آله لعلیّ علیه السلام و اللّٰه لا یحبّك إلّا مؤمن و لا یبغضك إلّا منافق 82</w:t>
      </w:r>
    </w:p>
    <w:p>
      <w:pPr>
        <w:pStyle w:val="BookText"/>
      </w:pPr>
      <w:r>
        <w:rPr>
          <w:rFonts w:ascii="Amiri" w:hAnsi="Amiri" w:eastAsia="Amiri" w:cs="Amiri"/>
          <w:lang w:bidi="ar-SA"/>
          <w:color w:val="111111"/>
          <w:sz w:val="28"/>
          <w:szCs w:val="28"/>
          <w:rtl/>
        </w:rPr>
        <w:t xml:space="preserve">فی قوله تبارك و تعالی شأنه: «ما جَعَلَ اللَّهُ لِرَجُلٍ مِنْ قَلْبَیْنِ» 83</w:t>
      </w:r>
    </w:p>
    <w:p>
      <w:pPr>
        <w:pStyle w:val="BookText"/>
      </w:pPr>
      <w:r>
        <w:rPr>
          <w:rFonts w:ascii="Amiri" w:hAnsi="Amiri" w:eastAsia="Amiri" w:cs="Amiri"/>
          <w:lang w:bidi="ar-SA"/>
          <w:color w:val="111111"/>
          <w:sz w:val="28"/>
          <w:szCs w:val="28"/>
          <w:rtl/>
        </w:rPr>
        <w:t xml:space="preserve">شفاعة النبیّ صلّی اللّٰه علیه و آله لاربعة أنفار 85</w:t>
      </w:r>
    </w:p>
    <w:p>
      <w:pPr>
        <w:pStyle w:val="BookText"/>
      </w:pPr>
      <w:r>
        <w:rPr>
          <w:rFonts w:ascii="Amiri" w:hAnsi="Amiri" w:eastAsia="Amiri" w:cs="Amiri"/>
          <w:lang w:bidi="ar-SA"/>
          <w:color w:val="111111"/>
          <w:sz w:val="28"/>
          <w:szCs w:val="28"/>
          <w:rtl/>
        </w:rPr>
        <w:t xml:space="preserve">فی محبّة رسول اللّٰه صلّی اللّٰه علیه و آله و عترته علیهم السّلام 86</w:t>
      </w:r>
    </w:p>
    <w:p>
      <w:pPr>
        <w:pStyle w:val="BookText"/>
      </w:pPr>
      <w:r>
        <w:rPr>
          <w:rFonts w:ascii="IRNazanin" w:hAnsi="IRNazanin" w:eastAsia="IRNazanin" w:cs="IRNazanin"/>
          <w:lang w:bidi="fa-IR"/>
          <w:color w:val="111111"/>
          <w:sz w:val="28"/>
          <w:szCs w:val="28"/>
          <w:rtl/>
        </w:rPr>
        <w:t xml:space="preserve">عن ابن نباتة قال: قال أمیر المؤمنین علیه السّلام: سمعت رسول اللّٰه صلّی اللّٰه علیه و آله یقول:</w:t>
      </w:r>
    </w:p>
    <w:p>
      <w:pPr>
        <w:pStyle w:val="BookText"/>
      </w:pPr>
      <w:r>
        <w:rPr>
          <w:rFonts w:ascii="IRNazanin" w:hAnsi="IRNazanin" w:eastAsia="IRNazanin" w:cs="IRNazanin"/>
          <w:lang w:bidi="fa-IR"/>
          <w:color w:val="111111"/>
          <w:sz w:val="28"/>
          <w:szCs w:val="28"/>
          <w:rtl/>
        </w:rPr>
        <w:t xml:space="preserve">أنا سیّد ولد آدم و أنت یا علیّ و الائمّة من بعدك سادات أمّتی، من أحبّنا فقد أحبّ اللّٰه و من أبغضنا فقد أبغض اللّٰه، و من والانا فقد والی اللّٰه، و من عادانا فقد عادی اللّٰه، و من أطاعنا فقد أطاع اللّٰه، و من عصانا فقد عصی اللّٰه. 88</w:t>
      </w:r>
    </w:p>
    <w:p>
      <w:pPr>
        <w:pStyle w:val="BookText"/>
      </w:pPr>
      <w:r>
        <w:rPr>
          <w:rFonts w:ascii="Amiri" w:hAnsi="Amiri" w:eastAsia="Amiri" w:cs="Amiri"/>
          <w:lang w:bidi="ar-SA"/>
          <w:color w:val="111111"/>
          <w:sz w:val="28"/>
          <w:szCs w:val="28"/>
          <w:rtl/>
        </w:rPr>
        <w:t xml:space="preserve">فی محبّة علیّ علیه السّلام و بغضه 89</w:t>
      </w:r>
    </w:p>
    <w:p>
      <w:pPr>
        <w:pStyle w:val="BookText"/>
      </w:pPr>
      <w:r>
        <w:rPr>
          <w:rFonts w:ascii="IRNazanin" w:hAnsi="IRNazanin" w:eastAsia="IRNazanin" w:cs="IRNazanin"/>
          <w:lang w:bidi="fa-IR"/>
          <w:color w:val="111111"/>
          <w:sz w:val="28"/>
          <w:szCs w:val="28"/>
          <w:rtl/>
        </w:rPr>
        <w:t xml:space="preserve">فیما كان لمن أحبّ و والی علیّا علیه السّلام 91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أنّ أعلی درجات الجنّة لمن أحبّ رسول اللّٰه صلّی اللّٰه علیه و آله و الأئمّة علیهم السّلام، و أسفل الدرك من النار لمن أبغضهم 93</w:t>
      </w:r>
    </w:p>
    <w:p>
      <w:pPr>
        <w:pStyle w:val="BookText"/>
      </w:pPr>
      <w:r>
        <w:rPr>
          <w:rFonts w:ascii="IRNazanin" w:hAnsi="IRNazanin" w:eastAsia="IRNazanin" w:cs="IRNazanin"/>
          <w:lang w:bidi="fa-IR"/>
          <w:color w:val="111111"/>
          <w:sz w:val="28"/>
          <w:szCs w:val="28"/>
          <w:rtl/>
        </w:rPr>
        <w:t xml:space="preserve">قیل لأبی عبد اللّٰه علیه السّلام: جعلت فداك إنّا نسمّی بأسمائكم و أسماء آبائكم، فینفعنا ذلك؟ فقال: إی و اللّٰه و هل الدین إلّا الحبّ 95</w:t>
      </w:r>
    </w:p>
    <w:p>
      <w:pPr>
        <w:pStyle w:val="BookText"/>
      </w:pPr>
      <w:r>
        <w:rPr>
          <w:rFonts w:ascii="IRNazanin" w:hAnsi="IRNazanin" w:eastAsia="IRNazanin" w:cs="IRNazanin"/>
          <w:lang w:bidi="fa-IR"/>
          <w:color w:val="111111"/>
          <w:sz w:val="28"/>
          <w:szCs w:val="28"/>
          <w:rtl/>
        </w:rPr>
        <w:t xml:space="preserve">فی قول الملائكة لحمل العرش 97</w:t>
      </w:r>
    </w:p>
    <w:p>
      <w:pPr>
        <w:pStyle w:val="BookText"/>
      </w:pPr>
      <w:r>
        <w:rPr>
          <w:rFonts w:ascii="Amiri" w:hAnsi="Amiri" w:eastAsia="Amiri" w:cs="Amiri"/>
          <w:lang w:bidi="ar-SA"/>
          <w:color w:val="111111"/>
          <w:sz w:val="28"/>
          <w:szCs w:val="28"/>
          <w:rtl/>
        </w:rPr>
        <w:t xml:space="preserve">فی محبّة ثوبان مولی رسول اللّٰه صلّی اللّٰه علیه و آله 100</w:t>
      </w:r>
    </w:p>
    <w:p>
      <w:pPr>
        <w:pStyle w:val="BookText"/>
      </w:pPr>
      <w:r>
        <w:rPr>
          <w:rFonts w:ascii="Amiri" w:hAnsi="Amiri" w:eastAsia="Amiri" w:cs="Amiri"/>
          <w:lang w:bidi="ar-SA"/>
          <w:color w:val="111111"/>
          <w:sz w:val="28"/>
          <w:szCs w:val="28"/>
          <w:rtl/>
        </w:rPr>
        <w:t xml:space="preserve">فی أنّ المرء مع من أحبّ 102</w:t>
      </w:r>
    </w:p>
    <w:p>
      <w:pPr>
        <w:pStyle w:val="BookText"/>
      </w:pPr>
      <w:r>
        <w:rPr>
          <w:rFonts w:ascii="Amiri" w:hAnsi="Amiri" w:eastAsia="Amiri" w:cs="Amiri"/>
          <w:lang w:bidi="ar-SA"/>
          <w:color w:val="111111"/>
          <w:sz w:val="28"/>
          <w:szCs w:val="28"/>
          <w:rtl/>
        </w:rPr>
        <w:t xml:space="preserve">عن رسول اللّٰه صلّی اللّٰه علیه و آله قال: خیركم خیركم لأهلی 104</w:t>
      </w:r>
    </w:p>
    <w:p>
      <w:pPr>
        <w:pStyle w:val="BookText"/>
      </w:pPr>
      <w:r>
        <w:rPr>
          <w:rFonts w:ascii="Amiri" w:hAnsi="Amiri" w:eastAsia="Amiri" w:cs="Amiri"/>
          <w:lang w:bidi="ar-SA"/>
          <w:color w:val="111111"/>
          <w:sz w:val="28"/>
          <w:szCs w:val="28"/>
          <w:rtl/>
        </w:rPr>
        <w:t xml:space="preserve">عن أبی الحسن الرضا عن آبائه عن أمیر المؤمنین علیهم السّلام قال: حدّثنی أخی و حبیبی رسول اللّٰه صلّی اللّٰه علیه و آله قال: من سرّه أن یلقی اللّٰه عزّ و جلّ و هو مقبل علیه غیر معرض عنه فلیتوالك یا علیّ، و من سرّه أن یلقی اللّٰه عزّ و جلّ و هو راض عنه فلیتوال ابنك الحسن علیه السّلام و من أحبّ ان یلقی اللّٰه و لا خوف علیه فلیتوال ابنك الحسین علیه السّلام و من أحبّ ان یلقی اللّٰه و قد محا اللّٰه ذنوبه عنه فلیتوال علیّ بن الحسین علیهما السّلام فانّه ممّن قال اللّٰه عزّ و جلّ: «سِیماهُمْ فِی وُجُوهِهِمْ مِنْ أَثَرِ السُّجُودِ»، و من أحبّ أن یلقی اللّٰه عزّ و جلّ و هو قریر- العین فلیتوال محمّد بن علیّ الباقر علیهما السّلام و من أحبّ أن یلقی اللّٰه عزّ و جلّ و یعطیه كتابه بیمینه فلیتوال جعفر بن محمّد الصادق علیهما السّلام و من أحبّ أن یلقی اللّٰه طاهرا مطهّرا فلیتوال موسی بن جعفر الكاظم علیهما السّلام و من أحبّ أن یلقی اللّٰه عزّ و جلّ و هو ضاحك فلیتوال علیّ بن موسی الرضا علیهما السّلام و من أحبّ أن یلقی اللّٰه عزّ و جلّ و قد رفعت درجاته و بدّلت سیّئاته حسنات فلیتوال محمّد بن علیّ الجواد علیهما السّلام و من أحبّ أن یلقی اللّٰه عزّ و جلّ و یحاسبه حسابا یسیرا و یدخله جنّات عدن عرضها السماوات و الأرض اعدّت للمتّقین فلیتوال علیّ بن محمّد الهادی علیهما السّلام و من أحبّ أن یلقی اللّٰه عزّ و جلّ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من الفائزین فلیتوال الحسن بن علیّ العسكریّ علیهما السّلام و من أحبّ أن یلقی اللّٰه عزّ و جلّ و قد كمل إیمانه و حسن إسلامه فلیتوال الحجّة بن الحسن المنتظر صلوات اللّٰه علیه و علی آبائه.</w:t>
      </w:r>
    </w:p>
    <w:p>
      <w:pPr>
        <w:pStyle w:val="BookText"/>
      </w:pPr>
      <w:r>
        <w:rPr>
          <w:rFonts w:ascii="IRNazanin" w:hAnsi="IRNazanin" w:eastAsia="IRNazanin" w:cs="IRNazanin"/>
          <w:lang w:bidi="fa-IR"/>
          <w:color w:val="111111"/>
          <w:sz w:val="28"/>
          <w:szCs w:val="28"/>
          <w:rtl/>
        </w:rPr>
        <w:t xml:space="preserve">هؤلاء أئمّة الهدی و أعلام التقی من أحبّهم و توالاهم كنت ضامنا له علی اللّٰه عزّ و جلّ الجنّة 107</w:t>
      </w:r>
    </w:p>
    <w:p>
      <w:pPr>
        <w:pStyle w:val="BookText"/>
      </w:pPr>
      <w:r>
        <w:rPr>
          <w:rFonts w:ascii="Amiri" w:hAnsi="Amiri" w:eastAsia="Amiri" w:cs="Amiri"/>
          <w:lang w:bidi="ar-SA"/>
          <w:color w:val="111111"/>
          <w:sz w:val="28"/>
          <w:szCs w:val="28"/>
          <w:rtl/>
        </w:rPr>
        <w:t xml:space="preserve">فی من مات علی حبّ آل محمّد صلّی اللّٰه علیه و آله 111</w:t>
      </w:r>
    </w:p>
    <w:p>
      <w:pPr>
        <w:pStyle w:val="BookText"/>
      </w:pPr>
      <w:r>
        <w:rPr>
          <w:rFonts w:ascii="Amiri" w:hAnsi="Amiri" w:eastAsia="Amiri" w:cs="Amiri"/>
          <w:lang w:bidi="ar-SA"/>
          <w:color w:val="111111"/>
          <w:sz w:val="28"/>
          <w:szCs w:val="28"/>
          <w:rtl/>
        </w:rPr>
        <w:t xml:space="preserve">أجر من أحبّ علیّا علیه السّلام 114</w:t>
      </w:r>
    </w:p>
    <w:p>
      <w:pPr>
        <w:pStyle w:val="BookText"/>
      </w:pPr>
      <w:r>
        <w:rPr>
          <w:rFonts w:ascii="IRNazanin" w:hAnsi="IRNazanin" w:eastAsia="IRNazanin" w:cs="IRNazanin"/>
          <w:lang w:bidi="fa-IR"/>
          <w:color w:val="111111"/>
          <w:sz w:val="28"/>
          <w:szCs w:val="28"/>
          <w:rtl/>
        </w:rPr>
        <w:t xml:space="preserve">فی محبّة فاطمة علیها السّلام 116</w:t>
      </w:r>
    </w:p>
    <w:p>
      <w:pPr>
        <w:pStyle w:val="BookText"/>
      </w:pPr>
      <w:r>
        <w:rPr>
          <w:rFonts w:ascii="Amiri" w:hAnsi="Amiri" w:eastAsia="Amiri" w:cs="Amiri"/>
          <w:lang w:bidi="ar-SA"/>
          <w:color w:val="111111"/>
          <w:sz w:val="28"/>
          <w:szCs w:val="28"/>
          <w:rtl/>
        </w:rPr>
        <w:t xml:space="preserve">الائمّة من ولد علیّ علیه السّلام 119</w:t>
      </w:r>
    </w:p>
    <w:p>
      <w:pPr>
        <w:pStyle w:val="BookText"/>
      </w:pPr>
      <w:r>
        <w:rPr>
          <w:rFonts w:ascii="Amiri" w:hAnsi="Amiri" w:eastAsia="Amiri" w:cs="Amiri"/>
          <w:lang w:bidi="ar-SA"/>
          <w:color w:val="111111"/>
          <w:sz w:val="28"/>
          <w:szCs w:val="28"/>
          <w:rtl/>
        </w:rPr>
        <w:t xml:space="preserve">فی قول اللّٰه عزّ و جلّ: نعم الخلیفة علیّ علیه السّلام 121</w:t>
      </w:r>
    </w:p>
    <w:p>
      <w:pPr>
        <w:pStyle w:val="BookText"/>
      </w:pPr>
      <w:r>
        <w:rPr>
          <w:rFonts w:ascii="IRNazanin" w:hAnsi="IRNazanin" w:eastAsia="IRNazanin" w:cs="IRNazanin"/>
          <w:lang w:bidi="fa-IR"/>
          <w:color w:val="111111"/>
          <w:sz w:val="28"/>
          <w:szCs w:val="28"/>
          <w:rtl/>
        </w:rPr>
        <w:t xml:space="preserve">للمؤمن علی اللّٰه تعالی عشرون خصلة 122</w:t>
      </w:r>
    </w:p>
    <w:p>
      <w:pPr>
        <w:pStyle w:val="BookText"/>
      </w:pPr>
      <w:r>
        <w:rPr>
          <w:rFonts w:ascii="Amiri" w:hAnsi="Amiri" w:eastAsia="Amiri" w:cs="Amiri"/>
          <w:lang w:bidi="ar-SA"/>
          <w:color w:val="111111"/>
          <w:sz w:val="28"/>
          <w:szCs w:val="28"/>
          <w:rtl/>
        </w:rPr>
        <w:t xml:space="preserve">معنی قوله تبارك و تعالی شأنه: «وَ مَنْ یُؤْتَ الْحِكْمَةَ فَقَدْ أُوتِیَ خَیْراً كَثِیراً» 126</w:t>
      </w:r>
    </w:p>
    <w:p>
      <w:pPr>
        <w:pStyle w:val="BookText"/>
      </w:pPr>
      <w:r>
        <w:rPr>
          <w:rFonts w:ascii="IRNazanin" w:hAnsi="IRNazanin" w:eastAsia="IRNazanin" w:cs="IRNazanin"/>
          <w:lang w:bidi="fa-IR"/>
          <w:color w:val="111111"/>
          <w:sz w:val="28"/>
          <w:szCs w:val="28"/>
          <w:rtl/>
        </w:rPr>
        <w:t xml:space="preserve">عن سلمان الفارسیّ (رض) قال: كنّا عند رسول اللّٰه صلّی اللّٰه علیه و آله إذ جاء أعرابیّ من بنی عامر فوقف و سلّم فقال: یا رسول اللّٰه جاء منك رسول یدعونا إلی الإسلام فأسلمنا، ثمّ إلی الصلاة و الصیام و الجهاد فرأیناه حسنا ثمّ نهیتنا عن الزنا و السرقة و الغیبة و المنكر فانتهینا، فقال لنا رسولك:</w:t>
      </w:r>
    </w:p>
    <w:p>
      <w:pPr>
        <w:pStyle w:val="BookText"/>
      </w:pPr>
      <w:r>
        <w:rPr>
          <w:rFonts w:ascii="IRNazanin" w:hAnsi="IRNazanin" w:eastAsia="IRNazanin" w:cs="IRNazanin"/>
          <w:lang w:bidi="fa-IR"/>
          <w:color w:val="111111"/>
          <w:sz w:val="28"/>
          <w:szCs w:val="28"/>
          <w:rtl/>
        </w:rPr>
        <w:t xml:space="preserve">علینا أن نحبّ صهرك علیّ بن أبی طالب علیه السّلام، فما السرّ فی ذلك و ما نراه عبادة؟</w:t>
      </w:r>
    </w:p>
    <w:p>
      <w:pPr>
        <w:pStyle w:val="BookText"/>
      </w:pPr>
      <w:r>
        <w:rPr>
          <w:rFonts w:ascii="Amiri" w:hAnsi="Amiri" w:eastAsia="Amiri" w:cs="Amiri"/>
          <w:lang w:bidi="ar-SA"/>
          <w:color w:val="111111"/>
          <w:sz w:val="28"/>
          <w:szCs w:val="28"/>
          <w:rtl/>
        </w:rPr>
        <w:t xml:space="preserve">قال رسول اللّٰه صلّی اللّٰه علیه و آله: لخمس خصال:</w:t>
      </w:r>
    </w:p>
    <w:p>
      <w:pPr>
        <w:pStyle w:val="BookText"/>
      </w:pPr>
      <w:r>
        <w:rPr>
          <w:rFonts w:ascii="IRNazanin" w:hAnsi="IRNazanin" w:eastAsia="IRNazanin" w:cs="IRNazanin"/>
          <w:lang w:bidi="fa-IR"/>
          <w:color w:val="111111"/>
          <w:sz w:val="28"/>
          <w:szCs w:val="28"/>
          <w:rtl/>
        </w:rPr>
        <w:t xml:space="preserve">أولها: أنّی كنت یوم بدر جالسا بعد أن عزونا إذ هبط جبرئیل علیه السلام و قال: إنّ اللّٰه یقرؤك السلام و یقول: باهیت الیوم بعلیّ ملائكتی و هو یجول بین الصفوف و یقول: اللّٰه أكبر، و الملائكة تكبّر معه، و عزّتی و جلالی لا الهم حبّه إلّا من احبّه، و لا الهم بغضه إلّا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أبغضه</w:t>
      </w:r>
    </w:p>
    <w:p>
      <w:pPr>
        <w:pStyle w:val="BookText"/>
      </w:pPr>
      <w:r>
        <w:rPr>
          <w:rFonts w:ascii="IRNazanin" w:hAnsi="IRNazanin" w:eastAsia="IRNazanin" w:cs="IRNazanin"/>
          <w:lang w:bidi="fa-IR"/>
          <w:color w:val="111111"/>
          <w:sz w:val="28"/>
          <w:szCs w:val="28"/>
          <w:rtl/>
        </w:rPr>
        <w:t xml:space="preserve">الثانیة: أنی كنت یوم أحد جالسا و قد فرغنا من جهاز عمّی حمزة إذ أتانی جبرئیل علیه السّلام و قال: یا محمّد إنّ اللّٰه یقول فرضت الصلاة و وضعتها عن المریض، و فرضت الصوم و وضعته عن المریض و المسافر، و فرضت الحجّ و وضعته عن المقلّ المدقع، و فرضت الزكاة و وضعتها عمّن لا یملك النصاب، و جعلت حبّ علیّ بن أبی طالب لیس فیه رخصة</w:t>
      </w:r>
    </w:p>
    <w:p>
      <w:pPr>
        <w:pStyle w:val="BookText"/>
      </w:pPr>
      <w:r>
        <w:rPr>
          <w:rFonts w:ascii="Amiri" w:hAnsi="Amiri" w:eastAsia="Amiri" w:cs="Amiri"/>
          <w:lang w:bidi="ar-SA"/>
          <w:color w:val="111111"/>
          <w:sz w:val="28"/>
          <w:szCs w:val="28"/>
          <w:rtl/>
        </w:rPr>
        <w:t xml:space="preserve">الثالثة: أنّه ما أنزل اللّٰه كتابا و لا خلق خلقا إلّا جعل له سیّدا، فالقرآن سیّد الكتب المنزلة، و جبرئیل سیّد الملائكة، و أنا سیّد الأنبیاء و علیّ سیّد الأوصیاء و لكلّ أمر سیّد، و حبّی و حبّ علیّ سیّد ما تقرّب به المتقرّبون من طاعة ربّهم</w:t>
      </w:r>
    </w:p>
    <w:p>
      <w:pPr>
        <w:pStyle w:val="BookText"/>
      </w:pPr>
      <w:r>
        <w:rPr>
          <w:rFonts w:ascii="Amiri" w:hAnsi="Amiri" w:eastAsia="Amiri" w:cs="Amiri"/>
          <w:lang w:bidi="ar-SA"/>
          <w:color w:val="111111"/>
          <w:sz w:val="28"/>
          <w:szCs w:val="28"/>
          <w:rtl/>
        </w:rPr>
        <w:t xml:space="preserve">الرابعة: أنّ اللّٰه تعالی ألقی فی روعی أنّ حبّه شجرة طوبی الّتی غرسها اللّٰه- تعالی بیده</w:t>
      </w:r>
    </w:p>
    <w:p>
      <w:pPr>
        <w:pStyle w:val="BookText"/>
      </w:pPr>
      <w:r>
        <w:rPr>
          <w:rFonts w:ascii="IRNazanin" w:hAnsi="IRNazanin" w:eastAsia="IRNazanin" w:cs="IRNazanin"/>
          <w:lang w:bidi="fa-IR"/>
          <w:color w:val="111111"/>
          <w:sz w:val="28"/>
          <w:szCs w:val="28"/>
          <w:rtl/>
        </w:rPr>
        <w:t xml:space="preserve">الخامسة: إنّ جبرئیل علیه السّلام قال: إذا كان یوم القیامة نصب لك منبر عن یمین العرش و النبیّون كلّهم عن یسار العرش و بین یدیه، و نصب لعلیّ علیه السّلام كرسیّ إلی جانبك إكراما له فمن هذه خصائصه یجب علیكم أن تحبّوه، فقال الاعرابی:</w:t>
      </w:r>
    </w:p>
    <w:p>
      <w:pPr>
        <w:pStyle w:val="BookText"/>
      </w:pPr>
      <w:r>
        <w:rPr>
          <w:rFonts w:ascii="Amiri" w:hAnsi="Amiri" w:eastAsia="Amiri" w:cs="Amiri"/>
          <w:lang w:bidi="ar-SA"/>
          <w:color w:val="111111"/>
          <w:sz w:val="28"/>
          <w:szCs w:val="28"/>
          <w:rtl/>
        </w:rPr>
        <w:t xml:space="preserve">سمعا و طاعة 128</w:t>
      </w:r>
    </w:p>
    <w:p>
      <w:pPr>
        <w:pStyle w:val="BookText"/>
      </w:pPr>
      <w:r>
        <w:rPr>
          <w:rFonts w:ascii="Amiri" w:hAnsi="Amiri" w:eastAsia="Amiri" w:cs="Amiri"/>
          <w:lang w:bidi="ar-SA"/>
          <w:color w:val="111111"/>
          <w:sz w:val="28"/>
          <w:szCs w:val="28"/>
          <w:rtl/>
        </w:rPr>
        <w:t xml:space="preserve">معنی قوله تبارك و تعالی شأنه: «أُولئِكَ هُمْ خَیْرُ الْبَرِیَّةِ» 130</w:t>
      </w:r>
    </w:p>
    <w:p>
      <w:pPr>
        <w:pStyle w:val="BookText"/>
      </w:pPr>
      <w:r>
        <w:rPr>
          <w:rFonts w:ascii="Amiri" w:hAnsi="Amiri" w:eastAsia="Amiri" w:cs="Amiri"/>
          <w:lang w:bidi="ar-SA"/>
          <w:color w:val="111111"/>
          <w:sz w:val="28"/>
          <w:szCs w:val="28"/>
          <w:rtl/>
        </w:rPr>
        <w:t xml:space="preserve">قول اللّٰه تعالی فی حقّ علیّ علیه السّلام 132</w:t>
      </w:r>
    </w:p>
    <w:p>
      <w:pPr>
        <w:pStyle w:val="BookText"/>
      </w:pPr>
      <w:r>
        <w:rPr>
          <w:rFonts w:ascii="Amiri" w:hAnsi="Amiri" w:eastAsia="Amiri" w:cs="Amiri"/>
          <w:lang w:bidi="ar-SA"/>
          <w:color w:val="111111"/>
          <w:sz w:val="28"/>
          <w:szCs w:val="28"/>
          <w:rtl/>
        </w:rPr>
        <w:t xml:space="preserve">ستّ خصال من كنّ فیه كان بین یدی اللّٰه 133</w:t>
      </w:r>
    </w:p>
    <w:p>
      <w:pPr>
        <w:pStyle w:val="BookText"/>
      </w:pPr>
      <w:r>
        <w:rPr>
          <w:rFonts w:ascii="IRNazanin" w:hAnsi="IRNazanin" w:eastAsia="IRNazanin" w:cs="IRNazanin"/>
          <w:lang w:bidi="fa-IR"/>
          <w:color w:val="111111"/>
          <w:sz w:val="28"/>
          <w:szCs w:val="28"/>
          <w:rtl/>
        </w:rPr>
        <w:t xml:space="preserve">فی كلمة: لا إله إلّا اللّٰه، و إخلاص الشهادة 134</w:t>
      </w:r>
    </w:p>
    <w:p>
      <w:pPr>
        <w:pStyle w:val="BookText"/>
      </w:pPr>
      <w:r>
        <w:rPr>
          <w:rFonts w:ascii="Amiri" w:hAnsi="Amiri" w:eastAsia="Amiri" w:cs="Amiri"/>
          <w:lang w:bidi="ar-SA"/>
          <w:color w:val="111111"/>
          <w:sz w:val="28"/>
          <w:szCs w:val="28"/>
          <w:rtl/>
        </w:rPr>
        <w:t xml:space="preserve">فی أنّ: ولایة الأئمّة علیهم السّلام كانت ولایة اللّٰه عزّ و جلّ 136</w:t>
      </w:r>
    </w:p>
    <w:p>
      <w:pPr>
        <w:pStyle w:val="BookText"/>
      </w:pPr>
      <w:r>
        <w:rPr>
          <w:rFonts w:ascii="IRNazanin" w:hAnsi="IRNazanin" w:eastAsia="IRNazanin" w:cs="IRNazanin"/>
          <w:lang w:bidi="fa-IR"/>
          <w:color w:val="111111"/>
          <w:sz w:val="28"/>
          <w:szCs w:val="28"/>
          <w:rtl/>
        </w:rPr>
        <w:t xml:space="preserve">عن زید بن یونس الشحام قال: قلت لأبی الحسن موسی علیه السّلام: الرجل من موالیكم عاص یشرب الخمر و یرتكب الموبق من الذنب نتبرّأ منه؟ فقال: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تبرءوا من فعله و لا تتبرءوا من خیره و أبغضوا عمله، فقلت: یسع لنا أن نقول:</w:t>
      </w:r>
    </w:p>
    <w:p>
      <w:pPr>
        <w:pStyle w:val="BookText"/>
      </w:pPr>
      <w:r>
        <w:rPr>
          <w:rFonts w:ascii="IRNazanin" w:hAnsi="IRNazanin" w:eastAsia="IRNazanin" w:cs="IRNazanin"/>
          <w:lang w:bidi="fa-IR"/>
          <w:color w:val="111111"/>
          <w:sz w:val="28"/>
          <w:szCs w:val="28"/>
          <w:rtl/>
        </w:rPr>
        <w:t xml:space="preserve">فاسق فاجر؟ فقال: لا، الفاسق الفاجر: الكافر الجاحد لنا و لأولیائنا، أبی اللّٰه أن یكون ولیّنا فاسقا فاجرا و إن عمل ما عمل، و لكنّكم قولوا: فاسق العمل فاجر العمل مؤمن النفس خبیث الفعل طیّب الروح و البدن</w:t>
      </w:r>
    </w:p>
    <w:p>
      <w:pPr>
        <w:pStyle w:val="BookText"/>
      </w:pPr>
      <w:r>
        <w:rPr>
          <w:rFonts w:ascii="IRNazanin" w:hAnsi="IRNazanin" w:eastAsia="IRNazanin" w:cs="IRNazanin"/>
          <w:lang w:bidi="fa-IR"/>
          <w:color w:val="111111"/>
          <w:sz w:val="28"/>
          <w:szCs w:val="28"/>
          <w:rtl/>
        </w:rPr>
        <w:t xml:space="preserve">لا و اللّٰه لا یخرج ولیّنا من الدّنیا إلّا و اللّٰه و رسوله و نحن عنه راضون، یحشره اللّٰه علی ما فیه من الذنوب مبیّضا وجهه، مستورة عورته، آمنة روعته، لا خوف علیه و لا حزن</w:t>
      </w:r>
    </w:p>
    <w:p>
      <w:pPr>
        <w:pStyle w:val="BookText"/>
      </w:pPr>
      <w:r>
        <w:rPr>
          <w:rFonts w:ascii="IRNazanin" w:hAnsi="IRNazanin" w:eastAsia="IRNazanin" w:cs="IRNazanin"/>
          <w:lang w:bidi="fa-IR"/>
          <w:color w:val="111111"/>
          <w:sz w:val="28"/>
          <w:szCs w:val="28"/>
          <w:rtl/>
        </w:rPr>
        <w:t xml:space="preserve">و ذلك أنّه لا یخرج من الدّنیا حتّی یصفّی من الذنوب إمّا بمصیبة فی مال أو نفس أو ولد أو مرض، و أدنی ما یصنع بولیّنا أن یریه اللّٰه رؤیا مهولة فیصبح حزینا لما رآه فیكون ذلك كفّارة له، أو خوفا یرد علیه من أهل دولة الباطل أو یشدد علیه عند الموت فیلقی اللّٰه عزّ و جلّ طاهرا من الذنوب آمنة روعته بمحمّد صلّی اللّٰه علیه و آله و أمیر المؤمنین علیه السّلام ثمّ یكون امام أحد الأمرین: رحمة- اللّٰه الواسعة الّتی هی أوسع من أهل الأرض جمیعا، أو شفاعة محمّد و أمیر المؤمنین علیهما السلام فعندها تصیبه رحمة اللّٰه الواسعة الّتی كان أحقّ بها و أهلها، و له احسانها و فضلها 137</w:t>
      </w:r>
    </w:p>
    <w:p>
      <w:pPr>
        <w:pStyle w:val="BookText"/>
      </w:pPr>
      <w:r>
        <w:rPr>
          <w:rFonts w:ascii="IRNazanin" w:hAnsi="IRNazanin" w:eastAsia="IRNazanin" w:cs="IRNazanin"/>
          <w:lang w:bidi="fa-IR"/>
          <w:color w:val="111111"/>
          <w:sz w:val="28"/>
          <w:szCs w:val="28"/>
          <w:rtl/>
        </w:rPr>
        <w:t xml:space="preserve">فضل فاطمة و شأنها علیها السّلام 139</w:t>
      </w:r>
    </w:p>
    <w:p>
      <w:pPr>
        <w:pStyle w:val="BookText"/>
      </w:pPr>
      <w:r>
        <w:rPr>
          <w:rFonts w:ascii="IRNazanin" w:hAnsi="IRNazanin" w:eastAsia="IRNazanin" w:cs="IRNazanin"/>
          <w:lang w:bidi="fa-IR"/>
          <w:color w:val="111111"/>
          <w:sz w:val="28"/>
          <w:szCs w:val="28"/>
          <w:rtl/>
        </w:rPr>
        <w:t xml:space="preserve">مقام فاطمة علیه السّلام و مرورها بمحشر و شفاعتها لمحبّها و محبّی عترتها 140</w:t>
      </w:r>
    </w:p>
    <w:p>
      <w:pPr>
        <w:pStyle w:val="BookText"/>
      </w:pPr>
      <w:r>
        <w:rPr>
          <w:rFonts w:ascii="IRNazanin" w:hAnsi="IRNazanin" w:eastAsia="IRNazanin" w:cs="IRNazanin"/>
          <w:lang w:bidi="fa-IR"/>
          <w:color w:val="111111"/>
          <w:sz w:val="28"/>
          <w:szCs w:val="28"/>
          <w:rtl/>
        </w:rPr>
        <w:t xml:space="preserve">فی أن شیعة علیّ علیه السّلام هم الفائزون 143</w:t>
      </w:r>
    </w:p>
    <w:p>
      <w:pPr>
        <w:pStyle w:val="BookText"/>
      </w:pPr>
      <w:r>
        <w:rPr>
          <w:rFonts w:ascii="IRNazanin" w:hAnsi="IRNazanin" w:eastAsia="IRNazanin" w:cs="IRNazanin"/>
          <w:lang w:bidi="fa-IR"/>
          <w:color w:val="111111"/>
          <w:sz w:val="28"/>
          <w:szCs w:val="28"/>
          <w:rtl/>
        </w:rPr>
        <w:t xml:space="preserve">بیان شریف فی معنی: من أحبّنا أهل البیت فلیعدّ للفقر جلبابا أو تجفافا 143</w:t>
      </w:r>
    </w:p>
    <w:p>
      <w:pPr>
        <w:pStyle w:val="BookText"/>
      </w:pPr>
      <w:r>
        <w:rPr>
          <w:rFonts w:ascii="IRNazanin" w:hAnsi="IRNazanin" w:eastAsia="IRNazanin" w:cs="IRNazanin"/>
          <w:lang w:bidi="fa-IR"/>
          <w:color w:val="111111"/>
          <w:sz w:val="28"/>
          <w:szCs w:val="28"/>
          <w:rtl/>
        </w:rPr>
        <w:t xml:space="preserve">سیماء الشیعة 144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1" w:name="pg10508_103072"/>
    <w:bookmarkEnd w:id="291"/>
    <w:p>
      <w:pPr>
        <w:pStyle w:val="Heading4"/>
      </w:pPr>
      <w:bookmarkStart w:id="919" w:name="_Toc613"/>
      <w:r>
        <w:t>الباب الخامس ان حبهم علیهم السلام علامة طیب الولادة و بغضهم علامة خبث الولادة، و فیه: 31- حدیثا</w:t>
      </w:r>
      <w:bookmarkEnd w:id="919"/>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علامات ولد الزنا 145</w:t>
      </w:r>
    </w:p>
    <w:p>
      <w:pPr>
        <w:pStyle w:val="BookText"/>
      </w:pPr>
      <w:r>
        <w:rPr>
          <w:rFonts w:ascii="Amiri" w:hAnsi="Amiri" w:eastAsia="Amiri" w:cs="Amiri"/>
          <w:lang w:bidi="ar-SA"/>
          <w:color w:val="111111"/>
          <w:sz w:val="28"/>
          <w:szCs w:val="28"/>
          <w:rtl/>
        </w:rPr>
        <w:t xml:space="preserve">أوّل النعم 146</w:t>
      </w:r>
    </w:p>
    <w:p>
      <w:pPr>
        <w:pStyle w:val="BookText"/>
      </w:pPr>
      <w:r>
        <w:rPr>
          <w:rFonts w:ascii="IRNazanin" w:hAnsi="IRNazanin" w:eastAsia="IRNazanin" w:cs="IRNazanin"/>
          <w:lang w:bidi="fa-IR"/>
          <w:color w:val="111111"/>
          <w:sz w:val="28"/>
          <w:szCs w:val="28"/>
          <w:rtl/>
        </w:rPr>
        <w:t xml:space="preserve">أربع خصال لا تكون فی مؤمن 148</w:t>
      </w:r>
    </w:p>
    <w:p>
      <w:pPr>
        <w:pStyle w:val="BookText"/>
      </w:pPr>
      <w:r>
        <w:rPr>
          <w:rFonts w:ascii="IRNazanin" w:hAnsi="IRNazanin" w:eastAsia="IRNazanin" w:cs="IRNazanin"/>
          <w:lang w:bidi="fa-IR"/>
          <w:color w:val="111111"/>
          <w:sz w:val="28"/>
          <w:szCs w:val="28"/>
          <w:rtl/>
        </w:rPr>
        <w:t xml:space="preserve">ما قال إبلیس اللّعین لعلیّ علیه السّلام 149</w:t>
      </w:r>
    </w:p>
    <w:p>
      <w:pPr>
        <w:pStyle w:val="BookText"/>
      </w:pPr>
      <w:r>
        <w:rPr>
          <w:rFonts w:ascii="IRNazanin" w:hAnsi="IRNazanin" w:eastAsia="IRNazanin" w:cs="IRNazanin"/>
          <w:lang w:bidi="fa-IR"/>
          <w:color w:val="111111"/>
          <w:sz w:val="28"/>
          <w:szCs w:val="28"/>
          <w:rtl/>
        </w:rPr>
        <w:t xml:space="preserve">فی أنّ الشیعة دعی بأسماء آبائهم یوم القیامة، و باقی النّاس بامّهاتهم 150</w:t>
      </w:r>
    </w:p>
    <w:p>
      <w:pPr>
        <w:pStyle w:val="BookText"/>
      </w:pPr>
      <w:r>
        <w:rPr>
          <w:rFonts w:ascii="IRNazanin" w:hAnsi="IRNazanin" w:eastAsia="IRNazanin" w:cs="IRNazanin"/>
          <w:lang w:bidi="fa-IR"/>
          <w:color w:val="111111"/>
          <w:sz w:val="28"/>
          <w:szCs w:val="28"/>
          <w:rtl/>
        </w:rPr>
        <w:t xml:space="preserve">قول رسول اللّٰه صلّی اللّٰه علیه و آله لعائشة بعد ما قالت لعلیّ علیه السّلام ما وجدت مقعدا غیر فخذی 155</w:t>
      </w:r>
    </w:p>
    <w:p>
      <w:pPr>
        <w:pStyle w:val="Heading4"/>
      </w:pPr>
      <w:bookmarkStart w:id="920" w:name="_Toc614"/>
      <w:r>
        <w:t>الباب السادس ما ینفع حبهم فیه من المواطن و أنهم علیهم السلام یحضرون عند الموت و غیره، و انه یسأل عن ولایتهم فی القبر، و فیه: 22- حدیثا</w:t>
      </w:r>
      <w:bookmarkEnd w:id="920"/>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محبّة رسول اللّٰه صلّی اللّٰه علیه و آله و سلّم و أهل بیته علیهم السّلام نافع فی سبعة مواطن 158</w:t>
      </w:r>
    </w:p>
    <w:p>
      <w:pPr>
        <w:pStyle w:val="BookText"/>
      </w:pPr>
      <w:r>
        <w:rPr>
          <w:rFonts w:ascii="Amiri" w:hAnsi="Amiri" w:eastAsia="Amiri" w:cs="Amiri"/>
          <w:lang w:bidi="ar-SA"/>
          <w:color w:val="111111"/>
          <w:sz w:val="28"/>
          <w:szCs w:val="28"/>
          <w:rtl/>
        </w:rPr>
        <w:t xml:space="preserve">فی قول رسول اللّٰه صلّی اللّٰه علیه و آله و سلّم لعلیّ علیه السّلام بشّر شیعتك و محبّیك بخصال عشر 162</w:t>
      </w:r>
    </w:p>
    <w:p>
      <w:pPr>
        <w:pStyle w:val="BookText"/>
      </w:pPr>
      <w:r>
        <w:rPr>
          <w:rFonts w:ascii="IRNazanin" w:hAnsi="IRNazanin" w:eastAsia="IRNazanin" w:cs="IRNazanin"/>
          <w:lang w:bidi="fa-IR"/>
          <w:color w:val="111111"/>
          <w:sz w:val="28"/>
          <w:szCs w:val="28"/>
          <w:rtl/>
        </w:rPr>
        <w:t xml:space="preserve">فیمن رأی علیّا علیه السّلام حین موته 165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2" w:name="pg10508_103073"/>
    <w:bookmarkEnd w:id="292"/>
    <w:p>
      <w:pPr>
        <w:pStyle w:val="Heading4"/>
      </w:pPr>
      <w:bookmarkStart w:id="921" w:name="_Toc615"/>
      <w:r>
        <w:t>الباب السابع أنه لا تقبل الاعمال الا بالولایة، و الآیات فیه، و فیه: 71- حدیثا</w:t>
      </w:r>
      <w:bookmarkEnd w:id="921"/>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فی أنّ الولایة سبب قبول الصلاة و الصوم و الزكاة و الحجّ 167</w:t>
      </w:r>
    </w:p>
    <w:p>
      <w:pPr>
        <w:pStyle w:val="BookText"/>
      </w:pPr>
      <w:r>
        <w:rPr>
          <w:rFonts w:ascii="Amiri" w:hAnsi="Amiri" w:eastAsia="Amiri" w:cs="Amiri"/>
          <w:lang w:bidi="ar-SA"/>
          <w:color w:val="111111"/>
          <w:sz w:val="28"/>
          <w:szCs w:val="28"/>
          <w:rtl/>
        </w:rPr>
        <w:t xml:space="preserve">فی أنّ قوله تعالی «مَنْ جاءَ بِالْحَسَنَةِ فَلَهُ عَشْرُ أَمْثالِها»، ولایة أهل البیت علیهم السّلام 168</w:t>
      </w:r>
    </w:p>
    <w:p>
      <w:pPr>
        <w:pStyle w:val="BookText"/>
      </w:pPr>
      <w:r>
        <w:rPr>
          <w:rFonts w:ascii="IRNazanin" w:hAnsi="IRNazanin" w:eastAsia="IRNazanin" w:cs="IRNazanin"/>
          <w:lang w:bidi="fa-IR"/>
          <w:color w:val="111111"/>
          <w:sz w:val="28"/>
          <w:szCs w:val="28"/>
          <w:rtl/>
        </w:rPr>
        <w:t xml:space="preserve">فی أفضل البقاع 172</w:t>
      </w:r>
    </w:p>
    <w:p>
      <w:pPr>
        <w:pStyle w:val="BookText"/>
      </w:pPr>
      <w:r>
        <w:rPr>
          <w:rFonts w:ascii="IRNazanin" w:hAnsi="IRNazanin" w:eastAsia="IRNazanin" w:cs="IRNazanin"/>
          <w:lang w:bidi="fa-IR"/>
          <w:color w:val="111111"/>
          <w:sz w:val="28"/>
          <w:szCs w:val="28"/>
          <w:rtl/>
        </w:rPr>
        <w:t xml:space="preserve">معنی: إذا عرفت الحقّ فاعمل ما شئت 173</w:t>
      </w:r>
    </w:p>
    <w:p>
      <w:pPr>
        <w:pStyle w:val="BookText"/>
      </w:pPr>
      <w:r>
        <w:rPr>
          <w:rFonts w:ascii="IRNazanin" w:hAnsi="IRNazanin" w:eastAsia="IRNazanin" w:cs="IRNazanin"/>
          <w:lang w:bidi="fa-IR"/>
          <w:color w:val="111111"/>
          <w:sz w:val="28"/>
          <w:szCs w:val="28"/>
          <w:rtl/>
        </w:rPr>
        <w:t xml:space="preserve">جواب الزندیق المدعی للتناقض فی القرآن 174</w:t>
      </w:r>
    </w:p>
    <w:p>
      <w:pPr>
        <w:pStyle w:val="BookText"/>
      </w:pPr>
      <w:r>
        <w:rPr>
          <w:rFonts w:ascii="IRNazanin" w:hAnsi="IRNazanin" w:eastAsia="IRNazanin" w:cs="IRNazanin"/>
          <w:lang w:bidi="fa-IR"/>
          <w:color w:val="111111"/>
          <w:sz w:val="28"/>
          <w:szCs w:val="28"/>
          <w:rtl/>
        </w:rPr>
        <w:t xml:space="preserve">قصّة حبر من أحبار بنی إسرائیل 176</w:t>
      </w:r>
    </w:p>
    <w:p>
      <w:pPr>
        <w:pStyle w:val="BookText"/>
      </w:pPr>
      <w:r>
        <w:rPr>
          <w:rFonts w:ascii="IRNazanin" w:hAnsi="IRNazanin" w:eastAsia="IRNazanin" w:cs="IRNazanin"/>
          <w:lang w:bidi="fa-IR"/>
          <w:color w:val="111111"/>
          <w:sz w:val="28"/>
          <w:szCs w:val="28"/>
          <w:rtl/>
        </w:rPr>
        <w:t xml:space="preserve">فی انّ الكعبة كانت حطیم إسماعیل علیه السّلام 178</w:t>
      </w:r>
    </w:p>
    <w:p>
      <w:pPr>
        <w:pStyle w:val="BookText"/>
      </w:pPr>
      <w:r>
        <w:rPr>
          <w:rFonts w:ascii="IRNazanin" w:hAnsi="IRNazanin" w:eastAsia="IRNazanin" w:cs="IRNazanin"/>
          <w:lang w:bidi="fa-IR"/>
          <w:color w:val="111111"/>
          <w:sz w:val="28"/>
          <w:szCs w:val="28"/>
          <w:rtl/>
        </w:rPr>
        <w:t xml:space="preserve">موسی بن عمران علیه السّلام و مروره برجل 180</w:t>
      </w:r>
    </w:p>
    <w:p>
      <w:pPr>
        <w:pStyle w:val="BookText"/>
      </w:pPr>
      <w:r>
        <w:rPr>
          <w:rFonts w:ascii="IRNazanin" w:hAnsi="IRNazanin" w:eastAsia="IRNazanin" w:cs="IRNazanin"/>
          <w:lang w:bidi="fa-IR"/>
          <w:color w:val="111111"/>
          <w:sz w:val="28"/>
          <w:szCs w:val="28"/>
          <w:rtl/>
        </w:rPr>
        <w:t xml:space="preserve">فی أنّ الجاحد لولایة علیّ علیه السّلام كعابد الوثن 181</w:t>
      </w:r>
    </w:p>
    <w:p>
      <w:pPr>
        <w:pStyle w:val="BookText"/>
      </w:pPr>
      <w:r>
        <w:rPr>
          <w:rFonts w:ascii="Amiri" w:hAnsi="Amiri" w:eastAsia="Amiri" w:cs="Amiri"/>
          <w:lang w:bidi="ar-SA"/>
          <w:color w:val="111111"/>
          <w:sz w:val="28"/>
          <w:szCs w:val="28"/>
          <w:rtl/>
        </w:rPr>
        <w:t xml:space="preserve">أعظم الناس حسرة 186</w:t>
      </w:r>
    </w:p>
    <w:p>
      <w:pPr>
        <w:pStyle w:val="BookText"/>
      </w:pPr>
      <w:r>
        <w:rPr>
          <w:rFonts w:ascii="IRNazanin" w:hAnsi="IRNazanin" w:eastAsia="IRNazanin" w:cs="IRNazanin"/>
          <w:lang w:bidi="fa-IR"/>
          <w:color w:val="111111"/>
          <w:sz w:val="28"/>
          <w:szCs w:val="28"/>
          <w:rtl/>
        </w:rPr>
        <w:t xml:space="preserve">عبادات المخالفین 191</w:t>
      </w:r>
    </w:p>
    <w:p>
      <w:pPr>
        <w:pStyle w:val="BookText"/>
      </w:pPr>
      <w:r>
        <w:rPr>
          <w:rFonts w:ascii="IRNazanin" w:hAnsi="IRNazanin" w:eastAsia="IRNazanin" w:cs="IRNazanin"/>
          <w:lang w:bidi="fa-IR"/>
          <w:color w:val="111111"/>
          <w:sz w:val="28"/>
          <w:szCs w:val="28"/>
          <w:rtl/>
        </w:rPr>
        <w:t xml:space="preserve">ولایة امام جائر 193</w:t>
      </w:r>
    </w:p>
    <w:p>
      <w:pPr>
        <w:pStyle w:val="BookText"/>
      </w:pPr>
      <w:r>
        <w:rPr>
          <w:rFonts w:ascii="IRNazanin" w:hAnsi="IRNazanin" w:eastAsia="IRNazanin" w:cs="IRNazanin"/>
          <w:lang w:bidi="fa-IR"/>
          <w:color w:val="111111"/>
          <w:sz w:val="28"/>
          <w:szCs w:val="28"/>
          <w:rtl/>
        </w:rPr>
        <w:t xml:space="preserve">لا یشمّ رائحة الجنّة من لا یوال علیّا علیه السّلام 194</w:t>
      </w:r>
    </w:p>
    <w:p>
      <w:pPr>
        <w:pStyle w:val="BookText"/>
      </w:pPr>
      <w:r>
        <w:rPr>
          <w:rFonts w:ascii="IRNazanin" w:hAnsi="IRNazanin" w:eastAsia="IRNazanin" w:cs="IRNazanin"/>
          <w:lang w:bidi="fa-IR"/>
          <w:color w:val="111111"/>
          <w:sz w:val="28"/>
          <w:szCs w:val="28"/>
          <w:rtl/>
        </w:rPr>
        <w:t xml:space="preserve">عن الصادق، عن أبیه، عن جدّه علیهم السّلام قال: مرّ أمیر المؤمنین علیه السّلام فی مسجد الكوفة و قنبر معه فرأی رجلا قائما یصلّی فقال: یا أمیر المؤمنین ما رأیت رجلا أحسن صلاة من هذا، فقال أمیر المؤمنین: یا قنبر فو اللّٰه لرجل علی یقین من ولایتنا أهل البیت خیر ممّن له عبادة ألف سنة، و لو أنّ عبدا عبد اللّٰه ألف سنة لا یقبل اللّٰه منه حتّی یعرف ولایتنا أهل البیت، و لو أنّ عبدا عبد اللّٰه ألف سنة و جاء بعمل اثنین و سبعین نبیّا ما یقبل اللّٰه منه حتّی یعرف ولایتنا أهل البیت و إلّا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3" w:name="pg10508_103074"/>
    <w:bookmarkEnd w:id="293"/>
    <w:p>
      <w:pPr>
        <w:pStyle w:val="BookText"/>
      </w:pPr>
      <w:r>
        <w:rPr>
          <w:rFonts w:ascii="Amiri" w:hAnsi="Amiri" w:eastAsia="Amiri" w:cs="Amiri"/>
          <w:lang w:bidi="ar-SA"/>
          <w:color w:val="111111"/>
          <w:sz w:val="28"/>
          <w:szCs w:val="28"/>
          <w:rtl/>
        </w:rPr>
        <w:t xml:space="preserve">أكبّه اللّٰه علی منخریه فی نار جهنم 196</w:t>
      </w:r>
    </w:p>
    <w:p>
      <w:pPr>
        <w:pStyle w:val="BookText"/>
      </w:pPr>
      <w:r>
        <w:rPr>
          <w:rFonts w:ascii="Amiri" w:hAnsi="Amiri" w:eastAsia="Amiri" w:cs="Amiri"/>
          <w:lang w:bidi="ar-SA"/>
          <w:color w:val="111111"/>
          <w:sz w:val="28"/>
          <w:szCs w:val="28"/>
          <w:rtl/>
        </w:rPr>
        <w:t xml:space="preserve">فی قول رسول اللّٰه صلّی اللّٰه علیه و آله إذ اختلف الناس بعدی 197</w:t>
      </w:r>
    </w:p>
    <w:p>
      <w:pPr>
        <w:pStyle w:val="BookText"/>
      </w:pPr>
      <w:r>
        <w:rPr>
          <w:rFonts w:ascii="Amiri" w:hAnsi="Amiri" w:eastAsia="Amiri" w:cs="Amiri"/>
          <w:lang w:bidi="ar-SA"/>
          <w:color w:val="111111"/>
          <w:sz w:val="28"/>
          <w:szCs w:val="28"/>
          <w:rtl/>
        </w:rPr>
        <w:t xml:space="preserve">معنی قوله عزّ و جلّ: «وَ إِنِّی لَغَفَّارٌ لِمَنْ تابَ وَ آمَنَ وَ عَمِلَ صالِحاً ثُمَّ اهْتَدی 198</w:t>
      </w:r>
    </w:p>
    <w:p>
      <w:pPr>
        <w:pStyle w:val="BookText"/>
      </w:pPr>
      <w:r>
        <w:rPr>
          <w:rFonts w:ascii="IRNazanin" w:hAnsi="IRNazanin" w:eastAsia="IRNazanin" w:cs="IRNazanin"/>
          <w:lang w:bidi="fa-IR"/>
          <w:color w:val="111111"/>
          <w:sz w:val="28"/>
          <w:szCs w:val="28"/>
          <w:rtl/>
        </w:rPr>
        <w:t xml:space="preserve">فی قول رسول اللّٰه صلّی اللّٰه علیه و آله: و من مات لا یعرف إمام زمانه مات میتة الجاهلیة 201</w:t>
      </w:r>
    </w:p>
    <w:p>
      <w:pPr>
        <w:pStyle w:val="BookText"/>
      </w:pPr>
      <w:r>
        <w:rPr>
          <w:rFonts w:ascii="IRNazanin" w:hAnsi="IRNazanin" w:eastAsia="IRNazanin" w:cs="IRNazanin"/>
          <w:lang w:bidi="fa-IR"/>
          <w:color w:val="111111"/>
          <w:sz w:val="28"/>
          <w:szCs w:val="28"/>
          <w:rtl/>
        </w:rPr>
        <w:t xml:space="preserve">عن زریق قال: قلت لأبی عبد اللّٰه علیه السّلام: أیّ الأعمال أفضل بعد المعرفة؟</w:t>
      </w:r>
    </w:p>
    <w:p>
      <w:pPr>
        <w:pStyle w:val="BookText"/>
      </w:pPr>
      <w:r>
        <w:rPr>
          <w:rFonts w:ascii="IRNazanin" w:hAnsi="IRNazanin" w:eastAsia="IRNazanin" w:cs="IRNazanin"/>
          <w:lang w:bidi="fa-IR"/>
          <w:color w:val="111111"/>
          <w:sz w:val="28"/>
          <w:szCs w:val="28"/>
          <w:rtl/>
        </w:rPr>
        <w:t xml:space="preserve">قال: ما من شی‌ء بعد المعرفة یعدل هذه الصلاة و لا بعد المعرفة و الصلاة شی‌ء یعدل الزكاة، و لا بعد ذلك شی‌ء یعدل الصوم، و لا بعد ذلك شی‌ء یعدل الحجّ، و فاتحة ذلك كلّه معرفتنا، و خاتمته معرفتنا 202</w:t>
      </w:r>
    </w:p>
    <w:p>
      <w:pPr>
        <w:pStyle w:val="Heading4"/>
      </w:pPr>
      <w:bookmarkStart w:id="922" w:name="_Toc616"/>
      <w:r>
        <w:t>الباب الثامن ما یجب من حفظ حرمة النبیّ صلّی اللّٰه علیه و آله و سلم فیهم و عقاب من قاتلهم أو ظلمهم أو خذلهم و لم ینصرهم، و فیه: 16 حدیثا</w:t>
      </w:r>
      <w:bookmarkEnd w:id="922"/>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فی أن من قاتل علیّا علیه السّلام فهو من أصحاب النار 203</w:t>
      </w:r>
    </w:p>
    <w:p>
      <w:pPr>
        <w:pStyle w:val="BookText"/>
      </w:pPr>
      <w:r>
        <w:rPr>
          <w:rFonts w:ascii="IRNazanin" w:hAnsi="IRNazanin" w:eastAsia="IRNazanin" w:cs="IRNazanin"/>
          <w:lang w:bidi="fa-IR"/>
          <w:color w:val="111111"/>
          <w:sz w:val="28"/>
          <w:szCs w:val="28"/>
          <w:rtl/>
        </w:rPr>
        <w:t xml:space="preserve">فیمن لم ینصر الحسین علیه السّلام و قوله علیه السّلام لهم 204</w:t>
      </w:r>
    </w:p>
    <w:p>
      <w:pPr>
        <w:pStyle w:val="BookText"/>
      </w:pPr>
      <w:r>
        <w:rPr>
          <w:rFonts w:ascii="Amiri" w:hAnsi="Amiri" w:eastAsia="Amiri" w:cs="Amiri"/>
          <w:lang w:bidi="ar-SA"/>
          <w:color w:val="111111"/>
          <w:sz w:val="28"/>
          <w:szCs w:val="28"/>
          <w:rtl/>
        </w:rPr>
        <w:t xml:space="preserve">فیمن عادی أولیاء اللّٰه 205</w:t>
      </w:r>
    </w:p>
    <w:p>
      <w:pPr>
        <w:pStyle w:val="Heading4"/>
      </w:pPr>
      <w:bookmarkStart w:id="923" w:name="_Toc617"/>
      <w:r>
        <w:t>الباب التاسع شدة محنهم و انهم أعظم الناس مصیبة و انهم لا یموتون الا بالشهادة صلوات اللّٰه علیهم، و فیه: 19- حدیثا</w:t>
      </w:r>
      <w:bookmarkEnd w:id="923"/>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ما زال علی علیه السّلام مظلوما 208</w:t>
      </w:r>
    </w:p>
    <w:p>
      <w:pPr>
        <w:pStyle w:val="BookText"/>
      </w:pPr>
      <w:r>
        <w:rPr>
          <w:rFonts w:ascii="IRNazanin" w:hAnsi="IRNazanin" w:eastAsia="IRNazanin" w:cs="IRNazanin"/>
          <w:lang w:bidi="fa-IR"/>
          <w:color w:val="111111"/>
          <w:sz w:val="28"/>
          <w:szCs w:val="28"/>
          <w:rtl/>
        </w:rPr>
        <w:t xml:space="preserve">فی بكاء رسول اللّٰه صلّی اللّٰه علیه و آله و سلّم لشهادة علیّ و فاطمة و الحسن و الحسین علیهم السّلام بالسیف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4" w:name="pg10508_103075"/>
    <w:bookmarkEnd w:id="294"/>
    <w:p>
      <w:pPr>
        <w:pStyle w:val="BookText"/>
      </w:pPr>
      <w:r>
        <w:rPr>
          <w:rFonts w:ascii="Amiri" w:hAnsi="Amiri" w:eastAsia="Amiri" w:cs="Amiri"/>
          <w:lang w:bidi="ar-SA"/>
          <w:color w:val="111111"/>
          <w:sz w:val="28"/>
          <w:szCs w:val="28"/>
          <w:rtl/>
        </w:rPr>
        <w:t xml:space="preserve">و السمّ 209</w:t>
      </w:r>
    </w:p>
    <w:p>
      <w:pPr>
        <w:pStyle w:val="BookText"/>
      </w:pPr>
      <w:r>
        <w:rPr>
          <w:rFonts w:ascii="IRNazanin" w:hAnsi="IRNazanin" w:eastAsia="IRNazanin" w:cs="IRNazanin"/>
          <w:lang w:bidi="fa-IR"/>
          <w:color w:val="111111"/>
          <w:sz w:val="28"/>
          <w:szCs w:val="28"/>
          <w:rtl/>
        </w:rPr>
        <w:t xml:space="preserve">فی أنّ الكبائر سبع 210</w:t>
      </w:r>
    </w:p>
    <w:p>
      <w:pPr>
        <w:pStyle w:val="BookText"/>
      </w:pPr>
      <w:r>
        <w:rPr>
          <w:rFonts w:ascii="Amiri" w:hAnsi="Amiri" w:eastAsia="Amiri" w:cs="Amiri"/>
          <w:lang w:bidi="ar-SA"/>
          <w:color w:val="111111"/>
          <w:sz w:val="28"/>
          <w:szCs w:val="28"/>
          <w:rtl/>
        </w:rPr>
        <w:t xml:space="preserve">فی الخلافة و أنّ العامّة غیّروا ما قاله رسول اللّٰه صلّی اللّٰه علیه و آله 211</w:t>
      </w:r>
    </w:p>
    <w:p>
      <w:pPr>
        <w:pStyle w:val="BookText"/>
      </w:pPr>
      <w:r>
        <w:rPr>
          <w:rFonts w:ascii="IRNazanin" w:hAnsi="IRNazanin" w:eastAsia="IRNazanin" w:cs="IRNazanin"/>
          <w:lang w:bidi="fa-IR"/>
          <w:color w:val="111111"/>
          <w:sz w:val="28"/>
          <w:szCs w:val="28"/>
          <w:rtl/>
        </w:rPr>
        <w:t xml:space="preserve">فی أنّ الناس غدروا الائمّة علیهم السّلام 212</w:t>
      </w:r>
    </w:p>
    <w:p>
      <w:pPr>
        <w:pStyle w:val="BookText"/>
      </w:pPr>
      <w:r>
        <w:rPr>
          <w:rFonts w:ascii="IRNazanin" w:hAnsi="IRNazanin" w:eastAsia="IRNazanin" w:cs="IRNazanin"/>
          <w:lang w:bidi="fa-IR"/>
          <w:color w:val="111111"/>
          <w:sz w:val="28"/>
          <w:szCs w:val="28"/>
          <w:rtl/>
        </w:rPr>
        <w:t xml:space="preserve">ما روی العامّة فی حقّ أبو بكر و عمر و عثمان، و فیه: عمر سیّد كهول الجنّة 213</w:t>
      </w:r>
    </w:p>
    <w:p>
      <w:pPr>
        <w:pStyle w:val="BookText"/>
      </w:pPr>
      <w:r>
        <w:rPr>
          <w:rFonts w:ascii="IRNazanin" w:hAnsi="IRNazanin" w:eastAsia="IRNazanin" w:cs="IRNazanin"/>
          <w:lang w:bidi="fa-IR"/>
          <w:color w:val="111111"/>
          <w:sz w:val="28"/>
          <w:szCs w:val="28"/>
          <w:rtl/>
        </w:rPr>
        <w:t xml:space="preserve">فی أنّ الناس غدروا الأئمّة علیهم السّلام 214</w:t>
      </w:r>
    </w:p>
    <w:p>
      <w:pPr>
        <w:pStyle w:val="BookText"/>
      </w:pPr>
      <w:r>
        <w:rPr>
          <w:rFonts w:ascii="Amiri" w:hAnsi="Amiri" w:eastAsia="Amiri" w:cs="Amiri"/>
          <w:lang w:bidi="ar-SA"/>
          <w:color w:val="111111"/>
          <w:sz w:val="28"/>
          <w:szCs w:val="28"/>
          <w:rtl/>
        </w:rPr>
        <w:t xml:space="preserve">فی قتلة النبیّ صلّی اللّٰه علیه و آله و سلّم و الأئمّة علیهم السّلام و أسامیهم لعنهم اللّٰه 215</w:t>
      </w:r>
    </w:p>
    <w:p>
      <w:pPr>
        <w:pStyle w:val="BookText"/>
      </w:pPr>
      <w:r>
        <w:rPr>
          <w:rFonts w:ascii="IRNazanin" w:hAnsi="IRNazanin" w:eastAsia="IRNazanin" w:cs="IRNazanin"/>
          <w:lang w:bidi="fa-IR"/>
          <w:color w:val="111111"/>
          <w:sz w:val="28"/>
          <w:szCs w:val="28"/>
          <w:rtl/>
        </w:rPr>
        <w:t xml:space="preserve">فی تردید الشیخ المفید رحمه اللّٰه: بأنّ الأئمّة علیهم السّلام بعضهم سمّوا و قتلوا، و لا یثبت فی بعضهم علیهم السّلام، و فیه: قول من العلّامة المجلسی رحمه اللّٰه 216</w:t>
      </w:r>
    </w:p>
    <w:p>
      <w:pPr>
        <w:pStyle w:val="Heading4"/>
      </w:pPr>
      <w:bookmarkStart w:id="924" w:name="_Toc618"/>
      <w:r>
        <w:t>الباب العاشر ذم مبغضهم و أنّه كافر حلال الدم و ثواب اللعن علی اعدائهم، و فیه: 62- حدیثا</w:t>
      </w:r>
      <w:bookmarkEnd w:id="924"/>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وصیّة النبیّ صلّی اللّٰه علیه و آله لابن عبّاس بمودة علیّ بن أبی طالب علیه السّلام 219</w:t>
      </w:r>
    </w:p>
    <w:p>
      <w:pPr>
        <w:pStyle w:val="BookText"/>
      </w:pPr>
      <w:r>
        <w:rPr>
          <w:rFonts w:ascii="Amiri" w:hAnsi="Amiri" w:eastAsia="Amiri" w:cs="Amiri"/>
          <w:lang w:bidi="ar-SA"/>
          <w:color w:val="111111"/>
          <w:sz w:val="28"/>
          <w:szCs w:val="28"/>
          <w:rtl/>
        </w:rPr>
        <w:t xml:space="preserve">فی قول رسول اللّٰه صلّی اللّٰه علیه و آله لعلی علیه السّلام أنّ السعید حقّ السعید من أحبّك و أطاعك، و انّ الشقی كلّ الشقی من عاداك و أبغضك 221</w:t>
      </w:r>
    </w:p>
    <w:p>
      <w:pPr>
        <w:pStyle w:val="BookText"/>
      </w:pPr>
      <w:r>
        <w:rPr>
          <w:rFonts w:ascii="IRNazanin" w:hAnsi="IRNazanin" w:eastAsia="IRNazanin" w:cs="IRNazanin"/>
          <w:lang w:bidi="fa-IR"/>
          <w:color w:val="111111"/>
          <w:sz w:val="28"/>
          <w:szCs w:val="28"/>
          <w:rtl/>
        </w:rPr>
        <w:t xml:space="preserve">فی أنّ الجنّة حرمت علی من ظلم أهل البیت علیهم السّلام 222</w:t>
      </w:r>
    </w:p>
    <w:p>
      <w:pPr>
        <w:pStyle w:val="BookText"/>
      </w:pPr>
      <w:r>
        <w:rPr>
          <w:rFonts w:ascii="Amiri" w:hAnsi="Amiri" w:eastAsia="Amiri" w:cs="Amiri"/>
          <w:lang w:bidi="ar-SA"/>
          <w:color w:val="111111"/>
          <w:sz w:val="28"/>
          <w:szCs w:val="28"/>
          <w:rtl/>
        </w:rPr>
        <w:t xml:space="preserve">معنی قوله تعالی: «اهْدِنَا الصِّراطَ الْمُسْتَقِیمَ» 222</w:t>
      </w:r>
    </w:p>
    <w:p>
      <w:pPr>
        <w:pStyle w:val="BookText"/>
      </w:pPr>
      <w:r>
        <w:rPr>
          <w:rFonts w:ascii="IRNazanin" w:hAnsi="IRNazanin" w:eastAsia="IRNazanin" w:cs="IRNazanin"/>
          <w:lang w:bidi="fa-IR"/>
          <w:color w:val="111111"/>
          <w:sz w:val="28"/>
          <w:szCs w:val="28"/>
          <w:rtl/>
        </w:rPr>
        <w:t xml:space="preserve">فیمن یبغض علیّا علیه السّلام من قریش و الأنصار و العرب و سائر الناس و النساء 223</w:t>
      </w:r>
    </w:p>
    <w:p>
      <w:pPr>
        <w:pStyle w:val="BookText"/>
      </w:pPr>
      <w:r>
        <w:rPr>
          <w:rFonts w:ascii="Amiri" w:hAnsi="Amiri" w:eastAsia="Amiri" w:cs="Amiri"/>
          <w:lang w:bidi="ar-SA"/>
          <w:color w:val="111111"/>
          <w:sz w:val="28"/>
          <w:szCs w:val="28"/>
          <w:rtl/>
        </w:rPr>
        <w:t xml:space="preserve">أربعة ملعونة 225</w:t>
      </w:r>
    </w:p>
    <w:p>
      <w:pPr>
        <w:pStyle w:val="BookText"/>
      </w:pPr>
      <w:r>
        <w:rPr>
          <w:rFonts w:ascii="IRNazanin" w:hAnsi="IRNazanin" w:eastAsia="IRNazanin" w:cs="IRNazanin"/>
          <w:lang w:bidi="fa-IR"/>
          <w:color w:val="111111"/>
          <w:sz w:val="28"/>
          <w:szCs w:val="28"/>
          <w:rtl/>
        </w:rPr>
        <w:t xml:space="preserve">فیمن كان محبّ أو مبغض علیّ علیه السّلام 226</w:t>
      </w:r>
    </w:p>
    <w:p>
      <w:pPr>
        <w:pStyle w:val="BookText"/>
      </w:pPr>
      <w:r>
        <w:rPr>
          <w:rFonts w:ascii="IRNazanin" w:hAnsi="IRNazanin" w:eastAsia="IRNazanin" w:cs="IRNazanin"/>
          <w:lang w:bidi="fa-IR"/>
          <w:color w:val="111111"/>
          <w:sz w:val="28"/>
          <w:szCs w:val="28"/>
          <w:rtl/>
        </w:rPr>
        <w:t xml:space="preserve">فی حبس المطر ببغض علیّ علیه السّلام 227</w:t>
      </w:r>
    </w:p>
    <w:p>
      <w:pPr>
        <w:pStyle w:val="BookText"/>
      </w:pPr>
      <w:r>
        <w:rPr>
          <w:rFonts w:ascii="Amiri" w:hAnsi="Amiri" w:eastAsia="Amiri" w:cs="Amiri"/>
          <w:lang w:bidi="ar-SA"/>
          <w:color w:val="111111"/>
          <w:sz w:val="28"/>
          <w:szCs w:val="28"/>
          <w:rtl/>
        </w:rPr>
        <w:t xml:space="preserve">فی أنّ رسول اللّٰه صلّی اللّٰه علیه و آله و سلّم رأی مكتوبا علی باب الجنّة: لا إله إلّا اللّٰه، محمّد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5" w:name="pg10508_103076"/>
    <w:bookmarkEnd w:id="295"/>
    <w:p>
      <w:pPr>
        <w:pStyle w:val="BookText"/>
      </w:pPr>
      <w:r>
        <w:rPr>
          <w:rFonts w:ascii="Amiri" w:hAnsi="Amiri" w:eastAsia="Amiri" w:cs="Amiri"/>
          <w:lang w:bidi="ar-SA"/>
          <w:color w:val="111111"/>
          <w:sz w:val="28"/>
          <w:szCs w:val="28"/>
          <w:rtl/>
        </w:rPr>
        <w:t xml:space="preserve">حبیب اللّٰه. علیّ بن أبی طالب ولی اللّٰه، فاطمة أمة اللّٰه، الحسن و الحسین صفوة اللّٰه، علی مبغضیهم لعنة اللّٰه 228</w:t>
      </w:r>
    </w:p>
    <w:p>
      <w:pPr>
        <w:pStyle w:val="BookText"/>
      </w:pPr>
      <w:r>
        <w:rPr>
          <w:rFonts w:ascii="IRNazanin" w:hAnsi="IRNazanin" w:eastAsia="IRNazanin" w:cs="IRNazanin"/>
          <w:lang w:bidi="fa-IR"/>
          <w:color w:val="111111"/>
          <w:sz w:val="28"/>
          <w:szCs w:val="28"/>
          <w:rtl/>
        </w:rPr>
        <w:t xml:space="preserve">فیمن سبّ علیّا علیه السّلام و أنّه رمی فی عینیه بكوكبین، و من آذی علیّا فی خطبته 229</w:t>
      </w:r>
    </w:p>
    <w:p>
      <w:pPr>
        <w:pStyle w:val="BookText"/>
      </w:pPr>
      <w:r>
        <w:rPr>
          <w:rFonts w:ascii="IRNazanin" w:hAnsi="IRNazanin" w:eastAsia="IRNazanin" w:cs="IRNazanin"/>
          <w:lang w:bidi="fa-IR"/>
          <w:color w:val="111111"/>
          <w:sz w:val="28"/>
          <w:szCs w:val="28"/>
          <w:rtl/>
        </w:rPr>
        <w:t xml:space="preserve">یحبّ علیّا علیه السّلام من كان مؤمنا و یبغضه من كان منافقا أو فاسقا أو صاحب بدائع 230</w:t>
      </w:r>
    </w:p>
    <w:p>
      <w:pPr>
        <w:pStyle w:val="BookText"/>
      </w:pPr>
      <w:r>
        <w:rPr>
          <w:rFonts w:ascii="IRNazanin" w:hAnsi="IRNazanin" w:eastAsia="IRNazanin" w:cs="IRNazanin"/>
          <w:lang w:bidi="fa-IR"/>
          <w:color w:val="111111"/>
          <w:sz w:val="28"/>
          <w:szCs w:val="28"/>
          <w:rtl/>
        </w:rPr>
        <w:t xml:space="preserve">فی قتل الناصب 231</w:t>
      </w:r>
    </w:p>
    <w:p>
      <w:pPr>
        <w:pStyle w:val="BookText"/>
      </w:pPr>
      <w:r>
        <w:rPr>
          <w:rFonts w:ascii="IRNazanin" w:hAnsi="IRNazanin" w:eastAsia="IRNazanin" w:cs="IRNazanin"/>
          <w:lang w:bidi="fa-IR"/>
          <w:color w:val="111111"/>
          <w:sz w:val="28"/>
          <w:szCs w:val="28"/>
          <w:rtl/>
        </w:rPr>
        <w:t xml:space="preserve">معنی: الناصب و من كان الناصب 233</w:t>
      </w:r>
    </w:p>
    <w:p>
      <w:pPr>
        <w:pStyle w:val="BookText"/>
      </w:pPr>
      <w:r>
        <w:rPr>
          <w:rFonts w:ascii="Amiri" w:hAnsi="Amiri" w:eastAsia="Amiri" w:cs="Amiri"/>
          <w:lang w:bidi="ar-SA"/>
          <w:color w:val="111111"/>
          <w:sz w:val="28"/>
          <w:szCs w:val="28"/>
          <w:rtl/>
        </w:rPr>
        <w:t xml:space="preserve">حشر المرجئة 235</w:t>
      </w:r>
    </w:p>
    <w:p>
      <w:pPr>
        <w:pStyle w:val="BookText"/>
      </w:pPr>
      <w:r>
        <w:rPr>
          <w:rFonts w:ascii="IRNazanin" w:hAnsi="IRNazanin" w:eastAsia="IRNazanin" w:cs="IRNazanin"/>
          <w:lang w:bidi="fa-IR"/>
          <w:color w:val="111111"/>
          <w:sz w:val="28"/>
          <w:szCs w:val="28"/>
          <w:rtl/>
        </w:rPr>
        <w:t xml:space="preserve">فی أنّ نوحا علیه السّلام حمل فی السفینة الكلب و الخنزیر و لم یحمل فیها ولد الزنا، و الناصب شرّ من ولد الزنا 236</w:t>
      </w:r>
    </w:p>
    <w:p>
      <w:pPr>
        <w:pStyle w:val="BookText"/>
      </w:pPr>
      <w:r>
        <w:rPr>
          <w:rFonts w:ascii="Amiri" w:hAnsi="Amiri" w:eastAsia="Amiri" w:cs="Amiri"/>
          <w:lang w:bidi="ar-SA"/>
          <w:color w:val="111111"/>
          <w:sz w:val="28"/>
          <w:szCs w:val="28"/>
          <w:rtl/>
        </w:rPr>
        <w:t xml:space="preserve">فی أنّ سبّ علیّ علیه السّلام یكون سبّ اللّٰه 239</w:t>
      </w:r>
    </w:p>
    <w:p>
      <w:pPr>
        <w:pStyle w:val="Heading4"/>
      </w:pPr>
      <w:bookmarkStart w:id="925" w:name="_Toc619"/>
      <w:r>
        <w:t>الباب الحادی عشر عقاب من قتل نبیّا أو اماما و أنّه لا یقتلهم الا ولد الزنا، و فیه: 8- أحادیث‌</w:t>
      </w:r>
      <w:bookmarkEnd w:id="925"/>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فی قول فرعون علی ما حكاه اللّٰه تعالی: «ذَرُونِی أَقْتُلْ مُوسی ، و ما منعته 239</w:t>
      </w:r>
    </w:p>
    <w:p>
      <w:pPr>
        <w:pStyle w:val="BookText"/>
      </w:pPr>
      <w:r>
        <w:rPr>
          <w:rFonts w:ascii="IRNazanin" w:hAnsi="IRNazanin" w:eastAsia="IRNazanin" w:cs="IRNazanin"/>
          <w:lang w:bidi="fa-IR"/>
          <w:color w:val="111111"/>
          <w:sz w:val="28"/>
          <w:szCs w:val="28"/>
          <w:rtl/>
        </w:rPr>
        <w:t xml:space="preserve">فی انّ قاتل علیّ و الحسین علیهما السّلام و عاقر ناقة صالح كان ابن بغیّ 240</w:t>
      </w:r>
    </w:p>
    <w:p>
      <w:pPr>
        <w:pStyle w:val="BookText"/>
      </w:pPr>
      <w:r>
        <w:rPr>
          <w:rFonts w:ascii="IRNazanin" w:hAnsi="IRNazanin" w:eastAsia="IRNazanin" w:cs="IRNazanin"/>
          <w:lang w:bidi="fa-IR"/>
          <w:color w:val="111111"/>
          <w:sz w:val="28"/>
          <w:szCs w:val="28"/>
          <w:rtl/>
        </w:rPr>
        <w:t xml:space="preserve">اعتقادنا فی قتلة الأنبیاء و قتلة الأئمّة علیهم السّلام 241</w:t>
      </w:r>
    </w:p>
    <w:p>
      <w:pPr>
        <w:pStyle w:val="Heading4"/>
      </w:pPr>
      <w:bookmarkStart w:id="926" w:name="_Toc620"/>
      <w:r>
        <w:t>الباب الثانی عشر ثواب من استشهد مع آل محمّد علیهم السلام، و فیه: حدیث‌</w:t>
      </w:r>
      <w:bookmarkEnd w:id="926"/>
    </w:p>
    <w:p>
      <w:pPr>
        <w:pStyle w:val="BookText"/>
      </w:pPr>
      <w:r>
        <w:rPr>
          <w:rFonts w:ascii="Times New Roman" w:hAnsi="Times New Roman" w:eastAsia="Times New Roman" w:cs="Times New Roman"/>
          <w:lang w:val="en-US" w:bidi="en-US"/>
          <w:color w:val="111111"/>
          <w:sz w:val="28"/>
          <w:szCs w:val="28"/>
          <w:rtl/>
        </w:rPr>
        <w:t xml:space="preserve">241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6" w:name="pg10508_103077"/>
    <w:bookmarkEnd w:id="296"/>
    <w:p>
      <w:pPr>
        <w:pStyle w:val="Heading4"/>
      </w:pPr>
      <w:bookmarkStart w:id="927" w:name="_Toc621"/>
      <w:r>
        <w:t>الباب الثالث عشر حق الإمام علیه السلام علی الرعیة و حقّ الرعیة علی الامام، و فیه: 15- حدیثا</w:t>
      </w:r>
      <w:bookmarkEnd w:id="927"/>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فی قول رسول اللّٰه صلّی اللّٰه علیه و آله من ترك دینا أو ضیاعا فعلیّ و إلیّ، و من ترك مالا فلورثته، و فیه بیان شریف 242</w:t>
      </w:r>
    </w:p>
    <w:p>
      <w:pPr>
        <w:pStyle w:val="BookText"/>
      </w:pPr>
      <w:r>
        <w:rPr>
          <w:rFonts w:ascii="Amiri" w:hAnsi="Amiri" w:eastAsia="Amiri" w:cs="Amiri"/>
          <w:lang w:bidi="ar-SA"/>
          <w:color w:val="111111"/>
          <w:sz w:val="28"/>
          <w:szCs w:val="28"/>
          <w:rtl/>
        </w:rPr>
        <w:t xml:space="preserve">فی أنّ النبیّ صلّی اللّٰه علیه و آله أولی بالمؤمنین من أنفسهم 243</w:t>
      </w:r>
    </w:p>
    <w:p>
      <w:pPr>
        <w:pStyle w:val="BookText"/>
      </w:pPr>
      <w:r>
        <w:rPr>
          <w:rFonts w:ascii="Amiri" w:hAnsi="Amiri" w:eastAsia="Amiri" w:cs="Amiri"/>
          <w:lang w:bidi="ar-SA"/>
          <w:color w:val="111111"/>
          <w:sz w:val="28"/>
          <w:szCs w:val="28"/>
          <w:rtl/>
        </w:rPr>
        <w:t xml:space="preserve">آخر كلام تكلّم به رسول اللّٰه صلّی اللّٰه علیه و آله علی منبره 246</w:t>
      </w:r>
    </w:p>
    <w:p>
      <w:pPr>
        <w:pStyle w:val="BookText"/>
      </w:pPr>
      <w:r>
        <w:rPr>
          <w:rFonts w:ascii="IRNazanin" w:hAnsi="IRNazanin" w:eastAsia="IRNazanin" w:cs="IRNazanin"/>
          <w:lang w:bidi="fa-IR"/>
          <w:color w:val="111111"/>
          <w:sz w:val="28"/>
          <w:szCs w:val="28"/>
          <w:rtl/>
        </w:rPr>
        <w:t xml:space="preserve">فی قول رسول اللّٰه صلّی اللّٰه علیه و آله: أنا أولی بكلّ مؤمن من نفسه، و علیّ أولی به من بعدی 248</w:t>
      </w:r>
    </w:p>
    <w:p>
      <w:pPr>
        <w:pStyle w:val="BookText"/>
      </w:pPr>
      <w:r>
        <w:rPr>
          <w:rFonts w:ascii="IRNazanin" w:hAnsi="IRNazanin" w:eastAsia="IRNazanin" w:cs="IRNazanin"/>
          <w:lang w:bidi="fa-IR"/>
          <w:color w:val="111111"/>
          <w:sz w:val="28"/>
          <w:szCs w:val="28"/>
          <w:rtl/>
        </w:rPr>
        <w:t xml:space="preserve">لا تصلح الإمامة إلّا لرجل فیه ثلاث خصال 250</w:t>
      </w:r>
    </w:p>
    <w:p>
      <w:pPr>
        <w:pStyle w:val="BookText"/>
      </w:pPr>
      <w:r>
        <w:rPr>
          <w:rFonts w:ascii="Amiri" w:hAnsi="Amiri" w:eastAsia="Amiri" w:cs="Amiri"/>
          <w:lang w:bidi="ar-SA"/>
          <w:color w:val="111111"/>
          <w:sz w:val="28"/>
          <w:szCs w:val="28"/>
          <w:rtl/>
        </w:rPr>
        <w:t xml:space="preserve">الخطبة الّتی خطبتها علیّ علیه السّلام بصفّین 251</w:t>
      </w:r>
    </w:p>
    <w:p>
      <w:pPr>
        <w:pStyle w:val="Heading4"/>
      </w:pPr>
      <w:bookmarkStart w:id="928" w:name="_Toc622"/>
      <w:r>
        <w:t>الباب الرابع عشر فی آداب العشرة مع الامام علیه السّلام ، و فیه: 6- أحادیث‌</w:t>
      </w:r>
      <w:bookmarkEnd w:id="928"/>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فی أنّ الصادق علیه السّلام كان عالما بجنابة أبی بصیر 255</w:t>
      </w:r>
    </w:p>
    <w:p>
      <w:pPr>
        <w:pStyle w:val="BookText"/>
      </w:pPr>
      <w:r>
        <w:rPr>
          <w:rFonts w:ascii="Amiri" w:hAnsi="Amiri" w:eastAsia="Amiri" w:cs="Amiri"/>
          <w:lang w:bidi="ar-SA"/>
          <w:color w:val="111111"/>
          <w:sz w:val="28"/>
          <w:szCs w:val="28"/>
          <w:rtl/>
        </w:rPr>
        <w:t xml:space="preserve">فی أنّ الامام علیه السّلام إذا عطس یقال له: صلّی اللّٰه علیك 256</w:t>
      </w:r>
    </w:p>
    <w:p>
      <w:pPr>
        <w:pStyle w:val="Heading4"/>
      </w:pPr>
      <w:bookmarkStart w:id="929" w:name="_Toc623"/>
      <w:r>
        <w:t>الباب الخامس عشر الصلاة علیهم صلوات اللّٰه علیهم، و فیه: 15- حدیثا</w:t>
      </w:r>
      <w:bookmarkEnd w:id="929"/>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فی أنّ الصلاة علی النبیّ صلّی اللّٰه علیه و آله و سلّم هكذا: اللّٰهمّ صلّ علی محمّد و آل محمّد كما صلّیت علی إبراهیم و آل إبراهیم، و رواه مسلم فی صحیحه و البخاری فی صحیحه و الحمیدی فی الجمع بین الصحیحین 257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7" w:name="pg10508_103078"/>
    <w:bookmarkEnd w:id="297"/>
    <w:p>
      <w:pPr>
        <w:pStyle w:val="BookText"/>
      </w:pPr>
      <w:r>
        <w:rPr>
          <w:rFonts w:ascii="Amiri" w:hAnsi="Amiri" w:eastAsia="Amiri" w:cs="Amiri"/>
          <w:lang w:bidi="ar-SA"/>
          <w:color w:val="111111"/>
          <w:sz w:val="28"/>
          <w:szCs w:val="28"/>
          <w:rtl/>
        </w:rPr>
        <w:t xml:space="preserve">كیفیّة آخر فی الصلاة علی النبیّ صلّی اللّٰه علیه و آله و سلّم 258</w:t>
      </w:r>
    </w:p>
    <w:p>
      <w:pPr>
        <w:pStyle w:val="BookText"/>
      </w:pPr>
      <w:r>
        <w:rPr>
          <w:rFonts w:ascii="IRNazanin" w:hAnsi="IRNazanin" w:eastAsia="IRNazanin" w:cs="IRNazanin"/>
          <w:lang w:bidi="fa-IR"/>
          <w:color w:val="111111"/>
          <w:sz w:val="28"/>
          <w:szCs w:val="28"/>
          <w:rtl/>
        </w:rPr>
        <w:t xml:space="preserve">عن علیّ علیه السّلام عن النبیّ صلّی اللّٰه علیه و آله قال: ما من دعاء إلّا و بینه و بین السماء حجاب حتّی یصلّی علی النبیّ محمّد و علی آل محمّد، فإذا فعل ذلك انخرق ذلك الحجاب و دخل الدعاء، و إذا لم یفعل ذلك رجع الدعاء 258</w:t>
      </w:r>
    </w:p>
    <w:p>
      <w:pPr>
        <w:pStyle w:val="BookText"/>
      </w:pPr>
      <w:r>
        <w:rPr>
          <w:rFonts w:ascii="Amiri" w:hAnsi="Amiri" w:eastAsia="Amiri" w:cs="Amiri"/>
          <w:lang w:bidi="ar-SA"/>
          <w:color w:val="111111"/>
          <w:sz w:val="28"/>
          <w:szCs w:val="28"/>
          <w:rtl/>
        </w:rPr>
        <w:t xml:space="preserve">فی أنّ من صلّی علی محمّد و آل محمّد مائة مرّة قضی اللّٰه له مائة حاجة 260</w:t>
      </w:r>
    </w:p>
    <w:p>
      <w:pPr>
        <w:pStyle w:val="Heading4"/>
      </w:pPr>
      <w:bookmarkStart w:id="930" w:name="_Toc624"/>
      <w:r>
        <w:t>الباب السادس عشر ما یحبهم علیهم السّلام من الدوابّ و الطیور و ما كتب علی جناح الهدهد من فضلهم و انهم یعلمون منطق الطیور و البهائم، و فیه: 26- حدیثا</w:t>
      </w:r>
      <w:bookmarkEnd w:id="930"/>
    </w:p>
    <w:p>
      <w:pPr>
        <w:pStyle w:val="Heading5"/>
      </w:pPr>
      <w:bookmarkStart w:id="931" w:name="_Toc625"/>
      <w:r>
        <w:t>اشارة</w:t>
      </w:r>
      <w:bookmarkEnd w:id="931"/>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فیما كتب فی جناح الهدهد، و نهی رسول اللّٰه صلّی اللّٰه علیه و آله عن قتل ستة، النحلة، و النملة، و الضفدع، و الصرد، و الهدهد، و الخطاف 261</w:t>
      </w:r>
    </w:p>
    <w:p>
      <w:pPr>
        <w:pStyle w:val="BookText"/>
      </w:pPr>
      <w:r>
        <w:rPr>
          <w:rFonts w:ascii="IRNazanin" w:hAnsi="IRNazanin" w:eastAsia="IRNazanin" w:cs="IRNazanin"/>
          <w:lang w:bidi="fa-IR"/>
          <w:color w:val="111111"/>
          <w:sz w:val="28"/>
          <w:szCs w:val="28"/>
          <w:rtl/>
        </w:rPr>
        <w:t xml:space="preserve">فی أنّ القنابر كانوا یلعنون مبغضی أمیر المؤمنین علیه السّلام 262</w:t>
      </w:r>
    </w:p>
    <w:p>
      <w:pPr>
        <w:pStyle w:val="BookText"/>
      </w:pPr>
      <w:r>
        <w:rPr>
          <w:rFonts w:ascii="IRNazanin" w:hAnsi="IRNazanin" w:eastAsia="IRNazanin" w:cs="IRNazanin"/>
          <w:lang w:bidi="fa-IR"/>
          <w:color w:val="111111"/>
          <w:sz w:val="28"/>
          <w:szCs w:val="28"/>
          <w:rtl/>
        </w:rPr>
        <w:t xml:space="preserve">الإمام الصّادق علیه السّلام و الظبی 265</w:t>
      </w:r>
    </w:p>
    <w:p>
      <w:pPr>
        <w:pStyle w:val="BookText"/>
      </w:pPr>
      <w:r>
        <w:rPr>
          <w:rFonts w:ascii="IRNazanin" w:hAnsi="IRNazanin" w:eastAsia="IRNazanin" w:cs="IRNazanin"/>
          <w:lang w:bidi="fa-IR"/>
          <w:color w:val="111111"/>
          <w:sz w:val="28"/>
          <w:szCs w:val="28"/>
          <w:rtl/>
        </w:rPr>
        <w:t xml:space="preserve">ثلاثة من البهائم تكلّموا علی عهد رسول اللّٰه صلّی اللّٰه علیه و آله: الجمل و الذئب و البقرة 266</w:t>
      </w:r>
    </w:p>
    <w:p>
      <w:pPr>
        <w:pStyle w:val="BookText"/>
      </w:pPr>
      <w:r>
        <w:rPr>
          <w:rFonts w:ascii="IRNazanin" w:hAnsi="IRNazanin" w:eastAsia="IRNazanin" w:cs="IRNazanin"/>
          <w:lang w:bidi="fa-IR"/>
          <w:color w:val="111111"/>
          <w:sz w:val="28"/>
          <w:szCs w:val="28"/>
          <w:rtl/>
        </w:rPr>
        <w:t xml:space="preserve">ناقة الإمام السجّاد علیه السّلام 270</w:t>
      </w:r>
    </w:p>
    <w:p>
      <w:pPr>
        <w:pStyle w:val="BookText"/>
      </w:pPr>
      <w:r>
        <w:rPr>
          <w:rFonts w:ascii="IRNazanin" w:hAnsi="IRNazanin" w:eastAsia="IRNazanin" w:cs="IRNazanin"/>
          <w:lang w:bidi="fa-IR"/>
          <w:color w:val="111111"/>
          <w:sz w:val="28"/>
          <w:szCs w:val="28"/>
          <w:rtl/>
        </w:rPr>
        <w:t xml:space="preserve">فی انّ الجریّ مسخ و حرام أكله 271</w:t>
      </w:r>
    </w:p>
    <w:p>
      <w:pPr>
        <w:pStyle w:val="BookText"/>
      </w:pPr>
      <w:r>
        <w:rPr>
          <w:rFonts w:ascii="IRNazanin" w:hAnsi="IRNazanin" w:eastAsia="IRNazanin" w:cs="IRNazanin"/>
          <w:lang w:bidi="fa-IR"/>
          <w:color w:val="111111"/>
          <w:sz w:val="28"/>
          <w:szCs w:val="28"/>
          <w:rtl/>
        </w:rPr>
        <w:t xml:space="preserve">فی قصّة الذئب و العصافیر و القنابر، و الإمام الباقر علیه السّلام 272</w:t>
      </w:r>
    </w:p>
    <w:p>
      <w:pPr>
        <w:pStyle w:val="Heading5"/>
      </w:pPr>
      <w:bookmarkStart w:id="932" w:name="_Toc626"/>
      <w:r>
        <w:t>تحقیق مقام و دفع شكوك و أوهام فی تكلم البهائم و الطیور و مدحهم و ذمهم‌</w:t>
      </w:r>
      <w:bookmarkEnd w:id="932"/>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سؤال عن السیّد الشریف المرتضی قدس اللّٰه روحه فی مدح أجناس من الطیر و البهائم و المأكولات و الأرضین و ذمّ اجناس منها، و جوابه رحمه اللّٰه 274</w:t>
      </w:r>
    </w:p>
    <w:p>
      <w:pPr>
        <w:pStyle w:val="BookText"/>
      </w:pPr>
      <w:r>
        <w:rPr>
          <w:rFonts w:ascii="IRNazanin" w:hAnsi="IRNazanin" w:eastAsia="IRNazanin" w:cs="IRNazanin"/>
          <w:lang w:bidi="fa-IR"/>
          <w:color w:val="111111"/>
          <w:sz w:val="28"/>
          <w:szCs w:val="28"/>
          <w:rtl/>
        </w:rPr>
        <w:t xml:space="preserve">حكایة النملة 278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8" w:name="pg10508_103079"/>
    <w:bookmarkEnd w:id="298"/>
    <w:p>
      <w:pPr>
        <w:pStyle w:val="Heading4"/>
      </w:pPr>
      <w:bookmarkStart w:id="933" w:name="_Toc627"/>
      <w:r>
        <w:t>الباب السابع عشر ما أقر من الجمادات و النباتات بولایتهم علیهم السلام و فیه: 8- أحادیث‌</w:t>
      </w:r>
      <w:bookmarkEnd w:id="933"/>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عن سلمان رضی اللّٰه عنه، قال رسول اللّٰه صلّی اللّٰه علیه و آله و سلّم لعلیّ علیه السّلام: یا علیّ تختم بالیمین تكن من المقرّبین، قال یا رسول اللّٰه صلّی اللّٰه علیه و آله و من المقرّبون؟ قال جبرئیل و میكائیل، قال و بما أتختم یا رسول اللّٰه؟ قال بالعقیق الأحمر فانّه أقر للّٰه عزّ و جل بالوحدانیة ولی بالنبوّة و لك یا علیّ بالوصیة و لولدك بالامامة و لمحبّیك بالجنّة و لشیعة ولدك بالفردوس 280</w:t>
      </w:r>
    </w:p>
    <w:p>
      <w:pPr>
        <w:pStyle w:val="BookText"/>
      </w:pPr>
      <w:r>
        <w:rPr>
          <w:rFonts w:ascii="IRNazanin" w:hAnsi="IRNazanin" w:eastAsia="IRNazanin" w:cs="IRNazanin"/>
          <w:lang w:bidi="fa-IR"/>
          <w:color w:val="111111"/>
          <w:sz w:val="28"/>
          <w:szCs w:val="28"/>
          <w:rtl/>
        </w:rPr>
        <w:t xml:space="preserve">عرض مودة أهل البیت علیهم السّلام علی السماوات و الأرض 281</w:t>
      </w:r>
    </w:p>
    <w:p>
      <w:pPr>
        <w:pStyle w:val="BookText"/>
      </w:pPr>
      <w:r>
        <w:rPr>
          <w:rFonts w:ascii="IRNazanin" w:hAnsi="IRNazanin" w:eastAsia="IRNazanin" w:cs="IRNazanin"/>
          <w:lang w:bidi="fa-IR"/>
          <w:color w:val="111111"/>
          <w:sz w:val="28"/>
          <w:szCs w:val="28"/>
          <w:rtl/>
        </w:rPr>
        <w:t xml:space="preserve">بیان شریف لطیف فی إقرار الأشیاء 283</w:t>
      </w:r>
    </w:p>
    <w:p>
      <w:pPr>
        <w:pStyle w:val="Heading3"/>
      </w:pPr>
      <w:bookmarkStart w:id="934" w:name="_Toc628"/>
      <w:r>
        <w:t>«أبواب» ما یتعلق بوفاتهم من أحوالهم صلوات اللّٰه علیهم عند ذلك و قبله و بعده، و أحوال من بعدهم‌</w:t>
      </w:r>
      <w:bookmarkEnd w:id="934"/>
    </w:p>
    <w:p>
      <w:pPr>
        <w:pStyle w:val="Heading4"/>
      </w:pPr>
      <w:bookmarkStart w:id="935" w:name="_Toc629"/>
      <w:r>
        <w:t>الباب الأوّل انهم علیه السلام یعلمون متی یموتون و أنّه لا یقع ذلك الا باختیارهم، و فیه: 6- أحادیث‌</w:t>
      </w:r>
      <w:bookmarkEnd w:id="935"/>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عن إبراهیم بن أبی محمود قال: قلت لأبی الحسن الرضا علیه السّلام الامام یعلم متی یموت؟ قال: نعم، فقلت: فأبوك حیث ما بعث إلیه یحیی بن خالد برطب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9" w:name="pg10508_103080"/>
    <w:bookmarkEnd w:id="299"/>
    <w:p>
      <w:pPr>
        <w:pStyle w:val="BookText"/>
      </w:pPr>
      <w:r>
        <w:rPr>
          <w:rFonts w:ascii="IRNazanin" w:hAnsi="IRNazanin" w:eastAsia="IRNazanin" w:cs="IRNazanin"/>
          <w:lang w:bidi="fa-IR"/>
          <w:color w:val="111111"/>
          <w:sz w:val="28"/>
          <w:szCs w:val="28"/>
          <w:rtl/>
        </w:rPr>
        <w:t xml:space="preserve">و ریحان مسمومین علم به؟ قال: نعم، قلت: فأكله و هو یعلم فیكون معینا علی نفسه؟! فقال: لا، یعلم قبل ذلك لیتقدم فیما یحتاج إلیه فإذا جاء الوقت ألقی اللّٰه علی قلبه النسیان لیقضی فیه الحكم 285</w:t>
      </w:r>
    </w:p>
    <w:p>
      <w:pPr>
        <w:pStyle w:val="Heading4"/>
      </w:pPr>
      <w:bookmarkStart w:id="936" w:name="_Toc630"/>
      <w:r>
        <w:t>الباب الثانی ان الامام لا یغسله و لا یدفنه الا امام، و بعض أحوال وفاتهم علیهم، و فیه: 7- أحادیث‌</w:t>
      </w:r>
      <w:bookmarkEnd w:id="936"/>
    </w:p>
    <w:p>
      <w:pPr>
        <w:pStyle w:val="BookText"/>
      </w:pPr>
      <w:r>
        <w:rPr>
          <w:rFonts w:ascii="Times New Roman" w:hAnsi="Times New Roman" w:eastAsia="Times New Roman" w:cs="Times New Roman"/>
          <w:lang w:val="en-US" w:bidi="en-US"/>
          <w:color w:val="111111"/>
          <w:sz w:val="28"/>
          <w:szCs w:val="28"/>
          <w:rtl/>
        </w:rPr>
        <w:t xml:space="preserve">288</w:t>
      </w:r>
    </w:p>
    <w:p>
      <w:pPr>
        <w:pStyle w:val="Heading4"/>
      </w:pPr>
      <w:bookmarkStart w:id="937" w:name="_Toc631"/>
      <w:r>
        <w:t>الباب الثالث ان الامام متی یعلم أنّه امام، و فیه: 6- أحادیث‌</w:t>
      </w:r>
      <w:bookmarkEnd w:id="937"/>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عن صفوان بن یحیی قال: قال قلت لأبی الحسن الرضا علیه السّلام: أخبرنی عن الامام متی یعلم أنّه إمام؟ حین یبلغه أنّ صاحبه قد مضی أو حین یمضی؟ مثل أبی الحسن علیه السّلام قبض ببغداد و أنت هاهنا، قال: یعلم ذلك حین یمضی صاحبه، قلت: بأیّ شی‌ء یعلم؟ قال: یلهمه اللّٰه ذلك 291</w:t>
      </w:r>
    </w:p>
    <w:p>
      <w:pPr>
        <w:pStyle w:val="BookText"/>
      </w:pPr>
      <w:r>
        <w:rPr>
          <w:rFonts w:ascii="IRNazanin" w:hAnsi="IRNazanin" w:eastAsia="IRNazanin" w:cs="IRNazanin"/>
          <w:lang w:bidi="fa-IR"/>
          <w:color w:val="111111"/>
          <w:sz w:val="28"/>
          <w:szCs w:val="28"/>
          <w:rtl/>
        </w:rPr>
        <w:t xml:space="preserve">فی أنّ الرضا علیه السّلام طلّق زوجة أبیه بعد موت أبیه 292</w:t>
      </w:r>
    </w:p>
    <w:p>
      <w:pPr>
        <w:pStyle w:val="BookText"/>
      </w:pPr>
      <w:r>
        <w:rPr>
          <w:rFonts w:ascii="IRNazanin" w:hAnsi="IRNazanin" w:eastAsia="IRNazanin" w:cs="IRNazanin"/>
          <w:lang w:bidi="fa-IR"/>
          <w:color w:val="111111"/>
          <w:sz w:val="28"/>
          <w:szCs w:val="28"/>
          <w:rtl/>
        </w:rPr>
        <w:t xml:space="preserve">فی أنّ أمیر المؤمنین علیه السّلام طلّق عائشة، فهی لیست فی عداد أمّ المؤمنین 293</w:t>
      </w:r>
    </w:p>
    <w:p>
      <w:pPr>
        <w:pStyle w:val="Heading4"/>
      </w:pPr>
      <w:bookmarkStart w:id="938" w:name="_Toc632"/>
      <w:r>
        <w:t>الباب الرابع الوقت الذی یعرف الامام الأخیر ما عند الأول، و فیه: 3- أحادیث‌</w:t>
      </w:r>
      <w:bookmarkEnd w:id="938"/>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عن أبی عبد اللّٰه علیه السّلام: یعرف الامام الّذی بعده علم من كان قبله فی آخر دقیقة تبقی من روحه 294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0" w:name="pg10508_103081"/>
    <w:bookmarkEnd w:id="300"/>
    <w:p>
      <w:pPr>
        <w:pStyle w:val="Heading4"/>
      </w:pPr>
      <w:bookmarkStart w:id="939" w:name="_Toc633"/>
      <w:r>
        <w:t>الباب الخامس ما یجب علی الناس عند موت الامام، و فیه: 10- أحادیث‌</w:t>
      </w:r>
      <w:bookmarkEnd w:id="939"/>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عن یعقوب بن شعیب قال: قلت لأبی عبد اللّٰه علیه السّلام: إذا هلك الامام فبلغ قوما لیسوا بحضرته، قال: یخرجون فی الطلب فانّهم لا یزالون فی عذر ما داموا فی الطلب، قلت: یخرجون كلّهم أو یكفیهم أن یخرج بعضهم؟ قال: إنّ اللّٰه عزّ و جلّ یقول: «فَلَوْ لا نَفَرَ مِنْ كُلِّ فِرْقَةٍ مِنْهُمْ طائِفَةٌ لِیَتَفَقَّهُوا فِی الدِّینِ وَ لِیُنْذِرُوا قَوْمَهُمْ إِذا رَجَعُوا إِلَیْهِمْ لَعَلَّهُمْ یَحْذَرُونَ»، قال: هؤلاء المقیمون فی السعة حتّی یرجع إلیهم أصحابهم 295</w:t>
      </w:r>
    </w:p>
    <w:p>
      <w:pPr>
        <w:pStyle w:val="BookText"/>
      </w:pPr>
      <w:r>
        <w:rPr>
          <w:rFonts w:ascii="Amiri" w:hAnsi="Amiri" w:eastAsia="Amiri" w:cs="Amiri"/>
          <w:lang w:bidi="ar-SA"/>
          <w:color w:val="111111"/>
          <w:sz w:val="28"/>
          <w:szCs w:val="28"/>
          <w:rtl/>
        </w:rPr>
        <w:t xml:space="preserve">معنی قوله تعالی: «وَ ما كانَ الْمُؤْمِنُونَ لِیَنْفِرُوا كَافَّةً» 296</w:t>
      </w:r>
    </w:p>
    <w:p>
      <w:pPr>
        <w:pStyle w:val="BookText"/>
      </w:pPr>
      <w:r>
        <w:rPr>
          <w:rFonts w:ascii="IRNazanin" w:hAnsi="IRNazanin" w:eastAsia="IRNazanin" w:cs="IRNazanin"/>
          <w:lang w:bidi="fa-IR"/>
          <w:color w:val="111111"/>
          <w:sz w:val="28"/>
          <w:szCs w:val="28"/>
          <w:rtl/>
        </w:rPr>
        <w:t xml:space="preserve">حال المنتظرین 298</w:t>
      </w:r>
    </w:p>
    <w:p>
      <w:pPr>
        <w:pStyle w:val="Heading4"/>
      </w:pPr>
      <w:bookmarkStart w:id="940" w:name="_Toc634"/>
      <w:r>
        <w:t>الباب السادس أحوالهم علیهم السّلام بعد الموت و ان لحومهم حرام علی الأرض و انهم یرفعون الی السماء، و فیه: 5- أحادیث‌</w:t>
      </w:r>
      <w:bookmarkEnd w:id="940"/>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 آله: حیاتی خیر لكم و مماتی خیر لكم</w:t>
      </w:r>
    </w:p>
    <w:p>
      <w:pPr>
        <w:pStyle w:val="BookText"/>
      </w:pPr>
      <w:r>
        <w:rPr>
          <w:rFonts w:ascii="IRNazanin" w:hAnsi="IRNazanin" w:eastAsia="IRNazanin" w:cs="IRNazanin"/>
          <w:lang w:bidi="fa-IR"/>
          <w:color w:val="111111"/>
          <w:sz w:val="28"/>
          <w:szCs w:val="28"/>
          <w:rtl/>
        </w:rPr>
        <w:t xml:space="preserve">فامّا حیاتی فانّ اللّٰه هداكم بی من الضلالة و أنقذكم من شفا حفرة من النار، و اما مماتی فانّ أعمالكم تعرض علیّ فما كان من حسن استزدت اللّٰه لكم، و ما كان من قبیح استغفرت اللّٰه لكم.</w:t>
      </w:r>
    </w:p>
    <w:p>
      <w:pPr>
        <w:pStyle w:val="BookText"/>
      </w:pPr>
      <w:r>
        <w:rPr>
          <w:rFonts w:ascii="IRNazanin" w:hAnsi="IRNazanin" w:eastAsia="IRNazanin" w:cs="IRNazanin"/>
          <w:lang w:bidi="fa-IR"/>
          <w:color w:val="111111"/>
          <w:sz w:val="28"/>
          <w:szCs w:val="28"/>
          <w:rtl/>
        </w:rPr>
        <w:t xml:space="preserve">فقال له رجل من المنافقین: و كیف ذاك یا رسول اللّٰه! و قد رممت؟ یعنی صرت رمیما، فقال له رسول اللّٰه صلّی اللّٰه علیه و آله و سلّم: كلّا إنّ اللّٰه حرّم لحومنا علی الأرض فلا یطعم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1" w:name="pg10508_103082"/>
    <w:bookmarkEnd w:id="301"/>
    <w:p>
      <w:pPr>
        <w:pStyle w:val="BookText"/>
      </w:pPr>
      <w:r>
        <w:rPr>
          <w:rFonts w:ascii="IRNazanin" w:hAnsi="IRNazanin" w:eastAsia="IRNazanin" w:cs="IRNazanin"/>
          <w:lang w:bidi="fa-IR"/>
          <w:color w:val="111111"/>
          <w:sz w:val="28"/>
          <w:szCs w:val="28"/>
          <w:rtl/>
        </w:rPr>
        <w:t xml:space="preserve">منها شیئا 299</w:t>
      </w:r>
    </w:p>
    <w:p>
      <w:pPr>
        <w:pStyle w:val="BookText"/>
      </w:pPr>
      <w:r>
        <w:rPr>
          <w:rFonts w:ascii="Amiri" w:hAnsi="Amiri" w:eastAsia="Amiri" w:cs="Amiri"/>
          <w:lang w:bidi="ar-SA"/>
          <w:color w:val="111111"/>
          <w:sz w:val="28"/>
          <w:szCs w:val="28"/>
          <w:rtl/>
        </w:rPr>
        <w:t xml:space="preserve">فی أنّ الحسین مع أبیه و أمّه و أخیه علیهم السّلام فی منزل رسول اللّٰه صلّی اللّٰه علیه و آله و سلّم و ینظر إلی زوّاره 300</w:t>
      </w:r>
    </w:p>
    <w:p>
      <w:pPr>
        <w:pStyle w:val="BookText"/>
      </w:pPr>
      <w:r>
        <w:rPr>
          <w:rFonts w:ascii="IRNazanin" w:hAnsi="IRNazanin" w:eastAsia="IRNazanin" w:cs="IRNazanin"/>
          <w:lang w:bidi="fa-IR"/>
          <w:color w:val="111111"/>
          <w:sz w:val="28"/>
          <w:szCs w:val="28"/>
          <w:rtl/>
        </w:rPr>
        <w:t xml:space="preserve">فی أن الأنبیاء و الائمّة علیهم السّلام تلحقهم الآلام و تحدث لهم اللّذات و تنمی أجسادهم بالأغذیة و تنقص علی مرور الزمان و یحلّ بهم الموت، و فیه بیان من الشیخ المفید رحمه اللّٰه 301</w:t>
      </w:r>
    </w:p>
    <w:p>
      <w:pPr>
        <w:pStyle w:val="Heading4"/>
      </w:pPr>
      <w:bookmarkStart w:id="941" w:name="_Toc635"/>
      <w:r>
        <w:t>الباب السابع انهم یظهرون بعد موتهم و یظهر منهم الغرائب و یأتیهم أرواح الأنبیاء علیهم السلام و تظهر لهم الأموات من أولیائهم و اعدائهم، و فیه: 13- حدیثا</w:t>
      </w:r>
      <w:bookmarkEnd w:id="941"/>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فی أنّ المنام و الیقظة للأئمّة علیهم صلوات اللّٰه و بركاته كانت واحدة 302</w:t>
      </w:r>
    </w:p>
    <w:p>
      <w:pPr>
        <w:pStyle w:val="BookText"/>
      </w:pPr>
      <w:r>
        <w:rPr>
          <w:rFonts w:ascii="Amiri" w:hAnsi="Amiri" w:eastAsia="Amiri" w:cs="Amiri"/>
          <w:lang w:bidi="ar-SA"/>
          <w:color w:val="111111"/>
          <w:sz w:val="28"/>
          <w:szCs w:val="28"/>
          <w:rtl/>
        </w:rPr>
        <w:t xml:space="preserve">فی أنّ علیا علیه السّلام أری رسول اللّٰه صلّی اللّٰه علیه و آله و سلّم بأبی بكر 304</w:t>
      </w:r>
    </w:p>
    <w:p>
      <w:pPr>
        <w:pStyle w:val="BookText"/>
      </w:pPr>
      <w:r>
        <w:rPr>
          <w:rFonts w:ascii="IRNazanin" w:hAnsi="IRNazanin" w:eastAsia="IRNazanin" w:cs="IRNazanin"/>
          <w:lang w:bidi="fa-IR"/>
          <w:color w:val="111111"/>
          <w:sz w:val="28"/>
          <w:szCs w:val="28"/>
          <w:rtl/>
        </w:rPr>
        <w:t xml:space="preserve">جابر و أمیر المؤمنین علیه السّلام 306</w:t>
      </w:r>
    </w:p>
    <w:p>
      <w:pPr>
        <w:pStyle w:val="Heading4"/>
      </w:pPr>
      <w:bookmarkStart w:id="942" w:name="_Toc636"/>
      <w:r>
        <w:t>الباب الثامن انهم أمان لاهل الأرض من العذاب، و فیه آیة، و فیه: 6- أحادیث‌</w:t>
      </w:r>
      <w:bookmarkEnd w:id="942"/>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فی أنّ النجوم ما أن لأهل السماء و أهل البیت علیهم السّلام أمان لأهل الأرض 309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2" w:name="pg10508_103083"/>
    <w:bookmarkEnd w:id="302"/>
    <w:p>
      <w:pPr>
        <w:pStyle w:val="Heading4"/>
      </w:pPr>
      <w:bookmarkStart w:id="943" w:name="_Toc637"/>
      <w:r>
        <w:t>الباب التاسع انهم شفعاء الخلق و أن ایاب الخلق الیهم و حسابهم علیهم و انه یسأل عن حبهم و ولایتهم فی یوم القیامة، و فیه: 15- حدیثا</w:t>
      </w:r>
      <w:bookmarkEnd w:id="943"/>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عن النبیّ صلّی اللّٰه علیه و آله: لا تزول قدم عبد یوم القیامة حتّی یسأل عن أربعة: عن عمره فیما أفناه، و عن شبابه فیما أبلاه، و عن ماله من أین اكتسبه و فیما أنفقه، و عن حبّنا أهل البیت 311</w:t>
      </w:r>
    </w:p>
    <w:p>
      <w:pPr>
        <w:pStyle w:val="BookText"/>
      </w:pPr>
      <w:r>
        <w:rPr>
          <w:rFonts w:ascii="Amiri" w:hAnsi="Amiri" w:eastAsia="Amiri" w:cs="Amiri"/>
          <w:lang w:bidi="ar-SA"/>
          <w:color w:val="111111"/>
          <w:sz w:val="28"/>
          <w:szCs w:val="28"/>
          <w:rtl/>
        </w:rPr>
        <w:t xml:space="preserve">فی أنّ اللّٰه عزّ و جلّ یغفر لمن یسأل بحقّ محمّد و أهل بیته 312</w:t>
      </w:r>
    </w:p>
    <w:p>
      <w:pPr>
        <w:pStyle w:val="BookText"/>
      </w:pPr>
      <w:r>
        <w:rPr>
          <w:rFonts w:ascii="IRNazanin" w:hAnsi="IRNazanin" w:eastAsia="IRNazanin" w:cs="IRNazanin"/>
          <w:lang w:bidi="fa-IR"/>
          <w:color w:val="111111"/>
          <w:sz w:val="28"/>
          <w:szCs w:val="28"/>
          <w:rtl/>
        </w:rPr>
        <w:t xml:space="preserve">فی أنّ مفاتیح الجنّة و النار تكون بید علیّ علیه السّلام فی القیامة 313</w:t>
      </w:r>
    </w:p>
    <w:p>
      <w:pPr>
        <w:pStyle w:val="BookText"/>
      </w:pPr>
      <w:r>
        <w:rPr>
          <w:rFonts w:ascii="IRNazanin" w:hAnsi="IRNazanin" w:eastAsia="IRNazanin" w:cs="IRNazanin"/>
          <w:lang w:bidi="fa-IR"/>
          <w:color w:val="111111"/>
          <w:sz w:val="28"/>
          <w:szCs w:val="28"/>
          <w:rtl/>
        </w:rPr>
        <w:t xml:space="preserve">الشیعة الّذین یشربون الخمر 314</w:t>
      </w:r>
    </w:p>
    <w:p>
      <w:pPr>
        <w:pStyle w:val="BookText"/>
      </w:pPr>
      <w:r>
        <w:rPr>
          <w:rFonts w:ascii="Amiri" w:hAnsi="Amiri" w:eastAsia="Amiri" w:cs="Amiri"/>
          <w:lang w:bidi="ar-SA"/>
          <w:color w:val="111111"/>
          <w:sz w:val="28"/>
          <w:szCs w:val="28"/>
          <w:rtl/>
        </w:rPr>
        <w:t xml:space="preserve">فی أنّ رسول اللّٰه صلّی اللّٰه علیه و آله و الأئمّة علیهم السّلام هم أصحاب الأعراف 315</w:t>
      </w:r>
    </w:p>
    <w:p>
      <w:pPr>
        <w:pStyle w:val="BookText"/>
      </w:pPr>
      <w:r>
        <w:rPr>
          <w:rFonts w:ascii="IRNazanin" w:hAnsi="IRNazanin" w:eastAsia="IRNazanin" w:cs="IRNazanin"/>
          <w:lang w:bidi="fa-IR"/>
          <w:color w:val="111111"/>
          <w:sz w:val="28"/>
          <w:szCs w:val="28"/>
          <w:rtl/>
        </w:rPr>
        <w:t xml:space="preserve">عن أبی الحسن علیه السّلام: إذا كان لك عند اللّٰه حاجة فقل: اللّٰهمّ إنّی أسألك بحقّ محمّد و علیّ فانّ لهما عندك شأنا من الشأن و قدرا من القدر فبحقّ ذلك الشأن و بحقّ ذلك القدر أن تصلّی علی محمّد و آل محمّد و أن تفعل بی كذا و كذا 317</w:t>
      </w:r>
    </w:p>
    <w:p>
      <w:pPr>
        <w:pStyle w:val="Heading3"/>
      </w:pPr>
      <w:bookmarkStart w:id="944" w:name="_Toc638"/>
      <w:r>
        <w:t>أبواب الاحتجاجات و الدلائل فی الإمامة</w:t>
      </w:r>
      <w:bookmarkEnd w:id="944"/>
    </w:p>
    <w:p>
      <w:pPr>
        <w:pStyle w:val="Heading4"/>
      </w:pPr>
      <w:bookmarkStart w:id="945" w:name="_Toc639"/>
      <w:r>
        <w:t>الباب الأوّل نوادر الاحتجاج فی الإمامة منهم و من أصحابهم علیهم السّلام و فیه: 5- أحادیث‌</w:t>
      </w:r>
      <w:bookmarkEnd w:id="945"/>
    </w:p>
    <w:p>
      <w:pPr>
        <w:pStyle w:val="BookText"/>
      </w:pPr>
      <w:r>
        <w:rPr>
          <w:rFonts w:ascii="Times New Roman" w:hAnsi="Times New Roman" w:eastAsia="Times New Roman" w:cs="Times New Roman"/>
          <w:lang w:val="en-US" w:bidi="en-US"/>
          <w:color w:val="111111"/>
          <w:sz w:val="28"/>
          <w:szCs w:val="28"/>
          <w:rtl/>
        </w:rPr>
        <w:t xml:space="preserve">318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3" w:name="pg10508_103084"/>
    <w:bookmarkEnd w:id="303"/>
    <w:p>
      <w:pPr>
        <w:pStyle w:val="BookText"/>
      </w:pPr>
      <w:r>
        <w:rPr>
          <w:rFonts w:ascii="IRNazanin" w:hAnsi="IRNazanin" w:eastAsia="IRNazanin" w:cs="IRNazanin"/>
          <w:lang w:bidi="fa-IR"/>
          <w:color w:val="111111"/>
          <w:sz w:val="28"/>
          <w:szCs w:val="28"/>
          <w:rtl/>
        </w:rPr>
        <w:t xml:space="preserve">احتجاج الرّضا علیه السّلام مع یحیی بن الضّحاك السمرقندی 318</w:t>
      </w:r>
    </w:p>
    <w:p>
      <w:pPr>
        <w:pStyle w:val="BookText"/>
      </w:pPr>
      <w:r>
        <w:rPr>
          <w:rFonts w:ascii="IRNazanin" w:hAnsi="IRNazanin" w:eastAsia="IRNazanin" w:cs="IRNazanin"/>
          <w:lang w:bidi="fa-IR"/>
          <w:color w:val="111111"/>
          <w:sz w:val="28"/>
          <w:szCs w:val="28"/>
          <w:rtl/>
        </w:rPr>
        <w:t xml:space="preserve">احتجاج من أبی ذرّ الغفاری و أنّه كان رابع أربعة ممن أسلم 319</w:t>
      </w:r>
    </w:p>
    <w:p>
      <w:pPr>
        <w:pStyle w:val="BookText"/>
      </w:pPr>
      <w:r>
        <w:rPr>
          <w:rFonts w:ascii="IRNazanin" w:hAnsi="IRNazanin" w:eastAsia="IRNazanin" w:cs="IRNazanin"/>
          <w:lang w:bidi="fa-IR"/>
          <w:color w:val="111111"/>
          <w:sz w:val="28"/>
          <w:szCs w:val="28"/>
          <w:rtl/>
        </w:rPr>
        <w:t xml:space="preserve">الإمام الباقر علیه السّلام و الحروریّ و مناظرتهما فی أبی بكر و له أربع خصال استحق بها الإمامة، و هی: أوّل الصّدیقین، و صاحب رسول اللّٰه صلّی اللّٰه علیه و آله و سلّم فی الغار، و المتولی أمر الصّلاة، و الرّابعة: ضجیعه فی قبره؟! 321</w:t>
      </w:r>
    </w:p>
    <w:p>
      <w:pPr>
        <w:pStyle w:val="BookText"/>
      </w:pPr>
      <w:r>
        <w:rPr>
          <w:rFonts w:ascii="Amiri" w:hAnsi="Amiri" w:eastAsia="Amiri" w:cs="Amiri"/>
          <w:lang w:bidi="ar-SA"/>
          <w:color w:val="111111"/>
          <w:sz w:val="28"/>
          <w:szCs w:val="28"/>
          <w:rtl/>
        </w:rPr>
        <w:t xml:space="preserve">معنی قوله عزّ اسمه: «لا تَحْزَنْ إِنَّ اللَّهَ مَعَنا» 322</w:t>
      </w:r>
    </w:p>
    <w:p>
      <w:pPr>
        <w:pStyle w:val="BookText"/>
      </w:pPr>
      <w:r>
        <w:rPr>
          <w:rFonts w:ascii="IRNazanin" w:hAnsi="IRNazanin" w:eastAsia="IRNazanin" w:cs="IRNazanin"/>
          <w:lang w:bidi="fa-IR"/>
          <w:color w:val="111111"/>
          <w:sz w:val="28"/>
          <w:szCs w:val="28"/>
          <w:rtl/>
        </w:rPr>
        <w:t xml:space="preserve">فی انّ أبا بكر لیس شریكا بالسّكینة 323</w:t>
      </w:r>
    </w:p>
    <w:p>
      <w:pPr>
        <w:pStyle w:val="BookText"/>
      </w:pPr>
      <w:r>
        <w:rPr>
          <w:rFonts w:ascii="Amiri" w:hAnsi="Amiri" w:eastAsia="Amiri" w:cs="Amiri"/>
          <w:lang w:bidi="ar-SA"/>
          <w:color w:val="111111"/>
          <w:sz w:val="28"/>
          <w:szCs w:val="28"/>
          <w:rtl/>
        </w:rPr>
        <w:t xml:space="preserve">فی انّ النبیّ صلّی اللّٰه علیه و آله نحّی أبا بكر عن المحراب، و سدّ الأبواب 324</w:t>
      </w:r>
    </w:p>
    <w:p>
      <w:pPr>
        <w:pStyle w:val="Heading4"/>
      </w:pPr>
      <w:bookmarkStart w:id="946" w:name="_Toc640"/>
      <w:r>
        <w:t>الباب الثانی احتجاج الشیخ السدید المفید رحمه اللّٰه علی عمر فی الرؤیا، و فیه: حدیث‌</w:t>
      </w:r>
      <w:bookmarkEnd w:id="946"/>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سنة مواضع تدلّ علی فضل أبی بكر من آیة الغار 328</w:t>
      </w:r>
    </w:p>
    <w:p>
      <w:pPr>
        <w:pStyle w:val="BookText"/>
      </w:pPr>
      <w:r>
        <w:rPr>
          <w:rFonts w:ascii="IRNazanin" w:hAnsi="IRNazanin" w:eastAsia="IRNazanin" w:cs="IRNazanin"/>
          <w:lang w:bidi="fa-IR"/>
          <w:color w:val="111111"/>
          <w:sz w:val="28"/>
          <w:szCs w:val="28"/>
          <w:rtl/>
        </w:rPr>
        <w:t xml:space="preserve">فی أنّ الصحبة لیس بفضل 329</w:t>
      </w:r>
    </w:p>
    <w:p>
      <w:pPr>
        <w:pStyle w:val="BookText"/>
      </w:pPr>
      <w:r>
        <w:rPr>
          <w:rFonts w:ascii="IRNazanin" w:hAnsi="IRNazanin" w:eastAsia="IRNazanin" w:cs="IRNazanin"/>
          <w:lang w:bidi="fa-IR"/>
          <w:color w:val="111111"/>
          <w:sz w:val="28"/>
          <w:szCs w:val="28"/>
          <w:rtl/>
        </w:rPr>
        <w:t xml:space="preserve">فی أنّ كلمة: لا تحزن، فی آیة الغار، و بال و منقصة لأبی بكر 330</w:t>
      </w:r>
    </w:p>
    <w:p>
      <w:pPr>
        <w:pStyle w:val="BookText"/>
      </w:pPr>
      <w:r>
        <w:rPr>
          <w:rFonts w:ascii="Amiri" w:hAnsi="Amiri" w:eastAsia="Amiri" w:cs="Amiri"/>
          <w:lang w:bidi="ar-SA"/>
          <w:color w:val="111111"/>
          <w:sz w:val="28"/>
          <w:szCs w:val="28"/>
          <w:rtl/>
        </w:rPr>
        <w:t xml:space="preserve">فی أنّ السّكینة كانت خاصّة لرسول اللّٰه صلّی اللّٰه علیه و آله 331</w:t>
      </w:r>
    </w:p>
    <w:p>
      <w:pPr>
        <w:pStyle w:val="Heading4"/>
      </w:pPr>
      <w:bookmarkStart w:id="947" w:name="_Toc641"/>
      <w:r>
        <w:t>الباب الثالث احتجاج السیّد المرتضی قدس اللّٰه روحه فی تفضیل الأئمّة علیهم السّلام بعد النبیّ صلّی اللّٰه علیه و آله علی جمیع الخلق، ذكره فی رسالته الموسومة بالرسالة الباهرة فی العترة الطاهرة و فیه:- حدیث‌</w:t>
      </w:r>
      <w:bookmarkEnd w:id="947"/>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فی أنّ معرفة الامام علیه السّلام كانت واجبة 332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4" w:name="pg10508_103085"/>
    <w:bookmarkEnd w:id="304"/>
    <w:p>
      <w:pPr>
        <w:pStyle w:val="Heading4"/>
      </w:pPr>
      <w:bookmarkStart w:id="948" w:name="_Toc642"/>
      <w:r>
        <w:t>الباب الرابع الدلائل التی ذكرها شیخنا الطبرسیّ روح اللّٰه روحه فی كتاب أعلام الوری علی امامة أئمتنا علیهم السّلام</w:t>
      </w:r>
      <w:bookmarkEnd w:id="948"/>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من دلائل إمامتهم علیهم السّلام و ما ظهر منهم علیهم السّلام من العلوم 338</w:t>
      </w:r>
    </w:p>
    <w:p>
      <w:pPr>
        <w:pStyle w:val="BookText"/>
      </w:pPr>
      <w:r>
        <w:rPr>
          <w:rFonts w:ascii="IRNazanin" w:hAnsi="IRNazanin" w:eastAsia="IRNazanin" w:cs="IRNazanin"/>
          <w:lang w:bidi="fa-IR"/>
          <w:color w:val="111111"/>
          <w:sz w:val="28"/>
          <w:szCs w:val="28"/>
          <w:rtl/>
        </w:rPr>
        <w:t xml:space="preserve">فی أنّ الأئمة علیهم السّلام كانوا أعلم الامّة 340</w:t>
      </w:r>
    </w:p>
    <w:p>
      <w:pPr>
        <w:pStyle w:val="BookText"/>
      </w:pPr>
      <w:r>
        <w:rPr>
          <w:rFonts w:ascii="IRNazanin" w:hAnsi="IRNazanin" w:eastAsia="IRNazanin" w:cs="IRNazanin"/>
          <w:lang w:bidi="fa-IR"/>
          <w:color w:val="111111"/>
          <w:sz w:val="28"/>
          <w:szCs w:val="28"/>
          <w:rtl/>
        </w:rPr>
        <w:t xml:space="preserve">و من الدلائل: برّهم و عدالتهم و علوّ قدرهم و طهارتهم علیهم السّلام 341</w:t>
      </w:r>
    </w:p>
    <w:p>
      <w:pPr>
        <w:pStyle w:val="BookText"/>
      </w:pPr>
      <w:r>
        <w:rPr>
          <w:rFonts w:ascii="IRNazanin" w:hAnsi="IRNazanin" w:eastAsia="IRNazanin" w:cs="IRNazanin"/>
          <w:lang w:bidi="fa-IR"/>
          <w:color w:val="111111"/>
          <w:sz w:val="28"/>
          <w:szCs w:val="28"/>
          <w:rtl/>
        </w:rPr>
        <w:t xml:space="preserve">و من الدّلائل: تسخیر اللّٰه تعالی الولیّ لهم فی التعظیم و إذعان أعدائهم فی إجلال مرتبتهم علیهم السّلام 343</w:t>
      </w:r>
    </w:p>
    <w:p>
      <w:pPr>
        <w:pStyle w:val="BookText"/>
      </w:pPr>
      <w:r>
        <w:rPr>
          <w:rFonts w:ascii="IRNazanin" w:hAnsi="IRNazanin" w:eastAsia="IRNazanin" w:cs="IRNazanin"/>
          <w:lang w:bidi="fa-IR"/>
          <w:color w:val="111111"/>
          <w:sz w:val="28"/>
          <w:szCs w:val="28"/>
          <w:rtl/>
        </w:rPr>
        <w:t xml:space="preserve">فی خاتمة المجلّد السابع من بحار الأنوار حسب تجلید و تجزئة المؤلّف العلامة المجلسیّ الأصبهانیّ النطنزیّ- رحمه اللّٰه تعالی- و إیّانا بفضله و منّه و كرمه و رحمته 347</w:t>
      </w:r>
    </w:p>
    <w:p>
      <w:pPr>
        <w:pStyle w:val="BookText"/>
      </w:pPr>
      <w:r>
        <w:rPr>
          <w:rFonts w:ascii="IRNazanin" w:hAnsi="IRNazanin" w:eastAsia="IRNazanin" w:cs="IRNazanin"/>
          <w:lang w:bidi="fa-IR"/>
          <w:color w:val="111111"/>
          <w:sz w:val="28"/>
          <w:szCs w:val="28"/>
          <w:rtl/>
        </w:rPr>
        <w:t xml:space="preserve">یقول: مؤلّف هذا الكتاب، الحاجّ السیّد هدایة اللّٰه المسترحمیّ، جعله اللّٰه بفضله و رحمته من أولی الألباب، و وفّقه لاقتناء آثار نبیّه و أهل بیته صلوات اللّٰه علیه و علیهم، بحقّهم، فی كلّ باب.</w:t>
      </w:r>
    </w:p>
    <w:p>
      <w:pPr>
        <w:pStyle w:val="BookText"/>
      </w:pPr>
      <w:r>
        <w:rPr>
          <w:rFonts w:ascii="IRNazanin" w:hAnsi="IRNazanin" w:eastAsia="IRNazanin" w:cs="IRNazanin"/>
          <w:lang w:bidi="fa-IR"/>
          <w:color w:val="111111"/>
          <w:sz w:val="28"/>
          <w:szCs w:val="28"/>
          <w:rtl/>
        </w:rPr>
        <w:t xml:space="preserve">إلی هنا انتهی المجلّد الأوّل من ثلاث مجلّدات فهرسنا المسمّی:-: هدایة الأخیار إلی فهرس بحار الأنوار، المشتمل لجزء: 1- إلی: 27، حسب تجزئة الطبعة الحدیثة بطهران و به یتمّ المجلّد السابع حسب تجزئة المؤلّف قدّس سرّه و أرجو أن أكون غیر مقصّر فیما اخترته من تنظیمه، و أردت من تألیفه، فان وقع علی الحال الّتی أردت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بالمنزلة الّتی أمّلت، فذلك بتوفیق اللّٰه و حسن تأییده، و إن وقع بخلافها فما قصرت فی الاجتهاد، و لكن اخّر عنّی التوفیق بأمر لا یعلمه إلّا اللّٰه تعالی.</w:t>
      </w:r>
    </w:p>
    <w:p>
      <w:pPr>
        <w:pStyle w:val="BookText"/>
      </w:pPr>
      <w:r>
        <w:rPr>
          <w:rFonts w:ascii="IRNazanin" w:hAnsi="IRNazanin" w:eastAsia="IRNazanin" w:cs="IRNazanin"/>
          <w:lang w:bidi="fa-IR"/>
          <w:color w:val="111111"/>
          <w:sz w:val="28"/>
          <w:szCs w:val="28"/>
          <w:rtl/>
        </w:rPr>
        <w:t xml:space="preserve">و كیف كان: أحمد اللّٰه علی أن وفّقنی للقیام بهذا العمل الطیّب و نشكره.</w:t>
      </w:r>
    </w:p>
    <w:p>
      <w:pPr>
        <w:pStyle w:val="BookText"/>
      </w:pPr>
      <w:r>
        <w:rPr>
          <w:rFonts w:ascii="IRNazanin" w:hAnsi="IRNazanin" w:eastAsia="IRNazanin" w:cs="IRNazanin"/>
          <w:lang w:bidi="fa-IR"/>
          <w:color w:val="111111"/>
          <w:sz w:val="28"/>
          <w:szCs w:val="28"/>
          <w:rtl/>
        </w:rPr>
        <w:t xml:space="preserve">و اتّفق الفراغ من تألیفه و طبعه فی یوم الجمعة الخامس و العشرین من ذی الحجّة الحرام سنة 1391 من الهجرة المقدّسة النبویّة علی مهاجرها ألف التحیّة و السّلام و الإكرام.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5" w:name="pg10508_103087"/>
    <w:bookmarkEnd w:id="305"/>
    <w:p>
      <w:pPr>
        <w:pStyle w:val="Heading2"/>
      </w:pPr>
      <w:bookmarkStart w:id="949" w:name="_Toc643"/>
      <w:r>
        <w:t>فهرس هذا الكتاب الذی بین یدیك‌</w:t>
      </w:r>
      <w:bookmarkEnd w:id="949"/>
    </w:p>
    <w:p>
      <w:pPr>
        <w:pStyle w:val="BookText"/>
      </w:pPr>
      <w:r>
        <w:rPr>
          <w:rFonts w:ascii="IRNazanin" w:hAnsi="IRNazanin" w:eastAsia="IRNazanin" w:cs="IRNazanin"/>
          <w:lang w:bidi="fa-IR"/>
          <w:color w:val="111111"/>
          <w:sz w:val="28"/>
          <w:szCs w:val="28"/>
          <w:rtl/>
        </w:rPr>
        <w:t xml:space="preserve">الجزء الأول من الصفحة: 1- إلی: 20</w:t>
      </w:r>
    </w:p>
    <w:p>
      <w:pPr>
        <w:pStyle w:val="BookText"/>
      </w:pPr>
      <w:r>
        <w:rPr>
          <w:rFonts w:ascii="IRNazanin" w:hAnsi="IRNazanin" w:eastAsia="IRNazanin" w:cs="IRNazanin"/>
          <w:lang w:bidi="fa-IR"/>
          <w:color w:val="111111"/>
          <w:sz w:val="28"/>
          <w:szCs w:val="28"/>
          <w:rtl/>
        </w:rPr>
        <w:t xml:space="preserve">الجزء الثانی من الصفحة: 20- إلی: 35</w:t>
      </w:r>
    </w:p>
    <w:p>
      <w:pPr>
        <w:pStyle w:val="BookText"/>
      </w:pPr>
      <w:r>
        <w:rPr>
          <w:rFonts w:ascii="IRNazanin" w:hAnsi="IRNazanin" w:eastAsia="IRNazanin" w:cs="IRNazanin"/>
          <w:lang w:bidi="fa-IR"/>
          <w:color w:val="111111"/>
          <w:sz w:val="28"/>
          <w:szCs w:val="28"/>
          <w:rtl/>
        </w:rPr>
        <w:t xml:space="preserve">الجزء الثالث من الصفحة: 36- إلی: 46</w:t>
      </w:r>
    </w:p>
    <w:p>
      <w:pPr>
        <w:pStyle w:val="BookText"/>
      </w:pPr>
      <w:r>
        <w:rPr>
          <w:rFonts w:ascii="IRNazanin" w:hAnsi="IRNazanin" w:eastAsia="IRNazanin" w:cs="IRNazanin"/>
          <w:lang w:bidi="fa-IR"/>
          <w:color w:val="111111"/>
          <w:sz w:val="28"/>
          <w:szCs w:val="28"/>
          <w:rtl/>
        </w:rPr>
        <w:t xml:space="preserve">الجزء الرابع من الصفحة: 47- إلی: 58</w:t>
      </w:r>
    </w:p>
    <w:p>
      <w:pPr>
        <w:pStyle w:val="BookText"/>
      </w:pPr>
      <w:r>
        <w:rPr>
          <w:rFonts w:ascii="IRNazanin" w:hAnsi="IRNazanin" w:eastAsia="IRNazanin" w:cs="IRNazanin"/>
          <w:lang w:bidi="fa-IR"/>
          <w:color w:val="111111"/>
          <w:sz w:val="28"/>
          <w:szCs w:val="28"/>
          <w:rtl/>
        </w:rPr>
        <w:t xml:space="preserve">الجزء الخامس من الصفحة: 59- إلی: 74</w:t>
      </w:r>
    </w:p>
    <w:p>
      <w:pPr>
        <w:pStyle w:val="BookText"/>
      </w:pPr>
      <w:r>
        <w:rPr>
          <w:rFonts w:ascii="IRNazanin" w:hAnsi="IRNazanin" w:eastAsia="IRNazanin" w:cs="IRNazanin"/>
          <w:lang w:bidi="fa-IR"/>
          <w:color w:val="111111"/>
          <w:sz w:val="28"/>
          <w:szCs w:val="28"/>
          <w:rtl/>
        </w:rPr>
        <w:t xml:space="preserve">الجزء السادس من الصفحة: 75- إلی: 94</w:t>
      </w:r>
    </w:p>
    <w:p>
      <w:pPr>
        <w:pStyle w:val="BookText"/>
      </w:pPr>
      <w:r>
        <w:rPr>
          <w:rFonts w:ascii="IRNazanin" w:hAnsi="IRNazanin" w:eastAsia="IRNazanin" w:cs="IRNazanin"/>
          <w:lang w:bidi="fa-IR"/>
          <w:color w:val="111111"/>
          <w:sz w:val="28"/>
          <w:szCs w:val="28"/>
          <w:rtl/>
        </w:rPr>
        <w:t xml:space="preserve">الجزء السابع من الصفحة 95- إلی: 107</w:t>
      </w:r>
    </w:p>
    <w:p>
      <w:pPr>
        <w:pStyle w:val="BookText"/>
      </w:pPr>
      <w:r>
        <w:rPr>
          <w:rFonts w:ascii="IRNazanin" w:hAnsi="IRNazanin" w:eastAsia="IRNazanin" w:cs="IRNazanin"/>
          <w:lang w:bidi="fa-IR"/>
          <w:color w:val="111111"/>
          <w:sz w:val="28"/>
          <w:szCs w:val="28"/>
          <w:rtl/>
        </w:rPr>
        <w:t xml:space="preserve">الجزء الثامن من الصفحة: 108- إلی: 117</w:t>
      </w:r>
    </w:p>
    <w:p>
      <w:pPr>
        <w:pStyle w:val="BookText"/>
      </w:pPr>
      <w:r>
        <w:rPr>
          <w:rFonts w:ascii="IRNazanin" w:hAnsi="IRNazanin" w:eastAsia="IRNazanin" w:cs="IRNazanin"/>
          <w:lang w:bidi="fa-IR"/>
          <w:color w:val="111111"/>
          <w:sz w:val="28"/>
          <w:szCs w:val="28"/>
          <w:rtl/>
        </w:rPr>
        <w:t xml:space="preserve">الجزء التاسع من الصفحة: 118- إلی: 125</w:t>
      </w:r>
    </w:p>
    <w:p>
      <w:pPr>
        <w:pStyle w:val="BookText"/>
      </w:pPr>
      <w:r>
        <w:rPr>
          <w:rFonts w:ascii="IRNazanin" w:hAnsi="IRNazanin" w:eastAsia="IRNazanin" w:cs="IRNazanin"/>
          <w:lang w:bidi="fa-IR"/>
          <w:color w:val="111111"/>
          <w:sz w:val="28"/>
          <w:szCs w:val="28"/>
          <w:rtl/>
        </w:rPr>
        <w:t xml:space="preserve">الجزء العاشر من الصفحة: 126- إلی: 137</w:t>
      </w:r>
    </w:p>
    <w:p>
      <w:pPr>
        <w:pStyle w:val="BookText"/>
      </w:pPr>
      <w:r>
        <w:rPr>
          <w:rFonts w:ascii="IRNazanin" w:hAnsi="IRNazanin" w:eastAsia="IRNazanin" w:cs="IRNazanin"/>
          <w:lang w:bidi="fa-IR"/>
          <w:color w:val="111111"/>
          <w:sz w:val="28"/>
          <w:szCs w:val="28"/>
          <w:rtl/>
        </w:rPr>
        <w:t xml:space="preserve">الجزء الحادی عشر من الصفحة: 138- إلی: 144</w:t>
      </w:r>
    </w:p>
    <w:p>
      <w:pPr>
        <w:pStyle w:val="BookText"/>
      </w:pPr>
      <w:r>
        <w:rPr>
          <w:rFonts w:ascii="IRNazanin" w:hAnsi="IRNazanin" w:eastAsia="IRNazanin" w:cs="IRNazanin"/>
          <w:lang w:bidi="fa-IR"/>
          <w:color w:val="111111"/>
          <w:sz w:val="28"/>
          <w:szCs w:val="28"/>
          <w:rtl/>
        </w:rPr>
        <w:t xml:space="preserve">الجزء الثانی عشر من الصفحة: 145- إلی: 157</w:t>
      </w:r>
    </w:p>
    <w:p>
      <w:pPr>
        <w:pStyle w:val="BookText"/>
      </w:pPr>
      <w:r>
        <w:rPr>
          <w:rFonts w:ascii="IRNazanin" w:hAnsi="IRNazanin" w:eastAsia="IRNazanin" w:cs="IRNazanin"/>
          <w:lang w:bidi="fa-IR"/>
          <w:color w:val="111111"/>
          <w:sz w:val="28"/>
          <w:szCs w:val="28"/>
          <w:rtl/>
        </w:rPr>
        <w:t xml:space="preserve">الجزء الثالث عشر من الصفحة: 158- إلی: 176</w:t>
      </w:r>
    </w:p>
    <w:p>
      <w:pPr>
        <w:pStyle w:val="BookText"/>
      </w:pPr>
      <w:r>
        <w:rPr>
          <w:rFonts w:ascii="IRNazanin" w:hAnsi="IRNazanin" w:eastAsia="IRNazanin" w:cs="IRNazanin"/>
          <w:lang w:bidi="fa-IR"/>
          <w:color w:val="111111"/>
          <w:sz w:val="28"/>
          <w:szCs w:val="28"/>
          <w:rtl/>
        </w:rPr>
        <w:t xml:space="preserve">الجزء الرابع عشر من الصفحة: 177- إلی: 196</w:t>
      </w:r>
    </w:p>
    <w:p>
      <w:pPr>
        <w:pStyle w:val="BookText"/>
      </w:pPr>
      <w:r>
        <w:rPr>
          <w:rFonts w:ascii="IRNazanin" w:hAnsi="IRNazanin" w:eastAsia="IRNazanin" w:cs="IRNazanin"/>
          <w:lang w:bidi="fa-IR"/>
          <w:color w:val="111111"/>
          <w:sz w:val="28"/>
          <w:szCs w:val="28"/>
          <w:rtl/>
        </w:rPr>
        <w:t xml:space="preserve">الجزء الخامس عشر من الصفحة: 197- إلی: 213</w:t>
      </w:r>
    </w:p>
    <w:p>
      <w:pPr>
        <w:pStyle w:val="BookText"/>
      </w:pPr>
      <w:r>
        <w:rPr>
          <w:rFonts w:ascii="IRNazanin" w:hAnsi="IRNazanin" w:eastAsia="IRNazanin" w:cs="IRNazanin"/>
          <w:lang w:bidi="fa-IR"/>
          <w:color w:val="111111"/>
          <w:sz w:val="28"/>
          <w:szCs w:val="28"/>
          <w:rtl/>
        </w:rPr>
        <w:t xml:space="preserve">الجزء السادس عشر من الصفحة، 214- إلی: 230</w:t>
      </w:r>
    </w:p>
    <w:p>
      <w:pPr>
        <w:pStyle w:val="BookText"/>
      </w:pPr>
      <w:r>
        <w:rPr>
          <w:rFonts w:ascii="IRNazanin" w:hAnsi="IRNazanin" w:eastAsia="IRNazanin" w:cs="IRNazanin"/>
          <w:lang w:bidi="fa-IR"/>
          <w:color w:val="111111"/>
          <w:sz w:val="28"/>
          <w:szCs w:val="28"/>
          <w:rtl/>
        </w:rPr>
        <w:t xml:space="preserve">الجزء السابع عشر من الصفحة: 231- إلی: 244</w:t>
      </w:r>
    </w:p>
    <w:p>
      <w:pPr>
        <w:pStyle w:val="BookText"/>
      </w:pPr>
      <w:r>
        <w:rPr>
          <w:rFonts w:ascii="IRNazanin" w:hAnsi="IRNazanin" w:eastAsia="IRNazanin" w:cs="IRNazanin"/>
          <w:lang w:bidi="fa-IR"/>
          <w:color w:val="111111"/>
          <w:sz w:val="28"/>
          <w:szCs w:val="28"/>
          <w:rtl/>
        </w:rPr>
        <w:t xml:space="preserve">الجزء الثامن عشر من الصفحة: 245- إلی: 265</w:t>
      </w:r>
    </w:p>
    <w:p>
      <w:pPr>
        <w:pStyle w:val="BookText"/>
      </w:pPr>
      <w:r>
        <w:rPr>
          <w:rFonts w:ascii="IRNazanin" w:hAnsi="IRNazanin" w:eastAsia="IRNazanin" w:cs="IRNazanin"/>
          <w:lang w:bidi="fa-IR"/>
          <w:color w:val="111111"/>
          <w:sz w:val="28"/>
          <w:szCs w:val="28"/>
          <w:rtl/>
        </w:rPr>
        <w:t xml:space="preserve">الجزء التاسع عشر من الصفحة: 266- إلی: 276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العشرون من الصفحة: 277- إلی: 294</w:t>
      </w:r>
    </w:p>
    <w:p>
      <w:pPr>
        <w:pStyle w:val="BookText"/>
      </w:pPr>
      <w:r>
        <w:rPr>
          <w:rFonts w:ascii="IRNazanin" w:hAnsi="IRNazanin" w:eastAsia="IRNazanin" w:cs="IRNazanin"/>
          <w:lang w:bidi="fa-IR"/>
          <w:color w:val="111111"/>
          <w:sz w:val="28"/>
          <w:szCs w:val="28"/>
          <w:rtl/>
        </w:rPr>
        <w:t xml:space="preserve">الجزء الحادی و العشرون من الصفحة: 295- إلی: 300</w:t>
      </w:r>
    </w:p>
    <w:p>
      <w:pPr>
        <w:pStyle w:val="BookText"/>
      </w:pPr>
      <w:r>
        <w:rPr>
          <w:rFonts w:ascii="IRNazanin" w:hAnsi="IRNazanin" w:eastAsia="IRNazanin" w:cs="IRNazanin"/>
          <w:lang w:bidi="fa-IR"/>
          <w:color w:val="111111"/>
          <w:sz w:val="28"/>
          <w:szCs w:val="28"/>
          <w:rtl/>
        </w:rPr>
        <w:t xml:space="preserve">الجزء الثانی و العشرون من الصفحة: 301- إلی: 310</w:t>
      </w:r>
    </w:p>
    <w:p>
      <w:pPr>
        <w:pStyle w:val="BookText"/>
      </w:pPr>
      <w:r>
        <w:rPr>
          <w:rFonts w:ascii="IRNazanin" w:hAnsi="IRNazanin" w:eastAsia="IRNazanin" w:cs="IRNazanin"/>
          <w:lang w:bidi="fa-IR"/>
          <w:color w:val="111111"/>
          <w:sz w:val="28"/>
          <w:szCs w:val="28"/>
          <w:rtl/>
        </w:rPr>
        <w:t xml:space="preserve">الجزء الثالث و العشرون من الصفحة: 311- إلی: 324</w:t>
      </w:r>
    </w:p>
    <w:p>
      <w:pPr>
        <w:pStyle w:val="BookText"/>
      </w:pPr>
      <w:r>
        <w:rPr>
          <w:rFonts w:ascii="IRNazanin" w:hAnsi="IRNazanin" w:eastAsia="IRNazanin" w:cs="IRNazanin"/>
          <w:lang w:bidi="fa-IR"/>
          <w:color w:val="111111"/>
          <w:sz w:val="28"/>
          <w:szCs w:val="28"/>
          <w:rtl/>
        </w:rPr>
        <w:t xml:space="preserve">الجزء الرابع و العشرون من الصفحة: 325- إلی: 344</w:t>
      </w:r>
    </w:p>
    <w:p>
      <w:pPr>
        <w:pStyle w:val="BookText"/>
      </w:pPr>
      <w:r>
        <w:rPr>
          <w:rFonts w:ascii="IRNazanin" w:hAnsi="IRNazanin" w:eastAsia="IRNazanin" w:cs="IRNazanin"/>
          <w:lang w:bidi="fa-IR"/>
          <w:color w:val="111111"/>
          <w:sz w:val="28"/>
          <w:szCs w:val="28"/>
          <w:rtl/>
        </w:rPr>
        <w:t xml:space="preserve">الجزء الخامس و العشرون من الصفحة: 345- إلی: 358</w:t>
      </w:r>
    </w:p>
    <w:p>
      <w:pPr>
        <w:pStyle w:val="BookText"/>
      </w:pPr>
      <w:r>
        <w:rPr>
          <w:rFonts w:ascii="IRNazanin" w:hAnsi="IRNazanin" w:eastAsia="IRNazanin" w:cs="IRNazanin"/>
          <w:lang w:bidi="fa-IR"/>
          <w:color w:val="111111"/>
          <w:sz w:val="28"/>
          <w:szCs w:val="28"/>
          <w:rtl/>
        </w:rPr>
        <w:t xml:space="preserve">الجزء السادس و العشرون من الصفحة: 359- إلی: 377</w:t>
      </w:r>
    </w:p>
    <w:p>
      <w:pPr>
        <w:pStyle w:val="BookText"/>
      </w:pPr>
      <w:r>
        <w:rPr>
          <w:rFonts w:ascii="IRNazanin" w:hAnsi="IRNazanin" w:eastAsia="IRNazanin" w:cs="IRNazanin"/>
          <w:lang w:bidi="fa-IR"/>
          <w:color w:val="111111"/>
          <w:sz w:val="28"/>
          <w:szCs w:val="28"/>
          <w:rtl/>
        </w:rPr>
        <w:t xml:space="preserve">الجزء السابع و العشرون من الصفحة: 378- إلی: 402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6" w:name="pg10508_103090"/>
    <w:bookmarkEnd w:id="306"/>
    <w:p>
      <w:pPr>
        <w:pStyle w:val="Heading2"/>
      </w:pPr>
      <w:bookmarkStart w:id="950" w:name="_Toc644"/>
      <w:r>
        <w:t>رموز الكتاب</w:t>
      </w:r>
      <w:bookmarkEnd w:id="950"/>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الاختصاص.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Amiri" w:hAnsi="Amiri" w:eastAsia="Amiri" w:cs="Amiri"/>
          <w:lang w:bidi="ar-SA"/>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Amiri" w:hAnsi="Amiri" w:eastAsia="Amiri" w:cs="Amiri"/>
          <w:lang w:bidi="ar-SA"/>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بالتصغیر.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110 مجلد حسب تجزئة الناشرین: الآخوندی و الكتابچی.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المیم و فتح الراء و سكون الیاء و كسر السین.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علیه السّلام: و أنساب العرب، لعلّ التخصیص بهم لكونهم فی ذلك أهمّ، و كان فیهم أولاد حرام غصبوا حقوق الأئمّة علیهم السّلام و نصبوا لهم الحرب و قوله: و مولد الإسلام، أی یعلمون كلّ من یولد هل یموت علی الإسلام أو علی الكفر، أو من یتولّد منه الإسلام أو الكفر، و قوله: بحقیقة الایمان، أی الایمان الواقعی، و كذا النفاق.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0583F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108</dc:title>
  <dc:description/>
  <dc:subject/>
  <cp:keywords/>
  <cp:category/>
  <cp:lastModifiedBy/>
  <dcterms:created xsi:type="dcterms:W3CDTF">2026-08-21T19:54:22+03:30</dcterms:created>
  <dcterms:modified xsi:type="dcterms:W3CDTF">2026-08-21T19:54:22+03:30</dcterms:modified>
</cp:coreProperties>
</file>

<file path=docProps/custom.xml><?xml version="1.0" encoding="utf-8"?>
<Properties xmlns="http://schemas.openxmlformats.org/officeDocument/2006/custom-properties" xmlns:vt="http://schemas.openxmlformats.org/officeDocument/2006/docPropsVTypes"/>
</file>