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المجتبی (علیه السّلام) 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الحسن المجتبی(علیه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المجتبی(علیه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1-مکانة الإمام المجتبی فی آیات الذکر الحکیم: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2-مکانته(علیه السّلام)لدی خاتم المرسلین(صلّی اللّه علیه و آله):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3-مکانته(علیه السّلام)لدی معاصریه: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4-مکانته(علیه السّلام)لدی العلماء و المؤرّخین: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الثالث:من فضائل الإمام المجتبی(علیه السّلام)و مظاهر شخصیته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عبادته(علیه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حلمه و عفوه: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کرمه وجوده: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تواضعه و زهده: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الباب الثّانی: نشأة الإمام الحسن المجتبی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الأوّل:نشأة الإمام الحسن المجتبی(علیه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تاریخ ولادته: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کیفیة ولادته: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سنن الولادة: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رضاعه: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کنیته و ألقابه: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نقش خاتمه: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حلیته و شمائله: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الثانی:مراحل حیاة الإمام الحسن المجتبی(علیه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الثالث:الإمام فی ظلّ جدّه(صلّی اللّه علیه و آله)و أبیه(علیه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الإمام الحسن(علیه السّلام)فی عهد الرسول الأعظم(صلّی اللّه علیه و آله)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یوم المباهلة و مدالیله: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أوّلا:الانموذج الحیّ: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ثانیا:فی خدمة الرسالة: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ثالثا:سیاسات لابدّ من مواجهتها: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شهادة الحسنین(علیهما السّلام)علی کتاب لثقیف:</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حضور الحسنین(علیهما السّلام)بیعة الرضوان: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الحسن و الحسین إمامان: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الإمام الحسن(علیه السّلام)فی عهد الخلفاء</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فی عهد ابی بکر و عمر:</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1-الحسنان(علیهما السّلام)و فدک: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2-اعتراضه علی أبی بکر: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3-الإمام الحسن(علیه السّلام)و أسئلة الأعرابی: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4-الإمام الحسن(علیه السّلام)فی الشوری: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فی عهد عثمان: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1-الإمام الحسن(علیه السّلام)فی وداع أبی ذر: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2-هل اشترک الإمام الحسن(علیه السّلام)فی الفتوح؟:</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3-الإمام الحسن(علیه السّلام)و حصار عثمان: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4-هل جرح الإمام الحسن(علیه السّلام)أثناء دفاعه عن عثمان؟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5-هل کان الإمام الحسن(علیه السّلام)عثمانیا؟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الإمام الحسن(علیه السّلام)فی عهد الدولة العلویة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1-البیعة لأمیر المؤمنین(علیه السّلام)بالخلافة: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2-استنجاد الإمام علی(علیه السّلام)بالکوفة: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3-إیفاد الإمام الحسن(علیه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4-التقاء الفریقین فی البصرة و خطاب الإمام الحسن(علیه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5-الإمام علیّ(علیه السّلام)فی الکوفة بعد حرب الجمل: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6-خطاب الإمام الحسن(علیه السّلام):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7-تهیّؤ الإمام علیّ(علیه السّلام)لجهاد معاویة: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8-فی معرکة صفّین: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9-إملکوا عنّی هذا الغلام: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10-الإمام الحسن(علیه السّلام)و التحکیم: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11-وصیة الامام أمیر المؤمنین إلی ابنه الحسن: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12-النهروان و مؤامرة قتل أمیر المؤمنین(علیه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13-فی لیلة استشهاد الإمام أمیر المؤمنین(علیه السّلام):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14-الإمام الحسن(علیه السّلام)بجوار والده(علیه السّلام)الجریح:</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15-آخر وصایا أمیر المؤمنین(علیه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16-الإمام علی(علیه السّلام)ینصّ علی خلافة ابنه الحسن(علیه السّلام):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17-إلی الرفیق الاعلی: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18-تجهیزه و دفنه: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الباب الثّالث: عصر الإمام الحسن المجتبی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الأوّل:عصر الإمام المجتبی(علیه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الثانی:مواقف الإمام(علیه السّلام)و انجازاته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البحث الأول:من البیعة الی الصلح</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1-خطبة الإمام الحسن(علیه السّلام)یوم شهادة أبیه(علیه 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2-بیعة الإمام الحسن(علیه السّلام):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3-الإمام الحسن(علیه السّلام)یقتصّ من قاتل أمیر المؤمنین(علیه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4-جهاد الإمام الحسن(علیه السّلام):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5-تحرک معاویة نحو العراق و موقف الإمام(علیه السّلام):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6-استنکار الموقف المتخاذل: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7-الاتجاهات المتضادة فی جیش الإمام(علیه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8-طلائع جیش الإمام الحسن(علیه 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9-خیانة قائد الجیش:</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10-توالی الخیانات فی جیش الإمام(علیه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11-محاولات اغتیال الإمام(علیه السّلام):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12-موقف الإمام الحسن(علیه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البحث الثانی:فی الصلح و أسبابه و نتائجه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إتمام الحجّة: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القبول بالصلح: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بنود معاهدة الصلح:</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أسباب الصلح کما تصورّها النصوص عن الإمام الحسن(علیه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تحلیلان لأسباب الصلح:</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التحلیل الأوّل:</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التحلیل الثانی: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زبدة المخض:</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البحث الثالث:ما بعد الصلح حتی الشهادة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الاجتماع فی الکوفة: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المعارضون للصلح:</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أ-قیس بن سعد بن عبادة: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ب-حجر بن عدی: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ج-عدی بن حاتم:</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د-المسیّب بن نجبة و سلیمان بن صرد: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إلی یثرب:</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مرجعیة الإمام الحسن(علیه السّلام)العلمیة و الدینیّة: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مدرسة الإمام و نشاطه العلمی: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مرجعیّته الاجتماعیة: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أ-عطفه علی الفقراء:</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ب-الاستجارة به: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مرجعیّته السیاسیّة: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رفض الإمام(علیه السّلام)مصاهرة الامویّین: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من مواقف الإمام الحسن(علیه السّلام)مع معاویة و بطانته: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أ-مع معاویة فی المدینة: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ب-فی دمشق:</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المناظرة الاولی: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المناظرة الثانیة: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البحث الرابع:مصیر شروط الصلح و شهادة الإمام الحسن(علیه السّلام)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إخلال معاویة بالشروط:</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تآمر معاویة علی الإمام الحسن(علیه السّلام):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کیف استشهد الإمام الحسن(علیه السّلام)؟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وصایاه الأخیرة: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أ-وصیّته لجنادة: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ب-وصیّته للإمام الحسین(علیه السّلام):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ج-وصیّته لمحمد بن الحنفیة: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إلی الرفیق الأعلی: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تجهیز الإمام و تشییعه: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دفن الإمام(علیه السّلام)و فتنة عائشة: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الفصل الثالث:تراث الإمام الحسن المجتبی(علیه السّلام)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1-نظرة عامة فی تراث الإمام المجتبی(علیه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2-فی رحاب العلم و العقل: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3-فی رحاب القرآن الکریم: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4-فی رحاب الحدیث النبوی و السیرة الشریفة: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5-فی رحاب العقیدة: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6-فی رحاب ولایة أهل البیت(علیهم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7-البشارة بالإمام المهدیّ المنتظر(علیه 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8-فی رحاب الأخلاق و التربیة: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9-فی رحاب المواعظ الحکیمة: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10-فی رحاب الفقه و أحکام الشریعة: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11-فی رحاب أدعیة الإمام المجتبی(علیه 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12-فی رحاب أدب الإمام المجتبی(علیه السّلام):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من أدبه(علیه السّلام)المنظوم: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4_80421"/>
    <w:bookmarkEnd w:id="0"/>
    <w:p>
      <w:pPr>
        <w:pStyle w:val="Heading2"/>
      </w:pPr>
      <w:bookmarkStart w:id="104" w:name="_Toc1"/>
      <w:r>
        <w:t>اشارة</w:t>
      </w:r>
      <w:bookmarkEnd w:id="104"/>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05" w:name="_Toc2"/>
      <w:r>
        <w:t>اشارة</w:t>
      </w:r>
      <w:bookmarkEnd w:id="1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94_80425"/>
    <w:bookmarkEnd w:id="1"/>
    <w:p>
      <w:pPr>
        <w:pStyle w:val="Heading2"/>
      </w:pPr>
      <w:bookmarkStart w:id="106" w:name="_Toc3"/>
      <w:r>
        <w:t>فهرس اجمالی</w:t>
      </w:r>
      <w:bookmarkEnd w:id="106"/>
    </w:p>
    <w:p>
      <w:pPr>
        <w:pStyle w:val="BookText"/>
      </w:pPr>
      <w:r>
        <w:rPr>
          <w:rFonts w:ascii="IRNazanin" w:hAnsi="IRNazanin" w:eastAsia="IRNazanin" w:cs="IRNazanin"/>
          <w:lang w:bidi="fa-IR"/>
          <w:color w:val="111111"/>
          <w:sz w:val="28"/>
          <w:szCs w:val="28"/>
          <w:rtl/>
        </w:rPr>
        <w:t xml:space="preserve">مقدمة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الحسن المجتبی(علیه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المجتبی(علیه السّلام)23</w:t>
      </w:r>
    </w:p>
    <w:p>
      <w:pPr>
        <w:pStyle w:val="BookText"/>
      </w:pPr>
      <w:r>
        <w:rPr>
          <w:rFonts w:ascii="IRNazanin" w:hAnsi="IRNazanin" w:eastAsia="IRNazanin" w:cs="IRNazanin"/>
          <w:lang w:bidi="fa-IR"/>
          <w:color w:val="111111"/>
          <w:sz w:val="28"/>
          <w:szCs w:val="28"/>
          <w:rtl/>
        </w:rPr>
        <w:t xml:space="preserve">الفصل الثالث:من فضائل الإمام المجتبی(علیه السّلام)و مظاهر شخصیته 33</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الحسن المجتبی(علیه السّلام)43</w:t>
      </w:r>
    </w:p>
    <w:p>
      <w:pPr>
        <w:pStyle w:val="BookText"/>
      </w:pPr>
      <w:r>
        <w:rPr>
          <w:rFonts w:ascii="IRNazanin" w:hAnsi="IRNazanin" w:eastAsia="IRNazanin" w:cs="IRNazanin"/>
          <w:lang w:bidi="fa-IR"/>
          <w:color w:val="111111"/>
          <w:sz w:val="28"/>
          <w:szCs w:val="28"/>
          <w:rtl/>
        </w:rPr>
        <w:t xml:space="preserve">الفصل الثانی:مراحل حیاة الإمام الحسن المجتبی(علیه السّلام)47</w:t>
      </w:r>
    </w:p>
    <w:p>
      <w:pPr>
        <w:pStyle w:val="BookText"/>
      </w:pPr>
      <w:r>
        <w:rPr>
          <w:rFonts w:ascii="IRNazanin" w:hAnsi="IRNazanin" w:eastAsia="IRNazanin" w:cs="IRNazanin"/>
          <w:lang w:bidi="fa-IR"/>
          <w:color w:val="111111"/>
          <w:sz w:val="28"/>
          <w:szCs w:val="28"/>
          <w:rtl/>
        </w:rPr>
        <w:t xml:space="preserve">الفصل الثالث:الإمام فی ظلّ جدّه(صلّی اللّه علیه و آله)و أبیه(علیه السّلام)49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المجتبی(علیه السّلام)113</w:t>
      </w:r>
    </w:p>
    <w:p>
      <w:pPr>
        <w:pStyle w:val="BookText"/>
      </w:pPr>
      <w:r>
        <w:rPr>
          <w:rFonts w:ascii="IRNazanin" w:hAnsi="IRNazanin" w:eastAsia="IRNazanin" w:cs="IRNazanin"/>
          <w:lang w:bidi="fa-IR"/>
          <w:color w:val="111111"/>
          <w:sz w:val="28"/>
          <w:szCs w:val="28"/>
          <w:rtl/>
        </w:rPr>
        <w:t xml:space="preserve">الفصل الثانی:مواقف الإمام(علیه السّلام)و انجازاته 121</w:t>
      </w:r>
    </w:p>
    <w:p>
      <w:pPr>
        <w:pStyle w:val="BookText"/>
      </w:pPr>
      <w:r>
        <w:rPr>
          <w:rFonts w:ascii="IRNazanin" w:hAnsi="IRNazanin" w:eastAsia="IRNazanin" w:cs="IRNazanin"/>
          <w:lang w:bidi="fa-IR"/>
          <w:color w:val="111111"/>
          <w:sz w:val="28"/>
          <w:szCs w:val="28"/>
          <w:rtl/>
        </w:rPr>
        <w:t xml:space="preserve">الفصل الثالث:تراث الإمام الحسن المجتبی(علیه السّلام)193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294_80427"/>
    <w:bookmarkEnd w:id="2"/>
    <w:p>
      <w:pPr>
        <w:pStyle w:val="Heading2"/>
      </w:pPr>
      <w:bookmarkStart w:id="107" w:name="_Toc4"/>
      <w:r>
        <w:t>[مقدمة المجمع]</w:t>
      </w:r>
      <w:bookmarkEnd w:id="107"/>
    </w:p>
    <w:p>
      <w:pPr>
        <w:pStyle w:val="BookText"/>
      </w:pPr>
      <w:r>
        <w:rPr>
          <w:rFonts w:ascii="IRNazanin" w:hAnsi="IRNazanin" w:eastAsia="IRNazanin" w:cs="IRNazanin"/>
          <w:lang w:bidi="fa-IR"/>
          <w:color w:val="111111"/>
          <w:sz w:val="28"/>
          <w:szCs w:val="28"/>
          <w:rtl/>
        </w:rPr>
        <w:t xml:space="preserve">بسم اللّه الرّحمن الرّحیم 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الإنسان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الإنسان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الإنسان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 أدوات المعرفة-ما یضمن له سلامة البصیرة و الرؤیة؛کی تتمّ علیه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خاطیء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الدامی،و اقتحموا سبیل التربیة الشاقّ،و تحمّلوا فی سبیل أداء المهمامّ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آله)و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الحکمیة المتمثّلة فی قیادته(صلّی اللّه علیه و آله).</w:t>
      </w: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کفوء علمیا و نفسیا حیث یکون قدوة حسنة فی الخلق و السلوک کالرسول(صلّی اللّه علیه و آله)،یستوعب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آله)إعداد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آله)بقوله: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آله)بأمر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نّ سیرة الأئمّة الاثنی عشر من أهل البیت(علیهم السّلام)تمثّل المسیرة الواقعیة للإسلام بعد عصر الرسول(صلّی اللّه علیه و آله)،و دراسة حیاتهم بشکل مستوعب تکشف لنا عن صورة مستوعبة لحرکة الإسلام الأصیل الذی أخذ یشقّ طریقه إلی أعماق الامّة بعد أن أخذت طاقتها الحراریة تتضاءل بعد وفاة الرسول(صلّی اللّه علیه و آله)، فأخذ الأئمة المعصومون(علیهم السّلام)یعملون علی توعیة الامّة و تحریک طاقتها باتجاه إیجاد و تصعید الوعی الرسالیّ للشریعة و لحرکة الرسول(صلّی اللّه علیه و آله)و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انفتاح الأمّة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عبداللّه(صلّی اللّه علیه و آله)و تنتهی بخاتم الأوصیاء،محمد بن الحسن العسکری المهدی المنتظر عجّل اللّه تعالی فرجه و أنار الأرض بعدله.</w:t>
      </w:r>
    </w:p>
    <w:p>
      <w:pPr>
        <w:pStyle w:val="BookText"/>
      </w:pPr>
      <w:r>
        <w:rPr>
          <w:rFonts w:ascii="IRNazanin" w:hAnsi="IRNazanin" w:eastAsia="IRNazanin" w:cs="IRNazanin"/>
          <w:lang w:bidi="fa-IR"/>
          <w:color w:val="111111"/>
          <w:sz w:val="28"/>
          <w:szCs w:val="28"/>
          <w:rtl/>
        </w:rPr>
        <w:t xml:space="preserve">و یختصّ هذا الکتاب بدراسة حیاة الإمام الحسن بن علی المجتبی(علیه السّلام) ثانی أئمة أهل البیت(علیهم السّلام)بعد رسول اللّه(صلّی اللّه علیه و آله)و هو المعصوم الرابع من أعلام الهدایة،و الذی جسّد الإسلام فی کلّ جوانب حیاته الشریفة،إنه سبط رسول اللّه(صلّی اللّه علیه و آله)و سید شباب أهل الجنة و أحد اثنین انحصرت بهما ذریّة رسول اللّه(صلّی اللّه علیه و آله)،و من أهل البیت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فکان مثلا أعلی،و نبراسا مضیئا،یشعّ إیمانا و طهرا و بهاء.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294_80435"/>
    <w:bookmarkEnd w:id="3"/>
    <w:p>
      <w:pPr>
        <w:pStyle w:val="Heading2"/>
      </w:pPr>
      <w:bookmarkStart w:id="108" w:name="_Toc5"/>
      <w:r>
        <w:t>الباب الأوّل: الإمام المجتبی (علیه السّلام) فی سطور</w:t>
      </w:r>
      <w:bookmarkEnd w:id="108"/>
    </w:p>
    <w:p>
      <w:pPr>
        <w:pStyle w:val="Heading3"/>
      </w:pPr>
      <w:bookmarkStart w:id="109" w:name="_Toc6"/>
      <w:r>
        <w:t>اشارة</w:t>
      </w:r>
      <w:bookmarkEnd w:id="109"/>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المجتبی(علیه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 المجتبی(علیه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من فضائل الإمام المجتبی(علیه السّلام)و مظاهر شخصیته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294_80437"/>
    <w:bookmarkEnd w:id="4"/>
    <w:p>
      <w:pPr>
        <w:pStyle w:val="Heading3"/>
      </w:pPr>
      <w:bookmarkStart w:id="110" w:name="_Toc7"/>
      <w:r>
        <w:t>الفصل الأوّل:الإمام الحسن المجتبی(علیه السّلام)فی سطور</w:t>
      </w:r>
      <w:bookmarkEnd w:id="110"/>
    </w:p>
    <w:p>
      <w:pPr>
        <w:pStyle w:val="BookText"/>
      </w:pPr>
      <w:r>
        <w:rPr>
          <w:rFonts w:ascii="IRNazanin" w:hAnsi="IRNazanin" w:eastAsia="IRNazanin" w:cs="IRNazanin"/>
          <w:lang w:bidi="fa-IR"/>
          <w:color w:val="111111"/>
          <w:sz w:val="28"/>
          <w:szCs w:val="28"/>
          <w:rtl/>
        </w:rPr>
        <w:t xml:space="preserve">الإمام الحسن المجتبی(علیه السّلام)فی سطور</w:t>
      </w:r>
    </w:p>
    <w:p>
      <w:pPr>
        <w:pStyle w:val="BookText"/>
      </w:pPr>
      <w:r>
        <w:rPr>
          <w:rFonts w:ascii="IRNazanin" w:hAnsi="IRNazanin" w:eastAsia="IRNazanin" w:cs="IRNazanin"/>
          <w:lang w:bidi="fa-IR"/>
          <w:color w:val="111111"/>
          <w:sz w:val="28"/>
          <w:szCs w:val="28"/>
          <w:rtl/>
        </w:rPr>
        <w:t xml:space="preserve">*الإمام أبو محمد الحسن بن علی بن أبی طالب المجتبی،ثانی أئمة أهل البیت بعد رسول اللّه(صلّی اللّه علیه و آله)،و سیّد شباب أهل الجنة بإجماع المحدّثین، و أحد اثنین انحصرت بهما ذریّة رسول اللّه،و أحد الأربعة الذین باهی بهم رسول اللّه(صلّی اللّه علیه و آله)نصاری نجران،و من المطهّرین الذین أذهب اللّه عنهم الرجس،و من القربی الذین أمر اللّه بموّدتهم،و أحد الثقلین الذین من تمسّک بهما نجا و من تخلّف عنهما ضلّ و غوی.</w:t>
      </w:r>
    </w:p>
    <w:p>
      <w:pPr>
        <w:pStyle w:val="BookText"/>
      </w:pPr>
      <w:r>
        <w:rPr>
          <w:rFonts w:ascii="IRNazanin" w:hAnsi="IRNazanin" w:eastAsia="IRNazanin" w:cs="IRNazanin"/>
          <w:lang w:bidi="fa-IR"/>
          <w:color w:val="111111"/>
          <w:sz w:val="28"/>
          <w:szCs w:val="28"/>
          <w:rtl/>
        </w:rPr>
        <w:t xml:space="preserve">*نشأ فی أحضان جدّه رسول اللّه(صلّی اللّه علیه و آله)و تغذّی من معین رسالته و أخلاقه و یسره و سماحته،و ظلّ معه فی رعایته حتی اختار اللّه لنبیه دار خلده، بعد أن ورّثه هدیه و أدبه و هیبته و سؤدده،و أهّله للإمامة التی کانت تنتظره بعد أبیه،و قد صرّح بها جدّه فی أکثر من مناسبة حینما قال: «الحسن و الحسین إمامان قاما أو قعدا،اللهمّ إنّی أحبّهما فأحبّ من یحبّهما».</w:t>
      </w:r>
    </w:p>
    <w:p>
      <w:pPr>
        <w:pStyle w:val="BookText"/>
      </w:pPr>
      <w:r>
        <w:rPr>
          <w:rFonts w:ascii="IRNazanin" w:hAnsi="IRNazanin" w:eastAsia="IRNazanin" w:cs="IRNazanin"/>
          <w:lang w:bidi="fa-IR"/>
          <w:color w:val="111111"/>
          <w:sz w:val="28"/>
          <w:szCs w:val="28"/>
          <w:rtl/>
        </w:rPr>
        <w:t xml:space="preserve">*لقد اجتمع فی هذا الإمام العظیم شرف النبوّة و الإمامة،بالإضافة الی شرف الحسب و النسب،و وجد المسلمون فیه ما وجدوه فی جدّه و أبیه حتی کان یذکّرهم بهما،فأحبّوه و عظّموه،و کان مرجعهم الأوحد بعد أبیه،فیما کان یعترضهم من مشاکل الحیاة و ما کان یستصعبهم من امور الدین،لا سیما بعد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دخلت الامّة الإسلامیة حیاة حافلة بالأحداث المریرة التی لم یعرفوا لها نظیرا من قبل.</w:t>
      </w:r>
    </w:p>
    <w:p>
      <w:pPr>
        <w:pStyle w:val="BookText"/>
      </w:pPr>
      <w:r>
        <w:rPr>
          <w:rFonts w:ascii="IRNazanin" w:hAnsi="IRNazanin" w:eastAsia="IRNazanin" w:cs="IRNazanin"/>
          <w:lang w:bidi="fa-IR"/>
          <w:color w:val="111111"/>
          <w:sz w:val="28"/>
          <w:szCs w:val="28"/>
          <w:rtl/>
        </w:rPr>
        <w:t xml:space="preserve">*و کان الإمام الزکی المجتبی فی جمیع مواقفه و مراحل حیاته مثالا کریما للخلق الإسلامی النبوی الرفیع فی تحمّل الأذی و المکروه فی ذات اللّه، و التحلّی بالصبر الجمیل و الحلم الکبیر،حتی اعترف له ألدّ أعدائه-مروان بن الحکم-بأنّ حلمه یوازی الجبال.کما اشتهر(علیه السّلام)بالسماحة و الکرم و الجود و السخاء بنحو تمیّز عن سائر الکرماء و الأسخیاء.</w:t>
      </w:r>
    </w:p>
    <w:p>
      <w:pPr>
        <w:pStyle w:val="BookText"/>
      </w:pPr>
      <w:r>
        <w:rPr>
          <w:rFonts w:ascii="IRNazanin" w:hAnsi="IRNazanin" w:eastAsia="IRNazanin" w:cs="IRNazanin"/>
          <w:lang w:bidi="fa-IR"/>
          <w:color w:val="111111"/>
          <w:sz w:val="28"/>
          <w:szCs w:val="28"/>
          <w:rtl/>
        </w:rPr>
        <w:t xml:space="preserve">*و بقی الإمام المجتبی بعد جدّه فی رعایة امّه الزهراء-الصدّیقة الطاهرة-و أبیه سیّد الوصیّین و إمام الغرّ المحجّلین،و هما فی صراع دائم مع الذین صادروا خلافة جدّه(صلّی اللّه علیه و آله)و ما لبث أن طویت هذه الصفحة الثانیة من حیاته بوفاة امّه الزهراء(علیها السّلام)و قد حفّت بأبیه علی بن أبی طالب(علیه السّلام) النکبات،و لا زال یشاهد کلّ هذه المحن و یتجرّع مرارتها و هو فی سن الطفولة،لکنّه کان یقوم بأکثر ممّا ینتظر من مثله،من حیث و عیه و إحساسه بالأوضاع العامة و تطوّراتها،و من هنا کان یتمتّع بتقدیر المسلمین و احترامهم له بعد ما شاهدوا مدی اهتمام نبیّهم به.</w:t>
      </w:r>
    </w:p>
    <w:p>
      <w:pPr>
        <w:pStyle w:val="BookText"/>
      </w:pPr>
      <w:r>
        <w:rPr>
          <w:rFonts w:ascii="IRNazanin" w:hAnsi="IRNazanin" w:eastAsia="IRNazanin" w:cs="IRNazanin"/>
          <w:lang w:bidi="fa-IR"/>
          <w:color w:val="111111"/>
          <w:sz w:val="28"/>
          <w:szCs w:val="28"/>
          <w:rtl/>
        </w:rPr>
        <w:t xml:space="preserve">*و أشرف الإمام(علیه السّلام)علی الشباب فی خلافة عمر،و انصرف مع أبیه الی تعلیم الناس و حلّ مشاکلهم.</w:t>
      </w:r>
    </w:p>
    <w:p>
      <w:pPr>
        <w:pStyle w:val="BookText"/>
      </w:pPr>
      <w:r>
        <w:rPr>
          <w:rFonts w:ascii="IRNazanin" w:hAnsi="IRNazanin" w:eastAsia="IRNazanin" w:cs="IRNazanin"/>
          <w:lang w:bidi="fa-IR"/>
          <w:color w:val="111111"/>
          <w:sz w:val="28"/>
          <w:szCs w:val="28"/>
          <w:rtl/>
        </w:rPr>
        <w:t xml:space="preserve">*لقد وقف الإمام الحسن الزکی الی جانب أبیه(علیه السّلام)فی عهد عثمان، و عمل مخلصا لأجل الإسلام،و اشترک مع أبیه فی وضع حدّ للفساد الذی أخذ یستشری فی جسم الأمّة و الدولة الإسلامیة أیام عثمان،و لقد کان الإمام علیّ(علیه السّلام)-کغیره من الصحابة-غیر راض عن تصرفات عثمان و عمّاله، و لکنّه لم یکن راض بقتله،فوقف هو و ابناه موقف المصلح</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الحکیم،و لکنّ بطانة عثمان أبت إلاّ التمادی فی إفساد الأمر و التحریض غیر المباشر علی قتله،بینما بقی الإمام یعالج الموقف فی حدود ما أنزل اللّه تعالی.</w:t>
      </w:r>
    </w:p>
    <w:p>
      <w:pPr>
        <w:pStyle w:val="BookText"/>
      </w:pPr>
      <w:r>
        <w:rPr>
          <w:rFonts w:ascii="IRNazanin" w:hAnsi="IRNazanin" w:eastAsia="IRNazanin" w:cs="IRNazanin"/>
          <w:lang w:bidi="fa-IR"/>
          <w:color w:val="111111"/>
          <w:sz w:val="28"/>
          <w:szCs w:val="28"/>
          <w:rtl/>
        </w:rPr>
        <w:t xml:space="preserve">*لقد کان الحسن بن علیّ السبط الی جانب أبیه(علیهما السّلام)فی کلّ ما یقول و یفعل،و اشترک معه فی جمیع حروبه،و کان یتمنّی علی أبیه أن یسمح له بمواصلة القتال و خوض المعارک عندما یتأزّم الموقف،فیما کان أبوه شدید الحرص علیه و علی أخیه الحسین(علیهما السّلام)خشیة أن ینقطع بقتلهما نسل رسول اللّه(صلّی اللّه علیه و آله) ،و بقی الحسن(علیه السّلام)الی جانب والده إلی آخر لحظة،و کان یعانی ما یعانیه أبوه من أهل العراق،و یتألّم لآلامه و هو یری معاویة یبثّ دعاته و یغری القادة من جیش أبیه بالأموال و المناصب حتی فرّق أکثرهم،و أصبح الإمام علیّ(علیه السّلام)یتمنّی فراقهم بالموت أو القتل،فاستشهد(علیه السّلام)و بقی الحسن ابن علی(علیهما السّلام)بین تلک الأعاصیر بین أهل الکوفة المتخاذلین و فلول الخوارج المارقین و تحدّیات أهل الشام القاسطین.</w:t>
      </w:r>
    </w:p>
    <w:p>
      <w:pPr>
        <w:pStyle w:val="BookText"/>
      </w:pPr>
      <w:r>
        <w:rPr>
          <w:rFonts w:ascii="IRNazanin" w:hAnsi="IRNazanin" w:eastAsia="IRNazanin" w:cs="IRNazanin"/>
          <w:lang w:bidi="fa-IR"/>
          <w:color w:val="111111"/>
          <w:sz w:val="28"/>
          <w:szCs w:val="28"/>
          <w:rtl/>
        </w:rPr>
        <w:t xml:space="preserve">*و بعد أن نصّ أمیر المؤمنین(علیه السّلام)علی خلافة ابنه الحسن الزکی و سلّمه مواریث النبوّة؛اجتمع علیه أهل الکوفة و جماعة المهاجرین و الأنصار،و بایعوه بالخلافة،بعد أن طهّره اللّه من کلّ نقص و رجس،بالإضافة الی توفّر جمیع متطلّبات الخلافة فیه من العلم و التقوی و الحزم و الجدارة، و تسابق الناس الی بیعته فی الکوفة و البصرة،کما بایعه أهل الحجاز و الیمن و فارس و سائر المناطق التی کانت تدین بالولاء و البیعة لأبیه(علیه السّلام)و حین بلغ نبأ البیعة معاویة و أتباعه بدأوا یعملون بکلّ ما لدیهم من مکر و خداع لإفساد أمره و التشویش علیه.</w:t>
      </w:r>
    </w:p>
    <w:p>
      <w:pPr>
        <w:pStyle w:val="BookText"/>
      </w:pPr>
      <w:r>
        <w:rPr>
          <w:rFonts w:ascii="IRNazanin" w:hAnsi="IRNazanin" w:eastAsia="IRNazanin" w:cs="IRNazanin"/>
          <w:lang w:bidi="fa-IR"/>
          <w:color w:val="111111"/>
          <w:sz w:val="28"/>
          <w:szCs w:val="28"/>
          <w:rtl/>
        </w:rPr>
        <w:t xml:space="preserve">*و استلم الإمام الحسن السلطة بعد أبیه،و قام بأفضل ما یمکن القیام به فی ذلک الجوّ المشحون بالفتن و المؤامرات،فأمّر الولاة علی أعمالهم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أوصاهم بالعدل و الإحسان و محاربة البغی و العدوان،و مضی علی نهج أبیه(علیه السّلام)الذی کان امتدادا لسیرة جدّه المصطفی(صلّی اللّه علیه و آله).</w:t>
      </w:r>
    </w:p>
    <w:p>
      <w:pPr>
        <w:pStyle w:val="BookText"/>
      </w:pPr>
      <w:r>
        <w:rPr>
          <w:rFonts w:ascii="IRNazanin" w:hAnsi="IRNazanin" w:eastAsia="IRNazanin" w:cs="IRNazanin"/>
          <w:lang w:bidi="fa-IR"/>
          <w:color w:val="111111"/>
          <w:sz w:val="28"/>
          <w:szCs w:val="28"/>
          <w:rtl/>
        </w:rPr>
        <w:t xml:space="preserve">*و بالرغم ممّا کان یعلمه الإمام الحسن من معاویة و نفاقه و دجله و عدائه لرسالة جدّه و سعیه لإحیاء مظاهر جاهلیته...بالرغم من ذلک کلّه فقد أبی أن یعلن الحرب علیه إلاّ بعد أن کتب الیه المرّة بعد المرّة یدعوه الی جمع الکلمة و توحید أمر المسلمین،فلم یبق له فی ذلک عذرا أو حجة.</w:t>
      </w:r>
    </w:p>
    <w:p>
      <w:pPr>
        <w:pStyle w:val="BookText"/>
      </w:pPr>
      <w:r>
        <w:rPr>
          <w:rFonts w:ascii="IRNazanin" w:hAnsi="IRNazanin" w:eastAsia="IRNazanin" w:cs="IRNazanin"/>
          <w:lang w:bidi="fa-IR"/>
          <w:color w:val="111111"/>
          <w:sz w:val="28"/>
          <w:szCs w:val="28"/>
          <w:rtl/>
        </w:rPr>
        <w:t xml:space="preserve">لقد راسل الإمام الحسن معاویة و هو یعلم أنه لا یستجیب لطلبه،و أنّه سیقف منه موقفا أکثر وقاحة من مواقفه السابقة مع أبیه أمیر المؤمنین،لا سیما و قد حصد نجاحا مؤقّتا فی مؤامراته ضدّ أبیه.إنّ الإمام(علیه السّلام)کان یعلم أنّ معاویة سیقف موقف القوة إن لم یجد للمکر سبیلا،و لکنّ الإمام المجتبی کان علیه أن یظهر للعالم الإسلامی کلّ ما یضمره هذا البیت الأموی تجاه النبیّ(صلّی اللّه علیه و آله)و أهل بیته(علیهم السّلام)من حقد و عداء و کید للإسلام و المسلمین.</w:t>
      </w:r>
    </w:p>
    <w:p>
      <w:pPr>
        <w:pStyle w:val="BookText"/>
      </w:pPr>
      <w:r>
        <w:rPr>
          <w:rFonts w:ascii="IRNazanin" w:hAnsi="IRNazanin" w:eastAsia="IRNazanin" w:cs="IRNazanin"/>
          <w:lang w:bidi="fa-IR"/>
          <w:color w:val="111111"/>
          <w:sz w:val="28"/>
          <w:szCs w:val="28"/>
          <w:rtl/>
        </w:rPr>
        <w:t xml:space="preserve">*و اطمأنّ معاویة الی أنّ الامور ممهّدة له باعتبار علاقته المتینة مع أکثر قادة الإمام الحسن(علیه السّلام)،کما حاول إغراء الإمام بالأموال و الخلافة من بعده و تضلیل الرأی العام،و لکنّ موقف الإمام لم یتغیّر لتهدیده و وعوده، و أدرک معاویة صلابة الإمام(علیه السّلام)علی موقفه المبدئی،فأعدّ العدّة لمحاربته، و اطمأنّ معاویة الی أنّ المعرکة ستکون لصالحه،و سیکون الحسن(علیه السّلام) و المخلصون له من جنده بین قتیل و أسیر،و لکنّ هذا الاستیلاء سوف یفقد الصیغة الشرعیة التی کان یحاول أن یتظاهر بها لعامة المسلمین،و لذلک حرص معاویة علی أن لا یتورّط فی الحرب مع الإمام الحسن(علیه السّلام)معتمدا المکر و الخداع و التمویه و شراء الضمائر و تفتیت جیش الإمام(علیه السّلام)،و لم یکن للإمام بدّ من اختیار الصلح بعد أن تخاذل عامة جیشه و أکثر قادته،و لم یبق معه إلاّ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فئة قلیلة من أهل بیته و المخلصین من أصحابه،فتغاضی عن السلطة دفعا للأفسد بالفاسد فی ذلک الجوّ المحموم،فکان اختیاره للصلح فی منتهی الحکمة و الحنکة السیاسیة الرشیدة تحقیقا لمصالح الإسلام العلیا و أهدافه المثلی.</w:t>
      </w:r>
    </w:p>
    <w:p>
      <w:pPr>
        <w:pStyle w:val="BookText"/>
      </w:pPr>
      <w:r>
        <w:rPr>
          <w:rFonts w:ascii="IRNazanin" w:hAnsi="IRNazanin" w:eastAsia="IRNazanin" w:cs="IRNazanin"/>
          <w:lang w:bidi="fa-IR"/>
          <w:color w:val="111111"/>
          <w:sz w:val="28"/>
          <w:szCs w:val="28"/>
          <w:rtl/>
        </w:rPr>
        <w:t xml:space="preserve">*و تعرّض الإمام الحسن السبط(علیه السّلام)للنقد اللاذع من شیعته و أصحابه الذین لم یتّسع صبرهم لجور معاویة،مع أنّ أکثرهم کان یدرک الظروف القاسیة التی اضطرّته الی تجنّب القتال و اعتزال السلطة،کما أحسّ الکثیر من أعیان المسلمین و قادتهم بصدمة عنیفة لهذا الحادث لما تنطوی علیه نفوس الأمویّین من حقد علی الإسلام و دعاته الأوفیاء،و حرص علی إحیاء ما أماته الإسلام من مظاهر الجاهلیة بکلّ أشکالها.</w:t>
      </w:r>
    </w:p>
    <w:p>
      <w:pPr>
        <w:pStyle w:val="BookText"/>
      </w:pPr>
      <w:r>
        <w:rPr>
          <w:rFonts w:ascii="IRNazanin" w:hAnsi="IRNazanin" w:eastAsia="IRNazanin" w:cs="IRNazanin"/>
          <w:lang w:bidi="fa-IR"/>
          <w:color w:val="111111"/>
          <w:sz w:val="28"/>
          <w:szCs w:val="28"/>
          <w:rtl/>
        </w:rPr>
        <w:t xml:space="preserve">*و لکنّ الإمام بصلحه المشروط فسح المجال لمعاویة لیکشف واقع اطروحته الجاهلیة،و لیعرّف عامة المسلمین البسطاء من هو معاویة؟و من هنا کان الصلح نصرا ما دام قد حقّق فضیحة سیاسة الخداع التی تترّس بها عدوّه.</w:t>
      </w:r>
    </w:p>
    <w:p>
      <w:pPr>
        <w:pStyle w:val="BookText"/>
      </w:pPr>
      <w:r>
        <w:rPr>
          <w:rFonts w:ascii="IRNazanin" w:hAnsi="IRNazanin" w:eastAsia="IRNazanin" w:cs="IRNazanin"/>
          <w:lang w:bidi="fa-IR"/>
          <w:color w:val="111111"/>
          <w:sz w:val="28"/>
          <w:szCs w:val="28"/>
          <w:rtl/>
        </w:rPr>
        <w:t xml:space="preserve">و نجحت خطّة الإمام حینما بدأ معاویة یساهم فی کشف واقعه المنحرف،و ذلک فی إعلانه الصریح بأنّه لم یقاتل من أجل الإسلام،و إنّما قاتل من أجل الملک و السیطرة علی رقاب المسلمین،و أنّه سوف لا یفی بأیّ شرط من شروط الصلح.</w:t>
      </w:r>
    </w:p>
    <w:p>
      <w:pPr>
        <w:pStyle w:val="BookText"/>
      </w:pPr>
      <w:r>
        <w:rPr>
          <w:rFonts w:ascii="IRNazanin" w:hAnsi="IRNazanin" w:eastAsia="IRNazanin" w:cs="IRNazanin"/>
          <w:lang w:bidi="fa-IR"/>
          <w:color w:val="111111"/>
          <w:sz w:val="28"/>
          <w:szCs w:val="28"/>
          <w:rtl/>
        </w:rPr>
        <w:t xml:space="preserve">بهذا الإعلان و ما تلاه من خطوات قام بها معاویة لضرب خط علیّ(علیه السّلام)و بنیه الأبرار و قتل خیرة أصحابه و محبّیه کشف النقاب عن الوجه الاموی الکریه،و مارس الإمام(علیه السّلام)مسؤولیة الحفاظ علی سلامة الخط بالرغم من إقصائه عن الحکم،و أشرف علی قاعدته الشعبیة فقام بتحصینها من الأخطار التی کانت تهدّدها من خلال توعیتها و تعبئتها،فکان دوره فاعلا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إیجابیا للغایة،ممّا کلّفه الکثیر من الرقابة و الحصار،و کانت محاولات الاغتیال المتکرّرة تشیر الی مخاوف معاویة من وجود الإمام(علیه السّلام)کقوة معبّرة عن عواطف الامّة و وعیها المتنامی،و لربّما حملت معها خطر الثورة ضد ظلم بنی امیة،و من هنا صحّ ما یقال من أنّ صلح الإمام الحسن(علیه السّلام)کان تمهیدا واقعیا لثورة أخیه أبی عبداللّه الحسین(علیه السّلام).</w:t>
      </w:r>
    </w:p>
    <w:p>
      <w:pPr>
        <w:pStyle w:val="BookText"/>
      </w:pPr>
      <w:r>
        <w:rPr>
          <w:rFonts w:ascii="IRNazanin" w:hAnsi="IRNazanin" w:eastAsia="IRNazanin" w:cs="IRNazanin"/>
          <w:lang w:bidi="fa-IR"/>
          <w:color w:val="111111"/>
          <w:sz w:val="28"/>
          <w:szCs w:val="28"/>
          <w:rtl/>
        </w:rPr>
        <w:t xml:space="preserve">و توّج الإمام المجتبی(علیه السّلام)جهاده العظیم هذا و الذی فاق الجهاد بالسیف فی تلک الظروف العصیبة،باستشهاده مسموما علی ید ألدّ أعدائه، فسلام علیه یوم ولد و یوم استشهد و یوم یبعث حیّا.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0294_80443"/>
    <w:bookmarkEnd w:id="5"/>
    <w:p>
      <w:pPr>
        <w:pStyle w:val="Heading3"/>
      </w:pPr>
      <w:bookmarkStart w:id="111" w:name="_Toc8"/>
      <w:r>
        <w:t>الفصل الثانی:انطباعات عن شخصیة الإمام المجتبی(علیه السّلام)</w:t>
      </w:r>
      <w:bookmarkEnd w:id="111"/>
    </w:p>
    <w:p>
      <w:pPr>
        <w:pStyle w:val="Heading4"/>
      </w:pPr>
      <w:bookmarkStart w:id="112" w:name="_Toc9"/>
      <w:r>
        <w:t>اشارة</w:t>
      </w:r>
      <w:bookmarkEnd w:id="112"/>
    </w:p>
    <w:p>
      <w:pPr>
        <w:pStyle w:val="BookText"/>
      </w:pPr>
      <w:r>
        <w:rPr>
          <w:rFonts w:ascii="IRNazanin" w:hAnsi="IRNazanin" w:eastAsia="IRNazanin" w:cs="IRNazanin"/>
          <w:lang w:bidi="fa-IR"/>
          <w:color w:val="111111"/>
          <w:sz w:val="28"/>
          <w:szCs w:val="28"/>
          <w:rtl/>
        </w:rPr>
        <w:t xml:space="preserve">انطباعات عن شخصیّة الإمام الحسن المجتبی(علیه السّلام)</w:t>
      </w:r>
    </w:p>
    <w:p>
      <w:pPr>
        <w:pStyle w:val="Heading4"/>
      </w:pPr>
      <w:bookmarkStart w:id="113" w:name="_Toc10"/>
      <w:r>
        <w:t>1-مکانة الإمام المجتبی فی آیات الذکر الحکیم:</w:t>
      </w:r>
      <w:bookmarkEnd w:id="113"/>
    </w:p>
    <w:p>
      <w:pPr>
        <w:pStyle w:val="BookText"/>
      </w:pPr>
      <w:r>
        <w:rPr>
          <w:rFonts w:ascii="IRNazanin" w:hAnsi="IRNazanin" w:eastAsia="IRNazanin" w:cs="IRNazanin"/>
          <w:lang w:bidi="fa-IR"/>
          <w:color w:val="111111"/>
          <w:sz w:val="28"/>
          <w:szCs w:val="28"/>
          <w:rtl/>
        </w:rPr>
        <w:t xml:space="preserve">لم تتّفق کلمة المسلمین فی شیء کاتّفاقهم علی فضل أهل البیت و علوّ مقامهم العلمی و الروحی و انطوائهم علی مجموعة الکمالات التی أراد اللّه للإنسانیة أن تتحلّی بها.</w:t>
      </w:r>
    </w:p>
    <w:p>
      <w:pPr>
        <w:pStyle w:val="BookText"/>
      </w:pPr>
      <w:r>
        <w:rPr>
          <w:rFonts w:ascii="IRNazanin" w:hAnsi="IRNazanin" w:eastAsia="IRNazanin" w:cs="IRNazanin"/>
          <w:lang w:bidi="fa-IR"/>
          <w:color w:val="111111"/>
          <w:sz w:val="28"/>
          <w:szCs w:val="28"/>
          <w:rtl/>
        </w:rPr>
        <w:t xml:space="preserve">و یعود هذا الاتّفاق الی جملة من الاصول،منها تصریح الذکر الحکیم بالموقع الخاص لأهل البیت(علیهم السّلام)من خلال النصّ علی تطهیرهم من الرجس،و أنّهم القربی الذین تجب مودّتهم کأجر للرسالة التی أتحف اللّه بها الإنسانیة جمعاء،و أنّهم الأبرار الذین أخلصوا الطاعة للّه و خافوا عذاب اللّه و تحلّوا بخشیة اللّه،فضمن لهم الجنّة و النجاة من عذابه.</w:t>
      </w:r>
    </w:p>
    <w:p>
      <w:pPr>
        <w:pStyle w:val="BookText"/>
      </w:pPr>
      <w:r>
        <w:rPr>
          <w:rFonts w:ascii="IRNazanin" w:hAnsi="IRNazanin" w:eastAsia="IRNazanin" w:cs="IRNazanin"/>
          <w:lang w:bidi="fa-IR"/>
          <w:color w:val="111111"/>
          <w:sz w:val="28"/>
          <w:szCs w:val="28"/>
          <w:rtl/>
        </w:rPr>
        <w:t xml:space="preserve">و الإمام الحسن المجتبی(علیه السّلام)هو أحد أهل البیت المطهّرین من الرجس بلا ریب،بل هو ابن رسول اللّه بنصّ آیة المباهلة التی جاءت فی حادثة المباهلة مع نصاری نجران،و قد خلّد القرآن الکریم هذا الحدث فی سورة آل عمران فی الآیة 61 قوله تعالی:</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1.</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جمهور المحدّثین بطرق مستفیضة أنّها نزلت فی أهل البیت(علیهم السّلام)و هم:رسول اللّه و علیّ و فاطمة و الحسن و الحسین،و الأبناء هنا هما الحسنان بلا ریب.</w:t>
      </w:r>
    </w:p>
    <w:p>
      <w:pPr>
        <w:pStyle w:val="BookText"/>
      </w:pPr>
      <w:r>
        <w:rPr>
          <w:rFonts w:ascii="IRNazanin" w:hAnsi="IRNazanin" w:eastAsia="IRNazanin" w:cs="IRNazanin"/>
          <w:lang w:bidi="fa-IR"/>
          <w:color w:val="111111"/>
          <w:sz w:val="28"/>
          <w:szCs w:val="28"/>
          <w:rtl/>
        </w:rPr>
        <w:t xml:space="preserve">و تضمّن هذا الحدث تصریحا من الرسول(صلّی اللّه علیه و آله)بأنّهم خیر أهل الأرض و أکرمهم علی اللّه،و لهذا فهو یباهل بهم،و اعترف اسقف نجران أیضا قائلا:</w:t>
      </w:r>
    </w:p>
    <w:p>
      <w:pPr>
        <w:pStyle w:val="BookText"/>
      </w:pPr>
      <w:r>
        <w:rPr>
          <w:rFonts w:ascii="IRNazanin" w:hAnsi="IRNazanin" w:eastAsia="IRNazanin" w:cs="IRNazanin"/>
          <w:lang w:bidi="fa-IR"/>
          <w:color w:val="111111"/>
          <w:sz w:val="28"/>
          <w:szCs w:val="28"/>
          <w:rtl/>
        </w:rPr>
        <w:t xml:space="preserve">«إنی لأری وجوها لو سألوا اللّه أن یزیل جبلا من مکانه لأزاله»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دلّت القصة کما دلّت الآیة علی عظیم منزلتهم و سموّ مکانتهم و أفضلیتهم،و أنّهم أحبّ الخلق الی اللّه و رسوله،و أنّهم لا یدانیهم فی فضلهم أحد من العالمین.</w:t>
      </w:r>
    </w:p>
    <w:p>
      <w:pPr>
        <w:pStyle w:val="BookText"/>
      </w:pPr>
      <w:r>
        <w:rPr>
          <w:rFonts w:ascii="IRNazanin" w:hAnsi="IRNazanin" w:eastAsia="IRNazanin" w:cs="IRNazanin"/>
          <w:lang w:bidi="fa-IR"/>
          <w:color w:val="111111"/>
          <w:sz w:val="28"/>
          <w:szCs w:val="28"/>
          <w:rtl/>
        </w:rPr>
        <w:t xml:space="preserve">و لم ینصّ القرآن الکریم علی عصمة أحد غیر النبی(صلّی اللّه علیه و آله)من المسلمین سوی أهل البیت(علیهم السّلام)الذین أراد اللّه أن یطهّرهم من الرجس تطهیرا </w:t>
      </w:r>
      <w:r>
        <w:rPr>
          <w:rStyle w:val="FootnoteReference"/>
        </w:rPr>
        <w:footnoteReference w:id="3"/>
      </w:r>
      <w:r>
        <w:rPr>
          <w:rFonts w:ascii="IRNazanin" w:hAnsi="IRNazanin" w:eastAsia="IRNazanin" w:cs="IRNazanin"/>
          <w:lang w:bidi="fa-IR"/>
          <w:color w:val="111111"/>
          <w:sz w:val="28"/>
          <w:szCs w:val="28"/>
          <w:rtl/>
        </w:rPr>
        <w:t xml:space="preserve">،و لئن اختلف المسلمون فی دخول نساء النبیّ فی مفهوم أهل البیت فإنهم لم یختلفوا فی دخول علیّ و الزهراء و الحسنین فی ما تقصده الآیة المبارکة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نستطیع أن نفهم السرّ الکامن فی وجوب مودّتهم و الالتزام</w:t>
      </w:r>
    </w:p>
    <w:p>
      <w:pPr>
        <w:pStyle w:val="BookText"/>
      </w:pPr>
      <w:r>
        <w:rPr>
          <w:rFonts w:ascii="IRNazanin" w:hAnsi="IRNazanin" w:eastAsia="IRNazanin" w:cs="IRNazanin"/>
          <w:lang w:bidi="fa-IR"/>
          <w:color w:val="111111"/>
          <w:sz w:val="28"/>
          <w:szCs w:val="28"/>
          <w:rtl/>
        </w:rPr>
        <w:t xml:space="preserve">ص:</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بخطّهم،و ترجیح حبّهم علی حبّ من سواهم بنص الکتاب العزیز </w:t>
      </w:r>
      <w:r>
        <w:rPr>
          <w:rStyle w:val="FootnoteReference"/>
        </w:rPr>
        <w:footnoteReference w:id="5"/>
      </w:r>
      <w:r>
        <w:rPr>
          <w:rFonts w:ascii="IRNazanin" w:hAnsi="IRNazanin" w:eastAsia="IRNazanin" w:cs="IRNazanin"/>
          <w:lang w:bidi="fa-IR"/>
          <w:color w:val="111111"/>
          <w:sz w:val="28"/>
          <w:szCs w:val="28"/>
          <w:rtl/>
        </w:rPr>
        <w:t xml:space="preserve">،فإنّ عصمة أهل البیت(علیهم السّلام)أدلّ دلیل علی أنّ النجاة فی متابعتهم حینما تتشعّب الطرق و تختلف الأهواء،فمن عصمه اللّه من الرجس کان دالا علی النجاة و کان متّبعه ناجیا من الغرق.</w:t>
      </w:r>
    </w:p>
    <w:p>
      <w:pPr>
        <w:pStyle w:val="BookText"/>
      </w:pPr>
      <w:r>
        <w:rPr>
          <w:rFonts w:ascii="IRNazanin" w:hAnsi="IRNazanin" w:eastAsia="IRNazanin" w:cs="IRNazanin"/>
          <w:lang w:bidi="fa-IR"/>
          <w:color w:val="111111"/>
          <w:sz w:val="28"/>
          <w:szCs w:val="28"/>
          <w:rtl/>
        </w:rPr>
        <w:t xml:space="preserve">و نصّ النبی(صلّی اللّه علیه و آله)-کما عن ابن عباس-بأنّ آیة المودّة فی القربی حینما نزلت و سأله بعض المسلمین عن المقصود من القرابة التی أوجبت علی المسلمین طاعتهم قائلا:إنّهم علیّ و فاطمة و ابناهما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یترکنا القرآن الحکیم حتی یبیّن لنا أسباب هذا التفضیل فی سورة الدهر التی نزلت لبیان عظمة الواقع النفسی الذی انطوی علیه أهل البیت و الإخلاص الذی تقترن به طاعتهم و عباداتهم بقوله تعالی: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روی جمهور المفسّرین و المحدّثین أنّ هذه السورة المبارکة نزلت فی أهل البیت(علیهم السّلام)بعد ما مرض الحسنان،و نذر الإمام صیام ثلاثة أیام شکرا للّه إن برئا،فوفوا بنذرهم أیّما وفاء،وفاء فیه أروع أنواع الایثار،حتی نزل قوله تعالی: إِنَّ الْأَبْرٰارَ یَشْرَبُونَ مِنْ کَأْسٍ کٰانَ مِزٰاجُهٰا کٰافُوراً* عَیْناً یَشْرَبُ بِهٰا عِبٰادُ اللّٰهِ یُفَجِّرُونَهٰا تَفْجِیراً* یُوفُونَ بِالنَّذْرِ وَ یَخٰافُونَ یَوْماً کٰانَ شَرُّهُ مُسْتَطِیراً. </w:t>
      </w:r>
      <w:r>
        <w:rPr>
          <w:rStyle w:val="FootnoteReference"/>
        </w:rPr>
        <w:footnoteReference w:id="8"/>
      </w:r>
      <w:r>
        <w:rPr>
          <w:rFonts w:ascii="IRNazanin" w:hAnsi="IRNazanin" w:eastAsia="IRNazanin" w:cs="IRNazanin"/>
          <w:lang w:bidi="fa-IR"/>
          <w:color w:val="111111"/>
          <w:sz w:val="28"/>
          <w:szCs w:val="28"/>
          <w:rtl/>
        </w:rPr>
        <w:t xml:space="preserve">فشکر اللّه سعیهم علی هذا الإیثار و الوفاء بما أورثهم فی الآخرة،و بما حباهم من الإمامة للمسلمین فی الدنیا حتی یرث الأرض و من علیها.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294_80446"/>
    <w:bookmarkEnd w:id="6"/>
    <w:p>
      <w:pPr>
        <w:pStyle w:val="Heading4"/>
      </w:pPr>
      <w:bookmarkStart w:id="114" w:name="_Toc11"/>
      <w:r>
        <w:t>2-مکانته(علیه السّلام)لدی خاتم المرسلین(صلّی اللّه علیه و آله):</w:t>
      </w:r>
      <w:bookmarkEnd w:id="114"/>
    </w:p>
    <w:p>
      <w:pPr>
        <w:pStyle w:val="BookText"/>
      </w:pPr>
      <w:r>
        <w:rPr>
          <w:rFonts w:ascii="IRNazanin" w:hAnsi="IRNazanin" w:eastAsia="IRNazanin" w:cs="IRNazanin"/>
          <w:lang w:bidi="fa-IR"/>
          <w:color w:val="111111"/>
          <w:sz w:val="28"/>
          <w:szCs w:val="28"/>
          <w:rtl/>
        </w:rPr>
        <w:t xml:space="preserve">لقد خصّ الرسول الأعظم حفیدیه الحسن و الحسین(علیهما السّلام)بأوصاف تنبئ عن عظیم منزلتهما لدیه،فهما:</w:t>
      </w:r>
    </w:p>
    <w:p>
      <w:pPr>
        <w:pStyle w:val="BookText"/>
      </w:pPr>
      <w:r>
        <w:rPr>
          <w:rFonts w:ascii="IRNazanin" w:hAnsi="IRNazanin" w:eastAsia="IRNazanin" w:cs="IRNazanin"/>
          <w:lang w:bidi="fa-IR"/>
          <w:color w:val="111111"/>
          <w:sz w:val="28"/>
          <w:szCs w:val="28"/>
          <w:rtl/>
        </w:rPr>
        <w:t xml:space="preserve">أ-ریحانتاه من الدنیا و ریحانتاه من هذه الأمّة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هما خیر أهل الأرض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هما سیّدا شباب أهل الجنة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هما إمامان قاما أو قعدا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هما من العترة(أهل البیت)التی لا تفترق عن القرآن الی یوم القیامة،و لن تضلّ أمّة تمسّکت بهما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هما من أهل البیت الذین یضمنون لراکبی سفینتهم النجاة من الغرق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 هما ممّن قال عنهم جدّهم:«النجوم أمان لأهل الأرض من الغرق،و أهل بیتی أمان لأهل الأرض من الاختلاف»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 قد استفاض الحدیث عن مجموعة من أصحاب الرسول(صلّی اللّه علیه و آله)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294_80447"/>
    <w:bookmarkEnd w:id="7"/>
    <w:p>
      <w:pPr>
        <w:pStyle w:val="BookText"/>
      </w:pPr>
      <w:r>
        <w:rPr>
          <w:rFonts w:ascii="Amiri" w:hAnsi="Amiri" w:eastAsia="Amiri" w:cs="Amiri"/>
          <w:lang w:bidi="ar-SA"/>
          <w:color w:val="111111"/>
          <w:sz w:val="28"/>
          <w:szCs w:val="28"/>
          <w:rtl/>
        </w:rPr>
        <w:t xml:space="preserve">أنّهم قد سمعوا مقالته فیما یخصّ الحسنین:«اللهمّ إنّک تعلم أنّی أحبّهما فأحبّهما </w:t>
      </w:r>
      <w:r>
        <w:rPr>
          <w:rStyle w:val="FootnoteReference"/>
        </w:rPr>
        <w:footnoteReference w:id="16"/>
      </w:r>
      <w:r>
        <w:rPr>
          <w:rFonts w:ascii="Amiri" w:hAnsi="Amiri" w:eastAsia="Amiri" w:cs="Amiri"/>
          <w:lang w:bidi="ar-SA"/>
          <w:color w:val="111111"/>
          <w:sz w:val="28"/>
          <w:szCs w:val="28"/>
          <w:rtl/>
        </w:rPr>
        <w:t xml:space="preserve">، و أحبّ من یحبّهما»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سلمان أنّه سمع رسول اللّه(صلّی اللّه علیه و آله)یقول:«الحسن و الحسین ابنای،من أحبّهما أحبّنی،و من أحبّنی أحبّه اللّه،و من أحبّه اللّه أدخله الجنّة،و من أبغضهما أبغضنی و من أبغضنی أبغضه اللّه،و من أبغضه اللّه أدخله النار»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 عن أنس:أنّ رسول اللّه سئل أیّ أهل بیتک أحبّ الیک؟قال:</w:t>
      </w:r>
    </w:p>
    <w:p>
      <w:pPr>
        <w:pStyle w:val="BookText"/>
      </w:pPr>
      <w:r>
        <w:rPr>
          <w:rFonts w:ascii="IRNazanin" w:hAnsi="IRNazanin" w:eastAsia="IRNazanin" w:cs="IRNazanin"/>
          <w:lang w:bidi="fa-IR"/>
          <w:color w:val="111111"/>
          <w:sz w:val="28"/>
          <w:szCs w:val="28"/>
          <w:rtl/>
        </w:rPr>
        <w:t xml:space="preserve">«الحسن و الحسین»و کان یقول لفاطمة:«أدعی لی ابنیّ»فیشمّهما و یضمّهما الیه!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 روی أبو حازم عن أبی هریرة قوله:رأیت النبیّ(صلّی اللّه علیه و آله)یمصّ لعاب الحسن و الحسین کما یمصّ الرجل التمرة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115" w:name="_Toc12"/>
      <w:r>
        <w:t>3-مکانته(علیه السّلام)لدی معاصریه:</w:t>
      </w:r>
      <w:bookmarkEnd w:id="115"/>
    </w:p>
    <w:p>
      <w:pPr>
        <w:pStyle w:val="BookText"/>
      </w:pPr>
      <w:r>
        <w:rPr>
          <w:rFonts w:ascii="IRNazanin" w:hAnsi="IRNazanin" w:eastAsia="IRNazanin" w:cs="IRNazanin"/>
          <w:lang w:bidi="fa-IR"/>
          <w:color w:val="111111"/>
          <w:sz w:val="28"/>
          <w:szCs w:val="28"/>
          <w:rtl/>
        </w:rPr>
        <w:t xml:space="preserve">أ-عن جابر عن النبی(صلّی اللّه علیه و آله):«أنّ اللّه خلقنی و خلق علیا نورین بین یدی العرش،نسبّح اللّه و نقدّسه قبل أن یخلق آدم بألفی عام،فلمّا خلق اللّه آدم أسکننا فی صلبه، ثم نقلنا من صلب طیّب و بطن طاهر حتی أسکننا فی صلب إبراهیم،ثم نقلنا من صلب إبراهیم الی صلب طیّب و بطن طاهر حتی أسکننا فی صلب عبد المطلّب،ثم افترق النور فی عبد المطّلب،فصار ثلثاه فی عبداللّه و ثلثه فی أبی طالب،ثم اجتمع النور منّی و من علیّ فی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فاطمة،فالحسن و الحسین نوران من نور ربّ العالمین»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قد قال معاویة لجلسائه:من أکرم الناس أبا و امّا و جدّا و جدّة و عمّا و عمّة و خالا و خالة ؟فقالوا:أمیر المؤمنین أعلم،فأخذ بید الحسن بن علی و قال:هذا أبوه علی بن أبی طالب،و امّه فاطمة ابنة محمد،و جدّه رسول اللّه(صلّی اللّه علیه و آله)و جدّته خدیجة،و عمّه جعفر،و عمّته هالة بنت أبی طالب،و خاله القاسم بن محمّد(صلّی اللّه علیه و آله)و خالته زینب بنت محمّد(صلّی اللّه علیه و آله)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لمعاویة اعتراف آخر أمام عمرو بن العاص و مروان بن الحکم و زیاد بن أبیه بعد أن أکثروا الفخر،و أراد أن یرغم انوفهم،فأحضر الإمام الحسن بن علی(علیه السّلام)،و لمّا دحض مقالتهم التی أرادوا فیها تنقیص بنی هاشم قال معاویة بعد أن خرج الإمام من عنده:أ فافاخر رجلا رسول اللّه(صلّی اللّه علیه و آله)جدّه، و هو سیّد من مضی و من بقی،و امّه فاطمة سیّدة نساء العالمین؟ثم قال لهم:</w:t>
      </w:r>
    </w:p>
    <w:p>
      <w:pPr>
        <w:pStyle w:val="BookText"/>
      </w:pPr>
      <w:r>
        <w:rPr>
          <w:rFonts w:ascii="IRNazanin" w:hAnsi="IRNazanin" w:eastAsia="IRNazanin" w:cs="IRNazanin"/>
          <w:lang w:bidi="fa-IR"/>
          <w:color w:val="111111"/>
          <w:sz w:val="28"/>
          <w:szCs w:val="28"/>
          <w:rtl/>
        </w:rPr>
        <w:t xml:space="preserve">و اللّه لئن سمع أهل الشام ذلک أنّه للسوءة السوداء...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وفد مقدام الی معاویة،فقال معاویة:أ علمت أنّ الحسن بن علی توفّی؟فرجّع المقدام </w:t>
      </w:r>
      <w:r>
        <w:rPr>
          <w:rStyle w:val="FootnoteReference"/>
        </w:rPr>
        <w:footnoteReference w:id="24"/>
      </w:r>
      <w:r>
        <w:rPr>
          <w:rFonts w:ascii="IRNazanin" w:hAnsi="IRNazanin" w:eastAsia="IRNazanin" w:cs="IRNazanin"/>
          <w:lang w:bidi="fa-IR"/>
          <w:color w:val="111111"/>
          <w:sz w:val="28"/>
          <w:szCs w:val="28"/>
          <w:rtl/>
        </w:rPr>
        <w:t xml:space="preserve">،فقال له معاویة:أ تراها مصیبة؟فقال:و لم لا أراها مصیبة و قد وضعه رسول اللّه فی حجره و قال:«هذا منّی و حسین من علیّ رضی اللّه عنهما»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قال عبداللّه بن عمر:أهل العراق یسألون عن الذباب یقتله المحرم، و قد قتلوا ابن بنت رسول اللّه(صلّی اللّه علیه و آله)و قال النبیّ(صلّی اللّه علیه و آله):«هما ریحانتای من الدنیا </w:t>
      </w:r>
      <w:r>
        <w:rPr>
          <w:rStyle w:val="FootnoteReference"/>
        </w:rPr>
        <w:footnoteReference w:id="26"/>
      </w:r>
      <w:r>
        <w:rPr>
          <w:rFonts w:ascii="IRNazanin" w:hAnsi="IRNazanin" w:eastAsia="IRNazanin" w:cs="IRNazanin"/>
          <w:lang w:bidi="fa-IR"/>
          <w:color w:val="111111"/>
          <w:sz w:val="28"/>
          <w:szCs w:val="28"/>
          <w:rtl/>
        </w:rPr>
        <w:t xml:space="preserve">أو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ریحانتای من هذه الأمّة»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کان أبو هریرة یقول:ما رأیت الحسن إلاّ فاضت عینای،و ذلک أنی رأیت رسول اللّه(صلّی اللّه علیه و آله)یدخل فمه فی فمه ثم یقول :«اللهم إنّی احبّه فأحبّه و أحبّ من یحبّه»یقولها ثلاث مرّات </w:t>
      </w:r>
      <w:r>
        <w:rPr>
          <w:rStyle w:val="FootnoteReference"/>
        </w:rPr>
        <w:footnoteReference w:id="28"/>
      </w:r>
      <w:r>
        <w:rPr>
          <w:rFonts w:ascii="IRNazanin" w:hAnsi="IRNazanin" w:eastAsia="IRNazanin" w:cs="IRNazanin"/>
          <w:lang w:bidi="fa-IR"/>
          <w:color w:val="111111"/>
          <w:sz w:val="28"/>
          <w:szCs w:val="28"/>
          <w:rtl/>
        </w:rPr>
        <w:t xml:space="preserve">،و قال:لا أزال أحبّ هذا الرجل-یعنی الحسن-بعد ما رأیت رسول اللّه یصنع به ما یصنع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 حینما بادر ألدّ أعدائه-مروان بن الحکم-الی حمل جثمانه الطاهر و استغرب منه الحسین(علیه السّلام)قائلا له:أ تحمل جثمانه و کنت تجرّعه الغصص؟!قال مروان:کنت أفعل ذلک بمن کان یوازی حلمه الجبال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 قال عنه أبو الأسود الدؤلی:و إنّه لهو المهذّب،قد أصبح من صریح العرب فی غرّ لبابها و کریم محتدها و طیب عنصرها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 قال عمرو بن اسحاق:ما تکلّم أحد أحبّ إلیّ أن لا یسکت من الحسن بن علی و ما سمعت منه کلمة فحش قطّ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 قال عبداللّه بن الزبیر:و اللّه ما قامت النساء عن مثل الحسن بن علی(علیه السّلام)فی هیبته و سموّ منزلته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 عندما وقف أخوه محمد بن الحنفیة علی قبره لیؤبّنه قال:لئن عزّت حیاتک فقد هدّت وفاتک،و لنعم الروح روح تضمّنه کفنک،و لنعم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294_80450"/>
    <w:bookmarkEnd w:id="8"/>
    <w:p>
      <w:pPr>
        <w:pStyle w:val="BookText"/>
      </w:pPr>
      <w:r>
        <w:rPr>
          <w:rFonts w:ascii="IRNazanin" w:hAnsi="IRNazanin" w:eastAsia="IRNazanin" w:cs="IRNazanin"/>
          <w:lang w:bidi="fa-IR"/>
          <w:color w:val="111111"/>
          <w:sz w:val="28"/>
          <w:szCs w:val="28"/>
          <w:rtl/>
        </w:rPr>
        <w:t xml:space="preserve">الکفن کفن تضمّن بدنک،و کیف لا تکون هکذا و أنت عقبة الهدی و خلف أهل التقوی و خامس أصحاب الکساء؟!غذّتک بالتقوی أکفّ الحق، و أرضعتک ثدی الایمان،و ربّیت فی حجر الإسلام،فطبت حیّا و میّتا،و إن کانت أنفسنا غیر سخیّة بفراقک،رحمک اللّه أبا محمد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أبّنه أبو عبداللّه الحسین بن علی(علیه السّلام)قائلا:«رحمک اللّه یا أبا محمد،إن کنت لتباصر الحق مظانّه،و تؤثر اللّه عند التداحض فی مواطن التقیة بحسن الرویّة، و تستشفّ جلیل معاظم الدنیا بعین لها حاقرة،و تفیض علیها یدا طاهرة الأطراف،نقیّة الأسرّة،و تردع بادرة غرب أعدائک بأیسر المؤونة علیک،و لا غرو فأنت ابن سلالة النبوّة، و رضیع لبان الحکمة،فإلی روح و ریحان و جنّة نعیم،أعظم اللّه لنا و لکم الأجر علیه، و وهب لنا و لکم حسن الأسی عنه»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116" w:name="_Toc13"/>
      <w:r>
        <w:t>4-مکانته(علیه السّلام)لدی العلماء و المؤرّخین:</w:t>
      </w:r>
      <w:bookmarkEnd w:id="116"/>
    </w:p>
    <w:p>
      <w:pPr>
        <w:pStyle w:val="BookText"/>
      </w:pPr>
      <w:r>
        <w:rPr>
          <w:rFonts w:ascii="IRNazanin" w:hAnsi="IRNazanin" w:eastAsia="IRNazanin" w:cs="IRNazanin"/>
          <w:lang w:bidi="fa-IR"/>
          <w:color w:val="111111"/>
          <w:sz w:val="28"/>
          <w:szCs w:val="28"/>
          <w:rtl/>
        </w:rPr>
        <w:t xml:space="preserve">أ-قال الحافظ أبو نعیم الإصبهانی-و هو من أعلام القرن الخامس-عن الإمام الحسن المجتبی:سیّد الشباب،و المصلح بین الأقارب و الأحباب،شبه رسول اللّه(صلّی اللّه علیه و آله)و حبیبه،سلیل الهدی،و حلیف أهل التقی،خامس أهل الکساء،و ابن سیّدة النساء،الحسن بن علی بن أبی طالب رضی اللّه عنهما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قال ابن عبدالبرّ عنه:لا أسود ممّن سمّاه رسول اللّه(صلّی اللّه علیه و آله)سیّدا، و کان رحمة اللّه علیه حلیما ورعا فاضلا،دعاه ورعه و فضله الی أن ترک الملک و الدنیا رغبة فیما عند اللّه،و قال:و اللّه ما أحببت منذ علمت ما ینفعنی و 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یضرّنی أن آلی أمر أمّة محمد(صلّی اللّه علیه و آله)علی أن یهراق فی ذلک محجمة دم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قال الحافظ ابن کثیر الدمشقی عنه:و قد کان الصدّیق یجلّه و یعظّمه و یکرمه و یحبّه و یتفدّاه و کذلک ابن الخطاب،و کان ابن عباس یأخذ الرکاب للحسن و الحسین إذا رکبا و یری هذا من النعم علیه،و کانا إذا طافا بالبیت یکاد الناس یحطّمونها مما یزدحمون علیهما للسلام علیهما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قال الحافظ ابن عساکر الشافعی عنه:هو سبط رسول اللّه و ریحانته و أحد سیّدی شباب أهل الجنة...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قال الحافظ السیوطی:سبط رسول اللّه و ریحانته و آخر الخلفاء بنصّه...و هو خامس أهل الکساء...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عن محمد بن اسحاق:أنه ما بلغ أحد من الشرف بعد رسول اللّه ما بلغ الحسن </w:t>
      </w:r>
      <w:r>
        <w:rPr>
          <w:rStyle w:val="FootnoteReference"/>
        </w:rPr>
        <w:footnoteReference w:id="41"/>
      </w:r>
      <w:r>
        <w:rPr>
          <w:rFonts w:ascii="IRNazanin" w:hAnsi="IRNazanin" w:eastAsia="IRNazanin" w:cs="IRNazanin"/>
          <w:lang w:bidi="fa-IR"/>
          <w:color w:val="111111"/>
          <w:sz w:val="28"/>
          <w:szCs w:val="28"/>
          <w:rtl/>
        </w:rPr>
        <w:t xml:space="preserve">،کان یبسط له علی باب داره،فإذا خرج و جلس انقطع الطریق، فما یمرّ أحد من خلق اللّه إجلالا له،فإذا علم قام و دخل بیته فمرّ الناس،و لقد رأیته فی طریق مکة ماشیا فما من خلق اللّه أحد رآه إلاّ نزل و مشی،و حتی رأیت سعد بن أبی وقّاص یمشی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 قال محمد بن طلحة الشافعی عنه:کان اللّه قد رزقه الفطرة الثاقبة فی ایضاح مراشد ما یعانیه،و منحه النظرة الصائبة لإصلاح قواعد الدین و مبانیه،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خصّه التی درّت لها أخلاق مادتها بصور العلم و معانیه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 قال سبط ابن الجوزی عنه:کان من کبار الأجواد،و له الخاطر الوقّاد،و کان رسول اللّه(صلّی اللّه علیه و آله)یحبّه حبّا شدیدا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 قال عنه ابن الأثیر:و هو سیّد شباب أهل الجنة،و ریحانة النبیّ(صلّی اللّه علیه و آله)و شبیهه،سمّاه النبیّ الحسن...و هو خامس أهل الکساء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0294_80453"/>
    <w:bookmarkEnd w:id="9"/>
    <w:p>
      <w:pPr>
        <w:pStyle w:val="Heading3"/>
      </w:pPr>
      <w:bookmarkStart w:id="117" w:name="_Toc14"/>
      <w:r>
        <w:t>الفصل الثالث:من فضائل الإمام المجتبی(علیه السّلام)و مظاهر شخصیته</w:t>
      </w:r>
      <w:bookmarkEnd w:id="117"/>
    </w:p>
    <w:p>
      <w:pPr>
        <w:pStyle w:val="Heading4"/>
      </w:pPr>
      <w:bookmarkStart w:id="118" w:name="_Toc15"/>
      <w:r>
        <w:t>اشارة</w:t>
      </w:r>
      <w:bookmarkEnd w:id="118"/>
    </w:p>
    <w:p>
      <w:pPr>
        <w:pStyle w:val="BookText"/>
      </w:pPr>
      <w:r>
        <w:rPr>
          <w:rFonts w:ascii="IRNazanin" w:hAnsi="IRNazanin" w:eastAsia="IRNazanin" w:cs="IRNazanin"/>
          <w:lang w:bidi="fa-IR"/>
          <w:color w:val="111111"/>
          <w:sz w:val="28"/>
          <w:szCs w:val="28"/>
          <w:rtl/>
        </w:rPr>
        <w:t xml:space="preserve">من فضائل الإمام المجتبی(علیه السّلام)و مظاهر شخصیّته</w:t>
      </w:r>
    </w:p>
    <w:p>
      <w:pPr>
        <w:pStyle w:val="Heading4"/>
      </w:pPr>
      <w:bookmarkStart w:id="119" w:name="_Toc16"/>
      <w:r>
        <w:t>عبادته(علیه السّلام):</w:t>
      </w:r>
      <w:bookmarkEnd w:id="119"/>
    </w:p>
    <w:p>
      <w:pPr>
        <w:pStyle w:val="BookText"/>
      </w:pPr>
      <w:r>
        <w:rPr>
          <w:rFonts w:ascii="IRNazanin" w:hAnsi="IRNazanin" w:eastAsia="IRNazanin" w:cs="IRNazanin"/>
          <w:lang w:bidi="fa-IR"/>
          <w:color w:val="111111"/>
          <w:sz w:val="28"/>
          <w:szCs w:val="28"/>
          <w:rtl/>
        </w:rPr>
        <w:t xml:space="preserve">أ-روی المفضّل عن الإمام جعفر بن محمد الصادق(علیه السّلام)عن أبیه عن جدّه:«أنّ الحسن بن علی بن أبی طالب کان أعبد الناس فی زمانه،و أزهدهم و أفضلهم، و کان إذا حجّ حجّ ماشیا،و ربّما مشی حافیا،و کان إذا ذکر الموت بکی،و إذا ذکر القبر بکی،و إذا ذکر البعث و النشور بکی،و إذا ذکر الممرّ علی الصراط بکی،و إذا ذکر العرض علی اللّه-تعالی ذکره-شهق شهقة یغشی علیه منها.</w:t>
      </w:r>
    </w:p>
    <w:p>
      <w:pPr>
        <w:pStyle w:val="BookText"/>
      </w:pPr>
      <w:r>
        <w:rPr>
          <w:rFonts w:ascii="IRNazanin" w:hAnsi="IRNazanin" w:eastAsia="IRNazanin" w:cs="IRNazanin"/>
          <w:lang w:bidi="fa-IR"/>
          <w:color w:val="111111"/>
          <w:sz w:val="28"/>
          <w:szCs w:val="28"/>
          <w:rtl/>
        </w:rPr>
        <w:t xml:space="preserve">و کان إذا قام فی صلاته ترتعد فرائصه بین یدی ربّه عزّ و جلّ،و کان إذا ذکر الجنة و النار اضطرب اضطراب السلیم </w:t>
      </w:r>
      <w:r>
        <w:rPr>
          <w:rStyle w:val="FootnoteReference"/>
        </w:rPr>
        <w:footnoteReference w:id="46"/>
      </w:r>
      <w:r>
        <w:rPr>
          <w:rFonts w:ascii="Amiri" w:hAnsi="Amiri" w:eastAsia="Amiri" w:cs="Amiri"/>
          <w:lang w:bidi="ar-SA"/>
          <w:color w:val="111111"/>
          <w:sz w:val="28"/>
          <w:szCs w:val="28"/>
          <w:rtl/>
        </w:rPr>
        <w:t xml:space="preserve">و سأل اللّه الجنّة و تعوّذ به من النار،و کان لا یقرأ من کتاب اللّه عزّ و جل یٰا أَیُّهَا الَّذِینَ آمَنُوا إلاّ قال:لبیّک اللهمّ لبیّک،و لم یر فی شیء من أحواله إلاّ ذاکرا للّه سبحانه،و کان أصدق الناس لهجة و أفصحهم منطقا...»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کان(علیه السّلام)إذا توضّأ؛ارتعدت مفاصله و اصفرّ لونه،فقیل له فی ذلک فقال:«حق علی کلّ من وقف بین یدی ربّ العرش أن یصفرّ لونه و ترتعد مفاصله».</w:t>
      </w:r>
    </w:p>
    <w:p>
      <w:pPr>
        <w:pStyle w:val="BookText"/>
      </w:pPr>
      <w:r>
        <w:rPr>
          <w:rFonts w:ascii="IRNazanin" w:hAnsi="IRNazanin" w:eastAsia="IRNazanin" w:cs="IRNazanin"/>
          <w:lang w:bidi="fa-IR"/>
          <w:color w:val="111111"/>
          <w:sz w:val="28"/>
          <w:szCs w:val="28"/>
          <w:rtl/>
        </w:rPr>
        <w:t xml:space="preserve">ج-و کان إذا بلغ باب المسجد رفع رأسه و یقول:«ضیفک ببابک،یا محسن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أتاک المسیء،فتجاوز عن قبیح ما عندی بجمیل ما عندک یا کریم»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کان إذا فرغ من الفجر لم یتکلّم حتی تطلع الشمس و إن زحزح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عن الإمام محمد بن علی الباقر(علیه السّلام):«أنّ الحسن(علیه السّلام)قال:إنّی لأستحی من ربّی أن ألقاه و لم أمش الی بیته،فمشی عشرین مرّة من المدینة علی رجلیه»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عن علی بن جذعان:أنّ الحسن بن علی(علیه السّلام)خرج من ماله مرتین،و قاسم اللّه ماله ثلاث مرّات،حتی أن کان لیعطی نعلا،و یمسک نعلا و یعطی خفّا و یمسک خفّا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للإمام المجتبی(علیه السّلام)أدعیة شتّی رویت عنه،و هی تتضمّن مجموعة من المعارف و الآداب،کما تحمل أدب التقدیس للّه تعالی و الخضوع له و التذلّل بین یدیه،و نشیر الی نموذج منها:</w:t>
      </w:r>
    </w:p>
    <w:p>
      <w:pPr>
        <w:pStyle w:val="BookText"/>
      </w:pPr>
      <w:r>
        <w:rPr>
          <w:rFonts w:ascii="IRNazanin" w:hAnsi="IRNazanin" w:eastAsia="IRNazanin" w:cs="IRNazanin"/>
          <w:lang w:bidi="fa-IR"/>
          <w:color w:val="111111"/>
          <w:sz w:val="28"/>
          <w:szCs w:val="28"/>
          <w:rtl/>
        </w:rPr>
        <w:t xml:space="preserve">قال(علیه السّلام):«اللهمّ إنّک الخلف من جمیع خلقک،و لیس فی خلقک خلف مثلک، إلهی من أحسن فبرحمتک،و من أساء فبخطیئته،فلا الذی أحسن استغنی عن ردفک و معونتک،و لا الذی أساء استبدل بک و خرج من قدرتک، الهی بک عرفتک،و بک اهتدیت الی أمرک،و لو لا أنت لم أدر ما أنت،فیا من هو هکذا و لا هکذا غیره صلّ علی محمد و آل محمد،و ارزقنی الإخلاص فی عملی و السعة فی رزقی،اللهمّ اجعل خیر عملی آخره،و خیر عملی خواتمه،و خیر أیّامی یوم ألقاک،إلهی أطعتک و لک المنّة علیّ فی أحبّ الأشیاء الیک:الإیمان بک و التصدیق برسولک،و لم أعصک فی أبغض الأشیاء الیک:الشرک بک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0294_80455"/>
    <w:bookmarkEnd w:id="10"/>
    <w:p>
      <w:pPr>
        <w:pStyle w:val="BookText"/>
      </w:pPr>
      <w:r>
        <w:rPr>
          <w:rFonts w:ascii="IRNazanin" w:hAnsi="IRNazanin" w:eastAsia="IRNazanin" w:cs="IRNazanin"/>
          <w:lang w:bidi="fa-IR"/>
          <w:color w:val="111111"/>
          <w:sz w:val="28"/>
          <w:szCs w:val="28"/>
          <w:rtl/>
        </w:rPr>
        <w:t xml:space="preserve">و التکذیب برسولک،فاغفرلی ما بینهما یا أرحم الراحمین»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کثیر:أنّ الحسن کان یقرأ کلّ لیلة سورة الکهف فی لوح مکتوب،یدور معه حیث دار من بیوت أزواجه قبل أن ینام و هو فی الفراش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تغذّی الإمام الحسن(علیه السّلام)بلباب المعرفة و بجوهر الإیمان و بواقع الدین،و انطبعت مثله فی دخائل نفسه و أعماق ذاته،فکان من أشدّ الناس إیمانا،و من أکثرهم إخلاصا و طاعة للّه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120" w:name="_Toc17"/>
      <w:r>
        <w:t>حلمه و عفوه:</w:t>
      </w:r>
      <w:bookmarkEnd w:id="120"/>
    </w:p>
    <w:p>
      <w:pPr>
        <w:pStyle w:val="BookText"/>
      </w:pPr>
      <w:r>
        <w:rPr>
          <w:rFonts w:ascii="IRNazanin" w:hAnsi="IRNazanin" w:eastAsia="IRNazanin" w:cs="IRNazanin"/>
          <w:lang w:bidi="fa-IR"/>
          <w:color w:val="111111"/>
          <w:sz w:val="28"/>
          <w:szCs w:val="28"/>
          <w:rtl/>
        </w:rPr>
        <w:t xml:space="preserve">لقد عرف الإمام الحسن المجتبی(علیه السّلام)بعظیم حلمه،و أدلّ دلیل علی ذلک هو تحمّله لتوابع صلحه مع معاویة الذی نازع علیا حقّه و تسلّق من خلال ذلک الی منصب الحکم بالباطل،و تحمّل(علیه السّلام)بعد الصلح أشد أنواع التأنیب من خیرة أصحابه،فکان یواجههم بعفوه و أناته،و یتحمّل منهم أنواع الجفاء فی ذات اللّه صابرا محتسبا.</w:t>
      </w:r>
    </w:p>
    <w:p>
      <w:pPr>
        <w:pStyle w:val="BookText"/>
      </w:pPr>
      <w:r>
        <w:rPr>
          <w:rFonts w:ascii="IRNazanin" w:hAnsi="IRNazanin" w:eastAsia="IRNazanin" w:cs="IRNazanin"/>
          <w:lang w:bidi="fa-IR"/>
          <w:color w:val="111111"/>
          <w:sz w:val="28"/>
          <w:szCs w:val="28"/>
          <w:rtl/>
        </w:rPr>
        <w:t xml:space="preserve">و روی أنّ مروان بن الحکم خطب یوما فذکر علی بن أبی طالب(علیه السّلام)، فنال منه و الحسن بن علی(علیهما السّلام)جالس،فبلغ ذلک الحسین(علیه السّلام)فجاء الی مروان فقال:یا ابن الزرقاء!أنت الواقع فی علیّ؟!،ثم دخل علی الحسن(علیه السّلام) فقال:تسمع هذا یسبّ أباک و لا تقول له شیئا؟!،فقال:و ما عسیت أن أقول لرجل مسلّط یقول ما شاء و یفعل ما یشاء.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0294_80456"/>
    <w:bookmarkEnd w:id="11"/>
    <w:p>
      <w:pPr>
        <w:pStyle w:val="BookText"/>
      </w:pPr>
      <w:r>
        <w:rPr>
          <w:rFonts w:ascii="IRNazanin" w:hAnsi="IRNazanin" w:eastAsia="IRNazanin" w:cs="IRNazanin"/>
          <w:lang w:bidi="fa-IR"/>
          <w:color w:val="111111"/>
          <w:sz w:val="28"/>
          <w:szCs w:val="28"/>
          <w:rtl/>
        </w:rPr>
        <w:t xml:space="preserve">و ذکر أنّ مروان بن الحکم شتم الحسن بن علی(علیه السّلام)،فلمّا فرغ قال الحسن:إنّی و اللّه لا أمحو عنک شیئا،و لکن مهّدک اللّه،فلئن کنت صادقا فجزاک اللّه بصدقک،و لئن کنت کاذبا فجزاک اللّه بکذبک،و اللّه أشدّ نقمة منّی.</w:t>
      </w:r>
    </w:p>
    <w:p>
      <w:pPr>
        <w:pStyle w:val="BookText"/>
      </w:pPr>
      <w:r>
        <w:rPr>
          <w:rFonts w:ascii="Amiri" w:hAnsi="Amiri" w:eastAsia="Amiri" w:cs="Amiri"/>
          <w:lang w:bidi="ar-SA"/>
          <w:color w:val="111111"/>
          <w:sz w:val="28"/>
          <w:szCs w:val="28"/>
          <w:rtl/>
        </w:rPr>
        <w:t xml:space="preserve">و روی أنّ غلاما له(علیه السّلام)جنی جنایة توجب العقاب،فأمر به أن یضرب،فقال:یا مولای وَ الْعٰافِینَ عَنِ النّٰاسِ ،قال:عفوت عنک،قال:یا مولای وَ اللّٰهُ یُحِبُّ الْمُحْسِنِینَ ،قال:أنت حر لوجه اللّه و لک ضعف ما کنت أعطیک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المبرّد و ابن عائشة:أنّ شامیّا رآه راکبا فجعل یلعنه و الحسن لا یردّ،فلما فرغ أقبل الحسن(علیه السّلام)فسلّم علیه و ضحک،فقال:«أیها الشیخ!أظنّک غریبا؟و لعلّک شبّهت،فلو استعتبتنا أعتبناک،و لو سألتنا أعطیناک،و لو استرشدتنا أرشدناک، و لو استحملتنا حملناک،و إن کنت جائعا أشبعناک،و إن کنت عریانا کسوناک،و إن کنت محتاجا أغنیناک،و إن کنت طریدا آویناک،و إن کان لک حاجة قضیناها لک،فلو حرّکت رحلک إلینا و کنت ضیفنا الی وقت ارتحالک کان أعود علیک،لأنّ لنا موضعا رحبا وجاها عریضا و مالا کثیرا».</w:t>
      </w:r>
    </w:p>
    <w:p>
      <w:pPr>
        <w:pStyle w:val="BookText"/>
      </w:pPr>
      <w:r>
        <w:rPr>
          <w:rFonts w:ascii="IRNazanin" w:hAnsi="IRNazanin" w:eastAsia="IRNazanin" w:cs="IRNazanin"/>
          <w:lang w:bidi="fa-IR"/>
          <w:color w:val="111111"/>
          <w:sz w:val="28"/>
          <w:szCs w:val="28"/>
          <w:rtl/>
        </w:rPr>
        <w:t xml:space="preserve">فلمّا سمع الرجل کلامه بکی،ثم قال:أشهد أنّک خلیفة اللّه فی أرضه، و اللّه أعلم حیث یجعل رسالته،و کنت أنت و أبوک أبغض خلق اللّه إلیّ،و الآن أنت أحبّ خلق اللّه إلیّ... </w:t>
      </w:r>
      <w:r>
        <w:rPr>
          <w:rStyle w:val="FootnoteReference"/>
        </w:rPr>
        <w:footnoteReference w:id="56"/>
      </w:r>
    </w:p>
    <w:p>
      <w:pPr>
        <w:pStyle w:val="Heading4"/>
      </w:pPr>
      <w:bookmarkStart w:id="121" w:name="_Toc18"/>
      <w:r>
        <w:t>کرمه وجوده:</w:t>
      </w:r>
      <w:bookmarkEnd w:id="121"/>
    </w:p>
    <w:p>
      <w:pPr>
        <w:pStyle w:val="BookText"/>
      </w:pPr>
      <w:r>
        <w:rPr>
          <w:rFonts w:ascii="IRNazanin" w:hAnsi="IRNazanin" w:eastAsia="IRNazanin" w:cs="IRNazanin"/>
          <w:lang w:bidi="fa-IR"/>
          <w:color w:val="111111"/>
          <w:sz w:val="28"/>
          <w:szCs w:val="28"/>
          <w:rtl/>
        </w:rPr>
        <w:t xml:space="preserve">إنّ السخاء الحقیقی هو بذل الخیر بداعی الخیر،و بذل الإحسان بداعی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الإحسان،و قد تجلّت هذه الصفة الرفیعة بأجلی مظاهرها و أسمی معانیها فی الإمام أبی محمد الحسن المجتبی(علیه السّلام)حتی لقّب بکریم أهل البیت.</w:t>
      </w:r>
    </w:p>
    <w:p>
      <w:pPr>
        <w:pStyle w:val="BookText"/>
      </w:pPr>
      <w:r>
        <w:rPr>
          <w:rFonts w:ascii="IRNazanin" w:hAnsi="IRNazanin" w:eastAsia="IRNazanin" w:cs="IRNazanin"/>
          <w:lang w:bidi="fa-IR"/>
          <w:color w:val="111111"/>
          <w:sz w:val="28"/>
          <w:szCs w:val="28"/>
          <w:rtl/>
        </w:rPr>
        <w:t xml:space="preserve">فقد کان لا یعرف للمال قیمة سوی ما یردّ به جوع جائع،أو یکسو به عاریا،أو یغیث به ملهوفا،أو یفی به دین غارم،و قد کانت له جفان واسعة أعدّها للضیوف،و یقال:إنّه ما قال لسائل«لا»قطّ.</w:t>
      </w:r>
    </w:p>
    <w:p>
      <w:pPr>
        <w:pStyle w:val="BookText"/>
      </w:pPr>
      <w:r>
        <w:rPr>
          <w:rFonts w:ascii="IRNazanin" w:hAnsi="IRNazanin" w:eastAsia="IRNazanin" w:cs="IRNazanin"/>
          <w:lang w:bidi="fa-IR"/>
          <w:color w:val="111111"/>
          <w:sz w:val="28"/>
          <w:szCs w:val="28"/>
          <w:rtl/>
        </w:rPr>
        <w:t xml:space="preserve">و قیل له:لأیّ شیء لا نراک تردّ سائلا؟فأجاب:«إنّی للّه سائل و فیه راغب، و أنا أستحی أن أکون سائلا و أردّ سائلا،و إنّ اللّه عوّدنی عادة أن یفیض نعمه علیّ،و عوّدته أن أفیض نعمه علی الناس،فأخشی إن قطعت العادة أن یمنعنی العادة»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اجتاز(علیه السّلام)یوما علی غلام أسود بین یدیه رغیف یأکل منه لقمة و یدفع لکلب کان عنده لقمة أخری،فقال له الإمام:ما حملک علی ذلک؟فقال الغلام:إنّی لأستحی أن آکل و لا اطعمه.</w:t>
      </w:r>
    </w:p>
    <w:p>
      <w:pPr>
        <w:pStyle w:val="BookText"/>
      </w:pPr>
      <w:r>
        <w:rPr>
          <w:rFonts w:ascii="IRNazanin" w:hAnsi="IRNazanin" w:eastAsia="IRNazanin" w:cs="IRNazanin"/>
          <w:lang w:bidi="fa-IR"/>
          <w:color w:val="111111"/>
          <w:sz w:val="28"/>
          <w:szCs w:val="28"/>
          <w:rtl/>
        </w:rPr>
        <w:t xml:space="preserve">و هنا رأی الإمام فیه خصلة حمیدة،فأحبّ أن یجازیه علی جمیل صنعه،فقال له:لا تبرح من مکانک،ثم انطلق فاشتراه من مولاه،و اشتری الحائط(البستان)الذی هو فیه،و أعتقه و ملّکه إیّاه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جاریة حیّته بطاقة من ریحان،فقال(علیه السّلام)لها:أنت حرّة لوجه اللّه،فلامه أنس علی ذلک،فأجابه(علیه السّلام) :«أدّبنا اللّه فقال تعالی: وَ إِذٰا حُیِّیتُمْ بِتَحِیَّةٍ فَحَیُّوا بِأَحْسَنَ مِنْهٰا </w:t>
      </w:r>
      <w:r>
        <w:rPr>
          <w:rStyle w:val="FootnoteReference"/>
        </w:rPr>
        <w:footnoteReference w:id="59"/>
      </w:r>
      <w:r>
        <w:rPr>
          <w:rFonts w:ascii="IRNazanin" w:hAnsi="IRNazanin" w:eastAsia="IRNazanin" w:cs="IRNazanin"/>
          <w:lang w:bidi="fa-IR"/>
          <w:color w:val="111111"/>
          <w:sz w:val="28"/>
          <w:szCs w:val="28"/>
          <w:rtl/>
        </w:rPr>
        <w:t xml:space="preserve">و کان أحسن منها إعتاقها»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مکارم أخلاقه أنّه ما اشتری من أحد حائطا ثمّ افتقر البائع إلاّ ردّه علیه و أردفه بالثمن معه.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294_80458"/>
    <w:bookmarkEnd w:id="12"/>
    <w:p>
      <w:pPr>
        <w:pStyle w:val="BookText"/>
      </w:pPr>
      <w:r>
        <w:rPr>
          <w:rFonts w:ascii="IRNazanin" w:hAnsi="IRNazanin" w:eastAsia="IRNazanin" w:cs="IRNazanin"/>
          <w:lang w:bidi="fa-IR"/>
          <w:color w:val="111111"/>
          <w:sz w:val="28"/>
          <w:szCs w:val="28"/>
          <w:rtl/>
        </w:rPr>
        <w:t xml:space="preserve">و جاءه فقیر یشکو حاله و لم یکن عنده شیء فی ذلک الیوم فعزّ علیه الأمر و استحی من ردّه،فقال(علیه السّلام)له:إنّی أدلّک علی شیء یحصل لک منه الخیر،فقال الفقیر یا ابن رسول اللّه ما هو ؟قال(علیه السّلام):اذهب الی الخلیفة،فإنّ ابنته قد توفیت و انقطع علیها،و ما سمع من أحد تعزیة بلیغة،فعزّه بهذه الکلمات یحصل لک منه الخیر،قال:یا ابن رسول اللّه حفّظنی إیّاها،قال(علیه السّلام):</w:t>
      </w:r>
    </w:p>
    <w:p>
      <w:pPr>
        <w:pStyle w:val="BookText"/>
      </w:pPr>
      <w:r>
        <w:rPr>
          <w:rFonts w:ascii="IRNazanin" w:hAnsi="IRNazanin" w:eastAsia="IRNazanin" w:cs="IRNazanin"/>
          <w:lang w:bidi="fa-IR"/>
          <w:color w:val="111111"/>
          <w:sz w:val="28"/>
          <w:szCs w:val="28"/>
          <w:rtl/>
        </w:rPr>
        <w:t xml:space="preserve">قل له:«الحمد للّه الذی سترها بجلوسک علی قبرها،و لم یهتکها بجلوسها علی قبرک»، و حفظ الفقیر هذه الکلمات و جاء الی الخلیفة فعزّاه بها،فذهب عنه حزنه و أمر له بجائزة،ثم قال له:أ کلامک هذا؟فقال:لا،و إنّما هو کلام الإمام الحسن،قال الخلیفة:صدقت فإنّه معدن الکلام الفصیح،و أمر له بجائزة اخری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کان(علیه السّلام)یمنح الفقراء برّه قبل أن یبوحوا بحوائجهم و یذکروا مدیحهم،لئلا یظهر علیهم ذلّ السؤال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4"/>
      </w:pPr>
      <w:bookmarkStart w:id="122" w:name="_Toc19"/>
      <w:r>
        <w:t>تواضعه و زهده:</w:t>
      </w:r>
      <w:bookmarkEnd w:id="122"/>
    </w:p>
    <w:p>
      <w:pPr>
        <w:pStyle w:val="BookText"/>
      </w:pPr>
      <w:r>
        <w:rPr>
          <w:rFonts w:ascii="IRNazanin" w:hAnsi="IRNazanin" w:eastAsia="IRNazanin" w:cs="IRNazanin"/>
          <w:lang w:bidi="fa-IR"/>
          <w:color w:val="111111"/>
          <w:sz w:val="28"/>
          <w:szCs w:val="28"/>
          <w:rtl/>
        </w:rPr>
        <w:t xml:space="preserve">إنّ التواضع دلیل علی کمال النفس و سموّها و شرفها،و التواضع لا یزید العبد إلاّ رفعة و عظمة،و قد حذا الإمام الحسن(علیه السّلام)حذو جدّه و أبیه فی أخلاقه الکریمة،و قد أثبت التاریخ بوادر کثیرة تشیر الی سموّ الإمام فی هذا الخلق الرفیع،نشیر الی شیء منها:</w:t>
      </w:r>
    </w:p>
    <w:p>
      <w:pPr>
        <w:pStyle w:val="BookText"/>
      </w:pPr>
      <w:r>
        <w:rPr>
          <w:rFonts w:ascii="IRNazanin" w:hAnsi="IRNazanin" w:eastAsia="IRNazanin" w:cs="IRNazanin"/>
          <w:lang w:bidi="fa-IR"/>
          <w:color w:val="111111"/>
          <w:sz w:val="28"/>
          <w:szCs w:val="28"/>
          <w:rtl/>
        </w:rPr>
        <w:t xml:space="preserve">أ-اجتاز الإمام علی جماعة من الفقراء قد وضعوا علی الأرض کسیرات و هم قعود یلتقطونها و یأکلونها،فقالوا له:هلمّ یابن بنت رسول اللّه الی الغذاء، فنزل(علیه السّلام)و قال:«إنّ اللّه لا یحبّ المستکبرین»،و جعل یأکل معهم حتی اکتفوا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الزاد علی حاله ببرکته،ثم دعاهم الی ضیافته و أطعمهم و کساهم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مرّ(علیه السّلام)علی صبیان یتناولون الطعام،فدعوه لمشارکتهم فأجابهم الی ذلک،ثم حملهم الی منزله فمنحهم برّه و معروفه،و قال:«الید لهم لأنّهم لم یجدوا غیر ما أطعمونی،و نحن نجد ما أعطیناهم»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رفض الإمام جمیع ملاذّ الحیاة و مباهجها متّجها الی الدار الآخرة التی أعدّها اللّه للمتّقین من عباده،فمن أهمّ مظاهر زهده:زهده فی الملک طلبا لمرضاة اللّه،و یتجلّی ذلک إذا لاحظنا مدی حرص معاویة علی الملک و استعماله لکلّ الأسالیب اللاأخلاقیة للوصول الی السلطة،بینما نجد الإمام الحسن(علیه السّلام)یتنازل عن الملک حینما لا یراه یحقّق شیئا سوی إراقة دماء المسلمین.</w:t>
      </w:r>
    </w:p>
    <w:p>
      <w:pPr>
        <w:pStyle w:val="BookText"/>
      </w:pPr>
      <w:r>
        <w:rPr>
          <w:rFonts w:ascii="IRNazanin" w:hAnsi="IRNazanin" w:eastAsia="IRNazanin" w:cs="IRNazanin"/>
          <w:lang w:bidi="fa-IR"/>
          <w:color w:val="111111"/>
          <w:sz w:val="28"/>
          <w:szCs w:val="28"/>
          <w:rtl/>
        </w:rPr>
        <w:t xml:space="preserve">و من جملة مظاهر زهده أیضا:ما حدّث به مدرک بن زیاد أنّه قال:کنّا فی حیطان ابن عباس،فجاء ابن عبّاس و حسن و حسین فطافوا فی تلک البساتین ثم جلسوا علی ضفاف بعض السواقی،فقال الحسن:یا مدرک!هل عندک غذاء؟فقلت له:نعم،ثم انطلقت فجئته بخبز و شیء من الملح مع طاقتین من بقل،فأکل منه،و قال:یا مدرک!ما أطیب هذا؟،و جیء بعد ذلک بالطعام و کان فی منتهی الحسن،فالتفت(علیه السّلام)الی مدرک و أمره بأن یجمع الغلمان و یقدّم لهم الطعام،فدعاهم مدرک فأکلوا منه و لم یأکل الإمام منه شیئا، فقال له مدرک:لما ذا لا تأکل منه؟فقال(علیه السّلام):«إنّ ذاک الطعام أحبّ عندی»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294_80461"/>
    <w:bookmarkEnd w:id="13"/>
    <w:p>
      <w:pPr>
        <w:pStyle w:val="Heading2"/>
      </w:pPr>
      <w:bookmarkStart w:id="123" w:name="_Toc20"/>
      <w:r>
        <w:t>الباب الثّانی: نشأة الإمام الحسن المجتبی (علیه السّلام)</w:t>
      </w:r>
      <w:bookmarkEnd w:id="123"/>
    </w:p>
    <w:p>
      <w:pPr>
        <w:pStyle w:val="Heading3"/>
      </w:pPr>
      <w:bookmarkStart w:id="124" w:name="_Toc21"/>
      <w:r>
        <w:t>اشارة</w:t>
      </w:r>
      <w:bookmarkEnd w:id="124"/>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الحسن المجتبی(علیه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المجتبی(علیه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المجتبی(علیه السّلام)فی ظلّ جدّه و أبیه(علیهم السّلام)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294_80463"/>
    <w:bookmarkEnd w:id="14"/>
    <w:p>
      <w:pPr>
        <w:pStyle w:val="Heading3"/>
      </w:pPr>
      <w:bookmarkStart w:id="125" w:name="_Toc22"/>
      <w:r>
        <w:t>الفصل الأوّل:نشأة الإمام الحسن المجتبی(علیه السّلام)</w:t>
      </w:r>
      <w:bookmarkEnd w:id="125"/>
    </w:p>
    <w:p>
      <w:pPr>
        <w:pStyle w:val="Heading4"/>
      </w:pPr>
      <w:bookmarkStart w:id="126" w:name="_Toc23"/>
      <w:r>
        <w:t>اشارة</w:t>
      </w:r>
      <w:bookmarkEnd w:id="126"/>
    </w:p>
    <w:p>
      <w:pPr>
        <w:pStyle w:val="BookText"/>
      </w:pPr>
      <w:r>
        <w:rPr>
          <w:rFonts w:ascii="IRNazanin" w:hAnsi="IRNazanin" w:eastAsia="IRNazanin" w:cs="IRNazanin"/>
          <w:lang w:bidi="fa-IR"/>
          <w:color w:val="111111"/>
          <w:sz w:val="28"/>
          <w:szCs w:val="28"/>
          <w:rtl/>
        </w:rPr>
        <w:t xml:space="preserve">نشأة الإمام الحسن المجتبی(علیه السّلام)</w:t>
      </w:r>
    </w:p>
    <w:p>
      <w:pPr>
        <w:pStyle w:val="Heading4"/>
      </w:pPr>
      <w:bookmarkStart w:id="127" w:name="_Toc24"/>
      <w:r>
        <w:t>تاریخ ولادته:</w:t>
      </w:r>
      <w:bookmarkEnd w:id="127"/>
    </w:p>
    <w:p>
      <w:pPr>
        <w:pStyle w:val="BookText"/>
      </w:pPr>
      <w:r>
        <w:rPr>
          <w:rFonts w:ascii="IRNazanin" w:hAnsi="IRNazanin" w:eastAsia="IRNazanin" w:cs="IRNazanin"/>
          <w:lang w:bidi="fa-IR"/>
          <w:color w:val="111111"/>
          <w:sz w:val="28"/>
          <w:szCs w:val="28"/>
          <w:rtl/>
        </w:rPr>
        <w:t xml:space="preserve">أصحّ ما قیل فی ولادته أنّه ولد بالمدینة فی النصف من شهر رمضان سنة ثلاث من الهجرة،و کان والده(علیه السّلام)قد بنی بالزهراء فاطمة(علیها السّلام) و تزوّجها فی ذی الحجة من السنة الثانیة،و کان الحسن المجتبی(علیه السّلام)أوّل أولادها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28" w:name="_Toc25"/>
      <w:r>
        <w:t>کیفیة ولادته:</w:t>
      </w:r>
      <w:bookmarkEnd w:id="128"/>
    </w:p>
    <w:p>
      <w:pPr>
        <w:pStyle w:val="BookText"/>
      </w:pPr>
      <w:r>
        <w:rPr>
          <w:rFonts w:ascii="IRNazanin" w:hAnsi="IRNazanin" w:eastAsia="IRNazanin" w:cs="IRNazanin"/>
          <w:lang w:bidi="fa-IR"/>
          <w:color w:val="111111"/>
          <w:sz w:val="28"/>
          <w:szCs w:val="28"/>
          <w:rtl/>
        </w:rPr>
        <w:t xml:space="preserve">عن جابر:لمّا حملت فاطمة(علیها السّلام)بالحسن فولدت کان النبی(صلّی اللّه علیه و آله)قد أمرهم أن یلفّوه فی خرقة بیضاء،فلفّوه فی صفراء،و قالت فاطمة(علیها السّلام):یا علیّ سمّه،فقال:ما کنت لأسبق بإسمه رسول اللّه(صلّی اللّه علیه و آله)،فجاء النبیّ(صلّی اللّه علیه و آله) فأخذه و قبّله،و أدخل لسانه فی فمه،فجعل الحسن(علیه السّلام)یمصّه،ثم قال لهم رسول اللّه(صلّی اللّه علیه و آله):ألم أتقدّم الیکم أن لا تلفّوه فی خرقة صفراء؟!فدعا(صلّی اللّه علیه و آله) بخرقة بیضاء فلفّه فیها و رمی الصفراء،و أذّن فی أذنه الیمنی و أقام فی الیسری، ثم قال لعلیّ(علیه السّلام):ما سمّیته؟قال:ما کنت لأسبقک بإسمه،فقال رسول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294_80464"/>
    <w:bookmarkEnd w:id="15"/>
    <w:p>
      <w:pPr>
        <w:pStyle w:val="BookText"/>
      </w:pPr>
      <w:r>
        <w:rPr>
          <w:rFonts w:ascii="IRNazanin" w:hAnsi="IRNazanin" w:eastAsia="IRNazanin" w:cs="IRNazanin"/>
          <w:lang w:bidi="fa-IR"/>
          <w:color w:val="111111"/>
          <w:sz w:val="28"/>
          <w:szCs w:val="28"/>
          <w:rtl/>
        </w:rPr>
        <w:t xml:space="preserve">اللّه(صلّی اللّه علیه و آله):ما کنت لأسبق ربّی بإسمه،قال:فأوحی اللّه عزّ ذکره الی جبرئیل(علیه السّلام)أنّه قد ولد لمحمد ابن،فاهبط الیه فاقرأه السلام و هنّئه منیّ و منک،و قل له:إنّ علیّا منک بمنزلة هارون من موسی فسمّه باسم ابن هارون، فهبط جبرئیل علی النبی و هنّأه من اللّه عزّ و جلّ و منه،ثم قال له:إنّ اللّه عزّ و جل یأمرک أن تسمّیه باسم ابن هارون،قال:و ما کان اسمه؟قال:شبّر، قال:لسانی عربی،قال:سمّه الحسن،فسمّاه الحسن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جابر عن النبی:أنّه سمّی الحسن حسنا لأنّ بإحسان اللّه قامت السماوات و الأرضون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129" w:name="_Toc26"/>
      <w:r>
        <w:t>سنن الولادة:</w:t>
      </w:r>
      <w:bookmarkEnd w:id="129"/>
    </w:p>
    <w:p>
      <w:pPr>
        <w:pStyle w:val="BookText"/>
      </w:pPr>
      <w:r>
        <w:rPr>
          <w:rFonts w:ascii="IRNazanin" w:hAnsi="IRNazanin" w:eastAsia="IRNazanin" w:cs="IRNazanin"/>
          <w:lang w:bidi="fa-IR"/>
          <w:color w:val="111111"/>
          <w:sz w:val="28"/>
          <w:szCs w:val="28"/>
          <w:rtl/>
        </w:rPr>
        <w:t xml:space="preserve">و عقّ رسول اللّه(صلّی اللّه علیه و آله)بیده عن الحسن بکبش فی الیوم السابع من ولادته،و قال :«بسم اللّه،عقیقة عن الحسن،اللهمّ عظمها بعظمه و لحمها بلحمه و دمها بدمه و شعرها بشعره،اللهمّ اجعلها وقاء لمحمد و آله،و أعطی القابلة شیئا،و قیل:</w:t>
      </w:r>
    </w:p>
    <w:p>
      <w:pPr>
        <w:pStyle w:val="BookText"/>
      </w:pPr>
      <w:r>
        <w:rPr>
          <w:rFonts w:ascii="IRNazanin" w:hAnsi="IRNazanin" w:eastAsia="IRNazanin" w:cs="IRNazanin"/>
          <w:lang w:bidi="fa-IR"/>
          <w:color w:val="111111"/>
          <w:sz w:val="28"/>
          <w:szCs w:val="28"/>
          <w:rtl/>
        </w:rPr>
        <w:t xml:space="preserve">رجل شاة،و أهدوا منها الی الجیران،و حلق رأسه و وزن شعره فتصدّق بوزنه فضة ورقا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130" w:name="_Toc27"/>
      <w:r>
        <w:t>رضاعه:</w:t>
      </w:r>
      <w:bookmarkEnd w:id="130"/>
    </w:p>
    <w:p>
      <w:pPr>
        <w:pStyle w:val="BookText"/>
      </w:pPr>
      <w:r>
        <w:rPr>
          <w:rFonts w:ascii="IRNazanin" w:hAnsi="IRNazanin" w:eastAsia="IRNazanin" w:cs="IRNazanin"/>
          <w:lang w:bidi="fa-IR"/>
          <w:color w:val="111111"/>
          <w:sz w:val="28"/>
          <w:szCs w:val="28"/>
          <w:rtl/>
        </w:rPr>
        <w:t xml:space="preserve">و جاء عن امّ الفضل زوجة العباس-عمّ النبیّ(صلّی اللّه علیه و آله)-أنّها قالت:قلت:</w:t>
      </w:r>
    </w:p>
    <w:p>
      <w:pPr>
        <w:pStyle w:val="BookText"/>
      </w:pPr>
      <w:r>
        <w:rPr>
          <w:rFonts w:ascii="IRNazanin" w:hAnsi="IRNazanin" w:eastAsia="IRNazanin" w:cs="IRNazanin"/>
          <w:lang w:bidi="fa-IR"/>
          <w:color w:val="111111"/>
          <w:sz w:val="28"/>
          <w:szCs w:val="28"/>
          <w:rtl/>
        </w:rPr>
        <w:t xml:space="preserve">یا رسول اللّه!رأیت فی المنام کأنّ عضوا من أعضائک فی حجری،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0294_80465"/>
    <w:bookmarkEnd w:id="16"/>
    <w:p>
      <w:pPr>
        <w:pStyle w:val="BookText"/>
      </w:pPr>
      <w:r>
        <w:rPr>
          <w:rFonts w:ascii="IRNazanin" w:hAnsi="IRNazanin" w:eastAsia="IRNazanin" w:cs="IRNazanin"/>
          <w:lang w:bidi="fa-IR"/>
          <w:color w:val="111111"/>
          <w:sz w:val="28"/>
          <w:szCs w:val="28"/>
          <w:rtl/>
        </w:rPr>
        <w:t xml:space="preserve">فقال(صلّی اللّه علیه و آله):خیرا رأیت،تلد فاطمة غلاما فتکفلینه،فوضعت فاطمة الحسن(علیه السّلام)فدفعه الیها النبیّ(صلّی اللّه علیه و آله)فرضعته بلبن قثم بن العبّاس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131" w:name="_Toc28"/>
      <w:r>
        <w:t>کنیته و ألقابه:</w:t>
      </w:r>
      <w:bookmarkEnd w:id="131"/>
    </w:p>
    <w:p>
      <w:pPr>
        <w:pStyle w:val="BookText"/>
      </w:pPr>
      <w:r>
        <w:rPr>
          <w:rFonts w:ascii="IRNazanin" w:hAnsi="IRNazanin" w:eastAsia="IRNazanin" w:cs="IRNazanin"/>
          <w:lang w:bidi="fa-IR"/>
          <w:color w:val="111111"/>
          <w:sz w:val="28"/>
          <w:szCs w:val="28"/>
          <w:rtl/>
        </w:rPr>
        <w:t xml:space="preserve">أما کنیته فهی:«أبو محمّد»لا غیر.</w:t>
      </w:r>
    </w:p>
    <w:p>
      <w:pPr>
        <w:pStyle w:val="BookText"/>
      </w:pPr>
      <w:r>
        <w:rPr>
          <w:rFonts w:ascii="IRNazanin" w:hAnsi="IRNazanin" w:eastAsia="IRNazanin" w:cs="IRNazanin"/>
          <w:lang w:bidi="fa-IR"/>
          <w:color w:val="111111"/>
          <w:sz w:val="28"/>
          <w:szCs w:val="28"/>
          <w:rtl/>
        </w:rPr>
        <w:t xml:space="preserve">و أما ألقابه فکثیرة،و هی:التقیّ و الطیّب و الزکیّ و السیّد و السبط و الولیّ،کلّ ذلک کان یقال له و یطلق علیه،و أکثر هذه الألقاب شهرة«التقیّ» لکن أعلاها رتبة و أولاها به ما لقّبه به رسول اللّه(صلّی اللّه علیه و آله)،حیث وصفه به و خصّه بأن جعله نعتا له،فإنّه صحّ النقل عن النبی(صلّی اللّه علیه و آله)فیما أورده الأئمة الأثبات و الرواة الثقات أنّه قال:«إبنی هذا سیّد»،فیکون اولی ألقابه«السیّد».</w:t>
      </w:r>
    </w:p>
    <w:p>
      <w:pPr>
        <w:pStyle w:val="Heading4"/>
      </w:pPr>
      <w:bookmarkStart w:id="132" w:name="_Toc29"/>
      <w:r>
        <w:t>نقش خاتمه:</w:t>
      </w:r>
      <w:bookmarkEnd w:id="132"/>
    </w:p>
    <w:p>
      <w:pPr>
        <w:pStyle w:val="BookText"/>
      </w:pPr>
      <w:r>
        <w:rPr>
          <w:rFonts w:ascii="IRNazanin" w:hAnsi="IRNazanin" w:eastAsia="IRNazanin" w:cs="IRNazanin"/>
          <w:lang w:bidi="fa-IR"/>
          <w:color w:val="111111"/>
          <w:sz w:val="28"/>
          <w:szCs w:val="28"/>
          <w:rtl/>
        </w:rPr>
        <w:t xml:space="preserve">عن أبی عبداللّه الصادق(علیه السّلام):ثم کان فی خاتم الحسن و الحسین(علیهما السّلام):</w:t>
      </w:r>
    </w:p>
    <w:p>
      <w:pPr>
        <w:pStyle w:val="BookText"/>
      </w:pPr>
      <w:r>
        <w:rPr>
          <w:rFonts w:ascii="Amiri" w:hAnsi="Amiri" w:eastAsia="Amiri" w:cs="Amiri"/>
          <w:lang w:bidi="ar-SA"/>
          <w:color w:val="111111"/>
          <w:sz w:val="28"/>
          <w:szCs w:val="28"/>
          <w:rtl/>
        </w:rPr>
        <w:t xml:space="preserve">«حسبی اللّه».</w:t>
      </w:r>
    </w:p>
    <w:p>
      <w:pPr>
        <w:pStyle w:val="BookText"/>
      </w:pPr>
      <w:r>
        <w:rPr>
          <w:rFonts w:ascii="IRNazanin" w:hAnsi="IRNazanin" w:eastAsia="IRNazanin" w:cs="IRNazanin"/>
          <w:lang w:bidi="fa-IR"/>
          <w:color w:val="111111"/>
          <w:sz w:val="28"/>
          <w:szCs w:val="28"/>
          <w:rtl/>
        </w:rPr>
        <w:t xml:space="preserve">و عن الرضا(علیه السّلام):کان نقش خاتم الحسن(علیه السّلام)«العزّة للّه»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133" w:name="_Toc30"/>
      <w:r>
        <w:t>حلیته و شمائله:</w:t>
      </w:r>
      <w:bookmarkEnd w:id="133"/>
    </w:p>
    <w:p>
      <w:pPr>
        <w:pStyle w:val="BookText"/>
      </w:pPr>
      <w:r>
        <w:rPr>
          <w:rFonts w:ascii="IRNazanin" w:hAnsi="IRNazanin" w:eastAsia="IRNazanin" w:cs="IRNazanin"/>
          <w:lang w:bidi="fa-IR"/>
          <w:color w:val="111111"/>
          <w:sz w:val="28"/>
          <w:szCs w:val="28"/>
          <w:rtl/>
        </w:rPr>
        <w:t xml:space="preserve">عن جحیفة أنّه قال:رأیت رسول اللّه(صلّی اللّه علیه و آله)و کان الحسن بن علی یشبهه.</w:t>
      </w:r>
    </w:p>
    <w:p>
      <w:pPr>
        <w:pStyle w:val="BookText"/>
      </w:pPr>
      <w:r>
        <w:rPr>
          <w:rFonts w:ascii="IRNazanin" w:hAnsi="IRNazanin" w:eastAsia="IRNazanin" w:cs="IRNazanin"/>
          <w:lang w:bidi="fa-IR"/>
          <w:color w:val="111111"/>
          <w:sz w:val="28"/>
          <w:szCs w:val="28"/>
          <w:rtl/>
        </w:rPr>
        <w:t xml:space="preserve">و عن أنس أنّه قال:لم یکن أحد أشبه برسول اللّه(صلّی اللّه علیه و آله)من الحسن بن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علیّ(علیه السّلام)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وصف الإمام الحسن بن علی بأنه کان أبیض مشرّبا حمرة، أدعج العینین </w:t>
      </w:r>
      <w:r>
        <w:rPr>
          <w:rStyle w:val="FootnoteReference"/>
        </w:rPr>
        <w:footnoteReference w:id="73"/>
      </w:r>
      <w:r>
        <w:rPr>
          <w:rFonts w:ascii="IRNazanin" w:hAnsi="IRNazanin" w:eastAsia="IRNazanin" w:cs="IRNazanin"/>
          <w:lang w:bidi="fa-IR"/>
          <w:color w:val="111111"/>
          <w:sz w:val="28"/>
          <w:szCs w:val="28"/>
          <w:rtl/>
        </w:rPr>
        <w:t xml:space="preserve">،سهل الخدّین،دقیق المسربة </w:t>
      </w:r>
      <w:r>
        <w:rPr>
          <w:rStyle w:val="FootnoteReference"/>
        </w:rPr>
        <w:footnoteReference w:id="74"/>
      </w:r>
      <w:r>
        <w:rPr>
          <w:rFonts w:ascii="IRNazanin" w:hAnsi="IRNazanin" w:eastAsia="IRNazanin" w:cs="IRNazanin"/>
          <w:lang w:bidi="fa-IR"/>
          <w:color w:val="111111"/>
          <w:sz w:val="28"/>
          <w:szCs w:val="28"/>
          <w:rtl/>
        </w:rPr>
        <w:t xml:space="preserve">،کثّ اللحیة،ذا وفرة </w:t>
      </w:r>
      <w:r>
        <w:rPr>
          <w:rStyle w:val="FootnoteReference"/>
        </w:rPr>
        <w:footnoteReference w:id="75"/>
      </w:r>
      <w:r>
        <w:rPr>
          <w:rFonts w:ascii="IRNazanin" w:hAnsi="IRNazanin" w:eastAsia="IRNazanin" w:cs="IRNazanin"/>
          <w:lang w:bidi="fa-IR"/>
          <w:color w:val="111111"/>
          <w:sz w:val="28"/>
          <w:szCs w:val="28"/>
          <w:rtl/>
        </w:rPr>
        <w:t xml:space="preserve">کأنّ عنقه إبریق فضّة،عظیم الکرادیس </w:t>
      </w:r>
      <w:r>
        <w:rPr>
          <w:rStyle w:val="FootnoteReference"/>
        </w:rPr>
        <w:footnoteReference w:id="76"/>
      </w:r>
      <w:r>
        <w:rPr>
          <w:rFonts w:ascii="IRNazanin" w:hAnsi="IRNazanin" w:eastAsia="IRNazanin" w:cs="IRNazanin"/>
          <w:lang w:bidi="fa-IR"/>
          <w:color w:val="111111"/>
          <w:sz w:val="28"/>
          <w:szCs w:val="28"/>
          <w:rtl/>
        </w:rPr>
        <w:t xml:space="preserve">،بعید ما بین المنکبین،ربعة لیس بالطویل و لا القصیر،ملیحا،من أحسن الناس وجها،و کان یخضب بالسواد، و کان جعد الشعر </w:t>
      </w:r>
      <w:r>
        <w:rPr>
          <w:rStyle w:val="FootnoteReference"/>
        </w:rPr>
        <w:footnoteReference w:id="77"/>
      </w:r>
      <w:r>
        <w:rPr>
          <w:rFonts w:ascii="IRNazanin" w:hAnsi="IRNazanin" w:eastAsia="IRNazanin" w:cs="IRNazanin"/>
          <w:lang w:bidi="fa-IR"/>
          <w:color w:val="111111"/>
          <w:sz w:val="28"/>
          <w:szCs w:val="28"/>
          <w:rtl/>
        </w:rPr>
        <w:t xml:space="preserve">،حسن البدن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الحسن بن علیّ(علیهما السّلام)خیر الناس أبا و امّا و جدّا و جدّة و عمّا و عمّة و خالا و خالة،و توفّرت له جمیع عناصر التربیة المثلی،و انطبعت حیاته منذ ولادته ببصمات الوحی الإلهی و الإعداد الربّانی علی یدی خاتم الأنبیاء و سیّد الأوصیاء و سیدة النساء.</w:t>
      </w:r>
    </w:p>
    <w:p>
      <w:pPr>
        <w:pStyle w:val="BookText"/>
      </w:pPr>
      <w:r>
        <w:rPr>
          <w:rFonts w:ascii="IRNazanin" w:hAnsi="IRNazanin" w:eastAsia="IRNazanin" w:cs="IRNazanin"/>
          <w:lang w:bidi="fa-IR"/>
          <w:color w:val="111111"/>
          <w:sz w:val="28"/>
          <w:szCs w:val="28"/>
          <w:rtl/>
        </w:rPr>
        <w:t xml:space="preserve">فالحسن ابن رسول اللّه جسما و معنی،و تلمیذه الفذّ،و ربیب مدرسة الوحی التی شعّت علی الناس هدی و رحمة.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0294_80467"/>
    <w:bookmarkEnd w:id="17"/>
    <w:p>
      <w:pPr>
        <w:pStyle w:val="Heading3"/>
      </w:pPr>
      <w:bookmarkStart w:id="134" w:name="_Toc31"/>
      <w:r>
        <w:t>الفصل الثانی:مراحل حیاة الإمام الحسن المجتبی(علیه السّلام)</w:t>
      </w:r>
      <w:bookmarkEnd w:id="134"/>
    </w:p>
    <w:p>
      <w:pPr>
        <w:pStyle w:val="BookText"/>
      </w:pPr>
      <w:r>
        <w:rPr>
          <w:rFonts w:ascii="IRNazanin" w:hAnsi="IRNazanin" w:eastAsia="IRNazanin" w:cs="IRNazanin"/>
          <w:lang w:bidi="fa-IR"/>
          <w:color w:val="111111"/>
          <w:sz w:val="28"/>
          <w:szCs w:val="28"/>
          <w:rtl/>
        </w:rPr>
        <w:t xml:space="preserve">مراحل حیاة الإمام الحسن المجتبی(علیه السّلام)</w:t>
      </w:r>
    </w:p>
    <w:p>
      <w:pPr>
        <w:pStyle w:val="BookText"/>
      </w:pPr>
      <w:r>
        <w:rPr>
          <w:rFonts w:ascii="IRNazanin" w:hAnsi="IRNazanin" w:eastAsia="IRNazanin" w:cs="IRNazanin"/>
          <w:lang w:bidi="fa-IR"/>
          <w:color w:val="111111"/>
          <w:sz w:val="28"/>
          <w:szCs w:val="28"/>
          <w:rtl/>
        </w:rPr>
        <w:t xml:space="preserve">تولّی الإمام الحسن السبط(علیه السّلام)منصب الإمامة و القیادة بعد استشهاد أبیه المرتضی(علیه السّلام)فی الواحد و العشرین من رمضان سنة 40 هجریة و هو فی السابعة و الثلاثین من عمره المبارک.و قد عاش خلال هذه المرحلة مع جدّه الرسول الأعظم(صلّی اللّه علیه و آله)ما یزید علی سبع سنوات و مع أبیه المرتضی(علیه السّلام) فترة إمامته البالغة ثلاثین سنة تقریبا.و عاصر خلالها کلاّ من الخلفاء الثلاثة و شارک بشکل فاعل فی ادارة دولة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و استمر بعد أبیه یحمل مشعل القیادة الربّانیة حتی الثامن و العشرین أو السابع من شهر صفر سنة 50 هجریة،و له یومئذ ثمان و أربعون سنة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تنقسم حیاة هذا الإمام العظیم الی شطرین أساسیین:</w:t>
      </w:r>
    </w:p>
    <w:p>
      <w:pPr>
        <w:pStyle w:val="BookText"/>
      </w:pPr>
      <w:r>
        <w:rPr>
          <w:rFonts w:ascii="IRNazanin" w:hAnsi="IRNazanin" w:eastAsia="IRNazanin" w:cs="IRNazanin"/>
          <w:lang w:bidi="fa-IR"/>
          <w:color w:val="111111"/>
          <w:sz w:val="28"/>
          <w:szCs w:val="28"/>
          <w:rtl/>
        </w:rPr>
        <w:t xml:space="preserve">الشطر الأول:حیاته قبل إمامته(علیه السّلام)و ینقسم هذا الشطر الی ثلاث مراحل:</w:t>
      </w:r>
    </w:p>
    <w:p>
      <w:pPr>
        <w:pStyle w:val="BookText"/>
      </w:pPr>
      <w:r>
        <w:rPr>
          <w:rFonts w:ascii="IRNazanin" w:hAnsi="IRNazanin" w:eastAsia="IRNazanin" w:cs="IRNazanin"/>
          <w:lang w:bidi="fa-IR"/>
          <w:color w:val="111111"/>
          <w:sz w:val="28"/>
          <w:szCs w:val="28"/>
          <w:rtl/>
        </w:rPr>
        <w:t xml:space="preserve">المرحلة الاولی:حیاته فی عهد جدّه الرسول الأعظم(صلّی اللّه علیه و آله).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الثانیة:حیاته فی عهد أبی بکر و عمر و عثمان.</w:t>
      </w:r>
    </w:p>
    <w:p>
      <w:pPr>
        <w:pStyle w:val="BookText"/>
      </w:pPr>
      <w:r>
        <w:rPr>
          <w:rFonts w:ascii="IRNazanin" w:hAnsi="IRNazanin" w:eastAsia="IRNazanin" w:cs="IRNazanin"/>
          <w:lang w:bidi="fa-IR"/>
          <w:color w:val="111111"/>
          <w:sz w:val="28"/>
          <w:szCs w:val="28"/>
          <w:rtl/>
        </w:rPr>
        <w:t xml:space="preserve">المرحلة الثالثة:حیاته فی دولة أبیه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الشطر الثانی:حیاته بعد استشهاد أبیه(علیه السّلام)و هو عصر امامته(علیه السّلام).</w:t>
      </w:r>
    </w:p>
    <w:p>
      <w:pPr>
        <w:pStyle w:val="BookText"/>
      </w:pPr>
      <w:r>
        <w:rPr>
          <w:rFonts w:ascii="IRNazanin" w:hAnsi="IRNazanin" w:eastAsia="IRNazanin" w:cs="IRNazanin"/>
          <w:lang w:bidi="fa-IR"/>
          <w:color w:val="111111"/>
          <w:sz w:val="28"/>
          <w:szCs w:val="28"/>
          <w:rtl/>
        </w:rPr>
        <w:t xml:space="preserve">و ینقسم هذا الشطر الی مرحلتین متمیزتین:</w:t>
      </w:r>
    </w:p>
    <w:p>
      <w:pPr>
        <w:pStyle w:val="BookText"/>
      </w:pPr>
      <w:r>
        <w:rPr>
          <w:rFonts w:ascii="IRNazanin" w:hAnsi="IRNazanin" w:eastAsia="IRNazanin" w:cs="IRNazanin"/>
          <w:lang w:bidi="fa-IR"/>
          <w:color w:val="111111"/>
          <w:sz w:val="28"/>
          <w:szCs w:val="28"/>
          <w:rtl/>
        </w:rPr>
        <w:t xml:space="preserve">المرحلة الاولی:و تبدأ من البیعة له بالخلافة حتی الصلح.</w:t>
      </w:r>
    </w:p>
    <w:p>
      <w:pPr>
        <w:pStyle w:val="BookText"/>
      </w:pPr>
      <w:r>
        <w:rPr>
          <w:rFonts w:ascii="IRNazanin" w:hAnsi="IRNazanin" w:eastAsia="IRNazanin" w:cs="IRNazanin"/>
          <w:lang w:bidi="fa-IR"/>
          <w:color w:val="111111"/>
          <w:sz w:val="28"/>
          <w:szCs w:val="28"/>
          <w:rtl/>
        </w:rPr>
        <w:t xml:space="preserve">المرحلة الثانیة:و هی مرحلة ما بعد الصلح حتی استشهاده(علیه السّلام).</w:t>
      </w:r>
    </w:p>
    <w:p>
      <w:pPr>
        <w:pStyle w:val="BookText"/>
      </w:pPr>
      <w:r>
        <w:rPr>
          <w:rFonts w:ascii="IRNazanin" w:hAnsi="IRNazanin" w:eastAsia="IRNazanin" w:cs="IRNazanin"/>
          <w:lang w:bidi="fa-IR"/>
          <w:color w:val="111111"/>
          <w:sz w:val="28"/>
          <w:szCs w:val="28"/>
          <w:rtl/>
        </w:rPr>
        <w:t xml:space="preserve">و نحن نبحث المراحل الثلاث الاولی فی الفصل الثانی من الباب الثانی، و نفرد البحث عن الشطر الثانی بباب مستقل،بعد أن نسلّط الأضواء الکافیة علی طبیعة عصر الإمام(علیه السّلام)و ممیزاته و خصائصه؛لنخرج برؤی موضوعیة و منطقیة عن سلامة مواقف الإمام(علیه السّلام)سواء قبل الصلح و بعده،و لنری ما حقّقه هذا الإمام الهمام و الشجاع الصابر،و نلاحظ کیف استطاع أن یؤدی دوره الکبیر فی أخطر مرحلة من مراحل تأریخنا الإسلامی بمواقفه الرسالیة و منطلقاته المبدئیة،و کیف استطاع أن یصل الی الأهداف الرسالیة التی جعلها اللّه تعالی علی عاتقه کإمام معصوم یراد منه تحقیق أهداف الرسالة الإسلامیة الکبری.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0294_80469"/>
    <w:bookmarkEnd w:id="18"/>
    <w:p>
      <w:pPr>
        <w:pStyle w:val="Heading3"/>
      </w:pPr>
      <w:bookmarkStart w:id="135" w:name="_Toc32"/>
      <w:r>
        <w:t>الفصل الثالث:الإمام فی ظلّ جدّه(صلّی اللّه علیه و آله)و أبیه(علیه السّلام)</w:t>
      </w:r>
      <w:bookmarkEnd w:id="135"/>
    </w:p>
    <w:p>
      <w:pPr>
        <w:pStyle w:val="Heading4"/>
      </w:pPr>
      <w:bookmarkStart w:id="136" w:name="_Toc33"/>
      <w:r>
        <w:t>اشارة</w:t>
      </w:r>
      <w:bookmarkEnd w:id="136"/>
    </w:p>
    <w:p>
      <w:pPr>
        <w:pStyle w:val="BookText"/>
      </w:pPr>
      <w:r>
        <w:rPr>
          <w:rFonts w:ascii="IRNazanin" w:hAnsi="IRNazanin" w:eastAsia="IRNazanin" w:cs="IRNazanin"/>
          <w:lang w:bidi="fa-IR"/>
          <w:color w:val="111111"/>
          <w:sz w:val="28"/>
          <w:szCs w:val="28"/>
          <w:rtl/>
        </w:rPr>
        <w:t xml:space="preserve">الإمام المجتبی(علیه السّلام)فی ظلّ جده و أبیه(علیهم السّلام)</w:t>
      </w:r>
    </w:p>
    <w:p>
      <w:pPr>
        <w:pStyle w:val="Heading4"/>
      </w:pPr>
      <w:bookmarkStart w:id="137" w:name="_Toc34"/>
      <w:r>
        <w:t>الإمام الحسن(علیه السّلام)فی عهد الرسول الأعظم(صلّی اللّه علیه و آله)</w:t>
      </w:r>
      <w:bookmarkEnd w:id="137"/>
    </w:p>
    <w:p>
      <w:pPr>
        <w:pStyle w:val="Heading5"/>
      </w:pPr>
      <w:bookmarkStart w:id="138" w:name="_Toc35"/>
      <w:r>
        <w:t>اشارة</w:t>
      </w:r>
      <w:bookmarkEnd w:id="138"/>
    </w:p>
    <w:p>
      <w:pPr>
        <w:pStyle w:val="BookText"/>
      </w:pPr>
      <w:r>
        <w:rPr>
          <w:rFonts w:ascii="IRNazanin" w:hAnsi="IRNazanin" w:eastAsia="IRNazanin" w:cs="IRNazanin"/>
          <w:lang w:bidi="fa-IR"/>
          <w:color w:val="111111"/>
          <w:sz w:val="28"/>
          <w:szCs w:val="28"/>
          <w:rtl/>
        </w:rPr>
        <w:t xml:space="preserve">ولد الإمام الحسن(علیه السّلام)فی حیاة جدّه الرسول الأکرم(صلّی اللّه علیه و آله)و عاش فی کنفه سبع سنوات و ستّة أشهر من عمره الشریف،و کانت تلک السنوات علی قلّتها کافیة لأن تجعل منه الصورة المصغّرة عن شخصیة الرسول حتی لیصبح جدیرا بذلک الوسام العظیم الذی حباه به جدّه،حینما قال له:«أشبهت خلقی و خلقی»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الرسول الأعظم(صلّی اللّه علیه و آله)هو الذی تحمّل مسؤولیة هدایة و رعایة الامّة، و مسؤولیة تبلیغ الرسالة و تطبیقها و حمایة مستقبلها و ذلک بوضع الضمانات التی لابدّ منها فی هذا المجال،و هو المطّلع-عن طریق الوحی-علی ما ینتظر هذا الولید الجدید من دور قیادی هامّ،و المأمور بالإعداد لهذا الدور،و ذلک ببناء شخصیة هذا الولید بناء فذّا یتناسب مع المهام الجسام التی تؤهله للاضطلاع بها علی صعید هدایة الامّة و قیادتها.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کلمة الرسول(صلّی اللّه علیه و آله)للإمام الحسن(علیه السّلام):«أشبهت خلقی و خلقی»تعدّ و سام الجدارة و الاستحقاق لذلک المنصب الإلهی الذی هو وراثة الرسالة و خلافة النبی(صلّی اللّه علیه و آله)بعد خلافة وصیه علی بن أبی طالب(علیه السّلام).</w:t>
      </w:r>
    </w:p>
    <w:p>
      <w:pPr>
        <w:pStyle w:val="BookText"/>
      </w:pPr>
      <w:r>
        <w:rPr>
          <w:rFonts w:ascii="IRNazanin" w:hAnsi="IRNazanin" w:eastAsia="IRNazanin" w:cs="IRNazanin"/>
          <w:lang w:bidi="fa-IR"/>
          <w:color w:val="111111"/>
          <w:sz w:val="28"/>
          <w:szCs w:val="28"/>
          <w:rtl/>
        </w:rPr>
        <w:t xml:space="preserve">و إنّ إحدی مهامّ الرسول(صلّی اللّه علیه و آله)خلق المناخ الملائم لدی الأمّة التی یفترض فیها أن لا تستسلم لمحاولات الابتزاز لحقّها المشروع فی الاحتفاظ بقیادتها الإلهیة،و أن لا تتأثر بعملیات التمویه و التشویه لطمس الرکائز التی تقوم علیها رؤیتها العقائدیة و السیاسیة التی حاول الإسلام تعمیقها و ترسیخها فی ضمیر الامّة.</w:t>
      </w:r>
    </w:p>
    <w:p>
      <w:pPr>
        <w:pStyle w:val="BookText"/>
      </w:pPr>
      <w:r>
        <w:rPr>
          <w:rFonts w:ascii="IRNazanin" w:hAnsi="IRNazanin" w:eastAsia="IRNazanin" w:cs="IRNazanin"/>
          <w:lang w:bidi="fa-IR"/>
          <w:color w:val="111111"/>
          <w:sz w:val="28"/>
          <w:szCs w:val="28"/>
          <w:rtl/>
        </w:rPr>
        <w:t xml:space="preserve">و من هنا نعرف الهدف الذی کان یرمی الیه النبیّ(صلّی اللّه علیه و آله)فی تأکیداته المتکررة علی ذلک الدور الذی کان ینتظر الإمام الحسن و أخاه(علیهما السّلام)منها قوله(صلّی اللّه علیه و آله):«إنّهما إمامان قاما أو قعدا» </w:t>
      </w:r>
      <w:r>
        <w:rPr>
          <w:rStyle w:val="FootnoteReference"/>
        </w:rPr>
        <w:footnoteReference w:id="81"/>
      </w:r>
      <w:r>
        <w:rPr>
          <w:rFonts w:ascii="IRNazanin" w:hAnsi="IRNazanin" w:eastAsia="IRNazanin" w:cs="IRNazanin"/>
          <w:lang w:bidi="fa-IR"/>
          <w:color w:val="111111"/>
          <w:sz w:val="28"/>
          <w:szCs w:val="28"/>
          <w:rtl/>
        </w:rPr>
        <w:t xml:space="preserve">و«أنتما الإمامان،و لامّکما الشفاعة»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قوله(صلّی اللّه علیه و آله)للحسین(علیه السّلام):«أنت سیّد،ابن سیّد،أخو سیّد،و أنت إمام،ابن إمام،أخو إمام،و أنت حجة،ابن حجة،أخو حجة،و أنت أبو حجج تسعة،تاسعهم قائمهم»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قوله(صلّی اللّه علیه و آله)فی الإمام الحسن(علیه السّلام):«هو سیّد شباب أهل الجنة، و حجة اللّه علی الأمّة،أمره أمری،و قوله قولی،من تبعه فإنّه منّی،و من عصاه فإنّه لیس منّی...»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نلاحظ حرصه علی ربط قضایاهما بنفسه،إذ یقول:«أنا سلم لمن سالمتم،و حرب لمن حاربتم»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عن أنس بن مالک أنّه قال:دخل الحسن علی النبی(صلّی اللّه علیه و آله)فأردت أن امیطه عنه،فقال:«ویحک یا أنس!دع ابنی و ثمرة فؤادی،فإنّ من آذی هذا آذانی، و من آذانی فقد آذی اللّه»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الرسول(صلّی اللّه علیه و آله)یقبّل الإمام الحسن(علیه السّلام)فی فمه و یقبّل الإمام الحسین(علیه السّلام)فی نحره،و کأنّه یرید إثارة قضیة مهمة ترتبط بسبب استشهادهما(علیهما السّلام)و إعلاما منه عن تعاطفه معهما،و تأییده لهما فی مواقفهما و قضایاهما.</w:t>
      </w:r>
    </w:p>
    <w:p>
      <w:pPr>
        <w:pStyle w:val="BookText"/>
      </w:pPr>
      <w:r>
        <w:rPr>
          <w:rFonts w:ascii="IRNazanin" w:hAnsi="IRNazanin" w:eastAsia="IRNazanin" w:cs="IRNazanin"/>
          <w:lang w:bidi="fa-IR"/>
          <w:color w:val="111111"/>
          <w:sz w:val="28"/>
          <w:szCs w:val="28"/>
          <w:rtl/>
        </w:rPr>
        <w:t xml:space="preserve">لقد کان الإمام الحسن(علیه السّلام)أحبّ الناس الی النبیّ(صلّی اللّه علیه و آله) </w:t>
      </w:r>
      <w:r>
        <w:rPr>
          <w:rStyle w:val="FootnoteReference"/>
        </w:rPr>
        <w:footnoteReference w:id="87"/>
      </w:r>
      <w:r>
        <w:rPr>
          <w:rFonts w:ascii="IRNazanin" w:hAnsi="IRNazanin" w:eastAsia="IRNazanin" w:cs="IRNazanin"/>
          <w:lang w:bidi="fa-IR"/>
          <w:color w:val="111111"/>
          <w:sz w:val="28"/>
          <w:szCs w:val="28"/>
          <w:rtl/>
        </w:rPr>
        <w:t xml:space="preserve">،بل لقد بلغ من حبّه له و لأخیه أنّه کان یقطع خطبته فی المسجد و ینزل عن المنبر لیحتضنهما.</w:t>
      </w:r>
    </w:p>
    <w:p>
      <w:pPr>
        <w:pStyle w:val="BookText"/>
      </w:pPr>
      <w:r>
        <w:rPr>
          <w:rFonts w:ascii="IRNazanin" w:hAnsi="IRNazanin" w:eastAsia="IRNazanin" w:cs="IRNazanin"/>
          <w:lang w:bidi="fa-IR"/>
          <w:color w:val="111111"/>
          <w:sz w:val="28"/>
          <w:szCs w:val="28"/>
          <w:rtl/>
        </w:rPr>
        <w:t xml:space="preserve">و الکلّ یعلم أنّ الرسول(صلّی اللّه علیه و آله)لم ینطلق فی موافقه من منطلق الأهواء الشخصیة،و النزعات و العواطف الذاتیة،و إنّما کان ینبّه الامّة الی عظمة هذین الإمامین و مقامهما الرفیع.</w:t>
      </w:r>
    </w:p>
    <w:p>
      <w:pPr>
        <w:pStyle w:val="BookText"/>
      </w:pPr>
      <w:r>
        <w:rPr>
          <w:rFonts w:ascii="IRNazanin" w:hAnsi="IRNazanin" w:eastAsia="IRNazanin" w:cs="IRNazanin"/>
          <w:lang w:bidi="fa-IR"/>
          <w:color w:val="111111"/>
          <w:sz w:val="28"/>
          <w:szCs w:val="28"/>
          <w:rtl/>
        </w:rPr>
        <w:t xml:space="preserve">و إنّ ما ذکر هو الذی یفسّر لنا السرّ فی کثرة النصوص التی وردت عنه(صلّی اللّه علیه و آله)حول الحسنین(علیهما السّلام)مثل قوله(صلّی اللّه علیه و آله)بالنسبة للإمام الحسن(علیه السّلام):</w:t>
      </w:r>
    </w:p>
    <w:p>
      <w:pPr>
        <w:pStyle w:val="BookText"/>
      </w:pPr>
      <w:r>
        <w:rPr>
          <w:rFonts w:ascii="Amiri" w:hAnsi="Amiri" w:eastAsia="Amiri" w:cs="Amiri"/>
          <w:lang w:bidi="ar-SA"/>
          <w:color w:val="111111"/>
          <w:sz w:val="28"/>
          <w:szCs w:val="28"/>
          <w:rtl/>
        </w:rPr>
        <w:t xml:space="preserve">«اللّهمّ إنّ هذا ابنی و أنا أحبّه فأحبّه و أحبّ من یحبّه» </w:t>
      </w:r>
      <w:r>
        <w:rPr>
          <w:rStyle w:val="FootnoteReference"/>
        </w:rPr>
        <w:footnoteReference w:id="88"/>
      </w:r>
      <w:r>
        <w:rPr>
          <w:rFonts w:ascii="IRNazanin" w:hAnsi="IRNazanin" w:eastAsia="IRNazanin" w:cs="IRNazanin"/>
          <w:lang w:bidi="fa-IR"/>
          <w:color w:val="111111"/>
          <w:sz w:val="28"/>
          <w:szCs w:val="28"/>
          <w:rtl/>
        </w:rPr>
        <w:t xml:space="preserve">،و قوله(صلّی اللّه علیه و آله):«أحبّ أهل بیتی إلیّ الحسن و الحسین...»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0294_80472"/>
    <w:bookmarkEnd w:id="19"/>
    <w:p>
      <w:pPr>
        <w:pStyle w:val="Heading5"/>
      </w:pPr>
      <w:bookmarkStart w:id="139" w:name="_Toc36"/>
      <w:r>
        <w:t>یوم المباهلة و مدالیله:</w:t>
      </w:r>
      <w:bookmarkEnd w:id="139"/>
    </w:p>
    <w:p>
      <w:pPr>
        <w:pStyle w:val="Heading6"/>
      </w:pPr>
      <w:bookmarkStart w:id="140" w:name="_Toc37"/>
      <w:r>
        <w:t>اشارة</w:t>
      </w:r>
      <w:bookmarkEnd w:id="140"/>
    </w:p>
    <w:p>
      <w:pPr>
        <w:pStyle w:val="BookText"/>
      </w:pPr>
      <w:r>
        <w:rPr>
          <w:rFonts w:ascii="IRNazanin" w:hAnsi="IRNazanin" w:eastAsia="IRNazanin" w:cs="IRNazanin"/>
          <w:lang w:bidi="fa-IR"/>
          <w:color w:val="111111"/>
          <w:sz w:val="28"/>
          <w:szCs w:val="28"/>
          <w:rtl/>
        </w:rPr>
        <w:t xml:space="preserve">وفد بعض أساقفة نصاری نجران علی النبیّ(صلّی اللّه علیه و آله)و ناظروه فی عیسی، فأقام علیهم الحجة فلم یقبلوا،ثم اتفقوا علی المباهلة </w:t>
      </w:r>
      <w:r>
        <w:rPr>
          <w:rStyle w:val="FootnoteReference"/>
        </w:rPr>
        <w:footnoteReference w:id="90"/>
      </w:r>
      <w:r>
        <w:rPr>
          <w:rFonts w:ascii="IRNazanin" w:hAnsi="IRNazanin" w:eastAsia="IRNazanin" w:cs="IRNazanin"/>
          <w:lang w:bidi="fa-IR"/>
          <w:color w:val="111111"/>
          <w:sz w:val="28"/>
          <w:szCs w:val="28"/>
          <w:rtl/>
        </w:rPr>
        <w:t xml:space="preserve">أمام اللّه علی أن یجعلوا لعنة اللّه الخالدة و عذابه المعجّل علی الکاذبین.</w:t>
      </w:r>
    </w:p>
    <w:p>
      <w:pPr>
        <w:pStyle w:val="BookText"/>
      </w:pPr>
      <w:r>
        <w:rPr>
          <w:rFonts w:ascii="IRNazanin" w:hAnsi="IRNazanin" w:eastAsia="IRNazanin" w:cs="IRNazanin"/>
          <w:lang w:bidi="fa-IR"/>
          <w:color w:val="111111"/>
          <w:sz w:val="28"/>
          <w:szCs w:val="28"/>
          <w:rtl/>
        </w:rPr>
        <w:t xml:space="preserve">و لقد سجّل القرآن الکریم هذا الحادث العظیم فی تاریخ الرسالة الإسلامیة بقوله تعالی:</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اَلْحَقُّ مِنْ رَبِّکَ فَلاٰ تَکُنْ مِنَ الْمُمْتَرِینَ* 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رجعوا الی منازلهم قال رؤساؤهم«السیّد و العاقب و الأهتم»:إن باهلنا بقومه باهلناه،فإنه لیس نبیّا،و إن باهلنا بأهل بیته خاصة لم نباهله،فإنه لا یقدم الی أهل بیته إلاّ و هو صادق،فخرج الیهم(صلّی اللّه علیه و آله)و معه علیّ و فاطمة و الحسنان(علیهم السّلام)فسألوا عنهم،فقیل لهم:هذا ابن عمّه و وصیّه و ختنه علی بن أبی طالب،و هذه ابنته فاطمة،و هذان ابناه الحسن و الحسین،ففرقوا فقالوا لرسول اللّه(صلّی اللّه علیه و آله):نعطیک الرضا فاعفنا من المباهلة،فصالحهم رسول اللّه(صلّی اللّه علیه و آله) علی الجزیة و انصرفوا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أجمع المفسّرون علی أنّ المراد بأبنائنا:الحسن و الحسین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0294_80473"/>
    <w:bookmarkEnd w:id="20"/>
    <w:p>
      <w:pPr>
        <w:pStyle w:val="BookText"/>
      </w:pPr>
      <w:r>
        <w:rPr>
          <w:rFonts w:ascii="IRNazanin" w:hAnsi="IRNazanin" w:eastAsia="IRNazanin" w:cs="IRNazanin"/>
          <w:lang w:bidi="fa-IR"/>
          <w:color w:val="111111"/>
          <w:sz w:val="28"/>
          <w:szCs w:val="28"/>
          <w:rtl/>
        </w:rPr>
        <w:t xml:space="preserve">و قال الزمخشری:و فیه دلیل-لا شیء أقوی منه-علی فضل أصحاب الکساء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یمکننا استخلاص جملة من الامور من یوم المباهلة أهمها:</w:t>
      </w:r>
    </w:p>
    <w:p>
      <w:pPr>
        <w:pStyle w:val="Heading6"/>
      </w:pPr>
      <w:bookmarkStart w:id="141" w:name="_Toc38"/>
      <w:r>
        <w:t>أوّلا:الانموذج الحیّ:</w:t>
      </w:r>
      <w:bookmarkEnd w:id="141"/>
    </w:p>
    <w:p>
      <w:pPr>
        <w:pStyle w:val="BookText"/>
      </w:pPr>
      <w:r>
        <w:rPr>
          <w:rFonts w:ascii="IRNazanin" w:hAnsi="IRNazanin" w:eastAsia="IRNazanin" w:cs="IRNazanin"/>
          <w:lang w:bidi="fa-IR"/>
          <w:color w:val="111111"/>
          <w:sz w:val="28"/>
          <w:szCs w:val="28"/>
          <w:rtl/>
        </w:rPr>
        <w:t xml:space="preserve">إنّ إخراج الحسنین(علیهما السّلام)فی قضیة المباهلة لم یکن أمرا عادیا،و إنّما کان مرتبطا بمعانی و مدالیل خطیرة،أهمها:أنّ النبی(صلّی اللّه علیه و آله)حینما یکون علی استعداد للتضحیة بنفسه و بهؤلاء الذین یعتبرهم القمّة فی النضج الرسالی، بالإضافة الی أنّهم أقرب الناس الیه فإنّه لا یمکن أن یکون کاذبا-و العیاذ باللّه-فی دعواه،کما لاحظه و أقرّه رؤساء النصاری الذین جاءوا لیباهلوه، و کذلک یدل علی تفانیه فی رسالته الإلهیّة و علی ثقته بما یدعو الیه.</w:t>
      </w:r>
    </w:p>
    <w:p>
      <w:pPr>
        <w:pStyle w:val="Heading6"/>
      </w:pPr>
      <w:bookmarkStart w:id="142" w:name="_Toc39"/>
      <w:r>
        <w:t>ثانیا:فی خدمة الرسالة:</w:t>
      </w:r>
      <w:bookmarkEnd w:id="142"/>
    </w:p>
    <w:p>
      <w:pPr>
        <w:pStyle w:val="BookText"/>
      </w:pPr>
      <w:r>
        <w:rPr>
          <w:rFonts w:ascii="IRNazanin" w:hAnsi="IRNazanin" w:eastAsia="IRNazanin" w:cs="IRNazanin"/>
          <w:lang w:bidi="fa-IR"/>
          <w:color w:val="111111"/>
          <w:sz w:val="28"/>
          <w:szCs w:val="28"/>
          <w:rtl/>
        </w:rPr>
        <w:t xml:space="preserve">إنّ اعتبار الإمام الحسن و أخیه الحسین(علیهما السّلام)فی صباهما المثل الأعلی و الانموذج المجسّد للإسلام وعی عقائدی سلیم فرضته الأدلة و البراهین التی تؤکّد بشکل قاطع علی أن الأئمة الأطهار(علیهم السّلام)کانوا فی حال طفولتهم فی المستوی الرفیع الذی یؤهّلهم لتحمّل الأمانة الإلهیة و قیادة الامّة قیادة حکیمة و واعیة،کما سجّل التاریخ ذلک بالنسبة لکل من الإمامین الجواد(علیه السّلام) و المهدی«عجّل اللّه تعالی فرجه الشریف»حیث شاءت الإرادة الإلهیة أن یتحمّلا مسؤولیاتهما القیادیة فی السنین الاولی من حیاتهما،و هذا لیس بالغریب علی من أرادهم اللّه حملة لدینه و رعاة لبریته،فهذا عیسی بن مریم یتحدّث عنه القرآن الکریم بقوله: فَأَشٰارَتْ إِلَیْهِ قٰالُوا کَیْفَ نُکَلِّمُ مَنْ کٰانَ فِی الْمَهْدِ صَبِیًّا*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إِنِّی عَبْدُ اللّٰهِ آتٰانِیَ الْکِتٰابَ وَ جَعَلَنِی نَبِیًّا...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کان یحیی(علیه السّلام)الذی قال اللّه سبحانه عنه:«یا یحیی خذ الکتاب بقوة و آتیناه الحکم صبیّا»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الحسنان(علیهما السّلام)فی أیّام طفولتهما الاولی أیضا فی مستوی من النضج و الکمال الإنسانی بحیث کانا یملکان کافة المؤهّلات التی تجعلهما محلا للعنایة الإلهیة،و أهلا للأوسمة الکثیرة التی منحها إیّاهما الإسلام علی لسان نبیّه العظیم(صلّی اللّه علیه و آله)ممّا جعلهما قادرین علی تحمّل المسؤولیات الجسام، و حیث إنّ الحاضرین للمباهلة شرکاء فی الدعوی،إذن فعلیّ و فاطمة و الحسنان(علیهم السّلام)شرکاء فی الدعوی،و فی الدعوة الی المباهلة لإثباتها.</w:t>
      </w:r>
    </w:p>
    <w:p>
      <w:pPr>
        <w:pStyle w:val="BookText"/>
      </w:pPr>
      <w:r>
        <w:rPr>
          <w:rFonts w:ascii="IRNazanin" w:hAnsi="IRNazanin" w:eastAsia="IRNazanin" w:cs="IRNazanin"/>
          <w:lang w:bidi="fa-IR"/>
          <w:color w:val="111111"/>
          <w:sz w:val="28"/>
          <w:szCs w:val="28"/>
          <w:rtl/>
        </w:rPr>
        <w:t xml:space="preserve">و هذا من أفضل المناقب التی خصّ اللّه بها أهل بیت نبیّه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استنتج علماء المسلمین الفضل للحسن و الحسین(علیهما السّلام)من المباهلة،و منهم ابن أبی علان-و هو أحد أئمة المعتزلة-حیث یقول:هذا یدل علی أنّ الحسن و الحسین کانا مکلّفین فی تلک الحال؛لأنّ المباهلة لا تجوز إلاّ مع البالغین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ذلک أیضا،اشراکهما(علیهما السّلام)فی بیعة الرضوان،ثم شهادتهما للزهراء(علیها السّلام)فی قضیة نزاعها مع أبی بکر حول فدک،الی غیر ذلک من أقوال و مواقف للنبیّ(صلّی اللّه علیه و آله)فیهما فی المناسبات المختلفة.</w:t>
      </w:r>
    </w:p>
    <w:p>
      <w:pPr>
        <w:pStyle w:val="BookText"/>
      </w:pPr>
      <w:r>
        <w:rPr>
          <w:rFonts w:ascii="IRNazanin" w:hAnsi="IRNazanin" w:eastAsia="IRNazanin" w:cs="IRNazanin"/>
          <w:lang w:bidi="fa-IR"/>
          <w:color w:val="111111"/>
          <w:sz w:val="28"/>
          <w:szCs w:val="28"/>
          <w:rtl/>
        </w:rPr>
        <w:t xml:space="preserve">و هذا کلّه یصبّ فی المنهج الذی أراده النبیّ(صلّی اللّه علیه و آله)فی إعداد الناس</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0294_80475"/>
    <w:bookmarkEnd w:id="21"/>
    <w:p>
      <w:pPr>
        <w:pStyle w:val="BookText"/>
      </w:pPr>
      <w:r>
        <w:rPr>
          <w:rFonts w:ascii="IRNazanin" w:hAnsi="IRNazanin" w:eastAsia="IRNazanin" w:cs="IRNazanin"/>
          <w:lang w:bidi="fa-IR"/>
          <w:color w:val="111111"/>
          <w:sz w:val="28"/>
          <w:szCs w:val="28"/>
          <w:rtl/>
        </w:rPr>
        <w:t xml:space="preserve">نفسیّا،و إفهامهم بأنّ أئمة أهل البیت(علیهم السّلام)یمکنهم أن یتحمّلوا مهمة رسالیة فی قطعة زمینة من أعمارهم.</w:t>
      </w:r>
    </w:p>
    <w:p>
      <w:pPr>
        <w:pStyle w:val="Heading6"/>
      </w:pPr>
      <w:bookmarkStart w:id="143" w:name="_Toc40"/>
      <w:r>
        <w:t>ثالثا:سیاسات لابدّ من مواجهتها:</w:t>
      </w:r>
      <w:bookmarkEnd w:id="143"/>
    </w:p>
    <w:p>
      <w:pPr>
        <w:pStyle w:val="BookText"/>
      </w:pPr>
      <w:r>
        <w:rPr>
          <w:rFonts w:ascii="IRNazanin" w:hAnsi="IRNazanin" w:eastAsia="IRNazanin" w:cs="IRNazanin"/>
          <w:lang w:bidi="fa-IR"/>
          <w:color w:val="111111"/>
          <w:sz w:val="28"/>
          <w:szCs w:val="28"/>
          <w:rtl/>
        </w:rPr>
        <w:t xml:space="preserve">هنالک مجموعة من الغایات التربویة و السیاسیة التی کانت تکمن وراء إشراک النبی(صلّی اللّه علیه و آله)أهل بیته فی المباهلة،منها:</w:t>
      </w:r>
    </w:p>
    <w:p>
      <w:pPr>
        <w:pStyle w:val="BookText"/>
      </w:pPr>
      <w:r>
        <w:rPr>
          <w:rFonts w:ascii="IRNazanin" w:hAnsi="IRNazanin" w:eastAsia="IRNazanin" w:cs="IRNazanin"/>
          <w:lang w:bidi="fa-IR"/>
          <w:color w:val="111111"/>
          <w:sz w:val="28"/>
          <w:szCs w:val="28"/>
          <w:rtl/>
        </w:rPr>
        <w:t xml:space="preserve">أ-إنّ إخراج العنصر النسوی ممثّلا بفاطمة الزهراء-صلوات الله و سلامه علیها- و التی تعتبر الانموذج الأسمی للمرأة المسلمة فی أمر دینی و مصیری کهذا کان من أجل محو ذلک المفهوم الجاهلی البغیض،الذی کان لا یری للمرأة أیّة قیمة أو شأن یذکر،بل کانوا یرون فیها مصدر شقاء و بلاء و مجلبة للعار و مظنّة للخیانة </w:t>
      </w:r>
      <w:r>
        <w:rPr>
          <w:rStyle w:val="FootnoteReference"/>
        </w:rPr>
        <w:footnoteReference w:id="99"/>
      </w:r>
      <w:r>
        <w:rPr>
          <w:rFonts w:ascii="IRNazanin" w:hAnsi="IRNazanin" w:eastAsia="IRNazanin" w:cs="IRNazanin"/>
          <w:lang w:bidi="fa-IR"/>
          <w:color w:val="111111"/>
          <w:sz w:val="28"/>
          <w:szCs w:val="28"/>
          <w:rtl/>
        </w:rPr>
        <w:t xml:space="preserve">،فلم یکن یتصوّر أحد منهم أن یری المرأة تشارک فی مسألة حساسة و فاصلة،بل و مقدّسة کهذه المسألة،فضلا عن أن تعتبر شریکة فی الدعوی،و فی الدعوة لإثباتها.</w:t>
      </w:r>
    </w:p>
    <w:p>
      <w:pPr>
        <w:pStyle w:val="BookText"/>
      </w:pPr>
      <w:r>
        <w:rPr>
          <w:rFonts w:ascii="IRNazanin" w:hAnsi="IRNazanin" w:eastAsia="IRNazanin" w:cs="IRNazanin"/>
          <w:lang w:bidi="fa-IR"/>
          <w:color w:val="111111"/>
          <w:sz w:val="28"/>
          <w:szCs w:val="28"/>
          <w:rtl/>
        </w:rPr>
        <w:t xml:space="preserve">ب-إنّ إخراج الحسنین(علیهما السّلام)الی المباهلة بعنوان أنهما أبناء الرسول الأکرم محمد(صلّی اللّه علیه و آله)مع أنّهما ابنا ابنته الصدّیقة الطاهرة فاطمة الزهراء(علیها السّلام)له دلالة هامة و مغزی عمیق،حیث إنّه«فی الآیة دلالة علی أنّ الحسن و الحسین -و هما ابنا البنت-یصح أن یقال:إنّهما ابنا رسول اللّه(صلّی اللّه علیه و آله)لأنّه وعد أن یدعو أبناءه،ثم جاء بهما» </w:t>
      </w:r>
      <w:r>
        <w:rPr>
          <w:rStyle w:val="FootnoteReference"/>
        </w:rPr>
        <w:footnoteReference w:id="100"/>
      </w:r>
      <w:r>
        <w:rPr>
          <w:rFonts w:ascii="IRNazanin" w:hAnsi="IRNazanin" w:eastAsia="IRNazanin" w:cs="IRNazanin"/>
          <w:lang w:bidi="fa-IR"/>
          <w:color w:val="111111"/>
          <w:sz w:val="28"/>
          <w:szCs w:val="28"/>
          <w:rtl/>
        </w:rPr>
        <w:t xml:space="preserve">،و بالإضافة الی ما اشیر الیه آنفا کان یهدف الی إزالة المفهوم الجاهلی القائل بأنّ أبناء الأبناء هم الأبناء فی الحقیقة دون أبناء</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البنات.</w:t>
      </w:r>
    </w:p>
    <w:p>
      <w:pPr>
        <w:pStyle w:val="BookText"/>
      </w:pPr>
      <w:r>
        <w:rPr>
          <w:rFonts w:ascii="Amiri" w:hAnsi="Amiri" w:eastAsia="Amiri" w:cs="Amiri"/>
          <w:lang w:bidi="ar-SA"/>
          <w:color w:val="111111"/>
          <w:sz w:val="28"/>
          <w:szCs w:val="28"/>
          <w:rtl/>
        </w:rPr>
        <w:t xml:space="preserve">و مع کلّ ما قام به النبیّ(صلّی اللّه علیه و آله)فی یوم المباهلة لتصحیح هذا المفهوم الجاهلی تجد البعض یبقی متمسّکا به،و قد ظهر هذا التمسّک فی بعض الآراء الفقهیة حول تفسیر قوله تعالی: یُوصِیکُمُ اللّٰهُ فِی أَوْلاٰدِکُمْ لِلذَّکَرِ مِثْلُ حَظِّ الْأُنْثَیَیْنِ حیث اعتبر الإرث مختصّا بعقب الأبناء دون من عقبته البنات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بالرغم من کون المنهج المناوئ لأهل البیت قد حظی بکثیر من الدعم من قبل الحکام مجنّدین کلّ الطاقات من أجل تأکیده و تثبیته،إلاّ أنّه کانت ثمة عقبة کؤود تواجههم و تعترض سبیل نجاحهم فی تشویه الحقیقة و تزویر التأریخ،و هی وجود أهل البیت(علیهم السّلام)الذین یملکون أقوی الحجج و أعظم الدلائل و الشواهد من القرآن و من الحدیث المتواتر و من المواقف النبویّة المتضافرة التی عرفها و رآها و سمعها عدد هائل من صحابة الرسول الأعظم(صلّی اللّه علیه و آله)ثم انتقلت منهم الی الامّة الإسلامیة.</w:t>
      </w:r>
    </w:p>
    <w:p>
      <w:pPr>
        <w:pStyle w:val="BookText"/>
      </w:pPr>
      <w:r>
        <w:rPr>
          <w:rFonts w:ascii="IRNazanin" w:hAnsi="IRNazanin" w:eastAsia="IRNazanin" w:cs="IRNazanin"/>
          <w:lang w:bidi="fa-IR"/>
          <w:color w:val="111111"/>
          <w:sz w:val="28"/>
          <w:szCs w:val="28"/>
          <w:rtl/>
        </w:rPr>
        <w:t xml:space="preserve">و لا بأس أن نذکر شیئا من محاولات نفی بنوّة الحسنین(علیهما السّلام)له(صلّی اللّه علیه و آله):</w:t>
      </w:r>
    </w:p>
    <w:p>
      <w:pPr>
        <w:pStyle w:val="BookText"/>
      </w:pPr>
      <w:r>
        <w:rPr>
          <w:rFonts w:ascii="IRNazanin" w:hAnsi="IRNazanin" w:eastAsia="IRNazanin" w:cs="IRNazanin"/>
          <w:lang w:bidi="fa-IR"/>
          <w:color w:val="111111"/>
          <w:sz w:val="28"/>
          <w:szCs w:val="28"/>
          <w:rtl/>
        </w:rPr>
        <w:t xml:space="preserve">1-قال ذکوان مولی معاویة:قال معاویة:لا أعلمنّ أحدا سمّی هذین الغلامین ابنی رسول اللّه(صلّی اللّه علیه و آله)،و لکن قولوا:ابنی علی(علیه السّلام) ،قال ذکوان:فلمّا کان بعد ذلک أمرنی أن أکتب بنیه فی الشرف،قال:فکتبت بنیه و بنی بنیه و ترکت بنی بناته،ثم أتیته بالکتاب فنظر فیه،فقال:ویحک،لقد أغفلت کبر بنیّ!فقلت:من؟فقال:أما بنو فلانة-لابنته-بنیّ؟قال:قلت:اللّه!!أ یکون بنو بناتک بنیک،و لا یکون بنو فاطمة بنی رسول اللّه(صلّی اللّه علیه و آله)؟!قال:ما لک؟ قاتلک اللّه!لا یسمعنّ هذا أحد منک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2-قال الإمام الحسن(علیه السّلام)محتجّا علی معاویة:«...فأخرج رسول اللّه(صلّی اللّه علیه و آله)من الأنفس معه أبی،و من البنین أنا و أخی،و من النساء فاطمة امی من الناس جمیعا،فنحن أهله و لحمه و دمه و نفسه،و نحن منه و هو منّا»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قال الرازی فی تفسیر قوله تعالی: وَ مِنْ ذُرِّیَّتِهِ دٰاوُدَ وَ سُلَیْمٰانَ وَ أَیُّوبَ وَ یُوسُفَ -الی قوله- وَ زَکَرِیّٰا وَ یَحْییٰ وَ عِیسیٰ بعد أن ذکر دلالة الآیة علی بنوّة الحسنین للنبیّ(صلّی اللّه علیه و آله)قال:«و یقال:إنّ أبا جعفر الباقر استدلّ بهذه الآیة عند الحجّاج بن یوسف»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أرسل عمرو بن العاص الی أمیر المؤمنین(علیه السّلام)یعیبه بأشیاء منها:</w:t>
      </w:r>
    </w:p>
    <w:p>
      <w:pPr>
        <w:pStyle w:val="BookText"/>
      </w:pPr>
      <w:r>
        <w:rPr>
          <w:rFonts w:ascii="IRNazanin" w:hAnsi="IRNazanin" w:eastAsia="IRNazanin" w:cs="IRNazanin"/>
          <w:lang w:bidi="fa-IR"/>
          <w:color w:val="111111"/>
          <w:sz w:val="28"/>
          <w:szCs w:val="28"/>
          <w:rtl/>
        </w:rPr>
        <w:t xml:space="preserve">أنّه یسمّی حسنا و حسینا ولدی رسول اللّه(صلّی اللّه علیه و آله)فقال لرسوله:«قل للشانئ ابن الشانئ:لو لم یکونا ولدیه لکان أبتر،کما زعم أبوک»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صدع الإمام الحسن(علیه السّلام)فی أکثر من مناسبة و أکثر من موقف،و لم یکن یکتفی بإظهار و إثبات بنوّته لرسول اللّه(صلّی اللّه علیه و آله)فقط،و إنّما کان یؤکّد من خلالها أنّ حقّ الإمامة و الخلافة له وحده،و لا یمکن أن یصل الی معاویة و أضرابه؛لأنّ معاویة یفتقد المواصفات المؤهّلة للخلافة،بل یتّصف بما ینافیها.</w:t>
      </w:r>
    </w:p>
    <w:p>
      <w:pPr>
        <w:pStyle w:val="BookText"/>
      </w:pPr>
      <w:r>
        <w:rPr>
          <w:rFonts w:ascii="IRNazanin" w:hAnsi="IRNazanin" w:eastAsia="IRNazanin" w:cs="IRNazanin"/>
          <w:lang w:bidi="fa-IR"/>
          <w:color w:val="111111"/>
          <w:sz w:val="28"/>
          <w:szCs w:val="28"/>
          <w:rtl/>
        </w:rPr>
        <w:t xml:space="preserve">و من کلامه فی جملة من المواقف و فی هذا الشأن بالخصوص:</w:t>
      </w:r>
    </w:p>
    <w:p>
      <w:pPr>
        <w:pStyle w:val="BookText"/>
      </w:pPr>
      <w:r>
        <w:rPr>
          <w:rFonts w:ascii="IRNazanin" w:hAnsi="IRNazanin" w:eastAsia="IRNazanin" w:cs="IRNazanin"/>
          <w:lang w:bidi="fa-IR"/>
          <w:color w:val="111111"/>
          <w:sz w:val="28"/>
          <w:szCs w:val="28"/>
          <w:rtl/>
        </w:rPr>
        <w:t xml:space="preserve">1-أنّه(علیه السّلام)خطب فور وفاة أبیه(علیه السّلام)فقال:«أیّها الناس،من عرفنی فقد عرفنی،و من لم یعرفنی فأنا الحسن بن علی،و أنا ابن النبیّ،و أنا ابن الوصیّ»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2-إنّ معاویة طلب منه(علیه السّلام)أن یصعد المنبر و یخطب،فصعد المنبر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0294_80478"/>
    <w:bookmarkEnd w:id="22"/>
    <w:p>
      <w:pPr>
        <w:pStyle w:val="BookText"/>
      </w:pPr>
      <w:r>
        <w:rPr>
          <w:rFonts w:ascii="IRNazanin" w:hAnsi="IRNazanin" w:eastAsia="IRNazanin" w:cs="IRNazanin"/>
          <w:lang w:bidi="fa-IR"/>
          <w:color w:val="111111"/>
          <w:sz w:val="28"/>
          <w:szCs w:val="28"/>
          <w:rtl/>
        </w:rPr>
        <w:t xml:space="preserve">و خطب و صار یقول:أنا ابن،أنا ابن...الی أن قال:«لو طلبتم إبنا لنبیّکم ما بین لابتیها لم تجدوا غیری و غیر أخی»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144" w:name="_Toc41"/>
      <w:r>
        <w:t>شهادة الحسنین(علیهما السّلام)علی کتاب لثقیف:</w:t>
      </w:r>
      <w:bookmarkEnd w:id="144"/>
    </w:p>
    <w:p>
      <w:pPr>
        <w:pStyle w:val="BookText"/>
      </w:pPr>
      <w:r>
        <w:rPr>
          <w:rFonts w:ascii="IRNazanin" w:hAnsi="IRNazanin" w:eastAsia="IRNazanin" w:cs="IRNazanin"/>
          <w:lang w:bidi="fa-IR"/>
          <w:color w:val="111111"/>
          <w:sz w:val="28"/>
          <w:szCs w:val="28"/>
          <w:rtl/>
        </w:rPr>
        <w:t xml:space="preserve">لقد أشهد النبی(صلّی اللّه علیه و آله)الحسنین(علیهما السّلام)حینما کتب کتابا لثقیف،و أثبت فیه شهادة علیّ و الحسنین صلوات اللّه و سلامه علیهم.</w:t>
      </w:r>
    </w:p>
    <w:p>
      <w:pPr>
        <w:pStyle w:val="BookText"/>
      </w:pPr>
      <w:r>
        <w:rPr>
          <w:rFonts w:ascii="IRNazanin" w:hAnsi="IRNazanin" w:eastAsia="IRNazanin" w:cs="IRNazanin"/>
          <w:lang w:bidi="fa-IR"/>
          <w:color w:val="111111"/>
          <w:sz w:val="28"/>
          <w:szCs w:val="28"/>
          <w:rtl/>
        </w:rPr>
        <w:t xml:space="preserve">قال أبو عبید:و فی هذا الحدیث من الفقه إثباته شهادة الحسن و الحسین،و قد کان یروی مثل هذا عن بعض التابعین:أنّ شهادة الصبیان تکتب و یستنسبون،فیستحسن ذلک،فهو الآن فی سنّة النبیّ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 :ألم یجد النبیّ أحدا من الصحابة یستشهده علی ذلک الکتاب الخطیر الذی کان یرتبط بمصیر جماعة کبیرة سوی هذین الصبیّین؟!و هل کان وحیدا(صلّی اللّه علیه و آله)حینما جاءه وفد ثقیف،و کتب لهم ذلک الکتاب حتی احتاج الی استشهاده ولدین صغیرین لم یبلغا الخمس سنوات؟.</w:t>
      </w:r>
    </w:p>
    <w:p>
      <w:pPr>
        <w:pStyle w:val="BookText"/>
      </w:pPr>
      <w:r>
        <w:rPr>
          <w:rFonts w:ascii="IRNazanin" w:hAnsi="IRNazanin" w:eastAsia="IRNazanin" w:cs="IRNazanin"/>
          <w:lang w:bidi="fa-IR"/>
          <w:color w:val="111111"/>
          <w:sz w:val="28"/>
          <w:szCs w:val="28"/>
          <w:rtl/>
        </w:rPr>
        <w:t xml:space="preserve">إنّ أدنی مراجعة للنصوص التاریخیة لتبعد هذا الاحتمال کلّ البعد، حیث إنّها صریحة فی أنّ رسول اللّه(صلّی اللّه علیه و آله)قد ضرب لهم قبة فی المسجد لیسمعوا القرآن،و یروا الناس إذا صلّوا،و کان خالد بن سعید بن العاص حاضرا،و کان خالد بن الولید هو الکاتب،و مع ذلک لم یشهدا علی الکتاب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إنّنا نعی من ذلک ما أراد أن یشیر الیه النبیّ(صلّی اللّه علیه و آله)من فضل الحسنین، و أنّهما مؤهّلان لأن یتحمّلا المسؤولیات الجسام حتی فی المعاهدات السیاسیة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0294_80479"/>
    <w:bookmarkEnd w:id="23"/>
    <w:p>
      <w:pPr>
        <w:pStyle w:val="BookText"/>
      </w:pPr>
      <w:r>
        <w:rPr>
          <w:rFonts w:ascii="IRNazanin" w:hAnsi="IRNazanin" w:eastAsia="IRNazanin" w:cs="IRNazanin"/>
          <w:lang w:bidi="fa-IR"/>
          <w:color w:val="111111"/>
          <w:sz w:val="28"/>
          <w:szCs w:val="28"/>
          <w:rtl/>
        </w:rPr>
        <w:t xml:space="preserve">الخطیرة کهذه المعاهدة بالذات،و التی کانت مع ثقیف المعروفة بعدائها الشدید للإسلام و المسلمین.</w:t>
      </w:r>
    </w:p>
    <w:p>
      <w:pPr>
        <w:pStyle w:val="Heading5"/>
      </w:pPr>
      <w:bookmarkStart w:id="145" w:name="_Toc42"/>
      <w:r>
        <w:t>حضور الحسنین(علیهما السّلام)بیعة الرضوان:</w:t>
      </w:r>
      <w:bookmarkEnd w:id="145"/>
    </w:p>
    <w:p>
      <w:pPr>
        <w:pStyle w:val="BookText"/>
      </w:pPr>
      <w:r>
        <w:rPr>
          <w:rFonts w:ascii="IRNazanin" w:hAnsi="IRNazanin" w:eastAsia="IRNazanin" w:cs="IRNazanin"/>
          <w:lang w:bidi="fa-IR"/>
          <w:color w:val="111111"/>
          <w:sz w:val="28"/>
          <w:szCs w:val="28"/>
          <w:rtl/>
        </w:rPr>
        <w:t xml:space="preserve">لقد حضر الحسنان(علیهما السّلام)بیعة الرضوان،و اشترکا فی البیعة مع رسول اللّه(صلّی اللّه علیه و آله)،و عرف ذلک عند المؤرّخین.</w:t>
      </w:r>
    </w:p>
    <w:p>
      <w:pPr>
        <w:pStyle w:val="BookText"/>
      </w:pPr>
      <w:r>
        <w:rPr>
          <w:rFonts w:ascii="IRNazanin" w:hAnsi="IRNazanin" w:eastAsia="IRNazanin" w:cs="IRNazanin"/>
          <w:lang w:bidi="fa-IR"/>
          <w:color w:val="111111"/>
          <w:sz w:val="28"/>
          <w:szCs w:val="28"/>
          <w:rtl/>
        </w:rPr>
        <w:t xml:space="preserve">قال الشیخ المفید(رحمه اللّه):«و کان من برهان کمالهما(علیهما السّلام)و حجة اختصاص اللّه تعالی لهما بیعة رسول اللّه لهما،و لم یبایع صبیا فی ظاهر الحال غیرهما»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 أنّ البیعة تتضمّن إعطاء التزام و تعهّد للطرف الآخر بتحمّل مسؤولیات معینة ترتبط بمستقبل الدعوة و المجتمع الإسلامی،و حمایتهما من کثیر من الأخطار التی ربّما یتعرّضان لها،و معنی ذلک أنّ النبیّ(صلّی اللّه علیه و آله)قد رأی فی الحسنین(علیهما السّلام)-علی صغر سنهما-أهلیة و قابلیة لتحمّل تلک المسؤولیات الجسام،و الوفاء بالالتزامات التی أخذا علی عاتقهما الوفاء بها.</w:t>
      </w:r>
    </w:p>
    <w:p>
      <w:pPr>
        <w:pStyle w:val="Heading5"/>
      </w:pPr>
      <w:bookmarkStart w:id="146" w:name="_Toc43"/>
      <w:r>
        <w:t>الحسن و الحسین إمامان:</w:t>
      </w:r>
      <w:bookmarkEnd w:id="146"/>
    </w:p>
    <w:p>
      <w:pPr>
        <w:pStyle w:val="BookText"/>
      </w:pPr>
      <w:r>
        <w:rPr>
          <w:rFonts w:ascii="IRNazanin" w:hAnsi="IRNazanin" w:eastAsia="IRNazanin" w:cs="IRNazanin"/>
          <w:lang w:bidi="fa-IR"/>
          <w:color w:val="111111"/>
          <w:sz w:val="28"/>
          <w:szCs w:val="28"/>
          <w:rtl/>
        </w:rPr>
        <w:t xml:space="preserve">روی عن النبیّ(صلّی اللّه علیه و آله)أنّه قال:«الحسن و الحسین إمامان قاما أو قعدا» </w:t>
      </w:r>
      <w:r>
        <w:rPr>
          <w:rStyle w:val="FootnoteReference"/>
        </w:rPr>
        <w:footnoteReference w:id="111"/>
      </w:r>
      <w:r>
        <w:rPr>
          <w:rFonts w:ascii="IRNazanin" w:hAnsi="IRNazanin" w:eastAsia="IRNazanin" w:cs="IRNazanin"/>
          <w:lang w:bidi="fa-IR"/>
          <w:color w:val="111111"/>
          <w:sz w:val="28"/>
          <w:szCs w:val="28"/>
          <w:rtl/>
        </w:rPr>
        <w:t xml:space="preserve">.رغم أنّه لم یکن عمرهما حینئذ قد تجاوز الخمس سنوات،و بذا یکون للحدیث أهمیته و عمق دلالته فی معناه،و نجد الإمام الحسن(علیه السّلام)یستدلّ بهذا القول علی من یعترض علیه فی صلحه مع معاویة 3.</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0294_80480"/>
    <w:bookmarkEnd w:id="24"/>
    <w:p>
      <w:pPr>
        <w:pStyle w:val="Heading4"/>
      </w:pPr>
      <w:bookmarkStart w:id="147" w:name="_Toc44"/>
      <w:r>
        <w:t>الإمام الحسن(علیه السّلام)فی عهد الخلفاء</w:t>
      </w:r>
      <w:bookmarkEnd w:id="147"/>
    </w:p>
    <w:p>
      <w:pPr>
        <w:pStyle w:val="Heading5"/>
      </w:pPr>
      <w:bookmarkStart w:id="148" w:name="_Toc45"/>
      <w:r>
        <w:t>فی عهد ابی بکر و عمر:</w:t>
      </w:r>
      <w:bookmarkEnd w:id="148"/>
    </w:p>
    <w:p>
      <w:pPr>
        <w:pStyle w:val="Heading6"/>
      </w:pPr>
      <w:bookmarkStart w:id="149" w:name="_Toc46"/>
      <w:r>
        <w:t>اشارة</w:t>
      </w:r>
      <w:bookmarkEnd w:id="149"/>
    </w:p>
    <w:p>
      <w:pPr>
        <w:pStyle w:val="BookText"/>
      </w:pPr>
      <w:r>
        <w:rPr>
          <w:rFonts w:ascii="IRNazanin" w:hAnsi="IRNazanin" w:eastAsia="IRNazanin" w:cs="IRNazanin"/>
          <w:lang w:bidi="fa-IR"/>
          <w:color w:val="111111"/>
          <w:sz w:val="28"/>
          <w:szCs w:val="28"/>
          <w:rtl/>
        </w:rPr>
        <w:t xml:space="preserve">بوفاة الرسول الأعظم(صلّی اللّه علیه و آله)ینتهی عهد الرسالة و یبدأ عهد الإمامة،بدء بإمامة علی بن أبی طالب(علیه السّلام)و الذی عیّنه الرسول الأمین لیتحمّل أعباء الثورة الإلهیة المبارکة و القیادة الربّانیّة للامّة الإسلامیة،التی حباها اللّه بوافر لطفه،و أنقذها من براثن الجاهلیة،لتنعم فی ظلّ الهدایة الرشیدة إلی حیث الکمال و الجلال.</w:t>
      </w:r>
    </w:p>
    <w:p>
      <w:pPr>
        <w:pStyle w:val="BookText"/>
      </w:pPr>
      <w:r>
        <w:rPr>
          <w:rFonts w:ascii="IRNazanin" w:hAnsi="IRNazanin" w:eastAsia="IRNazanin" w:cs="IRNazanin"/>
          <w:lang w:bidi="fa-IR"/>
          <w:color w:val="111111"/>
          <w:sz w:val="28"/>
          <w:szCs w:val="28"/>
          <w:rtl/>
        </w:rPr>
        <w:t xml:space="preserve">لقد اجتاز الحسنان(علیهما السّلام)مرحلة الصبا فی حیاة رسول اللّه(صلّی اللّه علیه و آله)و قد عرفنا کیف أنّ الرسول(صلّی اللّه علیه و آله)لم یعاملهما معاملة الصبیان،بل کان یتعامل معهما کشخصیّتین إسلامیتین تنتظرهما مسؤولیات ریادیّة کبری،کما أفصحت عن ذلک نصوص نبویّة و فیرة.</w:t>
      </w:r>
    </w:p>
    <w:p>
      <w:pPr>
        <w:pStyle w:val="BookText"/>
      </w:pPr>
      <w:r>
        <w:rPr>
          <w:rFonts w:ascii="IRNazanin" w:hAnsi="IRNazanin" w:eastAsia="IRNazanin" w:cs="IRNazanin"/>
          <w:lang w:bidi="fa-IR"/>
          <w:color w:val="111111"/>
          <w:sz w:val="28"/>
          <w:szCs w:val="28"/>
          <w:rtl/>
        </w:rPr>
        <w:t xml:space="preserve">و بدأت مرحلة فتوّتهما فی ظلّ إمامة أبیهما،و فی ظروف غیر مستقرّة، لا للدولة الإسلامیة و لا لأهل بیت النبوّة،حیث ابعد علیّ(علیه السّلام)عن القیادة السیاسیة،و تولّی الأمر رجال لم یجعل لهم نصیب فی القیادة استئثارا و حسدا، و استصغارا لشأن علیّ(علیه السّلام)و موقعه الریادیّ الإلهیّ.</w:t>
      </w:r>
    </w:p>
    <w:p>
      <w:pPr>
        <w:pStyle w:val="BookText"/>
      </w:pPr>
      <w:r>
        <w:rPr>
          <w:rFonts w:ascii="IRNazanin" w:hAnsi="IRNazanin" w:eastAsia="IRNazanin" w:cs="IRNazanin"/>
          <w:lang w:bidi="fa-IR"/>
          <w:color w:val="111111"/>
          <w:sz w:val="28"/>
          <w:szCs w:val="28"/>
          <w:rtl/>
        </w:rPr>
        <w:t xml:space="preserve">ثم تعرّضت دار الزهراء(علیها السّلام)للهجوم المباغت و اقتید علیّ(علیه السّلام)لیبایع أبا بکر؛کی تستقر الدولة المهدّدة بالأخطار.</w:t>
      </w:r>
    </w:p>
    <w:p>
      <w:pPr>
        <w:pStyle w:val="BookText"/>
      </w:pPr>
      <w:r>
        <w:rPr>
          <w:rFonts w:ascii="IRNazanin" w:hAnsi="IRNazanin" w:eastAsia="IRNazanin" w:cs="IRNazanin"/>
          <w:lang w:bidi="fa-IR"/>
          <w:color w:val="111111"/>
          <w:sz w:val="28"/>
          <w:szCs w:val="28"/>
          <w:rtl/>
        </w:rPr>
        <w:t xml:space="preserve">و فی کلّ هذه الأحوال کان الحسنان یراقبان تطوّرات الأحداث،و کیف أصبحا بعد ذلک العزّ فی عهد جدّهما رسول اللّه(صلّی اللّه علیه و آله)یستذلاّن و تستذلّ العترة النبویة الطاهرة،و قد کانت للزهراء و لإبنیها مواقف شتی فی هذه الفترة،و هی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0294_80481"/>
    <w:bookmarkEnd w:id="25"/>
    <w:p>
      <w:pPr>
        <w:pStyle w:val="BookText"/>
      </w:pPr>
      <w:r>
        <w:rPr>
          <w:rFonts w:ascii="IRNazanin" w:hAnsi="IRNazanin" w:eastAsia="IRNazanin" w:cs="IRNazanin"/>
          <w:lang w:bidi="fa-IR"/>
          <w:color w:val="111111"/>
          <w:sz w:val="28"/>
          <w:szCs w:val="28"/>
          <w:rtl/>
        </w:rPr>
        <w:t xml:space="preserve">لا تخرج عن المخطّط الرسالی الذی خطّه لهم رسول اللّه(صلّی اللّه علیه و آله)فیما یرتبط بالرسالة بعد وفاته.و سوف نشیر باختصار إلی المواقف التی ترتبط بالإمام الحسن(علیه السّلام)خاصّة،أو به و بأخیه الحسین(علیه السّلام).</w:t>
      </w:r>
    </w:p>
    <w:p>
      <w:pPr>
        <w:pStyle w:val="Heading6"/>
      </w:pPr>
      <w:bookmarkStart w:id="150" w:name="_Toc47"/>
      <w:r>
        <w:t>1-الحسنان(علیهما السّلام)و فدک:</w:t>
      </w:r>
      <w:bookmarkEnd w:id="150"/>
    </w:p>
    <w:p>
      <w:pPr>
        <w:pStyle w:val="BookText"/>
      </w:pPr>
      <w:r>
        <w:rPr>
          <w:rFonts w:ascii="IRNazanin" w:hAnsi="IRNazanin" w:eastAsia="IRNazanin" w:cs="IRNazanin"/>
          <w:lang w:bidi="fa-IR"/>
          <w:color w:val="111111"/>
          <w:sz w:val="28"/>
          <w:szCs w:val="28"/>
          <w:rtl/>
        </w:rPr>
        <w:t xml:space="preserve">لقد توفّی الرسول الأعظم محمد(صلّی اللّه علیه و آله)و حدث بعده ما حدث من استئثار القوم بالأمر،و تنصیب أبی بکر خلیفة علی المسلمین،و إقصاء علی ابن أبی طالب(علیه السّلام)عن محلّه الطبیعی الذی أهّله اللّه سبحانه و تعالی له، و تعرض فاطمة الزهراء(علیها السّلام)بنت النبی الأعظم(صلّی اللّه علیه و آله)لاغتصاب إرثها من أبیها،و مصادرة ما کان النبیّ قد ملّکها فی حال حیاته،و ما دار بینها و بین أبی بکر من مساجلات و احتجاجات حول هذا الموضوع،حتی طلب منها أن تأتی بالشهود لإثبات ما تدّعیه،فجاءت بأمیر المؤمنین(علیه السّلام) و بالحسنین(علیهما السّلام)و بام أیمن(رضی اللّه عنها)،و لکنّ أبا بکر ردّ الشهود،و رفض إرجاع حقّها إلیها.</w:t>
      </w:r>
    </w:p>
    <w:p>
      <w:pPr>
        <w:pStyle w:val="BookText"/>
      </w:pPr>
      <w:r>
        <w:rPr>
          <w:rFonts w:ascii="IRNazanin" w:hAnsi="IRNazanin" w:eastAsia="IRNazanin" w:cs="IRNazanin"/>
          <w:lang w:bidi="fa-IR"/>
          <w:color w:val="111111"/>
          <w:sz w:val="28"/>
          <w:szCs w:val="28"/>
          <w:rtl/>
        </w:rPr>
        <w:t xml:space="preserve">إنّ استشهاد الزهراء البتول-صلوات اللّه و سلامه علیها-بالحسنین(علیهما السّلام)-و هی المرأة المعصومة بحکم آیة التطهیر-لم تکن لتصدر و لا لتورد الاّ وفق أحکام الشرع الإسلامی الحنیف،و ذلک بمرأی و بمسمع من المسلمین،و بتأیید و رضی من سیّد الوصیّین و أمیر المؤمنین علی بن أبی طالب(علیه السّلام)،کلّ ذلک کان له دلالة تامة علی أهلیتهما لأداء الشهادة فی مناسبة کهذه،مع أنّهما کانا آنذاک لا یتجاوز عمرهما السبع السنوات.</w:t>
      </w:r>
    </w:p>
    <w:p>
      <w:pPr>
        <w:pStyle w:val="BookText"/>
      </w:pPr>
      <w:r>
        <w:rPr>
          <w:rFonts w:ascii="IRNazanin" w:hAnsi="IRNazanin" w:eastAsia="IRNazanin" w:cs="IRNazanin"/>
          <w:lang w:bidi="fa-IR"/>
          <w:color w:val="111111"/>
          <w:sz w:val="28"/>
          <w:szCs w:val="28"/>
          <w:rtl/>
        </w:rPr>
        <w:t xml:space="preserve">إنّ إعطاءهما دورا بارزا فی قضیة کبیرة کهذه،لم یکن أمرا عفویا،و لا منفصلا عن الضوابط التی تنتظم مواقف أهل البیت(علیهم السّلام)،و إنما کان امتدادا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0294_80482"/>
    <w:bookmarkEnd w:id="26"/>
    <w:p>
      <w:pPr>
        <w:pStyle w:val="BookText"/>
      </w:pPr>
      <w:r>
        <w:rPr>
          <w:rFonts w:ascii="IRNazanin" w:hAnsi="IRNazanin" w:eastAsia="IRNazanin" w:cs="IRNazanin"/>
          <w:lang w:bidi="fa-IR"/>
          <w:color w:val="111111"/>
          <w:sz w:val="28"/>
          <w:szCs w:val="28"/>
          <w:rtl/>
        </w:rPr>
        <w:t xml:space="preserve">لمواقف النبی(صلّی اللّه علیه و آله)منهما،فی مجال إعدادهما،و وضعهما فی مکانهما الطبیعی و علی المستوی القیادی للامّة.</w:t>
      </w:r>
    </w:p>
    <w:p>
      <w:pPr>
        <w:pStyle w:val="Heading6"/>
      </w:pPr>
      <w:bookmarkStart w:id="151" w:name="_Toc48"/>
      <w:r>
        <w:t>2-اعتراضه علی أبی بکر:</w:t>
      </w:r>
      <w:bookmarkEnd w:id="151"/>
    </w:p>
    <w:p>
      <w:pPr>
        <w:pStyle w:val="BookText"/>
      </w:pPr>
      <w:r>
        <w:rPr>
          <w:rFonts w:ascii="IRNazanin" w:hAnsi="IRNazanin" w:eastAsia="IRNazanin" w:cs="IRNazanin"/>
          <w:lang w:bidi="fa-IR"/>
          <w:color w:val="111111"/>
          <w:sz w:val="28"/>
          <w:szCs w:val="28"/>
          <w:rtl/>
        </w:rPr>
        <w:t xml:space="preserve">و للحسن بن علیّ(علیهما السّلام)موقف مع أبی بکر،حیث جاء إلیه یوما و هو یخطب علی المنبر،فقال له:انزل عن منبر أبی،فأجابه أبو بکر:صدقت و اللّه،إنّه لمنبر أبیک لا منبر أبی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152" w:name="_Toc49"/>
      <w:r>
        <w:t>3-الإمام الحسن(علیه السّلام)و أسئلة الأعرابی:</w:t>
      </w:r>
      <w:bookmarkEnd w:id="152"/>
    </w:p>
    <w:p>
      <w:pPr>
        <w:pStyle w:val="BookText"/>
      </w:pPr>
      <w:r>
        <w:rPr>
          <w:rFonts w:ascii="IRNazanin" w:hAnsi="IRNazanin" w:eastAsia="IRNazanin" w:cs="IRNazanin"/>
          <w:lang w:bidi="fa-IR"/>
          <w:color w:val="111111"/>
          <w:sz w:val="28"/>
          <w:szCs w:val="28"/>
          <w:rtl/>
        </w:rPr>
        <w:t xml:space="preserve">تقوم الإمامة علی رکنین رئیسین:أحدهما:الکفاءة التی تشمل العلم و العصمة و غیرهما،و الآخر:النص،من هنا نجد الأئمة(علیهم السّلام)کانوا یهتمّون بذکر هذه النصوص و التذکیر بها و الترکیز علیها باستمرار،و قد کان الإمام الحسن(علیه السّلام)قد أولی إهتماما خاصّا-و فی کثیر من أقواله و مواقفه- لذکر هذه النصوص،و من ذلک قوله:إنّهم هم الذین افترض اللّه طاعتهم،و إنّهم أحد الثقلین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الحال بالنسبة إلی العلم،فإنّهم(علیهم السّلام)ما فتئوا یؤکدون علی أنّهم هم ورثة علم رسول اللّه(صلّی اللّه علیه و آله)،و عندهم الجفر و الجامعة و غیر ذلک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الإمام علیّ(علیه السّلام)یهتم فی إثبات صفة علم الإمامة للإمام الحسن(علیه السّلام)منذ طفولته،لکی یطّلع المسلمون علی مدی علمه،فیکون دلیلا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0294_80483"/>
    <w:bookmarkEnd w:id="27"/>
    <w:p>
      <w:pPr>
        <w:pStyle w:val="BookText"/>
      </w:pPr>
      <w:r>
        <w:rPr>
          <w:rFonts w:ascii="IRNazanin" w:hAnsi="IRNazanin" w:eastAsia="IRNazanin" w:cs="IRNazanin"/>
          <w:lang w:bidi="fa-IR"/>
          <w:color w:val="111111"/>
          <w:sz w:val="28"/>
          <w:szCs w:val="28"/>
          <w:rtl/>
        </w:rPr>
        <w:t xml:space="preserve">قاطعا علی إمامته(علیه السّلام)،و کان أمیر المؤمنین(علیه السّلام)یهتم فی إظهار ذلک لاولئک الذین استأثروا بالأمر و أقصوا أصحاب الحقّ الحقیقیین عن حقّهم،و قد اتّبع(علیه السّلام)فی لفت الأنظار إلی الحسن(علیه السّلام)اسلوبا من شأنه أن یتناقله الناس و یتندروا به فی مجالسهم،إذ أنّ إجابة طفل لم یبلغ عمره العشر سنوات علی أسئلة عویصة و غامضة لأمر یثیر عجبهم و یستأثر باهتمامهم.</w:t>
      </w:r>
    </w:p>
    <w:p>
      <w:pPr>
        <w:pStyle w:val="BookText"/>
      </w:pPr>
      <w:r>
        <w:rPr>
          <w:rFonts w:ascii="IRNazanin" w:hAnsi="IRNazanin" w:eastAsia="IRNazanin" w:cs="IRNazanin"/>
          <w:lang w:bidi="fa-IR"/>
          <w:color w:val="111111"/>
          <w:sz w:val="28"/>
          <w:szCs w:val="28"/>
          <w:rtl/>
        </w:rPr>
        <w:t xml:space="preserve">و ذکر القاضی النعمان فی شرح الأخبار بإسناده عن عبادة بن الصامت:</w:t>
      </w:r>
    </w:p>
    <w:p>
      <w:pPr>
        <w:pStyle w:val="BookText"/>
      </w:pPr>
      <w:r>
        <w:rPr>
          <w:rFonts w:ascii="IRNazanin" w:hAnsi="IRNazanin" w:eastAsia="IRNazanin" w:cs="IRNazanin"/>
          <w:lang w:bidi="fa-IR"/>
          <w:color w:val="111111"/>
          <w:sz w:val="28"/>
          <w:szCs w:val="28"/>
          <w:rtl/>
        </w:rPr>
        <w:t xml:space="preserve">أنّ أعرابیا سأل أبا بکر،فقال:إنّی أصبت بیض نعام فشویته،و أکلته و أنا محرم،فما یجب علیّ؟فقال له:یا أعرابی،أشکلت علیّ فی قضیّتک،فدلّه علی عمر،و دلّه عمر علی عبد الرحمن بن عوف،فلمّا عجزوا قالوا:علیک بالأصلع، فقال أمیر المؤمنین:«سل أیّ الغلامین شئت»،فقال الحسن:«یا أعرابی،ألک إبل؟»قال:نعم،قال:«فاعمد إلی ما أکلت من البیض نوقا،فاضربهن بالفحول،فما فصل منها فأهده إلی بیت اللّه العتیق الذی حججت إلیه»،فقال أمیر المؤمنین:«إنّ من النوق السلوب،و منها ما یزلق» </w:t>
      </w:r>
      <w:r>
        <w:rPr>
          <w:rStyle w:val="FootnoteReference"/>
        </w:rPr>
        <w:footnoteReference w:id="115"/>
      </w:r>
      <w:r>
        <w:rPr>
          <w:rFonts w:ascii="IRNazanin" w:hAnsi="IRNazanin" w:eastAsia="IRNazanin" w:cs="IRNazanin"/>
          <w:lang w:bidi="fa-IR"/>
          <w:color w:val="111111"/>
          <w:sz w:val="28"/>
          <w:szCs w:val="28"/>
          <w:rtl/>
        </w:rPr>
        <w:t xml:space="preserve">،فقال:إن یکن من النوق السلوب و ما یزلق،فإنّ من البیض ما یمرق </w:t>
      </w:r>
      <w:r>
        <w:rPr>
          <w:rStyle w:val="FootnoteReference"/>
        </w:rPr>
        <w:footnoteReference w:id="116"/>
      </w:r>
      <w:r>
        <w:rPr>
          <w:rFonts w:ascii="IRNazanin" w:hAnsi="IRNazanin" w:eastAsia="IRNazanin" w:cs="IRNazanin"/>
          <w:lang w:bidi="fa-IR"/>
          <w:color w:val="111111"/>
          <w:sz w:val="28"/>
          <w:szCs w:val="28"/>
          <w:rtl/>
        </w:rPr>
        <w:t xml:space="preserve">،قال:فسمع صوت«أیّها الناس،إنّ الذی فهّم هذا الغلام هو الذی فهّمهما سلیمان بن داود»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6"/>
      </w:pPr>
      <w:bookmarkStart w:id="153" w:name="_Toc50"/>
      <w:r>
        <w:t>4-الإمام الحسن(علیه السّلام)فی الشوری:</w:t>
      </w:r>
      <w:bookmarkEnd w:id="153"/>
    </w:p>
    <w:p>
      <w:pPr>
        <w:pStyle w:val="BookText"/>
      </w:pPr>
      <w:r>
        <w:rPr>
          <w:rFonts w:ascii="IRNazanin" w:hAnsi="IRNazanin" w:eastAsia="IRNazanin" w:cs="IRNazanin"/>
          <w:lang w:bidi="fa-IR"/>
          <w:color w:val="111111"/>
          <w:sz w:val="28"/>
          <w:szCs w:val="28"/>
          <w:rtl/>
        </w:rPr>
        <w:t xml:space="preserve">بعد أن طعن عمر بن الخطاب،و رتّب قضیة الشوری علی النحو المعروف قال للمرشحین:«و أحضروا معکم من شیوخ الأنصار و لیس لهم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أمرکم شیء،و أحضروا معکم الحسن بن علی و عبد اللّه بن عباس،فإنّ لهما قرابة،و أرجو لکم البرکة فی حضورهما،و لیس لهما من أمرکم شیء.</w:t>
      </w:r>
    </w:p>
    <w:p>
      <w:pPr>
        <w:pStyle w:val="BookText"/>
      </w:pPr>
      <w:r>
        <w:rPr>
          <w:rFonts w:ascii="IRNazanin" w:hAnsi="IRNazanin" w:eastAsia="IRNazanin" w:cs="IRNazanin"/>
          <w:lang w:bidi="fa-IR"/>
          <w:color w:val="111111"/>
          <w:sz w:val="28"/>
          <w:szCs w:val="28"/>
          <w:rtl/>
        </w:rPr>
        <w:t xml:space="preserve">و یحضر عبداللّه مستشارا،و لیس له من الأمر شیء»فحضر هؤلاء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قبل الإمام الحسن حضور جلسات الشوری،و کان حضوره یعنی انتزاع الاعتراف من عمر بأنّه ممّن یحقّ له المشارکة السیاسیة،حتی فی أعظم و أخطر قضیة تواجهها الامّة،و کذلک کی یفهم الناس هذا الأمر و لکی یتمکّن فی المستقبل من إظهار رأیه فی القضایا المصیریة،و لو لم یقبل منه.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0294_80485"/>
    <w:bookmarkEnd w:id="28"/>
    <w:p>
      <w:pPr>
        <w:pStyle w:val="Heading5"/>
      </w:pPr>
      <w:bookmarkStart w:id="154" w:name="_Toc51"/>
      <w:r>
        <w:t>فی عهد عثمان:</w:t>
      </w:r>
      <w:bookmarkEnd w:id="154"/>
    </w:p>
    <w:p>
      <w:pPr>
        <w:pStyle w:val="Heading6"/>
      </w:pPr>
      <w:bookmarkStart w:id="155" w:name="_Toc52"/>
      <w:r>
        <w:t>1-الإمام الحسن(علیه السّلام)فی وداع أبی ذر:</w:t>
      </w:r>
      <w:bookmarkEnd w:id="155"/>
    </w:p>
    <w:p>
      <w:pPr>
        <w:pStyle w:val="BookText"/>
      </w:pPr>
      <w:r>
        <w:rPr>
          <w:rFonts w:ascii="IRNazanin" w:hAnsi="IRNazanin" w:eastAsia="IRNazanin" w:cs="IRNazanin"/>
          <w:lang w:bidi="fa-IR"/>
          <w:color w:val="111111"/>
          <w:sz w:val="28"/>
          <w:szCs w:val="28"/>
          <w:rtl/>
        </w:rPr>
        <w:t xml:space="preserve">«یا عمّاه!لو لا أنّه لا ینبغی للمودّع أن یسکت و للمشیّع أن ینصرف؛لقصر الکلام و إن طال الأسف،و قد أتی من القوم إلیک ما تری،فضع عنک الدنیا بتذکّر فراغها،و شدّة ما اشتد منها برجاء ما بعدها،و اصبر حتی تلقی نبیّک(صلّی اللّه علیه و آله)و هو عنک راض»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تلک هی کلمات الإمام الحسن المجتبی(علیه السّلام)و هو یودّع-مع أبیه و أخیه و عمّه عقیل و ابن عمّه عبد اللّه بن جعفر و ابن عبّاس-أبا ذرّ الصحابی الجلیل الذی جاهد و ناضل فی سبیل الدین و الحقّ و ما لاقی من اضطهاد و إهانة و بلاء حتی قضی غریبا وحیدا فی«الربذة»منفاه.</w:t>
      </w:r>
    </w:p>
    <w:p>
      <w:pPr>
        <w:pStyle w:val="BookText"/>
      </w:pPr>
      <w:r>
        <w:rPr>
          <w:rFonts w:ascii="IRNazanin" w:hAnsi="IRNazanin" w:eastAsia="IRNazanin" w:cs="IRNazanin"/>
          <w:lang w:bidi="fa-IR"/>
          <w:color w:val="111111"/>
          <w:sz w:val="28"/>
          <w:szCs w:val="28"/>
          <w:rtl/>
        </w:rPr>
        <w:t xml:space="preserve">و هی کلمات ناطقة معبّرة عن موقف عمیق تجاه تصرّفات و أعمال الخط الحاکم،و هو بکلماته هذه یساهم فی تحقیق ما کان یرمی الیه أبو ذرّ من أهداف،حیث کان لابدّ من إطلاق الصرخة لا یقاظ الامّة من سباتها و توعیتها علی حقیقة ما یجری و ما یحدث،و إفهامها أنّ الحاکم لا یمکن أن یکون أبدا فی منأی عن المؤاخذة،و لا هو فوق القانون،و إنّما هو ذلک الحامی له و المدافع عنه،فإذا ما سوّلت له نفسه أن یرتکب أیّة مخالفة أو أن یستغلّ مرکزه فی خدمة أهوائه و مصالحه الشخصیّة؛فبإمکان کلّ شخص من المسلمین بل من واجبه أن یعلن کلمة الحقّ،و یعمل علی رفع الظلم و الانحراف.</w:t>
      </w:r>
    </w:p>
    <w:p>
      <w:pPr>
        <w:pStyle w:val="BookText"/>
      </w:pPr>
      <w:r>
        <w:rPr>
          <w:rFonts w:ascii="IRNazanin" w:hAnsi="IRNazanin" w:eastAsia="IRNazanin" w:cs="IRNazanin"/>
          <w:lang w:bidi="fa-IR"/>
          <w:color w:val="111111"/>
          <w:sz w:val="28"/>
          <w:szCs w:val="28"/>
          <w:rtl/>
        </w:rPr>
        <w:t xml:space="preserve">و من جهة اخری فإنّه إذا کانت الظروف لا تسمح لأمیر المؤمنین و سبطیه(علیهم السّلام)و آخرین ممن ساروا علی خطّهم لأن یقفوا موقف أبی ذرّ؛فإنّ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0294_80486"/>
    <w:bookmarkEnd w:id="29"/>
    <w:p>
      <w:pPr>
        <w:pStyle w:val="BookText"/>
      </w:pPr>
      <w:r>
        <w:rPr>
          <w:rFonts w:ascii="IRNazanin" w:hAnsi="IRNazanin" w:eastAsia="IRNazanin" w:cs="IRNazanin"/>
          <w:lang w:bidi="fa-IR"/>
          <w:color w:val="111111"/>
          <w:sz w:val="28"/>
          <w:szCs w:val="28"/>
          <w:rtl/>
        </w:rPr>
        <w:t xml:space="preserve">علیهم-علی الأقل-أن یعلنوا رأیهم الذی هو رأی الإسلام فیه و فی مواقفه، فإنّ ذلک من شأنه أن یعطی موقفه العظیم ذلک بعدا إعلامیّا و عمقا فکریّا و سیاسیّا یحمی تلک المعطیات و النتائج التی ستنشأ عنه.</w:t>
      </w:r>
    </w:p>
    <w:p>
      <w:pPr>
        <w:pStyle w:val="BookText"/>
      </w:pPr>
      <w:r>
        <w:rPr>
          <w:rFonts w:ascii="IRNazanin" w:hAnsi="IRNazanin" w:eastAsia="IRNazanin" w:cs="IRNazanin"/>
          <w:lang w:bidi="fa-IR"/>
          <w:color w:val="111111"/>
          <w:sz w:val="28"/>
          <w:szCs w:val="28"/>
          <w:rtl/>
        </w:rPr>
        <w:t xml:space="preserve">و إذا تأمّلنا فی کلمات الإمام الحسن(علیه السّلام)لأبی ذرّ فی ذلک الموقف؛فإنّنا نجدها تتضمّن عمیق أسفه لما فعله القوم بأبی ذرّ،ثم تشجیعه و شدّ أزره فی موقفه،و یعتبر أنّ فیه رضی النبیّ(صلّی اللّه علیه و آله)و من ثم رضی اللّه سبحانه و تعالی.</w:t>
      </w:r>
    </w:p>
    <w:p>
      <w:pPr>
        <w:pStyle w:val="BookText"/>
      </w:pPr>
      <w:r>
        <w:rPr>
          <w:rFonts w:ascii="IRNazanin" w:hAnsi="IRNazanin" w:eastAsia="IRNazanin" w:cs="IRNazanin"/>
          <w:lang w:bidi="fa-IR"/>
          <w:color w:val="111111"/>
          <w:sz w:val="28"/>
          <w:szCs w:val="28"/>
          <w:rtl/>
        </w:rPr>
        <w:t xml:space="preserve">کما أنّه یحاول التخفیف عن أبی ذرّ،بعد إعطائه الرؤیة الصحیحة التی من شأنها أن تخفّف من وقع المحنة علیه،و تسهّل علیه مواجهة البلایا التی تنتظره،و ذلک حینما یأمره(علیه السّلام)بأن یضع عنه الدنیا بتذکّر فراغها،و شدّة ما اشتدّ منها برجاء ما بعدها.</w:t>
      </w:r>
    </w:p>
    <w:p>
      <w:pPr>
        <w:pStyle w:val="Heading6"/>
      </w:pPr>
      <w:bookmarkStart w:id="156" w:name="_Toc53"/>
      <w:r>
        <w:t>2-هل اشترک الإمام الحسن(علیه السّلام)فی الفتوح؟:</w:t>
      </w:r>
      <w:bookmarkEnd w:id="156"/>
    </w:p>
    <w:p>
      <w:pPr>
        <w:pStyle w:val="BookText"/>
      </w:pPr>
      <w:r>
        <w:rPr>
          <w:rFonts w:ascii="IRNazanin" w:hAnsi="IRNazanin" w:eastAsia="IRNazanin" w:cs="IRNazanin"/>
          <w:lang w:bidi="fa-IR"/>
          <w:color w:val="111111"/>
          <w:sz w:val="28"/>
          <w:szCs w:val="28"/>
          <w:rtl/>
        </w:rPr>
        <w:t xml:space="preserve">قال بعض المؤرّخین:و فی سنة ثلاثین غزا سعید بن العاص «طبرستان»،و کان أهلها فی خلافة عمر قد صالحوا سوید بن مقرن علی مال بذلوه،ثم نقضوا فغزاهم سعید بن العاص و معه الحسن و الحسین و ابن عبّاس!.</w:t>
      </w:r>
    </w:p>
    <w:p>
      <w:pPr>
        <w:pStyle w:val="BookText"/>
      </w:pPr>
      <w:r>
        <w:rPr>
          <w:rFonts w:ascii="IRNazanin" w:hAnsi="IRNazanin" w:eastAsia="IRNazanin" w:cs="IRNazanin"/>
          <w:lang w:bidi="fa-IR"/>
          <w:color w:val="111111"/>
          <w:sz w:val="28"/>
          <w:szCs w:val="28"/>
          <w:rtl/>
        </w:rPr>
        <w:t xml:space="preserve">و لمّا أراد المسلمون فتح أفریقیة فإنّ عثمان جهّز العساکر من المدینة، و فیهم جماعة من الصحابة،منهم ابن عبّاس و ابن عمر و ابن عمرو بن العاص و ابن جعفر و الحسن و الحسین و ابن الزبیر،و ساروا مع عبد اللّه ابن أبی سرح سنة ستّ و عشرین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نوقش هذا الزعم-و هو اشتراک الحسنین(علیهما السّلام)فی الفتوحات-بما یلی: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أ-إنّ تلک الفتوحات لم تکن عموما من أجل مصالح الإسلام العلیا، حیث إنّ الحکام کانوا یستفیدون من تلک الفتوحات فی مجال إرضاء طموحاتهم و إشباع غرورهم،فقد أسالت الفتوحات لعابهم بما فیها من غنائم و بسط نفوذ،فصاروا یهتمّون بتقویة أمرهم و تثبیت سلطانهم،و هناک من الحکّام من کان الدین و الإسلام بنظرهم مجرد شعار یخدم ملکهم و یقوّیه.</w:t>
      </w:r>
    </w:p>
    <w:p>
      <w:pPr>
        <w:pStyle w:val="BookText"/>
      </w:pPr>
      <w:r>
        <w:rPr>
          <w:rFonts w:ascii="IRNazanin" w:hAnsi="IRNazanin" w:eastAsia="IRNazanin" w:cs="IRNazanin"/>
          <w:lang w:bidi="fa-IR"/>
          <w:color w:val="111111"/>
          <w:sz w:val="28"/>
          <w:szCs w:val="28"/>
          <w:rtl/>
        </w:rPr>
        <w:t xml:space="preserve">و نستطیع أن نورد کثیرا من الشواهد و الأدلة علی مدی اهتمام الحکام و أعوانهم و کلّ من ینتسب إلیهم بجمع الأموال و الحصول علی الغنائم بحقّ أو بغیر حقّ،و یکفی أن نذکر:أنّ زیادا بعث الحکم بن عمر الغفاری علی خراسان،فأصابوا غنائم کثیرة فکتب الیه زیاد:أما بعد،فإنّ أمیر المؤمنین کتب أن یصطفی له البیضاء و الصفراء،و لا یقسّم بین المسلمین ذهبا و لا فضّة،فرفض الحکم ذلک،و قسّمه بین المسلمین،فوجّه إلیه معاویة من قیّده و حبسه فمات فی قیوده،و دفن فیها،و قال:إنّی مخاصم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بدأ التعذیب بالجزیة فی زمن الخلیفة الثانی عمر بن الخطّاب </w:t>
      </w:r>
      <w:r>
        <w:rPr>
          <w:rStyle w:val="FootnoteReference"/>
        </w:rPr>
        <w:footnoteReference w:id="122"/>
      </w:r>
      <w:r>
        <w:rPr>
          <w:rFonts w:ascii="IRNazanin" w:hAnsi="IRNazanin" w:eastAsia="IRNazanin" w:cs="IRNazanin"/>
          <w:lang w:bidi="fa-IR"/>
          <w:color w:val="111111"/>
          <w:sz w:val="28"/>
          <w:szCs w:val="28"/>
          <w:rtl/>
        </w:rPr>
        <w:t xml:space="preserve">،بل لقد رأیناهم یوجبون الجزیة حتی علی من أسلم من أهل الذمة،و ذلک بحجة أنّ الجزیة بمنزلة الضریبة علی العبد فلا یسقط إسلام العبد ضریبته،لکن عمر ابن عبد العزیز شذّ عن هذه السیاسة و أسقطها عنهم،کما یذکرون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عمر بن الخطاب حاول أخذ الجزیة من رجل أسلم علی اعتبار أنّه:إنّما أسلم متعوّذا،فقال له ذلک الشخص:إنّ فی الإسلام لمعاذا،فقال عمر: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صدقت،إنّ فی الإسلام لمعاذا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مضاعفته الجزیة علی نصاری تغلب فهی معروفة و مشهورة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خالد بن الولید یخاطب جنوده و یرغّبهم بأرض السواد:ألا ترون الی الطعام کرفغ </w:t>
      </w:r>
      <w:r>
        <w:rPr>
          <w:rStyle w:val="FootnoteReference"/>
        </w:rPr>
        <w:footnoteReference w:id="126"/>
      </w:r>
      <w:r>
        <w:rPr>
          <w:rFonts w:ascii="IRNazanin" w:hAnsi="IRNazanin" w:eastAsia="IRNazanin" w:cs="IRNazanin"/>
          <w:lang w:bidi="fa-IR"/>
          <w:color w:val="111111"/>
          <w:sz w:val="28"/>
          <w:szCs w:val="28"/>
          <w:rtl/>
        </w:rPr>
        <w:t xml:space="preserve">التراب؟و باللّه لو لم یلزمنا الجهاد فی اللّه،و الدعاء الی اللّه عز و جل،و لم یکن إلاّ المعاش؛لکان الرأی أن نقارع علی هذا الریف،حتی نکون أولی به،و نولی الجوع و الإقلال من تولّی،ممن اثّاقل عمّا أنتم علیه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فتح«شاهرتا»یعطی بعض عبید المسلمین أمانا لأهل المدینة،فلا یرضی المسلمون،و ینتهی بهم الأمر الی أن یرفعوا ذلک الی عمر بن الخطّاب، فکتب:«إنّ العبد المسلم من المسلمین أمانه أمانهم،قال:ففاتنا ما کنّا أشرفنا علیه من غنائمهم...»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ما ذکره خالد بن الولید آنفا لیس هو کلّ الحقیقة،و ذلک لأنّ ما کان یصل الطبقة المستضعفة من الجند لم یکن إلاّ أقلّ القلیل،ممّا لا یکفی لسدّ خلّتهم و رفع خصاصتهم،بل کان محدودا جدا،لا یلبث أن ینتهی و یتلاشی،مع أنّهم کانوا هم وقود تلک الحروب.</w:t>
      </w:r>
    </w:p>
    <w:p>
      <w:pPr>
        <w:pStyle w:val="BookText"/>
      </w:pPr>
      <w:r>
        <w:rPr>
          <w:rFonts w:ascii="IRNazanin" w:hAnsi="IRNazanin" w:eastAsia="IRNazanin" w:cs="IRNazanin"/>
          <w:lang w:bidi="fa-IR"/>
          <w:color w:val="111111"/>
          <w:sz w:val="28"/>
          <w:szCs w:val="28"/>
          <w:rtl/>
        </w:rPr>
        <w:t xml:space="preserve">إذن فالحرب من أجل الغنائم و الأموال کانت هی الصفة الممیّزة لأکثر تلک الفتوحات.</w:t>
      </w:r>
    </w:p>
    <w:p>
      <w:pPr>
        <w:pStyle w:val="BookText"/>
      </w:pPr>
      <w:r>
        <w:rPr>
          <w:rFonts w:ascii="IRNazanin" w:hAnsi="IRNazanin" w:eastAsia="IRNazanin" w:cs="IRNazanin"/>
          <w:lang w:bidi="fa-IR"/>
          <w:color w:val="111111"/>
          <w:sz w:val="28"/>
          <w:szCs w:val="28"/>
          <w:rtl/>
        </w:rPr>
        <w:t xml:space="preserve">ب-إنّ الحکام کانوا یستفیدون من تلک الفتوحات فی مجال إرضاء طموحات الشباب و إشباع غرورهم،إذ کانوا بصدد تأهیلهم لمناصب عالیة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إظهار شخصیاتهم،فقد کان معاویة یجبر ولده یزید علی قیادة جیش غازیا لبعض المناطق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ج-کان الحکام یستفیدون من الفتوحات فی إبعاد المعترضین علی سیاساتهم،و الناقمین علی أعمالهم و تصرفاتهم،و کشاهد علی ذلک نذکر:أنّه لمّا تفاقت النقمة علی عثمان؛استدعی بعض عماله و مستشاریه،و هم:</w:t>
      </w:r>
    </w:p>
    <w:p>
      <w:pPr>
        <w:pStyle w:val="BookText"/>
      </w:pPr>
      <w:r>
        <w:rPr>
          <w:rFonts w:ascii="IRNazanin" w:hAnsi="IRNazanin" w:eastAsia="IRNazanin" w:cs="IRNazanin"/>
          <w:lang w:bidi="fa-IR"/>
          <w:color w:val="111111"/>
          <w:sz w:val="28"/>
          <w:szCs w:val="28"/>
          <w:rtl/>
        </w:rPr>
        <w:t xml:space="preserve">معاویة و عمرو بن العاص و عبد اللّه بن عامر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استشارهم فیما ینبغی له عمله لمواجهة نقمة الناس علی سیاساته و مطالبتهم له بعزل عمّاله </w:t>
      </w:r>
      <w:r>
        <w:rPr>
          <w:rStyle w:val="FootnoteReference"/>
        </w:rPr>
        <w:footnoteReference w:id="131"/>
      </w:r>
      <w:r>
        <w:rPr>
          <w:rFonts w:ascii="IRNazanin" w:hAnsi="IRNazanin" w:eastAsia="IRNazanin" w:cs="IRNazanin"/>
          <w:lang w:bidi="fa-IR"/>
          <w:color w:val="111111"/>
          <w:sz w:val="28"/>
          <w:szCs w:val="28"/>
          <w:rtl/>
        </w:rPr>
        <w:t xml:space="preserve">،و استبدالهم بمن هم خیر منهم،فأشار علیه عبد اللّه بن عامر بقوله:«رأیی لک یا أمیر المؤمنین أن تأمرهم بجهاد یشغلهم عنک،و أن تجمرهم فی المغازی،حتی یذلّوا لک،فلا یکون همة أحدهم إلاّ نفسه،و ما هو فیه منه دبرة دابته،و قمل فروه».</w:t>
      </w:r>
    </w:p>
    <w:p>
      <w:pPr>
        <w:pStyle w:val="BookText"/>
      </w:pPr>
      <w:r>
        <w:rPr>
          <w:rFonts w:ascii="IRNazanin" w:hAnsi="IRNazanin" w:eastAsia="IRNazanin" w:cs="IRNazanin"/>
          <w:lang w:bidi="fa-IR"/>
          <w:color w:val="111111"/>
          <w:sz w:val="28"/>
          <w:szCs w:val="28"/>
          <w:rtl/>
        </w:rPr>
        <w:t xml:space="preserve">و أضاف فی نصّ آخر قوله:«فردّ عثمان عمّاله علی أعمالهم،و أمرهم بالتضییق علی من قبلهم،و أمرهم بتجمیر </w:t>
      </w:r>
      <w:r>
        <w:rPr>
          <w:rStyle w:val="FootnoteReference"/>
        </w:rPr>
        <w:footnoteReference w:id="132"/>
      </w:r>
      <w:r>
        <w:rPr>
          <w:rFonts w:ascii="IRNazanin" w:hAnsi="IRNazanin" w:eastAsia="IRNazanin" w:cs="IRNazanin"/>
          <w:lang w:bidi="fa-IR"/>
          <w:color w:val="111111"/>
          <w:sz w:val="28"/>
          <w:szCs w:val="28"/>
          <w:rtl/>
        </w:rPr>
        <w:t xml:space="preserve">الناس فی البعوث،و عزم علی تحریم اعطیاتهم،لیطیعوه و یحتاجوا إلیه...»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د-إنّ الجهاد الابتدائی یحتاج الی إذن الإمام العادل </w:t>
      </w:r>
      <w:r>
        <w:rPr>
          <w:rStyle w:val="FootnoteReference"/>
        </w:rPr>
        <w:footnoteReference w:id="134"/>
      </w:r>
      <w:r>
        <w:rPr>
          <w:rFonts w:ascii="IRNazanin" w:hAnsi="IRNazanin" w:eastAsia="IRNazanin" w:cs="IRNazanin"/>
          <w:lang w:bidi="fa-IR"/>
          <w:color w:val="111111"/>
          <w:sz w:val="28"/>
          <w:szCs w:val="28"/>
          <w:rtl/>
        </w:rPr>
        <w:t xml:space="preserve">،و إنّ أئمة الحقّ کانوا لا یرون فی الاشتراک فی هذه الحروب مصلحة،بل لا یرون تلک الحروب خیرا،فقد روی:أنّ أبا عبد اللّه الصادق(علیه السّلام)قال لعبد الملک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عمرو:یا عبدالملک!مالی لا أراک تخرج الی هذه المواضع التی یخرج الیها أهل بلادک؟قال:قلت:و أین؟قال:حدة،و عبادان،و المصیصة،و قزوین، فقلت:انتظارا لأمرکم،و الاقتداء بکم ؟فقال:إی و اللّه،لو کان خیرا ما سبقونا إلیه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عدّة روایات تدلّ علی أنّهم(علیهم السّلام)کانوا لا یشجعون شیعتهم،بل و یمنعونهم من الاشتراک فی تلک الحروب،و لا یوافقون حتی علی المرابطة فی الثغور أیضا،و لا یقبلون منهم حتی ببذل المال فی هذا السبیل حتی و لو نذروا ذلک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دهم العدو أرض الإسلام فإنّ علیهم أن یقاتلوا دفاعا عن بیضة الإسلام،لا عن اولئک الحکّام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نجد روایة عن علیّ(علیه السّلام)تقول :«لا یخرج المسلم فی الجهاد مع من لا یؤمن علی الحکم،و لا ینفذ فی الفیء أمر اللّه عزّ و جل»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ذلک:أنّ عثمان جمع یوما أکابر الصحابة-و کان بینهم الإمام علیّ(علیه السّلام)-فی مسجد رسول اللّه(صلّی اللّه علیه و آله)و استشارهم فی غزوة أفریقیة،فرأوا فی الأکثر أنّ المصلحة فی أن لا تقع بأیدی أصحاب الأغراض و الأهواء و المنحرفین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فالأئمة(علیهم السّلام)و إن کانوا-و لا شک-یرغبون فی توسعة رقعة الإسلام و نشره لیشمل الدنیا بأسرها و لکنّ الطریقة و الاسلوب الذی کان یتم به الفتح</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0294_80491"/>
    <w:bookmarkEnd w:id="30"/>
    <w:p>
      <w:pPr>
        <w:pStyle w:val="BookText"/>
      </w:pPr>
      <w:r>
        <w:rPr>
          <w:rFonts w:ascii="IRNazanin" w:hAnsi="IRNazanin" w:eastAsia="IRNazanin" w:cs="IRNazanin"/>
          <w:lang w:bidi="fa-IR"/>
          <w:color w:val="111111"/>
          <w:sz w:val="28"/>
          <w:szCs w:val="28"/>
          <w:rtl/>
        </w:rPr>
        <w:t xml:space="preserve">کان خطأ و مضرّا و لا یحقق الأهداف المطلوبة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فإنّ جمیع ما تقدّم لیکفی فی أن یلقی ظلالا ثقیلة من الشک و الریب فیما ینسب الی الإمامین الهمامین الحسن و الحسین(علیهما السّلام)من الاشتراک فی فتح جرجان أو فی فتح أفریقیة،مع أنّ عددا من کتب التاریخ التی عدّدت أسماء کثیرة من الشخصیات المشترکة فی فتح أفریقیة لم تذکرهما،علما بأنّهما من الشخصیات التی کان یهم السیاسة الزمنیة للخلفاء التأکید علی ذکرها فی مقامات کهذه.</w:t>
      </w:r>
    </w:p>
    <w:p>
      <w:pPr>
        <w:pStyle w:val="BookText"/>
      </w:pPr>
      <w:r>
        <w:rPr>
          <w:rFonts w:ascii="IRNazanin" w:hAnsi="IRNazanin" w:eastAsia="IRNazanin" w:cs="IRNazanin"/>
          <w:lang w:bidi="fa-IR"/>
          <w:color w:val="111111"/>
          <w:sz w:val="28"/>
          <w:szCs w:val="28"/>
          <w:rtl/>
        </w:rPr>
        <w:t xml:space="preserve">ه-و یؤیّد ذلک أیضا:أنّ الإمام علیّا(علیه السّلام)منع ولدیه فی صفین و الجمل من الخوض فی المعرکة،و قال-و قد رأی الحسن یتسرّع الی الحرب-:</w:t>
      </w:r>
    </w:p>
    <w:p>
      <w:pPr>
        <w:pStyle w:val="BookText"/>
      </w:pPr>
      <w:r>
        <w:rPr>
          <w:rFonts w:ascii="IRNazanin" w:hAnsi="IRNazanin" w:eastAsia="IRNazanin" w:cs="IRNazanin"/>
          <w:lang w:bidi="fa-IR"/>
          <w:color w:val="111111"/>
          <w:sz w:val="28"/>
          <w:szCs w:val="28"/>
          <w:rtl/>
        </w:rPr>
        <w:t xml:space="preserve">«أملکوا عنّی هذا الغلام لا یهدّنی،فإنّنی أنفّس بهذین الغلامین-یعنی الحسنین(علیهما السّلام)- علی الموت،لئلاّ ینقطع بهما نسل رسول اللّه(صلّی اللّه علیه و آله)»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هذا منه(علیه السّلام)فی وقت کان له کثیر من الأولاد،فکیف یسمح بخروجهما مع أمیر اموی أو غیر اموی،و لم یکن قد ولد له غیرهما من الأولاد بعد،أو کان و لکنّهم قلیلون؟!.</w:t>
      </w:r>
    </w:p>
    <w:p>
      <w:pPr>
        <w:pStyle w:val="BookText"/>
      </w:pPr>
      <w:r>
        <w:rPr>
          <w:rFonts w:ascii="IRNazanin" w:hAnsi="IRNazanin" w:eastAsia="IRNazanin" w:cs="IRNazanin"/>
          <w:lang w:bidi="fa-IR"/>
          <w:color w:val="111111"/>
          <w:sz w:val="28"/>
          <w:szCs w:val="28"/>
          <w:rtl/>
        </w:rPr>
        <w:t xml:space="preserve">إنّ جمیع ما تقدم یجعلنا نطمئنّ إلی عدم صحة ما ینسب الی الحسنین(علیهما السّلام)من الاشتراک فی الغزوات آنئذ.</w:t>
      </w:r>
    </w:p>
    <w:p>
      <w:pPr>
        <w:pStyle w:val="Heading6"/>
      </w:pPr>
      <w:bookmarkStart w:id="157" w:name="_Toc54"/>
      <w:r>
        <w:t>3-الإمام الحسن(علیه السّلام)و حصار عثمان:</w:t>
      </w:r>
      <w:bookmarkEnd w:id="157"/>
    </w:p>
    <w:p>
      <w:pPr>
        <w:pStyle w:val="BookText"/>
      </w:pPr>
      <w:r>
        <w:rPr>
          <w:rFonts w:ascii="IRNazanin" w:hAnsi="IRNazanin" w:eastAsia="IRNazanin" w:cs="IRNazanin"/>
          <w:lang w:bidi="fa-IR"/>
          <w:color w:val="111111"/>
          <w:sz w:val="28"/>
          <w:szCs w:val="28"/>
          <w:rtl/>
        </w:rPr>
        <w:t xml:space="preserve">نقل بعض المؤرّخین:أنّه حینما حاصر الثائرون عثمان؛بعث الإمام أمیر المؤمنین(علیه السّلام)بولدیه الحسن و الحسین(علیهما السّلام)للدفاع عنه،بل قالوا:إنّ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الحسن(علیه السّلام)قد جرح و خضّب بالدماء علی باب عثمان من جرّاء رمی الناس عثمان بالسهام،ثم تسوّر الثائرون الدار علی عثمان و قتلوه،و جاء الإمام علی(علیه السّلام)کالواله الحزین،فلطم الحسن و ضرب صدر الحسین(علیه السّلام)و شتم آخرین،منکرا علیهم أن یقتل عثمان و هم علی الباب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استبعد مؤرّخون آخرون ذلک؛إستنادا الی أنّ سیرة عثمان تبعد کلّ البعد عمّا نسب الی علیّ و ولدیه(علیهم السّلام)،کما و یبعد منهم أن یتّخذوا موقفا یخالف موقف البقیة الصالحة من الصحابة،و ینفصلوا عنهم.و یضیف هؤلاء المؤرّخون بخصوص دفاع الحسن عن عثمان،و لو فرض صحة ذلک،فإنّه لم یکن إلاّ لتبریر موقفه و موقف أبیه من الاشتراک فی دمه،و أن لا یتّهمه المغرضون بشیء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 السیّد الشریف المرتضی فی إرسال أمیر المؤمنین(علیه السّلام)ولدیه للدفاع عن عثمان،إذ یقول:«فإنّما أنفذهما-إن کان أنفذهما-لیمنعا من انتهاک حریمه و تعمّد قتله،و منع حرمه و نسائه من الطعام و الشراب،و لم ینفذهما لیمنعا من مطالبته بالخلع»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العلاّمة الحسنی(رحمه اللّه)فیقول:«من المستبعد أن یزجّ بریحانتی رسول اللّه(صلّی اللّه علیه و آله)فی تلک المعرکة للدفاع عن الظالمین،و هو الذی وهب نفسه و کلّ حیاته للحقّ و العدالة و إنصاف المظلومین»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حین یری باحث آخر:«أنّ الخلیفة کان مستحقّا للقتل بسوء فعله، کما أنّ قتلته أو الراضین بقتله هم جمهرة الصحابة الأخیار،و لا یعقل أن یقف الحسنان فی وجه هؤلاء و صدهم»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نقدّم جملة من الملاحظات:</w:t>
      </w:r>
    </w:p>
    <w:p>
      <w:pPr>
        <w:pStyle w:val="BookText"/>
      </w:pPr>
      <w:r>
        <w:rPr>
          <w:rFonts w:ascii="IRNazanin" w:hAnsi="IRNazanin" w:eastAsia="IRNazanin" w:cs="IRNazanin"/>
          <w:lang w:bidi="fa-IR"/>
          <w:color w:val="111111"/>
          <w:sz w:val="28"/>
          <w:szCs w:val="28"/>
          <w:rtl/>
        </w:rPr>
        <w:t xml:space="preserve">أ-إنّ ما ذکره هؤلاء من أنّ الصحابة الأخیار کانوا هم قتلة عثمان أو أنّهم الراضون بقتله فهذا صحیح،و لکن ممّا لا شک فیه هو أنّه کان من بینهم أیضا من ثأر علی عثمان،من أمثال:عائشة و الزبیر و طلحة و غیرهم،لا لأجل الانتصار للحقّ و إنّما من أجل المکاسب الدنیویة،کما أثبتت ذلک مواقفهم من حکومة الإمام علیّ(علیه السّلام)بعد أن بایعوه عقیب مقتل عثمان.</w:t>
      </w:r>
    </w:p>
    <w:p>
      <w:pPr>
        <w:pStyle w:val="BookText"/>
      </w:pPr>
      <w:r>
        <w:rPr>
          <w:rFonts w:ascii="IRNazanin" w:hAnsi="IRNazanin" w:eastAsia="IRNazanin" w:cs="IRNazanin"/>
          <w:lang w:bidi="fa-IR"/>
          <w:color w:val="111111"/>
          <w:sz w:val="28"/>
          <w:szCs w:val="28"/>
          <w:rtl/>
        </w:rPr>
        <w:t xml:space="preserve">ب-و أمّا ما ذکر من أنّ علیّا قد ضرب الحسن(علیه السّلام)و دفع صدر الحسین فهذا ما لا اتّفاق علیه؛لأنّ علیّا(علیه السّلام)قد کرّر و أکّد أنّ قتل عثمان لم یسره و لم یسؤه </w:t>
      </w:r>
      <w:r>
        <w:rPr>
          <w:rStyle w:val="FootnoteReference"/>
        </w:rPr>
        <w:footnoteReference w:id="147"/>
      </w:r>
      <w:r>
        <w:rPr>
          <w:rFonts w:ascii="IRNazanin" w:hAnsi="IRNazanin" w:eastAsia="IRNazanin" w:cs="IRNazanin"/>
          <w:lang w:bidi="fa-IR"/>
          <w:color w:val="111111"/>
          <w:sz w:val="28"/>
          <w:szCs w:val="28"/>
          <w:rtl/>
        </w:rPr>
        <w:t xml:space="preserve">،کما أنّه لم یکن لیتّهم الحسنین(علیهما السّلام)بالتوانی فی تنفیذ الأوامر التی یصدرها إلیهما،و هما من الذین نصّ اللّه سبحانه و تعالی علی تطهیرهم،و أکّد النبیّ(صلّی اللّه علیه و آله)علی عظیم فضلهم و باسق مجدهم و علی محبته العظیمة لهم.</w:t>
      </w:r>
    </w:p>
    <w:p>
      <w:pPr>
        <w:pStyle w:val="BookText"/>
      </w:pPr>
      <w:r>
        <w:rPr>
          <w:rFonts w:ascii="IRNazanin" w:hAnsi="IRNazanin" w:eastAsia="IRNazanin" w:cs="IRNazanin"/>
          <w:lang w:bidi="fa-IR"/>
          <w:color w:val="111111"/>
          <w:sz w:val="28"/>
          <w:szCs w:val="28"/>
          <w:rtl/>
        </w:rPr>
        <w:t xml:space="preserve">ج-و أمّا بالنسبة للدفاع عن عثمان فإنّ أمیر المؤمنین(علیه السّلام)و إن کان لا یری خلافة عثمان شرعیة من الأساس،و کان علی اطّلاع تامّ بالنسبة لجمیع المخالفات و الانتهاکات التی کانت تصدر عن الهیئة الحاکمة باستمرار إلاّ أنّه(علیه السّلام)لم یکن یری أنّ علاج الأمر بهذا الاسلوب الانفعالی هو الطریقة المثلی و الفضلی،و قد نقل عنه(علیه السّلام)قوله عن عثمان:«إنّه استأثر فأساء الإثرة،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جزعوا فأساءوا الجزع»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ذلک إلاّ لأنّ هذا الاسلوب بالذات و قتل عثمان فی تلک الظروف و علی النحو الذی کان لم یکن یخدم قضیة الإسلام،بل کان من شأنه أن یلحق بها ضررا فادحا و جسیما،إذ أنّه سوف یعطی الفرصة لاولئک المتربّصین من أصحاب المطامع و الأهواء لاستغلال جهل الناس و رفع شعار الأخذ بثارات عثمان.</w:t>
      </w:r>
    </w:p>
    <w:p>
      <w:pPr>
        <w:pStyle w:val="BookText"/>
      </w:pPr>
      <w:r>
        <w:rPr>
          <w:rFonts w:ascii="IRNazanin" w:hAnsi="IRNazanin" w:eastAsia="IRNazanin" w:cs="IRNazanin"/>
          <w:lang w:bidi="fa-IR"/>
          <w:color w:val="111111"/>
          <w:sz w:val="28"/>
          <w:szCs w:val="28"/>
          <w:rtl/>
        </w:rPr>
        <w:t xml:space="preserve">و إذا کان علیّ(علیه السّلام)لا یرغب فی قتل عثمان بالصورة التی حدثت؛فإنّه لم یکن یرید أن یکون الدفاع و الذبّ عن عثمان موجبا لفهم خاطیء لحقیقة رأیه فی عثمان و فی مخالفته،فکان یذکر تلک المخالفات تصریحا تارة و تلویحا اخری،کما أنّه کان یجیب سائلیه عن أمر عثمان بأجوبة صریحة أحیانا و مبهمة اخری،أو علی الأقل بنحو لا تسمح بالتشبّث بها و استغلالها من قبل المغرضین و المستغلین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الإمام علیّ(علیه السّلام)لیسکت عن تلک المخالفات الشنیعة التی کانت تصدر عن عثمان و أعوانه،بل کان(علیه السّلام)و باستمرار یجهر بالحقیقة مرّة بعد اخری،و قد حاول إسداء النصیحة لعثمان فی العدید من المناسبات حتی ضاق عثمان به ذرعا،فأمره أن یخرج الی أرض ینبع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عثمان واجه الإمام الحسن(علیه السّلام)و بصریح القول بأنّه لا یرغب بنصائح أبیه،و ذلک لأنه«کان علیّ کلما اشتکی الناس إلیه أمر عثمان؛أرسل ابنه الحسن(علیه السّلام)إلیه،فلمّا أکثر علیه قال:إنّ أباک یری أنّ أحدا لا یعلم 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0294_80495"/>
    <w:bookmarkEnd w:id="31"/>
    <w:p>
      <w:pPr>
        <w:pStyle w:val="BookText"/>
      </w:pPr>
      <w:r>
        <w:rPr>
          <w:rFonts w:ascii="IRNazanin" w:hAnsi="IRNazanin" w:eastAsia="IRNazanin" w:cs="IRNazanin"/>
          <w:lang w:bidi="fa-IR"/>
          <w:color w:val="111111"/>
          <w:sz w:val="28"/>
          <w:szCs w:val="28"/>
          <w:rtl/>
        </w:rPr>
        <w:t xml:space="preserve">یعلم؟و نحن أعلم بما نفعل،فکفّ عنّا!فلم یبعث علی(علیه السّلام)ابنه فی شیء بعد ذلک...»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یتّضح أنّ نصرة الحسنین(علیهما السّلام)لعثمان بأمر من أبیهما الإمام علی(علیه السّلام)و قد کانت منسجمة کلّ الانسجام مع خطّهم(علیهم السّلام)الذی هو خطّ الإسلام الصافی و الصحیح،و هو یدخل فی عداد تضحیاتهما الجسام-و ما أکثرها-فی سبیل هذا الدین!کما أنّه دلیل واضح علی بعد النظر و الدقّة و العمق.</w:t>
      </w:r>
    </w:p>
    <w:p>
      <w:pPr>
        <w:pStyle w:val="Heading6"/>
      </w:pPr>
      <w:bookmarkStart w:id="158" w:name="_Toc55"/>
      <w:r>
        <w:t>4-هل جرح الإمام الحسن(علیه السّلام)أثناء دفاعه عن عثمان؟</w:t>
      </w:r>
      <w:bookmarkEnd w:id="158"/>
    </w:p>
    <w:p>
      <w:pPr>
        <w:pStyle w:val="BookText"/>
      </w:pPr>
      <w:r>
        <w:rPr>
          <w:rFonts w:ascii="IRNazanin" w:hAnsi="IRNazanin" w:eastAsia="IRNazanin" w:cs="IRNazanin"/>
          <w:lang w:bidi="fa-IR"/>
          <w:color w:val="111111"/>
          <w:sz w:val="28"/>
          <w:szCs w:val="28"/>
          <w:rtl/>
        </w:rPr>
        <w:t xml:space="preserve">و یبقی أن نشیر الی أنّنا نشکّ فی صحة ما ذکرته الروایة من أنّ الإمام الحسن(علیه السّلام)قد جرح أثناء الدفاع عن عثمان؛و ذلک لإن الإمام علیّا(علیه السّلام)و إن کان یمکن أن یکون قد أرسل ابنیه-أو الإمام الحسن وحده-للدفاع عن عثمان،و قد جاء إلیه و عرضا له المهمّة التی أوکلها إلیهما أبوهما إلاّ أنّه یبدو أنّ عثمان قد ردّهما و لم یقبل منهما ذلک،و ثمّة نصوص عدیدة </w:t>
      </w:r>
      <w:r>
        <w:rPr>
          <w:rStyle w:val="FootnoteReference"/>
        </w:rPr>
        <w:footnoteReference w:id="152"/>
      </w:r>
      <w:r>
        <w:rPr>
          <w:rFonts w:ascii="IRNazanin" w:hAnsi="IRNazanin" w:eastAsia="IRNazanin" w:cs="IRNazanin"/>
          <w:lang w:bidi="fa-IR"/>
          <w:color w:val="111111"/>
          <w:sz w:val="28"/>
          <w:szCs w:val="28"/>
          <w:rtl/>
        </w:rPr>
        <w:t xml:space="preserve">توضّح ذلک نشیر الی أحدها:</w:t>
      </w:r>
    </w:p>
    <w:p>
      <w:pPr>
        <w:pStyle w:val="BookText"/>
      </w:pPr>
      <w:r>
        <w:rPr>
          <w:rFonts w:ascii="IRNazanin" w:hAnsi="IRNazanin" w:eastAsia="IRNazanin" w:cs="IRNazanin"/>
          <w:lang w:bidi="fa-IR"/>
          <w:color w:val="111111"/>
          <w:sz w:val="28"/>
          <w:szCs w:val="28"/>
          <w:rtl/>
        </w:rPr>
        <w:t xml:space="preserve">«ثم دعا علیّ بابنه الحسن،فقال:انطلق یا بنیّ الی عثمان فقل له:یقول لک أبی:أفتحبّ أن أنصرک؟فأقبل الحسن الی عثمان برسالة أبیه،فقال عثمان:لا،ما ارید ذلک،لأنّی قد رأیت رسول اللّه-الی أن قال-:فسکت الحسن،و انصرف الی أبیه،فأخبره بذلک»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0294_80496"/>
    <w:bookmarkEnd w:id="32"/>
    <w:p>
      <w:pPr>
        <w:pStyle w:val="BookText"/>
      </w:pPr>
      <w:r>
        <w:rPr>
          <w:rFonts w:ascii="IRNazanin" w:hAnsi="IRNazanin" w:eastAsia="IRNazanin" w:cs="IRNazanin"/>
          <w:lang w:bidi="fa-IR"/>
          <w:color w:val="111111"/>
          <w:sz w:val="28"/>
          <w:szCs w:val="28"/>
          <w:rtl/>
        </w:rPr>
        <w:t xml:space="preserve">نعم،ربّما یکون الإمام الحسن(علیه السّلام)قد ساعد علی نجاة البعض من دون اشتراک فی القتال،بل بما یحظی من احترام خاص فی النفوس،ففی محاورة جرت بینه و بین مروان بن الحکم،قال(علیه السّلام)لمروان:«أفلا أرقت دم من و ثب علی عثمان فی الدار فذبحه کما یذبح الجمل،و أنت تثغو ثغاء النعجة، و تنادی بالویل و الثبور،کالأمة اللکعاء؟ألا دفعت عنه بید أو ناضلت عنه بسهم؟لقد ارتعدت فرائصک،و غشی بصرک،فاستغثت بی کما یستغیث العبد بربّه،فأنجیتک من القتل و وضعتک منه،ثم تحثّ معاویة علی قتلی»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6"/>
      </w:pPr>
      <w:bookmarkStart w:id="159" w:name="_Toc56"/>
      <w:r>
        <w:t>5-هل کان الإمام الحسن(علیه السّلام)عثمانیا؟</w:t>
      </w:r>
      <w:bookmarkEnd w:id="159"/>
    </w:p>
    <w:p>
      <w:pPr>
        <w:pStyle w:val="BookText"/>
      </w:pPr>
      <w:r>
        <w:rPr>
          <w:rFonts w:ascii="IRNazanin" w:hAnsi="IRNazanin" w:eastAsia="IRNazanin" w:cs="IRNazanin"/>
          <w:lang w:bidi="fa-IR"/>
          <w:color w:val="111111"/>
          <w:sz w:val="28"/>
          <w:szCs w:val="28"/>
          <w:rtl/>
        </w:rPr>
        <w:t xml:space="preserve">هنالک جملة من الافتراءات ألحقها بعض کتّاب التاریخ بالحسن(علیه السّلام)، و من هذه الافتراءات:دعوی أنّ الامام الحسن(علیه السّلام)«کان عثمانیا بالمعنی الدقیق لهذه الکلمة»،قالوا:«و ربما غلا فی عثمانیّته،حتی قال لأبیه ذات یوم ما لا یحبّ،فقد روی الرواة:أنّ علیّا مرّ بابنه الحسن و هو یتوضّأ،فقال له:</w:t>
      </w:r>
    </w:p>
    <w:p>
      <w:pPr>
        <w:pStyle w:val="BookText"/>
      </w:pPr>
      <w:r>
        <w:rPr>
          <w:rFonts w:ascii="IRNazanin" w:hAnsi="IRNazanin" w:eastAsia="IRNazanin" w:cs="IRNazanin"/>
          <w:lang w:bidi="fa-IR"/>
          <w:color w:val="111111"/>
          <w:sz w:val="28"/>
          <w:szCs w:val="28"/>
          <w:rtl/>
        </w:rPr>
        <w:t xml:space="preserve">أسبغ الوضوء یا حسن!فأجابه الحسن بهذه الکلمة المرة:«لقد قتلتم بالأمس رجلا کان یسبغ الوضوء»فلم یزد علی أن قال:لقد أطال اللّه حزنک علی عثمان»،و فی نصّ آخر للبلاذری:«لقد قتلت رجلا کان یسبغ الوضوء»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قصّة اخری یزعمون: «أنّ الحسن بن علی قال لعلیّ:یا أمیر المؤمنین!إنّی لا أستطیع أن اکلّمک،و بکی،فقال علیّ:تکلّم،و لا تحنّ حنین المرأة،فقال:إنّ الناس حصروا عثمان،فأمرتک أن تعتزلهم و تلحق بمکة، حتی تؤوب الی العرب عوازب أحلامها،فأبیت،ثم قتله الناس،فأمرتک أن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تعتزل الناس-الی أن قال-:ثم أمرتک الیوم أن لا تقدم العراق فإنّی أخاف علیک أن تقتل بمضیعة...»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روایات اخری تفید هذا المعنی </w:t>
      </w:r>
      <w:r>
        <w:rPr>
          <w:rStyle w:val="FootnoteReference"/>
        </w:rPr>
        <w:footnoteReference w:id="157"/>
      </w:r>
      <w:r>
        <w:rPr>
          <w:rFonts w:ascii="IRNazanin" w:hAnsi="IRNazanin" w:eastAsia="IRNazanin" w:cs="IRNazanin"/>
          <w:lang w:bidi="fa-IR"/>
          <w:color w:val="111111"/>
          <w:sz w:val="28"/>
          <w:szCs w:val="28"/>
          <w:rtl/>
        </w:rPr>
        <w:t xml:space="preserve">،و نری بأنّ المتتبّع لهذه الروایات بعین الفحص و التمحیص یجد الارباک بادیا علیها فضلا عن عدم جمعها لشرائط القبول و الحجیة فلا یمکن الاعتماد علی مثل هذه النصوص، علی أن بعض الباحثین قال:المشهور أن هذه المحاورة قد جرت بین أمیر المؤمنین(علیه السّلام)و الحسن البصری حینما مرّ علیه بالبصرة و هو یتوضّأ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نحتمل قویّا أنّ لأیدی الوضّاعین دورا کبیرا فی خلق مثل هذه الروایات،و من الملاحظات علیها:</w:t>
      </w:r>
    </w:p>
    <w:p>
      <w:pPr>
        <w:pStyle w:val="BookText"/>
      </w:pPr>
      <w:r>
        <w:rPr>
          <w:rFonts w:ascii="IRNazanin" w:hAnsi="IRNazanin" w:eastAsia="IRNazanin" w:cs="IRNazanin"/>
          <w:lang w:bidi="fa-IR"/>
          <w:color w:val="111111"/>
          <w:sz w:val="28"/>
          <w:szCs w:val="28"/>
          <w:rtl/>
        </w:rPr>
        <w:t xml:space="preserve">أوّلا:کیف یمکن أن نجمع بین ما قیل هنا و بین قولهم الآنف الذکر:إنّ أمیر المؤمنین(علیه السّلام)أرسل الإمام الحسن و أخاه(علیهما السّلام)للدفاع عن عثمان،و إنّه لمّا علم بمصیره جاء کالواله الحزین،و لطم الحسن المخضّب بالدماء،و دفع فی صدر الحسین(علیه السّلام)بتخیّل أنّهما قد قصّرا فی أداء مهمتهما...الخ؟!.</w:t>
      </w:r>
    </w:p>
    <w:p>
      <w:pPr>
        <w:pStyle w:val="BookText"/>
      </w:pPr>
      <w:r>
        <w:rPr>
          <w:rFonts w:ascii="IRNazanin" w:hAnsi="IRNazanin" w:eastAsia="IRNazanin" w:cs="IRNazanin"/>
          <w:lang w:bidi="fa-IR"/>
          <w:color w:val="111111"/>
          <w:sz w:val="28"/>
          <w:szCs w:val="28"/>
          <w:rtl/>
        </w:rPr>
        <w:t xml:space="preserve">ثانیا:إن المتتبّع لجمیع مواقف الإمام الحسن(علیه السّلام)یجده باستمرار و بمزید من الإصرار یشدّ أزر أبیه،و یدافع عن حقّه،و یهتمّ فی دفع حجج خصومه،و قد خاض غمرات الحروب فی الجمل و فی صفّین،معرّضا نفسه للأخطار الجسام فی سبیل الدفاع عنه(علیه السّلام)و عن قضیّته،حتی لقد قال الإمام(علیه السّلام):«أملکوا عنی هذا الغلام لا یهدّنی».</w:t>
      </w:r>
    </w:p>
    <w:p>
      <w:pPr>
        <w:pStyle w:val="BookText"/>
      </w:pPr>
      <w:r>
        <w:rPr>
          <w:rFonts w:ascii="IRNazanin" w:hAnsi="IRNazanin" w:eastAsia="IRNazanin" w:cs="IRNazanin"/>
          <w:lang w:bidi="fa-IR"/>
          <w:color w:val="111111"/>
          <w:sz w:val="28"/>
          <w:szCs w:val="28"/>
          <w:rtl/>
        </w:rPr>
        <w:t xml:space="preserve">و بالنسبة لدفاعه عن قضیة أهل البیت(علیهم السّلام)و حقّهم فی الخلافة فإنّنا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نستطیع استقصاء جمیع مواقفه و أقواله فی هذا المجال،و نکتفی بذکر نماذج منها لأجل التدلیل علی دفاعه عن مواقف أبیه(علیه السّلام):</w:t>
      </w:r>
    </w:p>
    <w:p>
      <w:pPr>
        <w:pStyle w:val="BookText"/>
      </w:pPr>
      <w:r>
        <w:rPr>
          <w:rFonts w:ascii="IRNazanin" w:hAnsi="IRNazanin" w:eastAsia="IRNazanin" w:cs="IRNazanin"/>
          <w:lang w:bidi="fa-IR"/>
          <w:color w:val="111111"/>
          <w:sz w:val="28"/>
          <w:szCs w:val="28"/>
          <w:rtl/>
        </w:rPr>
        <w:t xml:space="preserve">أ-قد جاء عنه(علیه السّلام)أنّه قال:«إنّ أبا بکر و عمر عمدا الی هذا الأمر،و هو لنا کلّه،فأخذاه دوننا،و جعلا لنا فیه سهما کسهم الجدّة،أما و اللّه لتهمّنهما أنفسهما یوم یطلب الناس فیه شفاعتنا»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من خطبة له(علیه السّلام):«و لو لا محمد(صلّی اللّه علیه و آله)و أوصیاؤه کنتم حیاری لا تعرفون فرضا من الفرائض...الخ»قال هذا بعد أن عدّد الفرائض،و کان منها الولایة لأهل البیت(علیه السّلام)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 قال(علیه السّلام):فإنّ طاعتنا مفروضة،إذ کانت بطاعة اللّه عزّ و جلّ و رسوله مقرونة،قال اللّه عزّ و جل: یٰا أَیُّهَا الَّذِینَ آمَنُوا أَطِیعُوا اللّٰهَ وَ أَطِیعُوا الرَّسُولَ وَ أُولِی الْأَمْرِ مِنْکُمْ فَإِنْ تَنٰازَعْتُمْ فِی شَیْ‌ءٍ فَرُدُّوهُ إِلَی اللّٰهِ وَ الرَّسُولِ...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 تطهیر اللّه سبحانه و تعالی للإمام الحسن(علیه السّلام)کما نصت علی ذلک آیة التطهیر و نصوص النبیّ(صلّی اللّه علیه و آله)فی حقّه،ثم ما عرف عنه(علیه السّلام)من أخلاق فاضلة و سجایا کریمة لیکذّب کلّ ما ینسب إلیه(علیه السّلام)من امور و کلمات تتنافی مع أبسط قواعد الأدب الإسلامی الرفیع و الخلق الإنسانی الفاضل، و لا سیّما مع أبیه الذی یعرف هو قبل غیره قول النبیّ(صلّی اللّه علیه و آله)فیه:</w:t>
      </w:r>
    </w:p>
    <w:p>
      <w:pPr>
        <w:pStyle w:val="BookText"/>
      </w:pPr>
      <w:r>
        <w:rPr>
          <w:rFonts w:ascii="IRNazanin" w:hAnsi="IRNazanin" w:eastAsia="IRNazanin" w:cs="IRNazanin"/>
          <w:lang w:bidi="fa-IR"/>
          <w:color w:val="111111"/>
          <w:sz w:val="28"/>
          <w:szCs w:val="28"/>
          <w:rtl/>
        </w:rPr>
        <w:t xml:space="preserve">«إنّه مع الحقّ،و الحقّ معه،یدور معه حیث دار» </w:t>
      </w:r>
      <w:r>
        <w:rPr>
          <w:rStyle w:val="FootnoteReference"/>
        </w:rPr>
        <w:footnoteReference w:id="162"/>
      </w:r>
      <w:r>
        <w:rPr>
          <w:rFonts w:ascii="IRNazanin" w:hAnsi="IRNazanin" w:eastAsia="IRNazanin" w:cs="IRNazanin"/>
          <w:lang w:bidi="fa-IR"/>
          <w:color w:val="111111"/>
          <w:sz w:val="28"/>
          <w:szCs w:val="28"/>
          <w:rtl/>
        </w:rPr>
        <w:t xml:space="preserve">،فکیف إذا کان ذلک الذی ینسب إلیه ممّا یأباه حتی الرعاع من الناس،فضلا عن خامس أصحاب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الکساء،و أشبه الناس برسول اللّه خلقا و خلقا و هدیا و سلوکا و منطقا؟!.</w:t>
      </w:r>
    </w:p>
    <w:p>
      <w:pPr>
        <w:pStyle w:val="BookText"/>
      </w:pPr>
      <w:r>
        <w:rPr>
          <w:rFonts w:ascii="IRNazanin" w:hAnsi="IRNazanin" w:eastAsia="IRNazanin" w:cs="IRNazanin"/>
          <w:lang w:bidi="fa-IR"/>
          <w:color w:val="111111"/>
          <w:sz w:val="28"/>
          <w:szCs w:val="28"/>
          <w:rtl/>
        </w:rPr>
        <w:t xml:space="preserve">رابعا:هل یعقل أن یکون الإمام الحسن(علیه السّلام)-الذی عاش فی کنف جدّه النبیّ المصطفی(صلّی اللّه علیه و آله)و أبیه علیّ المرتضی(علیه السّلام)،و الذی کان بحرا من العلم لا ینزف،و قد أجاب منذ طفولته علی الأسئلة التی أحالها إلیه جدّه،ثم أبوه بعد ذلک-أنّه لم یکن یحسن إسباغ الوضوء؟.</w:t>
      </w:r>
    </w:p>
    <w:p>
      <w:pPr>
        <w:pStyle w:val="BookText"/>
      </w:pPr>
      <w:r>
        <w:rPr>
          <w:rFonts w:ascii="IRNazanin" w:hAnsi="IRNazanin" w:eastAsia="IRNazanin" w:cs="IRNazanin"/>
          <w:lang w:bidi="fa-IR"/>
          <w:color w:val="111111"/>
          <w:sz w:val="28"/>
          <w:szCs w:val="28"/>
          <w:rtl/>
        </w:rPr>
        <w:t xml:space="preserve">خامسا:إذا کان عثمانیا بالمعنی الدقیق للکلمة فمعنی ذلک قبوله لجمیع تصرّفات عثمان و أعماله التی خالفت کتاب اللّه و سنّة نبیّه،و ذلک ممّا لا یحتمل فی حقّه(علیه السّلام)و هو الذی یذکر فی تعریفه للسیاسة:«أنّ من جملة مراعاة حقوق الأحیاء أن تخلص لولی الأمر ما أخلص لامّته،و أن ترفع عقیرتک فی وجهه إذا حاد عن الطریق السویّ»،و من الواضح أنّ عثمان و عمّاله قد کانوا من أجلی مصادیق کلمته هذه،کما قرّره اولئک الذین زعموا أنّ الإمام الحسن(علیه السّلام)کان عثمانیا.</w:t>
      </w:r>
    </w:p>
    <w:p>
      <w:pPr>
        <w:pStyle w:val="BookText"/>
      </w:pPr>
      <w:r>
        <w:rPr>
          <w:rFonts w:ascii="IRNazanin" w:hAnsi="IRNazanin" w:eastAsia="IRNazanin" w:cs="IRNazanin"/>
          <w:lang w:bidi="fa-IR"/>
          <w:color w:val="111111"/>
          <w:sz w:val="28"/>
          <w:szCs w:val="28"/>
          <w:rtl/>
        </w:rPr>
        <w:t xml:space="preserve">سادسا:و أمّا بخصوص الروایة التی تدّعی بأنّه أشار علی أبیه بترک المدینة فلم یکن ذلک بالرأی السدید إطلاقا،فإنّ طلحة و الزبیر و غیرهما من الطامعین و المستأثرین کانوا ینتظرون فرصة کهذه،ثم إنّ الناس فی تلک الظروف الحرجة لم یسمحوا لعلیّ(علیه السّلام)بترک المدینة،و هم الذین بقوا یلاحقونه أیّاما من مکان لمکان حتی بایعوه.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10294_80500"/>
    <w:bookmarkEnd w:id="33"/>
    <w:p>
      <w:pPr>
        <w:pStyle w:val="Heading4"/>
      </w:pPr>
      <w:bookmarkStart w:id="160" w:name="_Toc57"/>
      <w:r>
        <w:t>الإمام الحسن(علیه السّلام)فی عهد الدولة العلویة</w:t>
      </w:r>
      <w:bookmarkEnd w:id="160"/>
    </w:p>
    <w:p>
      <w:pPr>
        <w:pStyle w:val="Heading5"/>
      </w:pPr>
      <w:bookmarkStart w:id="161" w:name="_Toc58"/>
      <w:r>
        <w:t>1-البیعة لأمیر المؤمنین(علیه السّلام)بالخلافة:</w:t>
      </w:r>
      <w:bookmarkEnd w:id="161"/>
    </w:p>
    <w:p>
      <w:pPr>
        <w:pStyle w:val="BookText"/>
      </w:pPr>
      <w:r>
        <w:rPr>
          <w:rFonts w:ascii="IRNazanin" w:hAnsi="IRNazanin" w:eastAsia="IRNazanin" w:cs="IRNazanin"/>
          <w:lang w:bidi="fa-IR"/>
          <w:color w:val="111111"/>
          <w:sz w:val="28"/>
          <w:szCs w:val="28"/>
          <w:rtl/>
        </w:rPr>
        <w:t xml:space="preserve">لقد کان عامة المسلمین یتطلّعون بلهفة الی من سیخلف عثمان عندما تتمخّض الأحداث عن قتله أو اعتزاله،و لقد کان الطامعون فیها أکثر من واحد،و من بین اولئک من عمّق مجری الأحداث و وسّع دائرتها و أمدّ النار المتأجّجة بالوقود کطلحة و الزبیر و عائشة،و کان من أکثر الناس لهفة علیها طلحة،و بلغ به الحال أن سبق نتائج تلک الأحداث،و أخذ لنفسه المکان الذی قدّر أنّ الأیّام ستضعه فیه،فاستولی علی بیت المال،و أقام الصلاة بالناس و عثمان محصور فی داره لا یزال علی قید الحیاة.</w:t>
      </w:r>
    </w:p>
    <w:p>
      <w:pPr>
        <w:pStyle w:val="BookText"/>
      </w:pPr>
      <w:r>
        <w:rPr>
          <w:rFonts w:ascii="IRNazanin" w:hAnsi="IRNazanin" w:eastAsia="IRNazanin" w:cs="IRNazanin"/>
          <w:lang w:bidi="fa-IR"/>
          <w:color w:val="111111"/>
          <w:sz w:val="28"/>
          <w:szCs w:val="28"/>
          <w:rtl/>
        </w:rPr>
        <w:t xml:space="preserve">و بلا شک فإنّ الأربعة الباقین من الستّة أصحاب الشوری کانوا أوفر من سائر الناس حظّا،و کان نصیب علیّ(علیه السّلام)أوفر من نصیب الجمیع،و الیه تتّجه الجماهیر فی المدینة و خارجها،و حتی الثوار لم یعدلوا به أحدا،لأنّهم یعلمون بأنّه سیحقّق لهم الأهداف التی ثاروا من أجلها،و یعلمون فی الوقت ذاته أنّ طلحة و الزبیر لم یغضبا للحقّ و للّه،و أنّهما لا یختلفان عن عثمان و بطانته، و تأکّد ذلک لهم من موقفهما من عثمان خلال الأیام التی سبقت قتله.</w:t>
      </w:r>
    </w:p>
    <w:p>
      <w:pPr>
        <w:pStyle w:val="BookText"/>
      </w:pPr>
      <w:r>
        <w:rPr>
          <w:rFonts w:ascii="IRNazanin" w:hAnsi="IRNazanin" w:eastAsia="IRNazanin" w:cs="IRNazanin"/>
          <w:lang w:bidi="fa-IR"/>
          <w:color w:val="111111"/>
          <w:sz w:val="28"/>
          <w:szCs w:val="28"/>
          <w:rtl/>
        </w:rPr>
        <w:t xml:space="preserve">و حدّث البلاذری فی أنساب الأشراف:أنّ علیّا(علیه السّلام)لزم منزله بعد أن یئس من إصلاح الأمر بین الفریقین،فلما قتل عثمان و فرغ الناس من أمره و أدرکوا أنّه لا بدّ لهم من إمام یجتمعون علیه؛جاء الناس کلّهم إلی علیّ یهرعون،و هم یقولون:إنّ أمیرنا علیّ بن أبی طالب،حتی دخلوا علیه الدار، و قالوا:امدد یدک حتی نبایعک،فقال:لیس ذلک إلیکم،إنّما ذلک لأهل بدر،فمن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به البدریون فهو الخلیفة،فلم یبق أحد من أهل بدر إلاّ أتی علیّا فقالوا:</w:t>
      </w:r>
    </w:p>
    <w:p>
      <w:pPr>
        <w:pStyle w:val="BookText"/>
      </w:pPr>
      <w:r>
        <w:rPr>
          <w:rFonts w:ascii="IRNazanin" w:hAnsi="IRNazanin" w:eastAsia="IRNazanin" w:cs="IRNazanin"/>
          <w:lang w:bidi="fa-IR"/>
          <w:color w:val="111111"/>
          <w:sz w:val="28"/>
          <w:szCs w:val="28"/>
          <w:rtl/>
        </w:rPr>
        <w:t xml:space="preserve">ما نری أحدا أحقّ بها منک یا أبا الحسن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 فی الجزء الثالث من تأریخه:إنّ أصحاب رسول اللّه جاؤوه بعد مقتل عثمان،فقالوا له:لابد للناس من إمام،و لا نجد الیوم أحقّ بهذا الأمر منک،فقال:لا تفعلوا فإنّی أکون وزیرا خیر من أن أکون أمیرا، فقالوا:لا و اللّه ما نحن بفاعلین حتی نبایعک،و ما زالوا به حتی قبل بیعتهم، و لکنه أبی إلاّ أن تکون فی المسجد و یرضی جمیع الناس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ثالثة:أنّه أصرّ علی رفض البیعة بالرغم من الإلحاح الشدید علیه،فتوسّلوا بالأشتر لإقناعه و کان علی رأس وفد الکوفة،فقال له:أبسط یدک نبایعک،فرفضها،فألحّ علیه،و خوّفه الفتنة إن هو بقی علی موقفه،و ما زال به حتی أقنعه،فبایعه الوجوه،ثم انثال علیه الناس من کلّ جانب،و قام الزبیر فحمد اللّه و أثنی علیه،ثم قال:أیّها الناس!إنّ اللّه قد رضی لکم حکم الشوری، فأذهب به الهوی،و قد تشاورنا فرضینا علیا فبایعوه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الإمامة و السیاسة عن أبی ثور أنّه قال:لمّا کانت البیعة بعد مصرع عثمان؛خرجت فی أثر علیّ(علیه السّلام)و الناس حوله یبایعونه،فدخل حائطا من حیطان بنی مازن،فألجأوه إلی نخلة و حالوا بینی و بینه،فنظرت الیهم و قد أخذت أیدی الناس ذراعه تختلف أیدیهم علی یده،ثم أقبلوا به الی المسجد الشریف،فکان أول من صعد المنبر فی المسجد طلحة و بایعه بیده،و کانت أصابعه شلاّء،فتطیّر منها بعض من حضر و قال:لا یتمّ و اللّه هذا الأمر!ثم بایعه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الزبیر و أصحاب النبیّ و جمیع من فی المدینة من المسلمین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وصف هو-سلام اللّه علیه-موقف المسلمین منه و إصرارهم علی بیعته فی خطبته المعروفة بالشقشقیة،حیث قال:«فما راعنی إلاّ و الناس کعرف الضبع ینثالون علیّ من کلّ جانب مجتمعین حولی کربیضة الغنم،حتی لقد وطئ الحسنان و شقّ عطفای،فلمّا قمت بالأمر نکثت طائفة و مرقت اخری و قسط آخرون،کأنّهم لم یسمعوا کلام اللّه حیث یقول: 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و مضی فی خطبته هذه یصف موقفه من الخلافة فقال:أما و الذی فلق الحبّة،و برأ النسمة،لو لا حضور الحاضر،و قیام الحجّة بوجود الناصر،و ما أخذ اللّه علی العلماء أن لا یقارّوا علی کظّة ظالم و لا سغب مظلوم لألقیت حبلها علی غاربها و لسقیت آخرها بکأس أوّلها،و لألفیتم دنیاکم هذه أزهد عندی من عطفة عنز».</w:t>
      </w:r>
    </w:p>
    <w:p>
      <w:pPr>
        <w:pStyle w:val="BookText"/>
      </w:pPr>
      <w:r>
        <w:rPr>
          <w:rFonts w:ascii="IRNazanin" w:hAnsi="IRNazanin" w:eastAsia="IRNazanin" w:cs="IRNazanin"/>
          <w:lang w:bidi="fa-IR"/>
          <w:color w:val="111111"/>
          <w:sz w:val="28"/>
          <w:szCs w:val="28"/>
          <w:rtl/>
        </w:rPr>
        <w:t xml:space="preserve">لقد تمّت البیعة لعلیّ(علیه السّلام)بعد ما رأی أن لا مفر له منها فی ذلک الجوّ المشحون بالفتن و الاختلافات؛و ذلک بعد وفاة عثمان بثلاثة أیّام أو خمسة، و بایعه جمیع المهاجرین و الأنصار و غیرهم ممن وفدوا علی المدینة من الأمصار الثلاثة،و لم یتخلّف عن بیعته من القرشیّین سوی أفراد قلائل،کان من بینهم مروان بن الحکم و سعد بن أبی وقّاص و عبد اللّه بن عمر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بغریب علی مروان بن الحکم و الامویین إذا هم تخلّفوا عن بیعة علیّ أو کرهوها،کما یبدو للمتتبّع فی تاریخ البیت الاموی مع الهاشمیّین و غیرهم من أصحاب الرسالات.</w:t>
      </w:r>
    </w:p>
    <w:p>
      <w:pPr>
        <w:pStyle w:val="BookText"/>
      </w:pPr>
      <w:r>
        <w:rPr>
          <w:rFonts w:ascii="IRNazanin" w:hAnsi="IRNazanin" w:eastAsia="IRNazanin" w:cs="IRNazanin"/>
          <w:lang w:bidi="fa-IR"/>
          <w:color w:val="111111"/>
          <w:sz w:val="28"/>
          <w:szCs w:val="28"/>
          <w:rtl/>
        </w:rPr>
        <w:t xml:space="preserve">و أمّا سعد بن أبی وقّاص فلقد کان یتمنّاها لنفسه،و لو وسعه العمل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أجلها لم یقصر،و لعله قد بدأ یفکّر فیها،فقد جعله ابن الخطاب أحد من تدور الخلافة فی فلکهم و أعطاه أکثر مما یستحق،و لا أظنّه قبل ذلک کان یفکّر فیها،أو یتصوّر أنّ المسلمین سیجعلونه الی جانب علیّ فی یوم من الأیام، و لکنّه بعد أن رأی انصراف الناس حتی عن طلحة و الزبیر و هما أبرز منه، و لهما مکانتهما بین صحابة الرسول فی المصرین الکوفة و البصرة لم یتعرّض لها،و اکتفی أن یعتزل و لا یبایع علیّا(علیه السّلام)تضامنا مع الامویین الذین تربطه بهم القرابة من قبل امّه حمئة،و کان هواه معهم،و لم یقف منهم موقفا معادیا حتی بعد أن عزله عثمان عن الکوفة و أعطاها لأخیه الولید </w:t>
      </w:r>
      <w:r>
        <w:rPr>
          <w:rStyle w:val="FootnoteReference"/>
        </w:rPr>
        <w:footnoteReference w:id="168"/>
      </w:r>
      <w:r>
        <w:rPr>
          <w:rFonts w:ascii="IRNazanin" w:hAnsi="IRNazanin" w:eastAsia="IRNazanin" w:cs="IRNazanin"/>
          <w:lang w:bidi="fa-IR"/>
          <w:color w:val="111111"/>
          <w:sz w:val="28"/>
          <w:szCs w:val="28"/>
          <w:rtl/>
        </w:rPr>
        <w:t xml:space="preserve">،و أمیر المؤمنین یعلم منه ذلک کما یعلم بموقف الامویین و بما سیؤول إلیه أمر طلحة و الزبیر و أکثر القرشیّین،و قد وصف موقفهم منه بعد البیعة بقوله:</w:t>
      </w:r>
    </w:p>
    <w:p>
      <w:pPr>
        <w:pStyle w:val="BookText"/>
      </w:pPr>
      <w:r>
        <w:rPr>
          <w:rFonts w:ascii="IRNazanin" w:hAnsi="IRNazanin" w:eastAsia="IRNazanin" w:cs="IRNazanin"/>
          <w:lang w:bidi="fa-IR"/>
          <w:color w:val="111111"/>
          <w:sz w:val="28"/>
          <w:szCs w:val="28"/>
          <w:rtl/>
        </w:rPr>
        <w:t xml:space="preserve">«اللهم إنّی أستعدیک علی قریش،فإنّهم قطعوا رحمی و أکفأوا إنائی،فنظرت فإذا لیس لی رافد و لا ذابّ و لا ساعد إلا أهل بیتی».</w:t>
      </w:r>
    </w:p>
    <w:p>
      <w:pPr>
        <w:pStyle w:val="BookText"/>
      </w:pPr>
      <w:r>
        <w:rPr>
          <w:rFonts w:ascii="IRNazanin" w:hAnsi="IRNazanin" w:eastAsia="IRNazanin" w:cs="IRNazanin"/>
          <w:lang w:bidi="fa-IR"/>
          <w:color w:val="111111"/>
          <w:sz w:val="28"/>
          <w:szCs w:val="28"/>
          <w:rtl/>
        </w:rPr>
        <w:t xml:space="preserve">و قال مرة أخری:«ما لی و لقریش؟و اللّه قاتلتهم کافرین و لاقاتلنّهم مفتونین، و إنّی لصاحبهم بالأمس کما أنا صاحبهم الیوم»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مهما کان الحال فلمّا دعی سعد بن أبی وقّاص الی البیعة؛تمنّع منها تضامنا مع الامویین،فترکه أمیر المؤمنین و لم یسمح للثائرین أن یستعملوا معه العنف،و لمّا دعی الیها عبد اللّه بن عمر بن الخطاب و امتنع منها؛طلب منه کفیلا بأن لا یشترک مع أحد فی عمل ضدّه،و لمّا امتنع عن تقدیم الکفیل ترکه و قال للناس:خلّوه فأنا کفیله،ثم التفت الیه و قال:«اذهب فإنّی ما علمتک إلا سیّئ الخلق صغیرا و کبیرا».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0294_80504"/>
    <w:bookmarkEnd w:id="34"/>
    <w:p>
      <w:pPr>
        <w:pStyle w:val="BookText"/>
      </w:pPr>
      <w:r>
        <w:rPr>
          <w:rFonts w:ascii="IRNazanin" w:hAnsi="IRNazanin" w:eastAsia="IRNazanin" w:cs="IRNazanin"/>
          <w:lang w:bidi="fa-IR"/>
          <w:color w:val="111111"/>
          <w:sz w:val="28"/>
          <w:szCs w:val="28"/>
          <w:rtl/>
        </w:rPr>
        <w:t xml:space="preserve">و لمّا تمّت البیعة؛انصرف أمیر المؤمنین(علیه السّلام)منذ الیوم الأول یجنّد کلّ إمکانیاته لإصلاح ما أفسدته بطانة عثمان فی جمیع شؤون الدولة،تلک البطانة التی ترکت جمیع الأجهزة تنخر بالفساد و الانحلال،و کان یری أنّ الواجب یدعوه لمعالجة الأهمّ فالأهمّ من المشاکل المستعجلة التی یتضجّر منها الناس، و تأتی فی طلیعتها مشکلة الولاة التی أثارت تلک الضجّة علی الخلیفة الراحل و أودت بحیاته،حتی إذا فرغ منها اتّجه الی غیرها من المشاکل التی یراها أکثر إلحاحا و أعمّ نفعا،و لم یکن ذلک لیمنعه من أن یبسط للناس السیاسة التی سینتهجها فی عهده الجدید.</w:t>
      </w:r>
    </w:p>
    <w:p>
      <w:pPr>
        <w:pStyle w:val="BookText"/>
      </w:pPr>
      <w:r>
        <w:rPr>
          <w:rFonts w:ascii="IRNazanin" w:hAnsi="IRNazanin" w:eastAsia="IRNazanin" w:cs="IRNazanin"/>
          <w:lang w:bidi="fa-IR"/>
          <w:color w:val="111111"/>
          <w:sz w:val="28"/>
          <w:szCs w:val="28"/>
          <w:rtl/>
        </w:rPr>
        <w:t xml:space="preserve">و بعد أیام قلائل من خلافته وقف علی المنبر لیعلن علی الملأ المحتشد من حوله إلغاء بعض الأنظمة التی اتّبعها أسلافه خلال عشرین عاما أو تزید، و کان علی ثقة بأنّ عمر بن الخطاب حینما قسّم الفیء حسب أقدار الناس و قدمهم فی الإسلام قد استجاب لمصالحه الذاتّیة أکثر مما استجاب لمبادئ الإسلام،و أنّ عثمان بن عفان حینما ترک أهله یعبثون به و یفسدون فی الأرض قد استجاب للعنصریة الجاهلیة و للروح الامویة الحاقدة علی الإسلام الذی لا یعطی أحدا علی حساب أحد من الناس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5"/>
      </w:pPr>
      <w:bookmarkStart w:id="162" w:name="_Toc59"/>
      <w:r>
        <w:t>2-استنجاد الإمام علی(علیه السّلام)بالکوفة:</w:t>
      </w:r>
      <w:bookmarkEnd w:id="162"/>
    </w:p>
    <w:p>
      <w:pPr>
        <w:pStyle w:val="BookText"/>
      </w:pPr>
      <w:r>
        <w:rPr>
          <w:rFonts w:ascii="IRNazanin" w:hAnsi="IRNazanin" w:eastAsia="IRNazanin" w:cs="IRNazanin"/>
          <w:lang w:bidi="fa-IR"/>
          <w:color w:val="111111"/>
          <w:sz w:val="28"/>
          <w:szCs w:val="28"/>
          <w:rtl/>
        </w:rPr>
        <w:t xml:space="preserve">بینما کان الإمام علیّ(علیه السّلام)یتهیّأ لمواجهة معاویة لمّا أعلن التمرّد علی حکومته و رفض بیعته،و بینما هو جادّ فی تدبیر الأمر إذ فاجأه الخبر عن هیاج بعض أهل مکة للطلب بدم عثمان بتحریض من طلحة و الزبیر و عائشة و أتباعهم من الامویین،فأشفق من انشقاق الکلمة و اختلاف شمل المسلمین،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رأی أنّ خطرهم أقوی من خطر معاویة،و شرّهم أقوی من شرّه،و إذا لم یبادر لإخماد هذه الفتنة فإنّها یوشک أن تتّسع و یکثر التمرّد و الاختلاف، فتجهّز للتحرک نحوهم،و شمّرت لنصرته البقیة الصالحة من المهاجرین و الأنصار،و خرجوا مسرعین لیلحقوا بهم قبل أن یدخلوا مصرا من الأمصار فیفسدوه،فلمّا بلغوا الربذة علموا بسبقهم الی البصرة و بالحوادث التی جرت فیها،فأقام الإمام(علیه السّلام)بالربذة أیّاما یحکّم أمره،و أرسل الی جماهیر أهل الکوفة یستنجد بهم و یدعوهم الی نصرته و القیام معه لإخماد نار الفتنة،و أوفد للقیاهم محمد بن أبی بکر و محمد بن جعفر،و زوّدهما برسالة جاء فیها:«أنّی اخترتکم علی الأمصار،و فزعت إلیکم لما حدث،فکونا لدین اللّه أعوانا و أنصارا،و أیّدونا و انهضوا إلینا،فالإصلاح ما نرید لتعود الامّة إخوانا،و من أحبّ ذلک و آثره فقد أحبّ الحق،و من أبغض ذلک فقد أبغض الحقّ و أغمضه»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عرض الرسولان رسالة الإمام علیّ(علیه السّلام)علی أبی موسی الأشعریّ و الی الکوفة،إلاّ أنّهما لم یجدا منه أیّة استجابة،و إنّما و جداه یثبّط العزائم و یمنع الناس من الاستجابة لنداء الخلیفة،و برّر عناده قائلا:«و اللّه إنّ بیعة عثمان لفی عنقی و عنق صاحبکما،فإن لم یکن بدّ من القتال لا نقاتل أحدا حتی یفرغ من قتلة عثمان...» 2.</w:t>
      </w:r>
    </w:p>
    <w:p>
      <w:pPr>
        <w:pStyle w:val="BookText"/>
      </w:pPr>
      <w:r>
        <w:rPr>
          <w:rFonts w:ascii="IRNazanin" w:hAnsi="IRNazanin" w:eastAsia="IRNazanin" w:cs="IRNazanin"/>
          <w:lang w:bidi="fa-IR"/>
          <w:color w:val="111111"/>
          <w:sz w:val="28"/>
          <w:szCs w:val="28"/>
          <w:rtl/>
        </w:rPr>
        <w:t xml:space="preserve">فأوفد الإمام علیّ(علیه السّلام)للقیا الأشعری رسولا ثالثا هو هاشم المرقال، و زوّده برسالة جاء فیها:«أنّی وجّهت هاشما لینهض بمن قبلک من المسلمین إلیّ، فأشخص الناس،فإنّی لم اولّک إلاّ لتکون من أعوانی علی الحقّ».</w:t>
      </w:r>
    </w:p>
    <w:p>
      <w:pPr>
        <w:pStyle w:val="BookText"/>
      </w:pPr>
      <w:r>
        <w:rPr>
          <w:rFonts w:ascii="IRNazanin" w:hAnsi="IRNazanin" w:eastAsia="IRNazanin" w:cs="IRNazanin"/>
          <w:lang w:bidi="fa-IR"/>
          <w:color w:val="111111"/>
          <w:sz w:val="28"/>
          <w:szCs w:val="28"/>
          <w:rtl/>
        </w:rPr>
        <w:t xml:space="preserve">إلاّ أنّ الأشعری أصرّ علی تمرّده،فأرسل هاشم الی الإمام رسالة یخبره فیها بفشله فی مهمّته و إخفاقه فی سفارته.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10294_80506"/>
    <w:bookmarkEnd w:id="35"/>
    <w:p>
      <w:pPr>
        <w:pStyle w:val="Heading5"/>
      </w:pPr>
      <w:bookmarkStart w:id="163" w:name="_Toc60"/>
      <w:r>
        <w:t>3-إیفاد الإمام الحسن(علیه السّلام):</w:t>
      </w:r>
      <w:bookmarkEnd w:id="163"/>
    </w:p>
    <w:p>
      <w:pPr>
        <w:pStyle w:val="BookText"/>
      </w:pPr>
      <w:r>
        <w:rPr>
          <w:rFonts w:ascii="IRNazanin" w:hAnsi="IRNazanin" w:eastAsia="IRNazanin" w:cs="IRNazanin"/>
          <w:lang w:bidi="fa-IR"/>
          <w:color w:val="111111"/>
          <w:sz w:val="28"/>
          <w:szCs w:val="28"/>
          <w:rtl/>
        </w:rPr>
        <w:t xml:space="preserve">بعد أن عرف الإمام علیّ(علیه السّلام)إصرار أبی موسی و عدم إفلاح الرسل معه؛ بعث إلیه ولده الحسن و معه عمار بن یاسر،و أرسل معه رسالة فیها عزل أبی موسی عن منصبه و تعیین قرضة بن کعب مکانه،و هذا نصّ رسالته: «أمّا بعد، فقد کنت أری أن تعزب عن هذا الأمر الذی لم یجعل اللّه لک نصیبا منه،یمنعک عن ردّ أمری و قد بعثت الحسن بن علیّ و عمار بن یاسر یستفزّان الناس،و بعثت قرضة بن کعب والیا علی المصر،فاعتزل عملنا مذموما مدحورا،فإن لم تفعل فإنّی قد أمرته أن ینابذک»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وصل الإمام الحسن(علیه السّلام)الی الکوفة فالتأم الناس حوله زمرا،و هم یعربون له عن انقیادهم و طاعتهم،و یظهرون له الولاء و الإخلاص،و أعلن الإمام(علیه السّلام)عزل الوالی المتمرّد عن منصبه،و تعیین قرضة محلّه،و لکنّ أبا موسی بقی مصرّا علی موقفه،فأقبل علی عمار بن یاسر یحدّثه فی أمر عثمان علّه أن یجد فی حدیثه فرجة،فیتّهمه بدم عثمان لیتّخذ من ذلک وسیلة الی خذلان الناس عن الإمام فقال له:</w:t>
      </w:r>
    </w:p>
    <w:p>
      <w:pPr>
        <w:pStyle w:val="BookText"/>
      </w:pPr>
      <w:r>
        <w:rPr>
          <w:rFonts w:ascii="IRNazanin" w:hAnsi="IRNazanin" w:eastAsia="IRNazanin" w:cs="IRNazanin"/>
          <w:lang w:bidi="fa-IR"/>
          <w:color w:val="111111"/>
          <w:sz w:val="28"/>
          <w:szCs w:val="28"/>
          <w:rtl/>
        </w:rPr>
        <w:t xml:space="preserve">«یا أبا الیقظان!أ عدوت فیمن عدا علی أمیر المؤمنین فأحللت نفسک مع الفجار؟»فأجابه عمّار:«لم أفعل و لم تسؤنی».</w:t>
      </w:r>
    </w:p>
    <w:p>
      <w:pPr>
        <w:pStyle w:val="BookText"/>
      </w:pPr>
      <w:r>
        <w:rPr>
          <w:rFonts w:ascii="IRNazanin" w:hAnsi="IRNazanin" w:eastAsia="IRNazanin" w:cs="IRNazanin"/>
          <w:lang w:bidi="fa-IR"/>
          <w:color w:val="111111"/>
          <w:sz w:val="28"/>
          <w:szCs w:val="28"/>
          <w:rtl/>
        </w:rPr>
        <w:t xml:space="preserve">و عرف الإمام الحسن(علیه السّلام)غایته،فقطع حبل الجدال،و قال له:«یا أبا موسی!لم تثبّط عنّا الناس؟».</w:t>
      </w:r>
    </w:p>
    <w:p>
      <w:pPr>
        <w:pStyle w:val="BookText"/>
      </w:pPr>
      <w:r>
        <w:rPr>
          <w:rFonts w:ascii="IRNazanin" w:hAnsi="IRNazanin" w:eastAsia="IRNazanin" w:cs="IRNazanin"/>
          <w:lang w:bidi="fa-IR"/>
          <w:color w:val="111111"/>
          <w:sz w:val="28"/>
          <w:szCs w:val="28"/>
          <w:rtl/>
        </w:rPr>
        <w:t xml:space="preserve">و أقبل الإمام یحدّثه برفق و لین لینزع روح الشرّ و العناد عن نفسه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قائلا:«یا أبا موسی!و اللّه ما أردنا إلاّ الإصلاح،و لیس مثل أمیر المؤمنین یخاف علی شیء».</w:t>
      </w:r>
    </w:p>
    <w:p>
      <w:pPr>
        <w:pStyle w:val="BookText"/>
      </w:pPr>
      <w:r>
        <w:rPr>
          <w:rFonts w:ascii="IRNazanin" w:hAnsi="IRNazanin" w:eastAsia="IRNazanin" w:cs="IRNazanin"/>
          <w:lang w:bidi="fa-IR"/>
          <w:color w:val="111111"/>
          <w:sz w:val="28"/>
          <w:szCs w:val="28"/>
          <w:rtl/>
        </w:rPr>
        <w:t xml:space="preserve">فقال أبو موسی:صدقت بأبی أنت و امی،و لکنّ المستشار مؤتمن.</w:t>
      </w:r>
    </w:p>
    <w:p>
      <w:pPr>
        <w:pStyle w:val="BookText"/>
      </w:pPr>
      <w:r>
        <w:rPr>
          <w:rFonts w:ascii="IRNazanin" w:hAnsi="IRNazanin" w:eastAsia="IRNazanin" w:cs="IRNazanin"/>
          <w:lang w:bidi="fa-IR"/>
          <w:color w:val="111111"/>
          <w:sz w:val="28"/>
          <w:szCs w:val="28"/>
          <w:rtl/>
        </w:rPr>
        <w:t xml:space="preserve">فأجابه الإمام(علیه السّلام):«نعم».</w:t>
      </w:r>
    </w:p>
    <w:p>
      <w:pPr>
        <w:pStyle w:val="BookText"/>
      </w:pPr>
      <w:r>
        <w:rPr>
          <w:rFonts w:ascii="Amiri" w:hAnsi="Amiri" w:eastAsia="Amiri" w:cs="Amiri"/>
          <w:lang w:bidi="ar-SA"/>
          <w:color w:val="111111"/>
          <w:sz w:val="28"/>
          <w:szCs w:val="28"/>
          <w:rtl/>
        </w:rPr>
        <w:t xml:space="preserve">فقال أبو موسی:سمعت رسول اللّه یقول:إنّها ستکون فتنة،القاعد فیها خیر من القائم،و القائم خیر من الماشی،و الماشی خیر من الراکب،و قد جعلنا اللّه عزّ و جلّ إخوانا،و حرّم علینا أموالنا و دماءنا،فقال: یٰا أَیُّهَا الَّذِینَ آمَنُوا لاٰ تَأْکُلُوا أَمْوٰالَکُمْ بَیْنَکُمْ بِالْبٰاطِلِ إِلاّٰ أَنْ تَکُونَ تِجٰارَةً عَنْ تَرٰاضٍ مِنْکُمْ وَ لاٰ تَقْتُلُوا أَنْفُسَکُمْ إِنَّ اللّٰهَ کٰانَ بِکُمْ رَحِیماً </w:t>
      </w:r>
      <w:r>
        <w:rPr>
          <w:rStyle w:val="FootnoteReference"/>
        </w:rPr>
        <w:footnoteReference w:id="173"/>
      </w:r>
      <w:r>
        <w:rPr>
          <w:rFonts w:ascii="Amiri" w:hAnsi="Amiri" w:eastAsia="Amiri" w:cs="Amiri"/>
          <w:lang w:bidi="ar-SA"/>
          <w:color w:val="111111"/>
          <w:sz w:val="28"/>
          <w:szCs w:val="28"/>
          <w:rtl/>
        </w:rPr>
        <w:t xml:space="preserve">،و قال عزّ و جل: وَ مَنْ یَقْتُلْ مُؤْمِناً مُتَعَمِّداً فَجَزٰاؤُهُ جَهَنَّمُ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علیه عمّار قائلا:«أنت سمعت هذا من رسول اللّه؟».</w:t>
      </w:r>
    </w:p>
    <w:p>
      <w:pPr>
        <w:pStyle w:val="BookText"/>
      </w:pPr>
      <w:r>
        <w:rPr>
          <w:rFonts w:ascii="IRNazanin" w:hAnsi="IRNazanin" w:eastAsia="IRNazanin" w:cs="IRNazanin"/>
          <w:lang w:bidi="fa-IR"/>
          <w:color w:val="111111"/>
          <w:sz w:val="28"/>
          <w:szCs w:val="28"/>
          <w:rtl/>
        </w:rPr>
        <w:t xml:space="preserve">قال:أبو موسی:«نعم،و هذه یدی بما قلت».</w:t>
      </w:r>
    </w:p>
    <w:p>
      <w:pPr>
        <w:pStyle w:val="BookText"/>
      </w:pPr>
      <w:r>
        <w:rPr>
          <w:rFonts w:ascii="IRNazanin" w:hAnsi="IRNazanin" w:eastAsia="IRNazanin" w:cs="IRNazanin"/>
          <w:lang w:bidi="fa-IR"/>
          <w:color w:val="111111"/>
          <w:sz w:val="28"/>
          <w:szCs w:val="28"/>
          <w:rtl/>
        </w:rPr>
        <w:t xml:space="preserve">فالتفت عمّار الی الناس قائلا:«إنّما عنی رسول اللّه بذلک أبا موسی،فهو قاعد خیر من قائم»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خطب الإمام الحسن(علیه السّلام)فی الناس قائلا:«أیّها الناس!قد کان فی مسیر أمیر المؤمنین علی بن أبی طالب و رؤوس العرب،و قد کان من طلحة و الزبیر بعد بیعتهما و خروجهما بعائشة ما قد بلغکم،و تعلمون أنّ و هن النساء و ضعف رأیهنّ الی التلاشی،و من أجل ذلک جعل اللّه الرجال قوّامین علی النساء،و أیم اللّه لو لم ینصره منکم أحد لرجوت أن یکون فیمن أقبل معه من المهاجرین و الأنصار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کفایة،فانصروا اللّه ینصرکم»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 أبو موسی مصرّا علی موقفه یثبّط العزائم،و یدعو الناس الی القعود و عدم نصرة الإمام،فعنّفه الإمام الحسن(علیه السّلام)قائلا:«اعتزل عملنا أیّها الرجل،و تنحّ عن منبرنا لا امّ لک».و قام الإمام(علیه السّلام)خطیبا بالناس فقال لهم:</w:t>
      </w:r>
    </w:p>
    <w:p>
      <w:pPr>
        <w:pStyle w:val="BookText"/>
      </w:pPr>
      <w:r>
        <w:rPr>
          <w:rFonts w:ascii="IRNazanin" w:hAnsi="IRNazanin" w:eastAsia="IRNazanin" w:cs="IRNazanin"/>
          <w:lang w:bidi="fa-IR"/>
          <w:color w:val="111111"/>
          <w:sz w:val="28"/>
          <w:szCs w:val="28"/>
          <w:rtl/>
        </w:rPr>
        <w:t xml:space="preserve">«أیّها الناس!أجیبوا دعوة أمیرکم،و سیروا الی إخوانکم،فإنه سیوجد الی هذا الأمر من ینفر إلیه،و اللّه لئن یلیه أولو النهی أمثل فی العاجل و الآجل و خیر فی العاقبة، فأجیبوا دعوتنا و أعینونا علی ما ابتلینا به و ابتلیتم،و أنّ أمیر المؤمنین یقول:قد خرجت مخرجی هذا ظالما أو مظلوما،و أنّی أذکر اللّه رجلا رعی حقّ اللّه إلاّ نفر،فإن کنت مظلوما أعاننی،و إن کنت ظالما أخذ،و اللّه إنّ طلحة و الزبیر لأول من بایعنی،و أوّل من غدرا،فهل استأثرت بمال أو بدّلت حکما؟فانفروا و أمروا بالمعروف و انهوا عن المنکر» 2.</w:t>
      </w:r>
    </w:p>
    <w:p>
      <w:pPr>
        <w:pStyle w:val="BookText"/>
      </w:pPr>
      <w:r>
        <w:rPr>
          <w:rFonts w:ascii="IRNazanin" w:hAnsi="IRNazanin" w:eastAsia="IRNazanin" w:cs="IRNazanin"/>
          <w:lang w:bidi="fa-IR"/>
          <w:color w:val="111111"/>
          <w:sz w:val="28"/>
          <w:szCs w:val="28"/>
          <w:rtl/>
        </w:rPr>
        <w:t xml:space="preserve">فأجابه الناس بالسمع و الطاعة،و لکن مالک الأشتر رأی أنّ الأمر لا یتمّ إلاّ بإخراج أبی موسی مهان الجانب محطّم الکیان،فأقبل مع جماعة من قومه فأحاطوا بالقصر ثم أخرجوا الأشعری منه،و بعد أن استتبّ الأمر للإمام الحسن(علیه السّلام)!أقبل یتحدّث الی الناس بالخروج للجهاد قائلا:«أیّها الناس،إنّی غاد،فمن شاء منکم أن یخرج معی علی الظهر(أی علی الدوابّ)و من شاء فلیخرج فی الماء» 3.</w:t>
      </w:r>
    </w:p>
    <w:p>
      <w:pPr>
        <w:pStyle w:val="BookText"/>
      </w:pPr>
      <w:r>
        <w:rPr>
          <w:rFonts w:ascii="IRNazanin" w:hAnsi="IRNazanin" w:eastAsia="IRNazanin" w:cs="IRNazanin"/>
          <w:lang w:bidi="fa-IR"/>
          <w:color w:val="111111"/>
          <w:sz w:val="28"/>
          <w:szCs w:val="28"/>
          <w:rtl/>
        </w:rPr>
        <w:t xml:space="preserve">و استجابت الجماهیر لدعوة الإمام،فلمّا رأی ذلک قیس بن سعد غمرته الأفراح،و أنشأ یقول:</w:t>
      </w:r>
    </w:p>
    <w:p>
      <w:pPr>
        <w:pStyle w:val="BookText"/>
      </w:pPr>
      <w:r>
        <w:rPr>
          <w:rFonts w:ascii="IRNazanin" w:hAnsi="IRNazanin" w:eastAsia="IRNazanin" w:cs="IRNazanin"/>
          <w:lang w:bidi="fa-IR"/>
          <w:color w:val="111111"/>
          <w:sz w:val="28"/>
          <w:szCs w:val="28"/>
          <w:rtl/>
        </w:rPr>
        <w:t xml:space="preserve">جزی اللّه أهل الکوفة الیوم نصرة أجابوا و لم یأبوا بخذلان من خذل</w:t>
      </w:r>
    </w:p>
    <w:p>
      <w:pPr>
        <w:pStyle w:val="BookText"/>
      </w:pPr>
      <w:r>
        <w:rPr>
          <w:rFonts w:ascii="IRNazanin" w:hAnsi="IRNazanin" w:eastAsia="IRNazanin" w:cs="IRNazanin"/>
          <w:lang w:bidi="fa-IR"/>
          <w:color w:val="111111"/>
          <w:sz w:val="28"/>
          <w:szCs w:val="28"/>
          <w:rtl/>
        </w:rPr>
        <w:t xml:space="preserve">و قالوا علیّ خیر حاف و ناعل رضینا به من ناقضی العهد من بدل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10294_80509"/>
    <w:bookmarkEnd w:id="36"/>
    <w:p>
      <w:pPr>
        <w:pStyle w:val="BookText"/>
      </w:pPr>
      <w:r>
        <w:rPr>
          <w:rFonts w:ascii="IRNazanin" w:hAnsi="IRNazanin" w:eastAsia="IRNazanin" w:cs="IRNazanin"/>
          <w:lang w:bidi="fa-IR"/>
          <w:color w:val="111111"/>
          <w:sz w:val="28"/>
          <w:szCs w:val="28"/>
          <w:rtl/>
        </w:rPr>
        <w:t xml:space="preserve">هما أبرزا زوج النبیّ تعمّدا یسوق بها الحادی المخبّ علی جمل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عجّت الکوفة بالنفیر و نزحت منها آلاف کثیرة،و قد بدا علیهم الرضا و القبول،و ساروا و هم تحت قیادة الإمام الحسن(علیه السّلام)،فانتهوا الی ذی قار </w:t>
      </w:r>
      <w:r>
        <w:rPr>
          <w:rStyle w:val="FootnoteReference"/>
        </w:rPr>
        <w:footnoteReference w:id="178"/>
      </w:r>
      <w:r>
        <w:rPr>
          <w:rFonts w:ascii="IRNazanin" w:hAnsi="IRNazanin" w:eastAsia="IRNazanin" w:cs="IRNazanin"/>
          <w:lang w:bidi="fa-IR"/>
          <w:color w:val="111111"/>
          <w:sz w:val="28"/>
          <w:szCs w:val="28"/>
          <w:rtl/>
        </w:rPr>
        <w:t xml:space="preserve">و قد التقوا بالإمام أمیر المؤمنین(علیه السّلام)حیث کان مقیما هناک،فسرّ بنجاح ولده،و شکر له جهوده و مساعیه.</w:t>
      </w:r>
    </w:p>
    <w:p>
      <w:pPr>
        <w:pStyle w:val="Heading5"/>
      </w:pPr>
      <w:bookmarkStart w:id="164" w:name="_Toc61"/>
      <w:r>
        <w:t>4-التقاء الفریقین فی البصرة و خطاب الإمام الحسن(علیه السّلام):</w:t>
      </w:r>
      <w:bookmarkEnd w:id="164"/>
    </w:p>
    <w:p>
      <w:pPr>
        <w:pStyle w:val="BookText"/>
      </w:pPr>
      <w:r>
        <w:rPr>
          <w:rFonts w:ascii="IRNazanin" w:hAnsi="IRNazanin" w:eastAsia="IRNazanin" w:cs="IRNazanin"/>
          <w:lang w:bidi="fa-IR"/>
          <w:color w:val="111111"/>
          <w:sz w:val="28"/>
          <w:szCs w:val="28"/>
          <w:rtl/>
        </w:rPr>
        <w:t xml:space="preserve">و تحرّکت کتائب الإمام من ذی قار حتی انتهت الی الزاویة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بعث(علیه السّلام)الی عائشة یدعوها الی حقن الدماء و جمع کلمة المسلمین،کما بعث(علیه السّلام)برسالة الی طلحة و الزبیر یدعوهما الی الوئام و نبذ الشقاق </w:t>
      </w:r>
      <w:r>
        <w:rPr>
          <w:rStyle w:val="FootnoteReference"/>
        </w:rPr>
        <w:footnoteReference w:id="180"/>
      </w:r>
      <w:r>
        <w:rPr>
          <w:rFonts w:ascii="IRNazanin" w:hAnsi="IRNazanin" w:eastAsia="IRNazanin" w:cs="IRNazanin"/>
          <w:lang w:bidi="fa-IR"/>
          <w:color w:val="111111"/>
          <w:sz w:val="28"/>
          <w:szCs w:val="28"/>
          <w:rtl/>
        </w:rPr>
        <w:t xml:space="preserve">إلاّ أنّهم جمیعا لم یستجیبوا لنداء الحقّ،و أصرّوا علی مقاومة الإمام و مناجزته.</w:t>
      </w:r>
    </w:p>
    <w:p>
      <w:pPr>
        <w:pStyle w:val="BookText"/>
      </w:pPr>
      <w:r>
        <w:rPr>
          <w:rFonts w:ascii="IRNazanin" w:hAnsi="IRNazanin" w:eastAsia="IRNazanin" w:cs="IRNazanin"/>
          <w:lang w:bidi="fa-IR"/>
          <w:color w:val="111111"/>
          <w:sz w:val="28"/>
          <w:szCs w:val="28"/>
          <w:rtl/>
        </w:rPr>
        <w:t xml:space="preserve">و کان عبد اللّه بن الزبیر من أشدّ المحرّضین علی الفتنة و إراقة الدماء، و قد أفسد جمیع الوسائل التی صنعها أمیر المؤمنین(علیه السّلام)لتحقیق السلم،و قد خطب فی جموع البصریین و دعاهم الی الحرب،و هذا نصّ خطابه:«أیّها الناس!إنّ علی بن أبی طالب قتل الخلیفة بالحقّ عثمان،ثمّ جهّز الجیوش إلیکم لیستولی علیکم،و یأخذ مدینتکم،فکونوا رجالا تطلبون بثأر خلیفتکم، و احفظوا حریمکم،و قاتلوا عن نسائکم و ذراریکم و أحسابکم و أنسابکم، أ ترضون لأهل الکوفة أن یردوا بلادکم؟إغضبوا فقد غوضبتم،و قاتلوا فقد قوتلتم،ألا و إنّ علیّا لا یری معه فی هذا الأمر أحدا سواه،و اللّه لئن ظفر بکم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0294_80510"/>
    <w:bookmarkEnd w:id="37"/>
    <w:p>
      <w:pPr>
        <w:pStyle w:val="BookText"/>
      </w:pPr>
      <w:r>
        <w:rPr>
          <w:rFonts w:ascii="IRNazanin" w:hAnsi="IRNazanin" w:eastAsia="IRNazanin" w:cs="IRNazanin"/>
          <w:lang w:bidi="fa-IR"/>
          <w:color w:val="111111"/>
          <w:sz w:val="28"/>
          <w:szCs w:val="28"/>
          <w:rtl/>
        </w:rPr>
        <w:t xml:space="preserve">لیهلکنّ دینکم و دنیاکم»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بلغ الإمام أمیر المؤمنین(علیه السّلام)خطاب ابن الزبیر،فأوعز الی ولده الإمام الحسن(علیه السّلام)بالردّ علیه،فقام خطیبا،فحمد اللّه تعالی و أثنی علیه،ثم قال:«قد بلغتنا مقالة ابن الزبیر فی أبی و قوله فیه:إنّه قتل عثمان،و أنتم یا معشر المهاجرین و الأنصار و غیرهم من المسلمین،علمتم بقول الزبیر فی عثمان،و ما کان اسمه عنده،و ما کان یتجنّی علیه،و أنّ طلحة یومذاک رکز رایته علی بیت ماله و هو حیّ،فأنّی لهم أن یرموا أبی بقتله و ینطقوا بذمّه؟!و لو شئنا القول فیهم لقلنا.</w:t>
      </w:r>
    </w:p>
    <w:p>
      <w:pPr>
        <w:pStyle w:val="BookText"/>
      </w:pPr>
      <w:r>
        <w:rPr>
          <w:rFonts w:ascii="IRNazanin" w:hAnsi="IRNazanin" w:eastAsia="IRNazanin" w:cs="IRNazanin"/>
          <w:lang w:bidi="fa-IR"/>
          <w:color w:val="111111"/>
          <w:sz w:val="28"/>
          <w:szCs w:val="28"/>
          <w:rtl/>
        </w:rPr>
        <w:t xml:space="preserve">و أمّا قوله:إنّ علیا ابتزّ الناس أمرهم،فإنّ أعظم حجّة لأبیه زعم أنّه بایعه بیده و لم یبایعه بقلبه،فقد أقرّ بالبیعة و ادّعی الولیجة،فلیأت علی ما ادّعاه ببرهان و أنّی له ذلک؟</w:t>
      </w:r>
    </w:p>
    <w:p>
      <w:pPr>
        <w:pStyle w:val="BookText"/>
      </w:pPr>
      <w:r>
        <w:rPr>
          <w:rFonts w:ascii="IRNazanin" w:hAnsi="IRNazanin" w:eastAsia="IRNazanin" w:cs="IRNazanin"/>
          <w:lang w:bidi="fa-IR"/>
          <w:color w:val="111111"/>
          <w:sz w:val="28"/>
          <w:szCs w:val="28"/>
          <w:rtl/>
        </w:rPr>
        <w:t xml:space="preserve">و أمّا تعجّبه من تورّد أهل الکوفة علی أهل البصرة فما عجبه من أهل حقّ تورّدوا علی أهل باطل!أمّا أنصار عثمان فلیس لنا معهم حرب و لا قتال،و لکنّنا نحارب راکبة الجمل و أتباعها».</w:t>
      </w:r>
    </w:p>
    <w:p>
      <w:pPr>
        <w:pStyle w:val="Heading5"/>
      </w:pPr>
      <w:bookmarkStart w:id="165" w:name="_Toc62"/>
      <w:r>
        <w:t>5-الإمام علیّ(علیه السّلام)فی الکوفة بعد حرب الجمل:</w:t>
      </w:r>
      <w:bookmarkEnd w:id="165"/>
    </w:p>
    <w:p>
      <w:pPr>
        <w:pStyle w:val="BookText"/>
      </w:pPr>
      <w:r>
        <w:rPr>
          <w:rFonts w:ascii="IRNazanin" w:hAnsi="IRNazanin" w:eastAsia="IRNazanin" w:cs="IRNazanin"/>
          <w:lang w:bidi="fa-IR"/>
          <w:color w:val="111111"/>
          <w:sz w:val="28"/>
          <w:szCs w:val="28"/>
          <w:rtl/>
        </w:rPr>
        <w:t xml:space="preserve">بعد أن وضعت حرب الجمل أوزارها توقّف الإمام أمیر المؤمنین(علیه السّلام) شهرا فی البصرة،ثم غادرها متوجّها الی الکوفة،مخلّفا عبد اللّه بن عباس علیها،و قد مکث أمیر المؤمنین(علیه السّلام)عدّة أشهر فی الکوفة قبل أن یتحرک نحو صفّین لقتال القاسطین(أی معاویة و أنصاره)،و قد قام خلال هذه الفترة بتعیین وظائف ولاته و تنظیم الامور،کما و تبادل الرسائل مع معاویة و غیره من المتمرّدین علی خلافته(علیه السّلام).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10294_80511"/>
    <w:bookmarkEnd w:id="38"/>
    <w:p>
      <w:pPr>
        <w:pStyle w:val="Heading5"/>
      </w:pPr>
      <w:bookmarkStart w:id="166" w:name="_Toc63"/>
      <w:r>
        <w:t>6-خطاب الإمام الحسن(علیه السّلام):</w:t>
      </w:r>
      <w:bookmarkEnd w:id="166"/>
    </w:p>
    <w:p>
      <w:pPr>
        <w:pStyle w:val="BookText"/>
      </w:pPr>
      <w:r>
        <w:rPr>
          <w:rFonts w:ascii="IRNazanin" w:hAnsi="IRNazanin" w:eastAsia="IRNazanin" w:cs="IRNazanin"/>
          <w:lang w:bidi="fa-IR"/>
          <w:color w:val="111111"/>
          <w:sz w:val="28"/>
          <w:szCs w:val="28"/>
          <w:rtl/>
        </w:rPr>
        <w:t xml:space="preserve">نقل العلاّمة المجلسی-رضوان اللّه تعالی علیه،عن کتاب«العدد»-روایة أشارت الی أنّ بعض أهل الکوفة اتّهموا الإمام الحسن(علیه السّلام)بضعف الحجّة و العجز عن الخطابة،و لعلّ هذه الروایة متعلّقة بهذه الفترة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سمع أمیر المؤمنین(علیه السّلام)بتلک الاتهامات دعا ولده الإمام الحسن(علیه السّلام)لیلقی فی أهل الکوفة خطابا،یفنّد فیه تلک المزاعم،و قد استجاب(علیه السّلام)لدعوة أبیه(علیه السّلام)،و ألقی فی حشود من الکوفیین خطابا بلیغا، جاء فیه :«أیّها الناس!اعقلوا عن ربّکم،إنّ اللّه عزّ و جلّ اصطفی آدم و نوحا و آل إبراهیم و آل عمران علی العالمین،ذرّیّة بعضها من بعض و اللّه سمیع علیم،فنحن الذرّیّة من آدم و الاسرة من نوح،و الصفوة من إبراهیم،و السلالة من إسماعیل،و آل من محمد(صلّی اللّه علیه و آله)نحن فیکم کالسماء المرفوعة،و الأرض المدحوّة،و الشمس الضاحیة،و کالشجرة الزیتونة،لا شرقیة و لا غربیة،التی بورک زیتها،النبیّ أصلها،و علیّ فرعها،و نحن و اللّه ثمرة تلک الشجرة،فمن تعلّق بغصن من أغصانها نجا،و من تخلّف عنها فإلی النار هوی...».</w:t>
      </w:r>
    </w:p>
    <w:p>
      <w:pPr>
        <w:pStyle w:val="BookText"/>
      </w:pPr>
      <w:r>
        <w:rPr>
          <w:rFonts w:ascii="IRNazanin" w:hAnsi="IRNazanin" w:eastAsia="IRNazanin" w:cs="IRNazanin"/>
          <w:lang w:bidi="fa-IR"/>
          <w:color w:val="111111"/>
          <w:sz w:val="28"/>
          <w:szCs w:val="28"/>
          <w:rtl/>
        </w:rPr>
        <w:t xml:space="preserve">و بعد أن انتهی الحسن(علیه السّلام)من خطبته صعد الإمام أمیر المؤمنین(علیه السّلام) المنبر و قال:«یابن رسول اللّه!أثبتّ علی القوم حجّتک،و أوجبت علیهم طاعتک،فویل لمن خالفک»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10294_80512"/>
    <w:bookmarkEnd w:id="39"/>
    <w:p>
      <w:pPr>
        <w:pStyle w:val="Heading5"/>
      </w:pPr>
      <w:bookmarkStart w:id="167" w:name="_Toc64"/>
      <w:r>
        <w:t>7-تهیّؤ الإمام علیّ(علیه السّلام)لجهاد معاویة:</w:t>
      </w:r>
      <w:bookmarkEnd w:id="167"/>
    </w:p>
    <w:p>
      <w:pPr>
        <w:pStyle w:val="BookText"/>
      </w:pPr>
      <w:r>
        <w:rPr>
          <w:rFonts w:ascii="IRNazanin" w:hAnsi="IRNazanin" w:eastAsia="IRNazanin" w:cs="IRNazanin"/>
          <w:lang w:bidi="fa-IR"/>
          <w:color w:val="111111"/>
          <w:sz w:val="28"/>
          <w:szCs w:val="28"/>
          <w:rtl/>
        </w:rPr>
        <w:t xml:space="preserve">لمّا أخفقت جمیع الوسائل التی سلکها الإمام أمیر المؤمنین(علیه السّلام)من أجل السلم بعد إصرار معاویة علی محاربة السلطة الشرعیة و الإطاحة بالخلافة الإسلامیة و إعادة المثل الجاهلیة و زحفه بجیشه الی صفین و احتلال الفرات، تهیّأ(علیه السّلام)للحرب و قد استدعی المهاجرین و الأنصار الذین خفّوا لنجدته،فقال لهم:«إنّکم میامین الرأی،مراجیح الحلم،مقاویل بالحقّ،مبارکو الفعل و الأمر،و قد أردنا المسیر الی عدوّنا فأشیروا علینا برأیکم».</w:t>
      </w:r>
    </w:p>
    <w:p>
      <w:pPr>
        <w:pStyle w:val="BookText"/>
      </w:pPr>
      <w:r>
        <w:rPr>
          <w:rFonts w:ascii="IRNazanin" w:hAnsi="IRNazanin" w:eastAsia="IRNazanin" w:cs="IRNazanin"/>
          <w:lang w:bidi="fa-IR"/>
          <w:color w:val="111111"/>
          <w:sz w:val="28"/>
          <w:szCs w:val="28"/>
          <w:rtl/>
        </w:rPr>
        <w:t xml:space="preserve">فانطلق عدد من کبار الشخصیات الإسلامیة من أمثال:عمّار بن یاسر و سهل بن حنیف و مالک الأشتر و قیس بن سعد و عدی بن حاتم و هاشم بن عتبة،لیعربوا عن دعمهم لقرار الإمام(علیه السّلام)فی السیر الی العدوّ و مواجهته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قد خطب الإمام الحسن(علیه السّلام)خطابا هامّا و قتذاک قال فیه:«الحمد للّه لا إله غیره،وحده لا شریک له،و اثنی علیه بما هو أهله،إنّ ممّا عظّم اللّه علیکم من حقّه و أسبغ علیکم من نعمه ما لا یحصی ذکره،و لا یؤدّی شکره،و لا یبلغه صفة و لا قول،و نحن إنّما غضبنا للّه و لکم،فإنّه منّ علینا بما هو أهله أن نشکر فیه آلاءه و بلاءه و نعماءه قولا یصعد الی اللّه فیه الرضا،و تنتشر فیه عارفة الصدق،یصدق اللّه فیه قولنا،و نستوجب فیه المزید من ربّنا،قولا یزید و لا یبید،فإنّه لم یجتمع قوم قطّ علی أمر واحد إلاّ اشتد أمرهم، و استحکمت عقدتهم،فاحتشدوا فی قتال عدوّکم معاویة و جنوده،فإنّه قد حضر،و لا تخاذلوا فإنّ الخذلان یقطع نیاط القلب،و إنّ الإقدام علی الأسنّة نجدة و عصمة لأنّه لم یمتنع </w:t>
      </w:r>
      <w:r>
        <w:rPr>
          <w:rStyle w:val="FootnoteReference"/>
        </w:rPr>
        <w:footnoteReference w:id="185"/>
      </w:r>
      <w:r>
        <w:rPr>
          <w:rFonts w:ascii="Amiri" w:hAnsi="Amiri" w:eastAsia="Amiri" w:cs="Amiri"/>
          <w:lang w:bidi="ar-SA"/>
          <w:color w:val="111111"/>
          <w:sz w:val="28"/>
          <w:szCs w:val="28"/>
          <w:rtl/>
        </w:rPr>
        <w:t xml:space="preserve">قوم قطّ إلاّ رفع اللّه عنهم العلّة،و کفاهم جوائح </w:t>
      </w:r>
      <w:r>
        <w:rPr>
          <w:rStyle w:val="FootnoteReference"/>
        </w:rPr>
        <w:footnoteReference w:id="186"/>
      </w:r>
      <w:r>
        <w:rPr>
          <w:rFonts w:ascii="Amiri" w:hAnsi="Amiri" w:eastAsia="Amiri" w:cs="Amiri"/>
          <w:lang w:bidi="ar-SA"/>
          <w:color w:val="111111"/>
          <w:sz w:val="28"/>
          <w:szCs w:val="28"/>
          <w:rtl/>
        </w:rPr>
        <w:t xml:space="preserve">الذلّة،و هداهم معالم الملّة.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0294_80513"/>
    <w:bookmarkEnd w:id="40"/>
    <w:p>
      <w:pPr>
        <w:pStyle w:val="BookText"/>
      </w:pPr>
      <w:r>
        <w:rPr>
          <w:rFonts w:ascii="IRNazanin" w:hAnsi="IRNazanin" w:eastAsia="IRNazanin" w:cs="IRNazanin"/>
          <w:lang w:bidi="fa-IR"/>
          <w:color w:val="111111"/>
          <w:sz w:val="28"/>
          <w:szCs w:val="28"/>
          <w:rtl/>
        </w:rPr>
        <w:t xml:space="preserve">ثم أنشد:</w:t>
      </w:r>
    </w:p>
    <w:p>
      <w:pPr>
        <w:pStyle w:val="BookText"/>
      </w:pPr>
      <w:r>
        <w:rPr>
          <w:rFonts w:ascii="IRNazanin" w:hAnsi="IRNazanin" w:eastAsia="IRNazanin" w:cs="IRNazanin"/>
          <w:lang w:bidi="fa-IR"/>
          <w:color w:val="111111"/>
          <w:sz w:val="28"/>
          <w:szCs w:val="28"/>
          <w:rtl/>
        </w:rPr>
        <w:t xml:space="preserve">و الصلح تأخذ منه ما رضیت به و الحرب یکفیک من أنفاسها جرع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لقد حفل خطابه البلیغ بالدعوة إلی الوحدة و التعاون لمحاربة الطغاة البغاة،و استجاب الناس لدعوته فاسرعوا لنصرة الحق و الدفاع عن الدین الحنیف.</w:t>
      </w:r>
    </w:p>
    <w:p>
      <w:pPr>
        <w:pStyle w:val="Heading5"/>
      </w:pPr>
      <w:bookmarkStart w:id="168" w:name="_Toc65"/>
      <w:r>
        <w:t>8-فی معرکة صفّین:</w:t>
      </w:r>
      <w:bookmarkEnd w:id="168"/>
    </w:p>
    <w:p>
      <w:pPr>
        <w:pStyle w:val="BookText"/>
      </w:pPr>
      <w:r>
        <w:rPr>
          <w:rFonts w:ascii="IRNazanin" w:hAnsi="IRNazanin" w:eastAsia="IRNazanin" w:cs="IRNazanin"/>
          <w:lang w:bidi="fa-IR"/>
          <w:color w:val="111111"/>
          <w:sz w:val="28"/>
          <w:szCs w:val="28"/>
          <w:rtl/>
        </w:rPr>
        <w:t xml:space="preserve">احتشد الجیشان فی صفیّن،و بذل الإمام علی(علیه السّلام)العدید من المساعی لتفادی وقوع الحرب مع معاویة،إلاّ أنّها لم تفلح،ممّا اضطرّ الإمام علیّا(علیه السّلام) لخوض غمار حرب استمرت عدة أشهر،و راح خلالها-ضحیة لسلطویة معاویة-الآلاف من المسلمین و المؤمنین.</w:t>
      </w:r>
    </w:p>
    <w:p>
      <w:pPr>
        <w:pStyle w:val="BookText"/>
      </w:pPr>
      <w:r>
        <w:rPr>
          <w:rFonts w:ascii="IRNazanin" w:hAnsi="IRNazanin" w:eastAsia="IRNazanin" w:cs="IRNazanin"/>
          <w:lang w:bidi="fa-IR"/>
          <w:color w:val="111111"/>
          <w:sz w:val="28"/>
          <w:szCs w:val="28"/>
          <w:rtl/>
        </w:rPr>
        <w:t xml:space="preserve">و کان للإمام الحسن(علیه السّلام)دور بارز فی حرب صفّین،فقد نقل المؤرّخون:أنّ الإمام علی بن أبی طالب(علیه السّلام)عندما نظّم صفوف جیشه جعل المیمنة بقیادة الإمام الحسن(علیه السّلام)و أخیه الإمام الحسین(علیه السّلام)و عبد اللّه بن جعفر و مسلم بن عقیل </w:t>
      </w:r>
      <w:r>
        <w:rPr>
          <w:rStyle w:val="FootnoteReference"/>
        </w:rPr>
        <w:footnoteReference w:id="188"/>
      </w:r>
      <w:r>
        <w:rPr>
          <w:rFonts w:ascii="IRNazanin" w:hAnsi="IRNazanin" w:eastAsia="IRNazanin" w:cs="IRNazanin"/>
          <w:lang w:bidi="fa-IR"/>
          <w:color w:val="111111"/>
          <w:sz w:val="28"/>
          <w:szCs w:val="28"/>
          <w:rtl/>
        </w:rPr>
        <w:t xml:space="preserve">،و فی هذه الأثناء أراد معاویة أن یجسّ نبض الإمام الحسن(علیه السّلام)فبعث الیه عبید اللّه بن عمر یمنّیه بالخلافة و یخدعه حتی یترک أباه(علیه السّلام)فانطلق عبید اللّه،فقال له:لی إلیک حاجة.</w:t>
      </w:r>
    </w:p>
    <w:p>
      <w:pPr>
        <w:pStyle w:val="BookText"/>
      </w:pPr>
      <w:r>
        <w:rPr>
          <w:rFonts w:ascii="IRNazanin" w:hAnsi="IRNazanin" w:eastAsia="IRNazanin" w:cs="IRNazanin"/>
          <w:lang w:bidi="fa-IR"/>
          <w:color w:val="111111"/>
          <w:sz w:val="28"/>
          <w:szCs w:val="28"/>
          <w:rtl/>
        </w:rPr>
        <w:t xml:space="preserve">فقال له(علیه السّلام):نعم،ما ترید؟</w:t>
      </w:r>
    </w:p>
    <w:p>
      <w:pPr>
        <w:pStyle w:val="BookText"/>
      </w:pPr>
      <w:r>
        <w:rPr>
          <w:rFonts w:ascii="IRNazanin" w:hAnsi="IRNazanin" w:eastAsia="IRNazanin" w:cs="IRNazanin"/>
          <w:lang w:bidi="fa-IR"/>
          <w:color w:val="111111"/>
          <w:sz w:val="28"/>
          <w:szCs w:val="28"/>
          <w:rtl/>
        </w:rPr>
        <w:t xml:space="preserve">فقال له عبید اللّه:«إنّ أباک قد وتر قریشا أولا و آخرا،و قد شنؤوه فهل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0294_80514"/>
    <w:bookmarkEnd w:id="41"/>
    <w:p>
      <w:pPr>
        <w:pStyle w:val="BookText"/>
      </w:pPr>
      <w:r>
        <w:rPr>
          <w:rFonts w:ascii="IRNazanin" w:hAnsi="IRNazanin" w:eastAsia="IRNazanin" w:cs="IRNazanin"/>
          <w:lang w:bidi="fa-IR"/>
          <w:color w:val="111111"/>
          <w:sz w:val="28"/>
          <w:szCs w:val="28"/>
          <w:rtl/>
        </w:rPr>
        <w:t xml:space="preserve">لک أن تخلفه و نولّیک هذا الأمر؟»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الإمام الحسن(علیه السّلام)بکلّ حزم:«کلا و اللّه لا یکون ذلک» </w:t>
      </w:r>
      <w:r>
        <w:rPr>
          <w:rStyle w:val="FootnoteReference"/>
        </w:rPr>
        <w:footnoteReference w:id="190"/>
      </w:r>
      <w:r>
        <w:rPr>
          <w:rFonts w:ascii="IRNazanin" w:hAnsi="IRNazanin" w:eastAsia="IRNazanin" w:cs="IRNazanin"/>
          <w:lang w:bidi="fa-IR"/>
          <w:color w:val="111111"/>
          <w:sz w:val="28"/>
          <w:szCs w:val="28"/>
          <w:rtl/>
        </w:rPr>
        <w:t xml:space="preserve">،ثم أردف قائلا:«لکأنّی أنظر إلیک مقتولا فی یومک أو غدک،أما إنّ الشیطان قد زیّن لک و خدعک حتی أخرجک مخلقا بالخلوق </w:t>
      </w:r>
      <w:r>
        <w:rPr>
          <w:rStyle w:val="FootnoteReference"/>
        </w:rPr>
        <w:footnoteReference w:id="191"/>
      </w:r>
      <w:r>
        <w:rPr>
          <w:rFonts w:ascii="IRNazanin" w:hAnsi="IRNazanin" w:eastAsia="IRNazanin" w:cs="IRNazanin"/>
          <w:lang w:bidi="fa-IR"/>
          <w:color w:val="111111"/>
          <w:sz w:val="28"/>
          <w:szCs w:val="28"/>
          <w:rtl/>
        </w:rPr>
        <w:t xml:space="preserve">و تری نساء أهل الشام موقفک،و سیصرعک اللّه و یبطحک لوجهک قتیلا»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رجع عبید اللّه الی معاویة و هو خائب حسیر قد أخفق فی مهمته، و أخبره بحدیث الإمام(علیه السّلام)فقال معاویة:«إنّه ابن أبیه» 5.</w:t>
      </w:r>
    </w:p>
    <w:p>
      <w:pPr>
        <w:pStyle w:val="BookText"/>
      </w:pPr>
      <w:r>
        <w:rPr>
          <w:rFonts w:ascii="IRNazanin" w:hAnsi="IRNazanin" w:eastAsia="IRNazanin" w:cs="IRNazanin"/>
          <w:lang w:bidi="fa-IR"/>
          <w:color w:val="111111"/>
          <w:sz w:val="28"/>
          <w:szCs w:val="28"/>
          <w:rtl/>
        </w:rPr>
        <w:t xml:space="preserve">و خرج عبید اللّه فی ذلک الیوم الی ساحة الحرب یقاتل مع معاویة،فلقی حتفه سریعا علی ید رجل من قبیلة همدان،و اجتاز الإمام الحسن(علیه السّلام)فی ساحة المعرکة،فرأی رجلا قد توسّد رجلا قتیلا و قد رکز رمحه فی عینه و ربط فرسه فی رجله،فقال الإمام(علیه السّلام)لمن حوله:انظروا من هذا؟فأخبروه أن الرجل من همدان و أنّ القتیل عبید اللّه بن عمر 6.</w:t>
      </w:r>
    </w:p>
    <w:p>
      <w:pPr>
        <w:pStyle w:val="BookText"/>
      </w:pPr>
      <w:r>
        <w:rPr>
          <w:rFonts w:ascii="IRNazanin" w:hAnsi="IRNazanin" w:eastAsia="IRNazanin" w:cs="IRNazanin"/>
          <w:lang w:bidi="fa-IR"/>
          <w:color w:val="111111"/>
          <w:sz w:val="28"/>
          <w:szCs w:val="28"/>
          <w:rtl/>
        </w:rPr>
        <w:t xml:space="preserve">و من الواضح أنّ هذا الحادث من کرامات الإمام الحسن(علیه السّلام)حیث أخبر عن مصیر عبید اللّه قبل وقوعه،و أنبأه بنهایته الذلیلة،و قد تحقّق ذلک بهذه السرعة.</w:t>
      </w:r>
    </w:p>
    <w:p>
      <w:pPr>
        <w:pStyle w:val="Heading5"/>
      </w:pPr>
      <w:bookmarkStart w:id="169" w:name="_Toc66"/>
      <w:r>
        <w:t>9-إملکوا عنّی هذا الغلام:</w:t>
      </w:r>
      <w:bookmarkEnd w:id="169"/>
    </w:p>
    <w:p>
      <w:pPr>
        <w:pStyle w:val="BookText"/>
      </w:pPr>
      <w:r>
        <w:rPr>
          <w:rFonts w:ascii="IRNazanin" w:hAnsi="IRNazanin" w:eastAsia="IRNazanin" w:cs="IRNazanin"/>
          <w:lang w:bidi="fa-IR"/>
          <w:color w:val="111111"/>
          <w:sz w:val="28"/>
          <w:szCs w:val="28"/>
          <w:rtl/>
        </w:rPr>
        <w:t xml:space="preserve">لم تکن المواجهة فی صفّین علی و تیرة واحدة،فکانت تارة علی شکل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0294_80515"/>
    <w:bookmarkEnd w:id="42"/>
    <w:p>
      <w:pPr>
        <w:pStyle w:val="BookText"/>
      </w:pPr>
      <w:r>
        <w:rPr>
          <w:rFonts w:ascii="IRNazanin" w:hAnsi="IRNazanin" w:eastAsia="IRNazanin" w:cs="IRNazanin"/>
          <w:lang w:bidi="fa-IR"/>
          <w:color w:val="111111"/>
          <w:sz w:val="28"/>
          <w:szCs w:val="28"/>
          <w:rtl/>
        </w:rPr>
        <w:t xml:space="preserve">مناوشات بین الفریقین،و تارة اخری کانت بصورة التحام کامل بین الجیشین،و أول مواجهة حیث اتّخذت شکل الالتحام العام رأی الإمام علیّ(علیه السّلام)ابنه الإمام الحسن(علیه السّلام)یستعدّ لیحمل علی صفوف أهل الشام،فقال لمن حوله:«إملکوا عنّی هذا الغلام لا یهدّنی </w:t>
      </w:r>
      <w:r>
        <w:rPr>
          <w:rStyle w:val="FootnoteReference"/>
        </w:rPr>
        <w:footnoteReference w:id="193"/>
      </w:r>
      <w:r>
        <w:rPr>
          <w:rFonts w:ascii="Amiri" w:hAnsi="Amiri" w:eastAsia="Amiri" w:cs="Amiri"/>
          <w:lang w:bidi="ar-SA"/>
          <w:color w:val="111111"/>
          <w:sz w:val="28"/>
          <w:szCs w:val="28"/>
          <w:rtl/>
        </w:rPr>
        <w:t xml:space="preserve">فإنّنی أنفس </w:t>
      </w:r>
      <w:r>
        <w:rPr>
          <w:rStyle w:val="FootnoteReference"/>
        </w:rPr>
        <w:footnoteReference w:id="194"/>
      </w:r>
      <w:r>
        <w:rPr>
          <w:rFonts w:ascii="IRNazanin" w:hAnsi="IRNazanin" w:eastAsia="IRNazanin" w:cs="IRNazanin"/>
          <w:lang w:bidi="fa-IR"/>
          <w:color w:val="111111"/>
          <w:sz w:val="28"/>
          <w:szCs w:val="28"/>
          <w:rtl/>
        </w:rPr>
        <w:t xml:space="preserve">بهذین الغلامین-یعنی الحسن و الحسین-لئلاّ ینقطع بهما نسل رسول اللّه»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170" w:name="_Toc67"/>
      <w:r>
        <w:t>10-الإمام الحسن(علیه السّلام)و التحکیم:</w:t>
      </w:r>
      <w:bookmarkEnd w:id="170"/>
    </w:p>
    <w:p>
      <w:pPr>
        <w:pStyle w:val="BookText"/>
      </w:pPr>
      <w:r>
        <w:rPr>
          <w:rFonts w:ascii="IRNazanin" w:hAnsi="IRNazanin" w:eastAsia="IRNazanin" w:cs="IRNazanin"/>
          <w:lang w:bidi="fa-IR"/>
          <w:color w:val="111111"/>
          <w:sz w:val="28"/>
          <w:szCs w:val="28"/>
          <w:rtl/>
        </w:rPr>
        <w:t xml:space="preserve">بعد أن مضت عدّة أشهر علی المواجهة بین جیش الإمام علیّ(علیه السّلام) و جیش معاویة،و بعد الخسائر الکبیرة التی لحقت بالجانبین،أو شک جیش الحقّ بقیادة أمیر المؤمنین(علیه السّلام)علی تحقیق النصر و وضع حدّ لهذا النزف الذی أوجده معاویة فی جسم الامّة الإسلامیة،إلاّ أنّ عمرو بن العاص أنقذ جیش معاویة من الهزیمة المؤکدة،عندما دعا هذا الجیش الی رفع المصاحف علی الرماح و المطالبة بتحکیم القرآن بین الجانبین.</w:t>
      </w:r>
    </w:p>
    <w:p>
      <w:pPr>
        <w:pStyle w:val="BookText"/>
      </w:pPr>
      <w:r>
        <w:rPr>
          <w:rFonts w:ascii="IRNazanin" w:hAnsi="IRNazanin" w:eastAsia="IRNazanin" w:cs="IRNazanin"/>
          <w:lang w:bidi="fa-IR"/>
          <w:color w:val="111111"/>
          <w:sz w:val="28"/>
          <w:szCs w:val="28"/>
          <w:rtl/>
        </w:rPr>
        <w:t xml:space="preserve">و اضطرّ الإمام علیّ(علیه السّلام)لقبول التحکیم بعد أن مارس جمع من المقاتلة ضغوطا کبیرة علیه،فقد انطلت علیهم خدعة ابن العاص بسبب جهلهم،کما وظّف المنافقون و الانتهازیون القضیة لتدعیم ضغوط الجهلة علی الإمام المظلوم(علیه السّلام).</w:t>
      </w:r>
    </w:p>
    <w:p>
      <w:pPr>
        <w:pStyle w:val="BookText"/>
      </w:pPr>
      <w:r>
        <w:rPr>
          <w:rFonts w:ascii="IRNazanin" w:hAnsi="IRNazanin" w:eastAsia="IRNazanin" w:cs="IRNazanin"/>
          <w:lang w:bidi="fa-IR"/>
          <w:color w:val="111111"/>
          <w:sz w:val="28"/>
          <w:szCs w:val="28"/>
          <w:rtl/>
        </w:rPr>
        <w:t xml:space="preserve">و بعد أن انخدع أبو موسی الأشعری-ممثّل العراقیّین-بحیلة عمرو بن العاص-ممثّل الشامیین-فی قضیّة التحکیم؛التفت الذین فرضوا التحکیم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الإمام(علیه السّلام)الی الخطأ الجسیم الذی وقعوا فیه،فتوجّهوا الی الإمام علی(علیه السّلام)یطلبون منه أن ینقض تعهداته التی أمضاها استجابة لضغوطهم،و أن یستأنف الحرب مع معاویة،و فوق ذلک کلّه اعتبروا أنّ الإمام(علیه السّلام)أخطأ بقبوله التحکیم،فرفعوا شعار«لا حکم إلاّ للّه»،الأمر الذی بات ینذر باضطراب آخر و فاجعة جدیدة فی أوساط جیش الإمام علیّ(علیه السّلام).</w:t>
      </w:r>
    </w:p>
    <w:p>
      <w:pPr>
        <w:pStyle w:val="BookText"/>
      </w:pPr>
      <w:r>
        <w:rPr>
          <w:rFonts w:ascii="IRNazanin" w:hAnsi="IRNazanin" w:eastAsia="IRNazanin" w:cs="IRNazanin"/>
          <w:lang w:bidi="fa-IR"/>
          <w:color w:val="111111"/>
          <w:sz w:val="28"/>
          <w:szCs w:val="28"/>
          <w:rtl/>
        </w:rPr>
        <w:t xml:space="preserve">و من هنا رأی الإمام(علیه السّلام)ضرورة الحیلولة دون وقوع الفاجعة،و ذلک بأن یدعو شخصا یتمتّع بثقة الجمیع و احترامهم لیلقی فیهم خطابا یتضمّن إبطالا لحکم أبی موسی الأشعری بالدلیل و البرهان،و یبیّن لهم مشروعیة القبول بأصل التحکیم،فاختار الإمام(علیه السّلام)ابنه الإمام الحسن(علیه السّلام)فقال له:قم یا بنیّ،فقل فی هذین الرجلین عبد اللّه بن قیس(یعنی:أبو موسی الأشعری) و عمرو بن العاص،فقام الإمام الحسن(علیه السّلام)فاعتلی أعواد المنبر،و هو یقول:</w:t>
      </w:r>
    </w:p>
    <w:p>
      <w:pPr>
        <w:pStyle w:val="BookText"/>
      </w:pPr>
      <w:r>
        <w:rPr>
          <w:rFonts w:ascii="IRNazanin" w:hAnsi="IRNazanin" w:eastAsia="IRNazanin" w:cs="IRNazanin"/>
          <w:lang w:bidi="fa-IR"/>
          <w:color w:val="111111"/>
          <w:sz w:val="28"/>
          <w:szCs w:val="28"/>
          <w:rtl/>
        </w:rPr>
        <w:t xml:space="preserve">«أیّها الناس!قد أکثرتم فی هذین الرجلین،و إنّما بعثا لیحکما بالکتاب علی الهوی،فحکما بالهوی علی الکتاب،و من کان هکذا لم یسمّ حکما و لکنّه محکوم علیه،و قد أخطأ عبد اللّه ابن قیس إذ جعلها لعبد اللّه بن عمر فأخطأ فی ثلاث خصال:واحدة أنّه خالف أباه إذ لم یرضه لها و لا جعله من أهل الشوری،و اخری أنّه لم یستأمره فی نفسه </w:t>
      </w:r>
      <w:r>
        <w:rPr>
          <w:rStyle w:val="FootnoteReference"/>
        </w:rPr>
        <w:footnoteReference w:id="196"/>
      </w:r>
      <w:r>
        <w:rPr>
          <w:rFonts w:ascii="IRNazanin" w:hAnsi="IRNazanin" w:eastAsia="IRNazanin" w:cs="IRNazanin"/>
          <w:lang w:bidi="fa-IR"/>
          <w:color w:val="111111"/>
          <w:sz w:val="28"/>
          <w:szCs w:val="28"/>
          <w:rtl/>
        </w:rPr>
        <w:t xml:space="preserve">،و ثالثها أنّه لم یجتمع علیه المهاجرون و الأنصار الذین یعقدون الإمارة و یحکمون بها علی الناس.</w:t>
      </w:r>
    </w:p>
    <w:p>
      <w:pPr>
        <w:pStyle w:val="BookText"/>
      </w:pPr>
      <w:r>
        <w:rPr>
          <w:rFonts w:ascii="IRNazanin" w:hAnsi="IRNazanin" w:eastAsia="IRNazanin" w:cs="IRNazanin"/>
          <w:lang w:bidi="fa-IR"/>
          <w:color w:val="111111"/>
          <w:sz w:val="28"/>
          <w:szCs w:val="28"/>
          <w:rtl/>
        </w:rPr>
        <w:t xml:space="preserve">و أمّا الحکومة فقد حکّم النبیّ(صلّی اللّه علیه و آله)سعد بن معاذ فی بنی قریضة فحکم بما یرضی اللّه به،و لا شک لو خالف لم یرضه رسول اللّه(صلّی اللّه علیه و آله)»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عرض الإمام الحسن(علیه السّلام)فی خطابه الرائع أهم النقاط الحسّاسة التی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0294_80517"/>
    <w:bookmarkEnd w:id="43"/>
    <w:p>
      <w:pPr>
        <w:pStyle w:val="BookText"/>
      </w:pPr>
      <w:r>
        <w:rPr>
          <w:rFonts w:ascii="IRNazanin" w:hAnsi="IRNazanin" w:eastAsia="IRNazanin" w:cs="IRNazanin"/>
          <w:lang w:bidi="fa-IR"/>
          <w:color w:val="111111"/>
          <w:sz w:val="28"/>
          <w:szCs w:val="28"/>
          <w:rtl/>
        </w:rPr>
        <w:t xml:space="preserve">هی محور النزاع و مصدر الفتنة،فأبان(علیه السّلام)أنّ المختار للتحکیم إنّما یتبع قوله، و یکون رأیه فیصلا للخصومة فیما إذا حکم بالحقّ،و لم یخضع للنزعات و الأهواء الفاسدة،و أبو موسی لم یکن فی تحکیمه خاضعا للحقّ،و إنّما اتّبع هواه فرشّح عبد اللّه بن عمر للخلافة،مع أنّ أباه کان لا یراه أهلا لها،مضافا الی أنّ الشرط الأساسی فی الانتخاب اجتماع المهاجرین و الأنصار علی اختیاره و لم یحصل ذلک له،کما أعرب(علیه السّلام)فی خطابه عن مشروعیة التحکیم بالأمر الذی أنکرته الخوارج،مستدلا علیه بتحکیم النبیّ(صلّی اللّه علیه و آله)لسعد بن معاذ فی بنی قریضة.</w:t>
      </w:r>
    </w:p>
    <w:p>
      <w:pPr>
        <w:pStyle w:val="Heading5"/>
      </w:pPr>
      <w:bookmarkStart w:id="171" w:name="_Toc68"/>
      <w:r>
        <w:t>11-وصیة الامام أمیر المؤمنین إلی ابنه الحسن:</w:t>
      </w:r>
      <w:bookmarkEnd w:id="171"/>
    </w:p>
    <w:p>
      <w:pPr>
        <w:pStyle w:val="BookText"/>
      </w:pPr>
      <w:r>
        <w:rPr>
          <w:rFonts w:ascii="IRNazanin" w:hAnsi="IRNazanin" w:eastAsia="IRNazanin" w:cs="IRNazanin"/>
          <w:lang w:bidi="fa-IR"/>
          <w:color w:val="111111"/>
          <w:sz w:val="28"/>
          <w:szCs w:val="28"/>
          <w:rtl/>
        </w:rPr>
        <w:t xml:space="preserve">و وجّه الإمام لدی عودته من صفّین بمنطقة یقال لها:«حاضرین» وصیة مهمّة إلی ابنه الحسن(علیه السّلام)و قد تضمّنت دروسا بلیغة:</w:t>
      </w:r>
    </w:p>
    <w:p>
      <w:pPr>
        <w:pStyle w:val="BookText"/>
      </w:pPr>
      <w:r>
        <w:rPr>
          <w:rFonts w:ascii="IRNazanin" w:hAnsi="IRNazanin" w:eastAsia="IRNazanin" w:cs="IRNazanin"/>
          <w:lang w:bidi="fa-IR"/>
          <w:color w:val="111111"/>
          <w:sz w:val="28"/>
          <w:szCs w:val="28"/>
          <w:rtl/>
        </w:rPr>
        <w:t xml:space="preserve">«من الوالد الفان،المقرّ للزمان </w:t>
      </w:r>
      <w:r>
        <w:rPr>
          <w:rStyle w:val="FootnoteReference"/>
        </w:rPr>
        <w:footnoteReference w:id="198"/>
      </w:r>
      <w:r>
        <w:rPr>
          <w:rFonts w:ascii="IRNazanin" w:hAnsi="IRNazanin" w:eastAsia="IRNazanin" w:cs="IRNazanin"/>
          <w:lang w:bidi="fa-IR"/>
          <w:color w:val="111111"/>
          <w:sz w:val="28"/>
          <w:szCs w:val="28"/>
          <w:rtl/>
        </w:rPr>
        <w:t xml:space="preserve">،المدبر العمر،المستسلم للدنیا،الساکن مساکن الموتی،و الظاعن </w:t>
      </w:r>
      <w:r>
        <w:rPr>
          <w:rStyle w:val="FootnoteReference"/>
        </w:rPr>
        <w:footnoteReference w:id="199"/>
      </w:r>
      <w:r>
        <w:rPr>
          <w:rFonts w:ascii="IRNazanin" w:hAnsi="IRNazanin" w:eastAsia="IRNazanin" w:cs="IRNazanin"/>
          <w:lang w:bidi="fa-IR"/>
          <w:color w:val="111111"/>
          <w:sz w:val="28"/>
          <w:szCs w:val="28"/>
          <w:rtl/>
        </w:rPr>
        <w:t xml:space="preserve">عنها غدا،الی المولود المؤمّل ما لا یدرک،السالک سبیل من قد هلک، غرض الأسقام </w:t>
      </w:r>
      <w:r>
        <w:rPr>
          <w:rStyle w:val="FootnoteReference"/>
        </w:rPr>
        <w:footnoteReference w:id="200"/>
      </w:r>
      <w:r>
        <w:rPr>
          <w:rFonts w:ascii="IRNazanin" w:hAnsi="IRNazanin" w:eastAsia="IRNazanin" w:cs="IRNazanin"/>
          <w:lang w:bidi="fa-IR"/>
          <w:color w:val="111111"/>
          <w:sz w:val="28"/>
          <w:szCs w:val="28"/>
          <w:rtl/>
        </w:rPr>
        <w:t xml:space="preserve">،و رهینة </w:t>
      </w:r>
      <w:r>
        <w:rPr>
          <w:rStyle w:val="FootnoteReference"/>
        </w:rPr>
        <w:footnoteReference w:id="201"/>
      </w:r>
      <w:r>
        <w:rPr>
          <w:rFonts w:ascii="IRNazanin" w:hAnsi="IRNazanin" w:eastAsia="IRNazanin" w:cs="IRNazanin"/>
          <w:lang w:bidi="fa-IR"/>
          <w:color w:val="111111"/>
          <w:sz w:val="28"/>
          <w:szCs w:val="28"/>
          <w:rtl/>
        </w:rPr>
        <w:t xml:space="preserve">الأیام،و رمیّة </w:t>
      </w:r>
      <w:r>
        <w:rPr>
          <w:rStyle w:val="FootnoteReference"/>
        </w:rPr>
        <w:footnoteReference w:id="202"/>
      </w:r>
      <w:r>
        <w:rPr>
          <w:rFonts w:ascii="IRNazanin" w:hAnsi="IRNazanin" w:eastAsia="IRNazanin" w:cs="IRNazanin"/>
          <w:lang w:bidi="fa-IR"/>
          <w:color w:val="111111"/>
          <w:sz w:val="28"/>
          <w:szCs w:val="28"/>
          <w:rtl/>
        </w:rPr>
        <w:t xml:space="preserve">المصائب...</w:t>
      </w:r>
    </w:p>
    <w:p>
      <w:pPr>
        <w:pStyle w:val="BookText"/>
      </w:pPr>
      <w:r>
        <w:rPr>
          <w:rFonts w:ascii="IRNazanin" w:hAnsi="IRNazanin" w:eastAsia="IRNazanin" w:cs="IRNazanin"/>
          <w:lang w:bidi="fa-IR"/>
          <w:color w:val="111111"/>
          <w:sz w:val="28"/>
          <w:szCs w:val="28"/>
          <w:rtl/>
        </w:rPr>
        <w:t xml:space="preserve">أمّا بعد:فإن فیما تبیّنت من إدبار الدنیا عنّی،و جموح الدهر </w:t>
      </w:r>
      <w:r>
        <w:rPr>
          <w:rStyle w:val="FootnoteReference"/>
        </w:rPr>
        <w:footnoteReference w:id="203"/>
      </w:r>
      <w:r>
        <w:rPr>
          <w:rFonts w:ascii="IRNazanin" w:hAnsi="IRNazanin" w:eastAsia="IRNazanin" w:cs="IRNazanin"/>
          <w:lang w:bidi="fa-IR"/>
          <w:color w:val="111111"/>
          <w:sz w:val="28"/>
          <w:szCs w:val="28"/>
          <w:rtl/>
        </w:rPr>
        <w:t xml:space="preserve">علیّ،و إقبال الآخرة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إلیّ،ما یزعنی </w:t>
      </w:r>
      <w:r>
        <w:rPr>
          <w:rStyle w:val="FootnoteReference"/>
        </w:rPr>
        <w:footnoteReference w:id="204"/>
      </w:r>
      <w:r>
        <w:rPr>
          <w:rFonts w:ascii="IRNazanin" w:hAnsi="IRNazanin" w:eastAsia="IRNazanin" w:cs="IRNazanin"/>
          <w:lang w:bidi="fa-IR"/>
          <w:color w:val="111111"/>
          <w:sz w:val="28"/>
          <w:szCs w:val="28"/>
          <w:rtl/>
        </w:rPr>
        <w:t xml:space="preserve">عن ذکر من سوای،و الإهتمام بما ورائی </w:t>
      </w:r>
      <w:r>
        <w:rPr>
          <w:rStyle w:val="FootnoteReference"/>
        </w:rPr>
        <w:footnoteReference w:id="205"/>
      </w:r>
      <w:r>
        <w:rPr>
          <w:rFonts w:ascii="IRNazanin" w:hAnsi="IRNazanin" w:eastAsia="IRNazanin" w:cs="IRNazanin"/>
          <w:lang w:bidi="fa-IR"/>
          <w:color w:val="111111"/>
          <w:sz w:val="28"/>
          <w:szCs w:val="28"/>
          <w:rtl/>
        </w:rPr>
        <w:t xml:space="preserve">،غیر أنی حیث تفرّد بی دون هموم الناس همّ نفسی،فصدفنی </w:t>
      </w:r>
      <w:r>
        <w:rPr>
          <w:rStyle w:val="FootnoteReference"/>
        </w:rPr>
        <w:footnoteReference w:id="206"/>
      </w:r>
      <w:r>
        <w:rPr>
          <w:rFonts w:ascii="IRNazanin" w:hAnsi="IRNazanin" w:eastAsia="IRNazanin" w:cs="IRNazanin"/>
          <w:lang w:bidi="fa-IR"/>
          <w:color w:val="111111"/>
          <w:sz w:val="28"/>
          <w:szCs w:val="28"/>
          <w:rtl/>
        </w:rPr>
        <w:t xml:space="preserve">رأیی،و صرفنی عن هوای،و صرّح لی محض أمری </w:t>
      </w:r>
      <w:r>
        <w:rPr>
          <w:rStyle w:val="FootnoteReference"/>
        </w:rPr>
        <w:footnoteReference w:id="207"/>
      </w:r>
      <w:r>
        <w:rPr>
          <w:rFonts w:ascii="IRNazanin" w:hAnsi="IRNazanin" w:eastAsia="IRNazanin" w:cs="IRNazanin"/>
          <w:lang w:bidi="fa-IR"/>
          <w:color w:val="111111"/>
          <w:sz w:val="28"/>
          <w:szCs w:val="28"/>
          <w:rtl/>
        </w:rPr>
        <w:t xml:space="preserve">،فأفضی بی الی جدّ لا یکون فیه لعب،و صدق لا یشوبه کذب.و وجدتک بعضی، بل وجدتک کلّی،حتی کأنّ شیئا لو أصابک أصابنی،و کأنّ الموت لو أتاک أتانی،فعنانی من أمرک ما یعنینی من أمر نفسی،فکتبت إلیک کتابی مستظهرا به </w:t>
      </w:r>
      <w:r>
        <w:rPr>
          <w:rStyle w:val="FootnoteReference"/>
        </w:rPr>
        <w:footnoteReference w:id="208"/>
      </w:r>
      <w:r>
        <w:rPr>
          <w:rFonts w:ascii="IRNazanin" w:hAnsi="IRNazanin" w:eastAsia="IRNazanin" w:cs="IRNazanin"/>
          <w:lang w:bidi="fa-IR"/>
          <w:color w:val="111111"/>
          <w:sz w:val="28"/>
          <w:szCs w:val="28"/>
          <w:rtl/>
        </w:rPr>
        <w:t xml:space="preserve">إن أنا بقیت لک أو فنیت.</w:t>
      </w:r>
    </w:p>
    <w:p>
      <w:pPr>
        <w:pStyle w:val="BookText"/>
      </w:pPr>
      <w:r>
        <w:rPr>
          <w:rFonts w:ascii="IRNazanin" w:hAnsi="IRNazanin" w:eastAsia="IRNazanin" w:cs="IRNazanin"/>
          <w:lang w:bidi="fa-IR"/>
          <w:color w:val="111111"/>
          <w:sz w:val="28"/>
          <w:szCs w:val="28"/>
          <w:rtl/>
        </w:rPr>
        <w:t xml:space="preserve">فإنی أوصیک بتقوی اللّه-أی بنی-و لزوم أمره،و عمارة قلبک بذکره،و الاعتصام بحبله.و أیّ سبب أوثق من سبب بینک و بین اللّه إن أنت أخذت به؟</w:t>
      </w:r>
    </w:p>
    <w:p>
      <w:pPr>
        <w:pStyle w:val="BookText"/>
      </w:pPr>
      <w:r>
        <w:rPr>
          <w:rFonts w:ascii="IRNazanin" w:hAnsi="IRNazanin" w:eastAsia="IRNazanin" w:cs="IRNazanin"/>
          <w:lang w:bidi="fa-IR"/>
          <w:color w:val="111111"/>
          <w:sz w:val="28"/>
          <w:szCs w:val="28"/>
          <w:rtl/>
        </w:rPr>
        <w:t xml:space="preserve">أحی قلبک بالموعظة،و أمته بالزهادة،و قوّه بالیقین،و نوّره بالحکمة،و ذلّله بذکر الموت،و قرّره بالفناء </w:t>
      </w:r>
      <w:r>
        <w:rPr>
          <w:rStyle w:val="FootnoteReference"/>
        </w:rPr>
        <w:footnoteReference w:id="209"/>
      </w:r>
      <w:r>
        <w:rPr>
          <w:rFonts w:ascii="IRNazanin" w:hAnsi="IRNazanin" w:eastAsia="IRNazanin" w:cs="IRNazanin"/>
          <w:lang w:bidi="fa-IR"/>
          <w:color w:val="111111"/>
          <w:sz w:val="28"/>
          <w:szCs w:val="28"/>
          <w:rtl/>
        </w:rPr>
        <w:t xml:space="preserve">و بصّره فجائع الدنیا و حذّره صولة الدهر و فحش تقلّب اللیالی و الأیام،و أعرض علیه أخبار الماضین،و ذکّره بما أصاب من کان قبلک من الأوّلین،و سر فی دیارهم و آثارهم،فانظر فیما فعلوا و عمّا انتقلوا،و أین حلّوا و نزلوا،فإنّک تجدهم قد انتقلوا عن الأحبّة،و حلّوا دیار الغربة،و کأنّک عن قلیل قد صرت کأحدهم.فأصلح مثواک، و لا تبع آخرتک بدنیاک،ودع القول فیما لا تعرف،و الخطاب فیما لم تکلّف.</w:t>
      </w:r>
    </w:p>
    <w:p>
      <w:pPr>
        <w:pStyle w:val="BookText"/>
      </w:pPr>
      <w:r>
        <w:rPr>
          <w:rFonts w:ascii="IRNazanin" w:hAnsi="IRNazanin" w:eastAsia="IRNazanin" w:cs="IRNazanin"/>
          <w:lang w:bidi="fa-IR"/>
          <w:color w:val="111111"/>
          <w:sz w:val="28"/>
          <w:szCs w:val="28"/>
          <w:rtl/>
        </w:rPr>
        <w:t xml:space="preserve">و خض الغمرات </w:t>
      </w:r>
      <w:r>
        <w:rPr>
          <w:rStyle w:val="FootnoteReference"/>
        </w:rPr>
        <w:footnoteReference w:id="210"/>
      </w:r>
      <w:r>
        <w:rPr>
          <w:rFonts w:ascii="IRNazanin" w:hAnsi="IRNazanin" w:eastAsia="IRNazanin" w:cs="IRNazanin"/>
          <w:lang w:bidi="fa-IR"/>
          <w:color w:val="111111"/>
          <w:sz w:val="28"/>
          <w:szCs w:val="28"/>
          <w:rtl/>
        </w:rPr>
        <w:t xml:space="preserve">للحقّ حیث کان،و تفقّه فی الدّین،و عوّد نفسک التصبّر علی المکروه،و نعم الخلق التصبر فی الحق،و ألجئ نفسک فی أمورک کلّها الی إلهک،فإنّک تلجئها الی کهف </w:t>
      </w:r>
      <w:r>
        <w:rPr>
          <w:rStyle w:val="FootnoteReference"/>
        </w:rPr>
        <w:footnoteReference w:id="211"/>
      </w:r>
      <w:r>
        <w:rPr>
          <w:rFonts w:ascii="IRNazanin" w:hAnsi="IRNazanin" w:eastAsia="IRNazanin" w:cs="IRNazanin"/>
          <w:lang w:bidi="fa-IR"/>
          <w:color w:val="111111"/>
          <w:sz w:val="28"/>
          <w:szCs w:val="28"/>
          <w:rtl/>
        </w:rPr>
        <w:t xml:space="preserve">حریز </w:t>
      </w:r>
      <w:r>
        <w:rPr>
          <w:rStyle w:val="FootnoteReference"/>
        </w:rPr>
        <w:footnoteReference w:id="212"/>
      </w:r>
      <w:r>
        <w:rPr>
          <w:rFonts w:ascii="IRNazanin" w:hAnsi="IRNazanin" w:eastAsia="IRNazanin" w:cs="IRNazanin"/>
          <w:lang w:bidi="fa-IR"/>
          <w:color w:val="111111"/>
          <w:sz w:val="28"/>
          <w:szCs w:val="28"/>
          <w:rtl/>
        </w:rPr>
        <w:t xml:space="preserve">،و مانع عزیز.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 و الإبتلاء و الجزاء فی المعاد،أو ما شاء ممّا لا تعلم...</w:t>
      </w:r>
    </w:p>
    <w:p>
      <w:pPr>
        <w:pStyle w:val="BookText"/>
      </w:pPr>
      <w:r>
        <w:rPr>
          <w:rFonts w:ascii="IRNazanin" w:hAnsi="IRNazanin" w:eastAsia="IRNazanin" w:cs="IRNazanin"/>
          <w:lang w:bidi="fa-IR"/>
          <w:color w:val="111111"/>
          <w:sz w:val="28"/>
          <w:szCs w:val="28"/>
          <w:rtl/>
        </w:rPr>
        <w:t xml:space="preserve">فاعتصم بالذی خلقک و رزقک و سوّاک،ولیکن له تعبّدک،و إلیه رغبتک،و منه شفقتک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یا بنی أنّ أحدا لم ینبئ عن اللّه سبحانه کما أنبأ عنه الرسول(صلّی اللّه علیه و آله)فارض به رائدا،و الی النجاة قائدا،فإنّی لم آلک </w:t>
      </w:r>
      <w:r>
        <w:rPr>
          <w:rStyle w:val="FootnoteReference"/>
        </w:rPr>
        <w:footnoteReference w:id="214"/>
      </w:r>
      <w:r>
        <w:rPr>
          <w:rFonts w:ascii="IRNazanin" w:hAnsi="IRNazanin" w:eastAsia="IRNazanin" w:cs="IRNazanin"/>
          <w:lang w:bidi="fa-IR"/>
          <w:color w:val="111111"/>
          <w:sz w:val="28"/>
          <w:szCs w:val="28"/>
          <w:rtl/>
        </w:rPr>
        <w:t xml:space="preserve">نصیحة فإنّک لن تبلغ فی النظر لنفسک-و إن اجتهدت-مبلغ نظری لک.</w:t>
      </w:r>
    </w:p>
    <w:p>
      <w:pPr>
        <w:pStyle w:val="BookText"/>
      </w:pPr>
      <w:r>
        <w:rPr>
          <w:rFonts w:ascii="IRNazanin" w:hAnsi="IRNazanin" w:eastAsia="IRNazanin" w:cs="IRNazanin"/>
          <w:lang w:bidi="fa-IR"/>
          <w:color w:val="111111"/>
          <w:sz w:val="28"/>
          <w:szCs w:val="28"/>
          <w:rtl/>
        </w:rPr>
        <w:t xml:space="preserve">و اعلم یا بنی أنّه لو کان لربّک شریک لأتتک رسله،و لرأیت آثار ملکه و سلطانه، و لعرفت أفعاله و صفاته،و لکنّه إله واحد کما وصف نفسه،لا یضادّه فی ملکه أحد،و لا یزول أبدا و لم یزل.أوّل قبل الأشیاء بلا أوّلیّة،و آخر بعد الأشیاء بلا نهایة،عظم عن أن تثبت ربوبیّته بإحاطة قلب أو بصر ،فإذا عرفت ذلک فافعل کما ینبغی لمثلک أن یفعله فی صغر خطره </w:t>
      </w:r>
      <w:r>
        <w:rPr>
          <w:rStyle w:val="FootnoteReference"/>
        </w:rPr>
        <w:footnoteReference w:id="215"/>
      </w:r>
      <w:r>
        <w:rPr>
          <w:rFonts w:ascii="IRNazanin" w:hAnsi="IRNazanin" w:eastAsia="IRNazanin" w:cs="IRNazanin"/>
          <w:lang w:bidi="fa-IR"/>
          <w:color w:val="111111"/>
          <w:sz w:val="28"/>
          <w:szCs w:val="28"/>
          <w:rtl/>
        </w:rPr>
        <w:t xml:space="preserve">و قلّة مقدرته و کثرة عجزه،و عظیم حاجته الی ربّه،فی طلب طاعته،و الخشیة من عقوبته،و الشفقة من سخطه،فإنّه لم یأمرک إلاّ بحسن و لم ینهک إلاّ عن قبیح.</w:t>
      </w:r>
    </w:p>
    <w:p>
      <w:pPr>
        <w:pStyle w:val="BookText"/>
      </w:pPr>
      <w:r>
        <w:rPr>
          <w:rFonts w:ascii="IRNazanin" w:hAnsi="IRNazanin" w:eastAsia="IRNazanin" w:cs="IRNazanin"/>
          <w:lang w:bidi="fa-IR"/>
          <w:color w:val="111111"/>
          <w:sz w:val="28"/>
          <w:szCs w:val="28"/>
          <w:rtl/>
        </w:rPr>
        <w:t xml:space="preserve">...یا بنی اجعل نفسک میزانا فیما بینک و بین غیرک،فأحبب لغیرک ما تحبّ لنفسک، و اکره له ما تکره لها،و لا تظلم کما لا تحبّ أن تظلم،و أحسن کما تحبّ أن یحسن إلیک، و استقبح من نفسک ما تستقبحه من غیرک،و ارض من الناس بما ترضاه لهم من نفسک و لا تقل ما لا تعلم و إن قلّ ما تعلم،و لا تقل ما لا تحب أن یقال لک.</w:t>
      </w:r>
    </w:p>
    <w:p>
      <w:pPr>
        <w:pStyle w:val="BookText"/>
      </w:pPr>
      <w:r>
        <w:rPr>
          <w:rFonts w:ascii="IRNazanin" w:hAnsi="IRNazanin" w:eastAsia="IRNazanin" w:cs="IRNazanin"/>
          <w:lang w:bidi="fa-IR"/>
          <w:color w:val="111111"/>
          <w:sz w:val="28"/>
          <w:szCs w:val="28"/>
          <w:rtl/>
        </w:rPr>
        <w:t xml:space="preserve">و اعلم أنّ الإعجاب </w:t>
      </w:r>
      <w:r>
        <w:rPr>
          <w:rStyle w:val="FootnoteReference"/>
        </w:rPr>
        <w:footnoteReference w:id="216"/>
      </w:r>
      <w:r>
        <w:rPr>
          <w:rFonts w:ascii="Amiri" w:hAnsi="Amiri" w:eastAsia="Amiri" w:cs="Amiri"/>
          <w:lang w:bidi="ar-SA"/>
          <w:color w:val="111111"/>
          <w:sz w:val="28"/>
          <w:szCs w:val="28"/>
          <w:rtl/>
        </w:rPr>
        <w:t xml:space="preserve">ضد الصواب،و آفة الألباب </w:t>
      </w:r>
      <w:r>
        <w:rPr>
          <w:rStyle w:val="FootnoteReference"/>
        </w:rPr>
        <w:footnoteReference w:id="217"/>
      </w:r>
      <w:r>
        <w:rPr>
          <w:rFonts w:ascii="IRNazanin" w:hAnsi="IRNazanin" w:eastAsia="IRNazanin" w:cs="IRNazanin"/>
          <w:lang w:bidi="fa-IR"/>
          <w:color w:val="111111"/>
          <w:sz w:val="28"/>
          <w:szCs w:val="28"/>
          <w:rtl/>
        </w:rPr>
        <w:t xml:space="preserve">،فاسع فی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کدحک </w:t>
      </w:r>
      <w:r>
        <w:rPr>
          <w:rStyle w:val="FootnoteReference"/>
        </w:rPr>
        <w:footnoteReference w:id="218"/>
      </w:r>
      <w:r>
        <w:rPr>
          <w:rFonts w:ascii="IRNazanin" w:hAnsi="IRNazanin" w:eastAsia="IRNazanin" w:cs="IRNazanin"/>
          <w:lang w:bidi="fa-IR"/>
          <w:color w:val="111111"/>
          <w:sz w:val="28"/>
          <w:szCs w:val="28"/>
          <w:rtl/>
        </w:rPr>
        <w:t xml:space="preserve">و لا تکن خازنا لغیرک </w:t>
      </w:r>
      <w:r>
        <w:rPr>
          <w:rStyle w:val="FootnoteReference"/>
        </w:rPr>
        <w:footnoteReference w:id="219"/>
      </w:r>
      <w:r>
        <w:rPr>
          <w:rFonts w:ascii="IRNazanin" w:hAnsi="IRNazanin" w:eastAsia="IRNazanin" w:cs="IRNazanin"/>
          <w:lang w:bidi="fa-IR"/>
          <w:color w:val="111111"/>
          <w:sz w:val="28"/>
          <w:szCs w:val="28"/>
          <w:rtl/>
        </w:rPr>
        <w:t xml:space="preserve">،و إذا أنت هدیت لقصدک فکن أخشع ما تکون لربّک.</w:t>
      </w:r>
    </w:p>
    <w:p>
      <w:pPr>
        <w:pStyle w:val="BookText"/>
      </w:pPr>
      <w:r>
        <w:rPr>
          <w:rFonts w:ascii="IRNazanin" w:hAnsi="IRNazanin" w:eastAsia="IRNazanin" w:cs="IRNazanin"/>
          <w:lang w:bidi="fa-IR"/>
          <w:color w:val="111111"/>
          <w:sz w:val="28"/>
          <w:szCs w:val="28"/>
          <w:rtl/>
        </w:rPr>
        <w:t xml:space="preserve">...و اعلم أنّ الذی بیده خزائن السماوات و الأرض قد أذن لک فی الدعاء،و تکفّل لک بالإجابة،و أمرک أن تسأله لیعطیک،و تسترحمه لیرحمک،و لم یجعل بینک و بینه من یحجبک عنه.</w:t>
      </w:r>
    </w:p>
    <w:p>
      <w:pPr>
        <w:pStyle w:val="BookText"/>
      </w:pPr>
      <w:r>
        <w:rPr>
          <w:rFonts w:ascii="IRNazanin" w:hAnsi="IRNazanin" w:eastAsia="IRNazanin" w:cs="IRNazanin"/>
          <w:lang w:bidi="fa-IR"/>
          <w:color w:val="111111"/>
          <w:sz w:val="28"/>
          <w:szCs w:val="28"/>
          <w:rtl/>
        </w:rPr>
        <w:t xml:space="preserve">...ثم جعل فی یدیک مفاتیح خزائنه بما أذن لک فیه من مسألته،فمتی استفتحت بالدعاء أبواب نعمته،و استمطرت شآبیب </w:t>
      </w:r>
      <w:r>
        <w:rPr>
          <w:rStyle w:val="FootnoteReference"/>
        </w:rPr>
        <w:footnoteReference w:id="220"/>
      </w:r>
      <w:r>
        <w:rPr>
          <w:rFonts w:ascii="IRNazanin" w:hAnsi="IRNazanin" w:eastAsia="IRNazanin" w:cs="IRNazanin"/>
          <w:lang w:bidi="fa-IR"/>
          <w:color w:val="111111"/>
          <w:sz w:val="28"/>
          <w:szCs w:val="28"/>
          <w:rtl/>
        </w:rPr>
        <w:t xml:space="preserve">رحمته،فلا یقنّطک </w:t>
      </w:r>
      <w:r>
        <w:rPr>
          <w:rStyle w:val="FootnoteReference"/>
        </w:rPr>
        <w:footnoteReference w:id="221"/>
      </w:r>
      <w:r>
        <w:rPr>
          <w:rFonts w:ascii="IRNazanin" w:hAnsi="IRNazanin" w:eastAsia="IRNazanin" w:cs="IRNazanin"/>
          <w:lang w:bidi="fa-IR"/>
          <w:color w:val="111111"/>
          <w:sz w:val="28"/>
          <w:szCs w:val="28"/>
          <w:rtl/>
        </w:rPr>
        <w:t xml:space="preserve">إبطاء إجابته،فإنّ العطیّة علی قدر النیّة،و ربّما أخّرت عنک الإجابة لیکون ذلک أعظم لأجر السائل،و أجزل لعطاء الآمل،و ربّما سألت الشیء فلا تؤتاه،و اوتیت خیرا منه عاجلا أو آجلا،أو صرف عنک لما هو خیر لک،فلربّ أمر قد طلبته فیه هلاک دینک لو اوتیته فلتکن مسألتک فیما یبقی لک جماله،و ینفی عنک و باله،فالمال لا یبقی لک و لا تبقی له.</w:t>
      </w:r>
    </w:p>
    <w:p>
      <w:pPr>
        <w:pStyle w:val="BookText"/>
      </w:pPr>
      <w:r>
        <w:rPr>
          <w:rFonts w:ascii="IRNazanin" w:hAnsi="IRNazanin" w:eastAsia="IRNazanin" w:cs="IRNazanin"/>
          <w:lang w:bidi="fa-IR"/>
          <w:color w:val="111111"/>
          <w:sz w:val="28"/>
          <w:szCs w:val="28"/>
          <w:rtl/>
        </w:rPr>
        <w:t xml:space="preserve">...یا بنی!أکثر من ذکر الموت،و ذکر ما تهجم علیه،و تفضی بعد الموت إلیه حتی یأتیک و قد أخذت منه حذرک </w:t>
      </w:r>
      <w:r>
        <w:rPr>
          <w:rStyle w:val="FootnoteReference"/>
        </w:rPr>
        <w:footnoteReference w:id="222"/>
      </w:r>
      <w:r>
        <w:rPr>
          <w:rFonts w:ascii="IRNazanin" w:hAnsi="IRNazanin" w:eastAsia="IRNazanin" w:cs="IRNazanin"/>
          <w:lang w:bidi="fa-IR"/>
          <w:color w:val="111111"/>
          <w:sz w:val="28"/>
          <w:szCs w:val="28"/>
          <w:rtl/>
        </w:rPr>
        <w:t xml:space="preserve">و شددت له أزرک،و لا یأتیک بغتة فیبهرک </w:t>
      </w:r>
      <w:r>
        <w:rPr>
          <w:rStyle w:val="FootnoteReference"/>
        </w:rPr>
        <w:footnoteReference w:id="223"/>
      </w:r>
      <w:r>
        <w:rPr>
          <w:rFonts w:ascii="IRNazanin" w:hAnsi="IRNazanin" w:eastAsia="IRNazanin" w:cs="IRNazanin"/>
          <w:lang w:bidi="fa-IR"/>
          <w:color w:val="111111"/>
          <w:sz w:val="28"/>
          <w:szCs w:val="28"/>
          <w:rtl/>
        </w:rPr>
        <w:t xml:space="preserve">،و إیّاک أن تغترّ بما تری من إخلاد </w:t>
      </w:r>
      <w:r>
        <w:rPr>
          <w:rStyle w:val="FootnoteReference"/>
        </w:rPr>
        <w:footnoteReference w:id="224"/>
      </w:r>
      <w:r>
        <w:rPr>
          <w:rFonts w:ascii="IRNazanin" w:hAnsi="IRNazanin" w:eastAsia="IRNazanin" w:cs="IRNazanin"/>
          <w:lang w:bidi="fa-IR"/>
          <w:color w:val="111111"/>
          <w:sz w:val="28"/>
          <w:szCs w:val="28"/>
          <w:rtl/>
        </w:rPr>
        <w:t xml:space="preserve">أهل الدنیا إلیها،و تکالبهم </w:t>
      </w:r>
      <w:r>
        <w:rPr>
          <w:rStyle w:val="FootnoteReference"/>
        </w:rPr>
        <w:footnoteReference w:id="225"/>
      </w:r>
      <w:r>
        <w:rPr>
          <w:rFonts w:ascii="IRNazanin" w:hAnsi="IRNazanin" w:eastAsia="IRNazanin" w:cs="IRNazanin"/>
          <w:lang w:bidi="fa-IR"/>
          <w:color w:val="111111"/>
          <w:sz w:val="28"/>
          <w:szCs w:val="28"/>
          <w:rtl/>
        </w:rPr>
        <w:t xml:space="preserve">علیها،فقد نبأک اللّه عنها،و نعت </w:t>
      </w:r>
      <w:r>
        <w:rPr>
          <w:rStyle w:val="FootnoteReference"/>
        </w:rPr>
        <w:footnoteReference w:id="226"/>
      </w:r>
      <w:r>
        <w:rPr>
          <w:rFonts w:ascii="IRNazanin" w:hAnsi="IRNazanin" w:eastAsia="IRNazanin" w:cs="IRNazanin"/>
          <w:lang w:bidi="fa-IR"/>
          <w:color w:val="111111"/>
          <w:sz w:val="28"/>
          <w:szCs w:val="28"/>
          <w:rtl/>
        </w:rPr>
        <w:t xml:space="preserve">هی لک عن نفسها،و تکشّفت لک عن مساویها،فإنّما أهلها کلاب عاویة،و سباع ضاریة </w:t>
      </w:r>
      <w:r>
        <w:rPr>
          <w:rStyle w:val="FootnoteReference"/>
        </w:rPr>
        <w:footnoteReference w:id="227"/>
      </w:r>
      <w:r>
        <w:rPr>
          <w:rFonts w:ascii="IRNazanin" w:hAnsi="IRNazanin" w:eastAsia="IRNazanin" w:cs="IRNazanin"/>
          <w:lang w:bidi="fa-IR"/>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یهرّ </w:t>
      </w:r>
      <w:r>
        <w:rPr>
          <w:rStyle w:val="FootnoteReference"/>
        </w:rPr>
        <w:footnoteReference w:id="228"/>
      </w:r>
      <w:r>
        <w:rPr>
          <w:rFonts w:ascii="IRNazanin" w:hAnsi="IRNazanin" w:eastAsia="IRNazanin" w:cs="IRNazanin"/>
          <w:lang w:bidi="fa-IR"/>
          <w:color w:val="111111"/>
          <w:sz w:val="28"/>
          <w:szCs w:val="28"/>
          <w:rtl/>
        </w:rPr>
        <w:t xml:space="preserve">بعضها علی بعض،و یأکل عزیزها ذلیلها،و یقهر کبیرها صغیرها.</w:t>
      </w:r>
    </w:p>
    <w:p>
      <w:pPr>
        <w:pStyle w:val="BookText"/>
      </w:pPr>
      <w:r>
        <w:rPr>
          <w:rFonts w:ascii="IRNazanin" w:hAnsi="IRNazanin" w:eastAsia="IRNazanin" w:cs="IRNazanin"/>
          <w:lang w:bidi="fa-IR"/>
          <w:color w:val="111111"/>
          <w:sz w:val="28"/>
          <w:szCs w:val="28"/>
          <w:rtl/>
        </w:rPr>
        <w:t xml:space="preserve">...و اعلم یقینا أنّک لن تبلغ أملک،و لن تعدو أجلک،و أنّک فی سبیل من کان قبلک، فخفّض </w:t>
      </w:r>
      <w:r>
        <w:rPr>
          <w:rStyle w:val="FootnoteReference"/>
        </w:rPr>
        <w:footnoteReference w:id="229"/>
      </w:r>
      <w:r>
        <w:rPr>
          <w:rFonts w:ascii="IRNazanin" w:hAnsi="IRNazanin" w:eastAsia="IRNazanin" w:cs="IRNazanin"/>
          <w:lang w:bidi="fa-IR"/>
          <w:color w:val="111111"/>
          <w:sz w:val="28"/>
          <w:szCs w:val="28"/>
          <w:rtl/>
        </w:rPr>
        <w:t xml:space="preserve">فی الطلب،و أجمل </w:t>
      </w:r>
      <w:r>
        <w:rPr>
          <w:rStyle w:val="FootnoteReference"/>
        </w:rPr>
        <w:footnoteReference w:id="230"/>
      </w:r>
      <w:r>
        <w:rPr>
          <w:rFonts w:ascii="IRNazanin" w:hAnsi="IRNazanin" w:eastAsia="IRNazanin" w:cs="IRNazanin"/>
          <w:lang w:bidi="fa-IR"/>
          <w:color w:val="111111"/>
          <w:sz w:val="28"/>
          <w:szCs w:val="28"/>
          <w:rtl/>
        </w:rPr>
        <w:t xml:space="preserve">فی المکتسب،فإنّه ربّ طلب قد جرّ الی حرب </w:t>
      </w:r>
      <w:r>
        <w:rPr>
          <w:rStyle w:val="FootnoteReference"/>
        </w:rPr>
        <w:footnoteReference w:id="231"/>
      </w:r>
      <w:r>
        <w:rPr>
          <w:rFonts w:ascii="IRNazanin" w:hAnsi="IRNazanin" w:eastAsia="IRNazanin" w:cs="IRNazanin"/>
          <w:lang w:bidi="fa-IR"/>
          <w:color w:val="111111"/>
          <w:sz w:val="28"/>
          <w:szCs w:val="28"/>
          <w:rtl/>
        </w:rPr>
        <w:t xml:space="preserve">فلیس کل طالب بمرزوق،و لا کل مجمل بمحروم،و اکرم نفسک عن کل دنیّة </w:t>
      </w:r>
      <w:r>
        <w:rPr>
          <w:rStyle w:val="FootnoteReference"/>
        </w:rPr>
        <w:footnoteReference w:id="232"/>
      </w:r>
      <w:r>
        <w:rPr>
          <w:rFonts w:ascii="IRNazanin" w:hAnsi="IRNazanin" w:eastAsia="IRNazanin" w:cs="IRNazanin"/>
          <w:lang w:bidi="fa-IR"/>
          <w:color w:val="111111"/>
          <w:sz w:val="28"/>
          <w:szCs w:val="28"/>
          <w:rtl/>
        </w:rPr>
        <w:t xml:space="preserve">و إن ساقتک الی الرغائب </w:t>
      </w:r>
      <w:r>
        <w:rPr>
          <w:rStyle w:val="FootnoteReference"/>
        </w:rPr>
        <w:footnoteReference w:id="233"/>
      </w:r>
      <w:r>
        <w:rPr>
          <w:rFonts w:ascii="IRNazanin" w:hAnsi="IRNazanin" w:eastAsia="IRNazanin" w:cs="IRNazanin"/>
          <w:lang w:bidi="fa-IR"/>
          <w:color w:val="111111"/>
          <w:sz w:val="28"/>
          <w:szCs w:val="28"/>
          <w:rtl/>
        </w:rPr>
        <w:t xml:space="preserve">،فإنّک لن تعتاض بما تبذل من نفسک عوضا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تکن عبد غیرک و قد جعلک اللّه حرا،و ما خیر خیر لا ینال إلاّ بشرّ،و یسر </w:t>
      </w:r>
      <w:r>
        <w:rPr>
          <w:rStyle w:val="FootnoteReference"/>
        </w:rPr>
        <w:footnoteReference w:id="235"/>
      </w:r>
      <w:r>
        <w:rPr>
          <w:rFonts w:ascii="IRNazanin" w:hAnsi="IRNazanin" w:eastAsia="IRNazanin" w:cs="IRNazanin"/>
          <w:lang w:bidi="fa-IR"/>
          <w:color w:val="111111"/>
          <w:sz w:val="28"/>
          <w:szCs w:val="28"/>
          <w:rtl/>
        </w:rPr>
        <w:t xml:space="preserve">لا ینال إلاّ بعسر </w:t>
      </w:r>
      <w:r>
        <w:rPr>
          <w:rStyle w:val="FootnoteReference"/>
        </w:rPr>
        <w:footnoteReference w:id="23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إیّاک أن توجف </w:t>
      </w:r>
      <w:r>
        <w:rPr>
          <w:rStyle w:val="FootnoteReference"/>
        </w:rPr>
        <w:footnoteReference w:id="237"/>
      </w:r>
      <w:r>
        <w:rPr>
          <w:rFonts w:ascii="IRNazanin" w:hAnsi="IRNazanin" w:eastAsia="IRNazanin" w:cs="IRNazanin"/>
          <w:lang w:bidi="fa-IR"/>
          <w:color w:val="111111"/>
          <w:sz w:val="28"/>
          <w:szCs w:val="28"/>
          <w:rtl/>
        </w:rPr>
        <w:t xml:space="preserve">بک مطایا </w:t>
      </w:r>
      <w:r>
        <w:rPr>
          <w:rStyle w:val="FootnoteReference"/>
        </w:rPr>
        <w:footnoteReference w:id="238"/>
      </w:r>
      <w:r>
        <w:rPr>
          <w:rFonts w:ascii="IRNazanin" w:hAnsi="IRNazanin" w:eastAsia="IRNazanin" w:cs="IRNazanin"/>
          <w:lang w:bidi="fa-IR"/>
          <w:color w:val="111111"/>
          <w:sz w:val="28"/>
          <w:szCs w:val="28"/>
          <w:rtl/>
        </w:rPr>
        <w:t xml:space="preserve">الطمع،فتوردک مناهل </w:t>
      </w:r>
      <w:r>
        <w:rPr>
          <w:rStyle w:val="FootnoteReference"/>
        </w:rPr>
        <w:footnoteReference w:id="239"/>
      </w:r>
      <w:r>
        <w:rPr>
          <w:rFonts w:ascii="IRNazanin" w:hAnsi="IRNazanin" w:eastAsia="IRNazanin" w:cs="IRNazanin"/>
          <w:lang w:bidi="fa-IR"/>
          <w:color w:val="111111"/>
          <w:sz w:val="28"/>
          <w:szCs w:val="28"/>
          <w:rtl/>
        </w:rPr>
        <w:t xml:space="preserve">الهلکة </w:t>
      </w:r>
      <w:r>
        <w:rPr>
          <w:rStyle w:val="FootnoteReference"/>
        </w:rPr>
        <w:footnoteReference w:id="240"/>
      </w:r>
      <w:r>
        <w:rPr>
          <w:rFonts w:ascii="IRNazanin" w:hAnsi="IRNazanin" w:eastAsia="IRNazanin" w:cs="IRNazanin"/>
          <w:lang w:bidi="fa-IR"/>
          <w:color w:val="111111"/>
          <w:sz w:val="28"/>
          <w:szCs w:val="28"/>
          <w:rtl/>
        </w:rPr>
        <w:t xml:space="preserve">،و إن استطعت ألاّ یکون بینک و بین اللّه ذو نعمة فافعل،فإنّک مدرک قسمک،و آخذ سهمک،و إنّ الیسیر من اللّه سبحانه أعظم و أکرم من الکثیر من خلقه و إن کان کلّ منه.</w:t>
      </w:r>
    </w:p>
    <w:p>
      <w:pPr>
        <w:pStyle w:val="BookText"/>
      </w:pPr>
      <w:r>
        <w:rPr>
          <w:rFonts w:ascii="IRNazanin" w:hAnsi="IRNazanin" w:eastAsia="IRNazanin" w:cs="IRNazanin"/>
          <w:lang w:bidi="fa-IR"/>
          <w:color w:val="111111"/>
          <w:sz w:val="28"/>
          <w:szCs w:val="28"/>
          <w:rtl/>
        </w:rPr>
        <w:t xml:space="preserve">...و لا یکن أهلک أشقی الخلق بک،و لا ترغبنّ فیمن زهد عنک،و لا یکوننّ أخوک أقوی علی قطیعتک منک علی صلته،و لا تکوننّ علی الإساءة أقوی منک علی الإحسان،و لا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0294_80522"/>
    <w:bookmarkEnd w:id="44"/>
    <w:p>
      <w:pPr>
        <w:pStyle w:val="BookText"/>
      </w:pPr>
      <w:r>
        <w:rPr>
          <w:rFonts w:ascii="IRNazanin" w:hAnsi="IRNazanin" w:eastAsia="IRNazanin" w:cs="IRNazanin"/>
          <w:lang w:bidi="fa-IR"/>
          <w:color w:val="111111"/>
          <w:sz w:val="28"/>
          <w:szCs w:val="28"/>
          <w:rtl/>
        </w:rPr>
        <w:t xml:space="preserve">یکبرنّ علیک ظلم من ظلمک،فإنّه یسعی فی مضرته و نفعک،و لیس جزاء من سرّک أن تسوءه.</w:t>
      </w:r>
    </w:p>
    <w:p>
      <w:pPr>
        <w:pStyle w:val="BookText"/>
      </w:pPr>
      <w:r>
        <w:rPr>
          <w:rFonts w:ascii="IRNazanin" w:hAnsi="IRNazanin" w:eastAsia="IRNazanin" w:cs="IRNazanin"/>
          <w:lang w:bidi="fa-IR"/>
          <w:color w:val="111111"/>
          <w:sz w:val="28"/>
          <w:szCs w:val="28"/>
          <w:rtl/>
        </w:rPr>
        <w:t xml:space="preserve">و اعلم یا بنیّ!أنّ الرزق رزقان:رزق تطلبه و رزق یطلبک،فإنّ أنت لم تأته أتاک،ما أقبح الخضوع عند الحاجة،و الجفاء عند الغنی!إنما لک من دنیاک ما أصلحت به مثواک </w:t>
      </w:r>
      <w:r>
        <w:rPr>
          <w:rStyle w:val="FootnoteReference"/>
        </w:rPr>
        <w:footnoteReference w:id="241"/>
      </w:r>
      <w:r>
        <w:rPr>
          <w:rFonts w:ascii="IRNazanin" w:hAnsi="IRNazanin" w:eastAsia="IRNazanin" w:cs="IRNazanin"/>
          <w:lang w:bidi="fa-IR"/>
          <w:color w:val="111111"/>
          <w:sz w:val="28"/>
          <w:szCs w:val="28"/>
          <w:rtl/>
        </w:rPr>
        <w:t xml:space="preserve">و إن کنت جازعا علی ما تفلّت </w:t>
      </w:r>
      <w:r>
        <w:rPr>
          <w:rStyle w:val="FootnoteReference"/>
        </w:rPr>
        <w:footnoteReference w:id="242"/>
      </w:r>
      <w:r>
        <w:rPr>
          <w:rFonts w:ascii="IRNazanin" w:hAnsi="IRNazanin" w:eastAsia="IRNazanin" w:cs="IRNazanin"/>
          <w:lang w:bidi="fa-IR"/>
          <w:color w:val="111111"/>
          <w:sz w:val="28"/>
          <w:szCs w:val="28"/>
          <w:rtl/>
        </w:rPr>
        <w:t xml:space="preserve">من یدیک،فاجزع علی کلّ ما لم یصل إلیک،استدل علی ما لم یکن بما قد کان،فإنّ الامور أشباه،و لا تکوننّ ممن لا تنفعه العظة إلاّ إذا بالغت فی إیلامه،فإنّ العاقل یتّعظ بالآداب،و البهائم لا تتّعظ الاّ بالضرب.</w:t>
      </w:r>
    </w:p>
    <w:p>
      <w:pPr>
        <w:pStyle w:val="BookText"/>
      </w:pPr>
      <w:r>
        <w:rPr>
          <w:rFonts w:ascii="IRNazanin" w:hAnsi="IRNazanin" w:eastAsia="IRNazanin" w:cs="IRNazanin"/>
          <w:lang w:bidi="fa-IR"/>
          <w:color w:val="111111"/>
          <w:sz w:val="28"/>
          <w:szCs w:val="28"/>
          <w:rtl/>
        </w:rPr>
        <w:t xml:space="preserve">...استودع اللّه دینک و دنیاک،و اسأله خیر القضاء لک فی العاجلة و الآجلة و الدنیا و الآخرة،و السلام.</w:t>
      </w:r>
    </w:p>
    <w:p>
      <w:pPr>
        <w:pStyle w:val="Heading5"/>
      </w:pPr>
      <w:bookmarkStart w:id="172" w:name="_Toc69"/>
      <w:r>
        <w:t>12-النهروان و مؤامرة قتل أمیر المؤمنین(علیه السّلام):</w:t>
      </w:r>
      <w:bookmarkEnd w:id="172"/>
    </w:p>
    <w:p>
      <w:pPr>
        <w:pStyle w:val="BookText"/>
      </w:pPr>
      <w:r>
        <w:rPr>
          <w:rFonts w:ascii="IRNazanin" w:hAnsi="IRNazanin" w:eastAsia="IRNazanin" w:cs="IRNazanin"/>
          <w:lang w:bidi="fa-IR"/>
          <w:color w:val="111111"/>
          <w:sz w:val="28"/>
          <w:szCs w:val="28"/>
          <w:rtl/>
        </w:rPr>
        <w:t xml:space="preserve">أدّی نفاق و تمرّد بعض الجهلاء و المتظاهرین بالتدیّن الی أن تتمرّد مجموعة کبیرة من جیش أمیر المؤمنین(علیه السّلام)فترفض الانصیاع لأوامره،بل ذهب هؤلاء المارقون إلی أبعد من ذلک عندما أصدروا حکما بتکفیر الإمام(علیه السّلام).</w:t>
      </w:r>
    </w:p>
    <w:p>
      <w:pPr>
        <w:pStyle w:val="BookText"/>
      </w:pPr>
      <w:r>
        <w:rPr>
          <w:rFonts w:ascii="IRNazanin" w:hAnsi="IRNazanin" w:eastAsia="IRNazanin" w:cs="IRNazanin"/>
          <w:lang w:bidi="fa-IR"/>
          <w:color w:val="111111"/>
          <w:sz w:val="28"/>
          <w:szCs w:val="28"/>
          <w:rtl/>
        </w:rPr>
        <w:t xml:space="preserve">و بعد الجرائم التی ارتکبها المارقون فی العراق؛اتّخذوا«النهروان» قاعدة لتمرّدهم،فاضطرّ الإمام(علیه السّلام)الی التوجه نحوهم،و بعد أن تفاوض معهم و أتمّ الحجة علیهم؛أعلن الحرب علی من أصرّ منهم علی انحرافه و عناده و کفره،فقضی علیهم کافة باستثناء أشخاص معدودین،و کان بین الأشخاص المعدودین الذین فرّوا فی واقعة النهروان عبد الرحمن بن ملجم المرادی الذی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10294_80523"/>
    <w:bookmarkEnd w:id="45"/>
    <w:p>
      <w:pPr>
        <w:pStyle w:val="BookText"/>
      </w:pPr>
      <w:r>
        <w:rPr>
          <w:rFonts w:ascii="IRNazanin" w:hAnsi="IRNazanin" w:eastAsia="IRNazanin" w:cs="IRNazanin"/>
          <w:lang w:bidi="fa-IR"/>
          <w:color w:val="111111"/>
          <w:sz w:val="28"/>
          <w:szCs w:val="28"/>
          <w:rtl/>
        </w:rPr>
        <w:t xml:space="preserve">کان یختزن فی قلبه حقدا أعمی علی الإمام المظلوم،فخطّط سرّا للتآمر علی حیاة أمیر المؤمنین(علیه السّلام)و فی نهایة المطاف و بعد أن نسّق عمله مع عدد من الخوارج و المنافقین من أهل الکوفة؛استطاع فی لیلة التاسع عشر من شهر رمضان المبارک فی عام(40)للهجرة أن یغتال الإمام علیّا(علیه السّلام)و هو فی محراب العبادة و فی بیت اللّه-مسجد الکوفة-لینطلق فی الآفاق نداؤه الخالد:</w:t>
      </w:r>
    </w:p>
    <w:p>
      <w:pPr>
        <w:pStyle w:val="BookText"/>
      </w:pPr>
      <w:r>
        <w:rPr>
          <w:rFonts w:ascii="IRNazanin" w:hAnsi="IRNazanin" w:eastAsia="IRNazanin" w:cs="IRNazanin"/>
          <w:lang w:bidi="fa-IR"/>
          <w:color w:val="111111"/>
          <w:sz w:val="28"/>
          <w:szCs w:val="28"/>
          <w:rtl/>
        </w:rPr>
        <w:t xml:space="preserve">«فزت و ربّ الکعبة».</w:t>
      </w:r>
    </w:p>
    <w:p>
      <w:pPr>
        <w:pStyle w:val="Heading5"/>
      </w:pPr>
      <w:bookmarkStart w:id="173" w:name="_Toc70"/>
      <w:r>
        <w:t>13-فی لیلة استشهاد الإمام أمیر المؤمنین(علیه السّلام):</w:t>
      </w:r>
      <w:bookmarkEnd w:id="173"/>
    </w:p>
    <w:p>
      <w:pPr>
        <w:pStyle w:val="BookText"/>
      </w:pPr>
      <w:r>
        <w:rPr>
          <w:rFonts w:ascii="IRNazanin" w:hAnsi="IRNazanin" w:eastAsia="IRNazanin" w:cs="IRNazanin"/>
          <w:lang w:bidi="fa-IR"/>
          <w:color w:val="111111"/>
          <w:sz w:val="28"/>
          <w:szCs w:val="28"/>
          <w:rtl/>
        </w:rPr>
        <w:t xml:space="preserve">لما عزم الإمام علیّ(علیه السّلام)علی الخروج من بیته-قبل أن تشرق أنوار الفجر-إلی مناجاة اللّه و عبادته فی مسجد الکوفة صاحت فی وجهه وزّ کانت قد اهدیت الی الحسن،فتنبّأ(علیه السّلام)من صیاحهنّ وقوع الحادث العظیم و الرزء القاصم،قائلا:«لا حول و لا قوّة الاّ باللّه،صوائح تتبعها نوائح».</w:t>
      </w:r>
    </w:p>
    <w:p>
      <w:pPr>
        <w:pStyle w:val="BookText"/>
      </w:pPr>
      <w:r>
        <w:rPr>
          <w:rFonts w:ascii="IRNazanin" w:hAnsi="IRNazanin" w:eastAsia="IRNazanin" w:cs="IRNazanin"/>
          <w:lang w:bidi="fa-IR"/>
          <w:color w:val="111111"/>
          <w:sz w:val="28"/>
          <w:szCs w:val="28"/>
          <w:rtl/>
        </w:rPr>
        <w:t xml:space="preserve">و أقبل الإمام علی فتح الباب فعسر علیه فتحها و کانت من جذوع النخل فاقتلعها فانحلّ إزاره فشدّه و هو یقول:</w:t>
      </w:r>
    </w:p>
    <w:p>
      <w:pPr>
        <w:pStyle w:val="BookText"/>
      </w:pPr>
      <w:r>
        <w:rPr>
          <w:rFonts w:ascii="IRNazanin" w:hAnsi="IRNazanin" w:eastAsia="IRNazanin" w:cs="IRNazanin"/>
          <w:lang w:bidi="fa-IR"/>
          <w:color w:val="111111"/>
          <w:sz w:val="28"/>
          <w:szCs w:val="28"/>
          <w:rtl/>
        </w:rPr>
        <w:t xml:space="preserve">اشدد حیازیمک للموت فإنّ الموت لاقیکا</w:t>
      </w:r>
    </w:p>
    <w:p>
      <w:pPr>
        <w:pStyle w:val="BookText"/>
      </w:pPr>
      <w:r>
        <w:rPr>
          <w:rFonts w:ascii="IRNazanin" w:hAnsi="IRNazanin" w:eastAsia="IRNazanin" w:cs="IRNazanin"/>
          <w:lang w:bidi="fa-IR"/>
          <w:color w:val="111111"/>
          <w:sz w:val="28"/>
          <w:szCs w:val="28"/>
          <w:rtl/>
        </w:rPr>
        <w:t xml:space="preserve">و لا تجزع من الموت إذا حلّ بوادیکا</w:t>
      </w:r>
    </w:p>
    <w:p>
      <w:pPr>
        <w:pStyle w:val="BookText"/>
      </w:pPr>
      <w:r>
        <w:rPr>
          <w:rFonts w:ascii="IRNazanin" w:hAnsi="IRNazanin" w:eastAsia="IRNazanin" w:cs="IRNazanin"/>
          <w:lang w:bidi="fa-IR"/>
          <w:color w:val="111111"/>
          <w:sz w:val="28"/>
          <w:szCs w:val="28"/>
          <w:rtl/>
        </w:rPr>
        <w:t xml:space="preserve">و اضطرب الإمام الحسن(علیه السّلام)من خروج أبیه فی هذا الوقت الباکر فقال له:«ما أخرجک فی هذا الوقت؟».</w:t>
      </w:r>
    </w:p>
    <w:p>
      <w:pPr>
        <w:pStyle w:val="BookText"/>
      </w:pPr>
      <w:r>
        <w:rPr>
          <w:rFonts w:ascii="IRNazanin" w:hAnsi="IRNazanin" w:eastAsia="IRNazanin" w:cs="IRNazanin"/>
          <w:lang w:bidi="fa-IR"/>
          <w:color w:val="111111"/>
          <w:sz w:val="28"/>
          <w:szCs w:val="28"/>
          <w:rtl/>
        </w:rPr>
        <w:t xml:space="preserve">فأجابه(علیه السّلام):«رؤیا رأیتها فی هذه اللیلة أهالتنی».</w:t>
      </w:r>
    </w:p>
    <w:p>
      <w:pPr>
        <w:pStyle w:val="BookText"/>
      </w:pPr>
      <w:r>
        <w:rPr>
          <w:rFonts w:ascii="IRNazanin" w:hAnsi="IRNazanin" w:eastAsia="IRNazanin" w:cs="IRNazanin"/>
          <w:lang w:bidi="fa-IR"/>
          <w:color w:val="111111"/>
          <w:sz w:val="28"/>
          <w:szCs w:val="28"/>
          <w:rtl/>
        </w:rPr>
        <w:t xml:space="preserve">فقال له الإمام الحسن(علیه السّلام):«خیرا رأیت،و خیرا یکون،قصّها علیّ».فأجابه الإمام علی(علیه السّلام):«رأیت جبرئیل قد نزل من السماء علی جبل أبی قبیس،فتناول منه حجرین،و مضی بهما الی الکعبة،فضرب أحدهما بالآخر فصارا کالرمیم،فما بقی بمکة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0294_80524"/>
    <w:bookmarkEnd w:id="46"/>
    <w:p>
      <w:pPr>
        <w:pStyle w:val="BookText"/>
      </w:pPr>
      <w:r>
        <w:rPr>
          <w:rFonts w:ascii="IRNazanin" w:hAnsi="IRNazanin" w:eastAsia="IRNazanin" w:cs="IRNazanin"/>
          <w:lang w:bidi="fa-IR"/>
          <w:color w:val="111111"/>
          <w:sz w:val="28"/>
          <w:szCs w:val="28"/>
          <w:rtl/>
        </w:rPr>
        <w:t xml:space="preserve">و لا بالمدینة بیت الاّ و دخله من ذلک الرماد شیء».</w:t>
      </w:r>
    </w:p>
    <w:p>
      <w:pPr>
        <w:pStyle w:val="BookText"/>
      </w:pPr>
      <w:r>
        <w:rPr>
          <w:rFonts w:ascii="IRNazanin" w:hAnsi="IRNazanin" w:eastAsia="IRNazanin" w:cs="IRNazanin"/>
          <w:lang w:bidi="fa-IR"/>
          <w:color w:val="111111"/>
          <w:sz w:val="28"/>
          <w:szCs w:val="28"/>
          <w:rtl/>
        </w:rPr>
        <w:t xml:space="preserve">فسأله(علیه السّلام):«ما تأویل هذه الرؤیا؟».</w:t>
      </w:r>
    </w:p>
    <w:p>
      <w:pPr>
        <w:pStyle w:val="BookText"/>
      </w:pPr>
      <w:r>
        <w:rPr>
          <w:rFonts w:ascii="IRNazanin" w:hAnsi="IRNazanin" w:eastAsia="IRNazanin" w:cs="IRNazanin"/>
          <w:lang w:bidi="fa-IR"/>
          <w:color w:val="111111"/>
          <w:sz w:val="28"/>
          <w:szCs w:val="28"/>
          <w:rtl/>
        </w:rPr>
        <w:t xml:space="preserve">فقال(علیه السّلام):«إن صدقت رؤیای،فإن أباک مقتول،و لا یبقی بمکة و لا بالمدینة إلاّ دخله الهمّ و الحزن من أجلی».</w:t>
      </w:r>
    </w:p>
    <w:p>
      <w:pPr>
        <w:pStyle w:val="BookText"/>
      </w:pPr>
      <w:r>
        <w:rPr>
          <w:rFonts w:ascii="IRNazanin" w:hAnsi="IRNazanin" w:eastAsia="IRNazanin" w:cs="IRNazanin"/>
          <w:lang w:bidi="fa-IR"/>
          <w:color w:val="111111"/>
          <w:sz w:val="28"/>
          <w:szCs w:val="28"/>
          <w:rtl/>
        </w:rPr>
        <w:t xml:space="preserve">فالتاع الحسن و ذهل و انبری قائلا بصوت خافت حزین النبرات:«متی یکون ذلک؟».</w:t>
      </w:r>
    </w:p>
    <w:p>
      <w:pPr>
        <w:pStyle w:val="BookText"/>
      </w:pPr>
      <w:r>
        <w:rPr>
          <w:rFonts w:ascii="Amiri" w:hAnsi="Amiri" w:eastAsia="Amiri" w:cs="Amiri"/>
          <w:lang w:bidi="ar-SA"/>
          <w:color w:val="111111"/>
          <w:sz w:val="28"/>
          <w:szCs w:val="28"/>
          <w:rtl/>
        </w:rPr>
        <w:t xml:space="preserve">قال الإمام(علیه السّلام):«إن اللّه تعالی یقول: وَ مٰا تَدْرِی نَفْسٌ مٰا ذٰا تَکْسِبُ غَداً وَ مٰا تَدْرِی نَفْسٌ بِأَیِّ أَرْضٍ تَمُوتُ </w:t>
      </w:r>
      <w:r>
        <w:rPr>
          <w:rStyle w:val="FootnoteReference"/>
        </w:rPr>
        <w:footnoteReference w:id="243"/>
      </w:r>
      <w:r>
        <w:rPr>
          <w:rFonts w:ascii="IRNazanin" w:hAnsi="IRNazanin" w:eastAsia="IRNazanin" w:cs="IRNazanin"/>
          <w:lang w:bidi="fa-IR"/>
          <w:color w:val="111111"/>
          <w:sz w:val="28"/>
          <w:szCs w:val="28"/>
          <w:rtl/>
        </w:rPr>
        <w:t xml:space="preserve">«و لکن عهده إلیّ حبیبی رسول اللّه(صلّی اللّه علیه و آله)أنه یکون فی العشر الأواخر من شهر رمضان،یقتلنی عبد الرحمن بن ملجم».</w:t>
      </w:r>
    </w:p>
    <w:p>
      <w:pPr>
        <w:pStyle w:val="BookText"/>
      </w:pPr>
      <w:r>
        <w:rPr>
          <w:rFonts w:ascii="IRNazanin" w:hAnsi="IRNazanin" w:eastAsia="IRNazanin" w:cs="IRNazanin"/>
          <w:lang w:bidi="fa-IR"/>
          <w:color w:val="111111"/>
          <w:sz w:val="28"/>
          <w:szCs w:val="28"/>
          <w:rtl/>
        </w:rPr>
        <w:t xml:space="preserve">فقال الإمام الحسن(علیه السّلام):«إذا علمت ذلک فاقتله».</w:t>
      </w:r>
    </w:p>
    <w:p>
      <w:pPr>
        <w:pStyle w:val="BookText"/>
      </w:pPr>
      <w:r>
        <w:rPr>
          <w:rFonts w:ascii="IRNazanin" w:hAnsi="IRNazanin" w:eastAsia="IRNazanin" w:cs="IRNazanin"/>
          <w:lang w:bidi="fa-IR"/>
          <w:color w:val="111111"/>
          <w:sz w:val="28"/>
          <w:szCs w:val="28"/>
          <w:rtl/>
        </w:rPr>
        <w:t xml:space="preserve">فقال الإمام علی(علیه السّلام):«لا یجوز القصاص قبل الجنایة و الجنایة لم تحصل منه».</w:t>
      </w:r>
    </w:p>
    <w:p>
      <w:pPr>
        <w:pStyle w:val="BookText"/>
      </w:pPr>
      <w:r>
        <w:rPr>
          <w:rFonts w:ascii="IRNazanin" w:hAnsi="IRNazanin" w:eastAsia="IRNazanin" w:cs="IRNazanin"/>
          <w:lang w:bidi="fa-IR"/>
          <w:color w:val="111111"/>
          <w:sz w:val="28"/>
          <w:szCs w:val="28"/>
          <w:rtl/>
        </w:rPr>
        <w:t xml:space="preserve">و أقسم الإمام علی ولده الحسن أن یرجع الی فراشه،فلم یجد الحسن بدّا من الامتثال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174" w:name="_Toc71"/>
      <w:r>
        <w:t>14-الإمام الحسن(علیه السّلام)بجوار والده(علیه السّلام)الجریح:</w:t>
      </w:r>
      <w:bookmarkEnd w:id="174"/>
    </w:p>
    <w:p>
      <w:pPr>
        <w:pStyle w:val="BookText"/>
      </w:pPr>
      <w:r>
        <w:rPr>
          <w:rFonts w:ascii="IRNazanin" w:hAnsi="IRNazanin" w:eastAsia="IRNazanin" w:cs="IRNazanin"/>
          <w:lang w:bidi="fa-IR"/>
          <w:color w:val="111111"/>
          <w:sz w:val="28"/>
          <w:szCs w:val="28"/>
          <w:rtl/>
        </w:rPr>
        <w:t xml:space="preserve">وصل أمیر المؤمنین(علیه السّلام)مسجد الکوفة و وقعت تلک الفاجعة العظمی علی ید أشقی الأشقیاء،و سمع أهل الکوفة بالفاجعة،فهرعوا الی المسجد و خفّ أبناء الإمام(علیه السّلام)مسرعین،و کان الإمام الحسن(علیه السّلام)فی مقدمة الذین وصلوا المسجد فوجد أباه(علیه السّلام)صریعا فی محرابه و قد تخضّب وجهه و لحیته بدمه،و جماعة حافّین به یعالجونه للصلاة،و لمّا وقع نظره علی ولده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الحسن(علیه السّلام)؛أمره أن یصلّی بالناس،و صلّی الإمام و هو جالس و الدم ینزف منه.</w:t>
      </w:r>
    </w:p>
    <w:p>
      <w:pPr>
        <w:pStyle w:val="BookText"/>
      </w:pPr>
      <w:r>
        <w:rPr>
          <w:rFonts w:ascii="IRNazanin" w:hAnsi="IRNazanin" w:eastAsia="IRNazanin" w:cs="IRNazanin"/>
          <w:lang w:bidi="fa-IR"/>
          <w:color w:val="111111"/>
          <w:sz w:val="28"/>
          <w:szCs w:val="28"/>
          <w:rtl/>
        </w:rPr>
        <w:t xml:space="preserve">و لمّا فرغ الحسن(علیه السّلام)من صلاته؛أخذ رأس أبیه فوضعه فی حجره، و سأله:من فعل بک هذا؟فأجابه قائلا:عبدالرحمن بن ملجم،فقال الإمام الحسن(علیه السّلام):من أیّ طریق مضی؟فقال الإمام علیّ(علیه السّلام):لا یمض أحد فی طلبه إنّه سیطلع علیکم من هذا الباب،و أشار الی باب کندة،و ما هی إلاّ فترة قصیرة و إذا بالناس یدخلون ابن ملجم من الباب نفسها،و قد جیء به مکتوفا مکشوف الرأس،فأوقف بین یدی الإمام الحسن(علیه السّلام)فقال له:یا ملعون! قتلت أمیر المؤمنین و إمام المسلمین؟هذا جزاؤه حین آواک و قرّبک حتی تجازیه بهذا الجزاء؟</w:t>
      </w:r>
    </w:p>
    <w:p>
      <w:pPr>
        <w:pStyle w:val="BookText"/>
      </w:pPr>
      <w:r>
        <w:rPr>
          <w:rFonts w:ascii="IRNazanin" w:hAnsi="IRNazanin" w:eastAsia="IRNazanin" w:cs="IRNazanin"/>
          <w:lang w:bidi="fa-IR"/>
          <w:color w:val="111111"/>
          <w:sz w:val="28"/>
          <w:szCs w:val="28"/>
          <w:rtl/>
        </w:rPr>
        <w:t xml:space="preserve">و فتح أمیر المؤمنین(علیه السّلام)عینیه و قال له بصوت خافت:«لقد جئت شیئا إدّا و أمرا عظیما،ألم أشفق علیک و اقدمک علی غیرک فی العطاء؟فلماذا تجازینی بهذا الجزاء؟».</w:t>
      </w:r>
    </w:p>
    <w:p>
      <w:pPr>
        <w:pStyle w:val="BookText"/>
      </w:pPr>
      <w:r>
        <w:rPr>
          <w:rFonts w:ascii="IRNazanin" w:hAnsi="IRNazanin" w:eastAsia="IRNazanin" w:cs="IRNazanin"/>
          <w:lang w:bidi="fa-IR"/>
          <w:color w:val="111111"/>
          <w:sz w:val="28"/>
          <w:szCs w:val="28"/>
          <w:rtl/>
        </w:rPr>
        <w:t xml:space="preserve">و قال لولده الحسن(علیه السّلام)یوصیه ببرّه و الإحسان إلیه:«یا بنی!ارفق بأسیرک و ارحمه و أشفق علیه».</w:t>
      </w:r>
    </w:p>
    <w:p>
      <w:pPr>
        <w:pStyle w:val="BookText"/>
      </w:pPr>
      <w:r>
        <w:rPr>
          <w:rFonts w:ascii="IRNazanin" w:hAnsi="IRNazanin" w:eastAsia="IRNazanin" w:cs="IRNazanin"/>
          <w:lang w:bidi="fa-IR"/>
          <w:color w:val="111111"/>
          <w:sz w:val="28"/>
          <w:szCs w:val="28"/>
          <w:rtl/>
        </w:rPr>
        <w:t xml:space="preserve">فقال الإمام الحسن(علیه السّلام):«یا أبتاه،قتلک هذا اللعین و فجعنا بک،و أنت تأمرنا بالرفق به».</w:t>
      </w:r>
    </w:p>
    <w:p>
      <w:pPr>
        <w:pStyle w:val="BookText"/>
      </w:pPr>
      <w:r>
        <w:rPr>
          <w:rFonts w:ascii="IRNazanin" w:hAnsi="IRNazanin" w:eastAsia="IRNazanin" w:cs="IRNazanin"/>
          <w:lang w:bidi="fa-IR"/>
          <w:color w:val="111111"/>
          <w:sz w:val="28"/>
          <w:szCs w:val="28"/>
          <w:rtl/>
        </w:rPr>
        <w:t xml:space="preserve">فأجابه أمیر المؤمنین:«یا بنی نحن أهل بیت الرحمة و المغفرة،أطعمه مما تأکل،و اسقه مما تشرب،فإن أنا متّ فاقتص منه بأن تقتله،و لا تمثّل بالرجل فإنّی سمعت رسول اللّه(صلّی اللّه علیه و آله)یقول:إیّاکم و المثلة و لو بالکلب العقور،و إن أنا عشت فأنا أعلم ما أفعل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 أنا أولی بالعفو،فنحن أهل البیت لا نزداد علی المذنب إلینا إلاّ عفوا و کرما»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نظر الحسن إلی أبیه و قد حرق الهمّ و الجزع قلبه فقال له:</w:t>
      </w:r>
    </w:p>
    <w:p>
      <w:pPr>
        <w:pStyle w:val="BookText"/>
      </w:pPr>
      <w:r>
        <w:rPr>
          <w:rFonts w:ascii="IRNazanin" w:hAnsi="IRNazanin" w:eastAsia="IRNazanin" w:cs="IRNazanin"/>
          <w:lang w:bidi="fa-IR"/>
          <w:color w:val="111111"/>
          <w:sz w:val="28"/>
          <w:szCs w:val="28"/>
          <w:rtl/>
        </w:rPr>
        <w:t xml:space="preserve">«یا ابة،من لنا بعدک؟إنّ مصابنا بک مثل مصابنا برسول اللّه»فضمّه الإمام و قال:مهدّئا روعه:</w:t>
      </w:r>
    </w:p>
    <w:p>
      <w:pPr>
        <w:pStyle w:val="BookText"/>
      </w:pPr>
      <w:r>
        <w:rPr>
          <w:rFonts w:ascii="IRNazanin" w:hAnsi="IRNazanin" w:eastAsia="IRNazanin" w:cs="IRNazanin"/>
          <w:lang w:bidi="fa-IR"/>
          <w:color w:val="111111"/>
          <w:sz w:val="28"/>
          <w:szCs w:val="28"/>
          <w:rtl/>
        </w:rPr>
        <w:t xml:space="preserve">«یا بنی!أسکن اللّه قلبک بالصبر،و عظّم أجرک،و أجر إخوتک بقدر مصابکم بی».</w:t>
      </w:r>
    </w:p>
    <w:p>
      <w:pPr>
        <w:pStyle w:val="BookText"/>
      </w:pPr>
      <w:r>
        <w:rPr>
          <w:rFonts w:ascii="IRNazanin" w:hAnsi="IRNazanin" w:eastAsia="IRNazanin" w:cs="IRNazanin"/>
          <w:lang w:bidi="fa-IR"/>
          <w:color w:val="111111"/>
          <w:sz w:val="28"/>
          <w:szCs w:val="28"/>
          <w:rtl/>
        </w:rPr>
        <w:t xml:space="preserve">و جمع الحسن لجنة من الأطباء لمعالجته و کان أبصرهم بالطبّ أثیر بن عمرو السکونی </w:t>
      </w:r>
      <w:r>
        <w:rPr>
          <w:rStyle w:val="FootnoteReference"/>
        </w:rPr>
        <w:footnoteReference w:id="246"/>
      </w:r>
      <w:r>
        <w:rPr>
          <w:rFonts w:ascii="IRNazanin" w:hAnsi="IRNazanin" w:eastAsia="IRNazanin" w:cs="IRNazanin"/>
          <w:lang w:bidi="fa-IR"/>
          <w:color w:val="111111"/>
          <w:sz w:val="28"/>
          <w:szCs w:val="28"/>
          <w:rtl/>
        </w:rPr>
        <w:t xml:space="preserve">فاستدعی برئة شاة حارة فتتبع عرقا منها فاستخرجه فأدخله فی جرح الإمام ثم نفخ العرق فاستخرجه فإذا هو مکلّل ببیاض الدماغ،لأنّ الضربة قد وصلت إلی دماغه الشریف فارتبک أثیر و التفت إلی الإمام- و الیأس فی صوته-قائلا:</w:t>
      </w:r>
    </w:p>
    <w:p>
      <w:pPr>
        <w:pStyle w:val="BookText"/>
      </w:pPr>
      <w:r>
        <w:rPr>
          <w:rFonts w:ascii="IRNazanin" w:hAnsi="IRNazanin" w:eastAsia="IRNazanin" w:cs="IRNazanin"/>
          <w:lang w:bidi="fa-IR"/>
          <w:color w:val="111111"/>
          <w:sz w:val="28"/>
          <w:szCs w:val="28"/>
          <w:rtl/>
        </w:rPr>
        <w:t xml:space="preserve">«یا أمیر المؤمنین!عهد عهدک،فإنّک میت»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فالتفت الحسن إلی أبیه و دموعه تتبلور علی وجهه،و شظایا قلبه یلفظها بنبرات صوته قائلا:</w:t>
      </w:r>
    </w:p>
    <w:p>
      <w:pPr>
        <w:pStyle w:val="BookText"/>
      </w:pPr>
      <w:r>
        <w:rPr>
          <w:rFonts w:ascii="IRNazanin" w:hAnsi="IRNazanin" w:eastAsia="IRNazanin" w:cs="IRNazanin"/>
          <w:lang w:bidi="fa-IR"/>
          <w:color w:val="111111"/>
          <w:sz w:val="28"/>
          <w:szCs w:val="28"/>
          <w:rtl/>
        </w:rPr>
        <w:t xml:space="preserve">«أبة!کسرت ظهری،کیف أستطیع أن أراک بهذه الحالة؟»و بصر الإمام فرأی الأسی قد استوعب نفسه،فقال له برفق:</w:t>
      </w:r>
    </w:p>
    <w:p>
      <w:pPr>
        <w:pStyle w:val="BookText"/>
      </w:pPr>
      <w:r>
        <w:rPr>
          <w:rFonts w:ascii="IRNazanin" w:hAnsi="IRNazanin" w:eastAsia="IRNazanin" w:cs="IRNazanin"/>
          <w:lang w:bidi="fa-IR"/>
          <w:color w:val="111111"/>
          <w:sz w:val="28"/>
          <w:szCs w:val="28"/>
          <w:rtl/>
        </w:rPr>
        <w:t xml:space="preserve">«یا بنی!لا غمّ علی أبیک بعد هذا الیوم و لا جزع،الیوم ألقی جدّک محمد المصطفی، و جدّتک خدیجة الکبری،و امک الزهراء،و إنّ الحور العین ینتظرن أباک،و یترقّبن قدومه ساعة بعد ساعة،فلا بأس علیک،یا بنی لا تبک».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10294_80527"/>
    <w:bookmarkEnd w:id="47"/>
    <w:p>
      <w:pPr>
        <w:pStyle w:val="BookText"/>
      </w:pPr>
      <w:r>
        <w:rPr>
          <w:rFonts w:ascii="IRNazanin" w:hAnsi="IRNazanin" w:eastAsia="IRNazanin" w:cs="IRNazanin"/>
          <w:lang w:bidi="fa-IR"/>
          <w:color w:val="111111"/>
          <w:sz w:val="28"/>
          <w:szCs w:val="28"/>
          <w:rtl/>
        </w:rPr>
        <w:t xml:space="preserve">و تسمّم دم الإمام،و مال وجهه الشریف إلی الصفرة،و کان فی تلک الحالة هادئ النفس قریر العین لا یفتر عن ذکر اللّه و تسبیحه و هو ینظر إلی آفاق السماء،و یبتهل إلی اللّه بالدعاء قائلا:</w:t>
      </w:r>
    </w:p>
    <w:p>
      <w:pPr>
        <w:pStyle w:val="BookText"/>
      </w:pPr>
      <w:r>
        <w:rPr>
          <w:rFonts w:ascii="IRNazanin" w:hAnsi="IRNazanin" w:eastAsia="IRNazanin" w:cs="IRNazanin"/>
          <w:lang w:bidi="fa-IR"/>
          <w:color w:val="111111"/>
          <w:sz w:val="28"/>
          <w:szCs w:val="28"/>
          <w:rtl/>
        </w:rPr>
        <w:t xml:space="preserve">«إلهی،أسألک مرافقة الأنبیاء و الأوصیاء و أعلی درجات الجنة».</w:t>
      </w:r>
    </w:p>
    <w:p>
      <w:pPr>
        <w:pStyle w:val="BookText"/>
      </w:pPr>
      <w:r>
        <w:rPr>
          <w:rFonts w:ascii="IRNazanin" w:hAnsi="IRNazanin" w:eastAsia="IRNazanin" w:cs="IRNazanin"/>
          <w:lang w:bidi="fa-IR"/>
          <w:color w:val="111111"/>
          <w:sz w:val="28"/>
          <w:szCs w:val="28"/>
          <w:rtl/>
        </w:rPr>
        <w:t xml:space="preserve">و غشی علیه فذاب قلب الحسن و جعل یبکی مهما ساعدته الجفون، فسقطت قطرات من دموعه علی وجه الإمام(علیه السّلام)فأفاق،فلما رآه قال له:</w:t>
      </w:r>
    </w:p>
    <w:p>
      <w:pPr>
        <w:pStyle w:val="BookText"/>
      </w:pPr>
      <w:r>
        <w:rPr>
          <w:rFonts w:ascii="Amiri" w:hAnsi="Amiri" w:eastAsia="Amiri" w:cs="Amiri"/>
          <w:lang w:bidi="ar-SA"/>
          <w:color w:val="111111"/>
          <w:sz w:val="28"/>
          <w:szCs w:val="28"/>
          <w:rtl/>
        </w:rPr>
        <w:t xml:space="preserve">مهدّئا روعه:</w:t>
      </w:r>
    </w:p>
    <w:p>
      <w:pPr>
        <w:pStyle w:val="BookText"/>
      </w:pPr>
      <w:r>
        <w:rPr>
          <w:rFonts w:ascii="IRNazanin" w:hAnsi="IRNazanin" w:eastAsia="IRNazanin" w:cs="IRNazanin"/>
          <w:lang w:bidi="fa-IR"/>
          <w:color w:val="111111"/>
          <w:sz w:val="28"/>
          <w:szCs w:val="28"/>
          <w:rtl/>
        </w:rPr>
        <w:t xml:space="preserve">«یا بنی!ما هذا البکاء؟لا خوف و لا جزع علی أبیک بعد الیوم،یا بنی!لا تبک، فأنت تقتل بالسم،و یقتل أخوک الحسین بالسیف».</w:t>
      </w:r>
    </w:p>
    <w:p>
      <w:pPr>
        <w:pStyle w:val="Heading5"/>
      </w:pPr>
      <w:bookmarkStart w:id="175" w:name="_Toc72"/>
      <w:r>
        <w:t>15-آخر وصایا أمیر المؤمنین(علیه السّلام):</w:t>
      </w:r>
      <w:bookmarkEnd w:id="175"/>
    </w:p>
    <w:p>
      <w:pPr>
        <w:pStyle w:val="BookText"/>
      </w:pPr>
      <w:r>
        <w:rPr>
          <w:rFonts w:ascii="IRNazanin" w:hAnsi="IRNazanin" w:eastAsia="IRNazanin" w:cs="IRNazanin"/>
          <w:lang w:bidi="fa-IR"/>
          <w:color w:val="111111"/>
          <w:sz w:val="28"/>
          <w:szCs w:val="28"/>
          <w:rtl/>
        </w:rPr>
        <w:t xml:space="preserve">و أخذ الإمام یوصی أولاده بمکارم الأخلاق،و یضع بین أیدیهم المثل الرفیعة،و یلقی علیهم الدروس القیّمة،و قد وجه(علیه السّلام)نصائحه الرفیعة أولا لولدیه الحسن و الحسین،و ثانیا لبقیة أولاده و عموم المسلمین قائلا:</w:t>
      </w:r>
    </w:p>
    <w:p>
      <w:pPr>
        <w:pStyle w:val="BookText"/>
      </w:pPr>
      <w:r>
        <w:rPr>
          <w:rFonts w:ascii="IRNazanin" w:hAnsi="IRNazanin" w:eastAsia="IRNazanin" w:cs="IRNazanin"/>
          <w:lang w:bidi="fa-IR"/>
          <w:color w:val="111111"/>
          <w:sz w:val="28"/>
          <w:szCs w:val="28"/>
          <w:rtl/>
        </w:rPr>
        <w:t xml:space="preserve">«اوصیکما بتقوی اللّه،و أن لا تبغیا الدنیا و إن بغتکما </w:t>
      </w:r>
      <w:r>
        <w:rPr>
          <w:rStyle w:val="FootnoteReference"/>
        </w:rPr>
        <w:footnoteReference w:id="248"/>
      </w:r>
      <w:r>
        <w:rPr>
          <w:rFonts w:ascii="IRNazanin" w:hAnsi="IRNazanin" w:eastAsia="IRNazanin" w:cs="IRNazanin"/>
          <w:lang w:bidi="fa-IR"/>
          <w:color w:val="111111"/>
          <w:sz w:val="28"/>
          <w:szCs w:val="28"/>
          <w:rtl/>
        </w:rPr>
        <w:t xml:space="preserve">و لا تأسفا علی شیء منها زوی عنکما،و قولا للحقّ و اعملا للأجر،و کونا للظالم خصما و للمظلوم عونا،أوصیکما، و جمیع ولدی و أهلی و من بلغه کتابی بتقوی اللّه و نظم أمرکم و صلاح ذات بینکم،فإنّی سمعت جدکم(صلّی اللّه علیه و آله)یقول:صلاح ذات البین أفضل من عامة الصلاة و الصیام،اللّه اللّه فی الأیتام فلا تغبوا أفواههم </w:t>
      </w:r>
      <w:r>
        <w:rPr>
          <w:rStyle w:val="FootnoteReference"/>
        </w:rPr>
        <w:footnoteReference w:id="249"/>
      </w:r>
      <w:r>
        <w:rPr>
          <w:rFonts w:ascii="IRNazanin" w:hAnsi="IRNazanin" w:eastAsia="IRNazanin" w:cs="IRNazanin"/>
          <w:lang w:bidi="fa-IR"/>
          <w:color w:val="111111"/>
          <w:sz w:val="28"/>
          <w:szCs w:val="28"/>
          <w:rtl/>
        </w:rPr>
        <w:t xml:space="preserve">و لا یضیعوا بحضرتکم،و اللّه اللّه فی جیرانکم فإنّهم وصیّة نبیّکم،ما زال یوصی بهم حتی ظننّا أنّه سیورثهم،و اللّه اللّه فی القرآن لا یسبقکم بالعمل 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غیرکم،و اللّه اللّه فی الصلاة فإنّها عمود دینکم،و اللّه اللّه فی بیت ربّکم،لا تخلوه ما بقیتم، فإنّه إن ترک لم تناظروا </w:t>
      </w:r>
      <w:r>
        <w:rPr>
          <w:rStyle w:val="FootnoteReference"/>
        </w:rPr>
        <w:footnoteReference w:id="250"/>
      </w:r>
      <w:r>
        <w:rPr>
          <w:rFonts w:ascii="IRNazanin" w:hAnsi="IRNazanin" w:eastAsia="IRNazanin" w:cs="IRNazanin"/>
          <w:lang w:bidi="fa-IR"/>
          <w:color w:val="111111"/>
          <w:sz w:val="28"/>
          <w:szCs w:val="28"/>
          <w:rtl/>
        </w:rPr>
        <w:t xml:space="preserve">،و اللّه اللّه فی الجهاد بأموالکم و أنفسکم و ألسنتکم فی سبیل اللّه، و علیکم بالتواصل و التباذل </w:t>
      </w:r>
      <w:r>
        <w:rPr>
          <w:rStyle w:val="FootnoteReference"/>
        </w:rPr>
        <w:footnoteReference w:id="251"/>
      </w:r>
      <w:r>
        <w:rPr>
          <w:rFonts w:ascii="IRNazanin" w:hAnsi="IRNazanin" w:eastAsia="IRNazanin" w:cs="IRNazanin"/>
          <w:lang w:bidi="fa-IR"/>
          <w:color w:val="111111"/>
          <w:sz w:val="28"/>
          <w:szCs w:val="28"/>
          <w:rtl/>
        </w:rPr>
        <w:t xml:space="preserve">و إیّاکم و التدابر و التقاطع،لا تترکوا الأمر بالمعروف و النهی عن المنکر فیتولّ علیکم شرارکم ثم تدعون فلا یستجاب لکم».</w:t>
      </w:r>
    </w:p>
    <w:p>
      <w:pPr>
        <w:pStyle w:val="BookText"/>
      </w:pPr>
      <w:r>
        <w:rPr>
          <w:rFonts w:ascii="IRNazanin" w:hAnsi="IRNazanin" w:eastAsia="IRNazanin" w:cs="IRNazanin"/>
          <w:lang w:bidi="fa-IR"/>
          <w:color w:val="111111"/>
          <w:sz w:val="28"/>
          <w:szCs w:val="28"/>
          <w:rtl/>
        </w:rPr>
        <w:t xml:space="preserve">ثم قال(علیه السّلام)مخاطبا لآله و ذویه:</w:t>
      </w:r>
    </w:p>
    <w:p>
      <w:pPr>
        <w:pStyle w:val="BookText"/>
      </w:pPr>
      <w:r>
        <w:rPr>
          <w:rFonts w:ascii="IRNazanin" w:hAnsi="IRNazanin" w:eastAsia="IRNazanin" w:cs="IRNazanin"/>
          <w:lang w:bidi="fa-IR"/>
          <w:color w:val="111111"/>
          <w:sz w:val="28"/>
          <w:szCs w:val="28"/>
          <w:rtl/>
        </w:rPr>
        <w:t xml:space="preserve">«یا بنی عبد المطلب!لا ألفینکم </w:t>
      </w:r>
      <w:r>
        <w:rPr>
          <w:rStyle w:val="FootnoteReference"/>
        </w:rPr>
        <w:footnoteReference w:id="252"/>
      </w:r>
      <w:r>
        <w:rPr>
          <w:rFonts w:ascii="IRNazanin" w:hAnsi="IRNazanin" w:eastAsia="IRNazanin" w:cs="IRNazanin"/>
          <w:lang w:bidi="fa-IR"/>
          <w:color w:val="111111"/>
          <w:sz w:val="28"/>
          <w:szCs w:val="28"/>
          <w:rtl/>
        </w:rPr>
        <w:t xml:space="preserve">تخوضون دماء المسلمین خوضا تقولون:قتل أمیر المؤمنین قتل أمیر المؤمنین،ألا لا تقتلن بی إلاّ قاتلی،انظروا إذا أنا متّ من ضربته هذه فاضربوه ضربة بضربة،و لا یمثّل بالرجل،فإنّی سمعت رسول اللّه(صلّی اللّه علیه و آله)یقول:إیّاکم و المثلة و لو بالکلب العقور»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أخذ(علیه السّلام)یوصی ولده الحسن خاصة بمعالم الدین و إقامة شعائره قائلا:</w:t>
      </w:r>
    </w:p>
    <w:p>
      <w:pPr>
        <w:pStyle w:val="BookText"/>
      </w:pPr>
      <w:r>
        <w:rPr>
          <w:rFonts w:ascii="IRNazanin" w:hAnsi="IRNazanin" w:eastAsia="IRNazanin" w:cs="IRNazanin"/>
          <w:lang w:bidi="fa-IR"/>
          <w:color w:val="111111"/>
          <w:sz w:val="28"/>
          <w:szCs w:val="28"/>
          <w:rtl/>
        </w:rPr>
        <w:t xml:space="preserve">«اوصیک،أی بنی،بتقوی اللّه،و إقام الصلاة لوقتها،و إیتاء الزکاة عند محلّها، و حسن الوضوء،فإنّه لا صلاة إلاّ بطهور،و اوصیک بغفر الذنب،و کظم الغیظ،وصلة الرحم،و الحلم عن الجاهل،و التفقّه فی الدین،و التثبّت فی الأمر،و التعاهد للقرآن، و حسن الجوار،و الأمر بالمعروف،و النهی عن المنکر،و اجتناب الفواحش»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الیوم العشرین من شهر رمضان ازدحمت الجماهیر من الناس علی بیت الإمام طالبین الأذن لعیادته،فأذن لهم إذنا عاما،فلمّا استقر بهم المجلس إلتفت لهم قائلا: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0294_80529"/>
    <w:bookmarkEnd w:id="48"/>
    <w:p>
      <w:pPr>
        <w:pStyle w:val="BookText"/>
      </w:pPr>
      <w:r>
        <w:rPr>
          <w:rFonts w:ascii="IRNazanin" w:hAnsi="IRNazanin" w:eastAsia="IRNazanin" w:cs="IRNazanin"/>
          <w:lang w:bidi="fa-IR"/>
          <w:color w:val="111111"/>
          <w:sz w:val="28"/>
          <w:szCs w:val="28"/>
          <w:rtl/>
        </w:rPr>
        <w:t xml:space="preserve">إلتفت لهم قائلا:</w:t>
      </w:r>
    </w:p>
    <w:p>
      <w:pPr>
        <w:pStyle w:val="BookText"/>
      </w:pPr>
      <w:r>
        <w:rPr>
          <w:rFonts w:ascii="IRNazanin" w:hAnsi="IRNazanin" w:eastAsia="IRNazanin" w:cs="IRNazanin"/>
          <w:lang w:bidi="fa-IR"/>
          <w:color w:val="111111"/>
          <w:sz w:val="28"/>
          <w:szCs w:val="28"/>
          <w:rtl/>
        </w:rPr>
        <w:t xml:space="preserve">«سلونی قبل أن تفقدونی،و خففوا سؤالکم لمصیبة إمامکم».</w:t>
      </w:r>
    </w:p>
    <w:p>
      <w:pPr>
        <w:pStyle w:val="BookText"/>
      </w:pPr>
      <w:r>
        <w:rPr>
          <w:rFonts w:ascii="IRNazanin" w:hAnsi="IRNazanin" w:eastAsia="IRNazanin" w:cs="IRNazanin"/>
          <w:lang w:bidi="fa-IR"/>
          <w:color w:val="111111"/>
          <w:sz w:val="28"/>
          <w:szCs w:val="28"/>
          <w:rtl/>
        </w:rPr>
        <w:t xml:space="preserve">فاشفق الناس أن یسألوه،نظرا لما ألمّ به من شدّة الألم و الجرح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176" w:name="_Toc73"/>
      <w:r>
        <w:t>16-الإمام علی(علیه السّلام)ینصّ علی خلافة ابنه الحسن(علیه السّلام):</w:t>
      </w:r>
      <w:bookmarkEnd w:id="176"/>
    </w:p>
    <w:p>
      <w:pPr>
        <w:pStyle w:val="BookText"/>
      </w:pPr>
      <w:r>
        <w:rPr>
          <w:rFonts w:ascii="IRNazanin" w:hAnsi="IRNazanin" w:eastAsia="IRNazanin" w:cs="IRNazanin"/>
          <w:lang w:bidi="fa-IR"/>
          <w:color w:val="111111"/>
          <w:sz w:val="28"/>
          <w:szCs w:val="28"/>
          <w:rtl/>
        </w:rPr>
        <w:t xml:space="preserve">و لمّا علم أمیر المؤمنین أنّه مفارق لهذه الدنیا و أنّ لقاءه بربّه لقریب؛ عهد بالخلافة و الإمامة لولده الحسن،فأقامه من بعده لترجع الیه الامّة فی شؤونها کافة،و لم تختلف کلمة الشیعة فی ذلک،فقد ذکر ثقة الإسلام الکلینی أنّ أمیر المؤمنین أوصی إلی الحسن،و أشهد علی وصیته الحسین و محمدا و جمیع ولده و رؤساء شیعته و أهل بیته،ثم دفع الیه الکتب و السلاح،و قال له:</w:t>
      </w:r>
    </w:p>
    <w:p>
      <w:pPr>
        <w:pStyle w:val="BookText"/>
      </w:pPr>
      <w:r>
        <w:rPr>
          <w:rFonts w:ascii="IRNazanin" w:hAnsi="IRNazanin" w:eastAsia="IRNazanin" w:cs="IRNazanin"/>
          <w:lang w:bidi="fa-IR"/>
          <w:color w:val="111111"/>
          <w:sz w:val="28"/>
          <w:szCs w:val="28"/>
          <w:rtl/>
        </w:rPr>
        <w:t xml:space="preserve">«یا بنی!أمرنی رسول اللّه(صلّی اللّه علیه و آله)أن اوصی الیک و أن أدفع الیک کتبی و سلاحی، کما أوصی إلی رسول اللّه و دفع إلیّ کتبه و سلاحه،و أمرنی أن آمرک إذا حضرک الموت أن تدفعها إلی أخیک الحسین».</w:t>
      </w:r>
    </w:p>
    <w:p>
      <w:pPr>
        <w:pStyle w:val="BookText"/>
      </w:pPr>
      <w:r>
        <w:rPr>
          <w:rFonts w:ascii="IRNazanin" w:hAnsi="IRNazanin" w:eastAsia="IRNazanin" w:cs="IRNazanin"/>
          <w:lang w:bidi="fa-IR"/>
          <w:color w:val="111111"/>
          <w:sz w:val="28"/>
          <w:szCs w:val="28"/>
          <w:rtl/>
        </w:rPr>
        <w:t xml:space="preserve">و روی أیضا أنّه قال له:«یا بنی!أنت ولیّ الدم فإن عفوت فلک و إن قتلت فضربة مکان ضربة»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177" w:name="_Toc74"/>
      <w:r>
        <w:t>17-إلی الرفیق الاعلی:</w:t>
      </w:r>
      <w:bookmarkEnd w:id="177"/>
    </w:p>
    <w:p>
      <w:pPr>
        <w:pStyle w:val="BookText"/>
      </w:pPr>
      <w:r>
        <w:rPr>
          <w:rFonts w:ascii="IRNazanin" w:hAnsi="IRNazanin" w:eastAsia="IRNazanin" w:cs="IRNazanin"/>
          <w:lang w:bidi="fa-IR"/>
          <w:color w:val="111111"/>
          <w:sz w:val="28"/>
          <w:szCs w:val="28"/>
          <w:rtl/>
        </w:rPr>
        <w:t xml:space="preserve">و لمّا فرغ الإمام أمیر المؤمنین من وصایاه أخذ یعانی آلام الموت و شدّته،و هو یتلو آی الذکر الحکیم و یکثر من الدعاء و الاستغفار،و لمّا دنا منه الأجل المحتوم کان آخر ما نطق به قوله تعالی: لِمِثْلِ هٰذٰا فَلْیَعْمَلِ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0294_80530"/>
    <w:bookmarkEnd w:id="49"/>
    <w:p>
      <w:pPr>
        <w:pStyle w:val="BookText"/>
      </w:pPr>
      <w:r>
        <w:rPr>
          <w:rFonts w:ascii="IRNazanin" w:hAnsi="IRNazanin" w:eastAsia="IRNazanin" w:cs="IRNazanin"/>
          <w:lang w:bidi="fa-IR"/>
          <w:color w:val="111111"/>
          <w:sz w:val="28"/>
          <w:szCs w:val="28"/>
          <w:rtl/>
        </w:rPr>
        <w:t xml:space="preserve">اَلْعٰامِلُونَ ثم فاضت روحه الزکیة إلی جنّة المأوی و سمت إلی الرفیق الأعلی، و ارتفع ذلک اللطف الآلهی إلی مصدره،فهو النور الذی خلقه اللّه لیبدّد به غیاهب الظلمات.</w:t>
      </w:r>
    </w:p>
    <w:p>
      <w:pPr>
        <w:pStyle w:val="BookText"/>
      </w:pPr>
      <w:r>
        <w:rPr>
          <w:rFonts w:ascii="IRNazanin" w:hAnsi="IRNazanin" w:eastAsia="IRNazanin" w:cs="IRNazanin"/>
          <w:lang w:bidi="fa-IR"/>
          <w:color w:val="111111"/>
          <w:sz w:val="28"/>
          <w:szCs w:val="28"/>
          <w:rtl/>
        </w:rPr>
        <w:t xml:space="preserve">لقد مادت أرکان العدل و انطمست معالم الدین،و مات عون الضعفاء و کهف الغرباء و أبو الأیتام.</w:t>
      </w:r>
    </w:p>
    <w:p>
      <w:pPr>
        <w:pStyle w:val="Heading5"/>
      </w:pPr>
      <w:bookmarkStart w:id="178" w:name="_Toc75"/>
      <w:r>
        <w:t>18-تجهیزه و دفنه:</w:t>
      </w:r>
      <w:bookmarkEnd w:id="178"/>
    </w:p>
    <w:p>
      <w:pPr>
        <w:pStyle w:val="BookText"/>
      </w:pPr>
      <w:r>
        <w:rPr>
          <w:rFonts w:ascii="IRNazanin" w:hAnsi="IRNazanin" w:eastAsia="IRNazanin" w:cs="IRNazanin"/>
          <w:lang w:bidi="fa-IR"/>
          <w:color w:val="111111"/>
          <w:sz w:val="28"/>
          <w:szCs w:val="28"/>
          <w:rtl/>
        </w:rPr>
        <w:t xml:space="preserve">و أخذ الحسن(علیه السّلام)فی تجهیز أبیه،فغسّل الجسد الطاهر و طیّبه بالحنوط،و أدرجه فی أکفانه،و لمّا حل الهزیع الأخیر من اللیل خرج و معه حفنة من آله و أصحابه یحملون الجثمان المقدّس إلی مقرّه الأخیر فدفنه فی النجف الأشرف حیث مقره الآن کعبة للوافدین و مقرا للمؤمنین و المتقین و مدرسة للمتعلمین،و رجع الإمام الحسن بعد أن واری أباه إلی بیته و قد استولی علیه الأسی و الذهول و أحاط به الحزن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0294_80531"/>
    <w:bookmarkEnd w:id="50"/>
    <w:p>
      <w:pPr>
        <w:pStyle w:val="Heading2"/>
      </w:pPr>
      <w:bookmarkStart w:id="179" w:name="_Toc76"/>
      <w:r>
        <w:t>الباب الثّالث: عصر الإمام الحسن المجتبی (علیه السّلام)</w:t>
      </w:r>
      <w:bookmarkEnd w:id="179"/>
    </w:p>
    <w:p>
      <w:pPr>
        <w:pStyle w:val="Heading3"/>
      </w:pPr>
      <w:bookmarkStart w:id="180" w:name="_Toc77"/>
      <w:r>
        <w:t>اشارة</w:t>
      </w:r>
      <w:bookmarkEnd w:id="180"/>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عصر الإمام الحسن المجتبی(علیه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مواقف الإمام(علیه السّلام)و إنجازاته</w:t>
      </w:r>
    </w:p>
    <w:p>
      <w:pPr>
        <w:pStyle w:val="BookText"/>
      </w:pPr>
      <w:r>
        <w:rPr>
          <w:rFonts w:ascii="IRNazanin" w:hAnsi="IRNazanin" w:eastAsia="IRNazanin" w:cs="IRNazanin"/>
          <w:lang w:bidi="fa-IR"/>
          <w:color w:val="111111"/>
          <w:sz w:val="28"/>
          <w:szCs w:val="28"/>
          <w:rtl/>
        </w:rPr>
        <w:t xml:space="preserve">1-من البیعة الی الصلح</w:t>
      </w:r>
    </w:p>
    <w:p>
      <w:pPr>
        <w:pStyle w:val="BookText"/>
      </w:pPr>
      <w:r>
        <w:rPr>
          <w:rFonts w:ascii="IRNazanin" w:hAnsi="IRNazanin" w:eastAsia="IRNazanin" w:cs="IRNazanin"/>
          <w:lang w:bidi="fa-IR"/>
          <w:color w:val="111111"/>
          <w:sz w:val="28"/>
          <w:szCs w:val="28"/>
          <w:rtl/>
        </w:rPr>
        <w:t xml:space="preserve">2-الصلح:أسبابه و نتائجه</w:t>
      </w:r>
    </w:p>
    <w:p>
      <w:pPr>
        <w:pStyle w:val="BookText"/>
      </w:pPr>
      <w:r>
        <w:rPr>
          <w:rFonts w:ascii="IRNazanin" w:hAnsi="IRNazanin" w:eastAsia="IRNazanin" w:cs="IRNazanin"/>
          <w:lang w:bidi="fa-IR"/>
          <w:color w:val="111111"/>
          <w:sz w:val="28"/>
          <w:szCs w:val="28"/>
          <w:rtl/>
        </w:rPr>
        <w:t xml:space="preserve">3-ما بعد الصلح حتی الشهادة</w:t>
      </w:r>
    </w:p>
    <w:p>
      <w:pPr>
        <w:pStyle w:val="BookText"/>
      </w:pPr>
      <w:r>
        <w:rPr>
          <w:rFonts w:ascii="IRNazanin" w:hAnsi="IRNazanin" w:eastAsia="IRNazanin" w:cs="IRNazanin"/>
          <w:lang w:bidi="fa-IR"/>
          <w:color w:val="111111"/>
          <w:sz w:val="28"/>
          <w:szCs w:val="28"/>
          <w:rtl/>
        </w:rPr>
        <w:t xml:space="preserve">4-شهادة الإمام و مثواه الأخیر</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تراث الإمام المجتبی(علیه السّلام)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0294_80533"/>
    <w:bookmarkEnd w:id="51"/>
    <w:p>
      <w:pPr>
        <w:pStyle w:val="Heading3"/>
      </w:pPr>
      <w:bookmarkStart w:id="181" w:name="_Toc78"/>
      <w:r>
        <w:t>الفصل الأوّل:عصر الإمام المجتبی(علیه السّلام)</w:t>
      </w:r>
      <w:bookmarkEnd w:id="181"/>
    </w:p>
    <w:p>
      <w:pPr>
        <w:pStyle w:val="BookText"/>
      </w:pPr>
      <w:r>
        <w:rPr>
          <w:rFonts w:ascii="IRNazanin" w:hAnsi="IRNazanin" w:eastAsia="IRNazanin" w:cs="IRNazanin"/>
          <w:lang w:bidi="fa-IR"/>
          <w:color w:val="111111"/>
          <w:sz w:val="28"/>
          <w:szCs w:val="28"/>
          <w:rtl/>
        </w:rPr>
        <w:t xml:space="preserve">عصر الإمام الحسن المجتبی(علیه السّلام)</w:t>
      </w:r>
    </w:p>
    <w:p>
      <w:pPr>
        <w:pStyle w:val="BookText"/>
      </w:pPr>
      <w:r>
        <w:rPr>
          <w:rFonts w:ascii="IRNazanin" w:hAnsi="IRNazanin" w:eastAsia="IRNazanin" w:cs="IRNazanin"/>
          <w:lang w:bidi="fa-IR"/>
          <w:color w:val="111111"/>
          <w:sz w:val="28"/>
          <w:szCs w:val="28"/>
          <w:rtl/>
        </w:rPr>
        <w:t xml:space="preserve">إنّ الخوارج حینما خرجوا علی أمیر المؤمنین(علیه السّلام)و تمرّدوا علیه؛لم یکن لحرکتهم أیّة میزة علی غیرهم من المتمرّدین علیه کطلحة و الزبیر و معاویة و غیرهم،و لم یکن لهم هدف خاص کما کان لمعاویة و طلحة و الزبیر،و ما ینسبه لهم المؤرّخون من الجدل حول التحکیم مع أنّهم من أنصاره فی بدایة الأمر-و نتائجه لم یلتزم بها أمیر المؤمنین(علیه السّلام)إن صحّ-یدلّ علی أنّهم کانوا فی منتهی السذاجة و العفویة،و أنّهم کانوا ضحایا المتآمرین علی أمیر المؤمنین بقصد إثارة الفتن فی جیشه و إلهائه عن معاویة و الرجوع لحربه،و کان لمقتلهم آثاره السیئة فی نفوس الکثیرین من أصحابه،لأنّ القتلی کان أکثرهم ینتمی إلی عشائر الکوفة و البصرة،فلیس بغریب إذا ترک قتلهم فی نفوس من ینتمون الیهم ما یجده کلّ قریب لفقد قریبه.</w:t>
      </w:r>
    </w:p>
    <w:p>
      <w:pPr>
        <w:pStyle w:val="BookText"/>
      </w:pPr>
      <w:r>
        <w:rPr>
          <w:rFonts w:ascii="IRNazanin" w:hAnsi="IRNazanin" w:eastAsia="IRNazanin" w:cs="IRNazanin"/>
          <w:lang w:bidi="fa-IR"/>
          <w:color w:val="111111"/>
          <w:sz w:val="28"/>
          <w:szCs w:val="28"/>
          <w:rtl/>
        </w:rPr>
        <w:t xml:space="preserve">و لمّا انتهی أمیر المؤمنین منهم دبّ الوهن و التخاذل و الخلاف بین أصحابه،فجعل یستحثّهم علی الخروج معه لحرب معاویة و یخطب فیهم المرّة تلو الاخری فلا یجد منهم إلاّ التخاذل و الخلاف علیه،فیقولون:لقد نفدت نبالنا و کلّت أذرعنا و نصلت أسنّة رماحنا و تقطعت سیوفنا،فأمهلنا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لنستعد فإنّ ذلک أقوی لنا علی عدوّنا،و استمر علی ذلک مدّة من الزمن کان یدعوهم بین الحین و الآخر للخروج إلی معسکرهم فی النخیلة،فلا یخرج إلاّ القلیل الذی لا یغنی شیئا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الأشعث بن قیس و شبث بن ربعی و أمثالهما لا همّ لهم إلاّ التخریب و بثّ روح التخاذل فی النفوس،و راح یضع فی أذهان الجیش أنّ علیّا کان علیه أن یصنع مع أهل النهروان کما صنع عثمان و یتغاضی عنهم و هم قلّة لا یشکّلون خطرا علیه،لقد قال الأشعث ذلک لیحدث تصدّعا فی صفوف الجیش و لیشحن نفوس من تربطهم باولئک القتلی أنساب و قرابات بالکراهیة و العداء لعلیّ(علیه السّلام).</w:t>
      </w:r>
    </w:p>
    <w:p>
      <w:pPr>
        <w:pStyle w:val="BookText"/>
      </w:pPr>
      <w:r>
        <w:rPr>
          <w:rFonts w:ascii="IRNazanin" w:hAnsi="IRNazanin" w:eastAsia="IRNazanin" w:cs="IRNazanin"/>
          <w:lang w:bidi="fa-IR"/>
          <w:color w:val="111111"/>
          <w:sz w:val="28"/>
          <w:szCs w:val="28"/>
          <w:rtl/>
        </w:rPr>
        <w:t xml:space="preserve">و سرت مقالة الأشعث بین الناس فزادتهم تخاذلا و تصدعا 2،و أتیح لمعاویة أن یتّصل بسراتهم و رؤسائهم أکثر من قبل،تحمل کتبه لهم الوعود و الأمانی،و یقدّم بین یدی الوعود و الأمانی العطایا و الصلات یعجّل لهم ما یرغبون فی عاجله و ما یغری قلیله المعجّل بکثیره الموعود،حتی اشتری ضمائرهم و أفسدهم علی إمامهم و جعلهم یعطونه الطاعة بأطراف ألسنتهم و یطوون قلوبهم علی المعصیة و الخذلان.</w:t>
      </w:r>
    </w:p>
    <w:p>
      <w:pPr>
        <w:pStyle w:val="BookText"/>
      </w:pPr>
      <w:r>
        <w:rPr>
          <w:rFonts w:ascii="IRNazanin" w:hAnsi="IRNazanin" w:eastAsia="IRNazanin" w:cs="IRNazanin"/>
          <w:lang w:bidi="fa-IR"/>
          <w:color w:val="111111"/>
          <w:sz w:val="28"/>
          <w:szCs w:val="28"/>
          <w:rtl/>
        </w:rPr>
        <w:t xml:space="preserve">لقد استطاع المتآمرون من أهل العراق أن یحقّقوا لمعاویة کلّ أطماعه و أن یشلّوا حرکة الإمام(علیه السّلام)و یخلقوا له من المصاعب و المشاکل ما یشغله عن لقاء أهل الشام مرّة ثانیة،فلم تنته معرکة النهروان حتی ظهرت فلولهم فی أکثر من ناحیة فی العراق،و ترکت معرکة النهروان فی أهالیهم و قبائلهم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أوتارا لم یکن من السهل نسیانها،لا سیما و أنّ أیدی المتآمرین ممن کانوا علی صلة بمعاویة کانت تزوّدهم بالأموال و العتاد فیخرج الرجل و معه المائة و المئتان،فیضطر أمیر المؤمنین(علیه السّلام)إلی أن یرسل الیهم رجلا من أصحابه و معه طائفة من الجند فیقاتل المتمرّدین،حتی إذا قتلهم أو شرّدهم؛عاد إلی الکوفة،و قبل أن یستقرّ یخرج آخر بجماعة من المتمرّدین.</w:t>
      </w:r>
    </w:p>
    <w:p>
      <w:pPr>
        <w:pStyle w:val="BookText"/>
      </w:pPr>
      <w:r>
        <w:rPr>
          <w:rFonts w:ascii="IRNazanin" w:hAnsi="IRNazanin" w:eastAsia="IRNazanin" w:cs="IRNazanin"/>
          <w:lang w:bidi="fa-IR"/>
          <w:color w:val="111111"/>
          <w:sz w:val="28"/>
          <w:szCs w:val="28"/>
          <w:rtl/>
        </w:rPr>
        <w:t xml:space="preserve">و هکذا کانت الحالة بعد معرکة النهروان حتی خرج الخریت بن راشد، و قد جاءه قبل خروجه،و قال له:و اللّه إنّی لا اطیعک و لا اصلی خلفک لأنّک حکّمت الرجال و ضعفت عن الحق،فقال له:إذن تعصی ربّک و تنکث عهدک و لا تضرّ إلاّ نفسک،و دعاه للمناظرة،فقال له:أعود الیک غدا،فقبل منه و أوصاه أن لا یؤذی أحدا من الناس و لا یعتدی علی الدماء و الأموال و الأعراض فخرج و لم یعد،و کان مطاعا فی قومه بنی ناجیة و خرج معه جماعة فی ظلمة اللیل و التقی فی طریقه برجلین و کان أحدهما یهودیا و الآخر مسلما،فقتلوا المسلم،و عاد الیهودی إلی عامل علیّ علی السواد فأخبره بأمرهم فکتب العامل لأمیر المؤمنین فأرسل الیهم جماعة من أصحابه و أمره بردّهم إلی الطاعة و مناجزتهم إن رفضوا ذلک،و حدثت بینه و بین الخریت و جماعته مناظرة لم تجد شیئا،فطلب منهم أصحاب أمیر المؤمنین أن یسلموهم قتلة المسلم فأبوا إلاّ الحرب،و کانت بین الطرفین معارک دامیة،فأرسل الیهم أمیر المؤمنین قوة اخری،و کتب إلی عبد اللّه بن العباس و کان أمیرا علی البصرة یأمره بملاحقتهم،و الخریت مرّة یدّعی بأنّه یطلب بدم عثمان،و اخری ینکر علی علیّ(علیه السّلام)التحکیم.</w:t>
      </w:r>
    </w:p>
    <w:p>
      <w:pPr>
        <w:pStyle w:val="BookText"/>
      </w:pPr>
      <w:r>
        <w:rPr>
          <w:rFonts w:ascii="IRNazanin" w:hAnsi="IRNazanin" w:eastAsia="IRNazanin" w:cs="IRNazanin"/>
          <w:lang w:bidi="fa-IR"/>
          <w:color w:val="111111"/>
          <w:sz w:val="28"/>
          <w:szCs w:val="28"/>
          <w:rtl/>
        </w:rPr>
        <w:t xml:space="preserve">و أخیرا قتل الخریت و جماعة من أصحابه و اسر منهم خمسمائة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قادوهم إلی الکوفة،فمرّ بهم الجیش علی مصقلة بن هبیرة الشیبانی و کان عاملا لعلی(علیه السّلام)علی بعض المقاطعات فاستغاث به الأسری فرقّ لحالهم کما تزعم بعض الروایات،و اشتراهم من القائد علی أن یسدّد أثمانهم أقساطا و أعتقهم،و جعل یماطل فی أداء ما علیه،و لمّا طالبه عبد اللّه بن عباس بأداء المبلغ أجابه:لو طلبت هذا المبلغ و أکثر منه من عثمان ما منعنی إیّاه،ثم هرب إلی معاویة فاستقبله استقبال الفاتحین و أعطاه ما یرید.</w:t>
      </w:r>
    </w:p>
    <w:p>
      <w:pPr>
        <w:pStyle w:val="BookText"/>
      </w:pPr>
      <w:r>
        <w:rPr>
          <w:rFonts w:ascii="IRNazanin" w:hAnsi="IRNazanin" w:eastAsia="IRNazanin" w:cs="IRNazanin"/>
          <w:lang w:bidi="fa-IR"/>
          <w:color w:val="111111"/>
          <w:sz w:val="28"/>
          <w:szCs w:val="28"/>
          <w:rtl/>
        </w:rPr>
        <w:t xml:space="preserve">و طمع مصقلة أن یستجلب أخاه نعیم بن هبیرة إلی جانب معاویة، فأرسل الیه رسالة مع رجل من نصاری تغلب کان یتجسّس لصالح معاویة،و لم یکد یبلغ الکوفة حتی ظهر أمره فأخذه أصحاب أمیر المؤمنین و قطعوا یده.</w:t>
      </w:r>
    </w:p>
    <w:p>
      <w:pPr>
        <w:pStyle w:val="BookText"/>
      </w:pPr>
      <w:r>
        <w:rPr>
          <w:rFonts w:ascii="IRNazanin" w:hAnsi="IRNazanin" w:eastAsia="IRNazanin" w:cs="IRNazanin"/>
          <w:lang w:bidi="fa-IR"/>
          <w:color w:val="111111"/>
          <w:sz w:val="28"/>
          <w:szCs w:val="28"/>
          <w:rtl/>
        </w:rPr>
        <w:t xml:space="preserve">إلی کثیر من أمثال هذه الحوادث التی تدین المتمرّدین و من کان یعاونهم بالتآمر و إشاعة الفوضی فی جمیع أطراف الدولة لاستنزاف قوة الإمام فی الداخل و لیکون فی شغل عن معاویة و تصرفاته.</w:t>
      </w:r>
    </w:p>
    <w:p>
      <w:pPr>
        <w:pStyle w:val="BookText"/>
      </w:pPr>
      <w:r>
        <w:rPr>
          <w:rFonts w:ascii="IRNazanin" w:hAnsi="IRNazanin" w:eastAsia="IRNazanin" w:cs="IRNazanin"/>
          <w:lang w:bidi="fa-IR"/>
          <w:color w:val="111111"/>
          <w:sz w:val="28"/>
          <w:szCs w:val="28"/>
          <w:rtl/>
        </w:rPr>
        <w:t xml:space="preserve">و من غیر البعید أن یکون مصقلة الشیبانی علی صلة بالمتمرّدین و أنّ حرصه علی تخلیصهم من الأسر لقاء مبلغ من المال یعجز عن دفعه لم یکن بدافع إنسانی کما یبدو ذلک لأول نظرة فی حادثة من هذا النوع،بل کان بدافع الإحساس بمسؤولیته عن فئة کان یشترک معها فی الهدف و الغایة و یمنیها بالمساعدة عندما تدعو الحاجة،و قد لقی من معاویة هذا الترحیب لأنّه اشترک فی الفساد و الفوضی و ساعد المخرّبین الذین جرّعوا علیّا(علیه السّلام) الغصص و أرهقوه من أمره عسرا و کانوا إلی ابن هند فرجا و مخرجا.</w:t>
      </w:r>
    </w:p>
    <w:p>
      <w:pPr>
        <w:pStyle w:val="BookText"/>
      </w:pPr>
      <w:r>
        <w:rPr>
          <w:rFonts w:ascii="IRNazanin" w:hAnsi="IRNazanin" w:eastAsia="IRNazanin" w:cs="IRNazanin"/>
          <w:lang w:bidi="fa-IR"/>
          <w:color w:val="111111"/>
          <w:sz w:val="28"/>
          <w:szCs w:val="28"/>
          <w:rtl/>
        </w:rPr>
        <w:t xml:space="preserve">أمّا أمیر المؤمنین(علیه السّلام)فلم یزد حین بلغه فرار مصقلة إلی الشام علی أن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قال:ما له قاتله اللّه؟فعل فعل الأحرار و فرّ فرار العبید و أمر بداره فهدمت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اتیح لمعاویة فی ذلک الجوّ الذی ساد العراق فی الداخل أن یتحرک من ناحیته علی القری و المدن المتاخمة لحدود الشام فیقتل و ینهب و ینکّل بقوّات المخافر المرابطة علی الحدود بدون رادع من أحد و وازع من دین، و أمیر المؤمنین(علیه السّلام)یدعو أهل العراق لنجدة إخوانهم و ملاحقة المعتدین فلا یجد منهم ما یرضیه.</w:t>
      </w:r>
    </w:p>
    <w:p>
      <w:pPr>
        <w:pStyle w:val="BookText"/>
      </w:pPr>
      <w:r>
        <w:rPr>
          <w:rFonts w:ascii="IRNazanin" w:hAnsi="IRNazanin" w:eastAsia="IRNazanin" w:cs="IRNazanin"/>
          <w:lang w:bidi="fa-IR"/>
          <w:color w:val="111111"/>
          <w:sz w:val="28"/>
          <w:szCs w:val="28"/>
          <w:rtl/>
        </w:rPr>
        <w:t xml:space="preserve">و أغارت قوات معاویة علی الحجاز و الیمن بقیادة بسر بن أرطاة و أوصاه باستعمال کلّ ما من شأنه إشاعة الفوضی و بثّ الخوف و الرعب فی تلک البلاد،فمضی ابن أرطاة ینفّذ أمر معاویة فأسرف فی الاستخفاف بالدماء و الحرمات و الأعراض و الأموال فی طریقه إلی المدینة،و لمّا بلغ المدینة قابل أهلها بکلّ أنواع الإساءة و القسوة فقتل فیها عددا کبیرا و اضطرّهم إلی بیعة معاویة،و کانت أخباره قد انتهت إلی الیمن فانتشر فیها الخوف و الرعب،و فرّ منها عامل أمیر المؤمنین عبید اللّه بن العباس،و لمّا دخلها أسرف فی القتل و النهب و التخریب،و وجد طفلین صغیرین لعبید اللّه ابن العباس،فذبحهما فی حضن امهما،فأصابها خلل فی عقلها و ظلّت تندبهما و تبکیهما حتی ماتت غما و کمدا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جهّز جیشا آخر لغزو مصر لیحقّق لابن العاص امنیته الغالیة،و ولاّه قیادة ذلک الجیش،و لمّا بلغ أمیر المؤمنین ذلک؛دعا أهل الکوفة لنجدة إخوانهم فی مصر فلم یستجیبوا لطلبه،و بعد أن ألحّ علیهم أجابه جماعة منهم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لبث أن جاءته الأنباء بأنّ ابن العاص قد تغلّب علیها و قتل و الیها محمد بن أبی بکر و مثّل به ثم أحرقه،فانتدب مالک بن الحرث الأشتر و ولاّه علیها لإنقاذها من أیدی الغزاة،و کان کما یصفه المؤرّخون حازما قویا مخلصا لأمیر المؤمنین کما کان أمیر المؤمنین لرسول اللّه علی حدّ وصف الإمام و غیره له.</w:t>
      </w:r>
    </w:p>
    <w:p>
      <w:pPr>
        <w:pStyle w:val="BookText"/>
      </w:pPr>
      <w:r>
        <w:rPr>
          <w:rFonts w:ascii="IRNazanin" w:hAnsi="IRNazanin" w:eastAsia="IRNazanin" w:cs="IRNazanin"/>
          <w:lang w:bidi="fa-IR"/>
          <w:color w:val="111111"/>
          <w:sz w:val="28"/>
          <w:szCs w:val="28"/>
          <w:rtl/>
        </w:rPr>
        <w:t xml:space="preserve">و لمّا بلغ معاویة نبأ اختیاره حاکما فی مصر اضطرب و اشتدّ خوفه علی أنصاره و قواته المرابطة فیها،و استطاع بعد تفکیر طویل أن یجد المخرج من تلک الأزمة التی أحاطت به،فأغری أحد أنصاره ممّن یسکنون الطریق التی لابدّ للأشتر من المرور علیها بالمال لقاء اغتیاله،و لمّا بلغ الأشتر ذلک المکان و نزل فیه جاءه بعسل مسموم کان قد أعدّه له بناء لتخطیط معاویة، فکانت به نهایته </w:t>
      </w:r>
      <w:r>
        <w:rPr>
          <w:rStyle w:val="FootnoteReference"/>
        </w:rPr>
        <w:footnoteReference w:id="261"/>
      </w:r>
      <w:r>
        <w:rPr>
          <w:rFonts w:ascii="IRNazanin" w:hAnsi="IRNazanin" w:eastAsia="IRNazanin" w:cs="IRNazanin"/>
          <w:lang w:bidi="fa-IR"/>
          <w:color w:val="111111"/>
          <w:sz w:val="28"/>
          <w:szCs w:val="28"/>
          <w:rtl/>
        </w:rPr>
        <w:t xml:space="preserve">،و کان ناجحا فی التخلّص من خصومه بهذا الاسلوب،فقد قتل ابن خاله محمد بن أبی حذیفة و عبد الرحمن بن خالد بن الولید و سعد بن أبی وقاص و الإمام أبا محمد الحسن(علیه السّلام)بهذا الاسلوب،و أحیانا کان یتباهی به و یقول:إنّ للّه جندا من العسل ینتقم به لأولیائه.</w:t>
      </w:r>
    </w:p>
    <w:p>
      <w:pPr>
        <w:pStyle w:val="BookText"/>
      </w:pPr>
      <w:r>
        <w:rPr>
          <w:rFonts w:ascii="IRNazanin" w:hAnsi="IRNazanin" w:eastAsia="IRNazanin" w:cs="IRNazanin"/>
          <w:lang w:bidi="fa-IR"/>
          <w:color w:val="111111"/>
          <w:sz w:val="28"/>
          <w:szCs w:val="28"/>
          <w:rtl/>
        </w:rPr>
        <w:t xml:space="preserve">و توالت الأحداث فی داخل العراق و البلاد التی کانت تخضع لسلطة أمیر المؤمنین،فلم یکن یفرغ من تمرّد حتی یفاجأ بآخر و لا یسدّ ثغرة إلاّ فتحت له اخری حتی طمع فیه معاویة إلی حدود الاستخفاف </w:t>
      </w:r>
      <w:r>
        <w:rPr>
          <w:rStyle w:val="FootnoteReference"/>
        </w:rPr>
        <w:footnoteReference w:id="262"/>
      </w:r>
      <w:r>
        <w:rPr>
          <w:rFonts w:ascii="IRNazanin" w:hAnsi="IRNazanin" w:eastAsia="IRNazanin" w:cs="IRNazanin"/>
          <w:lang w:bidi="fa-IR"/>
          <w:color w:val="111111"/>
          <w:sz w:val="28"/>
          <w:szCs w:val="28"/>
          <w:rtl/>
        </w:rPr>
        <w:t xml:space="preserve">،هذا و أصحابه بالرغم مما یجری حولهم و علی حدود بلادهم و فی خارجها من احتلال لبعض المقاطعات و قتل و نهب ممعنون فی خلافه مفرقون فیما أحبّوا من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العافیة،إذا استنفرهم لا ینفرون و إذا دعاهم لا یجیبون،یتعللون بالأعذار الواهیة کحر الصیف و برد الشتاء،و لا یغضبون لحقّ أو دین و لا للمشرّدین و المستضعفین حتی کان یتمنّی فراقهم بالموت أو القتل و یبکی أحیانا علی من مضی من أنصاره و یقول:«متی یبعث أشقاها فیخضب هذه من هذا؟»مشیرا إلی رأسه الکریم و لحیته الشریفة،و یتمنّی لو أنّ معاویة صارفه فیهم صرف الدینار بالدرهم فأخذ منه عشرة و أعطاه واحدا من أهل الشام،و وطّن نفسه أخیرا أن یخرج لحرب معاویة بمن هم علی رأیه من أهله و عشیرته و أنصاره،فیقتل بهم حتی یلقی اللّه فی سبیل الحقّ و العدل،و تحدّث الیهم حدیثا لا لبس فیه،و حمّلهم تبعات ما سینجم عن تخاذلهم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 ما یبدو-لهذا الموقف الحازم منه أثره فی نفوس القوم بعد أن أیقنوا بأنّه سیخرج بنفسه و أهله و خاصّته إلی معاویة،و سیلحقهم بذلک الخزی و العار و یصبحون حدیث الأجیال إذا هم ترکوه یخرج علی هذه الحال، فردّ علیه زعماؤهم ردّا جمیلا،و جمع کلّ رئیس منهم قومه و تداعوا للجهاد من کلّ جانب و تعاقدوا علی الموت معه،حتی أصبحت الحرب حدیث الناس،و أرسل إلی عمّاله فی مختلف المناطق یدعوهم للاشتراک معه بمن عندهم من الجیوش و المقاتلین.</w:t>
      </w:r>
    </w:p>
    <w:p>
      <w:pPr>
        <w:pStyle w:val="BookText"/>
      </w:pPr>
      <w:r>
        <w:rPr>
          <w:rFonts w:ascii="IRNazanin" w:hAnsi="IRNazanin" w:eastAsia="IRNazanin" w:cs="IRNazanin"/>
          <w:lang w:bidi="fa-IR"/>
          <w:color w:val="111111"/>
          <w:sz w:val="28"/>
          <w:szCs w:val="28"/>
          <w:rtl/>
        </w:rPr>
        <w:t xml:space="preserve">و خرج الناس إلی معسکراتهم فی النخیلة ینتظرون انسلاخ شهر رمضان من سنة أربعین لهجرة النبی(صلّی اللّه علیه و آله)،و أرسل أمیر المؤمنین(علیه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بن حفصة فی جماعة من أصحابه طلیعة بین یدیه،و بقی هو مع الجیش ینتظر انسلاخ الشهر المبارک،و إذا بالقدر ینقضّ علیه و علی أهل العراق فیکمن له أشقی الأولین و الآخرین فی فجر الیوم التاسع عشر من ذلک الشهر و هو فی بیت اللّه فیضربه علی رأسه الشریف و هو یصلّی لربّه،فیخرّ منها فی محرابه و هو یقول:«فزت و ربّ الکعبة»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0294_80541"/>
    <w:bookmarkEnd w:id="52"/>
    <w:p>
      <w:pPr>
        <w:pStyle w:val="Heading3"/>
      </w:pPr>
      <w:bookmarkStart w:id="182" w:name="_Toc79"/>
      <w:r>
        <w:t>الفصل الثانی:مواقف الإمام(علیه السّلام)و انجازاته</w:t>
      </w:r>
      <w:bookmarkEnd w:id="182"/>
    </w:p>
    <w:p>
      <w:pPr>
        <w:pStyle w:val="Heading4"/>
      </w:pPr>
      <w:bookmarkStart w:id="183" w:name="_Toc80"/>
      <w:r>
        <w:t>اشارة</w:t>
      </w:r>
      <w:bookmarkEnd w:id="183"/>
    </w:p>
    <w:p>
      <w:pPr>
        <w:pStyle w:val="BookText"/>
      </w:pPr>
      <w:r>
        <w:rPr>
          <w:rFonts w:ascii="IRNazanin" w:hAnsi="IRNazanin" w:eastAsia="IRNazanin" w:cs="IRNazanin"/>
          <w:lang w:bidi="fa-IR"/>
          <w:color w:val="111111"/>
          <w:sz w:val="28"/>
          <w:szCs w:val="28"/>
          <w:rtl/>
        </w:rPr>
        <w:t xml:space="preserve">مواقف الإمام(علیه السّلام)و إنجازاته</w:t>
      </w:r>
    </w:p>
    <w:p>
      <w:pPr>
        <w:pStyle w:val="Heading4"/>
      </w:pPr>
      <w:bookmarkStart w:id="184" w:name="_Toc81"/>
      <w:r>
        <w:t>البحث الأول:من البیعة الی الصلح</w:t>
      </w:r>
      <w:bookmarkEnd w:id="184"/>
    </w:p>
    <w:p>
      <w:pPr>
        <w:pStyle w:val="Heading5"/>
      </w:pPr>
      <w:bookmarkStart w:id="185" w:name="_Toc82"/>
      <w:r>
        <w:t>1-خطبة الإمام الحسن(علیه السّلام)یوم شهادة أبیه(علیه السّلام):</w:t>
      </w:r>
      <w:bookmarkEnd w:id="185"/>
    </w:p>
    <w:p>
      <w:pPr>
        <w:pStyle w:val="BookText"/>
      </w:pPr>
      <w:r>
        <w:rPr>
          <w:rFonts w:ascii="IRNazanin" w:hAnsi="IRNazanin" w:eastAsia="IRNazanin" w:cs="IRNazanin"/>
          <w:lang w:bidi="fa-IR"/>
          <w:color w:val="111111"/>
          <w:sz w:val="28"/>
          <w:szCs w:val="28"/>
          <w:rtl/>
        </w:rPr>
        <w:t xml:space="preserve">تحدّث أغلب المؤرّخین عن أنّ الإمام الحسن(علیه السّلام)ألقی فی صباح اللیلة التی دفن فیها أباه(علیه السّلام)خطبة فی الناس جاء فیها:</w:t>
      </w:r>
    </w:p>
    <w:p>
      <w:pPr>
        <w:pStyle w:val="BookText"/>
      </w:pPr>
      <w:r>
        <w:rPr>
          <w:rFonts w:ascii="IRNazanin" w:hAnsi="IRNazanin" w:eastAsia="IRNazanin" w:cs="IRNazanin"/>
          <w:lang w:bidi="fa-IR"/>
          <w:color w:val="111111"/>
          <w:sz w:val="28"/>
          <w:szCs w:val="28"/>
          <w:rtl/>
        </w:rPr>
        <w:t xml:space="preserve">«أیّها الناس!فی هذه اللیلة نزل القرآن،و فی هذه اللیلة رفع عیسی بن مریم،و فی هذه اللیلة قتل یوشع بن نون،و فی هذه اللیلة مات أبی أمیر المؤمنین(علیه السّلام)،و اللّه لا یسبق أبی أحد کان قبله من الأوصیاء إلی الجنّة،و لا من یکون بعده،و إن کان رسول اللّه(صلّی اللّه علیه و آله) لیبعثه فی السریة فیقاتل جبرئیل عن یمینه و میکائیل عن یساره،و ما ترک صفراء و لا بیضاء إلاّ سبعمائة درهم فضلت من عطائه کان یجمعها لیشتری بها خادما لأهله»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الشیخ المفید فی«الإرشاد»الخطبة بهذه الصورة:</w:t>
      </w:r>
    </w:p>
    <w:p>
      <w:pPr>
        <w:pStyle w:val="BookText"/>
      </w:pPr>
      <w:r>
        <w:rPr>
          <w:rFonts w:ascii="IRNazanin" w:hAnsi="IRNazanin" w:eastAsia="IRNazanin" w:cs="IRNazanin"/>
          <w:lang w:bidi="fa-IR"/>
          <w:color w:val="111111"/>
          <w:sz w:val="28"/>
          <w:szCs w:val="28"/>
          <w:rtl/>
        </w:rPr>
        <w:t xml:space="preserve">«و روی أبو مخنف لوط بن یحیی،قال:حدّثنی أشعث بن سوار عن أبی إسحاق السبیعی و غیره،قالوا:خطب الحسن بن علیّ(علیه السّلام)فی صبیحة اللیلة التی قبض فیها أمیر المؤمنین(علیه السّلام)فحمد اللّه و أثنی علیه و صلّی علی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0294_80542"/>
    <w:bookmarkEnd w:id="53"/>
    <w:p>
      <w:pPr>
        <w:pStyle w:val="BookText"/>
      </w:pPr>
      <w:r>
        <w:rPr>
          <w:rFonts w:ascii="IRNazanin" w:hAnsi="IRNazanin" w:eastAsia="IRNazanin" w:cs="IRNazanin"/>
          <w:lang w:bidi="fa-IR"/>
          <w:color w:val="111111"/>
          <w:sz w:val="28"/>
          <w:szCs w:val="28"/>
          <w:rtl/>
        </w:rPr>
        <w:t xml:space="preserve">رسول اللّه(صلّی اللّه علیه و آله) ثم قال:«لقد قبض فی هذه اللیلة رجل لم یسبقه الأوّلون بعمل و لا یدرکه الآخرون بعمل،لقد کان یجاهد مع رسول اللّه فیقیه بنفسه،و کان رسول اللّه(صلّی اللّه علیه و آله) یوجّهه برایته فیکنفه جبرئیل عن یمینه و میکائیل عن شماله،و لا یرجع حتی یفتح اللّه علی یدیه.</w:t>
      </w:r>
    </w:p>
    <w:p>
      <w:pPr>
        <w:pStyle w:val="BookText"/>
      </w:pPr>
      <w:r>
        <w:rPr>
          <w:rFonts w:ascii="IRNazanin" w:hAnsi="IRNazanin" w:eastAsia="IRNazanin" w:cs="IRNazanin"/>
          <w:lang w:bidi="fa-IR"/>
          <w:color w:val="111111"/>
          <w:sz w:val="28"/>
          <w:szCs w:val="28"/>
          <w:rtl/>
        </w:rPr>
        <w:t xml:space="preserve">و لقد توفّی(علیه السّلام)فی اللیلة التی عرج فیها بعیسی بن مریم،و فیها قبض یوشع بن نون وصیّ موسی(علیه السّلام)و ما خلّف صفراء و لا بیضاء إلاّ سبعمائة درهم،فضلت عن عطائه أراد أن یبتاع بها خادما لأهله».</w:t>
      </w:r>
    </w:p>
    <w:p>
      <w:pPr>
        <w:pStyle w:val="BookText"/>
      </w:pPr>
      <w:r>
        <w:rPr>
          <w:rFonts w:ascii="Amiri" w:hAnsi="Amiri" w:eastAsia="Amiri" w:cs="Amiri"/>
          <w:lang w:bidi="ar-SA"/>
          <w:color w:val="111111"/>
          <w:sz w:val="28"/>
          <w:szCs w:val="28"/>
          <w:rtl/>
        </w:rPr>
        <w:t xml:space="preserve">ثم خنقته العبرة فبکی و بکی الناس معه،ثم قال:«أنا ابن البشیر أنا ابن النذیر،أنا ابن الداعی إلی اللّه بإذنه،أنا ابن السراج المنیر،أنا من أهل بیت أذهب اللّه عنهم الرجس و طهّرهم تطهیرا،أنا من أهل بیت فرض اللّه مودّتهم فی کتابه فقال تعالی: قُلْ لاٰ أَسْئَلُکُمْ عَلَیْهِ أَجْراً إِلاَّ الْمَوَدَّةَ فِی الْقُرْبیٰ وَ مَنْ یَقْتَرِفْ حَسَنَةً نَزِدْ لَهُ فِیهٰا حُسْناً </w:t>
      </w:r>
      <w:r>
        <w:rPr>
          <w:rStyle w:val="FootnoteReference"/>
        </w:rPr>
        <w:footnoteReference w:id="266"/>
      </w:r>
      <w:r>
        <w:rPr>
          <w:rFonts w:ascii="IRNazanin" w:hAnsi="IRNazanin" w:eastAsia="IRNazanin" w:cs="IRNazanin"/>
          <w:lang w:bidi="fa-IR"/>
          <w:color w:val="111111"/>
          <w:sz w:val="28"/>
          <w:szCs w:val="28"/>
          <w:rtl/>
        </w:rPr>
        <w:t xml:space="preserve">، فالحسنة مودّتنا أهل البیت»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186" w:name="_Toc83"/>
      <w:r>
        <w:t>2-بیعة الإمام الحسن(علیه السّلام):</w:t>
      </w:r>
      <w:bookmarkEnd w:id="186"/>
    </w:p>
    <w:p>
      <w:pPr>
        <w:pStyle w:val="BookText"/>
      </w:pPr>
      <w:r>
        <w:rPr>
          <w:rFonts w:ascii="IRNazanin" w:hAnsi="IRNazanin" w:eastAsia="IRNazanin" w:cs="IRNazanin"/>
          <w:lang w:bidi="fa-IR"/>
          <w:color w:val="111111"/>
          <w:sz w:val="28"/>
          <w:szCs w:val="28"/>
          <w:rtl/>
        </w:rPr>
        <w:t xml:space="preserve">و لمّا أنهی الإمام(علیه السّلام)خطابه،انبری عبید اللّه بن العباس فحفّز المسلمین إلی المبادرة لمبایعته قائلا:</w:t>
      </w:r>
    </w:p>
    <w:p>
      <w:pPr>
        <w:pStyle w:val="BookText"/>
      </w:pPr>
      <w:r>
        <w:rPr>
          <w:rFonts w:ascii="IRNazanin" w:hAnsi="IRNazanin" w:eastAsia="IRNazanin" w:cs="IRNazanin"/>
          <w:lang w:bidi="fa-IR"/>
          <w:color w:val="111111"/>
          <w:sz w:val="28"/>
          <w:szCs w:val="28"/>
          <w:rtl/>
        </w:rPr>
        <w:t xml:space="preserve">«معاشر الناس،هذا ابن نبیّکم،و وصیّ إمامکم فبایعوه».و استجاب الناس لهذه الدعوة المبارکة،فهتفوا بالطاعة،و أعلنوا الرضا و الانقیاد قائلین: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0294_80543"/>
    <w:bookmarkEnd w:id="54"/>
    <w:p>
      <w:pPr>
        <w:pStyle w:val="BookText"/>
      </w:pPr>
      <w:r>
        <w:rPr>
          <w:rFonts w:ascii="IRNazanin" w:hAnsi="IRNazanin" w:eastAsia="IRNazanin" w:cs="IRNazanin"/>
          <w:lang w:bidi="fa-IR"/>
          <w:color w:val="111111"/>
          <w:sz w:val="28"/>
          <w:szCs w:val="28"/>
          <w:rtl/>
        </w:rPr>
        <w:t xml:space="preserve">«ما أحبّه الینا و أوجب حقّه علینا و أحقّه بالخلافة»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تمّت البیعة له فی یوم الجمعة المصادف الحادی و العشرین من شهر رمضان فی سنة(40)للهجرة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 نزل الحسن عن المنبر فرتّب العمّال و أمّر الامراء و نظر فی الامور،و أنفذ عبد اللّه بن العباس إلی البصرة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أوّل شیء أحدثه الحسن بن علیّ(علیه السّلام)أنّه زاد المقاتلة مائة مائة، و قد کان أبوه فعل ذلک یوم الجمل،و الحسن(علیه السّلام)فعله علی حال الاستخلاف فتبعه الخلفاء بعد ذلک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187" w:name="_Toc84"/>
      <w:r>
        <w:t>3-الإمام الحسن(علیه السّلام)یقتصّ من قاتل أمیر المؤمنین(علیه السّلام):</w:t>
      </w:r>
      <w:bookmarkEnd w:id="187"/>
    </w:p>
    <w:p>
      <w:pPr>
        <w:pStyle w:val="BookText"/>
      </w:pPr>
      <w:r>
        <w:rPr>
          <w:rFonts w:ascii="IRNazanin" w:hAnsi="IRNazanin" w:eastAsia="IRNazanin" w:cs="IRNazanin"/>
          <w:lang w:bidi="fa-IR"/>
          <w:color w:val="111111"/>
          <w:sz w:val="28"/>
          <w:szCs w:val="28"/>
          <w:rtl/>
        </w:rPr>
        <w:t xml:space="preserve">و فی الیوم الذی بایع الناس الإمام الحسن(علیه السّلام)و بعد إتمام البیعة أمر بإحضار عبد الرحمن بن ملجم فلمّا مثل بین یدیه قال له ابن ملجم:ما الذی أمرک به أبوک؟فأجابه الامام(علیه السّلام):</w:t>
      </w:r>
    </w:p>
    <w:p>
      <w:pPr>
        <w:pStyle w:val="BookText"/>
      </w:pPr>
      <w:r>
        <w:rPr>
          <w:rFonts w:ascii="IRNazanin" w:hAnsi="IRNazanin" w:eastAsia="IRNazanin" w:cs="IRNazanin"/>
          <w:lang w:bidi="fa-IR"/>
          <w:color w:val="111111"/>
          <w:sz w:val="28"/>
          <w:szCs w:val="28"/>
          <w:rtl/>
        </w:rPr>
        <w:t xml:space="preserve">«أمرنی أن لا أقتل غیر قاتله،و أن اشبع بطنک و انعم وطأک»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ضرب عنقه،و لم یمثّل به.</w:t>
      </w:r>
    </w:p>
    <w:p>
      <w:pPr>
        <w:pStyle w:val="Heading5"/>
      </w:pPr>
      <w:bookmarkStart w:id="188" w:name="_Toc85"/>
      <w:r>
        <w:t>4-جهاد الإمام الحسن(علیه السّلام):</w:t>
      </w:r>
      <w:bookmarkEnd w:id="188"/>
    </w:p>
    <w:p>
      <w:pPr>
        <w:pStyle w:val="BookText"/>
      </w:pPr>
      <w:r>
        <w:rPr>
          <w:rFonts w:ascii="IRNazanin" w:hAnsi="IRNazanin" w:eastAsia="IRNazanin" w:cs="IRNazanin"/>
          <w:lang w:bidi="fa-IR"/>
          <w:color w:val="111111"/>
          <w:sz w:val="28"/>
          <w:szCs w:val="28"/>
          <w:rtl/>
        </w:rPr>
        <w:t xml:space="preserve">یکشف النصّ التاریخی-الذی نقلناه سابقا عن قیام الإمام(علیه السّلام)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بمضاعفة الاجور التی کان یتقاضاها المقاتلة-عن موقف الإمام(علیه السّلام)الجادّ من الحرب و إصراره الأکید فی مجابهة معاویة کما یتّضح من عمله فی إصلاح حال جیشه و بنائه له.</w:t>
      </w:r>
    </w:p>
    <w:p>
      <w:pPr>
        <w:pStyle w:val="BookText"/>
      </w:pPr>
      <w:r>
        <w:rPr>
          <w:rFonts w:ascii="IRNazanin" w:hAnsi="IRNazanin" w:eastAsia="IRNazanin" w:cs="IRNazanin"/>
          <w:lang w:bidi="fa-IR"/>
          <w:color w:val="111111"/>
          <w:sz w:val="28"/>
          <w:szCs w:val="28"/>
          <w:rtl/>
        </w:rPr>
        <w:t xml:space="preserve">و قد أخذ الإمام(علیه السّلام)جانب الحزم فی موقفه من معاویة،حیث إنّ معاویة لمّا علم بوفاة أمیر المؤمنین(علیه السّلام)و بیعة الناس مع الإمام الحسن(علیه السّلام) دسّ رجلا من حمیر إلی الکوفة و رجلا من بنی القین إلی البصرة لیکتبا إلیه بالأخبار و یفسدا علی الإمام(علیه السّلام)الامور،فعرف ذلک الإمام فأمر باستخراج الحمیری من عند لحّام بالکوفة،فاخرج و أمر بضرب عنقه و کتب إلی البصرة باستخراج القینی من بنی سلیم فأخرج و ضربت عنقه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کتب الإمام(علیه السّلام)إلی معاویة:«أمّا بعد،فإنّک دسست إلیّ الرجال کأنّک تحبّ اللقاء،لا أشک فی ذلک،فتوقعه إن شاء اللّه،و بلغنی عنک أنّک شمتّ بما لم یشمت به ذوو الحجی و أنّما مثلک فی ذلک کما قال الأول:</w:t>
      </w:r>
    </w:p>
    <w:p>
      <w:pPr>
        <w:pStyle w:val="BookText"/>
      </w:pPr>
      <w:r>
        <w:rPr>
          <w:rFonts w:ascii="IRNazanin" w:hAnsi="IRNazanin" w:eastAsia="IRNazanin" w:cs="IRNazanin"/>
          <w:lang w:bidi="fa-IR"/>
          <w:color w:val="111111"/>
          <w:sz w:val="28"/>
          <w:szCs w:val="28"/>
          <w:rtl/>
        </w:rPr>
        <w:t xml:space="preserve">فإنّا و من قد مات منّا لکالذی یروح فیمسی فی المبیت لیغتدی</w:t>
      </w:r>
    </w:p>
    <w:p>
      <w:pPr>
        <w:pStyle w:val="BookText"/>
      </w:pPr>
      <w:r>
        <w:rPr>
          <w:rFonts w:ascii="IRNazanin" w:hAnsi="IRNazanin" w:eastAsia="IRNazanin" w:cs="IRNazanin"/>
          <w:lang w:bidi="fa-IR"/>
          <w:color w:val="111111"/>
          <w:sz w:val="28"/>
          <w:szCs w:val="28"/>
          <w:rtl/>
        </w:rPr>
        <w:t xml:space="preserve">فقل للذی یبقی خلاف الذی مضی تجهّز لاخری مثلها فکأن قد» 2</w:t>
      </w:r>
    </w:p>
    <w:p>
      <w:pPr>
        <w:pStyle w:val="BookText"/>
      </w:pPr>
      <w:r>
        <w:rPr>
          <w:rFonts w:ascii="IRNazanin" w:hAnsi="IRNazanin" w:eastAsia="IRNazanin" w:cs="IRNazanin"/>
          <w:lang w:bidi="fa-IR"/>
          <w:color w:val="111111"/>
          <w:sz w:val="28"/>
          <w:szCs w:val="28"/>
          <w:rtl/>
        </w:rPr>
        <w:t xml:space="preserve">لقد کانت هذه الحادثة إنذارا لمعاویة بالحرب و تهدیدا له و قطعا لآماله بالاستیلاء علی الکوفة بسلام.</w:t>
      </w:r>
    </w:p>
    <w:p>
      <w:pPr>
        <w:pStyle w:val="BookText"/>
      </w:pPr>
      <w:r>
        <w:rPr>
          <w:rFonts w:ascii="IRNazanin" w:hAnsi="IRNazanin" w:eastAsia="IRNazanin" w:cs="IRNazanin"/>
          <w:lang w:bidi="fa-IR"/>
          <w:color w:val="111111"/>
          <w:sz w:val="28"/>
          <w:szCs w:val="28"/>
          <w:rtl/>
        </w:rPr>
        <w:t xml:space="preserve">و فی کتاب آخر من الإمام(علیه السّلام)لمعاویة جوابا علی رسالته التی لمّح فیها للصلح و طلب فیها من الإمام(علیه السّلام)أن یبایعه علی أن یجعل له ولایة العهد،نلاحظ قوة موقف الإمام و عدم اهتمامه بمثل هذه العروض التی کان یحاول فیها معاویة استمالة جانب الإمام،یقول(علیه السّلام):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بعد،فقد وصل إلیّ کتابک فترکت جوابک خشیة البغی علیک،فاتبع الحقّ تعلم أنّی من أهله،و السلام»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یتجاوز عدد الرسائل التی کانت بین الامام(علیه السّلام)و معاویة الخمس حسبما یذکر ذلک أبو الفرج و آخرون.و السبب فی ذلک هو ما کان یحمله معاویة من نزعات جعلته من الذین لا یستجیبون للحقّ و لا یذعنون لأهله،بل إنّ تلک النزعات قد اشتدت بعد استشهاد أمیر المؤمنین(علیه السّلام)حیث قویت مطامعه بالخلافة التی کان یفتقد لأبسط مقوماتها و شروطها من وجهة نظر إسلامیّة.</w:t>
      </w:r>
    </w:p>
    <w:p>
      <w:pPr>
        <w:pStyle w:val="BookText"/>
      </w:pPr>
      <w:r>
        <w:rPr>
          <w:rFonts w:ascii="IRNazanin" w:hAnsi="IRNazanin" w:eastAsia="IRNazanin" w:cs="IRNazanin"/>
          <w:lang w:bidi="fa-IR"/>
          <w:color w:val="111111"/>
          <w:sz w:val="28"/>
          <w:szCs w:val="28"/>
          <w:rtl/>
        </w:rPr>
        <w:t xml:space="preserve">و بالرغم من ذلک فإنّ الإمام الحسن(علیه السّلام)و اصل نهج والده(علیه السّلام)کما کان یقتضیه التکلیف الإلهی بإتمام الحجّة علی خصمه فأرسل الیه أکثر من رسالة فی هذا الإطار،بالرغم ممّا کان یعرفه عنه من نزعات غیر خیّرة،ننقل هنا أکثرها شمولیة:</w:t>
      </w:r>
    </w:p>
    <w:p>
      <w:pPr>
        <w:pStyle w:val="BookText"/>
      </w:pPr>
      <w:r>
        <w:rPr>
          <w:rFonts w:ascii="Amiri" w:hAnsi="Amiri" w:eastAsia="Amiri" w:cs="Amiri"/>
          <w:lang w:bidi="ar-SA"/>
          <w:color w:val="111111"/>
          <w:sz w:val="28"/>
          <w:szCs w:val="28"/>
          <w:rtl/>
        </w:rPr>
        <w:t xml:space="preserve">من الحسن بن علیّ أمیر المؤمنین إلی معاویة بن أبی سفیان،سلام علیک،فإنّی أحمد الیک اللّه الذی لا إله إلاّ هو،أمّا بعد فإنّ اللّه جلّ جلاله بعث محمدا رحمة للعالمین، و منّة للمؤمنین،و کافّة للناس أجمعین، لِیُنْذِرَ مَنْ کٰانَ حَیًّا وَ یَحِقَّ الْقَوْلُ عَلَی الْکٰافِرِینَ ،فبلّغ رسالات اللّه،و قام بأمر اللّه حتی توفّاه اللّه غیر مقصّر و لا وان،و بعد أن أظهر اللّه به الحقّ،و محق به الشرک،و خصّ به قریشا خاصة فقال له: وَ إِنَّهُ لَذِکْرٌ لَکَ وَ لِقَوْمِکَ ،فلمّا توفیّ تنازعت سلطانه العرب،فقالت قریش:نحن قبیلته و اسرته و أولیاؤه،و لا یحلّ لکم أن تنازعونا سلطان محمد و حقّه،فرأت العرب أنّ القول ما قالت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قریش،و أنّ الحجّة فی ذلک لهم علی من نازعهم أمر محمد،فأنعمت لهم و سلّمت الیهم،ثم حاججنا قریشا بمثل ما حاججت به العرب،فلم تنصفنا قریش إنصاف العرب لها،إنّهم أخذوا هذا الأمر دون العرب بالانتصاف و الاحتجاج،فلمّا صرنا أهل بیت محمد و أولیاءه إلی محاجّتهم،و طلب النّصف منهم؛باعدونا و استولوا بالإجماع علی ظلمنا و مراغمتنا و العنت منهم لنا،فالموعد اللّه،و هو الولی النصیر.</w:t>
      </w:r>
    </w:p>
    <w:p>
      <w:pPr>
        <w:pStyle w:val="BookText"/>
      </w:pPr>
      <w:r>
        <w:rPr>
          <w:rFonts w:ascii="IRNazanin" w:hAnsi="IRNazanin" w:eastAsia="IRNazanin" w:cs="IRNazanin"/>
          <w:lang w:bidi="fa-IR"/>
          <w:color w:val="111111"/>
          <w:sz w:val="28"/>
          <w:szCs w:val="28"/>
          <w:rtl/>
        </w:rPr>
        <w:t xml:space="preserve">و لقد کنّا تعجبنا لتوثّب المتوثّبین علینا فی حقّنا و سلطان نبیّنا،و إن کانوا ذوی فضیلة و سابقة فی الإسلام،و أمسکنا عن منازعتهم مخافة علی الدین أن یجد المنافقون و الأحزاب فی ذلک مغمزا یثلمون به،أو یکون لهم بذلک سبب إلی ما أرادوا من إفساده،فالیوم فلیتعجّب المتعجّب من توثّبک یا معاویة علی أمر لست من أهله،لا بفضل فی الدین معروف،و لا أثر فی الإسلام محمود،و أنت ابن حزب من الأحزاب،و ابن أعدی قریش لرسول اللّه(صلّی اللّه علیه و آله)و لکتابه،و اللّه حسیبک،فستردّ فتعلم لمن عقبی الدار،و باللّه لتلقینّ عن قلیل ربّک،ثمّ لیجزینّک بما قدّمت یداک،و ما اللّه بظلاّم للعبید.</w:t>
      </w:r>
    </w:p>
    <w:p>
      <w:pPr>
        <w:pStyle w:val="BookText"/>
      </w:pPr>
      <w:r>
        <w:rPr>
          <w:rFonts w:ascii="IRNazanin" w:hAnsi="IRNazanin" w:eastAsia="IRNazanin" w:cs="IRNazanin"/>
          <w:lang w:bidi="fa-IR"/>
          <w:color w:val="111111"/>
          <w:sz w:val="28"/>
          <w:szCs w:val="28"/>
          <w:rtl/>
        </w:rPr>
        <w:t xml:space="preserve">إنّ علیّا لمّا مضی لسبیله-رحمة اللّه علیه-یوم قبض و یوم منّ اللّه علیه بالإسلام و یوم یبعث حیّا ولاّنی المسلمون الأمر بعده،فأسأل اللّه ألاّ یؤتینا فی الدنیا الزائلة شیئا ینقصنا به فی الآخرة ممّا عنده من کرامة،و إنّما حملنی علی الکتاب الیک الإعذار فیما بینی و بین اللّه عزّ و جلّ فی أمرک،و لک فی ذلک إن فعلته الحظّ الجسیم،و الصلاح للمسلمین،فدع التمادی فی الباطل،و ادخل فیما دخل فیه الناس من بیعتی،فإنّک تعلم أنّی أحقّ بهذا الأمر منک عند اللّه و عند کلّ أوّاب حفیظ،و من له قلب منیب،و اتّق اللّه ودع البغی و احقن دماء المسلمین،فواللّه ما لک خیر فی أن تلقی اللّه من دمائهم بأکثر ممّا أنت لاقیه به،و ادخل فی السلم و الطاعة،و لا تنازع الأمر أهله و من هو أحقّ به منک لیطفئ اللّه النائرة بذلک،و یجمع الکلمة و یصلح ذات البین،و إن أنت أبیت إلاّ التمادی فی غیّک سرت الیک بالمسلمین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10294_80547"/>
    <w:bookmarkEnd w:id="55"/>
    <w:p>
      <w:pPr>
        <w:pStyle w:val="BookText"/>
      </w:pPr>
      <w:r>
        <w:rPr>
          <w:rFonts w:ascii="IRNazanin" w:hAnsi="IRNazanin" w:eastAsia="IRNazanin" w:cs="IRNazanin"/>
          <w:lang w:bidi="fa-IR"/>
          <w:color w:val="111111"/>
          <w:sz w:val="28"/>
          <w:szCs w:val="28"/>
          <w:rtl/>
        </w:rPr>
        <w:t xml:space="preserve">فحاکمتک،حتی یحکم اللّه بیننا و هو خیر الحاکمین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جواب معاویة علی رسالة الإمام(علیه السّلام)هذه:</w:t>
      </w:r>
    </w:p>
    <w:p>
      <w:pPr>
        <w:pStyle w:val="BookText"/>
      </w:pPr>
      <w:r>
        <w:rPr>
          <w:rFonts w:ascii="IRNazanin" w:hAnsi="IRNazanin" w:eastAsia="IRNazanin" w:cs="IRNazanin"/>
          <w:lang w:bidi="fa-IR"/>
          <w:color w:val="111111"/>
          <w:sz w:val="28"/>
          <w:szCs w:val="28"/>
          <w:rtl/>
        </w:rPr>
        <w:t xml:space="preserve">«..قد علمت أنّی أطول منک ولایة،و أقدم منک بهذه الامّة تجربة، و أکبر منک سنّا،فأنت أحقّ أن تجیبنی إلی هذه المنزلة التی سألتنی،فادخل فی طاعتی،و لک الأمر من بعدی،و لک ما فی بیت مال العراق من مال بالغا ما بلغ،تحمله إلی حیث أحببت،و لک خراج أیّ کور فی العراق شئت معونة لک علی نفقتک یجبیها أمینک و یحملها لک فی کلّ سنة،و لک أن لا یستولی علیک بالإساءة،و لا تقضی دونک الامور،و لا تعصی فی أمر أردت به طاعة اللّه...»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تصوّر هذه الرسالة بوضوح کیف أنّ مقام الخلافة الإلهیة المقدّسة لیس عند معاویة إلاّ سلعة تشتری و یدفع ثمنها من بیت مال المسلمین و لیس من مال معاویة الخاص،و هی کذلک تؤکّد تعدّیه أمر الرسول(صلّی اللّه علیه و آله)و هو أمر اللّه تعالی له فی استخلاف أئمة أهل البیت(علیهم السّلام)و نصبهم للإمامة من بعده.</w:t>
      </w:r>
    </w:p>
    <w:p>
      <w:pPr>
        <w:pStyle w:val="Heading5"/>
      </w:pPr>
      <w:bookmarkStart w:id="189" w:name="_Toc86"/>
      <w:r>
        <w:t>5-تحرک معاویة نحو العراق و موقف الإمام(علیه السّلام):</w:t>
      </w:r>
      <w:bookmarkEnd w:id="189"/>
    </w:p>
    <w:p>
      <w:pPr>
        <w:pStyle w:val="BookText"/>
      </w:pPr>
      <w:r>
        <w:rPr>
          <w:rFonts w:ascii="IRNazanin" w:hAnsi="IRNazanin" w:eastAsia="IRNazanin" w:cs="IRNazanin"/>
          <w:lang w:bidi="fa-IR"/>
          <w:color w:val="111111"/>
          <w:sz w:val="28"/>
          <w:szCs w:val="28"/>
          <w:rtl/>
        </w:rPr>
        <w:t xml:space="preserve">و بدأ معاویة یعبّئ جیشه و یکتب لعمّاله بموافاته لغزو العراق،و فی بعض کتبه لعمّاله یذکر أنّ بعض أشراف الکوفة و قادتهم کتبوا الیه یلتمسون منه الأمان لأنفسهم و عشائرهم،و إن صح هذا فهو أول الخذلان الذی ارتکبه أهل الکوفة بحقّ الإمام الحسن(علیه السّلام).</w:t>
      </w:r>
    </w:p>
    <w:p>
      <w:pPr>
        <w:pStyle w:val="BookText"/>
      </w:pPr>
      <w:r>
        <w:rPr>
          <w:rFonts w:ascii="IRNazanin" w:hAnsi="IRNazanin" w:eastAsia="IRNazanin" w:cs="IRNazanin"/>
          <w:lang w:bidi="fa-IR"/>
          <w:color w:val="111111"/>
          <w:sz w:val="28"/>
          <w:szCs w:val="28"/>
          <w:rtl/>
        </w:rPr>
        <w:t xml:space="preserve">و جاء فی مذکرة رفعها معاویة ذات مضمون واحد إلی جمیع عمّاله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ولاته:«..أمّا بعد،فالحمد للّه الذی کفاکم مؤونة عدوّکم و قتلة خلیفتکم، إنّ اللّه بلطفه أتاح لعلی بن أبی طالب رجلا من عباده فاغتاله فقتله فترک أصحابه متفرّقین مختلفین،و قد جاءتنا کتب أشرافهم وقادتهم یلتمسون الأمان لأنفسهم و عشائرهم،فأقبلوا إلیّ حین یأتیکم کتابی هذا بجهدکم و جندکم و حسن عدتکم،فقد أصبتم بحمد اللّه الثأر،و بلغتم الأمل،و أهلک اللّه أهل البغی و العدوان..»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وصلت هذه الرسالة إلی عمّاله و ولاته قاموا بتحریض الناس و حثّهم علی الخروج و الاستعداد لحرب ریحانة رسول اللّه(صلّی اللّه علیه و آله)و سبطه،و فی أقرب وقت التحقت به قوی کبیرة لا ینقصها شیء من العدّة و العدد.</w:t>
      </w:r>
    </w:p>
    <w:p>
      <w:pPr>
        <w:pStyle w:val="BookText"/>
      </w:pPr>
      <w:r>
        <w:rPr>
          <w:rFonts w:ascii="IRNazanin" w:hAnsi="IRNazanin" w:eastAsia="IRNazanin" w:cs="IRNazanin"/>
          <w:lang w:bidi="fa-IR"/>
          <w:color w:val="111111"/>
          <w:sz w:val="28"/>
          <w:szCs w:val="28"/>
          <w:rtl/>
        </w:rPr>
        <w:t xml:space="preserve">و لمّا توفرت لمعاویة تلک القوة من المضلّلین و أصحاب المطامع؛ زحف بهم نحو العراق و تولّی بنفسه قیادة الجیش،و أناب عنه فی عاصمته الضحاک بن قیس الفهری،و قد کان عدد الجیش الذی نزح معه ستین ألفا، و قیل أکثر من ذلک،و مهما کان عدده فقد کان مطیعا لقوله،ممتثلا لأمره، منفّذا لرغباته...و طوی معاویة البیداء بجیشه الجرّار،فلمّا انتهی إلی جسر منبج </w:t>
      </w:r>
      <w:r>
        <w:rPr>
          <w:rStyle w:val="FootnoteReference"/>
        </w:rPr>
        <w:footnoteReference w:id="278"/>
      </w:r>
      <w:r>
        <w:rPr>
          <w:rFonts w:ascii="IRNazanin" w:hAnsi="IRNazanin" w:eastAsia="IRNazanin" w:cs="IRNazanin"/>
          <w:lang w:bidi="fa-IR"/>
          <w:color w:val="111111"/>
          <w:sz w:val="28"/>
          <w:szCs w:val="28"/>
          <w:rtl/>
        </w:rPr>
        <w:t xml:space="preserve">أقام فیه،و جعل یحکم أمره..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بدأ الإمام(علیه السّلام)من جانبه یستنهض الکوفة للجهاد و السیر لقتال معاویة بعد أن بلغه توجّهه نحو العراق،فبعث حجر بن عدی یأمر العمّال و الناس بالتهیّؤ للمسیر و نادی المنادی الصلاة جامعة فأقبل الناس یتوثّبون و یجتمعون«فقال الإمام الحسن(علیه السّلام)للمنادی:«إذا رضیت جماعة الناس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0294_80549"/>
    <w:bookmarkEnd w:id="56"/>
    <w:p>
      <w:pPr>
        <w:pStyle w:val="BookText"/>
      </w:pPr>
      <w:r>
        <w:rPr>
          <w:rFonts w:ascii="IRNazanin" w:hAnsi="IRNazanin" w:eastAsia="IRNazanin" w:cs="IRNazanin"/>
          <w:lang w:bidi="fa-IR"/>
          <w:color w:val="111111"/>
          <w:sz w:val="28"/>
          <w:szCs w:val="28"/>
          <w:rtl/>
        </w:rPr>
        <w:t xml:space="preserve">فأعلمنی»و جاء سعید بن قیس الهمدانی فقال:اخرج فخرج الإمام الحسن(علیه السّلام)فصعد المنبر فحمد اللّه و أثنی علیه ثم قال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بعد،فإنّ اللّه کتب الجهاد علی خلقه و سمّاه کرها،ثم قال لأهل الجهاد من المؤمنین: اِصْبِرُوا إِنَّ اللّٰهَ مَعَ الصّٰابِرِینَ فلستم-أیها الناس-نائلین ما تحبّون إلاّ بالصبر علی ما تکرهون،إنّه بلغنی أنّ معاویة بلغه أنّا کنّا أزمعنا المسیر الیه فتحرّک لذلک،فاخرجوا رحمکم اللّه إلی معسکرکم بالنخیلة..»فسکتوا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190" w:name="_Toc87"/>
      <w:r>
        <w:t>6-استنکار الموقف المتخاذل:</w:t>
      </w:r>
      <w:bookmarkEnd w:id="190"/>
    </w:p>
    <w:p>
      <w:pPr>
        <w:pStyle w:val="BookText"/>
      </w:pPr>
      <w:r>
        <w:rPr>
          <w:rFonts w:ascii="IRNazanin" w:hAnsi="IRNazanin" w:eastAsia="IRNazanin" w:cs="IRNazanin"/>
          <w:lang w:bidi="fa-IR"/>
          <w:color w:val="111111"/>
          <w:sz w:val="28"/>
          <w:szCs w:val="28"/>
          <w:rtl/>
        </w:rPr>
        <w:t xml:space="preserve">و هکذا وقف أهل الکوفة هذا الموقف المتخاذل من قائدهم و إمامهم، إذ سکتوا حیث طلب منهم الإجابة علی ندائه بالخروج إلی معسکرهم فی النخیلة،فتحوّلت أعینهم و هلعت قلوبهم،فلمّا رأی ذلک عدی بن حاتم الطائی قام فقال:</w:t>
      </w:r>
    </w:p>
    <w:p>
      <w:pPr>
        <w:pStyle w:val="BookText"/>
      </w:pPr>
      <w:r>
        <w:rPr>
          <w:rFonts w:ascii="IRNazanin" w:hAnsi="IRNazanin" w:eastAsia="IRNazanin" w:cs="IRNazanin"/>
          <w:lang w:bidi="fa-IR"/>
          <w:color w:val="111111"/>
          <w:sz w:val="28"/>
          <w:szCs w:val="28"/>
          <w:rtl/>
        </w:rPr>
        <w:t xml:space="preserve">«أنا ابن حاتم،سبحان اللّه!ما أقبح هذا المقام!ألا تجیبون إمامکم و ابن بنت نبیّکم؟أین خطباء المصر الذین ألسنتهم کالمخاریق فی الدعة،فإذا جدّ الجدّ فروّاغون کالثعالب؟أما تخافون مقت اللّه،و لا عیبها و عارها»؟.</w:t>
      </w:r>
    </w:p>
    <w:p>
      <w:pPr>
        <w:pStyle w:val="BookText"/>
      </w:pPr>
      <w:r>
        <w:rPr>
          <w:rFonts w:ascii="IRNazanin" w:hAnsi="IRNazanin" w:eastAsia="IRNazanin" w:cs="IRNazanin"/>
          <w:lang w:bidi="fa-IR"/>
          <w:color w:val="111111"/>
          <w:sz w:val="28"/>
          <w:szCs w:val="28"/>
          <w:rtl/>
        </w:rPr>
        <w:t xml:space="preserve">ثم استقبل الإمام الحسن بوجهه،فقال:</w:t>
      </w:r>
    </w:p>
    <w:p>
      <w:pPr>
        <w:pStyle w:val="BookText"/>
      </w:pPr>
      <w:r>
        <w:rPr>
          <w:rFonts w:ascii="IRNazanin" w:hAnsi="IRNazanin" w:eastAsia="IRNazanin" w:cs="IRNazanin"/>
          <w:lang w:bidi="fa-IR"/>
          <w:color w:val="111111"/>
          <w:sz w:val="28"/>
          <w:szCs w:val="28"/>
          <w:rtl/>
        </w:rPr>
        <w:t xml:space="preserve">«أصاب اللّه بک المراشد و جنّبک المکاره و وفّقک لما تحمد ورده و صدره،قد سمعنا مقالتک و انتهینا إلی أمرک و سمعنا لک و أطعنا فیما قلت و رأیت و هذا وجهی إلی معسکری،فمن أحبّ أن یوافینی فلیواف»ثمّ مضی لوجهه،فخرج من المسجد و دابته بالباب فرکبها و مضی إلی النخیلة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0294_80550"/>
    <w:bookmarkEnd w:id="57"/>
    <w:p>
      <w:pPr>
        <w:pStyle w:val="BookText"/>
      </w:pPr>
      <w:r>
        <w:rPr>
          <w:rFonts w:ascii="IRNazanin" w:hAnsi="IRNazanin" w:eastAsia="IRNazanin" w:cs="IRNazanin"/>
          <w:lang w:bidi="fa-IR"/>
          <w:color w:val="111111"/>
          <w:sz w:val="28"/>
          <w:szCs w:val="28"/>
          <w:rtl/>
        </w:rPr>
        <w:t xml:space="preserve">و أمر غلامه أن یلحقه بما یصلحه،و کان عدی بن حاتم أول الناس عسکرا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قام قیس بن سعد بن عبادة الأنصاری و معقل بن قیس الریاحی و زیاد ابن صعصعة التیمی فأنّبوا الناس و لاموهم و حرّضوهم و کلّموا الإمام الحسن بمثل کلام عدی بن حاتم فی الإجابة و القبول،فقال لهم الإمام الحسن(علیه السّلام):</w:t>
      </w:r>
    </w:p>
    <w:p>
      <w:pPr>
        <w:pStyle w:val="BookText"/>
      </w:pPr>
      <w:r>
        <w:rPr>
          <w:rFonts w:ascii="IRNazanin" w:hAnsi="IRNazanin" w:eastAsia="IRNazanin" w:cs="IRNazanin"/>
          <w:lang w:bidi="fa-IR"/>
          <w:color w:val="111111"/>
          <w:sz w:val="28"/>
          <w:szCs w:val="28"/>
          <w:rtl/>
        </w:rPr>
        <w:t xml:space="preserve">«صدقتم رحمکم اللّه ما زلت أعرفکم بصدق النیّة و الوفاء و القبول و المودّة الصحیحة فجزاکم اللّه خیرا» </w:t>
      </w:r>
      <w:r>
        <w:rPr>
          <w:rStyle w:val="FootnoteReference"/>
        </w:rPr>
        <w:footnoteReference w:id="283"/>
      </w:r>
      <w:r>
        <w:rPr>
          <w:rFonts w:ascii="IRNazanin" w:hAnsi="IRNazanin" w:eastAsia="IRNazanin" w:cs="IRNazanin"/>
          <w:lang w:bidi="fa-IR"/>
          <w:color w:val="111111"/>
          <w:sz w:val="28"/>
          <w:szCs w:val="28"/>
          <w:rtl/>
        </w:rPr>
        <w:t xml:space="preserve">،ثم نزل و خرج الناس فعسکروا و نشطوا للخروج،و خرج الإمام الحسن(علیه السّلام)إلی المعسکر و استخلف علی الکوفة المغیرة بن نوفل بن الحارث بن عبد المطلب و أمره باستحثاث الناس و إشخاصهم الیه،فجعل یستحثّهم و یخرجهم حتی یلتئم العسکر و سار الإمام(علیه السّلام)فی عسکر عظیم و عدّة حسنة حتی انتهی إلی النخیلة.</w:t>
      </w:r>
    </w:p>
    <w:p>
      <w:pPr>
        <w:pStyle w:val="BookText"/>
      </w:pPr>
      <w:r>
        <w:rPr>
          <w:rFonts w:ascii="IRNazanin" w:hAnsi="IRNazanin" w:eastAsia="IRNazanin" w:cs="IRNazanin"/>
          <w:lang w:bidi="fa-IR"/>
          <w:color w:val="111111"/>
          <w:sz w:val="28"/>
          <w:szCs w:val="28"/>
          <w:rtl/>
        </w:rPr>
        <w:t xml:space="preserve">و هکذا بدأت المسیرة،و لکن دون أن یکون دافع الحرکة اختیاریا بتثاقل و إکراه تفرضه طبیعة الموقف المتخاذل،و لو لا الصفوة الخیّرة و الثلّة المؤمنة؛لا نقلب میزان الموقف و انتصرت عوامل الضعف عاجلا،و لکن موقف هؤلاء المتصلّب المنطلق من إیمانهم الجاد بحکمة القائد و لزوم اتباعه و أحقّیته بالخلافة،کان من أقوی الأسباب التی حفظت للجیش تماسکه و انقیاده و بعث النشاط و الحماس فیه.</w:t>
      </w:r>
    </w:p>
    <w:p>
      <w:pPr>
        <w:pStyle w:val="Heading5"/>
      </w:pPr>
      <w:bookmarkStart w:id="191" w:name="_Toc88"/>
      <w:r>
        <w:t>7-الاتجاهات المتضادة فی جیش الإمام(علیه السّلام):</w:t>
      </w:r>
      <w:bookmarkEnd w:id="191"/>
    </w:p>
    <w:p>
      <w:pPr>
        <w:pStyle w:val="BookText"/>
      </w:pPr>
      <w:r>
        <w:rPr>
          <w:rFonts w:ascii="IRNazanin" w:hAnsi="IRNazanin" w:eastAsia="IRNazanin" w:cs="IRNazanin"/>
          <w:lang w:bidi="fa-IR"/>
          <w:color w:val="111111"/>
          <w:sz w:val="28"/>
          <w:szCs w:val="28"/>
          <w:rtl/>
        </w:rPr>
        <w:t xml:space="preserve">کان جیش الإمام(علیه السّلام)یتکوّن من خلیط غریب،فقد تجمّعت فیه عدّة اتجاهات مختلفة و عناصر متضادة،و یمکن بالنظرة الاولی تصنیفه إلی فئات: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أ-الخوارج:و هم الذین خرجوا عن طاعة الإمام علیّ(علیه السّلام)و حاربوه و ناوؤه و نصبوا له العداوة،فکانوا قد وجدوا من الإمام الحسن(علیه السّلام)حلاّ وسطا،فانضموا الیه لمحاربة معاویة،و هؤلاء اناس تستثیرهم أدنی شبهة عارضة فیتعجّلون الحکم علیها،و سنری أنّهم کیف و ثبوا علی الإمام الحسن(علیه السّلام)فیما بعد.</w:t>
      </w:r>
    </w:p>
    <w:p>
      <w:pPr>
        <w:pStyle w:val="BookText"/>
      </w:pPr>
      <w:r>
        <w:rPr>
          <w:rFonts w:ascii="IRNazanin" w:hAnsi="IRNazanin" w:eastAsia="IRNazanin" w:cs="IRNazanin"/>
          <w:lang w:bidi="fa-IR"/>
          <w:color w:val="111111"/>
          <w:sz w:val="28"/>
          <w:szCs w:val="28"/>
          <w:rtl/>
        </w:rPr>
        <w:t xml:space="preserve">ب-الفئة الممالئة للحکم الاموی،و هی علی قسمین:</w:t>
      </w:r>
    </w:p>
    <w:p>
      <w:pPr>
        <w:pStyle w:val="BookText"/>
      </w:pPr>
      <w:r>
        <w:rPr>
          <w:rFonts w:ascii="IRNazanin" w:hAnsi="IRNazanin" w:eastAsia="IRNazanin" w:cs="IRNazanin"/>
          <w:lang w:bidi="fa-IR"/>
          <w:color w:val="111111"/>
          <w:sz w:val="28"/>
          <w:szCs w:val="28"/>
          <w:rtl/>
        </w:rPr>
        <w:t xml:space="preserve">1-و هم الذین لم یجدوا فی حکومة الکوفة ما یشبع نهمهم و یروی من ظمئهم فیما یحلمون به من مطامع یطمحون الیها،فأضمروا ولاءهم للشام مترقّبین سنوح الفرصة للوثوب علی الحکم و تسلیم الأمر لمعاویة.</w:t>
      </w:r>
    </w:p>
    <w:p>
      <w:pPr>
        <w:pStyle w:val="BookText"/>
      </w:pPr>
      <w:r>
        <w:rPr>
          <w:rFonts w:ascii="IRNazanin" w:hAnsi="IRNazanin" w:eastAsia="IRNazanin" w:cs="IRNazanin"/>
          <w:lang w:bidi="fa-IR"/>
          <w:color w:val="111111"/>
          <w:sz w:val="28"/>
          <w:szCs w:val="28"/>
          <w:rtl/>
        </w:rPr>
        <w:t xml:space="preserve">2-و هم الذین حقدوا علی حکومة الکوفة لضغائن فی نفوسهم أورثتها العهود السالفة أو حسابات شخصیة.</w:t>
      </w:r>
    </w:p>
    <w:p>
      <w:pPr>
        <w:pStyle w:val="BookText"/>
      </w:pPr>
      <w:r>
        <w:rPr>
          <w:rFonts w:ascii="IRNazanin" w:hAnsi="IRNazanin" w:eastAsia="IRNazanin" w:cs="IRNazanin"/>
          <w:lang w:bidi="fa-IR"/>
          <w:color w:val="111111"/>
          <w:sz w:val="28"/>
          <w:szCs w:val="28"/>
          <w:rtl/>
        </w:rPr>
        <w:t xml:space="preserve">و سنری فیما بعد خیانة هؤلاء و کتابتهم لمعاویة تزلّفا و طمعا فی الحظوة عنده.</w:t>
      </w:r>
    </w:p>
    <w:p>
      <w:pPr>
        <w:pStyle w:val="BookText"/>
      </w:pPr>
      <w:r>
        <w:rPr>
          <w:rFonts w:ascii="IRNazanin" w:hAnsi="IRNazanin" w:eastAsia="IRNazanin" w:cs="IRNazanin"/>
          <w:lang w:bidi="fa-IR"/>
          <w:color w:val="111111"/>
          <w:sz w:val="28"/>
          <w:szCs w:val="28"/>
          <w:rtl/>
        </w:rPr>
        <w:t xml:space="preserve">ج-الفئة المتأرجحة،التی لیس لها مسلک معیّن أو جهة خاصة مستقلّة، و إنّما هدفها ضمان السلامة و بعض المطامع عند الجهة التی ینعقد لها النصر، فهی تترقّب عن کثب إلی أیّ جهة تنقلب الامور لیمیلوا معها.</w:t>
      </w:r>
    </w:p>
    <w:p>
      <w:pPr>
        <w:pStyle w:val="BookText"/>
      </w:pPr>
      <w:r>
        <w:rPr>
          <w:rFonts w:ascii="IRNazanin" w:hAnsi="IRNazanin" w:eastAsia="IRNazanin" w:cs="IRNazanin"/>
          <w:lang w:bidi="fa-IR"/>
          <w:color w:val="111111"/>
          <w:sz w:val="28"/>
          <w:szCs w:val="28"/>
          <w:rtl/>
        </w:rPr>
        <w:t xml:space="preserve">د-الفئة التی تثیرها بعض العصبیات القبلیة أو الإقلیمیة.</w:t>
      </w:r>
    </w:p>
    <w:p>
      <w:pPr>
        <w:pStyle w:val="BookText"/>
      </w:pPr>
      <w:r>
        <w:rPr>
          <w:rFonts w:ascii="IRNazanin" w:hAnsi="IRNazanin" w:eastAsia="IRNazanin" w:cs="IRNazanin"/>
          <w:lang w:bidi="fa-IR"/>
          <w:color w:val="111111"/>
          <w:sz w:val="28"/>
          <w:szCs w:val="28"/>
          <w:rtl/>
        </w:rPr>
        <w:t xml:space="preserve">ه-الغوغاء،و هی الفئة التی لا تستند فی موقفها إلی أساس متین.</w:t>
      </w:r>
    </w:p>
    <w:p>
      <w:pPr>
        <w:pStyle w:val="BookText"/>
      </w:pPr>
      <w:r>
        <w:rPr>
          <w:rFonts w:ascii="IRNazanin" w:hAnsi="IRNazanin" w:eastAsia="IRNazanin" w:cs="IRNazanin"/>
          <w:lang w:bidi="fa-IR"/>
          <w:color w:val="111111"/>
          <w:sz w:val="28"/>
          <w:szCs w:val="28"/>
          <w:rtl/>
        </w:rPr>
        <w:t xml:space="preserve">و-الفئة المؤمنة المخلصة،و هی القلّة الخیّرة التی یذوب صوتها فی زحام الأصوات الاخری المعاکسة لها و المتناحرة فیما بینها.</w:t>
      </w:r>
    </w:p>
    <w:p>
      <w:pPr>
        <w:pStyle w:val="BookText"/>
      </w:pPr>
      <w:r>
        <w:rPr>
          <w:rFonts w:ascii="IRNazanin" w:hAnsi="IRNazanin" w:eastAsia="IRNazanin" w:cs="IRNazanin"/>
          <w:lang w:bidi="fa-IR"/>
          <w:color w:val="111111"/>
          <w:sz w:val="28"/>
          <w:szCs w:val="28"/>
          <w:rtl/>
        </w:rPr>
        <w:t xml:space="preserve">فجیش الإمام(علیه السّلام)خلیط لا یربط بین فئاته هدف واحد،و هو معرض للانقسام و التفکّک لدی أیّ بادرة للانقسام من شأنها أن تفسد أیّ خطة مهما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10294_80552"/>
    <w:bookmarkEnd w:id="58"/>
    <w:p>
      <w:pPr>
        <w:pStyle w:val="BookText"/>
      </w:pPr>
      <w:r>
        <w:rPr>
          <w:rFonts w:ascii="IRNazanin" w:hAnsi="IRNazanin" w:eastAsia="IRNazanin" w:cs="IRNazanin"/>
          <w:lang w:bidi="fa-IR"/>
          <w:color w:val="111111"/>
          <w:sz w:val="28"/>
          <w:szCs w:val="28"/>
          <w:rtl/>
        </w:rPr>
        <w:t xml:space="preserve">کانت حنکة القائد الذی وضع تلک الخطة،و قد شعر الإمام(علیه السّلام)بخطورة هذا الموقف بین هذا الخلیط الذی یحمل عوامل الانقسام علی نفسه.</w:t>
      </w:r>
    </w:p>
    <w:p>
      <w:pPr>
        <w:pStyle w:val="BookText"/>
      </w:pPr>
      <w:r>
        <w:rPr>
          <w:rFonts w:ascii="IRNazanin" w:hAnsi="IRNazanin" w:eastAsia="IRNazanin" w:cs="IRNazanin"/>
          <w:lang w:bidi="fa-IR"/>
          <w:color w:val="111111"/>
          <w:sz w:val="28"/>
          <w:szCs w:val="28"/>
          <w:rtl/>
        </w:rPr>
        <w:t xml:space="preserve">و ذکر السید ابن طاووس-رضوان اللّه تعالی علیه-فی«الملاحم و الفتن»کلاما یؤثر عنه(علیه السّلام)یعبّر عن ضعف ثقته بجیشه،و کان من أبلغ ما أفضی به فی هذا الصدد،و ذلک فی خطابه الذی خاطب به جیشه فی المدائن قائلا:</w:t>
      </w:r>
    </w:p>
    <w:p>
      <w:pPr>
        <w:pStyle w:val="BookText"/>
      </w:pPr>
      <w:r>
        <w:rPr>
          <w:rFonts w:ascii="IRNazanin" w:hAnsi="IRNazanin" w:eastAsia="IRNazanin" w:cs="IRNazanin"/>
          <w:lang w:bidi="fa-IR"/>
          <w:color w:val="111111"/>
          <w:sz w:val="28"/>
          <w:szCs w:val="28"/>
          <w:rtl/>
        </w:rPr>
        <w:t xml:space="preserve">«..و کنتم فی مسیرکم إلی صفّین،و دینکم أمام دنیاکم،و أصبحتم الیوم و دنیاکم أمام دینکم،و أنتم بین قتیلین:قتیل بصفّین تبکون علیه،و قتیل بالنهروان تطلبون منّا بثأره،و أمّا الباقی فخاذل،و أمّا الباکی فثائر»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معاویة قد عرف نقاط الضعف التی ابتلی بها جیش الإمام(علیه السّلام)، فرسم للموقف خطة حاسمة ابتکرتها له الظروف الموضوعیة من شأنها أن تحسم الأمر بینه و بین الإمام،و ذلک بدعوته للصلح و التظاهر بإعطائه الشروط التی یرید،فإن یقبل بذلک فإنّ أحبولته التی حاکها حول قادة الإمام و رؤساء جیشه کافیة لأن تمنع الالتحام بین المعسکرین،و تدفع بالإمام الحسن(علیه السّلام)إلی الرضا بالأمر الواقع.</w:t>
      </w:r>
    </w:p>
    <w:p>
      <w:pPr>
        <w:pStyle w:val="Heading5"/>
      </w:pPr>
      <w:bookmarkStart w:id="192" w:name="_Toc89"/>
      <w:r>
        <w:t>8-طلائع جیش الإمام الحسن(علیه السّلام):</w:t>
      </w:r>
      <w:bookmarkEnd w:id="192"/>
    </w:p>
    <w:p>
      <w:pPr>
        <w:pStyle w:val="BookText"/>
      </w:pPr>
      <w:r>
        <w:rPr>
          <w:rFonts w:ascii="IRNazanin" w:hAnsi="IRNazanin" w:eastAsia="IRNazanin" w:cs="IRNazanin"/>
          <w:lang w:bidi="fa-IR"/>
          <w:color w:val="111111"/>
          <w:sz w:val="28"/>
          <w:szCs w:val="28"/>
          <w:rtl/>
        </w:rPr>
        <w:t xml:space="preserve">انتهی الإمام الحسن(علیه السّلام)بجیشه إلی النخیلة،فأقام فیها و نظّم الجیش، ثمّ ارتحل عنها و سار حتی انتهی إلی«دیر عبد الرحمن»فأقام به ثلاثة أیام لیلتحق به المتخلّفون من جنده،و أرسل مقدمة جیشه للاستطلاع علی حال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10294_80553"/>
    <w:bookmarkEnd w:id="59"/>
    <w:p>
      <w:pPr>
        <w:pStyle w:val="BookText"/>
      </w:pPr>
      <w:r>
        <w:rPr>
          <w:rFonts w:ascii="IRNazanin" w:hAnsi="IRNazanin" w:eastAsia="IRNazanin" w:cs="IRNazanin"/>
          <w:lang w:bidi="fa-IR"/>
          <w:color w:val="111111"/>
          <w:sz w:val="28"/>
          <w:szCs w:val="28"/>
          <w:rtl/>
        </w:rPr>
        <w:t xml:space="preserve">العدو و إیقافه فی محلّه،و اختار إلی مقدّمته خلّص أصحابه و خیرة عناصر جیشه،و کان عددهم اثنی عشر ألفا،و أعطی القیادة العامة إلی ابن عمّه عبید اللّه بن العباس،و قد زوّده قبل تحرّکه بهذه الوصیة القیّمة و هی:</w:t>
      </w:r>
    </w:p>
    <w:p>
      <w:pPr>
        <w:pStyle w:val="BookText"/>
      </w:pPr>
      <w:r>
        <w:rPr>
          <w:rFonts w:ascii="IRNazanin" w:hAnsi="IRNazanin" w:eastAsia="IRNazanin" w:cs="IRNazanin"/>
          <w:lang w:bidi="fa-IR"/>
          <w:color w:val="111111"/>
          <w:sz w:val="28"/>
          <w:szCs w:val="28"/>
          <w:rtl/>
        </w:rPr>
        <w:t xml:space="preserve">«یابن العمّ!إنّی باعث معک اثنی عشر ألفا من فرسان العرب و قرّاء المصر،الرجل منهم یزید الکتیبة،فسربهم،و ألن لهم جانبک،و ابسط لهم وجهک،و افرش لهم جناحک، و أدنهم من مجلسک،فإنّهم بقیة ثقات أمیر المؤمنین،و سر بهم علی شطّ الفرات،ثمّ امض حتی تستقبل بهم معاویة،فإن أنت لقیته فاحتبسه حتی آتیک،فإنّی علی أثرک وشیکا، ولیکن خبرک عندی کلّ یوم،و شاور هذین-قیس بن سعد و سعید بن قیس-إذا لقیت معاویة فلا تقاتله حتی یقاتلک فإن فعل فقاتله،و إن اصبت فقیس بن سعد علی الناس،فإن أصیب فسعید بن قیس علی الناس»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193" w:name="_Toc90"/>
      <w:r>
        <w:t>9-خیانة قائد الجیش:</w:t>
      </w:r>
      <w:bookmarkEnd w:id="193"/>
    </w:p>
    <w:p>
      <w:pPr>
        <w:pStyle w:val="BookText"/>
      </w:pPr>
      <w:r>
        <w:rPr>
          <w:rFonts w:ascii="IRNazanin" w:hAnsi="IRNazanin" w:eastAsia="IRNazanin" w:cs="IRNazanin"/>
          <w:lang w:bidi="fa-IR"/>
          <w:color w:val="111111"/>
          <w:sz w:val="28"/>
          <w:szCs w:val="28"/>
          <w:rtl/>
        </w:rPr>
        <w:t xml:space="preserve">وصل عبید اللّه بن العباس إلی«مسکن» </w:t>
      </w:r>
      <w:r>
        <w:rPr>
          <w:rStyle w:val="FootnoteReference"/>
        </w:rPr>
        <w:footnoteReference w:id="286"/>
      </w:r>
      <w:r>
        <w:rPr>
          <w:rFonts w:ascii="IRNazanin" w:hAnsi="IRNazanin" w:eastAsia="IRNazanin" w:cs="IRNazanin"/>
          <w:lang w:bidi="fa-IR"/>
          <w:color w:val="111111"/>
          <w:sz w:val="28"/>
          <w:szCs w:val="28"/>
          <w:rtl/>
        </w:rPr>
        <w:t xml:space="preserve">فعسکر فیها،و قابل العدوّ وجها لوجه،و عندها بدأت تظهر بوادر الفتنة بوضوح،و انطلقت دسائس معاویة تشقّ طریقها إلی المعسکر حیث تجد المجال الخصب بوجود المنافقین و من یؤثرون العافیة،و کانت الشائعة الکاذبة«أنّ الحسن یکاتب معاویة علی الصلح فلم تقتلون أنفسکم؟»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ارتبک الموقف أمام قائد الجیش و سرت همهمة فی الجیش عن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الشائعة أو کذبها،فبین مصدّق لها و بین مکذّب،و بین من یحاول إثباتها علی أیّ حال،و لم یحاول القائد عبید اللّه أن یتأکّد من کذب هذه الشائعة و بعدها عن الواقع،لأنّ الإمام الحسن(علیه السّلام)کان مشغولا فی تلک الأثناء ببعث الرسل إلی الأطراف و تهیئة الکتائب اللاحقة بالطلائع و مکاتبة معاویة بالحرب و بعث الحماس بخطبه اللاهبة المحرضة علی القتال،و لم یکتب فی صلح و لم یکن من رأیه آنذاک أبدا.</w:t>
      </w:r>
    </w:p>
    <w:p>
      <w:pPr>
        <w:pStyle w:val="BookText"/>
      </w:pPr>
      <w:r>
        <w:rPr>
          <w:rFonts w:ascii="IRNazanin" w:hAnsi="IRNazanin" w:eastAsia="IRNazanin" w:cs="IRNazanin"/>
          <w:lang w:bidi="fa-IR"/>
          <w:color w:val="111111"/>
          <w:sz w:val="28"/>
          <w:szCs w:val="28"/>
          <w:rtl/>
        </w:rPr>
        <w:t xml:space="preserve">فسرت الحیرة فی نفس قائد الجیش ممّا دفعه للانطواء،فأخذ یفکّر فی مصیره،و کان قد بلغه تخاذل الکوفیین عن التحرّک نحو المعرکة و تباطؤهم عن تلبیة نداء الجهاد،فبدت فی نفسه بعض التصورات من أنّه فی موقف لا یغبط علیه،و أنّ هذه الطلائع من جیش الکوفة و التی تقف فی مواجهة جیش الشام المکتظ لا یمکن أن تقاوم تلک الجموع الحاشدة أو تلتحم معها فی معرکة مع فقدان توازن القوی بینها.</w:t>
      </w:r>
    </w:p>
    <w:p>
      <w:pPr>
        <w:pStyle w:val="BookText"/>
      </w:pPr>
      <w:r>
        <w:rPr>
          <w:rFonts w:ascii="IRNazanin" w:hAnsi="IRNazanin" w:eastAsia="IRNazanin" w:cs="IRNazanin"/>
          <w:lang w:bidi="fa-IR"/>
          <w:color w:val="111111"/>
          <w:sz w:val="28"/>
          <w:szCs w:val="28"/>
          <w:rtl/>
        </w:rPr>
        <w:t xml:space="preserve">و بینا هو یعیش هذه الحیرة و تلک الأوهام وصلته رسائل معاویة و هی تحمل فی طیّاتها عوامل الإغراء التی تمسّ الوتر الحسّاس فی نفس ابن عباس من حبّه للتعاظم و تطلّعه للسبق،و کان معاویة قد خبر نقاط الضعف التی یحملها عبید اللّه هذا.</w:t>
      </w:r>
    </w:p>
    <w:p>
      <w:pPr>
        <w:pStyle w:val="BookText"/>
      </w:pPr>
      <w:r>
        <w:rPr>
          <w:rFonts w:ascii="IRNazanin" w:hAnsi="IRNazanin" w:eastAsia="IRNazanin" w:cs="IRNazanin"/>
          <w:lang w:bidi="fa-IR"/>
          <w:color w:val="111111"/>
          <w:sz w:val="28"/>
          <w:szCs w:val="28"/>
          <w:rtl/>
        </w:rPr>
        <w:t xml:space="preserve">و کانت رسالة معاویة تحمل:«أنّ الحسن قد راسلنی فی الصلح،و هو مسلّم الأمر إلیّ،فإن دخلت فی طاعتی کنت متبوعا،و إلاّ دخلت و أنت تابع»و جعل له فیها ألف ألف درهم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أسلوب معاویة فی حربه مع أعدائه هو استغلال نقاط الضعف فی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خصومه،و استغلال کلّ ما من شأنه أن یوهن العزیمة و یشلّ القوی فیهم.</w:t>
      </w:r>
    </w:p>
    <w:p>
      <w:pPr>
        <w:pStyle w:val="BookText"/>
      </w:pPr>
      <w:r>
        <w:rPr>
          <w:rFonts w:ascii="IRNazanin" w:hAnsi="IRNazanin" w:eastAsia="IRNazanin" w:cs="IRNazanin"/>
          <w:lang w:bidi="fa-IR"/>
          <w:color w:val="111111"/>
          <w:sz w:val="28"/>
          <w:szCs w:val="28"/>
          <w:rtl/>
        </w:rPr>
        <w:t xml:space="preserve">و هکذا انکفأ عبید اللّه بن عباس علی نفسه و استجاب لداعی الخیانة، ملتمسا لعدوّه الذی و تره بابنیه،مخلّفا وراءه لعنة التاریخ،و قد شاء لنفسه أن ینحدر إلی هذا المستوی الساقط فیدخل حمی معاویة لیلا دخول المهزوم المخذول،الذی یأباه کلّ حرّ ینبض عنده الضمیر.</w:t>
      </w:r>
    </w:p>
    <w:p>
      <w:pPr>
        <w:pStyle w:val="BookText"/>
      </w:pPr>
      <w:r>
        <w:rPr>
          <w:rFonts w:ascii="IRNazanin" w:hAnsi="IRNazanin" w:eastAsia="IRNazanin" w:cs="IRNazanin"/>
          <w:lang w:bidi="fa-IR"/>
          <w:color w:val="111111"/>
          <w:sz w:val="28"/>
          <w:szCs w:val="28"/>
          <w:rtl/>
        </w:rPr>
        <w:t xml:space="preserve">و ینبلج الصبح عن افتقاد المعسکر قائده،فترقص قلوب المنافقین و المسالمین،و تدمی عیون المخلصین،هذا و الحسن(علیه السّلام)لا یزال فی موقفه الصلب بضرورة مقاتلة معاویة.</w:t>
      </w:r>
    </w:p>
    <w:p>
      <w:pPr>
        <w:pStyle w:val="BookText"/>
      </w:pPr>
      <w:r>
        <w:rPr>
          <w:rFonts w:ascii="IRNazanin" w:hAnsi="IRNazanin" w:eastAsia="IRNazanin" w:cs="IRNazanin"/>
          <w:lang w:bidi="fa-IR"/>
          <w:color w:val="111111"/>
          <w:sz w:val="28"/>
          <w:szCs w:val="28"/>
          <w:rtl/>
        </w:rPr>
        <w:t xml:space="preserve">و یکاد الأمر ینتقض علی الإمام(علیه السّلام)فی مسکن،و لکنّ القائد الشرعی-و هو الرجل المؤمن الصامد قیس بن سعد بن عبادة الذی جعله الإمام(علیه السّلام)خلفا لعبید اللّه بن العباس إذا غاب عن القیادة-حاول جادا فی أن یحافظ علی البقیة الباقیة من معنویات الجیش المنهارة بانهزام القائد و إقرار التماسک بین فرقه و أفراده،فقام فیهم خطیبا و قال:</w:t>
      </w:r>
    </w:p>
    <w:p>
      <w:pPr>
        <w:pStyle w:val="BookText"/>
      </w:pPr>
      <w:r>
        <w:rPr>
          <w:rFonts w:ascii="IRNazanin" w:hAnsi="IRNazanin" w:eastAsia="IRNazanin" w:cs="IRNazanin"/>
          <w:lang w:bidi="fa-IR"/>
          <w:color w:val="111111"/>
          <w:sz w:val="28"/>
          <w:szCs w:val="28"/>
          <w:rtl/>
        </w:rPr>
        <w:t xml:space="preserve">«أیّها الناس!لا یهولنّکم و لا یعظمنّ علیکم ما صنع هذا الرجل المولّه، إنّ هذا و أباه و أخاه لم یأتوا بیوم خیر قطّ،إنّ أباه عمّ رسول اللّه خرج یقاتله ببدر،فأسره أبو الیسر کعب بن عمرو الأنصاری،فأتی به رسول اللّه فأخذ فداءه فقسّمه بین المسلمین،و إنّ أخاه ولاّه علی البصرة فسرق ماله و مال المسلمین،فاشتری به الجواری و زعم أنّ ذلک له حلال،و إنّ هذا ولاّه علی الیمن فهرب من بسر بن أرطاة،و ترک ولده حتی قتلوا،و صنع الآن هذا الذی صنع»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10294_80556"/>
    <w:bookmarkEnd w:id="60"/>
    <w:p>
      <w:pPr>
        <w:pStyle w:val="BookText"/>
      </w:pPr>
      <w:r>
        <w:rPr>
          <w:rFonts w:ascii="IRNazanin" w:hAnsi="IRNazanin" w:eastAsia="IRNazanin" w:cs="IRNazanin"/>
          <w:lang w:bidi="fa-IR"/>
          <w:color w:val="111111"/>
          <w:sz w:val="28"/>
          <w:szCs w:val="28"/>
          <w:rtl/>
        </w:rPr>
        <w:t xml:space="preserve">و هکذا اندفع قیس الصامد فی موقفه،المؤمن بهدفه،یودّع سلفه بهذه الکلمات الساخرة اللاذعة التی تکشف عن الماضی الهزیل له،و عن نفسیته الساقطة التی دفعته للتردّی فی هذا المنحدر السحیق.</w:t>
      </w:r>
    </w:p>
    <w:p>
      <w:pPr>
        <w:pStyle w:val="BookText"/>
      </w:pPr>
      <w:r>
        <w:rPr>
          <w:rFonts w:ascii="IRNazanin" w:hAnsi="IRNazanin" w:eastAsia="IRNazanin" w:cs="IRNazanin"/>
          <w:lang w:bidi="fa-IR"/>
          <w:color w:val="111111"/>
          <w:sz w:val="28"/>
          <w:szCs w:val="28"/>
          <w:rtl/>
        </w:rPr>
        <w:t xml:space="preserve">و قد فعل قیس فی نفوس سامعیه ما أراد،فانطلقت الحناجر بحماس و توثّب تنادی:«الحمد للّه الذی أخرجه من بیننا» </w:t>
      </w:r>
      <w:r>
        <w:rPr>
          <w:rStyle w:val="FootnoteReference"/>
        </w:rPr>
        <w:footnoteReference w:id="290"/>
      </w:r>
      <w:r>
        <w:rPr>
          <w:rFonts w:ascii="IRNazanin" w:hAnsi="IRNazanin" w:eastAsia="IRNazanin" w:cs="IRNazanin"/>
          <w:lang w:bidi="fa-IR"/>
          <w:color w:val="111111"/>
          <w:sz w:val="28"/>
          <w:szCs w:val="28"/>
          <w:rtl/>
        </w:rPr>
        <w:t xml:space="preserve">فصنع قیس حالة من الشدّ و العزیمة فی ذلک الموقف الذی کان للانهیار المؤلم الوشیک عرضة، و عاد النظام یسیطر علی عناصر الجیش،و اطمأنّ الناس لقائدهم الجدید.</w:t>
      </w:r>
    </w:p>
    <w:p>
      <w:pPr>
        <w:pStyle w:val="Heading5"/>
      </w:pPr>
      <w:bookmarkStart w:id="194" w:name="_Toc91"/>
      <w:r>
        <w:t>10-توالی الخیانات فی جیش الإمام(علیه السّلام):</w:t>
      </w:r>
      <w:bookmarkEnd w:id="194"/>
    </w:p>
    <w:p>
      <w:pPr>
        <w:pStyle w:val="BookText"/>
      </w:pPr>
      <w:r>
        <w:rPr>
          <w:rFonts w:ascii="IRNazanin" w:hAnsi="IRNazanin" w:eastAsia="IRNazanin" w:cs="IRNazanin"/>
          <w:lang w:bidi="fa-IR"/>
          <w:color w:val="111111"/>
          <w:sz w:val="28"/>
          <w:szCs w:val="28"/>
          <w:rtl/>
        </w:rPr>
        <w:t xml:space="preserve">وصلت أنباء استسلام عبید اللّه لعدوّه إلی المدائن،و شاع جوّ من المحنة فی النفوس،و شعر الإمام(علیه السّلام)بالطعنة فی الصمیم تأتیه من أقرب الناس الیه و أخصّهم به،و تسرّبت الیه أنباء عن مکاتبة بعض رؤساء الأجناد و القوّاد لمعاویة و طلبهم الأمان لأنفسهم و عشائرهم،و مکاتبة معاویة لبعضهم بالأمان و المواعید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یذکر:«أنّ معاویة دسّ إلی عمرو بن حریث و الأشعث بن قیس و حجار بن أبجر و شبث بن ربعی دسیسا أفرد کلّ واحد منهم بعین من عیونه:أنّک إذا قتلت الحسن فلک مائة ألف درهم،و جند من أجناد الشام، و بنت من بناتی».</w:t>
      </w:r>
    </w:p>
    <w:p>
      <w:pPr>
        <w:pStyle w:val="BookText"/>
      </w:pPr>
      <w:r>
        <w:rPr>
          <w:rFonts w:ascii="IRNazanin" w:hAnsi="IRNazanin" w:eastAsia="IRNazanin" w:cs="IRNazanin"/>
          <w:lang w:bidi="fa-IR"/>
          <w:color w:val="111111"/>
          <w:sz w:val="28"/>
          <w:szCs w:val="28"/>
          <w:rtl/>
        </w:rPr>
        <w:t xml:space="preserve">فبلغ الحسن(علیه السّلام)ذلک فاستلأم و لبس درعا و سترها،و کان یحترز و لا یتقدّم للصلاة إلاّ کذلک،فرماه أحدهم فی الصلاة بسهم فلم یثبت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لما علیه من اللامة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توالت الخیانات فی جیش الإمام،و من ذلک:«أنّ الحسن بعث إلی معاویة قائدا من کندة فی أربعة آلاف،فلمّا نزل الأنبار بعث الیه معاویة بخمسمائة ألف درهم،و وعده بولایة بعض کور الشام و الجزیرة،فصار الیه فی مائتین من خاصّته،ثم بعث رجلا من مراد ففعل کالأول بعد ما حلف الأیمان التی لا تقوم لها الجبال أنّه لا یفعل،و أخبرهم الحسن أنّه سیفعل کصاحبه»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یقف الإمام الحسن(علیه السّلام)أمام هذه النکبات و المحن المتتالیة، متطامنا علی نفسه ناظرا فی أمره،و إلی أین ستنتهی به هذه المسیرة.</w:t>
      </w:r>
    </w:p>
    <w:p>
      <w:pPr>
        <w:pStyle w:val="BookText"/>
      </w:pPr>
      <w:r>
        <w:rPr>
          <w:rFonts w:ascii="IRNazanin" w:hAnsi="IRNazanin" w:eastAsia="IRNazanin" w:cs="IRNazanin"/>
          <w:lang w:bidi="fa-IR"/>
          <w:color w:val="111111"/>
          <w:sz w:val="28"/>
          <w:szCs w:val="28"/>
          <w:rtl/>
        </w:rPr>
        <w:t xml:space="preserve">و الذی یظهر لنا من بعض النصوص أنّ ابن عباس لم یفرّ وحده،بل خرج معه عدد وفیر من الزعماء و القوّاد و الجند،و هو أمر یمکن أن یساعد علیه الجوّ المشحون بالتشاؤم و الیأس من توقّع انتصار الإمام(علیه السّلام)علی عدوّه.</w:t>
      </w:r>
    </w:p>
    <w:p>
      <w:pPr>
        <w:pStyle w:val="BookText"/>
      </w:pPr>
      <w:r>
        <w:rPr>
          <w:rFonts w:ascii="IRNazanin" w:hAnsi="IRNazanin" w:eastAsia="IRNazanin" w:cs="IRNazanin"/>
          <w:lang w:bidi="fa-IR"/>
          <w:color w:val="111111"/>
          <w:sz w:val="28"/>
          <w:szCs w:val="28"/>
          <w:rtl/>
        </w:rPr>
        <w:t xml:space="preserve">و هکذا أخذت الأنباء تتوارد علی الإمام فی المدائن بفرار الخاصة من القواد و الزعماء،و قد تبع انهزام هؤلاء فرار کثیر من الجند،حیث کان انهزامهم سببا لحدوث تمرّد و فوضی شاملة فی الجیش.</w:t>
      </w:r>
    </w:p>
    <w:p>
      <w:pPr>
        <w:pStyle w:val="BookText"/>
      </w:pPr>
      <w:r>
        <w:rPr>
          <w:rFonts w:ascii="IRNazanin" w:hAnsi="IRNazanin" w:eastAsia="IRNazanin" w:cs="IRNazanin"/>
          <w:lang w:bidi="fa-IR"/>
          <w:color w:val="111111"/>
          <w:sz w:val="28"/>
          <w:szCs w:val="28"/>
          <w:rtl/>
        </w:rPr>
        <w:t xml:space="preserve">و قد ارتفعت أرقام الفارّین إلی معاویة بعد فرار عبید اللّه و خاصّته إلی ثمانیة آلاف،کما یذکر الیعقوبی فی تاریخه فیقول:«إنّه-یعنی معاویة- أرسل إلی عبید اللّه بن عباس،و جعل له ألف ألف درهم،فصار الیه فی ثمانیة آلاف من أصحابه،و أقام قیس بن سعد علی محاربته»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اذا أخذنا فی اعتبارنا أنّ الجیش الذی کان فی«مسکن»إثنا عشر ألفا فستکون نسبة الفارّین منه إلی معاویة و هی ثلثا الجیش نسبة کبیرة،فی حین کان الجیش الذی یقوده معاویة لمواجهة الحسن(علیه السّلام)ستین ألفا تضاف الیه آلاف الفارّین من جیش الحسن(علیه السّلام).</w:t>
      </w:r>
    </w:p>
    <w:p>
      <w:pPr>
        <w:pStyle w:val="BookText"/>
      </w:pPr>
      <w:r>
        <w:rPr>
          <w:rFonts w:ascii="IRNazanin" w:hAnsi="IRNazanin" w:eastAsia="IRNazanin" w:cs="IRNazanin"/>
          <w:lang w:bidi="fa-IR"/>
          <w:color w:val="111111"/>
          <w:sz w:val="28"/>
          <w:szCs w:val="28"/>
          <w:rtl/>
        </w:rPr>
        <w:t xml:space="preserve">و حقّا أنّها لصدمة رهیبة و محنة حادّة تتداعی أمامها القوی،و تنفرج بها أنیاب الکارثة عن مأساة مرعبة یتحمّل جزء کبیرا من مسؤولیّتها عبید اللّه بن العباس أمام اللّه و التاریخ.</w:t>
      </w:r>
    </w:p>
    <w:p>
      <w:pPr>
        <w:pStyle w:val="BookText"/>
      </w:pPr>
      <w:r>
        <w:rPr>
          <w:rFonts w:ascii="IRNazanin" w:hAnsi="IRNazanin" w:eastAsia="IRNazanin" w:cs="IRNazanin"/>
          <w:lang w:bidi="fa-IR"/>
          <w:color w:val="111111"/>
          <w:sz w:val="28"/>
          <w:szCs w:val="28"/>
          <w:rtl/>
        </w:rPr>
        <w:t xml:space="preserve">و الشیء الذی یمکن فهمه من هذا الفرار الجماعی هو وجود تآمر علی الخیانة فی أوساط جملة من الزعماء و الوجوه،و إلاّ فبأیّ قاعدة منطقیة یمکن تفسیر فرار ثمانیة آلاف مقاتل من جیش یستعد للقتال فی فترة قصیرة،و هل یکون ذلک إلاّ عن سابق تفکیر و إحکام لخطة خائنة؟!.</w:t>
      </w:r>
    </w:p>
    <w:p>
      <w:pPr>
        <w:pStyle w:val="BookText"/>
      </w:pPr>
      <w:r>
        <w:rPr>
          <w:rFonts w:ascii="IRNazanin" w:hAnsi="IRNazanin" w:eastAsia="IRNazanin" w:cs="IRNazanin"/>
          <w:lang w:bidi="fa-IR"/>
          <w:color w:val="111111"/>
          <w:sz w:val="28"/>
          <w:szCs w:val="28"/>
          <w:rtl/>
        </w:rPr>
        <w:t xml:space="preserve">و یقف الإمام(علیه السّلام)باحثا عن المخرج من هذا المأزق الذی تداعت به معنویات جیشه فی«مسکن»و تزلزلت منه قوی جیشه فی المدائن،خاصة إذا نظر بعین الموازنة بین جیشه و جیش عدوه من حیث العدد.</w:t>
      </w:r>
    </w:p>
    <w:p>
      <w:pPr>
        <w:pStyle w:val="BookText"/>
      </w:pPr>
      <w:r>
        <w:rPr>
          <w:rFonts w:ascii="IRNazanin" w:hAnsi="IRNazanin" w:eastAsia="IRNazanin" w:cs="IRNazanin"/>
          <w:lang w:bidi="fa-IR"/>
          <w:color w:val="111111"/>
          <w:sz w:val="28"/>
          <w:szCs w:val="28"/>
          <w:rtl/>
        </w:rPr>
        <w:t xml:space="preserve">فکان جیشه یتألف من عشرین ألفا فقط کما أجمعت علیه المصادر التاریخیة </w:t>
      </w:r>
      <w:r>
        <w:rPr>
          <w:rStyle w:val="FootnoteReference"/>
        </w:rPr>
        <w:footnoteReference w:id="295"/>
      </w:r>
      <w:r>
        <w:rPr>
          <w:rFonts w:ascii="IRNazanin" w:hAnsi="IRNazanin" w:eastAsia="IRNazanin" w:cs="IRNazanin"/>
          <w:lang w:bidi="fa-IR"/>
          <w:color w:val="111111"/>
          <w:sz w:val="28"/>
          <w:szCs w:val="28"/>
          <w:rtl/>
        </w:rPr>
        <w:t xml:space="preserve">بینما یتألف جیش عدّوه من ستین ألفا،و بعد لحاظ الآلاف الثمانیة التی التحقت بمعاویة فی«مسکن»بعد خیانة عبید اللّه یصبح جیش الحسن(علیه السّلام)خمس جیش عدوه،و هذا انهیار کبیر حسب الموازین و الحسابات العسکریة،هذا فضلا عمّا تقوله بعض المصادر بخصوص فرار بعض أفراد الجیش فی المدائن ممّن استهوتهم المطامع بالاستیلاء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المغانم و جاؤوا رغبة فیها إذا قدّر الانتصار لجیش الإمام الحسن(علیه السّلام)، فواکبوا مسیرة الجیش،ثم فرّوا بعد أن أحسّوا تفوّق الطرف الآخر عسکریا فی العدّة و العدد.</w:t>
      </w:r>
    </w:p>
    <w:p>
      <w:pPr>
        <w:pStyle w:val="BookText"/>
      </w:pPr>
      <w:r>
        <w:rPr>
          <w:rFonts w:ascii="IRNazanin" w:hAnsi="IRNazanin" w:eastAsia="IRNazanin" w:cs="IRNazanin"/>
          <w:lang w:bidi="fa-IR"/>
          <w:color w:val="111111"/>
          <w:sz w:val="28"/>
          <w:szCs w:val="28"/>
          <w:rtl/>
        </w:rPr>
        <w:t xml:space="preserve">و ممّا زاد فی انهیار الموقف حرب الإشاعات الکاذبة التی شنّها معاویة للقضاء علی البقیة الباقیة من معنویات الجیش فی مسکن و المدائن،و نذکر هنا بعض هذه الشائعات و مدی تأثیرها علی المعنویات العامة فی جیش الإمام الحسن(علیه السّلام)بکلا شقّیه فی المدائن و مسکن.</w:t>
      </w:r>
    </w:p>
    <w:p>
      <w:pPr>
        <w:pStyle w:val="BookText"/>
      </w:pPr>
      <w:r>
        <w:rPr>
          <w:rFonts w:ascii="IRNazanin" w:hAnsi="IRNazanin" w:eastAsia="IRNazanin" w:cs="IRNazanin"/>
          <w:lang w:bidi="fa-IR"/>
          <w:color w:val="111111"/>
          <w:sz w:val="28"/>
          <w:szCs w:val="28"/>
          <w:rtl/>
        </w:rPr>
        <w:t xml:space="preserve">و قد عمل معاویة بکلّ ما أمکنه من خبث و مکر من أجل الوقیعة بالجیش الکوفی و تفتیت قواه،و کان اختیاره للأکاذیب ینمّ عن خبرة دقیقة فی حبکها و انتقائها،فأرسل من یدسّ فی معسکر المدائن:«...بأنّ قیس ابن سعد و هو قائد مسکن بعد فرار ابن عباس قد صالح معاویة و صار معه...»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یوجّه إلی عسکر قیس فی مسکن من یتحدّث أنّ الحسن قد صالح معاویة و أجابه...» 2.</w:t>
      </w:r>
    </w:p>
    <w:p>
      <w:pPr>
        <w:pStyle w:val="BookText"/>
      </w:pPr>
      <w:r>
        <w:rPr>
          <w:rFonts w:ascii="IRNazanin" w:hAnsi="IRNazanin" w:eastAsia="IRNazanin" w:cs="IRNazanin"/>
          <w:lang w:bidi="fa-IR"/>
          <w:color w:val="111111"/>
          <w:sz w:val="28"/>
          <w:szCs w:val="28"/>
          <w:rtl/>
        </w:rPr>
        <w:t xml:space="preserve">ثم ینشر فی المدائن إشاعة هی:«..ألا إنّ قیس بن سعد قد قتل فانفروا،فنفروا بسرادق الحسن فنهبوا متاعه فنازعوه بساطا تحته،فازداد لهم بغضا و منهم ذعرا،و دخل المقصورة البیضاء فی المدائن..»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طوّقت موجة الشائعات المتدفّقة بمکر معاویة و خبثة جناحی الجیش فی المدائن و مسکن،و فصمت ما تبقّی فیه من تماسک،و کانت سببا فی زلزلة فئات کثیرة من غوغاء الناس المتأرجحین بین الطاعة و العصیان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محبّی الفتن و الاضطرابات.</w:t>
      </w:r>
    </w:p>
    <w:p>
      <w:pPr>
        <w:pStyle w:val="BookText"/>
      </w:pPr>
      <w:r>
        <w:rPr>
          <w:rFonts w:ascii="IRNazanin" w:hAnsi="IRNazanin" w:eastAsia="IRNazanin" w:cs="IRNazanin"/>
          <w:lang w:bidi="fa-IR"/>
          <w:color w:val="111111"/>
          <w:sz w:val="28"/>
          <w:szCs w:val="28"/>
          <w:rtl/>
        </w:rPr>
        <w:t xml:space="preserve">و ما الذی ینتظر أن تفعله الشائعات فی جیش کجیش المدائن الذی سبق و أنّه علم بخیانة قائد«مسکن»الذی لم یکن قیس بمنزلته فی نظره، فلم لا یصدق خیانة قائدها الثانی أو خبر قتله؟و لیس جیش مسکن بأقلّ حظّا من تأثّره بهذه الشائعات،و قد سبق و أنّه اصیب بخیانة قائده من قبل.</w:t>
      </w:r>
    </w:p>
    <w:p>
      <w:pPr>
        <w:pStyle w:val="BookText"/>
      </w:pPr>
      <w:r>
        <w:rPr>
          <w:rFonts w:ascii="IRNazanin" w:hAnsi="IRNazanin" w:eastAsia="IRNazanin" w:cs="IRNazanin"/>
          <w:lang w:bidi="fa-IR"/>
          <w:color w:val="111111"/>
          <w:sz w:val="28"/>
          <w:szCs w:val="28"/>
          <w:rtl/>
        </w:rPr>
        <w:t xml:space="preserve">و فی غمرة هذه الأحداث جاء وفد یمثّل أهل الشام مؤلّف من المغیرة ابن شعبة و عبد اللّه بن کریز و عبد الرحمن بن الحکم و هو یحمل کتب أهل العراق لیطلع الإمام الحسن(علیه السّلام)علیها و ما تکنّه ضمائر بعض أصحابه من السوء،و أنّهم تطوّعوا فی صفوف جیشه لإذکاء نار الفتنة عندما یحین موعدها المرتقب،و تنشر الکتب بین یدی الإمام(علیه السّلام)و لم تکن لتزیده یقینا علی ما یعرف من أصحابها من دخیلة السوء و حبّ الفتنة،و کانت خطوطهم و تواقیعهم واضحة لدیه و صریحة.</w:t>
      </w:r>
    </w:p>
    <w:p>
      <w:pPr>
        <w:pStyle w:val="BookText"/>
      </w:pPr>
      <w:r>
        <w:rPr>
          <w:rFonts w:ascii="IRNazanin" w:hAnsi="IRNazanin" w:eastAsia="IRNazanin" w:cs="IRNazanin"/>
          <w:lang w:bidi="fa-IR"/>
          <w:color w:val="111111"/>
          <w:sz w:val="28"/>
          <w:szCs w:val="28"/>
          <w:rtl/>
        </w:rPr>
        <w:t xml:space="preserve">و عرض الصلح علی الإمام بالشروط التی یراها مناسبة،و لکنّ الإمام لم یشأ أن یعطیهم من نفسه ما یرضی به طموح معاویة،و کان دقیقا فی جوابه،بحیث لم یشعرهم فیه بقبول الصلح أو ما یشیر إلی ذلک،بل اندفع یعظهم و یدعوهم إلی اللّه عز و جل و ما فیه نصح لهم و للامّة و یذکّرهم بما هم مسؤولون به أمام اللّه و رسوله فی حقّه.</w:t>
      </w:r>
    </w:p>
    <w:p>
      <w:pPr>
        <w:pStyle w:val="BookText"/>
      </w:pPr>
      <w:r>
        <w:rPr>
          <w:rFonts w:ascii="IRNazanin" w:hAnsi="IRNazanin" w:eastAsia="IRNazanin" w:cs="IRNazanin"/>
          <w:lang w:bidi="fa-IR"/>
          <w:color w:val="111111"/>
          <w:sz w:val="28"/>
          <w:szCs w:val="28"/>
          <w:rtl/>
        </w:rPr>
        <w:t xml:space="preserve">و حین رأی المغیرة و رفاقه أنّ الدور الأول من الروایة التی حاولها مکر معاویة قد فشلت فی إقناع الإمام(علیه السّلام)بالصلح بل بقی موقفه صامدا أمام هذه المؤثرات القویة انتقلوا لتنفیذ حلقة ثانیة من سلسلة المحاولات المعدّة من قبل معاویة و إن آتت اکلها لاحقا،فلا أقل من أنّها ستترک أثرا سیّئا یزید موقف الإمام حراجة و إن لم یتحقّق منها إقناع الإمام بالصلح.</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10294_80561"/>
    <w:bookmarkEnd w:id="61"/>
    <w:p>
      <w:pPr>
        <w:pStyle w:val="BookText"/>
      </w:pPr>
      <w:r>
        <w:rPr>
          <w:rFonts w:ascii="IRNazanin" w:hAnsi="IRNazanin" w:eastAsia="IRNazanin" w:cs="IRNazanin"/>
          <w:lang w:bidi="fa-IR"/>
          <w:color w:val="111111"/>
          <w:sz w:val="28"/>
          <w:szCs w:val="28"/>
          <w:rtl/>
        </w:rPr>
        <w:t xml:space="preserve">و غادر الوفد مقصورة الإمام مستعرضا مضارب الجیش الذی کان یترقّب نتائج المفاوضات،فرفع أحد أفراد الوفد صوته لیسمعه الناس:«إنّ اللّه قد حقن بابن رسول اللّه الدماء و سکّن الفتنة و أجاب إلی الصلح..»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مثّلوا دورهم أروع تمثیل،و خلقوا جوّا لاهبا من المأساة تدهور علی أثرها الموقف،و تفجّرت کوامن الفتنة و اضطرب تماسک الجیش و لاحت فی الافق بوادر المحنة،فأیّ غائلة هذه التی ألهب نارها المغیرة و رفاقه؟.</w:t>
      </w:r>
    </w:p>
    <w:p>
      <w:pPr>
        <w:pStyle w:val="Heading5"/>
      </w:pPr>
      <w:bookmarkStart w:id="195" w:name="_Toc92"/>
      <w:r>
        <w:t>11-محاولات اغتیال الإمام(علیه السّلام):</w:t>
      </w:r>
      <w:bookmarkEnd w:id="195"/>
    </w:p>
    <w:p>
      <w:pPr>
        <w:pStyle w:val="BookText"/>
      </w:pPr>
      <w:r>
        <w:rPr>
          <w:rFonts w:ascii="IRNazanin" w:hAnsi="IRNazanin" w:eastAsia="IRNazanin" w:cs="IRNazanin"/>
          <w:lang w:bidi="fa-IR"/>
          <w:color w:val="111111"/>
          <w:sz w:val="28"/>
          <w:szCs w:val="28"/>
          <w:rtl/>
        </w:rPr>
        <w:t xml:space="preserve">و لم تقف محنة الإمام(علیه السّلام)فی جیشه إلی هذا الحدّ،فقد أقدم المرتشون و الخوارج علی قتله،و جرت ثلاث محاولات لاغتیاله(علیه السّلام)و سلم منها،و هی کما یلی:</w:t>
      </w:r>
    </w:p>
    <w:p>
      <w:pPr>
        <w:pStyle w:val="BookText"/>
      </w:pPr>
      <w:r>
        <w:rPr>
          <w:rFonts w:ascii="IRNazanin" w:hAnsi="IRNazanin" w:eastAsia="IRNazanin" w:cs="IRNazanin"/>
          <w:lang w:bidi="fa-IR"/>
          <w:color w:val="111111"/>
          <w:sz w:val="28"/>
          <w:szCs w:val="28"/>
          <w:rtl/>
        </w:rPr>
        <w:t xml:space="preserve">1-إنّه(علیه السّلام)کان یصلّی فرماه شخص بسهم فلم یؤثّر شیئا فیه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2-طعنه الجرّاح بن سنان فی فخذه،و قال الشیخ المفید:«إنّ الحسن أراد أن یمتحن أصحابه لیری طاعتهم له و لیکون علی بصیرة من أمره،فأمر أن ینادی بالصلاة جامعة،فلمّا اجتمع الناس قام خطیبا فقال:</w:t>
      </w:r>
    </w:p>
    <w:p>
      <w:pPr>
        <w:pStyle w:val="BookText"/>
      </w:pPr>
      <w:r>
        <w:rPr>
          <w:rFonts w:ascii="IRNazanin" w:hAnsi="IRNazanin" w:eastAsia="IRNazanin" w:cs="IRNazanin"/>
          <w:lang w:bidi="fa-IR"/>
          <w:color w:val="111111"/>
          <w:sz w:val="28"/>
          <w:szCs w:val="28"/>
          <w:rtl/>
        </w:rPr>
        <w:t xml:space="preserve">«...أمّا بعد،فإنّی و اللّه لأرجو أن أکون قد أصبحت بحمد اللّه و منّه و أنا أنصح خلق اللّه لخلقه،و ما أصبحت محتملا علی مسلم ضغینة،و لا مریدا له بسوء و لا غائلة،و أنّ ما تکرهون فی الجماعة خیر لکم ممّا تحبّون فی الفرقة،و أنّی ناظر لکم خیر من نظرکم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لأنفسکم فلا تخالفوا أمری،و لا تردّوا علیّ رأیی،غفر اللّه لی و لکم،و أرشدنی و إیّاکم لما فیه المحبّة و الرضا».</w:t>
      </w:r>
    </w:p>
    <w:p>
      <w:pPr>
        <w:pStyle w:val="BookText"/>
      </w:pPr>
      <w:r>
        <w:rPr>
          <w:rFonts w:ascii="IRNazanin" w:hAnsi="IRNazanin" w:eastAsia="IRNazanin" w:cs="IRNazanin"/>
          <w:lang w:bidi="fa-IR"/>
          <w:color w:val="111111"/>
          <w:sz w:val="28"/>
          <w:szCs w:val="28"/>
          <w:rtl/>
        </w:rPr>
        <w:t xml:space="preserve">و نظر الناس بعضهم إلی بعض و هم یقولون ما ترونه یرید؟و اندفع بعضهم یقول:و اللّه یرید أن یصالح معاویة و یسلم الأمر الیه،فقالوا:کفر و اللّه الرجل.</w:t>
      </w:r>
    </w:p>
    <w:p>
      <w:pPr>
        <w:pStyle w:val="BookText"/>
      </w:pPr>
      <w:r>
        <w:rPr>
          <w:rFonts w:ascii="IRNazanin" w:hAnsi="IRNazanin" w:eastAsia="IRNazanin" w:cs="IRNazanin"/>
          <w:lang w:bidi="fa-IR"/>
          <w:color w:val="111111"/>
          <w:sz w:val="28"/>
          <w:szCs w:val="28"/>
          <w:rtl/>
        </w:rPr>
        <w:t xml:space="preserve">ثم شدّوا علی فسطاطه و انتهبوه حتی أخذوا مصلاّه من تحته،ثم شدّ علیه عبد الرحمن بن عبد اللّه بن جعال الأزدی فنزع مطرفه عن عاتقه فبقی جالسا متقلّدا السیف بغیر رداء،ثم دعا بفرسه فرکبه و أحدق به طوائف من خاصّته و شیعته و منعوا منه من أراده ،فقال:ادعوا إلیّ ربیعة و همدان،فدعوا فأطافوا به و دفعوا الناس عنه(علیه السّلام)و سار و معه شعوب من غیرهم،فلمّا مرّ فی مظالم ساباط بدر الیه رجل من بنی أسد یقال له«الجراح بن سنان»فأخذ بلجام بغلته و بیده مغول و قال:اللّه أکبر أشرکت یا حسن کما أشرک أبوک من قبل،ثم طعنه فی فخذه فشقّه حتّی بلغ العظم،ثم اعتنقه الحسن(علیه السّلام)و خرّا جمیعا إلی الأرض،فوثب الیه رجل من شیعة الحسن(علیه السّلام)یقال له«عبد اللّه ابن خطل الطائی»فانتزع المغول من یده و خضخض به جوفه فأکبّ علیه آخر یقال له«ظبیان بن عمارة»فقطع أنفه فهلک من ذلک،و اخذ آخر کان معه فقتل و حمل الحسن(علیه السّلام)علی سریر إلی المدائن...»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3-طعنه بخنجر فی أثناء الصلاة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10294_80563"/>
    <w:bookmarkEnd w:id="62"/>
    <w:p>
      <w:pPr>
        <w:pStyle w:val="Heading5"/>
      </w:pPr>
      <w:bookmarkStart w:id="196" w:name="_Toc93"/>
      <w:r>
        <w:t>12-موقف الإمام الحسن(علیه السّلام):</w:t>
      </w:r>
      <w:bookmarkEnd w:id="196"/>
    </w:p>
    <w:p>
      <w:pPr>
        <w:pStyle w:val="BookText"/>
      </w:pPr>
      <w:r>
        <w:rPr>
          <w:rFonts w:ascii="IRNazanin" w:hAnsi="IRNazanin" w:eastAsia="IRNazanin" w:cs="IRNazanin"/>
          <w:lang w:bidi="fa-IR"/>
          <w:color w:val="111111"/>
          <w:sz w:val="28"/>
          <w:szCs w:val="28"/>
          <w:rtl/>
        </w:rPr>
        <w:t xml:space="preserve">قال الشیخ المفید:«..و نظر(الإمام الحسن(علیه السّلام))فی امورهم(أی فی امور الناس)فازدادت بصیرة الحسن(علیه السّلام)بخذلان القوم له و فساد نیّات المحکّمة فیه بما أظهروه له من السبّ و التکفیر له و استحلال دمه و نهب أمواله،و لم یبق معه من یأمن غوایله إلاّ خاصّته من شیعة أبیه و شیعته و هم جماعة لا تقوم لأجناد الشام،فکتب الیه معاویة فی الهدنة و الصلح،و أنفذ الیه بکتب أصحابه الذین ضمنوا له فیها الفتک به و تسلیمه الیه،فاشترط له علی نفسه فی إجابته إلی صلحه شروطا کثیرة،و عقد له عقودا کان فی الوفاء بها مصالح شاملة،فلم یثق به الحسن(علیه السّلام)و علم باحتیاله بذلک و اغتیاله،غیر أنّه لم یجد بدّا من إجابته إلی ما التمس من ترک الحرب و إنفاذ الهدنة لما کان علیه أصحابه ممّا وصفناه من ضعف البصائر فی حقّه و الفساد علیه و الخلف منهم له و ما انطوی علیه کثیر منهم فی استحلال دمه و تسلیمه إلی خصمه و ما کان من خذلان ابن عمّه له و مصیره إلی عدوّه و میل الجمهور منهم إلی العاجلة و زهدهم فی الآجلة...»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10294_80564"/>
    <w:bookmarkEnd w:id="63"/>
    <w:p>
      <w:pPr>
        <w:pStyle w:val="Heading4"/>
      </w:pPr>
      <w:bookmarkStart w:id="197" w:name="_Toc94"/>
      <w:r>
        <w:t>البحث الثانی:فی الصلح و أسبابه و نتائجه</w:t>
      </w:r>
      <w:bookmarkEnd w:id="197"/>
    </w:p>
    <w:p>
      <w:pPr>
        <w:pStyle w:val="Heading5"/>
      </w:pPr>
      <w:bookmarkStart w:id="198" w:name="_Toc95"/>
      <w:r>
        <w:t>اشارة</w:t>
      </w:r>
      <w:bookmarkEnd w:id="198"/>
    </w:p>
    <w:p>
      <w:pPr>
        <w:pStyle w:val="BookText"/>
      </w:pPr>
      <w:r>
        <w:rPr>
          <w:rFonts w:ascii="IRNazanin" w:hAnsi="IRNazanin" w:eastAsia="IRNazanin" w:cs="IRNazanin"/>
          <w:lang w:bidi="fa-IR"/>
          <w:color w:val="111111"/>
          <w:sz w:val="28"/>
          <w:szCs w:val="28"/>
          <w:rtl/>
        </w:rPr>
        <w:t xml:space="preserve">تعتبر المرحلة التی صالح فیها الإمام الحسن(علیه السّلام)معاویة بن أبی سفیان من أصعب مراحل حیاته(علیه السّلام)و أکثرها تعقیدا و حسّاسیة و أشدها إیلاما،بل إنّها کذلک و علی مدی حیاة أهل بیت رسول اللّه(علیه السّلام)،و قد أصبح صلح الإمام(علیه السّلام)من أهم الأحداث فی التاریخ الإسلامی بما تستبطنه من موقف بطولی للإمام المعصوم(علیه السّلام)،و بما أدّی الیه من تطورات و اعتراضات و تفسیرات مختلفة طوال القرون السالفة و حتی عصرنا الحاضر،و ألّف الباحثون المسلمون فی توضیح و تحلیل الصلح کتبا عدیدة،و أصدر الأعداء و الأصدقاء أحکامهم بشأنه.</w:t>
      </w:r>
    </w:p>
    <w:p>
      <w:pPr>
        <w:pStyle w:val="BookText"/>
      </w:pPr>
      <w:r>
        <w:rPr>
          <w:rFonts w:ascii="IRNazanin" w:hAnsi="IRNazanin" w:eastAsia="IRNazanin" w:cs="IRNazanin"/>
          <w:lang w:bidi="fa-IR"/>
          <w:color w:val="111111"/>
          <w:sz w:val="28"/>
          <w:szCs w:val="28"/>
          <w:rtl/>
        </w:rPr>
        <w:t xml:space="preserve">و قد انبری باحثون معاصرون من الطراز الممتاز مثل المرحوم الشیخ محمد حسین کاشف الغطاء و الشیخ راضی آل یاسین و الشیخ باقر شریف القرشی للکتابة عن الإمام(علیه السّلام)و صلحه الذی قام به من أجل الإسلام.</w:t>
      </w:r>
    </w:p>
    <w:p>
      <w:pPr>
        <w:pStyle w:val="BookText"/>
      </w:pPr>
      <w:r>
        <w:rPr>
          <w:rFonts w:ascii="IRNazanin" w:hAnsi="IRNazanin" w:eastAsia="IRNazanin" w:cs="IRNazanin"/>
          <w:lang w:bidi="fa-IR"/>
          <w:color w:val="111111"/>
          <w:sz w:val="28"/>
          <w:szCs w:val="28"/>
          <w:rtl/>
        </w:rPr>
        <w:t xml:space="preserve">و سنبدأ بالحدیث عمّا ورد عن هذا الصلح تأریخیا،ثم ننقل کلمات الإمام(علیه السّلام)فی الأسباب الکامنة وراء قبوله بالصلح،و بعد ذلک نقوم بالتحلیل.</w:t>
      </w:r>
    </w:p>
    <w:p>
      <w:pPr>
        <w:pStyle w:val="Heading5"/>
      </w:pPr>
      <w:bookmarkStart w:id="199" w:name="_Toc96"/>
      <w:r>
        <w:t>إتمام الحجّة:</w:t>
      </w:r>
      <w:bookmarkEnd w:id="199"/>
    </w:p>
    <w:p>
      <w:pPr>
        <w:pStyle w:val="BookText"/>
      </w:pPr>
      <w:r>
        <w:rPr>
          <w:rFonts w:ascii="IRNazanin" w:hAnsi="IRNazanin" w:eastAsia="IRNazanin" w:cs="IRNazanin"/>
          <w:lang w:bidi="fa-IR"/>
          <w:color w:val="111111"/>
          <w:sz w:val="28"/>
          <w:szCs w:val="28"/>
          <w:rtl/>
        </w:rPr>
        <w:t xml:space="preserve">ذکر المؤرّخون:أنّ الإمام الحسن(علیه السّلام)بعد أن رأی خیانات جیشه و المحیطین به و نفاقهم،مع أنّه لم یبق له ثمّة أمل فی ثباتهم و صمودهم فی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مواجهة العدو،و مع انکشاف ما تنطوی علیه تلک الضمائر من رغبات، لکنّه(علیه السّلام)و لکی یتمّ الحجة ألقی فیهم الخطاب الآتی:</w:t>
      </w:r>
    </w:p>
    <w:p>
      <w:pPr>
        <w:pStyle w:val="BookText"/>
      </w:pPr>
      <w:r>
        <w:rPr>
          <w:rFonts w:ascii="IRNazanin" w:hAnsi="IRNazanin" w:eastAsia="IRNazanin" w:cs="IRNazanin"/>
          <w:lang w:bidi="fa-IR"/>
          <w:color w:val="111111"/>
          <w:sz w:val="28"/>
          <w:szCs w:val="28"/>
          <w:rtl/>
        </w:rPr>
        <w:t xml:space="preserve">«ویلکم!و اللّه إنّ معاویة لا یفی لأحد منکم بما ضمنه فی قتلی،و إنّی أظنّ إن وضعت یدی فی یده فأسلمه لم یترکنی أدین بدین جدّی،و إنّی اقدر أن أعبد اللّه عز و جلّ وحدی،و لکن کأنّی أنظر إلی أبنائکم واقفین علی أبواب أبنائهم یستسقونهم و یطعمونهم بما جعل اللّه لهم فلا یسقون و لا یطعمون،فبعدا و سحقا لما کسبته أیدیهم،و سیعلم الذین ظلموا أیّ منقلب ینقلبون»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مرّة اخری،و قبل أن یقبل باقتراح معاویة للصلح قام الإمام(علیه السّلام) بإتمام الحجّة،من خلال خطاب یتضمّن استطلاعا لآراء أصحابه،و استخبارا لنیّاتهم،فقد قال(علیه السّلام)بعد أن حمد اللّه تعالی و أثنی علیه:</w:t>
      </w:r>
    </w:p>
    <w:p>
      <w:pPr>
        <w:pStyle w:val="BookText"/>
      </w:pPr>
      <w:r>
        <w:rPr>
          <w:rFonts w:ascii="IRNazanin" w:hAnsi="IRNazanin" w:eastAsia="IRNazanin" w:cs="IRNazanin"/>
          <w:lang w:bidi="fa-IR"/>
          <w:color w:val="111111"/>
          <w:sz w:val="28"/>
          <w:szCs w:val="28"/>
          <w:rtl/>
        </w:rPr>
        <w:t xml:space="preserve">«أما و اللّه ما ثنانا عن قتال أهل الشام ذلّة و لا قلّة،و لکن کنّا نقاتلهم بالسلامة و الصبر،فشیب السلام بالعداوة،و الصبر بالجزع،و کنتم تتوجّهون معنا و دینکم أمام دنیاکم،و قد أصبحتم الآن و دنیاکم أمام دینکم،و کنّا لکم و کنتم لنا،و قد صرتم الیوم علینا،ثمّ أصبحتم تصدّون قتیلین:قتیلا بصفّین تبکون علیهم،و قتیلا بالنهروان تطلبون بثأرهم،فأمّا الباکی فخاذل،و أمّا الطالب فثائر»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ذلک عرض علیهم اقتراح معاویة الصلح،فقال(علیه السّلام):</w:t>
      </w:r>
    </w:p>
    <w:p>
      <w:pPr>
        <w:pStyle w:val="BookText"/>
      </w:pPr>
      <w:r>
        <w:rPr>
          <w:rFonts w:ascii="IRNazanin" w:hAnsi="IRNazanin" w:eastAsia="IRNazanin" w:cs="IRNazanin"/>
          <w:lang w:bidi="fa-IR"/>
          <w:color w:val="111111"/>
          <w:sz w:val="28"/>
          <w:szCs w:val="28"/>
          <w:rtl/>
        </w:rPr>
        <w:t xml:space="preserve">«و إنّ معاویة قد دعا إلی أمر لیس فیه عزّ و لا نصفة،فإن أردتم الحیاة قبلناه منه، و أغضضنا علی القذی،و إن أردتم الموت بذلناه فی ذات اللّه،و حاکمناه إلی اللّه؟» 3.</w:t>
      </w:r>
    </w:p>
    <w:p>
      <w:pPr>
        <w:pStyle w:val="BookText"/>
      </w:pPr>
      <w:r>
        <w:rPr>
          <w:rFonts w:ascii="IRNazanin" w:hAnsi="IRNazanin" w:eastAsia="IRNazanin" w:cs="IRNazanin"/>
          <w:lang w:bidi="fa-IR"/>
          <w:color w:val="111111"/>
          <w:sz w:val="28"/>
          <w:szCs w:val="28"/>
          <w:rtl/>
        </w:rPr>
        <w:t xml:space="preserve">و أضاف الراوی:«فنادی القوم بأجمعهم:بل البقیة و الحیاة» 4.</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10294_80566"/>
    <w:bookmarkEnd w:id="64"/>
    <w:p>
      <w:pPr>
        <w:pStyle w:val="Heading5"/>
      </w:pPr>
      <w:bookmarkStart w:id="200" w:name="_Toc97"/>
      <w:r>
        <w:t>القبول بالصلح:</w:t>
      </w:r>
      <w:bookmarkEnd w:id="200"/>
    </w:p>
    <w:p>
      <w:pPr>
        <w:pStyle w:val="BookText"/>
      </w:pPr>
      <w:r>
        <w:rPr>
          <w:rFonts w:ascii="IRNazanin" w:hAnsi="IRNazanin" w:eastAsia="IRNazanin" w:cs="IRNazanin"/>
          <w:lang w:bidi="fa-IR"/>
          <w:color w:val="111111"/>
          <w:sz w:val="28"/>
          <w:szCs w:val="28"/>
          <w:rtl/>
        </w:rPr>
        <w:t xml:space="preserve">لم یبق أمام الإمام الحسن(علیه السّلام)سبیل غیر القبول بالصلح،و ترک أمر الحکم لمعاویة فترة من الزمن،و یتبیّن من خلال التمعّن فی بنود معاهدة الصلح أنّ الإمام(علیه السّلام)لم یقدّم أیّ امتیاز لمعاویة،و أنّه(علیه السّلام)لم یعترف به رسمیا باعتباره خلیفة و حاکما للمسلمین،بل إنّما اعتبر الحکم القیادة حقّه الشرعی،مثبتا بطلان ادعاءات معاویة بهذا الصدد.</w:t>
      </w:r>
    </w:p>
    <w:p>
      <w:pPr>
        <w:pStyle w:val="Heading5"/>
      </w:pPr>
      <w:bookmarkStart w:id="201" w:name="_Toc98"/>
      <w:r>
        <w:t>بنود معاهدة الصلح:</w:t>
      </w:r>
      <w:bookmarkEnd w:id="201"/>
    </w:p>
    <w:p>
      <w:pPr>
        <w:pStyle w:val="BookText"/>
      </w:pPr>
      <w:r>
        <w:rPr>
          <w:rFonts w:ascii="IRNazanin" w:hAnsi="IRNazanin" w:eastAsia="IRNazanin" w:cs="IRNazanin"/>
          <w:lang w:bidi="fa-IR"/>
          <w:color w:val="111111"/>
          <w:sz w:val="28"/>
          <w:szCs w:val="28"/>
          <w:rtl/>
        </w:rPr>
        <w:t xml:space="preserve">لم تذکر المصادر التأریخیة نصّا صریحا لکتاب الصلح،الذی یعتبر الوثیقة التأریخیة لنهایة مرحلة من أهم مراحل التأریخ الإسلامی،و بخاصة فی عصوره الاول،و لا نعرف سببا وجیها لهذا الإهمال.</w:t>
      </w:r>
    </w:p>
    <w:p>
      <w:pPr>
        <w:pStyle w:val="BookText"/>
      </w:pPr>
      <w:r>
        <w:rPr>
          <w:rFonts w:ascii="IRNazanin" w:hAnsi="IRNazanin" w:eastAsia="IRNazanin" w:cs="IRNazanin"/>
          <w:lang w:bidi="fa-IR"/>
          <w:color w:val="111111"/>
          <w:sz w:val="28"/>
          <w:szCs w:val="28"/>
          <w:rtl/>
        </w:rPr>
        <w:t xml:space="preserve">و قد اشتملت المصادر المختلفة علی ذکر بعض النصوص مع إهمال البعض الآخر،و یمکن أن تؤلف من مجموعها صورة الشروط التی أخذها الإمام(علیه السّلام)علی معاویة فی الصلح،و قد نسّقها بعض الباحثین و أوردها علی صورة مواد خمس،و نحن نوردها هنا کما جاءت،و نهمل ذکر المصادر التی ذکرها فی الهامش اعتمادا علیه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کما یلی:</w:t>
      </w:r>
    </w:p>
    <w:p>
      <w:pPr>
        <w:pStyle w:val="BookText"/>
      </w:pPr>
      <w:r>
        <w:rPr>
          <w:rFonts w:ascii="IRNazanin" w:hAnsi="IRNazanin" w:eastAsia="IRNazanin" w:cs="IRNazanin"/>
          <w:lang w:bidi="fa-IR"/>
          <w:color w:val="111111"/>
          <w:sz w:val="28"/>
          <w:szCs w:val="28"/>
          <w:rtl/>
        </w:rPr>
        <w:t xml:space="preserve">1-تسلیم الأمر إلی معاویة علی أن یعمل بکتاب اللّه و بسنّة رسوله(صلّی اللّه علیه و آله)و بسیرة الخلفاء الصالحین.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2-أن یکون الأمر للحسن من بعده،فإن حدث به حدث فلأخیه الحسین،و لیس لمعاویة أن یعهد إلی أحد.</w:t>
      </w:r>
    </w:p>
    <w:p>
      <w:pPr>
        <w:pStyle w:val="BookText"/>
      </w:pPr>
      <w:r>
        <w:rPr>
          <w:rFonts w:ascii="IRNazanin" w:hAnsi="IRNazanin" w:eastAsia="IRNazanin" w:cs="IRNazanin"/>
          <w:lang w:bidi="fa-IR"/>
          <w:color w:val="111111"/>
          <w:sz w:val="28"/>
          <w:szCs w:val="28"/>
          <w:rtl/>
        </w:rPr>
        <w:t xml:space="preserve">3-أن یترک سبّ أمیر المؤمنین و القنوت علیه بالصلاة،و أن لا یذکر علیّا إلاّ بخیر.</w:t>
      </w:r>
    </w:p>
    <w:p>
      <w:pPr>
        <w:pStyle w:val="BookText"/>
      </w:pPr>
      <w:r>
        <w:rPr>
          <w:rFonts w:ascii="IRNazanin" w:hAnsi="IRNazanin" w:eastAsia="IRNazanin" w:cs="IRNazanin"/>
          <w:lang w:bidi="fa-IR"/>
          <w:color w:val="111111"/>
          <w:sz w:val="28"/>
          <w:szCs w:val="28"/>
          <w:rtl/>
        </w:rPr>
        <w:t xml:space="preserve">4-استثناء ما فی بیت مال الکوفة و هو خمسة آلاف ألف،فلا یشمله تسلیم الأمر،و علی معاویة أن یحمل إلی الحسن ألفی ألف درهم،و أن یفضّل بنی هاشم فی العطاء و الصلات علی بنی عبد شمس،و أن یفرّق فی أولاد من قتل مع أمیر المؤمنین یوم الجمل،و أولاد من قتل معه بصفّین ألف ألف درهم،و أن یجعل ذلک من خراج دار أبجر.</w:t>
      </w:r>
    </w:p>
    <w:p>
      <w:pPr>
        <w:pStyle w:val="BookText"/>
      </w:pPr>
      <w:r>
        <w:rPr>
          <w:rFonts w:ascii="IRNazanin" w:hAnsi="IRNazanin" w:eastAsia="IRNazanin" w:cs="IRNazanin"/>
          <w:lang w:bidi="fa-IR"/>
          <w:color w:val="111111"/>
          <w:sz w:val="28"/>
          <w:szCs w:val="28"/>
          <w:rtl/>
        </w:rPr>
        <w:t xml:space="preserve">5-علی أنّ الناس آمنون حیث کانوا من أرض اللّه فی شامهم و عراقهم و حجازهم و یمنهم،و أن یؤمن الأسود و الأحمر،و أن یحتمل معاویة ما یکون من هفواتهم،و أن لا یتبع أحدا بما مضی،و لا یأخذ أهل العراق بإحنة.</w:t>
      </w:r>
    </w:p>
    <w:p>
      <w:pPr>
        <w:pStyle w:val="BookText"/>
      </w:pPr>
      <w:r>
        <w:rPr>
          <w:rFonts w:ascii="IRNazanin" w:hAnsi="IRNazanin" w:eastAsia="IRNazanin" w:cs="IRNazanin"/>
          <w:lang w:bidi="fa-IR"/>
          <w:color w:val="111111"/>
          <w:sz w:val="28"/>
          <w:szCs w:val="28"/>
          <w:rtl/>
        </w:rPr>
        <w:t xml:space="preserve">و علی أمان أصحاب علیّ حیث کانوا،و أن لا ینال أحدا من شیعة علیّ بمکروه،و أنّ أصحاب علیّ و شیعته آمنون علی أنفسهم و أموالهم و نسائهم و أولادهم،و أن لا یتعقّب علیهم شیئا و لا یتعرّض لأحد منهم بسوء، و یوصل إلی کلّ ذی حقّ حقّه،و علی ما أصاب أصحاب علیّ حیث کانوا.</w:t>
      </w:r>
    </w:p>
    <w:p>
      <w:pPr>
        <w:pStyle w:val="BookText"/>
      </w:pPr>
      <w:r>
        <w:rPr>
          <w:rFonts w:ascii="IRNazanin" w:hAnsi="IRNazanin" w:eastAsia="IRNazanin" w:cs="IRNazanin"/>
          <w:lang w:bidi="fa-IR"/>
          <w:color w:val="111111"/>
          <w:sz w:val="28"/>
          <w:szCs w:val="28"/>
          <w:rtl/>
        </w:rPr>
        <w:t xml:space="preserve">و علی أن لا یبغی للحسن بن علیّ و لا لأخیه الحسین و لا لأحد من أهل بیت رسول اللّه غائلة،سرّا و لا جهرا،و لا یخیف أحدا منهم فی افق من الآفاق.</w:t>
      </w:r>
    </w:p>
    <w:p>
      <w:pPr>
        <w:pStyle w:val="BookText"/>
      </w:pPr>
      <w:r>
        <w:rPr>
          <w:rFonts w:ascii="IRNazanin" w:hAnsi="IRNazanin" w:eastAsia="IRNazanin" w:cs="IRNazanin"/>
          <w:lang w:bidi="fa-IR"/>
          <w:color w:val="111111"/>
          <w:sz w:val="28"/>
          <w:szCs w:val="28"/>
          <w:rtl/>
        </w:rPr>
        <w:t xml:space="preserve">و قد اعتبر بعض الباحثین المادة الرابعة من موضوعات الامویین أو العباسیین لتشویه صورة أهل البیت(علیهم السّلام)و بخاصة الإمام الحسن(علیه السّلام)،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10294_80568"/>
    <w:bookmarkEnd w:id="65"/>
    <w:p>
      <w:pPr>
        <w:pStyle w:val="BookText"/>
      </w:pPr>
      <w:r>
        <w:rPr>
          <w:rFonts w:ascii="IRNazanin" w:hAnsi="IRNazanin" w:eastAsia="IRNazanin" w:cs="IRNazanin"/>
          <w:lang w:bidi="fa-IR"/>
          <w:color w:val="111111"/>
          <w:sz w:val="28"/>
          <w:szCs w:val="28"/>
          <w:rtl/>
        </w:rPr>
        <w:t xml:space="preserve">باعتبار أنّ هذه المادة لا تتناسب و شأن الإمام الحسن(علیه السّلام)و مقامه </w:t>
      </w:r>
      <w:r>
        <w:rPr>
          <w:rStyle w:val="FootnoteReference"/>
        </w:rPr>
        <w:footnoteReference w:id="306"/>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هذه إذن هی المواد الخمس التی أوصلها لنا التاریخ کاسس للصلح بین الحسن و معاویة،أو علی الأقلّ أنّها تمثل طبیعة الشروط التی أملاها الإمام(علیه السّلام)علی معاویة.</w:t>
      </w:r>
    </w:p>
    <w:p>
      <w:pPr>
        <w:pStyle w:val="Heading5"/>
      </w:pPr>
      <w:bookmarkStart w:id="202" w:name="_Toc99"/>
      <w:r>
        <w:t>أسباب الصلح کما تصورّها النصوص عن الإمام الحسن(علیه السّلام):</w:t>
      </w:r>
      <w:bookmarkEnd w:id="202"/>
    </w:p>
    <w:p>
      <w:pPr>
        <w:pStyle w:val="BookText"/>
      </w:pPr>
      <w:r>
        <w:rPr>
          <w:rFonts w:ascii="IRNazanin" w:hAnsi="IRNazanin" w:eastAsia="IRNazanin" w:cs="IRNazanin"/>
          <w:lang w:bidi="fa-IR"/>
          <w:color w:val="111111"/>
          <w:sz w:val="28"/>
          <w:szCs w:val="28"/>
          <w:rtl/>
        </w:rPr>
        <w:t xml:space="preserve">1-روی الشیخ الصدوق فی«علل الشرایع»بسنده عن أبی سعید عقیصا الذی سأل الإمام الحسن(علیه السّلام)عن السبب الذی دفعه إلی الصلح مع معاویة من أنّه(علیه السّلام)یعلم أنّه علی الحقّ و أنّ معاویة ضالّ و ظالم،فأجابه الإمام(علیه السّلام):«یا أبا سعید،ألست حجّة اللّه تعالی ذکره علی خلقه،و إماما علیهم بعد أبی(علیه السّلام)؟قلت:بلی،قال:ألست الذی قال رسول اللّه(صلّی اللّه علیه و آله)لی و لأخی:الحسن و الحسین إمامان قاما أو قعدا؟قلت:بلی،قال:فأنا إذن إمام لو قمت،و أنا إمام إذا قعدت،یا أبا سعید علّة مصالحتی لمعاویة علّة مصالحة رسول اللّه(صلّی اللّه علیه و آله)لبنی ضمرة و بنی أشجع،و لأهل مکة حین انصرف من الحدیبیة،اولئک کفّار بالتنزیل و معاویة و أصحابه کفّار بالتأویل،یا أبا سعید إذا کنت إماما من قبل اللّه تعالی ذکره لم یجب أن یسفّه رأیی فیما أتیته من مهادنة أو محاربة،و إن کان وجه الحکمة فیما أتیته ملتبسا،ألا تری الخضر(علیه السّلام) لمّا خرق السفینة و قتل الغلام و أقام الجدار سخط موسی(علیه السّلام)فعله؟لاشتباه وجه الحکمة علیه حتی أخبره فرضی.هکذا أنا،سخطتم علیّ بجهلکم بوجه الحکمة فیه،و لو لا ما أتیت لما ترک من شیعتنا علی وجه الأرض أحد إلاّ قتل»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الطبرسی فی«الاحتجاج» </w:t>
      </w:r>
      <w:r>
        <w:rPr>
          <w:rStyle w:val="FootnoteReference"/>
        </w:rPr>
        <w:footnoteReference w:id="308"/>
      </w:r>
      <w:r>
        <w:rPr>
          <w:rFonts w:ascii="IRNazanin" w:hAnsi="IRNazanin" w:eastAsia="IRNazanin" w:cs="IRNazanin"/>
          <w:lang w:bidi="fa-IR"/>
          <w:color w:val="111111"/>
          <w:sz w:val="28"/>
          <w:szCs w:val="28"/>
          <w:rtl/>
        </w:rPr>
        <w:t xml:space="preserve">شبیه هذا السبب عن الإمام الحسن(علیه السّلام).</w:t>
      </w:r>
    </w:p>
    <w:p>
      <w:pPr>
        <w:pStyle w:val="BookText"/>
      </w:pPr>
      <w:r>
        <w:rPr>
          <w:rFonts w:ascii="IRNazanin" w:hAnsi="IRNazanin" w:eastAsia="IRNazanin" w:cs="IRNazanin"/>
          <w:lang w:bidi="fa-IR"/>
          <w:color w:val="111111"/>
          <w:sz w:val="28"/>
          <w:szCs w:val="28"/>
          <w:rtl/>
        </w:rPr>
        <w:t xml:space="preserve">2-ذکر زید بن وهب الجهنی أنّه بعد أن جرح الإمام(علیه السّلام)فی المدائن،سألته عن موقفه الذی سیتّخذه فی هذه الظروف،فأجاب(علیه السّلام):</w:t>
      </w:r>
    </w:p>
    <w:p>
      <w:pPr>
        <w:pStyle w:val="BookText"/>
      </w:pPr>
      <w:r>
        <w:rPr>
          <w:rFonts w:ascii="IRNazanin" w:hAnsi="IRNazanin" w:eastAsia="IRNazanin" w:cs="IRNazanin"/>
          <w:lang w:bidi="fa-IR"/>
          <w:color w:val="111111"/>
          <w:sz w:val="28"/>
          <w:szCs w:val="28"/>
          <w:rtl/>
        </w:rPr>
        <w:t xml:space="preserve">«أری و اللّه معاویة خیرا لی من هؤلاء،یزعمون أنّهم لی شیعة،ابتغوا قتلی و انتهبوا ثقلی، و أخذوا مالی،و اللّه لأن آخذ من معاویة عهدا أحقن به دمی و آمن به فی أهلی خیر من أن یقتلونی فیضیع أهل بیتی و أهلی،و اللّه لو قاتلت معاویة لأخذوا بعنقی حتی یدفعونی الیه سلما،فو اللّه لإن اسالمه و أنا عزیز خیر من أن یقتلنی و أنا أسیره أو یمنّ علیّ فتکون سبّة علی بنی هاشم إلی آخر الدّهر،و معاویة لا یزال یمنّ بها و عقبه علی الحیّ منّا و المیت...»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ذکر سلیم بن قیس الهلالی أنه عندما جاء معاویة إلی الکوفة؛صعد الإمام الحسن(علیه السّلام)المنبر بحضوره،و بعد أن حمد اللّه تعالی و أثنی علیه،قال:</w:t>
      </w:r>
    </w:p>
    <w:p>
      <w:pPr>
        <w:pStyle w:val="BookText"/>
      </w:pPr>
      <w:r>
        <w:rPr>
          <w:rFonts w:ascii="IRNazanin" w:hAnsi="IRNazanin" w:eastAsia="IRNazanin" w:cs="IRNazanin"/>
          <w:lang w:bidi="fa-IR"/>
          <w:color w:val="111111"/>
          <w:sz w:val="28"/>
          <w:szCs w:val="28"/>
          <w:rtl/>
        </w:rPr>
        <w:t xml:space="preserve">«أیّها الناس إنّ معاویة زعم أنّی رأیته للخلافة أهلا،و لم أر نفسی لها أهلا،و کذب معاویة، أنا أولی الناس بالناس فی کتاب اللّه و علی لسان نبیّ اللّه،فاقسم باللّه لو أنّ الناس بایعونی و أطاعونی و نصرونی لأعطتهم السماء قطرها،و الأرض برکتها،و لما طمعت فیها یا معاویة،و قد قال رسول اللّه(صلّی اللّه علیه و آله):ما ولّت امّة أمرها رجلا قطّ و فیهم من هو أعلم منه إلاّ لم یزل أمرهم یذهب سفالا،حتی یرجعوا إلی ملّة عبدة العجل...»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عن سبب الصلح روی العلاّمة القندوزی فی«ینابیع المودة»أنّ الإمام الحسن(علیه السّلام)ألقی فی الناس خطابا جاء فیه:«أیّها الناس قد علمتم أنّ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ذکره و عزّ اسمه-هداکم بجدّی و أنقذکم من الضلالة،و خلّصکم من الجهالة،و أعزّکم به بعد الذلّة،و کثّرکم به بعد القلّة،و أنّ معاویة نازعنی حقّا هو لی دونه،فنظرت لصلاح الامّة و قطع الفتنة،و قد کنتم بایعتمونی علی أن تسالموا من سالمنی و تحاربوا من حاربنی، فرأیت أن اسالم معاویة و أضع الحرب بینی و بینه،و قد صالحته و رأیت أنّ حقن الدماء خیر من سفکها،و لم أرد بذلک إلاّ صلاحکم و بقاءکم وَ إِنْ أَدْرِی لَعَلَّهُ فِتْنَةٌ لَکُمْ وَ مَتٰاعٌ إِلیٰ حِینٍ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5-فی روایة نقلها السید المرتضی-رحمة اللّه علیه-أنّ حجر بن عدی اعترض علی الإمام(علیه السّلام)بعد موافقته علی الصلح و قال له:«سوّدت وجوه المؤمنین»فأجابه الإمام(علیه السّلام):«ما کلّ أحد یحبّ ما تحبّ و لا رأیه کرأیک،و إنّما فعلت ما فعلت إبقاء علیکم».</w:t>
      </w:r>
    </w:p>
    <w:p>
      <w:pPr>
        <w:pStyle w:val="BookText"/>
      </w:pPr>
      <w:r>
        <w:rPr>
          <w:rFonts w:ascii="IRNazanin" w:hAnsi="IRNazanin" w:eastAsia="IRNazanin" w:cs="IRNazanin"/>
          <w:lang w:bidi="fa-IR"/>
          <w:color w:val="111111"/>
          <w:sz w:val="28"/>
          <w:szCs w:val="28"/>
          <w:rtl/>
        </w:rPr>
        <w:t xml:space="preserve">و بعد ذلک أشار إلی أنّ شیعة الإمام(علیه السّلام)اعترضوا علی الصلح و أعربوا عن تأسّفهم لقرار الإمام(علیه السّلام)،و من بینهم سلیمان بن صرد الخزاعی الذی قال للإمام:«ما ینقضی تعجّبنا من بیعتک معاویة،و معک أربعون ألف مقاتل من أهل الکوفة،کلّهم یأخذ العطاء،و هم علی أبواب منازلهم،و معهم مثلهم من أبنائهم و أتباعهم،سوی شیعتک من أهل البصرة و الحجاز،ثم لم تأخذ لنفسک ثقة فی العقد،و لا حظّا من العطیّة،فلو کنت إذ فعلت ما فعلت أشهدت علی معاویة وجوه أهل المشرق و المغرب،و کتبت علیه کتابا بأنّ الأمر لک بعده، کان الأمر علینا أیسر،و لکنّه أعطاک شیئا بینک و بینه لم یف به،ثم لم یلبث أن قال علی رؤوس الأشهاد:«إنّی کنت شرطت شروطا و وعدت عداة إرادة لإطفاء نار الحرب،و مداراة لقطع الفتنة،فلمّا أن جمع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10294_80571"/>
    <w:bookmarkEnd w:id="66"/>
    <w:p>
      <w:pPr>
        <w:pStyle w:val="BookText"/>
      </w:pPr>
      <w:r>
        <w:rPr>
          <w:rFonts w:ascii="IRNazanin" w:hAnsi="IRNazanin" w:eastAsia="IRNazanin" w:cs="IRNazanin"/>
          <w:lang w:bidi="fa-IR"/>
          <w:color w:val="111111"/>
          <w:sz w:val="28"/>
          <w:szCs w:val="28"/>
          <w:rtl/>
        </w:rPr>
        <w:t xml:space="preserve">اللّه لنا الکلم و الألفة فإنّ ذلک تحت قدمی»و اللّه ما عنی بذلک غیرک،و ما أراد إلاّ ما کان بینک و بینه،و قد نقض،فإذا شئت فأعد،الحرب خدعة،و ائذن لی فی تقدّمک الی الکوفة،فاخرج عنها عامله و اظهر خلعه و تنبذ الیه علی سواء، إنّ اللّه لا یحبّ الخائنین،و تکلّم الباقون بمثل کلام سلیمان.</w:t>
      </w:r>
    </w:p>
    <w:p>
      <w:pPr>
        <w:pStyle w:val="BookText"/>
      </w:pPr>
      <w:r>
        <w:rPr>
          <w:rFonts w:ascii="IRNazanin" w:hAnsi="IRNazanin" w:eastAsia="IRNazanin" w:cs="IRNazanin"/>
          <w:lang w:bidi="fa-IR"/>
          <w:color w:val="111111"/>
          <w:sz w:val="28"/>
          <w:szCs w:val="28"/>
          <w:rtl/>
        </w:rPr>
        <w:t xml:space="preserve">فأجابه الإمام(علیه السّلام):«أنتم شیعتنا و أهل مودّتنا،فلو کنت بالحزم فی أمر الدنیا أعمل،و لسلطانها أرکض و أنصب،ما کان معاویة بأبأس منّی بأسا،و لا أشدّ شکیمة و لا أمضی عزیمة،و لکنّی أری غیر ما رأیتم،و ما أردت بما فعلت إلاّ حقن الدماء فارضوا بقضاء اللّه،و سلّموا لأمره و الزموا بیوتکم و أمسکوا»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203" w:name="_Toc100"/>
      <w:r>
        <w:t>تحلیلان لأسباب الصلح:</w:t>
      </w:r>
      <w:bookmarkEnd w:id="203"/>
    </w:p>
    <w:p>
      <w:pPr>
        <w:pStyle w:val="Heading6"/>
      </w:pPr>
      <w:bookmarkStart w:id="204" w:name="_Toc101"/>
      <w:r>
        <w:t>التحلیل الأوّل:</w:t>
      </w:r>
      <w:bookmarkEnd w:id="204"/>
    </w:p>
    <w:p>
      <w:pPr>
        <w:pStyle w:val="BookText"/>
      </w:pPr>
      <w:r>
        <w:rPr>
          <w:rFonts w:ascii="IRNazanin" w:hAnsi="IRNazanin" w:eastAsia="IRNazanin" w:cs="IRNazanin"/>
          <w:lang w:bidi="fa-IR"/>
          <w:color w:val="111111"/>
          <w:sz w:val="28"/>
          <w:szCs w:val="28"/>
          <w:rtl/>
        </w:rPr>
        <w:t xml:space="preserve">لقد حاول معاویة أن یظهر نفسه بأنّه رجل مسالم یدعو إلی السلام و الصلح،و ذلک عبر رسائله إلی الإمام الحسن(علیه السّلام)التی یدعوه فیها إلی الصلح مهما کانت شروط الإمام(علیه السّلام)،و قد اعتبر الباحثون أنّ الخطاب السلمی لمعاویة کان أخطر حیلة فتّت عضد الإمام(علیه السّلام)،الأمر الذی أزّم ظروفه(علیه السّلام) و لم یکن للإمام خیار غیر القبول بالصلح.</w:t>
      </w:r>
    </w:p>
    <w:p>
      <w:pPr>
        <w:pStyle w:val="BookText"/>
      </w:pPr>
      <w:r>
        <w:rPr>
          <w:rFonts w:ascii="IRNazanin" w:hAnsi="IRNazanin" w:eastAsia="IRNazanin" w:cs="IRNazanin"/>
          <w:lang w:bidi="fa-IR"/>
          <w:color w:val="111111"/>
          <w:sz w:val="28"/>
          <w:szCs w:val="28"/>
          <w:rtl/>
        </w:rPr>
        <w:t xml:space="preserve">و فی هذا الصدد یقول الشیخ محمد حسین آل کاشف الغطاء:</w:t>
      </w:r>
    </w:p>
    <w:p>
      <w:pPr>
        <w:pStyle w:val="BookText"/>
      </w:pPr>
      <w:r>
        <w:rPr>
          <w:rFonts w:ascii="IRNazanin" w:hAnsi="IRNazanin" w:eastAsia="IRNazanin" w:cs="IRNazanin"/>
          <w:lang w:bidi="fa-IR"/>
          <w:color w:val="111111"/>
          <w:sz w:val="28"/>
          <w:szCs w:val="28"/>
          <w:rtl/>
        </w:rPr>
        <w:t xml:space="preserve">«...فوجد-أی الإمام الحسن(علیه السّلام)-أنّه لو رفض الصلح و أصرّ علی الحرب فلا یخلو:</w:t>
      </w:r>
    </w:p>
    <w:p>
      <w:pPr>
        <w:pStyle w:val="BookText"/>
      </w:pPr>
      <w:r>
        <w:rPr>
          <w:rFonts w:ascii="IRNazanin" w:hAnsi="IRNazanin" w:eastAsia="IRNazanin" w:cs="IRNazanin"/>
          <w:lang w:bidi="fa-IR"/>
          <w:color w:val="111111"/>
          <w:sz w:val="28"/>
          <w:szCs w:val="28"/>
          <w:rtl/>
        </w:rPr>
        <w:t xml:space="preserve">إمّا أن یکون هو الغالب و معاویة المغلوب،و هذا و إن کانت تلک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الأوضاع و الظروف تجعله شبه المستحیل،و لکن فلیکن بالفرض هو الواقع، و لکن هل مغبة ذلک إلاّ تظلّم الناس لبنی امیة؟و ظهورهم بأوجع مظاهر المظلومیة؟فماذا یکون موقف الحسن إذا لو افترضناه هو الغالب؟</w:t>
      </w:r>
    </w:p>
    <w:p>
      <w:pPr>
        <w:pStyle w:val="BookText"/>
      </w:pPr>
      <w:r>
        <w:rPr>
          <w:rFonts w:ascii="IRNazanin" w:hAnsi="IRNazanin" w:eastAsia="IRNazanin" w:cs="IRNazanin"/>
          <w:lang w:bidi="fa-IR"/>
          <w:color w:val="111111"/>
          <w:sz w:val="28"/>
          <w:szCs w:val="28"/>
          <w:rtl/>
        </w:rPr>
        <w:t xml:space="preserve">أمّا لو کان هو المغلوب فأول کلمة تقال من کلّ متکلم:إنّ الحسن هو الذی ألقی بنفسه إلی التهلکة،فإنّ معاویة طلب منه الصلح الذی فیه حقن الدماء فأبی و بغی،و علی الباغی تدور الدوائر،و حینئذ یتمّ لمعاویة و أبی سفیان ما أرادا من الکید للإسلام و إرجاع الناس إلی جاهلیتهم الاولی و عبادة اللاّت و العزی،و لا یبقی معاویة من أهل البیت نافخ ضرمة،بل کان نظر الإمام الحسن(علیه السّلام)فی قبول الصلح أدقّ من هذا و ذاک،أراد أن یفتک به و یظهر خبیئة حاله،و ما ستره فی قرارة نفسه قبل أن یکون غالبا أو مغلوبا، و بدون أن یزجّ الناس فی حرب،و یحملهم علی ما یکرهون من إراقة الدماء».</w:t>
      </w:r>
    </w:p>
    <w:p>
      <w:pPr>
        <w:pStyle w:val="BookText"/>
      </w:pPr>
      <w:r>
        <w:rPr>
          <w:rFonts w:ascii="IRNazanin" w:hAnsi="IRNazanin" w:eastAsia="IRNazanin" w:cs="IRNazanin"/>
          <w:lang w:bidi="fa-IR"/>
          <w:color w:val="111111"/>
          <w:sz w:val="28"/>
          <w:szCs w:val="28"/>
          <w:rtl/>
        </w:rPr>
        <w:t xml:space="preserve">إنّ معاویة المسلم ظاهرا العدّو للإسلام حقیقة و واقعا،کان یخدع الناس بغشاء رقیق من الدین خوفا من رغبة الناس إلی الحسن و أبیه من قبل، فأراد الحسن أن یخلّی له المیدان،حتی یظهر ما یبطن،و هکذا فعل.</w:t>
      </w:r>
    </w:p>
    <w:p>
      <w:pPr>
        <w:pStyle w:val="BookText"/>
      </w:pPr>
      <w:r>
        <w:rPr>
          <w:rFonts w:ascii="IRNazanin" w:hAnsi="IRNazanin" w:eastAsia="IRNazanin" w:cs="IRNazanin"/>
          <w:lang w:bidi="fa-IR"/>
          <w:color w:val="111111"/>
          <w:sz w:val="28"/>
          <w:szCs w:val="28"/>
          <w:rtl/>
        </w:rPr>
        <w:t xml:space="preserve">وفور إبرام الصلح؛صعد المنبر فی جمع غفیر من المسلمین،و قال:</w:t>
      </w:r>
    </w:p>
    <w:p>
      <w:pPr>
        <w:pStyle w:val="BookText"/>
      </w:pPr>
      <w:r>
        <w:rPr>
          <w:rFonts w:ascii="IRNazanin" w:hAnsi="IRNazanin" w:eastAsia="IRNazanin" w:cs="IRNazanin"/>
          <w:lang w:bidi="fa-IR"/>
          <w:color w:val="111111"/>
          <w:sz w:val="28"/>
          <w:szCs w:val="28"/>
          <w:rtl/>
        </w:rPr>
        <w:t xml:space="preserve">«إنّی ما قاتلتکم لتصوموا و لا لتصلّوا..»!!.</w:t>
      </w:r>
    </w:p>
    <w:p>
      <w:pPr>
        <w:pStyle w:val="BookText"/>
      </w:pPr>
      <w:r>
        <w:rPr>
          <w:rFonts w:ascii="IRNazanin" w:hAnsi="IRNazanin" w:eastAsia="IRNazanin" w:cs="IRNazanin"/>
          <w:lang w:bidi="fa-IR"/>
          <w:color w:val="111111"/>
          <w:sz w:val="28"/>
          <w:szCs w:val="28"/>
          <w:rtl/>
        </w:rPr>
        <w:t xml:space="preserve">انظر ما صنع الإمام الحسن بمعاویة فی صلحه،و کیف هدّ جمیع مساعیه و هدم کلّ مبانیه حتی ظهر الحقّ و زهق الباطل،و خسر هنالک المبطلون،فکان الصلح فی تلک الظروف هو الواجب المتعیّن علی الحسن،کما أنّ الثورة علی«یزید»فی تلک الظروف کان هو الواجب المتعیّن علی أخیه الإمام الحسین،کلّ ذلک للتفاوت بین الزمانین،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10294_80573"/>
    <w:bookmarkEnd w:id="67"/>
    <w:p>
      <w:pPr>
        <w:pStyle w:val="BookText"/>
      </w:pPr>
      <w:r>
        <w:rPr>
          <w:rFonts w:ascii="IRNazanin" w:hAnsi="IRNazanin" w:eastAsia="IRNazanin" w:cs="IRNazanin"/>
          <w:lang w:bidi="fa-IR"/>
          <w:color w:val="111111"/>
          <w:sz w:val="28"/>
          <w:szCs w:val="28"/>
          <w:rtl/>
        </w:rPr>
        <w:t xml:space="preserve">و الاختلاف بین الرجلین(أی:معاویة و ابنه).</w:t>
      </w:r>
    </w:p>
    <w:p>
      <w:pPr>
        <w:pStyle w:val="BookText"/>
      </w:pPr>
      <w:r>
        <w:rPr>
          <w:rFonts w:ascii="IRNazanin" w:hAnsi="IRNazanin" w:eastAsia="IRNazanin" w:cs="IRNazanin"/>
          <w:lang w:bidi="fa-IR"/>
          <w:color w:val="111111"/>
          <w:sz w:val="28"/>
          <w:szCs w:val="28"/>
          <w:rtl/>
        </w:rPr>
        <w:t xml:space="preserve">و لو لا صلح الإمام الحسن-الذی فضح معاویة و شهادة الإمام الحسین(علیه السّلام)التی قضت علی یزید و انقرضت بها الدولة السفیانیة بأسرع وقت-لذهبت جهود جدّهما بطرفة عین،و لصار الدین دین آل أبی سفیان، دین الغدر و الفسق و الفجور،دین إبادة الصالحین و استبقاء الفجرة الفاسقین.</w:t>
      </w:r>
    </w:p>
    <w:p>
      <w:pPr>
        <w:pStyle w:val="BookText"/>
      </w:pPr>
      <w:r>
        <w:rPr>
          <w:rFonts w:ascii="IRNazanin" w:hAnsi="IRNazanin" w:eastAsia="IRNazanin" w:cs="IRNazanin"/>
          <w:lang w:bidi="fa-IR"/>
          <w:color w:val="111111"/>
          <w:sz w:val="28"/>
          <w:szCs w:val="28"/>
          <w:rtl/>
        </w:rPr>
        <w:t xml:space="preserve">و لو قیل:لما ذا لم ینتهج الإمام الحسن(علیه السّلام)سبیل الشهادة کما فعل الإمام الحسین(علیه السّلام)،فإنّ الحسین(علیه السّلام)أیضا کان یعلم أنّه لن یستطیع تحقیق النصر العسکری علی یزید؟</w:t>
      </w:r>
    </w:p>
    <w:p>
      <w:pPr>
        <w:pStyle w:val="BookText"/>
      </w:pPr>
      <w:r>
        <w:rPr>
          <w:rFonts w:ascii="IRNazanin" w:hAnsi="IRNazanin" w:eastAsia="IRNazanin" w:cs="IRNazanin"/>
          <w:lang w:bidi="fa-IR"/>
          <w:color w:val="111111"/>
          <w:sz w:val="28"/>
          <w:szCs w:val="28"/>
          <w:rtl/>
        </w:rPr>
        <w:t xml:space="preserve">فالجواب:</w:t>
      </w:r>
    </w:p>
    <w:p>
      <w:pPr>
        <w:pStyle w:val="BookText"/>
      </w:pPr>
      <w:r>
        <w:rPr>
          <w:rFonts w:ascii="IRNazanin" w:hAnsi="IRNazanin" w:eastAsia="IRNazanin" w:cs="IRNazanin"/>
          <w:lang w:bidi="fa-IR"/>
          <w:color w:val="111111"/>
          <w:sz w:val="28"/>
          <w:szCs w:val="28"/>
          <w:rtl/>
        </w:rPr>
        <w:t xml:space="preserve">1-إنّ معاویة کان یظهر الإسلام،و یزید کان یتجاهر بالفسق و الفجور، فضلا عن دهاء الأب و بلادة الابن.</w:t>
      </w:r>
    </w:p>
    <w:p>
      <w:pPr>
        <w:pStyle w:val="BookText"/>
      </w:pPr>
      <w:r>
        <w:rPr>
          <w:rFonts w:ascii="IRNazanin" w:hAnsi="IRNazanin" w:eastAsia="IRNazanin" w:cs="IRNazanin"/>
          <w:lang w:bidi="fa-IR"/>
          <w:color w:val="111111"/>
          <w:sz w:val="28"/>
          <w:szCs w:val="28"/>
          <w:rtl/>
        </w:rPr>
        <w:t xml:space="preserve">2-مثّلت خیانة الکوفیین بالنسبة إلی الحسین(علیه السّلام)خطوته الموفّقة فی التمهید لنجاحه المطّرد فی التاریخ،و لکنّها کانت بالنسبة إلی أخیه الحسن(علیه السّلام)(یوم مسکن و المدائن)عقبته الکؤود عن تطبیق عملیة الجهاد، فإنّ حوادث نقض بیعة الحسین کانت قد سبقت تعبئته للحرب،فجاء جیشه الصغیر یوم وقف به للقتال،منخولا من کلّ شائبة تضیره کجیش إمام له أهدافه المثلی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6"/>
      </w:pPr>
      <w:bookmarkStart w:id="205" w:name="_Toc102"/>
      <w:r>
        <w:t>التحلیل الثانی:</w:t>
      </w:r>
      <w:bookmarkEnd w:id="205"/>
    </w:p>
    <w:p>
      <w:pPr>
        <w:pStyle w:val="BookText"/>
      </w:pPr>
      <w:r>
        <w:rPr>
          <w:rFonts w:ascii="IRNazanin" w:hAnsi="IRNazanin" w:eastAsia="IRNazanin" w:cs="IRNazanin"/>
          <w:lang w:bidi="fa-IR"/>
          <w:color w:val="111111"/>
          <w:sz w:val="28"/>
          <w:szCs w:val="28"/>
          <w:rtl/>
        </w:rPr>
        <w:t xml:space="preserve">إن معاویة کان قد نشط فی عهد الخلیفتین الثانی و الثالث بإمارته علی الشام عشرین سنة،تمکّن بها فی أجهزة الدولة،و صانع الناس فیها و أطمعهم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فکانت الخاصة فی الشام کلّها من أعوانه،و عظم خطره فی الإسلام،و عرف فی سائر الأقطار بکونه من قریش اسرة النبی(صلّی اللّه علیه و آله)و أنّه من أصحابه،حتی کان فی هذه أشهر من کثیر من السابقین الأولین الذین رضی اللّه عنهم و رضوا عنه،کأبی ذرّ و عمّار و المقداد و أضرابهم.</w:t>
      </w:r>
    </w:p>
    <w:p>
      <w:pPr>
        <w:pStyle w:val="BookText"/>
      </w:pPr>
      <w:r>
        <w:rPr>
          <w:rFonts w:ascii="IRNazanin" w:hAnsi="IRNazanin" w:eastAsia="IRNazanin" w:cs="IRNazanin"/>
          <w:lang w:bidi="fa-IR"/>
          <w:color w:val="111111"/>
          <w:sz w:val="28"/>
          <w:szCs w:val="28"/>
          <w:rtl/>
        </w:rPr>
        <w:t xml:space="preserve">هکذا نشأت«الامویة»مرّة اخری،تغالب الهاشمیة باسم الهاشمیة فی علنها،و تکید لها کیدها فی سرّها،فتندفع مع انطلاق الزمن تخدع العامة بدهائها،و تشتری الخاصة بما تغدقه علیهم من أموال الامّة،و بما تؤثرهم به من الوظائف التی ما جعلها اللّه للخونة من أمثالهم،تستغل مظاهر الفتح و إحراز الرضا من الخلفاء،حتی إذا استتبّ أمر«الامویة»بدهاء معاویة؛انسلّت إلی أحکام الدین انسلال الشیاطین،تدسّ فیها دسّها،و تفسد إفسادها،راجعة بالحیاة إلی جاهلیة تبعث الاستهتار و الزندقة وفق نهج جاهلی و خطة نفعیة ترجوها«الامویة»لاستیفاء منافعها،و تسخّرها لحفظ امتیازاتها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الناس عامة لا یفطنون لشیء من هذا،فإنّ القاعدة المعمول بها فی الإسلام-أعنی قولهم:الإسلام یجبّ ما قبله-ألقت علی فظائع«الامویة» سترا حجبها،و لا سیما بعد أن عفا عنها رسول اللّه و تألّفها،و بعد أن قرّبها الخلفاء منهم،و اصطفوها بالولایات علی المسلمین،و أعطوها من الصلاحیات ما لم یعطوا غیرها من ولاتهم،فسارت فی الشام سیرتها عشرین عاما لا یتناهون عن منکر فعلوه و لا ینهون.</w:t>
      </w:r>
    </w:p>
    <w:p>
      <w:pPr>
        <w:pStyle w:val="BookText"/>
      </w:pPr>
      <w:r>
        <w:rPr>
          <w:rFonts w:ascii="IRNazanin" w:hAnsi="IRNazanin" w:eastAsia="IRNazanin" w:cs="IRNazanin"/>
          <w:lang w:bidi="fa-IR"/>
          <w:color w:val="111111"/>
          <w:sz w:val="28"/>
          <w:szCs w:val="28"/>
          <w:rtl/>
        </w:rPr>
        <w:t xml:space="preserve">و قد کان الخلیفة الثانی عظیم المراقبة لبعض عمّاله دقیق المحاسبة لهم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بعض،لا یأخذه فی ذلک مانع من الموانع أصلا،تعتع بخالد بن الولید عامله علی«قنسرین»إذ بلغه أنّه أعطی الأشعث عشرة آلاف،فأمر به فعقله «بلال الحبشی»بعمامته،و أوقفه بین یدیه علی رجل واحدة مکشوف الرأس علی رؤوس الأشهاد من رجال الدولة و وجوه الشعب فی المسجد الجامع بحمص،یسأله عن العشرة آلاف أهی من ماله أم من مال الامّة؟فإن کانت من ماله فهو الإسراف و اللّه لا یحبّ المسرفین،و إن کانت من مال الامّة فهی الخیانة و اللّه لا یحب الخائنین،ثم عزله فلم یولّه بعد حتی مات.</w:t>
      </w:r>
    </w:p>
    <w:p>
      <w:pPr>
        <w:pStyle w:val="BookText"/>
      </w:pPr>
      <w:r>
        <w:rPr>
          <w:rFonts w:ascii="IRNazanin" w:hAnsi="IRNazanin" w:eastAsia="IRNazanin" w:cs="IRNazanin"/>
          <w:lang w:bidi="fa-IR"/>
          <w:color w:val="111111"/>
          <w:sz w:val="28"/>
          <w:szCs w:val="28"/>
          <w:rtl/>
        </w:rPr>
        <w:t xml:space="preserve">و کم لعمر مع بعض عمّاله من أمثال ما فعله بخالد و أبی هریرة یعرفها المتتبّعون!لکنّ معاویة کان أثیره و خلّصه،علی ما کان من التناقض فی سیرتیهما،ما کفّ یده عن شیء و لا ناقشه الحساب فی شیء،و ربّما قال له:</w:t>
      </w:r>
    </w:p>
    <w:p>
      <w:pPr>
        <w:pStyle w:val="BookText"/>
      </w:pPr>
      <w:r>
        <w:rPr>
          <w:rFonts w:ascii="IRNazanin" w:hAnsi="IRNazanin" w:eastAsia="IRNazanin" w:cs="IRNazanin"/>
          <w:lang w:bidi="fa-IR"/>
          <w:color w:val="111111"/>
          <w:sz w:val="28"/>
          <w:szCs w:val="28"/>
          <w:rtl/>
        </w:rPr>
        <w:t xml:space="preserve">«لا آمرک و لا أنهاک»،یفوّض له العمل برأیه،فشدّة مراقبة الخلیفة الثانی و دقّة محاسبته کانت من نصیب بعض عمّاله،و لم تشمل الجمیع علی حدّ سواء،إذ أنّ معاویة-و هو عامله علی الشام-کان طلیق الیدین یفعل ما تشاء أهواؤه و ما تبغیه شهواته.</w:t>
      </w:r>
    </w:p>
    <w:p>
      <w:pPr>
        <w:pStyle w:val="BookText"/>
      </w:pPr>
      <w:r>
        <w:rPr>
          <w:rFonts w:ascii="IRNazanin" w:hAnsi="IRNazanin" w:eastAsia="IRNazanin" w:cs="IRNazanin"/>
          <w:lang w:bidi="fa-IR"/>
          <w:color w:val="111111"/>
          <w:sz w:val="28"/>
          <w:szCs w:val="28"/>
          <w:rtl/>
        </w:rPr>
        <w:t xml:space="preserve">و هذا ما أطغی معاویة،و أرهف عزمه علی تنفیذ خططه«الامویة» و قد وقف الحسن و الحسین من دهائه و مکره إزاء خطر فظیع،یهدّد الإسلام باسم الإسلام،و یطغی علی نور الحقّ باسم الحقّ،فکانا فی دفع هذا الخطر أمام أمرین لا ثالث لهما:إمّا المقاومة و إمّا المسالمة،و قد رأیا أنّ المقاومة فی دور الحسن تؤدی لا محالة إلی فناء هذا الصفّ المدافع عن الدین و أهله، و الهادی إلی اللّه عزّ و جل و إلی صراطه المستقیم.</w:t>
      </w:r>
    </w:p>
    <w:p>
      <w:pPr>
        <w:pStyle w:val="BookText"/>
      </w:pPr>
      <w:r>
        <w:rPr>
          <w:rFonts w:ascii="IRNazanin" w:hAnsi="IRNazanin" w:eastAsia="IRNazanin" w:cs="IRNazanin"/>
          <w:lang w:bidi="fa-IR"/>
          <w:color w:val="111111"/>
          <w:sz w:val="28"/>
          <w:szCs w:val="28"/>
          <w:rtl/>
        </w:rPr>
        <w:t xml:space="preserve">و من هنا رأی الحسن(علیه السّلام)أن یترک معاویة لطغیانه،و یمتحنه بما یصبو الیه من الملک،لکن أخذ علیه فی عقد الصلح أن لا یعدو الکتاب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السنّة فی شیء من سیرته و سیرة أعوانه،و أن لا یطلب أحدا من الشیعة بذنب أذنبه مع الامویة،و أن یکون لهم من الکرامة و سائر الحقوق ما لغیرهم من المسلمین،و أن،و أن،و أن،إلی غیر ذلک من الشروط التی کان الإمام الحسن عالما بأنّ معاویة لا یفی له بشیء منها و أنّه سیقوم بنقائضها.</w:t>
      </w:r>
    </w:p>
    <w:p>
      <w:pPr>
        <w:pStyle w:val="BookText"/>
      </w:pPr>
      <w:r>
        <w:rPr>
          <w:rFonts w:ascii="IRNazanin" w:hAnsi="IRNazanin" w:eastAsia="IRNazanin" w:cs="IRNazanin"/>
          <w:lang w:bidi="fa-IR"/>
          <w:color w:val="111111"/>
          <w:sz w:val="28"/>
          <w:szCs w:val="28"/>
          <w:rtl/>
        </w:rPr>
        <w:t xml:space="preserve">هذا ما أعدّه(علیه السّلام)لرفع الغطاء عن الوجه«الاموی»المموّه،و لصهر الطلاء عن مظاهر معاویة الزائغة،لیبرز حینئذ هو و سائر أبطال«الامویة» کما هم جاهلیّون لم تخفق صدورهم بروح الإسلام لحظة،ثأریّون لم تنسهم مواهب الإسلام و مراحمه شیئا من أحقاد بدر و احد و الأحزاب.</w:t>
      </w:r>
    </w:p>
    <w:p>
      <w:pPr>
        <w:pStyle w:val="BookText"/>
      </w:pPr>
      <w:r>
        <w:rPr>
          <w:rFonts w:ascii="IRNazanin" w:hAnsi="IRNazanin" w:eastAsia="IRNazanin" w:cs="IRNazanin"/>
          <w:lang w:bidi="fa-IR"/>
          <w:color w:val="111111"/>
          <w:sz w:val="28"/>
          <w:szCs w:val="28"/>
          <w:rtl/>
        </w:rPr>
        <w:t xml:space="preserve">و بالجملة:فإنّ هذه الخطّة ثورة عاصفة فی سلم لم یکن منه بدّ،أملاه ظرف الإمام الحسن(علیه السّلام)إذا التبس الحقّ بالباطل،و تسنّی للطغیان فیه سیطرة مسلّحة ضاریة،ما کان الحسن(علیه السّلام)ببادئ هذه الخطة و لا بخاتمها،بل أخذها فیما أخذه من إرثه،و ترکها مع ما ترکه من میراثه،فهو کغیره من أئمة هذا البیت(علیهم السّلام)یسترشد الرسالة فی إقدامه و إحجامه،امتحن بهذه الخطّة فرضخ لها صابرا محتسبا و خرج منها ظافرا طاهرا.</w:t>
      </w:r>
    </w:p>
    <w:p>
      <w:pPr>
        <w:pStyle w:val="BookText"/>
      </w:pPr>
      <w:r>
        <w:rPr>
          <w:rFonts w:ascii="IRNazanin" w:hAnsi="IRNazanin" w:eastAsia="IRNazanin" w:cs="IRNazanin"/>
          <w:lang w:bidi="fa-IR"/>
          <w:color w:val="111111"/>
          <w:sz w:val="28"/>
          <w:szCs w:val="28"/>
          <w:rtl/>
        </w:rPr>
        <w:t xml:space="preserve">تهیّأ للحسن(علیه السّلام)بهذا الصلح أن یفرش فی طریق معاویة کمینا من نفسه یثور علیه من حیث لا یشعر فیردیه،و تسنّی له أن یلغم نصر الامویة ببارود الامویة نفسها،فیجعل نصرها جفاء و ریحها هباء.</w:t>
      </w:r>
    </w:p>
    <w:p>
      <w:pPr>
        <w:pStyle w:val="BookText"/>
      </w:pPr>
      <w:r>
        <w:rPr>
          <w:rFonts w:ascii="IRNazanin" w:hAnsi="IRNazanin" w:eastAsia="IRNazanin" w:cs="IRNazanin"/>
          <w:lang w:bidi="fa-IR"/>
          <w:color w:val="111111"/>
          <w:sz w:val="28"/>
          <w:szCs w:val="28"/>
          <w:rtl/>
        </w:rPr>
        <w:t xml:space="preserve">لم یطل الوقت حتی انفجرت اولی القنابل المغروسة فی شروط الصلح،انفجرت من نفس معاویة یوم نشوته بنصره،إذ انضمّ جیش العراق إلی لوائه فی النخیلة،فقال-و قد قام خطیبا فیهم-:«یا أهل العراق!إنّی و اللّه لم اقاتلکم لتصلّوا و لا لتصوموا و لا لتزکّوا،و لا لتحجّوا،و إنّما قاتلتکم لأتأمّر علیکم،و قد أعطانی اللّه ذلک و أنتم کارهون،ألا و أنّ کلّ شیء أعطیته للحسن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جعلته تحت قدمیّ هاتین»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تتابعت سیاسة معاویة،تتفجر بکلّ ما یخالف الکتاب و السنّة من کلّ منکر فی الإسلام،قتلا للأبرار و هتکا للأعراض و سلبا للأموال و سجنا للأحرار،ختم معاویة منکراته هذه بحمل خلیعه المهتوک علی رقاب المسلمین،یعیث فی دینهم و دنیاهم،فکان من خلیعه ما کان یوم الطفّ، و یوم الحرّة،و یوم مکة إذ نصب علیهم العرّادات و المجانیق.</w:t>
      </w:r>
    </w:p>
    <w:p>
      <w:pPr>
        <w:pStyle w:val="BookText"/>
      </w:pPr>
      <w:r>
        <w:rPr>
          <w:rFonts w:ascii="IRNazanin" w:hAnsi="IRNazanin" w:eastAsia="IRNazanin" w:cs="IRNazanin"/>
          <w:lang w:bidi="fa-IR"/>
          <w:color w:val="111111"/>
          <w:sz w:val="28"/>
          <w:szCs w:val="28"/>
          <w:rtl/>
        </w:rPr>
        <w:t xml:space="preserve">و مهما یکن من أمر فالمهمّ أنّ الحوادث جاءت تفسّر خطّة الإمام الحسن و تجلوها،و کان أهمّ ما یرمی الیه سلام اللّه علیه أن یرفع اللثام عن هؤلاء الطغاة،لیحول بینهم و بین ما یبیّتون لرسالة جدّه من الکید،و قد تمّ له کلّ ما أراد،حتی برح الخفاء و آذن أمر الامویة بالجلاء،و الحمد للّه رب العالمین.</w:t>
      </w:r>
    </w:p>
    <w:p>
      <w:pPr>
        <w:pStyle w:val="BookText"/>
      </w:pPr>
      <w:r>
        <w:rPr>
          <w:rFonts w:ascii="IRNazanin" w:hAnsi="IRNazanin" w:eastAsia="IRNazanin" w:cs="IRNazanin"/>
          <w:lang w:bidi="fa-IR"/>
          <w:color w:val="111111"/>
          <w:sz w:val="28"/>
          <w:szCs w:val="28"/>
          <w:rtl/>
        </w:rPr>
        <w:t xml:space="preserve">و بهذا استتبّ لصنوه سید الشهداء أن یثور ثورته التی أوضح اللّه بها الکتاب،و جعله فیها عبرة لاولی الألباب.</w:t>
      </w:r>
    </w:p>
    <w:p>
      <w:pPr>
        <w:pStyle w:val="BookText"/>
      </w:pPr>
      <w:r>
        <w:rPr>
          <w:rFonts w:ascii="IRNazanin" w:hAnsi="IRNazanin" w:eastAsia="IRNazanin" w:cs="IRNazanin"/>
          <w:lang w:bidi="fa-IR"/>
          <w:color w:val="111111"/>
          <w:sz w:val="28"/>
          <w:szCs w:val="28"/>
          <w:rtl/>
        </w:rPr>
        <w:t xml:space="preserve">و قد کانا(علیهما السّلام)وجهین لرسالة واحدة،کلّ وجه منهما فی موضعه منها، و فی زمانه من مراحلها،یکافئ الآخر فی النهوض بأعبائها و یوازنه بالتضحیة فی سبیلها،فالحسن(علیه السّلام)لم یبخل بنفسه،و لم یکن الحسین(علیه السّلام) أسخی منه بها فی سبیل اللّه،و إنّما صان نفسه یجنّدها فی جهاد صامت،فلمّا حان الوقت کانت شهادة کربلاء شهادة حسنیّة قبل أن تکون حسینیّة.و کان یوم ساباط أعرق بمعانی التضحیة من یوم الطفّ لدی اولی الألباب ممّن تعمّق،لأنّ الإمام الحسن(علیه السّلام)اعطی من البطولة دور الصابر علی احتمال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10294_80578"/>
    <w:bookmarkEnd w:id="68"/>
    <w:p>
      <w:pPr>
        <w:pStyle w:val="BookText"/>
      </w:pPr>
      <w:r>
        <w:rPr>
          <w:rFonts w:ascii="IRNazanin" w:hAnsi="IRNazanin" w:eastAsia="IRNazanin" w:cs="IRNazanin"/>
          <w:lang w:bidi="fa-IR"/>
          <w:color w:val="111111"/>
          <w:sz w:val="28"/>
          <w:szCs w:val="28"/>
          <w:rtl/>
        </w:rPr>
        <w:t xml:space="preserve">المکاره فی صورة مستکین قاعد،و کانت شهادة الطفّ حسنیّة أولا و حسینیّة ثانیا؛لأنّ الحسن أنضج نتائجها و مهّد أسبابها.</w:t>
      </w:r>
    </w:p>
    <w:p>
      <w:pPr>
        <w:pStyle w:val="BookText"/>
      </w:pPr>
      <w:r>
        <w:rPr>
          <w:rFonts w:ascii="IRNazanin" w:hAnsi="IRNazanin" w:eastAsia="IRNazanin" w:cs="IRNazanin"/>
          <w:lang w:bidi="fa-IR"/>
          <w:color w:val="111111"/>
          <w:sz w:val="28"/>
          <w:szCs w:val="28"/>
          <w:rtl/>
        </w:rPr>
        <w:t xml:space="preserve">و قد وقف الناس-بعد حادثتی ساباط و الطفّ-یمعنون فی الأحداث؛ فیرون فی هؤلاء الامویین عصبة جاهلیة منکرة،بحیث لو مثلت العصبیات الجلفة النذلة الظلوم لم تکن غیرهم،بل تکون دونهم فی الخطر علی الإسلام و أهله...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6"/>
      </w:pPr>
      <w:bookmarkStart w:id="206" w:name="_Toc103"/>
      <w:r>
        <w:t>زبدة المخض:</w:t>
      </w:r>
      <w:bookmarkEnd w:id="206"/>
    </w:p>
    <w:p>
      <w:pPr>
        <w:pStyle w:val="BookText"/>
      </w:pPr>
      <w:r>
        <w:rPr>
          <w:rFonts w:ascii="IRNazanin" w:hAnsi="IRNazanin" w:eastAsia="IRNazanin" w:cs="IRNazanin"/>
          <w:lang w:bidi="fa-IR"/>
          <w:color w:val="111111"/>
          <w:sz w:val="28"/>
          <w:szCs w:val="28"/>
          <w:rtl/>
        </w:rPr>
        <w:t xml:space="preserve">إذن تتلخّص أسباب الصلح فیما یلی:</w:t>
      </w:r>
    </w:p>
    <w:p>
      <w:pPr>
        <w:pStyle w:val="BookText"/>
      </w:pPr>
      <w:r>
        <w:rPr>
          <w:rFonts w:ascii="IRNazanin" w:hAnsi="IRNazanin" w:eastAsia="IRNazanin" w:cs="IRNazanin"/>
          <w:lang w:bidi="fa-IR"/>
          <w:color w:val="111111"/>
          <w:sz w:val="28"/>
          <w:szCs w:val="28"/>
          <w:rtl/>
        </w:rPr>
        <w:t xml:space="preserve">1-ضعف أنصار الإمام و تخاذلهم و عدم انصیاعهم لأوامره بعد تأثیر دسائس معاویة فیهم،و بهذا سوف لا تجدی المقاومة بل سوف تتحتّم الانتکاسة للخط الرسالی أمام مکر معاویة،و علی الإمام أن یحافظ علی بقاء هذا الخط و تنامیه فی مجتمع یسوده مکر معاویة و خدائعه.</w:t>
      </w:r>
    </w:p>
    <w:p>
      <w:pPr>
        <w:pStyle w:val="BookText"/>
      </w:pPr>
      <w:r>
        <w:rPr>
          <w:rFonts w:ascii="IRNazanin" w:hAnsi="IRNazanin" w:eastAsia="IRNazanin" w:cs="IRNazanin"/>
          <w:lang w:bidi="fa-IR"/>
          <w:color w:val="111111"/>
          <w:sz w:val="28"/>
          <w:szCs w:val="28"/>
          <w:rtl/>
        </w:rPr>
        <w:t xml:space="preserve">2-و یترتّب علی انتکاسة جیش الإمام الحسن(علیه السّلام)استشهاده مع الخلّص من أهل بیته و أصحابه أو أسرهم و بقاؤهم أحیاء فی سجن معاویة أو إطلاق سراحهم مع بقائهم فی موقع الضعف بعد الامتنان علیهم بالحرّیة،و کل هذه النتائج غیر محمودة.</w:t>
      </w:r>
    </w:p>
    <w:p>
      <w:pPr>
        <w:pStyle w:val="BookText"/>
      </w:pPr>
      <w:r>
        <w:rPr>
          <w:rFonts w:ascii="IRNazanin" w:hAnsi="IRNazanin" w:eastAsia="IRNazanin" w:cs="IRNazanin"/>
          <w:lang w:bidi="fa-IR"/>
          <w:color w:val="111111"/>
          <w:sz w:val="28"/>
          <w:szCs w:val="28"/>
          <w:rtl/>
        </w:rPr>
        <w:t xml:space="preserve">فإنّ الاستشهاد إذا لم یترتّب علیه أثر مشروع عاجل أو آجل فلا مبرّر له،و لا سیما إذا اقترن بتصفیة الخط الإمامی و إبادته الشاملة.</w:t>
      </w:r>
    </w:p>
    <w:p>
      <w:pPr>
        <w:pStyle w:val="BookText"/>
      </w:pPr>
      <w:r>
        <w:rPr>
          <w:rFonts w:ascii="IRNazanin" w:hAnsi="IRNazanin" w:eastAsia="IRNazanin" w:cs="IRNazanin"/>
          <w:lang w:bidi="fa-IR"/>
          <w:color w:val="111111"/>
          <w:sz w:val="28"/>
          <w:szCs w:val="28"/>
          <w:rtl/>
        </w:rPr>
        <w:t xml:space="preserve">3-صیانة الثلّة المؤمنة بحقّانیة أهل البیت(علیهم السّلام)و حفظهم من التصفیة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الإبادة الامویة الشاملة بعد إحراز بقاء الحقد الاموی لبنی هاشم و من یحذو حذوهم،کما أثبتته حوادث التاریخ الإسلامی الدامی.</w:t>
      </w:r>
    </w:p>
    <w:p>
      <w:pPr>
        <w:pStyle w:val="BookText"/>
      </w:pPr>
      <w:r>
        <w:rPr>
          <w:rFonts w:ascii="IRNazanin" w:hAnsi="IRNazanin" w:eastAsia="IRNazanin" w:cs="IRNazanin"/>
          <w:lang w:bidi="fa-IR"/>
          <w:color w:val="111111"/>
          <w:sz w:val="28"/>
          <w:szCs w:val="28"/>
          <w:rtl/>
        </w:rPr>
        <w:t xml:space="preserve">4-حقن دماء المسلمین حیث لا تجدی الحرب مع الفئة الباغیة.</w:t>
      </w:r>
    </w:p>
    <w:p>
      <w:pPr>
        <w:pStyle w:val="BookText"/>
      </w:pPr>
      <w:r>
        <w:rPr>
          <w:rFonts w:ascii="IRNazanin" w:hAnsi="IRNazanin" w:eastAsia="IRNazanin" w:cs="IRNazanin"/>
          <w:lang w:bidi="fa-IR"/>
          <w:color w:val="111111"/>
          <w:sz w:val="28"/>
          <w:szCs w:val="28"/>
          <w:rtl/>
        </w:rPr>
        <w:t xml:space="preserve">5-کشف واقع المخطّط الاموی الجاهلی و تحصین الامّة الإسلامیة ضدّه بعد أن مهّدت الخلافة لسیطرة صبیان بنی امیة علی زمام قیادة الامّة المسلمة و التلاعب بمصیر الکیان الإسلامی و مصادرة الثورة النبویّة المبارکة.</w:t>
      </w:r>
    </w:p>
    <w:p>
      <w:pPr>
        <w:pStyle w:val="BookText"/>
      </w:pPr>
      <w:r>
        <w:rPr>
          <w:rFonts w:ascii="IRNazanin" w:hAnsi="IRNazanin" w:eastAsia="IRNazanin" w:cs="IRNazanin"/>
          <w:lang w:bidi="fa-IR"/>
          <w:color w:val="111111"/>
          <w:sz w:val="28"/>
          <w:szCs w:val="28"/>
          <w:rtl/>
        </w:rPr>
        <w:t xml:space="preserve">6-ضرورة تهیئة الظروف الملائمة لمقارعة الکفر و النفاق المستتر من موقع القوّة.</w:t>
      </w:r>
    </w:p>
    <w:p>
      <w:pPr>
        <w:pStyle w:val="BookText"/>
      </w:pPr>
      <w:r>
        <w:rPr>
          <w:rFonts w:ascii="IRNazanin" w:hAnsi="IRNazanin" w:eastAsia="IRNazanin" w:cs="IRNazanin"/>
          <w:lang w:bidi="fa-IR"/>
          <w:color w:val="111111"/>
          <w:sz w:val="28"/>
          <w:szCs w:val="28"/>
          <w:rtl/>
        </w:rPr>
        <w:t xml:space="preserve">لقد خفیت الأسباب الحقیقیة التی کانت تکمن وراء الموقف الإلهی الذی اتّخذّه الإمام المعصوم علی کثیر من الناس المعاصرین للحدث و علی بعض اللاحقین من أصحاب الرؤی السطحیة أو المضلّلین الذین وقعوا تحت تأثیر التزییف للحقائق،لکن الأحداث التی أعقبت الصلح و السیاسات العدوانیة التی انتهجها معاویة و بقیة الحکام الامویین و التی ألحقت أضرارا جسیمة بالإسلام و المسلمین کشفت عن بعض أسرار موقف الإمام الحسن(علیه السّلام).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10294_80580"/>
    <w:bookmarkEnd w:id="69"/>
    <w:p>
      <w:pPr>
        <w:pStyle w:val="Heading4"/>
      </w:pPr>
      <w:bookmarkStart w:id="207" w:name="_Toc104"/>
      <w:r>
        <w:t>البحث الثالث:ما بعد الصلح حتی الشهادة</w:t>
      </w:r>
      <w:bookmarkEnd w:id="207"/>
    </w:p>
    <w:p>
      <w:pPr>
        <w:pStyle w:val="Heading5"/>
      </w:pPr>
      <w:bookmarkStart w:id="208" w:name="_Toc105"/>
      <w:r>
        <w:t>الاجتماع فی الکوفة:</w:t>
      </w:r>
      <w:bookmarkEnd w:id="208"/>
    </w:p>
    <w:p>
      <w:pPr>
        <w:pStyle w:val="BookText"/>
      </w:pPr>
      <w:r>
        <w:rPr>
          <w:rFonts w:ascii="IRNazanin" w:hAnsi="IRNazanin" w:eastAsia="IRNazanin" w:cs="IRNazanin"/>
          <w:lang w:bidi="fa-IR"/>
          <w:color w:val="111111"/>
          <w:sz w:val="28"/>
          <w:szCs w:val="28"/>
          <w:rtl/>
        </w:rPr>
        <w:t xml:space="preserve">بعد توقیع الصلح بین الإمام الحسن(علیه السّلام)و معاویة اتّفقا علی مکان یلتقیان به،لیکون هذا اللقاء تطبیقا عملیا للصلح،و لیعترف کلّ منهما علی سمع من الناس بما أعطی صاحبه من نفسه و بما یلتزم له من الوفاء بعهوده، فاختارا الکوفة فقصدا الیها،و قصدت معهما سیول من الناس غصّت بهم العاصمة الکبری،و کان أکثر الحاضرین جند الفریقین،ترکوا معسکریهما و حفّوا للیوم التاریخی الذی کتب علی طالع الکوفة النحس أن تشهده راغمة أو راغبة.</w:t>
      </w:r>
    </w:p>
    <w:p>
      <w:pPr>
        <w:pStyle w:val="BookText"/>
      </w:pPr>
      <w:r>
        <w:rPr>
          <w:rFonts w:ascii="IRNazanin" w:hAnsi="IRNazanin" w:eastAsia="IRNazanin" w:cs="IRNazanin"/>
          <w:lang w:bidi="fa-IR"/>
          <w:color w:val="111111"/>
          <w:sz w:val="28"/>
          <w:szCs w:val="28"/>
          <w:rtl/>
        </w:rPr>
        <w:t xml:space="preserve">و نودی فی الناس إلی المسجد الجامع،لیستمعوا هناک إلی الخطیبین الموقّعین علی معاهدة الصلح،و کان لابدّ لمعاویة أن یستبق إلی المنبر، فسبق الیه و جلس علیه </w:t>
      </w:r>
      <w:r>
        <w:rPr>
          <w:rStyle w:val="FootnoteReference"/>
        </w:rPr>
        <w:footnoteReference w:id="317"/>
      </w:r>
      <w:r>
        <w:rPr>
          <w:rFonts w:ascii="IRNazanin" w:hAnsi="IRNazanin" w:eastAsia="IRNazanin" w:cs="IRNazanin"/>
          <w:lang w:bidi="fa-IR"/>
          <w:color w:val="111111"/>
          <w:sz w:val="28"/>
          <w:szCs w:val="28"/>
          <w:rtl/>
        </w:rPr>
        <w:t xml:space="preserve">،و خطب فی الناس خطبته الطویلة التی لم ترو المصادر منها إلاّ فقراتها البارزة فقط.</w:t>
      </w:r>
    </w:p>
    <w:p>
      <w:pPr>
        <w:pStyle w:val="BookText"/>
      </w:pPr>
      <w:r>
        <w:rPr>
          <w:rFonts w:ascii="IRNazanin" w:hAnsi="IRNazanin" w:eastAsia="IRNazanin" w:cs="IRNazanin"/>
          <w:lang w:bidi="fa-IR"/>
          <w:color w:val="111111"/>
          <w:sz w:val="28"/>
          <w:szCs w:val="28"/>
          <w:rtl/>
        </w:rPr>
        <w:t xml:space="preserve">منها:«أمّا بعد،ذلکم فإنّه لم تختلف امّة بعد نبیّها إلاّ غلب باطلها حقّها!!».قال الراوی:و انتبه معاویة لما وقع فیه،فقال:إلاّ ما کان من هذه الامّة،فإنّ حقّها غلب باطلها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منها:«یا أهل الکوفة!أتروننی قاتلتکم علی الصلاة و الزکاة و الحج</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10294_80581"/>
    <w:bookmarkEnd w:id="70"/>
    <w:p>
      <w:pPr>
        <w:pStyle w:val="BookText"/>
      </w:pPr>
      <w:r>
        <w:rPr>
          <w:rFonts w:ascii="IRNazanin" w:hAnsi="IRNazanin" w:eastAsia="IRNazanin" w:cs="IRNazanin"/>
          <w:lang w:bidi="fa-IR"/>
          <w:color w:val="111111"/>
          <w:sz w:val="28"/>
          <w:szCs w:val="28"/>
          <w:rtl/>
        </w:rPr>
        <w:t xml:space="preserve">و قد علمت أنّکم تصلّون و تزکّون و تحجّون؟و لکنّی قاتلتکم لأتأمّر علیکم و ألی رقابکم،و قد آتانی اللّه ذلک و أنتم کارهون!ألا إنّ کلّ دم اصیب فی هذه الفتنة مطلول،و کلّ شرط شرطته فتحت قدمیّ هاتین!!...»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الفرج الأصفهانی عن حبیب ابن أبی ثابت مسندا:أنه ذکر فی هذه الخطبة علیّا فنال منه،ثمّ نال من الحسن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الإمام الحسن(علیه السّلام)فخطب فی هذا الموقف الدقیق خطبته البلیغة الطویلة التی جاءت من أروع الوثائق عن الوضع القائم بین الناس و بین أهل البیت(علیهم السّلام)بعد وفاة رسول اللّه(صلّی اللّه علیه و آله)،و وعظ و نصح و دعا المسلمین-فی أوّلها-إلی المحبّة و الرضا و الاجتماع،و ذکّرهم-فی أواسطها-مواقف أهله بل مواقف الأنبیاء،ثم ردّ علی معاویة-فی آخرها-دون أن یناله بسبّ أو شتم،و لکنّه کان باسلوبه البلیغ أوجع شاتم و سابّ.</w:t>
      </w:r>
    </w:p>
    <w:p>
      <w:pPr>
        <w:pStyle w:val="BookText"/>
      </w:pPr>
      <w:r>
        <w:rPr>
          <w:rFonts w:ascii="IRNazanin" w:hAnsi="IRNazanin" w:eastAsia="IRNazanin" w:cs="IRNazanin"/>
          <w:lang w:bidi="fa-IR"/>
          <w:color w:val="111111"/>
          <w:sz w:val="28"/>
          <w:szCs w:val="28"/>
          <w:rtl/>
        </w:rPr>
        <w:t xml:space="preserve">و کان ممّا قاله(علیه السّلام) </w:t>
      </w:r>
      <w:r>
        <w:rPr>
          <w:rStyle w:val="FootnoteReference"/>
        </w:rPr>
        <w:footnoteReference w:id="321"/>
      </w:r>
      <w:r>
        <w:rPr>
          <w:rFonts w:ascii="IRNazanin" w:hAnsi="IRNazanin" w:eastAsia="IRNazanin" w:cs="IRNazanin"/>
          <w:lang w:bidi="fa-IR"/>
          <w:color w:val="111111"/>
          <w:sz w:val="28"/>
          <w:szCs w:val="28"/>
          <w:rtl/>
        </w:rPr>
        <w:t xml:space="preserve">:«أیّها الذاکر علیّا!أنا الحسن و أبی علیّ،و أنت معاویة و أبوک صخر،و امی فاطمة و امک هند،و جدّی رسول اللّه و جدّک عتبة بن ربیعة،و جدّتی خدیجة،و جدّتک فتیلة،فلعن اللّه أخملنا ذکرا،و ألأمنا حسبا،و شرنا قدیما و حدیثا، و أقدمنا کفرا و نفاقا».</w:t>
      </w:r>
    </w:p>
    <w:p>
      <w:pPr>
        <w:pStyle w:val="Heading5"/>
      </w:pPr>
      <w:bookmarkStart w:id="209" w:name="_Toc106"/>
      <w:r>
        <w:t>المعارضون للصلح:</w:t>
      </w:r>
      <w:bookmarkEnd w:id="209"/>
    </w:p>
    <w:p>
      <w:pPr>
        <w:pStyle w:val="Heading6"/>
      </w:pPr>
      <w:bookmarkStart w:id="210" w:name="_Toc107"/>
      <w:r>
        <w:t>أ-قیس بن سعد بن عبادة:</w:t>
      </w:r>
      <w:bookmarkEnd w:id="210"/>
    </w:p>
    <w:p>
      <w:pPr>
        <w:pStyle w:val="BookText"/>
      </w:pPr>
      <w:r>
        <w:rPr>
          <w:rFonts w:ascii="IRNazanin" w:hAnsi="IRNazanin" w:eastAsia="IRNazanin" w:cs="IRNazanin"/>
          <w:lang w:bidi="fa-IR"/>
          <w:color w:val="111111"/>
          <w:sz w:val="28"/>
          <w:szCs w:val="28"/>
          <w:rtl/>
        </w:rPr>
        <w:t xml:space="preserve">اشتهر قیس بموالاة أهل البیت(علیهم السّلام)و کان أمیر المؤمنین(علیه السّلام)قد عیّنه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والیا علی مصر فی أوائل خلافته و عندما سمع قیس بن سعد نبأ التوقیع علی الصلح بین الإمام(علیه السّلام)و معاویة غشیته سحب من الأحزان،و استولت علیه موجة من الهموم،لکنّه عاد إلی الکوفة فی نهایة المطاف.</w:t>
      </w:r>
    </w:p>
    <w:p>
      <w:pPr>
        <w:pStyle w:val="BookText"/>
      </w:pPr>
      <w:r>
        <w:rPr>
          <w:rFonts w:ascii="IRNazanin" w:hAnsi="IRNazanin" w:eastAsia="IRNazanin" w:cs="IRNazanin"/>
          <w:lang w:bidi="fa-IR"/>
          <w:color w:val="111111"/>
          <w:sz w:val="28"/>
          <w:szCs w:val="28"/>
          <w:rtl/>
        </w:rPr>
        <w:t xml:space="preserve">و کان معاویة بعد أن خدع عبید اللّه بن العباس؛قد بعث رسالة إلی قیس یمنّیه و یتوعّده،فأجابه قیس:«لا و اللّه لا تلقانی إلاّ بینی و بینک السیف أو الرمح...» </w:t>
      </w:r>
      <w:r>
        <w:rPr>
          <w:rStyle w:val="FootnoteReference"/>
        </w:rPr>
        <w:footnoteReference w:id="322"/>
      </w:r>
      <w:r>
        <w:rPr>
          <w:rFonts w:ascii="IRNazanin" w:hAnsi="IRNazanin" w:eastAsia="IRNazanin" w:cs="IRNazanin"/>
          <w:lang w:bidi="fa-IR"/>
          <w:color w:val="111111"/>
          <w:sz w:val="28"/>
          <w:szCs w:val="28"/>
          <w:rtl/>
        </w:rPr>
        <w:t xml:space="preserve">،فغضب معاویة لهذا الجواب القاطع فأرسل الیه رسالة یشتمه فیها و یتوعّده و جاء فیها:«أمّا بعد،فإنّک یهودی تشقی نفسک،و تقتلها فیما لیس لک،فإن ظهر أحبّ الفریقین الیک نبذک و غدرک،و إن ظهر أبغضهم الیک نکّل بک و قتلک،و قد کان أبوک أوتر غیر قوسه،و رمی غیر غرضه،فأکثر الجذ،و أخطأ المفصل،فخذله قومه،و أدرکه یومه،فمات بحوران غریبا، و السلام»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قیس:«أمّا بعد،فإنّما أنت وثن ابن وثن،دخلت فی الإسلام کرها،و أقمت فیه خرقا،و خرجت منه طوعا،و لم یجعل اللّه لک فیه نصیبا، لم یقدم إسلامک،و لم یحدث نفاقک،لم تزل حربا للّه و لرسوله،و حزبا من أحزاب المشرکین،و عدوّا للّه و لنبیّه و للمؤمنین من عباده،و ذکرت أبی فلعمری ما أوتر إلاّ قوسه،و لا رمی إلاّ غرضه،فشغب علیه من لا تشقّ غباره،و لا تبلغ کعبه،و زعمت أنّی یهودیّ ابن یهودی و قد علمت و علم الناس أنّی و أبی أعداء الدین الذی خرجت منه-یعنی الشرک-و أنصار الدین الذی دخلت فیه و صرت الیه،و السلام»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10294_80583"/>
    <w:bookmarkEnd w:id="71"/>
    <w:p>
      <w:pPr>
        <w:pStyle w:val="BookText"/>
      </w:pPr>
      <w:r>
        <w:rPr>
          <w:rFonts w:ascii="IRNazanin" w:hAnsi="IRNazanin" w:eastAsia="IRNazanin" w:cs="IRNazanin"/>
          <w:lang w:bidi="fa-IR"/>
          <w:color w:val="111111"/>
          <w:sz w:val="28"/>
          <w:szCs w:val="28"/>
          <w:rtl/>
        </w:rPr>
        <w:t xml:space="preserve">و لمّا علم معاویة بعودة قیس إلی الکوفة دعاه الی الحضور لمبایعته، لکن قیس رفض لأنّه کان قد عاهد اللّه أن لا یجتمع معه إلاّ و بینهما السیف أو الرمح،فأمر معاویة بإحضار سیف و رمح لیجعل بینهما حتی یبرّ قیس بیمینه و لا یحنث،و وقتذاک حضر قیس الاجتماع و بایع معاویة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211" w:name="_Toc108"/>
      <w:r>
        <w:t>ب-حجر بن عدی:</w:t>
      </w:r>
      <w:bookmarkEnd w:id="211"/>
    </w:p>
    <w:p>
      <w:pPr>
        <w:pStyle w:val="BookText"/>
      </w:pPr>
      <w:r>
        <w:rPr>
          <w:rFonts w:ascii="IRNazanin" w:hAnsi="IRNazanin" w:eastAsia="IRNazanin" w:cs="IRNazanin"/>
          <w:lang w:bidi="fa-IR"/>
          <w:color w:val="111111"/>
          <w:sz w:val="28"/>
          <w:szCs w:val="28"/>
          <w:rtl/>
        </w:rPr>
        <w:t xml:space="preserve">و هو من کبار صحابة رسول اللّه(صلّی اللّه علیه و آله)و أمیر المؤمنین(علیه السّلام)،و من أبدال عصره،و حسب ابن الأثیر الجزری فی«اسد الغابة»و غیره،أنّه وصل مقاما فی القرب إلی اللّه تعالی بحیث أصبح مستجاب الدعوة،و قد قتل شهیدا فی «مرج عذراء»و هی إحدی قری الشام،بأمر معاویة و بواسطة أزلامه،و قد اندلعت إثر شهادته موجة من الاحتجاجات علی سیاسات معاویة و حتی ندّدت عائشة و آخرون بالجریمة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بالرغم من الحبّ و الولاء اللذین یکنهما«حجر»للإمام الحسن و أبیه(علیهما السّلام)،إلاّ أنّ الانفعالات دفعت به إلی ظلمات الیأس و القنوط فی اللحظات التی تمّ فیها قرار الصلح،من هنا خاطب الإمام(علیه السّلام)و فی حضور معاویة بقوله:«أما و اللّه لوددت أنّک متّ فی ذلک الیوم و متنا معک،و لم نر هذا الیوم،فإنّا رجعنا راغمین بما کرهنا،و رجعوا مسرورین بما أحبّوا».</w:t>
      </w:r>
    </w:p>
    <w:p>
      <w:pPr>
        <w:pStyle w:val="BookText"/>
      </w:pPr>
      <w:r>
        <w:rPr>
          <w:rFonts w:ascii="IRNazanin" w:hAnsi="IRNazanin" w:eastAsia="IRNazanin" w:cs="IRNazanin"/>
          <w:lang w:bidi="fa-IR"/>
          <w:color w:val="111111"/>
          <w:sz w:val="28"/>
          <w:szCs w:val="28"/>
          <w:rtl/>
        </w:rPr>
        <w:t xml:space="preserve">و حسب المدائنی أنّ کلام«حجر»ترک فی نفس الإمام بالغ الأسی و الحزن،فانبری(علیه السّلام)و بعد أن فرغ المسجد مبیّنا له العلّة التی صالح من أجلها قائلا:«یا حجر!قد سمعت کلامک فی مجلس معاویة،و لیس کلّ إنسان یحبّ ما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10294_80584"/>
    <w:bookmarkEnd w:id="72"/>
    <w:p>
      <w:pPr>
        <w:pStyle w:val="BookText"/>
      </w:pPr>
      <w:r>
        <w:rPr>
          <w:rFonts w:ascii="IRNazanin" w:hAnsi="IRNazanin" w:eastAsia="IRNazanin" w:cs="IRNazanin"/>
          <w:lang w:bidi="fa-IR"/>
          <w:color w:val="111111"/>
          <w:sz w:val="28"/>
          <w:szCs w:val="28"/>
          <w:rtl/>
        </w:rPr>
        <w:t xml:space="preserve">تحبّ و لا رأیه کرأیک،و إنّی لم أفعل ما فعلت إلاّ إبقاء علیکم،و اللّه تعالی کلّ یوم هو فی شأن»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6"/>
      </w:pPr>
      <w:bookmarkStart w:id="212" w:name="_Toc109"/>
      <w:r>
        <w:t>ج-عدی بن حاتم:</w:t>
      </w:r>
      <w:bookmarkEnd w:id="212"/>
    </w:p>
    <w:p>
      <w:pPr>
        <w:pStyle w:val="BookText"/>
      </w:pPr>
      <w:r>
        <w:rPr>
          <w:rFonts w:ascii="IRNazanin" w:hAnsi="IRNazanin" w:eastAsia="IRNazanin" w:cs="IRNazanin"/>
          <w:lang w:bidi="fa-IR"/>
          <w:color w:val="111111"/>
          <w:sz w:val="28"/>
          <w:szCs w:val="28"/>
          <w:rtl/>
        </w:rPr>
        <w:t xml:space="preserve">و عدی من الشجعان و المخلصین لأهل البیت(علیهم السّلام)،و قد نقل أنّه قال للإمام و قد ذابت حشاه من الحزن و المصاب:«یابن رسول اللّه!لوددت أنّی متّ قبل ما رأیت،أخرجتنا من العدل إلی الجور،فترکنا الحقّ الذی کنّا علیه، و دخلنا فی الباطل الذی کنّا نهرب منه،و أعطینا الدنیّة من أنفسنا،و قبلنا الخسیس التی لم تلق بنا»فأجابه الإمام(علیه السّلام) :«یا عدی!إنّی رأیت هوی معظم الناس فی الصلح و کرهوا الحرب،فلم احبّ أن أحملهم علی ما یکرهون،فرأیت دفع هذه الحروب إلی یوم ما،فإنّ اللّه کلّ یوم هو فی شأن»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6"/>
      </w:pPr>
      <w:bookmarkStart w:id="213" w:name="_Toc110"/>
      <w:r>
        <w:t>د-المسیّب بن نجبة و سلیمان بن صرد:</w:t>
      </w:r>
      <w:bookmarkEnd w:id="213"/>
    </w:p>
    <w:p>
      <w:pPr>
        <w:pStyle w:val="BookText"/>
      </w:pPr>
      <w:r>
        <w:rPr>
          <w:rFonts w:ascii="IRNazanin" w:hAnsi="IRNazanin" w:eastAsia="IRNazanin" w:cs="IRNazanin"/>
          <w:lang w:bidi="fa-IR"/>
          <w:color w:val="111111"/>
          <w:sz w:val="28"/>
          <w:szCs w:val="28"/>
          <w:rtl/>
        </w:rPr>
        <w:t xml:space="preserve">و عرفا بالولاء و الإخلاص لأهل البیت(علیهم السّلام)،و قد تألّما من الصلح فأقبلا إلی الإمام و هما محزونا النفس فقالا:ما ینقضی تعجّبنا منک!بایعت معاویة و معک أربعون ألف مقاتل من الکوفة سوی أهل البصرة و الحجاز»، فقال الإمام للمسیّب:«ما تری؟»قال:و اللّه أری أن ترجع لأنّه نقض العهد، فأجابه الإمام:«إنّ الغدر لا خیر فیه و لو أردت لما فعلت..»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روایة اخری أنّ الإمام(علیه السّلام)أجابه:«یا مسیّب!إنّی لو أردت-بما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10294_80585"/>
    <w:bookmarkEnd w:id="73"/>
    <w:p>
      <w:pPr>
        <w:pStyle w:val="BookText"/>
      </w:pPr>
      <w:r>
        <w:rPr>
          <w:rFonts w:ascii="IRNazanin" w:hAnsi="IRNazanin" w:eastAsia="IRNazanin" w:cs="IRNazanin"/>
          <w:lang w:bidi="fa-IR"/>
          <w:color w:val="111111"/>
          <w:sz w:val="28"/>
          <w:szCs w:val="28"/>
          <w:rtl/>
        </w:rPr>
        <w:t xml:space="preserve">فعلت-الدنیا لم یکن معاویة بأصبر عند اللقاء و لا أثبت عند الحرب منّی،و لکن أردت صلاحکم و کفّ بعضکم عن بعض»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5"/>
      </w:pPr>
      <w:bookmarkStart w:id="214" w:name="_Toc111"/>
      <w:r>
        <w:t>إلی یثرب:</w:t>
      </w:r>
      <w:bookmarkEnd w:id="214"/>
    </w:p>
    <w:p>
      <w:pPr>
        <w:pStyle w:val="BookText"/>
      </w:pPr>
      <w:r>
        <w:rPr>
          <w:rFonts w:ascii="IRNazanin" w:hAnsi="IRNazanin" w:eastAsia="IRNazanin" w:cs="IRNazanin"/>
          <w:lang w:bidi="fa-IR"/>
          <w:color w:val="111111"/>
          <w:sz w:val="28"/>
          <w:szCs w:val="28"/>
          <w:rtl/>
        </w:rPr>
        <w:t xml:space="preserve">بقی الإمام الحسن(علیه السّلام)فی الکوفة أیاما،ثمّ عزم علی مغادرة العراق، و الشخوص إلی مدینة جدّه،و قد أظهر عزمه و نیّته إلی أصحابه،و لمّا اذیع ذلک دخل علیه المسیّب بن نجبة الفزاری و ظبیان بن عمارة التمیمی لیودّعاه، فالتفت لهما قائلا:«الحمد للّه الغالب علی أمره،لو أجمع الخلق جمیعا علی أن لا یکون ما هو کائن ما استطاعوا..إنّه و اللّه ما یکبر علینا هذا الأمر إلاّ أن تضاموا و تنتقصوا،فأمّا نحن فإنّهم سیطلبون مودّتنا بکلّ ما قدروا علیه».</w:t>
      </w:r>
    </w:p>
    <w:p>
      <w:pPr>
        <w:pStyle w:val="BookText"/>
      </w:pPr>
      <w:r>
        <w:rPr>
          <w:rFonts w:ascii="IRNazanin" w:hAnsi="IRNazanin" w:eastAsia="IRNazanin" w:cs="IRNazanin"/>
          <w:lang w:bidi="fa-IR"/>
          <w:color w:val="111111"/>
          <w:sz w:val="28"/>
          <w:szCs w:val="28"/>
          <w:rtl/>
        </w:rPr>
        <w:t xml:space="preserve">و طلب منه المسیّب و ظبیان المکث فی الکوفة فامتنع(علیه السّلام)من إجابتهم قائلا:«لیس إلی ذلک من سبیل»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ولدی توجّهه(علیه السّلام)و أهل بیته إلی عاصمة جدّه(صلّی اللّه علیه و آله)؛خرج أهل الکوفة بجمیع طبقاتهم إلی تودیعه و هم ما بین باک و آسف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سار موکب الإمام و لکنّه لم یبعد کثیرا عن الکوفة حتی أدرکه رسول معاویة یرید أن یردّه إلی الکوفة لیقاتل طائفة من الخوارج قد خرجت علیه، فأبی(علیه السّلام)أن یعود و کتب إلی معاویة:«و لو آثرت أن اقاتل أحدا من أهل القبلة لبدأت بقتالک،فإنّی ترکتک لصلاح الامّة و حقن دمائها»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انتهت قافلة الإمام إلی یثرب،فلمّا علم أهلها بتشریفه(علیه السّلام)خفّوا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10294_80586"/>
    <w:bookmarkEnd w:id="74"/>
    <w:p>
      <w:pPr>
        <w:pStyle w:val="BookText"/>
      </w:pPr>
      <w:r>
        <w:rPr>
          <w:rFonts w:ascii="IRNazanin" w:hAnsi="IRNazanin" w:eastAsia="IRNazanin" w:cs="IRNazanin"/>
          <w:lang w:bidi="fa-IR"/>
          <w:color w:val="111111"/>
          <w:sz w:val="28"/>
          <w:szCs w:val="28"/>
          <w:rtl/>
        </w:rPr>
        <w:t xml:space="preserve">جمیعا لاستقباله،فقد أقبل الیهم الخیر و حلّت فی دیارهم السعادة و الرحمة، و عاودهم الخیر الذی انقطع عنهم منذ أن نزح أمیر المؤمنین(علیه السّلام)عنهم.</w:t>
      </w:r>
    </w:p>
    <w:p>
      <w:pPr>
        <w:pStyle w:val="BookText"/>
      </w:pPr>
      <w:r>
        <w:rPr>
          <w:rFonts w:ascii="IRNazanin" w:hAnsi="IRNazanin" w:eastAsia="IRNazanin" w:cs="IRNazanin"/>
          <w:lang w:bidi="fa-IR"/>
          <w:color w:val="111111"/>
          <w:sz w:val="28"/>
          <w:szCs w:val="28"/>
          <w:rtl/>
        </w:rPr>
        <w:t xml:space="preserve">جاء الحسن(علیه السّلام)مع إخوته و أهل بیته إلی یثرب،فاستقام فیها عشر سنین،فملأ رباعها بعطفه المستفیض و رقیق حنانه و حلمه،و نقدّم عرضا موجزا لبعض أعماله و شؤونه فیها.</w:t>
      </w:r>
    </w:p>
    <w:p>
      <w:pPr>
        <w:pStyle w:val="Heading5"/>
      </w:pPr>
      <w:bookmarkStart w:id="215" w:name="_Toc112"/>
      <w:r>
        <w:t>مرجعیة الإمام الحسن(علیه السّلام)العلمیة و الدینیّة:</w:t>
      </w:r>
      <w:bookmarkEnd w:id="215"/>
    </w:p>
    <w:p>
      <w:pPr>
        <w:pStyle w:val="BookText"/>
      </w:pPr>
      <w:r>
        <w:rPr>
          <w:rFonts w:ascii="IRNazanin" w:hAnsi="IRNazanin" w:eastAsia="IRNazanin" w:cs="IRNazanin"/>
          <w:lang w:bidi="fa-IR"/>
          <w:color w:val="111111"/>
          <w:sz w:val="28"/>
          <w:szCs w:val="28"/>
          <w:rtl/>
        </w:rPr>
        <w:t xml:space="preserve">و تمثّلت فی تربیته لکوکبة من طلاّب المعرفة،و تصدّیه للانحرافات الدینیة التی کانت تؤدی إلی مسخ الشریعة،کما تصدّی لمؤامرة مسخ السنّة النبویّة الشریفة التی کان یخطّط لها معاویة بن أبی سفیان من خلال تنشیط وضع الأحادیث و المنع من تدوین الحدیث النبویّ.</w:t>
      </w:r>
    </w:p>
    <w:p>
      <w:pPr>
        <w:pStyle w:val="Heading5"/>
      </w:pPr>
      <w:bookmarkStart w:id="216" w:name="_Toc113"/>
      <w:r>
        <w:t>مدرسة الإمام و نشاطه العلمی:</w:t>
      </w:r>
      <w:bookmarkEnd w:id="216"/>
    </w:p>
    <w:p>
      <w:pPr>
        <w:pStyle w:val="BookText"/>
      </w:pPr>
      <w:r>
        <w:rPr>
          <w:rFonts w:ascii="IRNazanin" w:hAnsi="IRNazanin" w:eastAsia="IRNazanin" w:cs="IRNazanin"/>
          <w:lang w:bidi="fa-IR"/>
          <w:color w:val="111111"/>
          <w:sz w:val="28"/>
          <w:szCs w:val="28"/>
          <w:rtl/>
        </w:rPr>
        <w:t xml:space="preserve">أنشأ الإمام مدرسته الکبری فی یثرب،و راح یعمل مجدّا فی نشر الثقافة الإسلامیة فی المجتمع الإسلامی،و قد انتمی لمدرسته کبار العلماء و عظماء المحدّثین و الرواة،و وجد بهم خیر عون لأداء رسالته الإصلاحیة الخالدة التی بلورت عقلیة المجتمع.و أیقظته بعد الغفلة و الجمود،و قد ذکر المؤرّخون بعض أعلام تلامذته و رواة حدیثه و هم:</w:t>
      </w:r>
    </w:p>
    <w:p>
      <w:pPr>
        <w:pStyle w:val="BookText"/>
      </w:pPr>
      <w:r>
        <w:rPr>
          <w:rFonts w:ascii="IRNazanin" w:hAnsi="IRNazanin" w:eastAsia="IRNazanin" w:cs="IRNazanin"/>
          <w:lang w:bidi="fa-IR"/>
          <w:color w:val="111111"/>
          <w:sz w:val="28"/>
          <w:szCs w:val="28"/>
          <w:rtl/>
        </w:rPr>
        <w:t xml:space="preserve">ابنه الحسن المثنی،و المسیّب بن نجبة،و سوید بن غفلة،و العلا بن عبد الرحمن،و الشعبی،و مبیرة بن برکم،و الأصبغ بن نباتة،و جابر بن خلد،و أبو الجوزا،و عیسی بن مأمون بن زرارة،و نفالة بن المأموم،و أبو یحیی عمیر ابن سعید النخعی،و أبو مریم قیس الثقفی،و طحرب العجلی،و اسحاق بن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0294_80587"/>
    <w:bookmarkEnd w:id="75"/>
    <w:p>
      <w:pPr>
        <w:pStyle w:val="BookText"/>
      </w:pPr>
      <w:r>
        <w:rPr>
          <w:rFonts w:ascii="IRNazanin" w:hAnsi="IRNazanin" w:eastAsia="IRNazanin" w:cs="IRNazanin"/>
          <w:lang w:bidi="fa-IR"/>
          <w:color w:val="111111"/>
          <w:sz w:val="28"/>
          <w:szCs w:val="28"/>
          <w:rtl/>
        </w:rPr>
        <w:t xml:space="preserve">یسار والد محمد بن اسحاق،و عبد الرحمن بن عوف،و سفین بن اللیل، و عمرو بن قیس الکوفیون </w:t>
      </w:r>
      <w:r>
        <w:rPr>
          <w:rStyle w:val="FootnoteReference"/>
        </w:rPr>
        <w:footnoteReference w:id="334"/>
      </w:r>
      <w:r>
        <w:rPr>
          <w:rFonts w:ascii="IRNazanin" w:hAnsi="IRNazanin" w:eastAsia="IRNazanin" w:cs="IRNazanin"/>
          <w:lang w:bidi="fa-IR"/>
          <w:color w:val="111111"/>
          <w:sz w:val="28"/>
          <w:szCs w:val="28"/>
          <w:rtl/>
        </w:rPr>
        <w:t xml:space="preserve">،و قد ازدهرت یثرب بهذه الکوکبة من العلماء و الرواة فکانت من أخصب البلاد الإسلامیة علما و أدبا و ثقافة.</w:t>
      </w:r>
    </w:p>
    <w:p>
      <w:pPr>
        <w:pStyle w:val="BookText"/>
      </w:pPr>
      <w:r>
        <w:rPr>
          <w:rFonts w:ascii="IRNazanin" w:hAnsi="IRNazanin" w:eastAsia="IRNazanin" w:cs="IRNazanin"/>
          <w:lang w:bidi="fa-IR"/>
          <w:color w:val="111111"/>
          <w:sz w:val="28"/>
          <w:szCs w:val="28"/>
          <w:rtl/>
        </w:rPr>
        <w:t xml:space="preserve">و کما کان یتولّی نشر العلم فی یثرب کان یدعو الناس إلی مکارم الأخلاق و محاسن الأعمال و التأدّب بسنّة النبی(صلّی اللّه علیه و آله)،و قد رفع(علیه السّلام)منار الأخلاق التی جاء بها جدّه الرسول لإصلاح المجتمع و تهذیبهم،فمن سموّ أخلاقه أنّه کان یصنع المعروف و الإحسان حتی مع أعدائه و مناوئیه،و قد بلغه أنّ الولید بن عقبة قد ألمّ به السقم فمضی لعیادته مع ما عرف به الولید من البغض و العداء لآل البیت،فلمّا استقرّ المجلس بالإمام انبری الیه الولید قائلا:</w:t>
      </w:r>
    </w:p>
    <w:p>
      <w:pPr>
        <w:pStyle w:val="BookText"/>
      </w:pPr>
      <w:r>
        <w:rPr>
          <w:rFonts w:ascii="IRNazanin" w:hAnsi="IRNazanin" w:eastAsia="IRNazanin" w:cs="IRNazanin"/>
          <w:lang w:bidi="fa-IR"/>
          <w:color w:val="111111"/>
          <w:sz w:val="28"/>
          <w:szCs w:val="28"/>
          <w:rtl/>
        </w:rPr>
        <w:t xml:space="preserve">«إنّی أتوب إلی اللّه تعالی ممّا کان بینی و بین جمیع الناس إلاّ ما کان بینی و بین أبیک فإنّی لا أتوب منه»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أعرض الإمام عنه و لم یقابله بالمثل،و لعلّه أوصله ببعض ألطافه و هدایاه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217" w:name="_Toc114"/>
      <w:r>
        <w:t>مرجعیّته الاجتماعیة:</w:t>
      </w:r>
      <w:bookmarkEnd w:id="217"/>
    </w:p>
    <w:p>
      <w:pPr>
        <w:pStyle w:val="Heading6"/>
      </w:pPr>
      <w:bookmarkStart w:id="218" w:name="_Toc115"/>
      <w:r>
        <w:t>اشارة</w:t>
      </w:r>
      <w:bookmarkEnd w:id="218"/>
    </w:p>
    <w:p>
      <w:pPr>
        <w:pStyle w:val="BookText"/>
      </w:pPr>
      <w:r>
        <w:rPr>
          <w:rFonts w:ascii="IRNazanin" w:hAnsi="IRNazanin" w:eastAsia="IRNazanin" w:cs="IRNazanin"/>
          <w:lang w:bidi="fa-IR"/>
          <w:color w:val="111111"/>
          <w:sz w:val="28"/>
          <w:szCs w:val="28"/>
          <w:rtl/>
        </w:rPr>
        <w:t xml:space="preserve">و التی تمثّلت فی عطفه علی الفقراء و إحسانه و بذله المعروف،و تجلّت فی استجارة المستجیرین به للتخلّص من ظلم الامویین و أذاهم.</w:t>
      </w:r>
    </w:p>
    <w:p>
      <w:pPr>
        <w:pStyle w:val="Heading6"/>
      </w:pPr>
      <w:bookmarkStart w:id="219" w:name="_Toc116"/>
      <w:r>
        <w:t>أ-عطفه علی الفقراء:</w:t>
      </w:r>
      <w:bookmarkEnd w:id="219"/>
    </w:p>
    <w:p>
      <w:pPr>
        <w:pStyle w:val="BookText"/>
      </w:pPr>
      <w:r>
        <w:rPr>
          <w:rFonts w:ascii="IRNazanin" w:hAnsi="IRNazanin" w:eastAsia="IRNazanin" w:cs="IRNazanin"/>
          <w:lang w:bidi="fa-IR"/>
          <w:color w:val="111111"/>
          <w:sz w:val="28"/>
          <w:szCs w:val="28"/>
          <w:rtl/>
        </w:rPr>
        <w:t xml:space="preserve">و أخذ(علیه السّلام)یفیض الخیر و البرّ علی الفقراء و البائسین،ینفق جمیع ما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0294_80588"/>
    <w:bookmarkEnd w:id="76"/>
    <w:p>
      <w:pPr>
        <w:pStyle w:val="BookText"/>
      </w:pPr>
      <w:r>
        <w:rPr>
          <w:rFonts w:ascii="IRNazanin" w:hAnsi="IRNazanin" w:eastAsia="IRNazanin" w:cs="IRNazanin"/>
          <w:lang w:bidi="fa-IR"/>
          <w:color w:val="111111"/>
          <w:sz w:val="28"/>
          <w:szCs w:val="28"/>
          <w:rtl/>
        </w:rPr>
        <w:t xml:space="preserve">عنده علیهم،و قد ملأ قلوبهم سرورا بإحسانه و معروفه،و من کرمه أنّه جاءه رجل فی حاجة فقال له:«اکتب حاجتک فی رقعة و ادفعها الینا»،فکتبها ذلک الشخص و رفعها الیه،فأمر(علیه السّلام)بضعفها له،قال بعض الحاضرین:ما کان أعظم برکة هذه الرقعة علیه یابن رسول اللّه؟!،فأجابه(علیه السّلام): «برکتها علینا أعظم،حین جعلنا للمعروف أهلا،أما علمت أنّ المعروف ما کان ابتداء من غیر مسألة، فأمّا من أعطیته بعد مسألة فإنّما أعطیته بما بذل لک من وجهه،و عسی أن یکون بات لیلته متململا أرقا یمیل بین الیأس و الرجاء،لا یعلم بما یرجع من حاجته،أبکآبة أم بسرور النجح،فیأتیک و فرائصه ترعد،و قلبه خائف یخفق،فإن قضیت له حاجته فیما بذلک من وجهه فإنّ ذلک أعظم ممّا نال من معروفک».</w:t>
      </w:r>
    </w:p>
    <w:p>
      <w:pPr>
        <w:pStyle w:val="BookText"/>
      </w:pPr>
      <w:r>
        <w:rPr>
          <w:rFonts w:ascii="IRNazanin" w:hAnsi="IRNazanin" w:eastAsia="IRNazanin" w:cs="IRNazanin"/>
          <w:lang w:bidi="fa-IR"/>
          <w:color w:val="111111"/>
          <w:sz w:val="28"/>
          <w:szCs w:val="28"/>
          <w:rtl/>
        </w:rPr>
        <w:t xml:space="preserve">لقد کان موئلا للفقراء و المحرومین،و ملجأ للأرامل و الأیتام،و قد تقدّمت بعض بوادر جوده و معروفه التی کان بها مضرب المثل للکرم و السخاء.</w:t>
      </w:r>
    </w:p>
    <w:p>
      <w:pPr>
        <w:pStyle w:val="Heading6"/>
      </w:pPr>
      <w:bookmarkStart w:id="220" w:name="_Toc117"/>
      <w:r>
        <w:t>ب-الاستجارة به:</w:t>
      </w:r>
      <w:bookmarkEnd w:id="220"/>
    </w:p>
    <w:p>
      <w:pPr>
        <w:pStyle w:val="BookText"/>
      </w:pPr>
      <w:r>
        <w:rPr>
          <w:rFonts w:ascii="IRNazanin" w:hAnsi="IRNazanin" w:eastAsia="IRNazanin" w:cs="IRNazanin"/>
          <w:lang w:bidi="fa-IR"/>
          <w:color w:val="111111"/>
          <w:sz w:val="28"/>
          <w:szCs w:val="28"/>
          <w:rtl/>
        </w:rPr>
        <w:t xml:space="preserve">کان(علیه السّلام)فی عاصمة جدّه(صلّی اللّه علیه و آله)کهفا منیعا لمن یلجأ الیه،و ملاذا حصینا لمن یلوذ به،قد کرّس أوقاته فی قضاء حوائج الناس،و دفع الضیم و الظلم عنهم،و قد استجار به سعید بن أبی سرح من زیاد فأجاره،فقد ذکر الرواة أنّه کان معروفا بالولاء لأهل البیت(علیهم السّلام)فطلبه زیاد من أجل ذلک فهرب إلی یثرب مستجیرا بالإمام،و لمّا علم زیاد ذلک عمد إلی أخیه و ولده و زوجه فحبسهم،و نقض داره،و صادر أمواله،و حینما علم الإمام الحسن ذلک شقّ علیه الأمر،فکتب رسالة إلی زیاد یأمره فیها بأن یعطیه الأمان،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10294_80589"/>
    <w:bookmarkEnd w:id="77"/>
    <w:p>
      <w:pPr>
        <w:pStyle w:val="BookText"/>
      </w:pPr>
      <w:r>
        <w:rPr>
          <w:rFonts w:ascii="IRNazanin" w:hAnsi="IRNazanin" w:eastAsia="IRNazanin" w:cs="IRNazanin"/>
          <w:lang w:bidi="fa-IR"/>
          <w:color w:val="111111"/>
          <w:sz w:val="28"/>
          <w:szCs w:val="28"/>
          <w:rtl/>
        </w:rPr>
        <w:t xml:space="preserve">و یخلّی سبیل عیاله و أطفاله،و یشیّد داره،و یردّ علیه أمواله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5"/>
      </w:pPr>
      <w:bookmarkStart w:id="221" w:name="_Toc118"/>
      <w:r>
        <w:t>مرجعیّته السیاسیّة:</w:t>
      </w:r>
      <w:bookmarkEnd w:id="221"/>
    </w:p>
    <w:p>
      <w:pPr>
        <w:pStyle w:val="BookText"/>
      </w:pPr>
      <w:r>
        <w:rPr>
          <w:rFonts w:ascii="IRNazanin" w:hAnsi="IRNazanin" w:eastAsia="IRNazanin" w:cs="IRNazanin"/>
          <w:lang w:bidi="fa-IR"/>
          <w:color w:val="111111"/>
          <w:sz w:val="28"/>
          <w:szCs w:val="28"/>
          <w:rtl/>
        </w:rPr>
        <w:t xml:space="preserve">لقد صالح الإمام الحسن(علیه السّلام)معاویة من موقع القوّة،کما نصّت المعاهدة علی أن یکون الأمر من بعده للحسن و لا یبغی له الغوائل و المکائد.</w:t>
      </w:r>
    </w:p>
    <w:p>
      <w:pPr>
        <w:pStyle w:val="BookText"/>
      </w:pPr>
      <w:r>
        <w:rPr>
          <w:rFonts w:ascii="IRNazanin" w:hAnsi="IRNazanin" w:eastAsia="IRNazanin" w:cs="IRNazanin"/>
          <w:lang w:bidi="fa-IR"/>
          <w:color w:val="111111"/>
          <w:sz w:val="28"/>
          <w:szCs w:val="28"/>
          <w:rtl/>
        </w:rPr>
        <w:t xml:space="preserve">إذن من الطبیعی أن یکون الإمام محور المعارضة و الشوکة التی تنغّص علی بنی امیة و معاویة ملکهم و تکدّر صفوهم،و نجد فی أدعیة الإمام و لقاءاته بالحاکمین و بطانتهم و رسائله و خطبه نشاطا سیاسیا واضحا تمثّل فی:</w:t>
      </w:r>
    </w:p>
    <w:p>
      <w:pPr>
        <w:pStyle w:val="BookText"/>
      </w:pPr>
      <w:r>
        <w:rPr>
          <w:rFonts w:ascii="IRNazanin" w:hAnsi="IRNazanin" w:eastAsia="IRNazanin" w:cs="IRNazanin"/>
          <w:lang w:bidi="fa-IR"/>
          <w:color w:val="111111"/>
          <w:sz w:val="28"/>
          <w:szCs w:val="28"/>
          <w:rtl/>
        </w:rPr>
        <w:t xml:space="preserve">أ-مراقبته للأحداث و متابعتها و مراقبة سلوک الحاکمین و عمّالهم، و أمرهم بالمعروف و ردعهم عن المنکر،کما لاحظنا فی مراسلته لزیاد لرفع الضغط عن سعید بن أبی سرح،و لومه لحبیب بن مسلمة و هو فی الطواف علی إطاعته لمعاویة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ب-النشاط السیاسی المنظّم و الذی کان یتمثّل فی استقباله لوفود المعارضة،و توجیههم و دعوتهم إلی الصبر،و أخذ الحزم و انتظار أوامر الإمام التی ستصدر فی الفرصة المناسبة،کما تمثّل فی تأکیده المستمرّ علی الدور القیادی لأهل البیت(علیهم السّلام)و استحقاقه للخلافة و الإمامة.</w:t>
      </w:r>
    </w:p>
    <w:p>
      <w:pPr>
        <w:pStyle w:val="BookText"/>
      </w:pPr>
      <w:r>
        <w:rPr>
          <w:rFonts w:ascii="IRNazanin" w:hAnsi="IRNazanin" w:eastAsia="IRNazanin" w:cs="IRNazanin"/>
          <w:lang w:bidi="fa-IR"/>
          <w:color w:val="111111"/>
          <w:sz w:val="28"/>
          <w:szCs w:val="28"/>
          <w:rtl/>
        </w:rPr>
        <w:t xml:space="preserve">و یری الدکتور طه حسین أنّ الإمام قد شکّل حزبا سیاسیا حین مکثه فی المدینة،و تولّی هو رئاسته و توجیهه الوجهة المناسبة لتلک الظروف.</w:t>
      </w:r>
    </w:p>
    <w:p>
      <w:pPr>
        <w:pStyle w:val="BookText"/>
      </w:pPr>
      <w:r>
        <w:rPr>
          <w:rFonts w:ascii="IRNazanin" w:hAnsi="IRNazanin" w:eastAsia="IRNazanin" w:cs="IRNazanin"/>
          <w:lang w:bidi="fa-IR"/>
          <w:color w:val="111111"/>
          <w:sz w:val="28"/>
          <w:szCs w:val="28"/>
          <w:rtl/>
        </w:rPr>
        <w:t xml:space="preserve">ج-عدم تعاطفه مع أرکان النظام الحاکم بالرغم من محاولاتهم لکسب عطف الإمام أو تغطیة نشاطاته أو إدانتها،و قد تمثّل هذا الجانب فی رفضه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10294_80590"/>
    <w:bookmarkEnd w:id="78"/>
    <w:p>
      <w:pPr>
        <w:pStyle w:val="BookText"/>
      </w:pPr>
      <w:r>
        <w:rPr>
          <w:rFonts w:ascii="IRNazanin" w:hAnsi="IRNazanin" w:eastAsia="IRNazanin" w:cs="IRNazanin"/>
          <w:lang w:bidi="fa-IR"/>
          <w:color w:val="111111"/>
          <w:sz w:val="28"/>
          <w:szCs w:val="28"/>
          <w:rtl/>
        </w:rPr>
        <w:t xml:space="preserve">لمصاهرة الامویین و فضحه لخططهم و کشفه لواقعهم المنحرف و عدم استحقاق معاویة للخلافة،و تجلّی بوضوح فی مناظراته مع معاویة و بطانته فی المدینة و دمشق علی حدّ سواء،و نکتفی بالإشارة إلی بعض مواقفه.</w:t>
      </w:r>
    </w:p>
    <w:p>
      <w:pPr>
        <w:pStyle w:val="Heading5"/>
      </w:pPr>
      <w:bookmarkStart w:id="222" w:name="_Toc119"/>
      <w:r>
        <w:t>رفض الإمام(علیه السّلام)مصاهرة الامویّین:</w:t>
      </w:r>
      <w:bookmarkEnd w:id="222"/>
    </w:p>
    <w:p>
      <w:pPr>
        <w:pStyle w:val="BookText"/>
      </w:pPr>
      <w:r>
        <w:rPr>
          <w:rFonts w:ascii="IRNazanin" w:hAnsi="IRNazanin" w:eastAsia="IRNazanin" w:cs="IRNazanin"/>
          <w:lang w:bidi="fa-IR"/>
          <w:color w:val="111111"/>
          <w:sz w:val="28"/>
          <w:szCs w:val="28"/>
          <w:rtl/>
        </w:rPr>
        <w:t xml:space="preserve">و رام معاویة أن یصاهر بنی هاشم لیحوز بذلک الشرف و المجد،فکتب إلی عامله علی المدینة مروان بن الحکم أن یخطب لیزید زینب بنت عبد اللّه ابن جعفر علی حکم أبیها فی الصداق،و قضاء دینه بالغا ما بلغ،و علی صلح الحیّین بنی هاشم و بنی امیة،فبعث مروان خلف عبد اللّه،فلمّا حضر عنده فاوضه فی أمر کریمته،فأجابه عبد اللّه:إنّ أمر نسائنا بید الحسن بن علی فاخطب منه،فأقبل مروان إلی الإمام فخطب منه ابنة عبد اللّه،فقال(علیه السّلام):</w:t>
      </w:r>
    </w:p>
    <w:p>
      <w:pPr>
        <w:pStyle w:val="BookText"/>
      </w:pPr>
      <w:r>
        <w:rPr>
          <w:rFonts w:ascii="IRNazanin" w:hAnsi="IRNazanin" w:eastAsia="IRNazanin" w:cs="IRNazanin"/>
          <w:lang w:bidi="fa-IR"/>
          <w:color w:val="111111"/>
          <w:sz w:val="28"/>
          <w:szCs w:val="28"/>
          <w:rtl/>
        </w:rPr>
        <w:t xml:space="preserve">«اجمع من أردت»فانطلق مروان فجمع الهاشمیّین و الامویّین فی صعید واحد و قام فیهم خطیبا،و بیّن أمر معاویة له.</w:t>
      </w:r>
    </w:p>
    <w:p>
      <w:pPr>
        <w:pStyle w:val="BookText"/>
      </w:pPr>
      <w:r>
        <w:rPr>
          <w:rFonts w:ascii="IRNazanin" w:hAnsi="IRNazanin" w:eastAsia="IRNazanin" w:cs="IRNazanin"/>
          <w:lang w:bidi="fa-IR"/>
          <w:color w:val="111111"/>
          <w:sz w:val="28"/>
          <w:szCs w:val="28"/>
          <w:rtl/>
        </w:rPr>
        <w:t xml:space="preserve">فردّ الإمام(علیه السّلام)علیه،فقال بعد حمد اللّه و الثناء علیه:«أمّا ما ذکرت من حکم أبیها فی الصداق فإنّا لم نکن لنرغب عن سنّة رسول اللّه(صلّی اللّه علیه و آله)فی أهله و بناته </w:t>
      </w:r>
      <w:r>
        <w:rPr>
          <w:rStyle w:val="FootnoteReference"/>
        </w:rPr>
        <w:footnoteReference w:id="339"/>
      </w:r>
      <w:r>
        <w:rPr>
          <w:rFonts w:ascii="IRNazanin" w:hAnsi="IRNazanin" w:eastAsia="IRNazanin" w:cs="IRNazanin"/>
          <w:lang w:bidi="fa-IR"/>
          <w:color w:val="111111"/>
          <w:sz w:val="28"/>
          <w:szCs w:val="28"/>
          <w:rtl/>
        </w:rPr>
        <w:t xml:space="preserve">، و أمّا قضاء دین أبیها فمتی قضت نساؤنا دیون آبائهن؟و أمّا صلح الحیّین فإنّا عادیناکم للّه و فی اللّه فلا نصالحکم للدنیا...».</w:t>
      </w:r>
    </w:p>
    <w:p>
      <w:pPr>
        <w:pStyle w:val="BookText"/>
      </w:pPr>
      <w:r>
        <w:rPr>
          <w:rFonts w:ascii="IRNazanin" w:hAnsi="IRNazanin" w:eastAsia="IRNazanin" w:cs="IRNazanin"/>
          <w:lang w:bidi="fa-IR"/>
          <w:color w:val="111111"/>
          <w:sz w:val="28"/>
          <w:szCs w:val="28"/>
          <w:rtl/>
        </w:rPr>
        <w:t xml:space="preserve">و فی ختام کلمته قال الإمام(علیه السّلام):«و قد رأینا أن نزّوجها(یعنی زینب) من ابن عمّها القاسم بن محمد بن جعفر،و قد زوّجتها منه،و جعلت مهرها ضیعتی التی لی بالمدینة،و قد أعطانی معاویة بها عشرة آلاف دینار».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0294_80591"/>
    <w:bookmarkEnd w:id="79"/>
    <w:p>
      <w:pPr>
        <w:pStyle w:val="BookText"/>
      </w:pPr>
      <w:r>
        <w:rPr>
          <w:rFonts w:ascii="IRNazanin" w:hAnsi="IRNazanin" w:eastAsia="IRNazanin" w:cs="IRNazanin"/>
          <w:lang w:bidi="fa-IR"/>
          <w:color w:val="111111"/>
          <w:sz w:val="28"/>
          <w:szCs w:val="28"/>
          <w:rtl/>
        </w:rPr>
        <w:t xml:space="preserve">و رفع مروان رسالة إلی معاویة أخبره بما حصل،فلمّا وصلت الیه قال:«خطبنا الیهم فلم یفعلوا،و لو خطبوا إلینا لما رددناهم»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223" w:name="_Toc120"/>
      <w:r>
        <w:t>من مواقف الإمام الحسن(علیه السّلام)مع معاویة و بطانته:</w:t>
      </w:r>
      <w:bookmarkEnd w:id="223"/>
    </w:p>
    <w:p>
      <w:pPr>
        <w:pStyle w:val="Heading6"/>
      </w:pPr>
      <w:bookmarkStart w:id="224" w:name="_Toc121"/>
      <w:r>
        <w:t>أ-مع معاویة فی المدینة:</w:t>
      </w:r>
      <w:bookmarkEnd w:id="224"/>
    </w:p>
    <w:p>
      <w:pPr>
        <w:pStyle w:val="BookText"/>
      </w:pPr>
      <w:r>
        <w:rPr>
          <w:rFonts w:ascii="IRNazanin" w:hAnsi="IRNazanin" w:eastAsia="IRNazanin" w:cs="IRNazanin"/>
          <w:lang w:bidi="fa-IR"/>
          <w:color w:val="111111"/>
          <w:sz w:val="28"/>
          <w:szCs w:val="28"/>
          <w:rtl/>
        </w:rPr>
        <w:t xml:space="preserve">روی الخوارزمی أنّ معاویة سافر إلی یثرب فرأی تکریم الناس و حفاوتهم بالإمام و إکبارهم له ممّا ساءه ذلک،فاستدعی أبا الأسود الدؤلی و الضحّاک بن قیس الفهری،فاستشارهم فی أمر الحسن و أنّه بماذا یوصمه لیتّخذ من ذلک وسیلة للحطّ من شأنه و التقلیل من أهمیّته أمام الجماهیر، فأشار علیه أبو الأسود بالترک قائلا:</w:t>
      </w:r>
    </w:p>
    <w:p>
      <w:pPr>
        <w:pStyle w:val="BookText"/>
      </w:pPr>
      <w:r>
        <w:rPr>
          <w:rFonts w:ascii="IRNazanin" w:hAnsi="IRNazanin" w:eastAsia="IRNazanin" w:cs="IRNazanin"/>
          <w:lang w:bidi="fa-IR"/>
          <w:color w:val="111111"/>
          <w:sz w:val="28"/>
          <w:szCs w:val="28"/>
          <w:rtl/>
        </w:rPr>
        <w:t xml:space="preserve">«رأی أمیر المؤمنین أفضل،و أری ألاّ یفعل فإنّ أمیر المؤمنین لن یقول فیه قولا إلاّ أنزله سامعوه منه به حسدا،و رفعوا به صعدا،و الحسن یا أمیر المؤمنین معتدل شبابه،أحضر ما هو کائن جوابه،فأخاف أن یرد علیک کلامک بنوافذ تردع سهامک،فیقرع بذلک ظنوبک </w:t>
      </w:r>
      <w:r>
        <w:rPr>
          <w:rStyle w:val="FootnoteReference"/>
        </w:rPr>
        <w:footnoteReference w:id="341"/>
      </w:r>
      <w:r>
        <w:rPr>
          <w:rFonts w:ascii="IRNazanin" w:hAnsi="IRNazanin" w:eastAsia="IRNazanin" w:cs="IRNazanin"/>
          <w:lang w:bidi="fa-IR"/>
          <w:color w:val="111111"/>
          <w:sz w:val="28"/>
          <w:szCs w:val="28"/>
          <w:rtl/>
        </w:rPr>
        <w:t xml:space="preserve">،و یبدی به عیوبک،فإنّ کلامک فیه صار له فضلا،و علیک کلا،إلاّ أن تکون تعرف له عیبا فی أدب، أو وقیعة فی حسب،و إنّه لهو المهذّب،قد أصبح من صریح العرب فی عزّ لبابها،و کریم محتدها،و طیب عنصرها،فلا تفعل یا أمیر المؤمنین».</w:t>
      </w:r>
    </w:p>
    <w:p>
      <w:pPr>
        <w:pStyle w:val="BookText"/>
      </w:pPr>
      <w:r>
        <w:rPr>
          <w:rFonts w:ascii="IRNazanin" w:hAnsi="IRNazanin" w:eastAsia="IRNazanin" w:cs="IRNazanin"/>
          <w:lang w:bidi="fa-IR"/>
          <w:color w:val="111111"/>
          <w:sz w:val="28"/>
          <w:szCs w:val="28"/>
          <w:rtl/>
        </w:rPr>
        <w:t xml:space="preserve">و قد أشار علیه أبو الأسود بالصواب،و منحه النصیحة،فأیّ نقص أو عیب فی الإمام حتی یوصمه به،و هو المطهّر من کلّ رجس و نقص کما نطق</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الذکر الحکیم؟و لکنّ الضحّاک بن قیس قد أشار علی معاویة بعکس ذلک فحبّذ له أن ینال من الإمام و یتطاول علیه قائلا:</w:t>
      </w:r>
    </w:p>
    <w:p>
      <w:pPr>
        <w:pStyle w:val="BookText"/>
      </w:pPr>
      <w:r>
        <w:rPr>
          <w:rFonts w:ascii="IRNazanin" w:hAnsi="IRNazanin" w:eastAsia="IRNazanin" w:cs="IRNazanin"/>
          <w:lang w:bidi="fa-IR"/>
          <w:color w:val="111111"/>
          <w:sz w:val="28"/>
          <w:szCs w:val="28"/>
          <w:rtl/>
        </w:rPr>
        <w:t xml:space="preserve">«امض یا أمیر المؤمنین فیه برأیک و لا تنصرف عنه بدائک،فإنّک لو رمیته بقوارص کلامک و محکم جوابک لذلّ لک کما یذلّ البعیر الشارف </w:t>
      </w:r>
      <w:r>
        <w:rPr>
          <w:rStyle w:val="FootnoteReference"/>
        </w:rPr>
        <w:footnoteReference w:id="342"/>
      </w:r>
      <w:r>
        <w:rPr>
          <w:rFonts w:ascii="IRNazanin" w:hAnsi="IRNazanin" w:eastAsia="IRNazanin" w:cs="IRNazanin"/>
          <w:lang w:bidi="fa-IR"/>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و استجاب معاویة لرأی الضحّاک،فلمّا کان یوم الجمعة صعد المنبر فحمد اللّه و أثنی علیه،و صلّی علی نبیّه،ثم ذکر أمیر المؤمنین و سیّد المسلمین علی بن أبی طالب(علیه السّلام)فانتقصه،ثم قال:</w:t>
      </w:r>
    </w:p>
    <w:p>
      <w:pPr>
        <w:pStyle w:val="BookText"/>
      </w:pPr>
      <w:r>
        <w:rPr>
          <w:rFonts w:ascii="IRNazanin" w:hAnsi="IRNazanin" w:eastAsia="IRNazanin" w:cs="IRNazanin"/>
          <w:lang w:bidi="fa-IR"/>
          <w:color w:val="111111"/>
          <w:sz w:val="28"/>
          <w:szCs w:val="28"/>
          <w:rtl/>
        </w:rPr>
        <w:t xml:space="preserve">«أیّها الناس!إنّ صبیة من قریش ذوی سفه و طیش و تکدّر من عیش أتعبتهم المقادیر،فاتّخذ الشیطان رؤوسهم مقاعد،و ألسنتهم مبارد،فأباض و فرخ فی صدورهم،و درج فی نحورهم،فرکب بهم الزلل،و زیّن لهم الخطل،و أعمی علیهم السبل،و أرشدهم إلی البغی و العدوان و الزور و البهتان، فهم له شرکاء و هو لهم قرین وَ مَنْ یَکُنِ الشَّیْطٰانُ لَهُ قَرِیناً فَسٰاءَ قَرِیناً و کفی لهم مؤدّبا،و المستعان اللّه».</w:t>
      </w:r>
    </w:p>
    <w:p>
      <w:pPr>
        <w:pStyle w:val="BookText"/>
      </w:pPr>
      <w:r>
        <w:rPr>
          <w:rFonts w:ascii="IRNazanin" w:hAnsi="IRNazanin" w:eastAsia="IRNazanin" w:cs="IRNazanin"/>
          <w:lang w:bidi="fa-IR"/>
          <w:color w:val="111111"/>
          <w:sz w:val="28"/>
          <w:szCs w:val="28"/>
          <w:rtl/>
        </w:rPr>
        <w:t xml:space="preserve">فوثب الیه الإمام الحسن مندفعا کالسیل رادّا علیه افتراءه و أباطیله قائلا:</w:t>
      </w:r>
    </w:p>
    <w:p>
      <w:pPr>
        <w:pStyle w:val="BookText"/>
      </w:pPr>
      <w:r>
        <w:rPr>
          <w:rFonts w:ascii="IRNazanin" w:hAnsi="IRNazanin" w:eastAsia="IRNazanin" w:cs="IRNazanin"/>
          <w:lang w:bidi="fa-IR"/>
          <w:color w:val="111111"/>
          <w:sz w:val="28"/>
          <w:szCs w:val="28"/>
          <w:rtl/>
        </w:rPr>
        <w:t xml:space="preserve">«أیّها الناس!من عرفنی فقد عرفنی،و من لم یعرفنی فأنا الحسن بن علی بن أبی طالب،أنا ابن نبیّ اللّه،أنا ابن من جعلت له الأرض مسجدا و طهورا،أنا ابن السراج المنیر، أنا ابن البشیر النذیر،أنا ابن خاتم النبیّین،و سیّد المرسلین،و إمام المتّقین،و رسول ربّ العالمین،أنا ابن من بعث إلی الجنّ و الإنس،أنا ابن من بعث رحمة للعالمین».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شقّ علی معاویة کلام الإمام فبادر إلی قطعه قائلا:«یا حسن!علیک بصفة الرطب»،فقال(علیه السّلام):«الریح تلقحه و الحرّ ینضجه،و اللیل یبرده و یطیبه،علی رغم أنفک یا معاویة»ثم استرسل(علیه السّلام)فی تعریف نفسه قائلا:</w:t>
      </w:r>
    </w:p>
    <w:p>
      <w:pPr>
        <w:pStyle w:val="BookText"/>
      </w:pPr>
      <w:r>
        <w:rPr>
          <w:rFonts w:ascii="IRNazanin" w:hAnsi="IRNazanin" w:eastAsia="IRNazanin" w:cs="IRNazanin"/>
          <w:lang w:bidi="fa-IR"/>
          <w:color w:val="111111"/>
          <w:sz w:val="28"/>
          <w:szCs w:val="28"/>
          <w:rtl/>
        </w:rPr>
        <w:t xml:space="preserve">«أنا ابن مستجاب الدعوة،أنا ابن الشفیع المطاع،أنا ابن أول من ینفض رأسه من التراب،و یقرع باب الجنّة،أنا ابن من قاتلت الملائکة معه و لم تقاتل مع نبیّ قبله،أنا ابن من نصر علی الأحزاب،أنا ابن من ذلّت له قریش رغما».</w:t>
      </w:r>
    </w:p>
    <w:p>
      <w:pPr>
        <w:pStyle w:val="BookText"/>
      </w:pPr>
      <w:r>
        <w:rPr>
          <w:rFonts w:ascii="IRNazanin" w:hAnsi="IRNazanin" w:eastAsia="IRNazanin" w:cs="IRNazanin"/>
          <w:lang w:bidi="fa-IR"/>
          <w:color w:val="111111"/>
          <w:sz w:val="28"/>
          <w:szCs w:val="28"/>
          <w:rtl/>
        </w:rPr>
        <w:t xml:space="preserve">و غضب معاویة و اندفع یصیح:«أما أنّک تحدّث نفسک بالخلافة».</w:t>
      </w:r>
    </w:p>
    <w:p>
      <w:pPr>
        <w:pStyle w:val="BookText"/>
      </w:pPr>
      <w:r>
        <w:rPr>
          <w:rFonts w:ascii="IRNazanin" w:hAnsi="IRNazanin" w:eastAsia="IRNazanin" w:cs="IRNazanin"/>
          <w:lang w:bidi="fa-IR"/>
          <w:color w:val="111111"/>
          <w:sz w:val="28"/>
          <w:szCs w:val="28"/>
          <w:rtl/>
        </w:rPr>
        <w:t xml:space="preserve">فأجابه الإمام(علیه السّلام)عمّن هو أهل للخلافة قائلا:«أمّا الخلافة فلمن عمل بکتاب اللّه و سنّة نبیّه،و لیست الخلافة لمن خالف کتاب اللّه و عطّل السنّة،إنّما مثل ذلک مثل رجل أصاب ملکا فتمتّع به،و کأنّه انقطع عنه و بقیت تبعاته علیه».</w:t>
      </w:r>
    </w:p>
    <w:p>
      <w:pPr>
        <w:pStyle w:val="BookText"/>
      </w:pPr>
      <w:r>
        <w:rPr>
          <w:rFonts w:ascii="IRNazanin" w:hAnsi="IRNazanin" w:eastAsia="IRNazanin" w:cs="IRNazanin"/>
          <w:lang w:bidi="fa-IR"/>
          <w:color w:val="111111"/>
          <w:sz w:val="28"/>
          <w:szCs w:val="28"/>
          <w:rtl/>
        </w:rPr>
        <w:t xml:space="preserve">و راوغ معاویة،و انحط کبریاؤه فقال:«ما فی قریش رجل إلاّ و لنا عنده نعم جزیلة و ید جمیلة».</w:t>
      </w:r>
    </w:p>
    <w:p>
      <w:pPr>
        <w:pStyle w:val="BookText"/>
      </w:pPr>
      <w:r>
        <w:rPr>
          <w:rFonts w:ascii="IRNazanin" w:hAnsi="IRNazanin" w:eastAsia="IRNazanin" w:cs="IRNazanin"/>
          <w:lang w:bidi="fa-IR"/>
          <w:color w:val="111111"/>
          <w:sz w:val="28"/>
          <w:szCs w:val="28"/>
          <w:rtl/>
        </w:rPr>
        <w:t xml:space="preserve">فردّ(علیه السّلام)قائلا:«بلی،من تعزّزت به بعد الذلّة،و تکثّرت به بعد القلّة».</w:t>
      </w:r>
    </w:p>
    <w:p>
      <w:pPr>
        <w:pStyle w:val="BookText"/>
      </w:pPr>
      <w:r>
        <w:rPr>
          <w:rFonts w:ascii="IRNazanin" w:hAnsi="IRNazanin" w:eastAsia="IRNazanin" w:cs="IRNazanin"/>
          <w:lang w:bidi="fa-IR"/>
          <w:color w:val="111111"/>
          <w:sz w:val="28"/>
          <w:szCs w:val="28"/>
          <w:rtl/>
        </w:rPr>
        <w:t xml:space="preserve">فقال معاویة:«من اولئک یا حسن؟»،فأجابه الإمام(علیه السّلام):«من یلهیک عن معرفتهم».</w:t>
      </w:r>
    </w:p>
    <w:p>
      <w:pPr>
        <w:pStyle w:val="BookText"/>
      </w:pPr>
      <w:r>
        <w:rPr>
          <w:rFonts w:ascii="IRNazanin" w:hAnsi="IRNazanin" w:eastAsia="IRNazanin" w:cs="IRNazanin"/>
          <w:lang w:bidi="fa-IR"/>
          <w:color w:val="111111"/>
          <w:sz w:val="28"/>
          <w:szCs w:val="28"/>
          <w:rtl/>
        </w:rPr>
        <w:t xml:space="preserve">ثم استمر(علیه السّلام)فی تعریف نفسه إلی المجتمع فقال:</w:t>
      </w:r>
    </w:p>
    <w:p>
      <w:pPr>
        <w:pStyle w:val="BookText"/>
      </w:pPr>
      <w:r>
        <w:rPr>
          <w:rFonts w:ascii="IRNazanin" w:hAnsi="IRNazanin" w:eastAsia="IRNazanin" w:cs="IRNazanin"/>
          <w:lang w:bidi="fa-IR"/>
          <w:color w:val="111111"/>
          <w:sz w:val="28"/>
          <w:szCs w:val="28"/>
          <w:rtl/>
        </w:rPr>
        <w:t xml:space="preserve">«أنا ابن من ساد قریشا شابا و کهلا،أنا ابن من ساد الوری کرما و نبلا،أنا ابن من ساد أهل الدنیا بالجود الصادق،و الفرع الباسق،و الفضل السابق،أنا ابن من رضاه رضی اللّه، و سخطه سخطه،فهل لک أن تسامیه یا معاویة؟» ،فقال معاویة:أقول لا تصدیقا لقولک،فقال الحسن:«الحق أبلج،و الباطل لجلج،و لم یندم من رکب الحقّ،و قد خاب من رکب الباطل(و الحقّ یعرفه ذوو الألباب)»فقال معاویة علی عادته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10294_80594"/>
    <w:bookmarkEnd w:id="80"/>
    <w:p>
      <w:pPr>
        <w:pStyle w:val="BookText"/>
      </w:pPr>
      <w:r>
        <w:rPr>
          <w:rFonts w:ascii="IRNazanin" w:hAnsi="IRNazanin" w:eastAsia="IRNazanin" w:cs="IRNazanin"/>
          <w:lang w:bidi="fa-IR"/>
          <w:color w:val="111111"/>
          <w:sz w:val="28"/>
          <w:szCs w:val="28"/>
          <w:rtl/>
        </w:rPr>
        <w:t xml:space="preserve">المراوغة:لا مرحبا بمن ساءک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6"/>
      </w:pPr>
      <w:bookmarkStart w:id="225" w:name="_Toc122"/>
      <w:r>
        <w:t>ب-فی دمشق:</w:t>
      </w:r>
      <w:bookmarkEnd w:id="225"/>
    </w:p>
    <w:p>
      <w:pPr>
        <w:pStyle w:val="BookText"/>
      </w:pPr>
      <w:r>
        <w:rPr>
          <w:rFonts w:ascii="IRNazanin" w:hAnsi="IRNazanin" w:eastAsia="IRNazanin" w:cs="IRNazanin"/>
          <w:lang w:bidi="fa-IR"/>
          <w:color w:val="111111"/>
          <w:sz w:val="28"/>
          <w:szCs w:val="28"/>
          <w:rtl/>
        </w:rPr>
        <w:t xml:space="preserve">اتفق جمهور المؤرّخین علی أنّ الإمام الحسن(علیه السّلام)قد وفد علی معاویة فی دمشق،و اختلفوا فی أنّ وفادته کانت مرة واحدة أو أکثر،و إطالة الکلام فی تحقیق هذه الجهة لا تغنینا شیئا،و إنّما المهم البحث عن سرّ سفره،فالذی نذهب الیه أنّ المقصود منه لیس إلاّ نشر مبدأ أهل البیت(علیهم السّلام)و إبراز الواقع الاموی أمام ذلک المجتمع الذی ضلّله معاویة و حرّفه عن الطریق القویم، أمّا الاستدلال علیه فإنّه یظهر من مواقفه و مناظراته مع معاویة،فإنّه قد هتک بها حجابه.</w:t>
      </w:r>
    </w:p>
    <w:p>
      <w:pPr>
        <w:pStyle w:val="BookText"/>
      </w:pPr>
      <w:r>
        <w:rPr>
          <w:rFonts w:ascii="IRNazanin" w:hAnsi="IRNazanin" w:eastAsia="IRNazanin" w:cs="IRNazanin"/>
          <w:lang w:bidi="fa-IR"/>
          <w:color w:val="111111"/>
          <w:sz w:val="28"/>
          <w:szCs w:val="28"/>
          <w:rtl/>
        </w:rPr>
        <w:t xml:space="preserve">أمّا الذاهبون إلی أنّ سفره کان لأخذ العطاء فقد استندوا إلی احدی الروایات الموضوعة فیما نحسب،و هذه الروایة لا یمکن الاعتماد علیها؛ لأنّ الإمام قد عرف بالعزّة و الإباء و الشمم،علی أنّه کان فی غنی عن صلات معاویة؛لأنّ له ضیاعا کبیرة فی یثرب کانت تدرّ علیه بالأموال الطائلة،مضافا إلی ما کان یصله من الحقوق التی کان یدفعها خیار المسلمین و صلحاؤهم.</w:t>
      </w:r>
    </w:p>
    <w:p>
      <w:pPr>
        <w:pStyle w:val="BookText"/>
      </w:pPr>
      <w:r>
        <w:rPr>
          <w:rFonts w:ascii="IRNazanin" w:hAnsi="IRNazanin" w:eastAsia="IRNazanin" w:cs="IRNazanin"/>
          <w:lang w:bidi="fa-IR"/>
          <w:color w:val="111111"/>
          <w:sz w:val="28"/>
          <w:szCs w:val="28"/>
          <w:rtl/>
        </w:rPr>
        <w:t xml:space="preserve">علی أنّ الأموال التی کان یصله بها معاویة علی القول بذلک لم یکن ینفقها علی نفسه و عیاله،فقد ورد أنّه لم یکن یأخذ منها مقدار ما تحمله الدابة بفیها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الإمام موسی بن جعفر(علیهما السّلام):«أنّ الحسن و الحسین کانا لا یقبلان جوائز معاویة بن أبی سفیان»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1" w:name="pg10294_80595"/>
    <w:bookmarkEnd w:id="81"/>
    <w:p>
      <w:pPr>
        <w:pStyle w:val="BookText"/>
      </w:pPr>
      <w:r>
        <w:rPr>
          <w:rFonts w:ascii="IRNazanin" w:hAnsi="IRNazanin" w:eastAsia="IRNazanin" w:cs="IRNazanin"/>
          <w:lang w:bidi="fa-IR"/>
          <w:color w:val="111111"/>
          <w:sz w:val="28"/>
          <w:szCs w:val="28"/>
          <w:rtl/>
        </w:rPr>
        <w:t xml:space="preserve">و ضاق معاویة ذرعا بالإمام الحسن(علیه السّلام)حینما کان فی دمشق بعد الذی رآه من إقبال الناس و احتفائهم به،فعقد مجالس حشدها بالقوی المنحرفة عن أهل البیت(علیهم السّلام)و المعادیة لهم مثل:ابن العاص و المغیرة بن شعبة و مروان بن الحکم و الولید بن عقبة و زیاد بن أبیه و عبد اللّه بن الزبیر، و أوعز لهم بالتطاول علی ریحانة رسول اللّه(صلّی اللّه علیه و آله)و النیل منه،لیزهد الناس فیه،و یشفی نفسه من ابن فاتح مکة و محطّم أوثان قریش،و قد قابله هؤلاء الأوغاد بمرارة القول و بذاءة الکلام،و کان(علیه السّلام)یسدّد لهم سهاما من منطقه الفیّاض فیسکتهم.</w:t>
      </w:r>
    </w:p>
    <w:p>
      <w:pPr>
        <w:pStyle w:val="BookText"/>
      </w:pPr>
      <w:r>
        <w:rPr>
          <w:rFonts w:ascii="IRNazanin" w:hAnsi="IRNazanin" w:eastAsia="IRNazanin" w:cs="IRNazanin"/>
          <w:lang w:bidi="fa-IR"/>
          <w:color w:val="111111"/>
          <w:sz w:val="28"/>
          <w:szCs w:val="28"/>
          <w:rtl/>
        </w:rPr>
        <w:t xml:space="preserve">و لقد کان الإمام فی جمیع تلک المناظرات هو الظافر المنتصر، و خصومه الضعفاء قد اعترتهم الاستکانة و الهزیمة و الذهول.</w:t>
      </w:r>
    </w:p>
    <w:p>
      <w:pPr>
        <w:pStyle w:val="Heading6"/>
      </w:pPr>
      <w:bookmarkStart w:id="226" w:name="_Toc123"/>
      <w:r>
        <w:t>المناظرة الاولی:</w:t>
      </w:r>
      <w:bookmarkEnd w:id="226"/>
    </w:p>
    <w:p>
      <w:pPr>
        <w:pStyle w:val="BookText"/>
      </w:pPr>
      <w:r>
        <w:rPr>
          <w:rFonts w:ascii="IRNazanin" w:hAnsi="IRNazanin" w:eastAsia="IRNazanin" w:cs="IRNazanin"/>
          <w:lang w:bidi="fa-IR"/>
          <w:color w:val="111111"/>
          <w:sz w:val="28"/>
          <w:szCs w:val="28"/>
          <w:rtl/>
        </w:rPr>
        <w:t xml:space="preserve">أقبل معاویة علی الإمام(علیه السّلام)فقال له:«یا حسن أنا خیر منک!»فقال له الإمام(علیه السّلام):«و کیف ذاک یابن هند؟»،فقال معاویة:لأنّ الناس قد أجمعوا علیّ،و لم یجمعوا علیک.</w:t>
      </w:r>
    </w:p>
    <w:p>
      <w:pPr>
        <w:pStyle w:val="BookText"/>
      </w:pPr>
      <w:r>
        <w:rPr>
          <w:rFonts w:ascii="IRNazanin" w:hAnsi="IRNazanin" w:eastAsia="IRNazanin" w:cs="IRNazanin"/>
          <w:lang w:bidi="fa-IR"/>
          <w:color w:val="111111"/>
          <w:sz w:val="28"/>
          <w:szCs w:val="28"/>
          <w:rtl/>
        </w:rPr>
        <w:t xml:space="preserve">فقال له الإمام(علیه السّلام):«هیهات،لشرّ ما علوت یابن آکلة الأکباد،المجتمعون علیک رجلان:بین مطیع و مکره،فالطائع لک عاص للّه،و المکره معذور بکتاب اللّه، و حاشا للّه أن أقول أنا خیر منک لأنّک لا خیر فیک،فإنّ اللّه قد برّأنی من الرذائل کما برأک من الفضائل»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6"/>
      </w:pPr>
      <w:bookmarkStart w:id="227" w:name="_Toc124"/>
      <w:r>
        <w:t>المناظرة الثانیة:</w:t>
      </w:r>
      <w:bookmarkEnd w:id="227"/>
    </w:p>
    <w:p>
      <w:pPr>
        <w:pStyle w:val="BookText"/>
      </w:pPr>
      <w:r>
        <w:rPr>
          <w:rFonts w:ascii="IRNazanin" w:hAnsi="IRNazanin" w:eastAsia="IRNazanin" w:cs="IRNazanin"/>
          <w:lang w:bidi="fa-IR"/>
          <w:color w:val="111111"/>
          <w:sz w:val="28"/>
          <w:szCs w:val="28"/>
          <w:rtl/>
        </w:rPr>
        <w:t xml:space="preserve">و هناک موقف آخر،و لعلّه من أروع ما نقله التأریخ من مواقف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الإمام(علیه السّلام)،فقد اجتمع لدی معاویة أربعة من أعمدة حکمه و مروّجی جاهلیّته،و هم:عمرو بن العاص و الولید بن عقبة بن أبی معیط و عتبة بن أبی سفیان و المغیرة بن شعبة،و طلبوا منه إحضار الإمام(علیه السّلام)لکی یعیبوه و ینالوا منه،بعد ما ساءهم إلتفاف الناس حوله یلتمسون منه عطاء العلم و الدین.</w:t>
      </w:r>
    </w:p>
    <w:p>
      <w:pPr>
        <w:pStyle w:val="BookText"/>
      </w:pPr>
      <w:r>
        <w:rPr>
          <w:rFonts w:ascii="IRNazanin" w:hAnsi="IRNazanin" w:eastAsia="IRNazanin" w:cs="IRNazanin"/>
          <w:lang w:bidi="fa-IR"/>
          <w:color w:val="111111"/>
          <w:sz w:val="28"/>
          <w:szCs w:val="28"/>
          <w:rtl/>
        </w:rPr>
        <w:t xml:space="preserve">و یقال:إنّ معاویة رفض أن یرسل الیه،و قال:«لا تفعلوا،فواللّه ما رأیته قطّ جالسا عندی إلاّ خفت مقامه و عیبه لی،و قال:إنّه ألسن بنی هاشم»فعزموا علیه بأن یرسل الیه.</w:t>
      </w:r>
    </w:p>
    <w:p>
      <w:pPr>
        <w:pStyle w:val="BookText"/>
      </w:pPr>
      <w:r>
        <w:rPr>
          <w:rFonts w:ascii="IRNazanin" w:hAnsi="IRNazanin" w:eastAsia="IRNazanin" w:cs="IRNazanin"/>
          <w:lang w:bidi="fa-IR"/>
          <w:color w:val="111111"/>
          <w:sz w:val="28"/>
          <w:szCs w:val="28"/>
          <w:rtl/>
        </w:rPr>
        <w:t xml:space="preserve">فقال:إن بعثت الیه لأنصفنّه منکم،فقال ابن العاص:أتخشی أن یأتی باطله علی حقّنا؟!قال معاویة:أما إنّی إن بعثت الیه لآمرنه أن یتکلّم بلسانه کلّه،و اعلموا أنّهم أهل بیت،لا یعیبهم العائب،و لا یلصق بهم العار،و لکن اقذفوه بحجره،تقولون له:إنّ أباک قتل عثمان،و کره خلافة الخلفاء قبله.</w:t>
      </w:r>
    </w:p>
    <w:p>
      <w:pPr>
        <w:pStyle w:val="BookText"/>
      </w:pPr>
      <w:r>
        <w:rPr>
          <w:rFonts w:ascii="IRNazanin" w:hAnsi="IRNazanin" w:eastAsia="IRNazanin" w:cs="IRNazanin"/>
          <w:lang w:bidi="fa-IR"/>
          <w:color w:val="111111"/>
          <w:sz w:val="28"/>
          <w:szCs w:val="28"/>
          <w:rtl/>
        </w:rPr>
        <w:t xml:space="preserve">ثم أرسل إلی الامام من یدعوه،فحضر فأکرمه معاویة و أعظمه،و قال له:إنّی کرهت أن أدعوک،و لکن هؤلاء حملونی علی ذلک،و إنّ لک منهم النصف و منّی،و إنّا دعوناک لنقرّرک أنّ عثمان قتل مظلوما،و أنّ أباک قتله، فأجبهم،و لا تمنعک وحدتک و اجتماعهم أن تتکلّم بکلّ لسانک.</w:t>
      </w:r>
    </w:p>
    <w:p>
      <w:pPr>
        <w:pStyle w:val="BookText"/>
      </w:pPr>
      <w:r>
        <w:rPr>
          <w:rFonts w:ascii="IRNazanin" w:hAnsi="IRNazanin" w:eastAsia="IRNazanin" w:cs="IRNazanin"/>
          <w:lang w:bidi="fa-IR"/>
          <w:color w:val="111111"/>
          <w:sz w:val="28"/>
          <w:szCs w:val="28"/>
          <w:rtl/>
        </w:rPr>
        <w:t xml:space="preserve">فتکلّم عمرو بن العاص،فذکر علیّا،و تجاوز فی سبّه و شتمه،ثم ثنّی بالحسن و عابه و أغرق فی الخدشة،و ممّا قاله:</w:t>
      </w:r>
    </w:p>
    <w:p>
      <w:pPr>
        <w:pStyle w:val="BookText"/>
      </w:pPr>
      <w:r>
        <w:rPr>
          <w:rFonts w:ascii="IRNazanin" w:hAnsi="IRNazanin" w:eastAsia="IRNazanin" w:cs="IRNazanin"/>
          <w:lang w:bidi="fa-IR"/>
          <w:color w:val="111111"/>
          <w:sz w:val="28"/>
          <w:szCs w:val="28"/>
          <w:rtl/>
        </w:rPr>
        <w:t xml:space="preserve">«...یا حسن،تحدّث نفسک أنّ الخلافة صائرة الیک،و لیس عندک عقل ذلک و لا لبّه و إنّما دعوناک لنسبّک أنت و أباک...».</w:t>
      </w:r>
    </w:p>
    <w:p>
      <w:pPr>
        <w:pStyle w:val="BookText"/>
      </w:pPr>
      <w:r>
        <w:rPr>
          <w:rFonts w:ascii="IRNazanin" w:hAnsi="IRNazanin" w:eastAsia="IRNazanin" w:cs="IRNazanin"/>
          <w:lang w:bidi="fa-IR"/>
          <w:color w:val="111111"/>
          <w:sz w:val="28"/>
          <w:szCs w:val="28"/>
          <w:rtl/>
        </w:rPr>
        <w:t xml:space="preserve">ثم تکلّم الولید بن عقبة فشنّع و أبان عن عنصریته،و نال من بنی هاشم.</w:t>
      </w:r>
    </w:p>
    <w:p>
      <w:pPr>
        <w:pStyle w:val="BookText"/>
      </w:pPr>
      <w:r>
        <w:rPr>
          <w:rFonts w:ascii="IRNazanin" w:hAnsi="IRNazanin" w:eastAsia="IRNazanin" w:cs="IRNazanin"/>
          <w:lang w:bidi="fa-IR"/>
          <w:color w:val="111111"/>
          <w:sz w:val="28"/>
          <w:szCs w:val="28"/>
          <w:rtl/>
        </w:rPr>
        <w:t xml:space="preserve">ثم تکلّم عتبة بن أبی سفیان،فأفصح عن حقده و لؤمه،و ممّا قال: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حسن،کان أبوک شرّ قریش لقریش،أسفکه لدمائها،و أقطعه لأرحامها،طویل السیف و اللسان،یقتل الحیّ و یصیب المیّت،و أمّا رجاؤک الخلافة فلست فی زندها قادما،و لا فی میزانها راجحا».</w:t>
      </w:r>
    </w:p>
    <w:p>
      <w:pPr>
        <w:pStyle w:val="BookText"/>
      </w:pPr>
      <w:r>
        <w:rPr>
          <w:rFonts w:ascii="IRNazanin" w:hAnsi="IRNazanin" w:eastAsia="IRNazanin" w:cs="IRNazanin"/>
          <w:lang w:bidi="fa-IR"/>
          <w:color w:val="111111"/>
          <w:sz w:val="28"/>
          <w:szCs w:val="28"/>
          <w:rtl/>
        </w:rPr>
        <w:t xml:space="preserve">ثم تکلّم المغیرة بن شعبة،فشتم علیّا و قال:«و اللّه ما أعیبه فی قضیة بخون،و لا فی حکم بمیل،و لکنّه قتل عثمان.</w:t>
      </w:r>
    </w:p>
    <w:p>
      <w:pPr>
        <w:pStyle w:val="BookText"/>
      </w:pPr>
      <w:r>
        <w:rPr>
          <w:rFonts w:ascii="IRNazanin" w:hAnsi="IRNazanin" w:eastAsia="IRNazanin" w:cs="IRNazanin"/>
          <w:lang w:bidi="fa-IR"/>
          <w:color w:val="111111"/>
          <w:sz w:val="28"/>
          <w:szCs w:val="28"/>
          <w:rtl/>
        </w:rPr>
        <w:t xml:space="preserve">ثم سکتوا،فتکلّم الإمام(علیه السّلام)،و ممّا قال:</w:t>
      </w:r>
    </w:p>
    <w:p>
      <w:pPr>
        <w:pStyle w:val="BookText"/>
      </w:pPr>
      <w:r>
        <w:rPr>
          <w:rFonts w:ascii="IRNazanin" w:hAnsi="IRNazanin" w:eastAsia="IRNazanin" w:cs="IRNazanin"/>
          <w:lang w:bidi="fa-IR"/>
          <w:color w:val="111111"/>
          <w:sz w:val="28"/>
          <w:szCs w:val="28"/>
          <w:rtl/>
        </w:rPr>
        <w:t xml:space="preserve">«أمّا بعد یا معاویة،فما هؤلاء شتمونی،و لکنّک شتمتنی،فحشا ألفته،و سوء رأی عرفت به،و خلقا سیئا ثبت علیه،و بغیا علینا عداوة لمحمد و آله،و لکن اسمع یا معاویة و اسمعوا فلأقولنّ فیک و فیهم ما هو دون ما فیکم».</w:t>
      </w:r>
    </w:p>
    <w:p>
      <w:pPr>
        <w:pStyle w:val="BookText"/>
      </w:pPr>
      <w:r>
        <w:rPr>
          <w:rFonts w:ascii="IRNazanin" w:hAnsi="IRNazanin" w:eastAsia="IRNazanin" w:cs="IRNazanin"/>
          <w:lang w:bidi="fa-IR"/>
          <w:color w:val="111111"/>
          <w:sz w:val="28"/>
          <w:szCs w:val="28"/>
          <w:rtl/>
        </w:rPr>
        <w:t xml:space="preserve">ثم أخذ فی المقارنة بین مواقف أبیه و مواقف معاویة و أبیه،فقال:</w:t>
      </w:r>
    </w:p>
    <w:p>
      <w:pPr>
        <w:pStyle w:val="BookText"/>
      </w:pPr>
      <w:r>
        <w:rPr>
          <w:rFonts w:ascii="IRNazanin" w:hAnsi="IRNazanin" w:eastAsia="IRNazanin" w:cs="IRNazanin"/>
          <w:lang w:bidi="fa-IR"/>
          <w:color w:val="111111"/>
          <w:sz w:val="28"/>
          <w:szCs w:val="28"/>
          <w:rtl/>
        </w:rPr>
        <w:t xml:space="preserve">«انشدکم اللّه،هل تعلمون أنّه أول الناس إیمانا،و أنّک یا معاویة و أباک من المؤلّفة قلوبهم،تسرّون الکفر،و تظهرون الإسلام،و تستمالون بالأموال.</w:t>
      </w:r>
    </w:p>
    <w:p>
      <w:pPr>
        <w:pStyle w:val="BookText"/>
      </w:pPr>
      <w:r>
        <w:rPr>
          <w:rFonts w:ascii="IRNazanin" w:hAnsi="IRNazanin" w:eastAsia="IRNazanin" w:cs="IRNazanin"/>
          <w:lang w:bidi="fa-IR"/>
          <w:color w:val="111111"/>
          <w:sz w:val="28"/>
          <w:szCs w:val="28"/>
          <w:rtl/>
        </w:rPr>
        <w:t xml:space="preserve">و إنّه کان صاحب رایة رسول اللّه(صلّی اللّه علیه و آله)یوم بدر،و إنّ رایة المشرکین کانت مع معاویة و مع أبیه،ثم لقیکم یوم احد و یوم الأحزاب،و معه رایة رسول اللّه(صلّی اللّه علیه و آله)،و معک و مع أبیک رایة الشرک،و فی کلّ ذلک یفتح اللّه له،و یفلج حجّته،و ینصر دعوته،و یصدق حدیثه،و رسول اللّه(صلّی اللّه علیه و آله)فی تلک المواطن کلّها عنه راض،و علیک و علی أبیک ساخط».</w:t>
      </w:r>
    </w:p>
    <w:p>
      <w:pPr>
        <w:pStyle w:val="BookText"/>
      </w:pPr>
      <w:r>
        <w:rPr>
          <w:rFonts w:ascii="IRNazanin" w:hAnsi="IRNazanin" w:eastAsia="IRNazanin" w:cs="IRNazanin"/>
          <w:lang w:bidi="fa-IR"/>
          <w:color w:val="111111"/>
          <w:sz w:val="28"/>
          <w:szCs w:val="28"/>
          <w:rtl/>
        </w:rPr>
        <w:t xml:space="preserve">و أخذ(علیه السّلام)فی تعداد فضائل أبیه و ما ورد فیه من الأحادیث علی لسان رسول اللّه(صلّی اللّه علیه و آله)و مواقفه العظیمة التی نصر بها الدین و أذلّ بها المشرکین،ثم قال:«و جاء أبوک علی جمل أحمر یوم الأحزاب یحرّض الناس و أنت تسوقه و أخوک عتبة هذا یقوده،فرآکم رسول اللّه(صلّی اللّه علیه و آله)فلعن الراکب و القائد و السائق،و أنت یا معاویة،دعا علیک رسول اللّه لمّا أراد أن یکتب کتابا إلی بنی خزیمة فبعث الیک،فنهمک إلی یوم القیامة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فقال:اللّهمّ لا تشبعه».</w:t>
      </w:r>
    </w:p>
    <w:p>
      <w:pPr>
        <w:pStyle w:val="BookText"/>
      </w:pPr>
      <w:r>
        <w:rPr>
          <w:rFonts w:ascii="IRNazanin" w:hAnsi="IRNazanin" w:eastAsia="IRNazanin" w:cs="IRNazanin"/>
          <w:lang w:bidi="fa-IR"/>
          <w:color w:val="111111"/>
          <w:sz w:val="28"/>
          <w:szCs w:val="28"/>
          <w:rtl/>
        </w:rPr>
        <w:t xml:space="preserve">ثم أخذ فی بیان بعض مواقف أبیه مع رسول اللّه(صلّی اللّه علیه و آله)و المواطن السبعة التی لعن فیها النبیّ(صلّی اللّه علیه و آله)أبا سفیان،و بعد أن أنهی خطابه لمعاویة،التفت إلی عمرو بن العاص فقال:</w:t>
      </w:r>
    </w:p>
    <w:p>
      <w:pPr>
        <w:pStyle w:val="BookText"/>
      </w:pPr>
      <w:r>
        <w:rPr>
          <w:rFonts w:ascii="IRNazanin" w:hAnsi="IRNazanin" w:eastAsia="IRNazanin" w:cs="IRNazanin"/>
          <w:lang w:bidi="fa-IR"/>
          <w:color w:val="111111"/>
          <w:sz w:val="28"/>
          <w:szCs w:val="28"/>
          <w:rtl/>
        </w:rPr>
        <w:t xml:space="preserve">و أمّا انت یابن النابغة،فادّعاک خمسة من قریش،غلب علیک الأمهم حسبا و أخبثهم منصبا،و ولدت علی فراش مشترک،ثم قام أبوک فقال:أنا شانئ محمد الأبتر،فأنزل اللّه فیه إِنَّ شٰانِئَکَ هُوَ الْأَبْتَرُ و قاتلت رسول اللّه فی جمیع المشاهد و هجوته،و آذیته فی مکة و کدته،و کنت من أشدّ الناس له تکذیبا و عداوة.</w:t>
      </w:r>
    </w:p>
    <w:p>
      <w:pPr>
        <w:pStyle w:val="BookText"/>
      </w:pPr>
      <w:r>
        <w:rPr>
          <w:rFonts w:ascii="IRNazanin" w:hAnsi="IRNazanin" w:eastAsia="IRNazanin" w:cs="IRNazanin"/>
          <w:lang w:bidi="fa-IR"/>
          <w:color w:val="111111"/>
          <w:sz w:val="28"/>
          <w:szCs w:val="28"/>
          <w:rtl/>
        </w:rPr>
        <w:t xml:space="preserve">ثمّ خرجت ترید النجاشی،لتأتی بجعفر و أصحابه،فلمّا أخطأک ما رجوت و رجعک اللّه خائبا،و أکذبک واشیا،جعلت حدّک علی صاحبک عمارة بن الولید،فوشیت به إلی النجاشی،ففضحک اللّه،و فضح صاحبک،فأنت عدو بنی هاشم فی الجاهلیة و الإسلام.</w:t>
      </w:r>
    </w:p>
    <w:p>
      <w:pPr>
        <w:pStyle w:val="BookText"/>
      </w:pPr>
      <w:r>
        <w:rPr>
          <w:rFonts w:ascii="IRNazanin" w:hAnsi="IRNazanin" w:eastAsia="IRNazanin" w:cs="IRNazanin"/>
          <w:lang w:bidi="fa-IR"/>
          <w:color w:val="111111"/>
          <w:sz w:val="28"/>
          <w:szCs w:val="28"/>
          <w:rtl/>
        </w:rPr>
        <w:t xml:space="preserve">و هجوت رسول اللّه(صلّی اللّه علیه و آله)بسبعین بیتا من الشعر،فقال:اللهمّ إنّی لا أقول الشعر و لا ینبغی لی،اللّهمّ العنه بکلّ حرف ألف لعنة.</w:t>
      </w:r>
    </w:p>
    <w:p>
      <w:pPr>
        <w:pStyle w:val="BookText"/>
      </w:pPr>
      <w:r>
        <w:rPr>
          <w:rFonts w:ascii="IRNazanin" w:hAnsi="IRNazanin" w:eastAsia="IRNazanin" w:cs="IRNazanin"/>
          <w:lang w:bidi="fa-IR"/>
          <w:color w:val="111111"/>
          <w:sz w:val="28"/>
          <w:szCs w:val="28"/>
          <w:rtl/>
        </w:rPr>
        <w:t xml:space="preserve">و أمّا ما ذکرت من أمر عثمان،فأنت سعّرت علیه الدنیا نارا،ثم لحقت بفلسطین، فلمّا أتاک قتله،قلت:أنا أبو عبد اللّه إذا نکأت قرحة أدمیتها،ثم حبست نفسک إلی معاویة و بعت دینک بدنیاه،فلسنا نلومک علی بغض،و لا نعاتبک علی ودّ،و باللّه ما نصرت عثمان حبا،و لا غضبت له مقتولا...».</w:t>
      </w:r>
    </w:p>
    <w:p>
      <w:pPr>
        <w:pStyle w:val="BookText"/>
      </w:pPr>
      <w:r>
        <w:rPr>
          <w:rFonts w:ascii="IRNazanin" w:hAnsi="IRNazanin" w:eastAsia="IRNazanin" w:cs="IRNazanin"/>
          <w:lang w:bidi="fa-IR"/>
          <w:color w:val="111111"/>
          <w:sz w:val="28"/>
          <w:szCs w:val="28"/>
          <w:rtl/>
        </w:rPr>
        <w:t xml:space="preserve">و التفت(علیه السّلام)إلی الولید فقال له:</w:t>
      </w:r>
    </w:p>
    <w:p>
      <w:pPr>
        <w:pStyle w:val="BookText"/>
      </w:pPr>
      <w:r>
        <w:rPr>
          <w:rFonts w:ascii="IRNazanin" w:hAnsi="IRNazanin" w:eastAsia="IRNazanin" w:cs="IRNazanin"/>
          <w:lang w:bidi="fa-IR"/>
          <w:color w:val="111111"/>
          <w:sz w:val="28"/>
          <w:szCs w:val="28"/>
          <w:rtl/>
        </w:rPr>
        <w:t xml:space="preserve">«فواللّه ما ألومک علی بغض علیّ و قد قتل أباک بین یدی رسول اللّه(صلّی اللّه علیه و آله)صبرا، و جلدک ثمانین فی الخمر لمّا صلیت بالمسلمین سکران،و سمّاک اللّه فی کتابه فاسقا،و سمّی أمیر المؤمنین مؤمنا،حیث تفاخرتما...».</w:t>
      </w:r>
    </w:p>
    <w:p>
      <w:pPr>
        <w:pStyle w:val="BookText"/>
      </w:pPr>
      <w:r>
        <w:rPr>
          <w:rFonts w:ascii="IRNazanin" w:hAnsi="IRNazanin" w:eastAsia="IRNazanin" w:cs="IRNazanin"/>
          <w:lang w:bidi="fa-IR"/>
          <w:color w:val="111111"/>
          <w:sz w:val="28"/>
          <w:szCs w:val="28"/>
          <w:rtl/>
        </w:rPr>
        <w:t xml:space="preserve">ثم التفت إلی عتبة بن أبی سفیان،و قال 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أنت یا عتبة،فواللّه ما أنت بحصیف فاجیبک،و لا عاقل فاحاورک و اعاتبک، و ما عندک خیر یرجی،و لا شرّ یتقی،و ما عقلک و عقل أمتک إلاّ سواء،و ما یضرّ علیّا لو سببته علی رؤوس الأشهاد،و أمّا وعیدک إیّای بالقتل فهلا قتلت اللحیانی إذ وجدته علی فراشک...و کیف ألومک علی بغض علیّ؟و قد قتل خالک الولید مبارزة یوم بدر،و شرک حمزة فی قتل جدّک عتبة،و أوحدک من أخیک حنظلة فی مقام واحد».</w:t>
      </w:r>
    </w:p>
    <w:p>
      <w:pPr>
        <w:pStyle w:val="BookText"/>
      </w:pPr>
      <w:r>
        <w:rPr>
          <w:rFonts w:ascii="IRNazanin" w:hAnsi="IRNazanin" w:eastAsia="IRNazanin" w:cs="IRNazanin"/>
          <w:lang w:bidi="fa-IR"/>
          <w:color w:val="111111"/>
          <w:sz w:val="28"/>
          <w:szCs w:val="28"/>
          <w:rtl/>
        </w:rPr>
        <w:t xml:space="preserve">ثم التفت إلی المغیرة بن شعبة،و قال له:</w:t>
      </w:r>
    </w:p>
    <w:p>
      <w:pPr>
        <w:pStyle w:val="BookText"/>
      </w:pPr>
      <w:r>
        <w:rPr>
          <w:rFonts w:ascii="IRNazanin" w:hAnsi="IRNazanin" w:eastAsia="IRNazanin" w:cs="IRNazanin"/>
          <w:lang w:bidi="fa-IR"/>
          <w:color w:val="111111"/>
          <w:sz w:val="28"/>
          <w:szCs w:val="28"/>
          <w:rtl/>
        </w:rPr>
        <w:t xml:space="preserve">«و أمّا أنت یا مغیرة،فلم تکن بخلیق أن تقع فی هذا و شبهه..و اللّه...لا یشقّ علینا کلامک و إنّ حدّ اللّه علیک فی الزنا لثابت،و لقد درأ عمر عنک حقا،اللّه سائله عنه،و لقد سألت رسول اللّه(صلّی اللّه علیه و آله)هل ینظر الرجل إلی المرأة یرید أن یتزوّجها،فقال:لا بأس بذلک یا مغیرة،ما لم ینو الزنا،لعلمه بأنّک زان.</w:t>
      </w:r>
    </w:p>
    <w:p>
      <w:pPr>
        <w:pStyle w:val="BookText"/>
      </w:pPr>
      <w:r>
        <w:rPr>
          <w:rFonts w:ascii="Amiri" w:hAnsi="Amiri" w:eastAsia="Amiri" w:cs="Amiri"/>
          <w:lang w:bidi="ar-SA"/>
          <w:color w:val="111111"/>
          <w:sz w:val="28"/>
          <w:szCs w:val="28"/>
          <w:rtl/>
        </w:rPr>
        <w:t xml:space="preserve">و أمّا فخرکم علینا بالإمارة،فإنّ اللّه تعالی یقول: وَ إِذٰا أَرَدْنٰا أَنْ نُهْلِکَ قَرْیَةً أَمَرْنٰا مُتْرَفِیهٰا فَفَسَقُوا فِیهٰا فَحَقَّ عَلَیْهَا الْقَوْلُ فَدَمَّرْنٰاهٰا تَدْمِیراً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الحسن(علیه السّلام)فنفض ثوبه و انصرف،فتعلّق عمرو بثوبه و قال:یا أمیر المؤمنین،قد شهدت قوله فیّ،و أنا مطالب له بحدّ القذف،فقال معاویة:</w:t>
      </w:r>
    </w:p>
    <w:p>
      <w:pPr>
        <w:pStyle w:val="BookText"/>
      </w:pPr>
      <w:r>
        <w:rPr>
          <w:rFonts w:ascii="IRNazanin" w:hAnsi="IRNazanin" w:eastAsia="IRNazanin" w:cs="IRNazanin"/>
          <w:lang w:bidi="fa-IR"/>
          <w:color w:val="111111"/>
          <w:sz w:val="28"/>
          <w:szCs w:val="28"/>
          <w:rtl/>
        </w:rPr>
        <w:t xml:space="preserve">خلّ عنه،لا جزاک اللّه خیرا...فترکه.</w:t>
      </w:r>
    </w:p>
    <w:p>
      <w:pPr>
        <w:pStyle w:val="BookText"/>
      </w:pPr>
      <w:r>
        <w:rPr>
          <w:rFonts w:ascii="IRNazanin" w:hAnsi="IRNazanin" w:eastAsia="IRNazanin" w:cs="IRNazanin"/>
          <w:lang w:bidi="fa-IR"/>
          <w:color w:val="111111"/>
          <w:sz w:val="28"/>
          <w:szCs w:val="28"/>
          <w:rtl/>
        </w:rPr>
        <w:t xml:space="preserve">فقال معاویة:قد أنبأتکم أنّه ممّن لا تطاق عارضته،و نهیتکم أن تسبّوه فعصیتمونی،و اللّه ما قام حتی أظلم علیّ البیت قوموا عنّی،فلقد فضحکم اللّه، و أخزاکم بترککم الحزم،و عدولکم عن رأی الناصح المشفق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ینتهی هنا الحوار الفرید الذی ذکرناه بطوله رغم اختصارنا له، و احتفاظنا بالنقاط الأساسیة التی یهمّنا أن نضعها بین یدی القارئ،لیتعرّف</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الملامح الواقعیة لتلک الزمرة المتسلّطة التی تنکّرت لکلّ القیم الأخلاقیة،و سلکت طریق الشیطان.</w:t>
      </w:r>
    </w:p>
    <w:p>
      <w:pPr>
        <w:pStyle w:val="BookText"/>
      </w:pPr>
      <w:r>
        <w:rPr>
          <w:rFonts w:ascii="IRNazanin" w:hAnsi="IRNazanin" w:eastAsia="IRNazanin" w:cs="IRNazanin"/>
          <w:lang w:bidi="fa-IR"/>
          <w:color w:val="111111"/>
          <w:sz w:val="28"/>
          <w:szCs w:val="28"/>
          <w:rtl/>
        </w:rPr>
        <w:t xml:space="preserve">و بهذا الحوار أعطی الإمام(علیه السّلام)للمعارضة زخما جدیدا و فاعلیة کبیرة، حیث کشف للامّة عن الواقع المریر الذی اکتنف الحکم الإسلامی بتسلّط هذه النماذج المنحرفة فی اصولها،و المنفعلة برواسبها الجاهلیة،و التی لا یمثّل عندها الإسلام إلاّ الوسیلة الفریدة للتسلّط علی رقاب الناس،و تلافی النقائص الذاتیة التی قدّر لهم أن یرزحوا تحت عبئها البغیض.</w:t>
      </w:r>
    </w:p>
    <w:p>
      <w:pPr>
        <w:pStyle w:val="BookText"/>
      </w:pPr>
      <w:r>
        <w:rPr>
          <w:rFonts w:ascii="IRNazanin" w:hAnsi="IRNazanin" w:eastAsia="IRNazanin" w:cs="IRNazanin"/>
          <w:lang w:bidi="fa-IR"/>
          <w:color w:val="111111"/>
          <w:sz w:val="28"/>
          <w:szCs w:val="28"/>
          <w:rtl/>
        </w:rPr>
        <w:t xml:space="preserve">و أثبت الإمام(علیه السّلام)أنّه ما یزال یقف فی موقفه الصامد الذی انطلق منه فی صراعه مع الجاهلیّة الامویة.و إن ألجأته ظروف المحنة إلی وضع السیف فی غمده و تخطّی مرحلة الحرب؛فإنّ کلمة الحقّ الصارخة التی تصمّ آذان الباطل لا یمکن أن یدعها تموت فی زحام أراجیف الضلال.</w:t>
      </w:r>
    </w:p>
    <w:p>
      <w:pPr>
        <w:pStyle w:val="BookText"/>
      </w:pPr>
      <w:r>
        <w:rPr>
          <w:rFonts w:ascii="IRNazanin" w:hAnsi="IRNazanin" w:eastAsia="IRNazanin" w:cs="IRNazanin"/>
          <w:lang w:bidi="fa-IR"/>
          <w:color w:val="111111"/>
          <w:sz w:val="28"/>
          <w:szCs w:val="28"/>
          <w:rtl/>
        </w:rPr>
        <w:t xml:space="preserve">و هکذا ینطلق الإمام فی خطاه الرسالیة-التی هی امتداد لخطی جدّه الرسول الأعظم(صلّی اللّه علیه و آله)-و علیه تقع مسؤولیة حفظ المبادئ الأصیلة التی جاءت من أجلها الرسالة؛لترتفع کلمة اللّه فی الأرض.</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10294_80601"/>
    <w:bookmarkEnd w:id="82"/>
    <w:p>
      <w:pPr>
        <w:pStyle w:val="Heading4"/>
      </w:pPr>
      <w:bookmarkStart w:id="228" w:name="_Toc125"/>
      <w:r>
        <w:t>البحث الرابع:مصیر شروط الصلح و شهادة الإمام الحسن(علیه السّلام)</w:t>
      </w:r>
      <w:bookmarkEnd w:id="228"/>
    </w:p>
    <w:p>
      <w:pPr>
        <w:pStyle w:val="Heading5"/>
      </w:pPr>
      <w:bookmarkStart w:id="229" w:name="_Toc126"/>
      <w:r>
        <w:t>إخلال معاویة بالشروط:</w:t>
      </w:r>
      <w:bookmarkEnd w:id="229"/>
    </w:p>
    <w:p>
      <w:pPr>
        <w:pStyle w:val="BookText"/>
      </w:pPr>
      <w:r>
        <w:rPr>
          <w:rFonts w:ascii="IRNazanin" w:hAnsi="IRNazanin" w:eastAsia="IRNazanin" w:cs="IRNazanin"/>
          <w:lang w:bidi="fa-IR"/>
          <w:color w:val="111111"/>
          <w:sz w:val="28"/>
          <w:szCs w:val="28"/>
          <w:rtl/>
        </w:rPr>
        <w:t xml:space="preserve">کان الشرط الأول-و کما مرّ علینا-هو أن یسلّم الإمام الأمر لمعاویة علی أن یعمل بکتاب اللّه و سنّة نبیّه و سیرة الخلفاء الصالحین.</w:t>
      </w:r>
    </w:p>
    <w:p>
      <w:pPr>
        <w:pStyle w:val="BookText"/>
      </w:pPr>
      <w:r>
        <w:rPr>
          <w:rFonts w:ascii="IRNazanin" w:hAnsi="IRNazanin" w:eastAsia="IRNazanin" w:cs="IRNazanin"/>
          <w:lang w:bidi="fa-IR"/>
          <w:color w:val="111111"/>
          <w:sz w:val="28"/>
          <w:szCs w:val="28"/>
          <w:rtl/>
        </w:rPr>
        <w:t xml:space="preserve">و قد وقف الإمام الحسن(علیه السّلام)عند عهده رغم الضغوط الکثیرة من أصحابه و مخلصیه،مع أنّ الإمام کان فی حلّ من شرطه لو أراد؛لأنّ التسلیم کان مشروطا،و لم یف معاویة بأیّ واحد من الشروط التی أخذت علیه.</w:t>
      </w:r>
    </w:p>
    <w:p>
      <w:pPr>
        <w:pStyle w:val="BookText"/>
      </w:pPr>
      <w:r>
        <w:rPr>
          <w:rFonts w:ascii="IRNazanin" w:hAnsi="IRNazanin" w:eastAsia="IRNazanin" w:cs="IRNazanin"/>
          <w:lang w:bidi="fa-IR"/>
          <w:color w:val="111111"/>
          <w:sz w:val="28"/>
          <w:szCs w:val="28"/>
          <w:rtl/>
        </w:rPr>
        <w:t xml:space="preserve">أمّا معاویة فلم یلتزم بالشرط الأول،و أمّا عن الشرط الثانی-و هو أن یکون الأمر من بعده للحسن ثم للحسین و أن لا یعهد إلی أحد من بعده-فقد أجمع المؤرّخون علی أنّ معاویة لم یف بشرطه هذا،بل نقضه بجعل الولایة لابنه یزید من بعده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یتعلّق بالشرط الثالث-و هو رفع السبّ عن الإمام علیّ(علیه السّلام) مطلقا أو فی حضور الإمام الحسن خاصة-فقد عزّ علی معاویة الوفاء به،لأنّ سبّ علیّ یمثّل لدیه الأساس القوی الذی یعتمده فی إبعاد الناس عن بنی هاشم،و قد رکّز معاویة بعناد و قوة علی لزوم اتّباع طریقته فی سبّ أمیر المؤمنین(علیه السّلام)فی وصایاه و کتبه لعمّاله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بخصوص الشرط الرابع فقد قیل:إنّ أهل البصرة حالوا بین الإمام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 بین خراج أبجر،و قالوا:فیئنا </w:t>
      </w:r>
      <w:r>
        <w:rPr>
          <w:rStyle w:val="FootnoteReference"/>
        </w:rPr>
        <w:footnoteReference w:id="351"/>
      </w:r>
      <w:r>
        <w:rPr>
          <w:rFonts w:ascii="IRNazanin" w:hAnsi="IRNazanin" w:eastAsia="IRNazanin" w:cs="IRNazanin"/>
          <w:lang w:bidi="fa-IR"/>
          <w:color w:val="111111"/>
          <w:sz w:val="28"/>
          <w:szCs w:val="28"/>
          <w:rtl/>
        </w:rPr>
        <w:t xml:space="preserve">،و کان منعهم بأمر من معاویة لهم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الشرط الخامس-و هو العهد بالأمان العام،و الأمان لشیعة علیّ علی الخصوص،و أن لا یبغی للحسنین(علیهما السّلام)و أهل بیتهما غائلة سرّا و لا جهرا-و للمؤرّخین فیما یرجع إلی موضوع هذا الشرط نصوص کثیرة، بعضها وصف للکوارث الداجیة التی جوبه بها الشیعة من الحکّام الامویین فی عهد معاویة،و بعضها قضایا فردیة فیما نکب به معاویة الشخصیات الممتازة من أصحاب أمیر المؤمنین،و بعضها خیانته تجاه الحسن و الحسین خاصة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جمیع المؤرخین أنّ الصلح بشروطه الخمسة لم یلق من معاویة أیّة رعایة تناسب تلک العهود و المواثیق و الأیمان التی قطعها علی نفسه، و لکنّه طالع المسلمین بشکل عام بالأولیات البکر و الأفاعیل النکراء من بوائقه،و شیعة أهل البیت(علیهم السّلام)بشکل خاص،فکان أول رأس یطاف به فی الإسلام منهم-أی من الشیعة-و بأمره یطاف به،و کان أول إنسان یدفن حیّا فی الإسلام منهم،و بأمره یفعل به ذلک.</w:t>
      </w:r>
    </w:p>
    <w:p>
      <w:pPr>
        <w:pStyle w:val="BookText"/>
      </w:pPr>
      <w:r>
        <w:rPr>
          <w:rFonts w:ascii="IRNazanin" w:hAnsi="IRNazanin" w:eastAsia="IRNazanin" w:cs="IRNazanin"/>
          <w:lang w:bidi="fa-IR"/>
          <w:color w:val="111111"/>
          <w:sz w:val="28"/>
          <w:szCs w:val="28"/>
          <w:rtl/>
        </w:rPr>
        <w:t xml:space="preserve">و کانت أول امرأة تسجن فی الإسلام منهم،و هو الآمر بسجنها، و کانت أول مجموعة من الشهداء یقتلون صبرا فی الإسلام منهم،و هو الذی قتلهم،و استقصی معاویة بنود المعاهدة کلّها بالخلف،فاستقصی أیمانه المغلّظة بالحنث،و مواثیقه المؤکّدة التی واثق اللّه تعالی علیها بالنقض،فأین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10294_80603"/>
    <w:bookmarkEnd w:id="83"/>
    <w:p>
      <w:pPr>
        <w:pStyle w:val="BookText"/>
      </w:pPr>
      <w:r>
        <w:rPr>
          <w:rFonts w:ascii="IRNazanin" w:hAnsi="IRNazanin" w:eastAsia="IRNazanin" w:cs="IRNazanin"/>
          <w:lang w:bidi="fa-IR"/>
          <w:color w:val="111111"/>
          <w:sz w:val="28"/>
          <w:szCs w:val="28"/>
          <w:rtl/>
        </w:rPr>
        <w:t xml:space="preserve">هی الخلافة الدینیة یا تری؟!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 آخر شقّ من الشروط و هو الأدقّ و الأکثر حساسیة،و کان علیه إذا أساء الصنیع بهذا الشقّ أن یتحدّی القرآن صراحة و رسول اللّه(صلّی اللّه علیه و آله)مباشرة، فصبر علیه ثمانی سنین،ثم ضاق به ذرعا،و ثارت به امویّته التی جعلته ابن أبی سفیان حقا بما جاء به من فعلته التی أنست الناس الرزایا قبلها.</w:t>
      </w:r>
    </w:p>
    <w:p>
      <w:pPr>
        <w:pStyle w:val="BookText"/>
      </w:pPr>
      <w:r>
        <w:rPr>
          <w:rFonts w:ascii="IRNazanin" w:hAnsi="IRNazanin" w:eastAsia="IRNazanin" w:cs="IRNazanin"/>
          <w:lang w:bidi="fa-IR"/>
          <w:color w:val="111111"/>
          <w:sz w:val="28"/>
          <w:szCs w:val="28"/>
          <w:rtl/>
        </w:rPr>
        <w:t xml:space="preserve">و هی أول ذلّ دخل علی العرب،و کانت بطبیعتها أبعد مواد الصلح عن الخیانة،کما کانت بظروفها و ملابساتها أجدرها بالرعایة،و کانت بعد نزع السلاح و الالتزام من الخصم بالوفاء،أفظع جریمة فی تاریخ معاویة الحافل بالجرائم.</w:t>
      </w:r>
    </w:p>
    <w:p>
      <w:pPr>
        <w:pStyle w:val="Heading5"/>
      </w:pPr>
      <w:bookmarkStart w:id="230" w:name="_Toc127"/>
      <w:r>
        <w:t>تآمر معاویة علی الإمام الحسن(علیه السّلام):</w:t>
      </w:r>
      <w:bookmarkEnd w:id="230"/>
    </w:p>
    <w:p>
      <w:pPr>
        <w:pStyle w:val="BookText"/>
      </w:pPr>
      <w:r>
        <w:rPr>
          <w:rFonts w:ascii="IRNazanin" w:hAnsi="IRNazanin" w:eastAsia="IRNazanin" w:cs="IRNazanin"/>
          <w:lang w:bidi="fa-IR"/>
          <w:color w:val="111111"/>
          <w:sz w:val="28"/>
          <w:szCs w:val="28"/>
          <w:rtl/>
        </w:rPr>
        <w:t xml:space="preserve">لقد حاول معاویة أن یجعل الخلافة ملکا عضوضا وراثة فی أبنائه، و قد بذل جمیع جهوده و صرف الأموال الطائلة لذلک،فوجد أنّه لا یظفر بما یرید و الحسن بن علیّ(علیه السّلام)حیّ ینتظر المسلمون حکمه العادل و خیره العمیم،و من هنا قرّر اغتیال الإمام المجتبی(صلّی اللّه علیه و آله)بما اغتال به من قبل مالک الأشتر و سعد بن أبی وقاص و غیرهما.</w:t>
      </w:r>
    </w:p>
    <w:p>
      <w:pPr>
        <w:pStyle w:val="BookText"/>
      </w:pPr>
      <w:r>
        <w:rPr>
          <w:rFonts w:ascii="IRNazanin" w:hAnsi="IRNazanin" w:eastAsia="IRNazanin" w:cs="IRNazanin"/>
          <w:lang w:bidi="fa-IR"/>
          <w:color w:val="111111"/>
          <w:sz w:val="28"/>
          <w:szCs w:val="28"/>
          <w:rtl/>
        </w:rPr>
        <w:t xml:space="preserve">فأرسل الی الإمام غیر مرّة سمّا فاتکا حین کان فی دمشق فلم ینجح حتی راسل ملک الروم و طلب منه بإصرار أن یرسل له سمّا فاتکا،و حصل علیه بعد امتناعه حین أفهمه أنّه یرید قتل ابن من خرج بأرض تهامة لتحطیم عروش الشرک و الکفر و الجاهلیة و هدّد سلطان أهل الکتاب.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4" w:name="pg10294_80604"/>
    <w:bookmarkEnd w:id="84"/>
    <w:p>
      <w:pPr>
        <w:pStyle w:val="BookText"/>
      </w:pPr>
      <w:r>
        <w:rPr>
          <w:rFonts w:ascii="IRNazanin" w:hAnsi="IRNazanin" w:eastAsia="IRNazanin" w:cs="IRNazanin"/>
          <w:lang w:bidi="fa-IR"/>
          <w:color w:val="111111"/>
          <w:sz w:val="28"/>
          <w:szCs w:val="28"/>
          <w:rtl/>
        </w:rPr>
        <w:t xml:space="preserve">إنّ بائقة الأب هذه کانت هی السبب الذی بعث روح القدوة فی طموح الابن لیشترکا-متضامنین-فی إنجاز أعظم جریمة فی تاریخ الإسلام،تلک هی قتل سیّدی شباب أهل الجنة اللذین لا ثالث لهما،و لیتعاونا معا علی قطع «الواسطة الوحیدة»التی انحصر بها نسل رسول اللّه(صلّی اللّه علیه و آله)،و الجریمة-بهذا المعنی-قتل مباشر لحیاة رسول اللّه(صلّی اللّه علیه و آله)بامتدادها التأریخی.</w:t>
      </w:r>
    </w:p>
    <w:p>
      <w:pPr>
        <w:pStyle w:val="BookText"/>
      </w:pPr>
      <w:r>
        <w:rPr>
          <w:rFonts w:ascii="IRNazanin" w:hAnsi="IRNazanin" w:eastAsia="IRNazanin" w:cs="IRNazanin"/>
          <w:lang w:bidi="fa-IR"/>
          <w:color w:val="111111"/>
          <w:sz w:val="28"/>
          <w:szCs w:val="28"/>
          <w:rtl/>
        </w:rPr>
        <w:t xml:space="preserve">نعم،و القاتلان-مع ذلک-هما الخلیفتان فی الإسلام!!!</w:t>
      </w:r>
    </w:p>
    <w:p>
      <w:pPr>
        <w:pStyle w:val="BookText"/>
      </w:pPr>
      <w:r>
        <w:rPr>
          <w:rFonts w:ascii="IRNazanin" w:hAnsi="IRNazanin" w:eastAsia="IRNazanin" w:cs="IRNazanin"/>
          <w:lang w:bidi="fa-IR"/>
          <w:color w:val="111111"/>
          <w:sz w:val="28"/>
          <w:szCs w:val="28"/>
          <w:rtl/>
        </w:rPr>
        <w:t xml:space="preserve">فواضیعة الإسلام إن کان خلفاؤه من هذه النماذج!!!</w:t>
      </w:r>
    </w:p>
    <w:p>
      <w:pPr>
        <w:pStyle w:val="BookText"/>
      </w:pPr>
      <w:r>
        <w:rPr>
          <w:rFonts w:ascii="IRNazanin" w:hAnsi="IRNazanin" w:eastAsia="IRNazanin" w:cs="IRNazanin"/>
          <w:lang w:bidi="fa-IR"/>
          <w:color w:val="111111"/>
          <w:sz w:val="28"/>
          <w:szCs w:val="28"/>
          <w:rtl/>
        </w:rPr>
        <w:t xml:space="preserve">و کان الدهاء المزعوم لمعاویة هو الذی زیّن له اسلوبا من القتل قصّر عنه ابنه یزید،فکان هذا«الشابّ المغرور»و کان ذاک«الداهیة المحنّک فی تصریف الامور»!!!و لو تنفس العمر بأبی سفیان إلی عهد ولدیه هذین لأیقن أنّهما قد أجادا اللعبة التی کان یتمناها لبنی امیة.</w:t>
      </w:r>
    </w:p>
    <w:p>
      <w:pPr>
        <w:pStyle w:val="Heading5"/>
      </w:pPr>
      <w:bookmarkStart w:id="231" w:name="_Toc128"/>
      <w:r>
        <w:t>کیف استشهد الإمام الحسن(علیه السّلام)؟</w:t>
      </w:r>
      <w:bookmarkEnd w:id="231"/>
    </w:p>
    <w:p>
      <w:pPr>
        <w:pStyle w:val="BookText"/>
      </w:pPr>
      <w:r>
        <w:rPr>
          <w:rFonts w:ascii="IRNazanin" w:hAnsi="IRNazanin" w:eastAsia="IRNazanin" w:cs="IRNazanin"/>
          <w:lang w:bidi="fa-IR"/>
          <w:color w:val="111111"/>
          <w:sz w:val="28"/>
          <w:szCs w:val="28"/>
          <w:rtl/>
        </w:rPr>
        <w:t xml:space="preserve">لقد دعا معاویة مروان بن الحکم إلی إقناع جعدة بنت الأشعث بن قیس الکندی-و کانت من زوجات الإمام الحسن(علیه السّلام)-بأن تسقی الحسن السمّ و کان شربة من العسل بماء رومة </w:t>
      </w:r>
      <w:r>
        <w:rPr>
          <w:rStyle w:val="FootnoteReference"/>
        </w:rPr>
        <w:footnoteReference w:id="355"/>
      </w:r>
      <w:r>
        <w:rPr>
          <w:rFonts w:ascii="IRNazanin" w:hAnsi="IRNazanin" w:eastAsia="IRNazanin" w:cs="IRNazanin"/>
          <w:lang w:bidi="fa-IR"/>
          <w:color w:val="111111"/>
          <w:sz w:val="28"/>
          <w:szCs w:val="28"/>
          <w:rtl/>
        </w:rPr>
        <w:t xml:space="preserve">،فإن هو قضی نحبه زوّجها بیزید، و أعطاها مائة ألف درهم.</w:t>
      </w:r>
    </w:p>
    <w:p>
      <w:pPr>
        <w:pStyle w:val="BookText"/>
      </w:pPr>
      <w:r>
        <w:rPr>
          <w:rFonts w:ascii="IRNazanin" w:hAnsi="IRNazanin" w:eastAsia="IRNazanin" w:cs="IRNazanin"/>
          <w:lang w:bidi="fa-IR"/>
          <w:color w:val="111111"/>
          <w:sz w:val="28"/>
          <w:szCs w:val="28"/>
          <w:rtl/>
        </w:rPr>
        <w:t xml:space="preserve">و کانت جعدة هذه بحکم بنوّتها للأشعث بن قیس-المنافق المعروف الذی أسلم مرتین بینهما ردّة منکرة-أقرب الناس روحا إلی قبول هذه المعاملة النکراء.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جعفر بن محمد الصادق(علیه السّلام):«إنّ الأشعث شرک فی دم أمیر المؤمنین(علیه السّلام)،و ابنته جعدة سمّت الحسن،و ابنه محمّد شرک فی دم الحسین(علیه السّلام)»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تمّ لمعاویة ما أراد،و کانت شهادته(علیه السّلام)بالمدینة یوم الخمیس للیلتین بقیتا من صفر سنة خمسین من الهجرة أو تسع و أربعین.</w:t>
      </w:r>
    </w:p>
    <w:p>
      <w:pPr>
        <w:pStyle w:val="BookText"/>
      </w:pPr>
      <w:r>
        <w:rPr>
          <w:rFonts w:ascii="IRNazanin" w:hAnsi="IRNazanin" w:eastAsia="IRNazanin" w:cs="IRNazanin"/>
          <w:lang w:bidi="fa-IR"/>
          <w:color w:val="111111"/>
          <w:sz w:val="28"/>
          <w:szCs w:val="28"/>
          <w:rtl/>
        </w:rPr>
        <w:t xml:space="preserve">و حکم معاویة بفعلته هذه علی مصیر امة بکاملها،فأغرقها بالنکبات و أغرق نفسه و بنیه بالذحول و الحروب و الانقلابات،و تمّ له بذلک نقض المعاهدة إلی آخر سطر فیها.</w:t>
      </w:r>
    </w:p>
    <w:p>
      <w:pPr>
        <w:pStyle w:val="BookText"/>
      </w:pPr>
      <w:r>
        <w:rPr>
          <w:rFonts w:ascii="IRNazanin" w:hAnsi="IRNazanin" w:eastAsia="IRNazanin" w:cs="IRNazanin"/>
          <w:lang w:bidi="fa-IR"/>
          <w:color w:val="111111"/>
          <w:sz w:val="28"/>
          <w:szCs w:val="28"/>
          <w:rtl/>
        </w:rPr>
        <w:t xml:space="preserve">و قال الإمام الحسن(علیه السّلام)و قد حضرته الوفاة:«لقد حاقت شربته،و بلغ امنیته،و اللّه ما وفی بما وعد،و لا صدق فیما قال»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برید مروان إلی معاویة بتنفیذ الخطّة المسمومة فلم یملک نفسه من إظهار السرور بموت الإمام الحسن(علیه السّلام)،«و کان بالخضراء فکبّر و کبّر معه أهل الخضراء،ثم کبّر أهل المسجد بتکبیر أهل الخضراء،فخرجت فاختة بنت قرظة بن عمرو بن نوفل بن عبد مناف[زوج معاویة]من خوخة </w:t>
      </w:r>
      <w:r>
        <w:rPr>
          <w:rStyle w:val="FootnoteReference"/>
        </w:rPr>
        <w:footnoteReference w:id="358"/>
      </w:r>
      <w:r>
        <w:rPr>
          <w:rFonts w:ascii="IRNazanin" w:hAnsi="IRNazanin" w:eastAsia="IRNazanin" w:cs="IRNazanin"/>
          <w:lang w:bidi="fa-IR"/>
          <w:color w:val="111111"/>
          <w:sz w:val="28"/>
          <w:szCs w:val="28"/>
          <w:rtl/>
        </w:rPr>
        <w:t xml:space="preserve">لها،فقالت:سرّک اللّه یا أمیر المؤمنین،ما هذا الذی بلغک فسررت به؟قال:موت الحسن بن علیّ،فقالت:إنّا للّه و إنّا الیه راجعون،ثم بکت و قالت:مات سیّد المسلمین و ابن بنت رسول اللّه(صلّی اللّه علیه و آله)»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النصوص علی اغتیال معاویة للإمام الحسن(علیه السّلام)بالسمّ متضافرة کأوضح قضیة فی التاریخ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5" w:name="pg10294_80606"/>
    <w:bookmarkEnd w:id="85"/>
    <w:p>
      <w:pPr>
        <w:pStyle w:val="Heading5"/>
      </w:pPr>
      <w:bookmarkStart w:id="232" w:name="_Toc129"/>
      <w:r>
        <w:t>وصایاه الأخیرة:</w:t>
      </w:r>
      <w:bookmarkEnd w:id="232"/>
    </w:p>
    <w:p>
      <w:pPr>
        <w:pStyle w:val="Heading6"/>
      </w:pPr>
      <w:bookmarkStart w:id="233" w:name="_Toc130"/>
      <w:r>
        <w:t>أ-وصیّته لجنادة:</w:t>
      </w:r>
      <w:bookmarkEnd w:id="233"/>
    </w:p>
    <w:p>
      <w:pPr>
        <w:pStyle w:val="BookText"/>
      </w:pPr>
      <w:r>
        <w:rPr>
          <w:rFonts w:ascii="IRNazanin" w:hAnsi="IRNazanin" w:eastAsia="IRNazanin" w:cs="IRNazanin"/>
          <w:lang w:bidi="fa-IR"/>
          <w:color w:val="111111"/>
          <w:sz w:val="28"/>
          <w:szCs w:val="28"/>
          <w:rtl/>
        </w:rPr>
        <w:t xml:space="preserve">دخل جنادة بن أبی أمیّة-الصحابیّ الجلیل-علی الإمام عائدا له، فالتفت إلی الإمام قائلا:عظنی یابن رسول اللّه.</w:t>
      </w:r>
    </w:p>
    <w:p>
      <w:pPr>
        <w:pStyle w:val="BookText"/>
      </w:pPr>
      <w:r>
        <w:rPr>
          <w:rFonts w:ascii="IRNazanin" w:hAnsi="IRNazanin" w:eastAsia="IRNazanin" w:cs="IRNazanin"/>
          <w:lang w:bidi="fa-IR"/>
          <w:color w:val="111111"/>
          <w:sz w:val="28"/>
          <w:szCs w:val="28"/>
          <w:rtl/>
        </w:rPr>
        <w:t xml:space="preserve">فأجاب(علیه السّلام)طلبته و هو فی أشدّ الأحوال حراجة،و أقساها ألما و محنة،فأتحفه بهذه الکلمات الذهبیة التی هی أغلی و أثمن من الجوهر و قد کشفت عن اسرار إمامته،قائلا:</w:t>
      </w:r>
    </w:p>
    <w:p>
      <w:pPr>
        <w:pStyle w:val="BookText"/>
      </w:pPr>
      <w:r>
        <w:rPr>
          <w:rFonts w:ascii="IRNazanin" w:hAnsi="IRNazanin" w:eastAsia="IRNazanin" w:cs="IRNazanin"/>
          <w:lang w:bidi="fa-IR"/>
          <w:color w:val="111111"/>
          <w:sz w:val="28"/>
          <w:szCs w:val="28"/>
          <w:rtl/>
        </w:rPr>
        <w:t xml:space="preserve">«یا جنادة!استعد لسفرک،و حصّل زادک قبل حلول أجلک،و اعلم أنّک تطلب الدنیا و الموت یطلبک،و لا تحمل همّ یومک الذی لم یأت علی یومک الّذی أنت فیه،و اعلم أنّک لا تکسب من المال شیئا فوق قوتک إلاّ کنت فیه خازنا لغیرک،و اعلم أنّ الدنیا فی حلالها حساب،و فی حرامها عقاب،و فی الشبهات عتاب،فأنزل الدنیا بمنزلة المیتة،خذ منها ما یکفیک،فإن کان حلالا کنت قد زهدت فیه،و إن کان حراما لم یکن فیه وزر فأخذت منه کما أخذت من المیتة،و إن کان العقاب فالعقاب یسیر،و اعمل لدنیاک کأنّک تعیش أبدا، و اعمل لآخرتک کأنّک تموت غدا،و إذا أردت عزّا بلا عشیرة و هیبة بلا سلطان فاخرج من ذلّ معصیة اللّه إلی عزّ طاعة اللّه عزّ و جلّ،و إذا نازعتک إلی صحبة الرجال حاجة فاصحب من إذا صحبته زانک،و إذا أخذت منه صانک،و إذا أردت منه معونة أعانک و إن قلت صدّق قولک،و إن صلت شدّ صولتک،و إن مددت یدک بفضل مدّها،و إن بدت منک ثلمة سدّها، و إن رأی منک حسنة عدّها،و إن سألت أعطاک،و إن سکت عنه إبتدأک،و إن نزلت بک إحدی الملمّات واساک من لا تأتیک منه البوائق،و لا تختلف علیک منه الطرائق،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6" w:name="pg10294_80607"/>
    <w:bookmarkEnd w:id="86"/>
    <w:p>
      <w:pPr>
        <w:pStyle w:val="BookText"/>
      </w:pPr>
      <w:r>
        <w:rPr>
          <w:rFonts w:ascii="IRNazanin" w:hAnsi="IRNazanin" w:eastAsia="IRNazanin" w:cs="IRNazanin"/>
          <w:lang w:bidi="fa-IR"/>
          <w:color w:val="111111"/>
          <w:sz w:val="28"/>
          <w:szCs w:val="28"/>
          <w:rtl/>
        </w:rPr>
        <w:t xml:space="preserve">و لا یخذلک عند الحقائق،و إن تنازعتما منقسما آثرک»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یشتدّ الوجع بالإمام(علیه السّلام)و یسعر علیه الألم فیجزع،فیلتفت الیه بعض عوّاده قائلا له:یابن رسول اللّه،لم هذا الجزع؟أ لیس الجدّ رسول اللّه(صلّی اللّه علیه و آله)و الأب علی و الامّ فاطمة،و أنت سیّد شباب أهل الجنة؟!.</w:t>
      </w:r>
    </w:p>
    <w:p>
      <w:pPr>
        <w:pStyle w:val="BookText"/>
      </w:pPr>
      <w:r>
        <w:rPr>
          <w:rFonts w:ascii="IRNazanin" w:hAnsi="IRNazanin" w:eastAsia="IRNazanin" w:cs="IRNazanin"/>
          <w:lang w:bidi="fa-IR"/>
          <w:color w:val="111111"/>
          <w:sz w:val="28"/>
          <w:szCs w:val="28"/>
          <w:rtl/>
        </w:rPr>
        <w:t xml:space="preserve">فأجابه بصوت خافت:«أبکی لخصلتین:هول المطلع،و فراق الأحبّة»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6"/>
      </w:pPr>
      <w:bookmarkStart w:id="234" w:name="_Toc131"/>
      <w:r>
        <w:t>ب-وصیّته للإمام الحسین(علیه السّلام):</w:t>
      </w:r>
      <w:bookmarkEnd w:id="234"/>
    </w:p>
    <w:p>
      <w:pPr>
        <w:pStyle w:val="BookText"/>
      </w:pPr>
      <w:r>
        <w:rPr>
          <w:rFonts w:ascii="IRNazanin" w:hAnsi="IRNazanin" w:eastAsia="IRNazanin" w:cs="IRNazanin"/>
          <w:lang w:bidi="fa-IR"/>
          <w:color w:val="111111"/>
          <w:sz w:val="28"/>
          <w:szCs w:val="28"/>
          <w:rtl/>
        </w:rPr>
        <w:t xml:space="preserve">و لمّا ازداد ألمه و ثقل حاله استدعی أخاه سیّد الشهداء فأوصاه بوصیّته و عهد الیه بعهده،و هذا نصّه:</w:t>
      </w:r>
    </w:p>
    <w:p>
      <w:pPr>
        <w:pStyle w:val="BookText"/>
      </w:pPr>
      <w:r>
        <w:rPr>
          <w:rFonts w:ascii="IRNazanin" w:hAnsi="IRNazanin" w:eastAsia="IRNazanin" w:cs="IRNazanin"/>
          <w:lang w:bidi="fa-IR"/>
          <w:color w:val="111111"/>
          <w:sz w:val="28"/>
          <w:szCs w:val="28"/>
          <w:rtl/>
        </w:rPr>
        <w:t xml:space="preserve">«هذا ما أوصی به الحسن بن علیّ إلی أخیه الحسین،أوصی أنّه یشهد أن لا إله إلاّ اللّه،وحده لا شریک له،و أنّه یعبده حقّ عبادته،لا شریک له فی الملک،و لا ولیّ له من الذلّ،و أنّه خلق کلّ شیء فقدّره تقدیرا،و أنّه أولی من عبده،و أحقّ من حمد،من أطاعه رشد،و من عصاه غوی،و من تاب الیه اهتدی،فإنّی اوصیک یا حسین بمن خلفت من أهلی و ولدی و أهل بیتک،أن تصفح عن مسیئهم،و تقبل من محسنهم،و تکون لهم خلفا و والدا، و أن تدفننی مع رسول اللّه(صلّی اللّه علیه و آله)فإنّی أحقّ به و ببیته،فإن أبوا علیک فأنشدک اللّه و بالقرابة التی قرّب اللّه منک و الرحم الماسّة من رسول اللّه(صلّی اللّه علیه و آله)أن لا یهراق من أمری محجمة من دم حتی تلقی رسول اللّه فتخصمهم و تخبره بما کان من أمر الناس إلینا»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6"/>
      </w:pPr>
      <w:bookmarkStart w:id="235" w:name="_Toc132"/>
      <w:r>
        <w:t>ج-وصیّته لمحمد بن الحنفیة:</w:t>
      </w:r>
      <w:bookmarkEnd w:id="235"/>
    </w:p>
    <w:p>
      <w:pPr>
        <w:pStyle w:val="BookText"/>
      </w:pPr>
      <w:r>
        <w:rPr>
          <w:rFonts w:ascii="IRNazanin" w:hAnsi="IRNazanin" w:eastAsia="IRNazanin" w:cs="IRNazanin"/>
          <w:lang w:bidi="fa-IR"/>
          <w:color w:val="111111"/>
          <w:sz w:val="28"/>
          <w:szCs w:val="28"/>
          <w:rtl/>
        </w:rPr>
        <w:t xml:space="preserve">و أمر الإمام(علیه السّلام)قنبرا أن یحضر أخاه محمد بن الحنفیة،فمضی الیه مسرعا فلمّا رآه محمد ذعر فقال:هل حدث إلاّ خیر؟،فأجابه بصوت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خافت:«أجب أبا محمد».</w:t>
      </w:r>
    </w:p>
    <w:p>
      <w:pPr>
        <w:pStyle w:val="BookText"/>
      </w:pPr>
      <w:r>
        <w:rPr>
          <w:rFonts w:ascii="IRNazanin" w:hAnsi="IRNazanin" w:eastAsia="IRNazanin" w:cs="IRNazanin"/>
          <w:lang w:bidi="fa-IR"/>
          <w:color w:val="111111"/>
          <w:sz w:val="28"/>
          <w:szCs w:val="28"/>
          <w:rtl/>
        </w:rPr>
        <w:t xml:space="preserve">فذهل محمّد و اندهش و خرج یعدو حتی أنّه لم یسوّ شسع نعله من کثرة ذهوله،فدخل علی أخیه و هو مصفرّ الوجه قد مشت الرعدة بأوصاله فالتفت(علیه السّلام)له:</w:t>
      </w:r>
    </w:p>
    <w:p>
      <w:pPr>
        <w:pStyle w:val="BookText"/>
      </w:pPr>
      <w:r>
        <w:rPr>
          <w:rFonts w:ascii="Amiri" w:hAnsi="Amiri" w:eastAsia="Amiri" w:cs="Amiri"/>
          <w:lang w:bidi="ar-SA"/>
          <w:color w:val="111111"/>
          <w:sz w:val="28"/>
          <w:szCs w:val="28"/>
          <w:rtl/>
        </w:rPr>
        <w:t xml:space="preserve">«إجلس یا محمد،فلیس یغیب مثلک عن سماع کلام تحیی به الأموات و تموت به الأحیاء.کونوا أوعیة العلم و مصابیح الدجی؛فإنّ ضوء النهار بعضه أضوء من بعض،أما علمت أنّ اللّه عزّ و جلّ جعل ولد إبراهیم أئمة،و فضّل بعضهم علی بعض،و آتی داود زبورا؟ و قد علمت بما استأثر اللّه به محمدا(صلّی اللّه علیه و آله)،یا محمد بن علی إنّی لا أخاف علیک الحسد، و إنمّا وصف اللّه به الکافرین،فقال تعالی: کُفّٰاراً حَسَداً مِنْ عِنْدِ أَنْفُسِهِمْ مِنْ بَعْدِ مٰا تَبَیَّنَ لَهُمُ الْحَقُّ ،و لم یجعل اللّه للشیطان علیک سلطانا.یا محمد بن علی!ألا اخبرک بما سمعت من أبیک فیک؟».</w:t>
      </w:r>
    </w:p>
    <w:p>
      <w:pPr>
        <w:pStyle w:val="BookText"/>
      </w:pPr>
      <w:r>
        <w:rPr>
          <w:rFonts w:ascii="IRNazanin" w:hAnsi="IRNazanin" w:eastAsia="IRNazanin" w:cs="IRNazanin"/>
          <w:lang w:bidi="fa-IR"/>
          <w:color w:val="111111"/>
          <w:sz w:val="28"/>
          <w:szCs w:val="28"/>
          <w:rtl/>
        </w:rPr>
        <w:t xml:space="preserve">قال محمد:بلی،فأجابه الامام(علیه السّلام):«سمعت أباک یقول یوم البصرة:من أحبّ أن یبرّنی فی الدنیا و الآخرة فلیبرّ محمدا.یا محمد بن علی!لو شئت أن اخبرک و أنت نطفة فی ظهر أبیک لأخبرتک.یا محمد بن علی!أما علمت أن الحسین بن علی بعد وفاة نفسی و مفارقة روحی جسدی إمام بعدی،و عند اللّه فی الکتاب الماضی وراثة النبیّ(صلّی اللّه علیه و آله) أصابها فی وراثة أبیه و امه؟علم اللّه أنّکم خیر خلقه فاصطفی منکم محمدا،و اختار محمد علیا،و اختارنی علیّ للإمامة،و اخترت أنا الحسین».</w:t>
      </w:r>
    </w:p>
    <w:p>
      <w:pPr>
        <w:pStyle w:val="BookText"/>
      </w:pPr>
      <w:r>
        <w:rPr>
          <w:rFonts w:ascii="IRNazanin" w:hAnsi="IRNazanin" w:eastAsia="IRNazanin" w:cs="IRNazanin"/>
          <w:lang w:bidi="fa-IR"/>
          <w:color w:val="111111"/>
          <w:sz w:val="28"/>
          <w:szCs w:val="28"/>
          <w:rtl/>
        </w:rPr>
        <w:t xml:space="preserve">فانبری الیه محمّد مظهرا له الطاعة و الانقیاد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10294_80609"/>
    <w:bookmarkEnd w:id="87"/>
    <w:p>
      <w:pPr>
        <w:pStyle w:val="Heading5"/>
      </w:pPr>
      <w:bookmarkStart w:id="236" w:name="_Toc133"/>
      <w:r>
        <w:t>إلی الرفیق الأعلی:</w:t>
      </w:r>
      <w:bookmarkEnd w:id="236"/>
    </w:p>
    <w:p>
      <w:pPr>
        <w:pStyle w:val="BookText"/>
      </w:pPr>
      <w:r>
        <w:rPr>
          <w:rFonts w:ascii="IRNazanin" w:hAnsi="IRNazanin" w:eastAsia="IRNazanin" w:cs="IRNazanin"/>
          <w:lang w:bidi="fa-IR"/>
          <w:color w:val="111111"/>
          <w:sz w:val="28"/>
          <w:szCs w:val="28"/>
          <w:rtl/>
        </w:rPr>
        <w:t xml:space="preserve">و ثقل حال الإمام(علیه السّلام)و اشتدّ به الوجع فأخذ یعانی آلام الإحتضار، فعلم أنّه لم یبق من حیاته الغالیة إلاّ بضع دقائق فالتفت إلی أهله قائلا:</w:t>
      </w:r>
    </w:p>
    <w:p>
      <w:pPr>
        <w:pStyle w:val="BookText"/>
      </w:pPr>
      <w:r>
        <w:rPr>
          <w:rFonts w:ascii="IRNazanin" w:hAnsi="IRNazanin" w:eastAsia="IRNazanin" w:cs="IRNazanin"/>
          <w:lang w:bidi="fa-IR"/>
          <w:color w:val="111111"/>
          <w:sz w:val="28"/>
          <w:szCs w:val="28"/>
          <w:rtl/>
        </w:rPr>
        <w:t xml:space="preserve">«أخرجونی إلی صحن الدار أنظر فی ملکوت السماء».</w:t>
      </w:r>
    </w:p>
    <w:p>
      <w:pPr>
        <w:pStyle w:val="BookText"/>
      </w:pPr>
      <w:r>
        <w:rPr>
          <w:rFonts w:ascii="IRNazanin" w:hAnsi="IRNazanin" w:eastAsia="IRNazanin" w:cs="IRNazanin"/>
          <w:lang w:bidi="fa-IR"/>
          <w:color w:val="111111"/>
          <w:sz w:val="28"/>
          <w:szCs w:val="28"/>
          <w:rtl/>
        </w:rPr>
        <w:t xml:space="preserve">فحملوه إلی صحن الدار،فلمّا استقرّ به رفع رأسه إلی السماء و أخذ یناجی ربّة و یتضرع الیه قائلا:</w:t>
      </w:r>
    </w:p>
    <w:p>
      <w:pPr>
        <w:pStyle w:val="BookText"/>
      </w:pPr>
      <w:r>
        <w:rPr>
          <w:rFonts w:ascii="IRNazanin" w:hAnsi="IRNazanin" w:eastAsia="IRNazanin" w:cs="IRNazanin"/>
          <w:lang w:bidi="fa-IR"/>
          <w:color w:val="111111"/>
          <w:sz w:val="28"/>
          <w:szCs w:val="28"/>
          <w:rtl/>
        </w:rPr>
        <w:t xml:space="preserve">«اللّهم إنّی احتسب عندک نفسی،فإنّها أعزّ الأنفس علیّ لم أصب بمثلها،اللّهم آنس صرعتی،و آنس فی القبر وحدتی».</w:t>
      </w:r>
    </w:p>
    <w:p>
      <w:pPr>
        <w:pStyle w:val="BookText"/>
      </w:pPr>
      <w:r>
        <w:rPr>
          <w:rFonts w:ascii="IRNazanin" w:hAnsi="IRNazanin" w:eastAsia="IRNazanin" w:cs="IRNazanin"/>
          <w:lang w:bidi="fa-IR"/>
          <w:color w:val="111111"/>
          <w:sz w:val="28"/>
          <w:szCs w:val="28"/>
          <w:rtl/>
        </w:rPr>
        <w:t xml:space="preserve">ثم حضر فی ذهنه غدر معاویة به،و نکثه للعهود،و اغتیاله إیّاه فقال:</w:t>
      </w:r>
    </w:p>
    <w:p>
      <w:pPr>
        <w:pStyle w:val="BookText"/>
      </w:pPr>
      <w:r>
        <w:rPr>
          <w:rFonts w:ascii="IRNazanin" w:hAnsi="IRNazanin" w:eastAsia="IRNazanin" w:cs="IRNazanin"/>
          <w:lang w:bidi="fa-IR"/>
          <w:color w:val="111111"/>
          <w:sz w:val="28"/>
          <w:szCs w:val="28"/>
          <w:rtl/>
        </w:rPr>
        <w:t xml:space="preserve">«لقد حاقت شربته،و اللّه ما وفی بما وعد،و لا صدق فیما قال»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أخذ یتلو آی الذکر الحکیم و یبتهل إلی اللّه و یناجیه حتی فاضت نفسه الزکیة إلی جنّة المأوی،و سمت إلی الرفیق الأعلی،تلک النفس الکریمة التی لم یخلق لها نظیر فیما مضی من سالف الزمن و ما هو آت حلما و سخاء و علما و عطفا و حنانا و برّا علی الناس جمیعا.</w:t>
      </w:r>
    </w:p>
    <w:p>
      <w:pPr>
        <w:pStyle w:val="BookText"/>
      </w:pPr>
      <w:r>
        <w:rPr>
          <w:rFonts w:ascii="IRNazanin" w:hAnsi="IRNazanin" w:eastAsia="IRNazanin" w:cs="IRNazanin"/>
          <w:lang w:bidi="fa-IR"/>
          <w:color w:val="111111"/>
          <w:sz w:val="28"/>
          <w:szCs w:val="28"/>
          <w:rtl/>
        </w:rPr>
        <w:t xml:space="preserve">لقد مات حلیم المسلمین،و سیّد شباب أهل الجنّة،و ریحانة الرسول و قرّة عینه،فأظلمت الدنیا لفقده،و أشرقت الآخرة بقدومه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8" w:name="pg10294_80610"/>
    <w:bookmarkEnd w:id="88"/>
    <w:p>
      <w:pPr>
        <w:pStyle w:val="BookText"/>
      </w:pPr>
      <w:r>
        <w:rPr>
          <w:rFonts w:ascii="IRNazanin" w:hAnsi="IRNazanin" w:eastAsia="IRNazanin" w:cs="IRNazanin"/>
          <w:lang w:bidi="fa-IR"/>
          <w:color w:val="111111"/>
          <w:sz w:val="28"/>
          <w:szCs w:val="28"/>
          <w:rtl/>
        </w:rPr>
        <w:t xml:space="preserve">و ارتفعت الصیحة من بیوت الهاشمیّین،و علا الصراخ و العویل من بیوت یثرب،و هرع أبو هریرة و هو باکی العین مذهول اللبّ إلی مسجد رسول اللّه(صلّی اللّه علیه و آله)و هو ینادی بأعلی صوته:</w:t>
      </w:r>
    </w:p>
    <w:p>
      <w:pPr>
        <w:pStyle w:val="BookText"/>
      </w:pPr>
      <w:r>
        <w:rPr>
          <w:rFonts w:ascii="IRNazanin" w:hAnsi="IRNazanin" w:eastAsia="IRNazanin" w:cs="IRNazanin"/>
          <w:lang w:bidi="fa-IR"/>
          <w:color w:val="111111"/>
          <w:sz w:val="28"/>
          <w:szCs w:val="28"/>
          <w:rtl/>
        </w:rPr>
        <w:t xml:space="preserve">«یا أیّها الناس!مات الیوم حبّ رسول اللّه(صلّی اللّه علیه و آله)فابکوا»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صدعت کلماته القلوب،و ترکت الأسی یحزّ فی النفوس،و هرع من فی یثرب نحو ثوی الإمام و هم ما بین واجم و صائح و مشدوه و نائح قد نخب الحزن قلوبهم علی فقد الراحل العظیم الذی کان ملاذا لهم و ملجأ و مفزعا إن نزلت بهم کارثة أو حلّت بهم مصیبة.</w:t>
      </w:r>
    </w:p>
    <w:p>
      <w:pPr>
        <w:pStyle w:val="Heading5"/>
      </w:pPr>
      <w:bookmarkStart w:id="237" w:name="_Toc134"/>
      <w:r>
        <w:t>تجهیز الإمام و تشییعه:</w:t>
      </w:r>
      <w:bookmarkEnd w:id="237"/>
    </w:p>
    <w:p>
      <w:pPr>
        <w:pStyle w:val="BookText"/>
      </w:pPr>
      <w:r>
        <w:rPr>
          <w:rFonts w:ascii="IRNazanin" w:hAnsi="IRNazanin" w:eastAsia="IRNazanin" w:cs="IRNazanin"/>
          <w:lang w:bidi="fa-IR"/>
          <w:color w:val="111111"/>
          <w:sz w:val="28"/>
          <w:szCs w:val="28"/>
          <w:rtl/>
        </w:rPr>
        <w:t xml:space="preserve">و أخذ سید الشهداء فی تجهیز أخیه،و قد أعانه علی ذلک عبد اللّه بن عباس و عبد الرحمن بن جعفر و علی بن عبد اللّه بن عباس و أخواه محمد بن الحنیفة و أبو الفضل العباس،فغسّله و کفّنه و حنّطه و هو یذرف من الدموع مهما ساعدته الجفون،و بعد الفراغ من تجهیزه؛أمر(علیه السّلام)بحمل الجثمان المقدّس إلی مسجد الرسول لأجل الصلاة علیه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تشییع الإمام تشییعا حافلا لم تشهد نظیره عاصمة الرسول،فقد بعث الهاشمیّون إلی العوالی و القری المحیطة بیثرب من یعلمهم بموت الإمام،فنزحوا جمیعا إلی یثرب لیفوزوا بتشییع الجثمان العظیم </w:t>
      </w:r>
      <w:r>
        <w:rPr>
          <w:rStyle w:val="FootnoteReference"/>
        </w:rPr>
        <w:footnoteReference w:id="369"/>
      </w:r>
      <w:r>
        <w:rPr>
          <w:rFonts w:ascii="IRNazanin" w:hAnsi="IRNazanin" w:eastAsia="IRNazanin" w:cs="IRNazanin"/>
          <w:lang w:bidi="fa-IR"/>
          <w:color w:val="111111"/>
          <w:sz w:val="28"/>
          <w:szCs w:val="28"/>
          <w:rtl/>
        </w:rPr>
        <w:t xml:space="preserve">و قد حدّث ثعلبة ابن مالک عن کثرة المشیعین فقال: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9" w:name="pg10294_80611"/>
    <w:bookmarkEnd w:id="89"/>
    <w:p>
      <w:pPr>
        <w:pStyle w:val="BookText"/>
      </w:pPr>
      <w:r>
        <w:rPr>
          <w:rFonts w:ascii="IRNazanin" w:hAnsi="IRNazanin" w:eastAsia="IRNazanin" w:cs="IRNazanin"/>
          <w:lang w:bidi="fa-IR"/>
          <w:color w:val="111111"/>
          <w:sz w:val="28"/>
          <w:szCs w:val="28"/>
          <w:rtl/>
        </w:rPr>
        <w:t xml:space="preserve">«شهدت الحسن یوم مات،و دفن فی البقیع،و لو طرحت فیه إبرة لما وقعت إلاّ علی رأس إنسان»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بلغ من ضخامة التشییع أنّ البقیع ما کان یسع أحدا من کثرة الناس.</w:t>
      </w:r>
    </w:p>
    <w:p>
      <w:pPr>
        <w:pStyle w:val="Heading5"/>
      </w:pPr>
      <w:bookmarkStart w:id="238" w:name="_Toc135"/>
      <w:r>
        <w:t>دفن الإمام(علیه السّلام)و فتنة عائشة:</w:t>
      </w:r>
      <w:bookmarkEnd w:id="238"/>
    </w:p>
    <w:p>
      <w:pPr>
        <w:pStyle w:val="BookText"/>
      </w:pPr>
      <w:r>
        <w:rPr>
          <w:rFonts w:ascii="IRNazanin" w:hAnsi="IRNazanin" w:eastAsia="IRNazanin" w:cs="IRNazanin"/>
          <w:lang w:bidi="fa-IR"/>
          <w:color w:val="111111"/>
          <w:sz w:val="28"/>
          <w:szCs w:val="28"/>
          <w:rtl/>
        </w:rPr>
        <w:t xml:space="preserve">و لم یشکّ مروان و من معه من بنی امیة أنّهم سیدفنونه عند رسول اللّه(صلّی اللّه علیه و آله)،فتجمّعوا لذلک و لبسوا السلاح،فلمّا توجّه به الحسین(علیه السّلام)إلی قبر جدّه رسول اللّه(صلّی اللّه علیه و آله)لیجدّد به عهدا؛أقبلوا الیهم فی جمعهم،و لحقتهم عائشة علی بغل و هی تقول:ما لی و لکم تریدون أن تدخلوا بیتی من لا احبّ؟ و جعل مروان یقول:یا ربّ هیجا هی خیر من دعة،ایدفن عثمان فی أقصی المدینة و یدفن الحسن مع النبیّ؟!لا یکون ذلک أبدا و أنا أحمل السیف.</w:t>
      </w:r>
    </w:p>
    <w:p>
      <w:pPr>
        <w:pStyle w:val="BookText"/>
      </w:pPr>
      <w:r>
        <w:rPr>
          <w:rFonts w:ascii="IRNazanin" w:hAnsi="IRNazanin" w:eastAsia="IRNazanin" w:cs="IRNazanin"/>
          <w:lang w:bidi="fa-IR"/>
          <w:color w:val="111111"/>
          <w:sz w:val="28"/>
          <w:szCs w:val="28"/>
          <w:rtl/>
        </w:rPr>
        <w:t xml:space="preserve">و کادت الفتنة أن تقع بین بنی هاشم و بنی امیة فبادر ابن عباس إلی مروان فقال له:ارجع یا مروان من حیث جئت فإنّا ما نرید دفن صاحبنا عند رسول اللّه(صلّی اللّه علیه و آله)لکنّا نرید أن نجدّد به عهدا بزیارته ثم نردّه إلی جدّته فاطمة بنت أسد فندفنه عندها بوصیته بذلک،و لو کان أوصی بدفنه مع النبی(صلّی اللّه علیه و آله)لعلمت أنّک أقصر باعا من ردّنا عن ذلک،لکنّه(علیه السّلام)کان أعلم باللّه و برسوله و بحرمة قبره من أن یطرق علیه هدما،کما طرق ذلک غیره و دخل بیته بغیر إذنه.</w:t>
      </w:r>
    </w:p>
    <w:p>
      <w:pPr>
        <w:pStyle w:val="BookText"/>
      </w:pPr>
      <w:r>
        <w:rPr>
          <w:rFonts w:ascii="IRNazanin" w:hAnsi="IRNazanin" w:eastAsia="IRNazanin" w:cs="IRNazanin"/>
          <w:lang w:bidi="fa-IR"/>
          <w:color w:val="111111"/>
          <w:sz w:val="28"/>
          <w:szCs w:val="28"/>
          <w:rtl/>
        </w:rPr>
        <w:t xml:space="preserve">ثم أقبل علی عائشة و قال لها:وا سوأتاه!یوما علی بغل و یوما علی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جمل،تریدین أن تطفئی نور اللّه و تقاتلی أولیاء اللّه،ارجعی فقد کفیت الذی تخافین و بلغت ما تحبین و اللّه منتصر لأهل البیت و لو بعد حین.</w:t>
      </w:r>
    </w:p>
    <w:p>
      <w:pPr>
        <w:pStyle w:val="BookText"/>
      </w:pPr>
      <w:r>
        <w:rPr>
          <w:rFonts w:ascii="IRNazanin" w:hAnsi="IRNazanin" w:eastAsia="IRNazanin" w:cs="IRNazanin"/>
          <w:lang w:bidi="fa-IR"/>
          <w:color w:val="111111"/>
          <w:sz w:val="28"/>
          <w:szCs w:val="28"/>
          <w:rtl/>
        </w:rPr>
        <w:t xml:space="preserve">و قال الحسین(علیه السّلام):«و اللّه لو لا عهد الحسن بحقن الدماء و أن لا اهریق فی أمره محجمة دم لعلمتم کیف تأخذ سیوف اللّه منکم مأخذها و قد نقضتم العهد بیننا و بینکم و أبطلتم ما اشترطنا علیکم لأنفسنا».</w:t>
      </w:r>
    </w:p>
    <w:p>
      <w:pPr>
        <w:pStyle w:val="BookText"/>
      </w:pPr>
      <w:r>
        <w:rPr>
          <w:rFonts w:ascii="IRNazanin" w:hAnsi="IRNazanin" w:eastAsia="IRNazanin" w:cs="IRNazanin"/>
          <w:lang w:bidi="fa-IR"/>
          <w:color w:val="111111"/>
          <w:sz w:val="28"/>
          <w:szCs w:val="28"/>
          <w:rtl/>
        </w:rPr>
        <w:t xml:space="preserve">و مضوا بالحسن فدفنوه بالبقیع عند جدّته فاطمة بنت أسد بن هاشم بن عبد مناف رضی اللّه عنها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وقف الإمام الحسین(علیه السّلام)علی حافة القبر،و أخذ یؤبّن أخاه قائلا:</w:t>
      </w:r>
    </w:p>
    <w:p>
      <w:pPr>
        <w:pStyle w:val="BookText"/>
      </w:pPr>
      <w:r>
        <w:rPr>
          <w:rFonts w:ascii="IRNazanin" w:hAnsi="IRNazanin" w:eastAsia="IRNazanin" w:cs="IRNazanin"/>
          <w:lang w:bidi="fa-IR"/>
          <w:color w:val="111111"/>
          <w:sz w:val="28"/>
          <w:szCs w:val="28"/>
          <w:rtl/>
        </w:rPr>
        <w:t xml:space="preserve">«رحمک اللّه یا أبا محمد،إن کنت لتباصر الحقّ مظانّه،و تؤثر اللّه عند التداحض فی مواطن التقیة بحسن الرویة،و تستشف جلیل معاظم الدنیا بعین لها حاقرة،و تفیض علیها یدا طاهرة الأطراف،نقیة الأسرة،و تردع بادرة غرب أعدائک بأیسر المؤونة علیک،و لا غرو فأنت ابن سلالة النبوّة و رضیع لبان الحکمة،فإلی روح و ریحان،و جنّة و نعیم،أعظم اللّه لنا و لکم الأجر علیه،و وهب لنا و لکم حسن الأسی عنه»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10294_80613"/>
    <w:bookmarkEnd w:id="90"/>
    <w:p>
      <w:pPr>
        <w:pStyle w:val="Heading3"/>
      </w:pPr>
      <w:bookmarkStart w:id="239" w:name="_Toc136"/>
      <w:r>
        <w:t>الفصل الثالث:تراث الإمام الحسن المجتبی(علیه السّلام)</w:t>
      </w:r>
      <w:bookmarkEnd w:id="239"/>
    </w:p>
    <w:p>
      <w:pPr>
        <w:pStyle w:val="Heading4"/>
      </w:pPr>
      <w:bookmarkStart w:id="240" w:name="_Toc137"/>
      <w:r>
        <w:t>اشارة</w:t>
      </w:r>
      <w:bookmarkEnd w:id="240"/>
    </w:p>
    <w:p>
      <w:pPr>
        <w:pStyle w:val="BookText"/>
      </w:pPr>
      <w:r>
        <w:rPr>
          <w:rFonts w:ascii="IRNazanin" w:hAnsi="IRNazanin" w:eastAsia="IRNazanin" w:cs="IRNazanin"/>
          <w:lang w:bidi="fa-IR"/>
          <w:color w:val="111111"/>
          <w:sz w:val="28"/>
          <w:szCs w:val="28"/>
          <w:rtl/>
        </w:rPr>
        <w:t xml:space="preserve">تراث الإمام المجتبی(علیه السّلام)</w:t>
      </w:r>
    </w:p>
    <w:p>
      <w:pPr>
        <w:pStyle w:val="Heading4"/>
      </w:pPr>
      <w:bookmarkStart w:id="241" w:name="_Toc138"/>
      <w:r>
        <w:t>1-نظرة عامة فی تراث الإمام المجتبی(علیه السّلام):</w:t>
      </w:r>
      <w:bookmarkEnd w:id="241"/>
    </w:p>
    <w:p>
      <w:pPr>
        <w:pStyle w:val="BookText"/>
      </w:pPr>
      <w:r>
        <w:rPr>
          <w:rFonts w:ascii="IRNazanin" w:hAnsi="IRNazanin" w:eastAsia="IRNazanin" w:cs="IRNazanin"/>
          <w:lang w:bidi="fa-IR"/>
          <w:color w:val="111111"/>
          <w:sz w:val="28"/>
          <w:szCs w:val="28"/>
          <w:rtl/>
        </w:rPr>
        <w:t xml:space="preserve">الإمام المجتبی(علیه السّلام)کأبیه المرتضی و جدّه المصطفی قائد مبدئی تتلخّص مهمّاته القیادیة فی کلمة موجزة ذات معنی واسع و أبعاد شتی هی:</w:t>
      </w:r>
    </w:p>
    <w:p>
      <w:pPr>
        <w:pStyle w:val="BookText"/>
      </w:pPr>
      <w:r>
        <w:rPr>
          <w:rFonts w:ascii="Amiri" w:hAnsi="Amiri" w:eastAsia="Amiri" w:cs="Amiri"/>
          <w:lang w:bidi="ar-SA"/>
          <w:color w:val="111111"/>
          <w:sz w:val="28"/>
          <w:szCs w:val="28"/>
          <w:rtl/>
        </w:rPr>
        <w:t xml:space="preserve">«الهدایة بأمر اللّه تعالی»انطلاقا من قوله تعالی: وَ جَعَلْنٰاهُمْ أَئِمَّةً یَهْدُونَ بِأَمْرِنٰا وَ أَوْحَیْنٰا إِلَیْهِمْ فِعْلَ الْخَیْرٰاتِ وَ إِقٰامَ الصَّلاٰةِ وَ إِیتٰاءَ الزَّکٰاةِ وَ کٰانُوا لَنٰا عٰابِدِینَ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الهدایة بأمر اللّه سبحانه تتجلّی فی تبیان الشریعة و تقدیم تفاصیل الأحکام العامة أو المطلقة التی نصّ علیها القرآن الکریم و الرسول العظیم، کما تتجلّی فی تفسیر القرآن الحکیم و ایضاح مقاصد الرسول الکریم.</w:t>
      </w:r>
    </w:p>
    <w:p>
      <w:pPr>
        <w:pStyle w:val="BookText"/>
      </w:pPr>
      <w:r>
        <w:rPr>
          <w:rFonts w:ascii="IRNazanin" w:hAnsi="IRNazanin" w:eastAsia="IRNazanin" w:cs="IRNazanin"/>
          <w:lang w:bidi="fa-IR"/>
          <w:color w:val="111111"/>
          <w:sz w:val="28"/>
          <w:szCs w:val="28"/>
          <w:rtl/>
        </w:rPr>
        <w:t xml:space="preserve">و تتجلّی الهدایة فی تطبیق أحکام اللّه تعالی علی الامّة المسلمة و صیانة الشریعة و النصوص الإلهیة من أیّ تحریف أو تحویر یتصدّی له الضالّون المضلّون.</w:t>
      </w:r>
    </w:p>
    <w:p>
      <w:pPr>
        <w:pStyle w:val="BookText"/>
      </w:pPr>
      <w:r>
        <w:rPr>
          <w:rFonts w:ascii="IRNazanin" w:hAnsi="IRNazanin" w:eastAsia="IRNazanin" w:cs="IRNazanin"/>
          <w:lang w:bidi="fa-IR"/>
          <w:color w:val="111111"/>
          <w:sz w:val="28"/>
          <w:szCs w:val="28"/>
          <w:rtl/>
        </w:rPr>
        <w:t xml:space="preserve">و الثورة التی فجّرها الإسلام العظیم هی ثورة ثقافیة قبل أن تکون ثورة اجتماعیة أو اقتصادیة،فلا غرو أن تجد الأئمة من أهل البیت(علیهم السّلام) یفرّغون أنفسهم لتربیة الامّة و تثقیفها علی مفاهیم الرسالة و قیمها،و هم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یرون أنّ مهمّتهم الاولی هی التربیة و التثقیف انطلاقا من النصّ القرآنی الصریح فی بیان أهداف الرسالة و الرسول الذی یری الإمام نفسه استمرارا له و قیّما علی ما أثمرته جهود الرسول(صلّی اللّه علیه و آله)من«رسالة»و«امّة»و«دولة»، قال تعالی مفصّلا لأهداف الرسالة و مهمّات الرسول: یَتْلُوا عَلَیْهِمْ آیٰاتِهِ وَ یُزَکِّیهِمْ وَ یُعَلِّمُهُمُ الْکِتٰابَ وَ الْحِکْمَةَ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لئن غضّ الإمام المجتبی الطرف عن الخلافة لأسباب دینیة و مبدئیة؛ فهو لم یترک الساحة و مواریث الرسول(صلّی اللّه علیه و آله)لتنهب بأیدی الجاهلییّن،بل نجده قد تصدّی لتربیة القاعدة التی علی أساسها تقوم الدولة و علیها تطبّق أحکام الشریعة.</w:t>
      </w:r>
    </w:p>
    <w:p>
      <w:pPr>
        <w:pStyle w:val="BookText"/>
      </w:pPr>
      <w:r>
        <w:rPr>
          <w:rFonts w:ascii="IRNazanin" w:hAnsi="IRNazanin" w:eastAsia="IRNazanin" w:cs="IRNazanin"/>
          <w:lang w:bidi="fa-IR"/>
          <w:color w:val="111111"/>
          <w:sz w:val="28"/>
          <w:szCs w:val="28"/>
          <w:rtl/>
        </w:rPr>
        <w:t xml:space="preserve">و قد خلّف الإمام المجتبی تراثا فکریا و علمیا ثرّا من خلال ما قدّمه من نصوص للامّة الإسلامیة علی شکل خطب أو وصایا أو احتجاجات أو رسائل أو أحادیث وصلتنا فی فروع المعرفة المختلفة،ممّا یکشف عن تنوّع اهتمامات الإمام الحسن وسعة علمه و إحاطته بمتطلّبات المرحلة التی کانت تعیشها الامّة المسلمة فی عصره المحفوف بالفتن و الدواهی التی قلّ فیها من کان یعی طبیعة المرحلة و متطلباتها إلاّ أن یکون محفوفا برعایة اللّه و تسدیده.</w:t>
      </w:r>
    </w:p>
    <w:p>
      <w:pPr>
        <w:pStyle w:val="BookText"/>
      </w:pPr>
      <w:r>
        <w:rPr>
          <w:rFonts w:ascii="IRNazanin" w:hAnsi="IRNazanin" w:eastAsia="IRNazanin" w:cs="IRNazanin"/>
          <w:lang w:bidi="fa-IR"/>
          <w:color w:val="111111"/>
          <w:sz w:val="28"/>
          <w:szCs w:val="28"/>
          <w:rtl/>
        </w:rPr>
        <w:t xml:space="preserve">و نستعرض صورا من اهتمامات الإمام العلمیة،و نلتقط شیئا من المفاهیم و القیم المثلی التی ظهرت علی لسانه و عبّر عنها ببلیغ بیانه،أو تجلّت فی تربیته لتلامذته و أصحابه.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10294_80615"/>
    <w:bookmarkEnd w:id="91"/>
    <w:p>
      <w:pPr>
        <w:pStyle w:val="Heading4"/>
      </w:pPr>
      <w:bookmarkStart w:id="242" w:name="_Toc139"/>
      <w:r>
        <w:t>2-فی رحاب العلم و العقل:</w:t>
      </w:r>
      <w:bookmarkEnd w:id="242"/>
    </w:p>
    <w:p>
      <w:pPr>
        <w:pStyle w:val="BookText"/>
      </w:pPr>
      <w:r>
        <w:rPr>
          <w:rFonts w:ascii="IRNazanin" w:hAnsi="IRNazanin" w:eastAsia="IRNazanin" w:cs="IRNazanin"/>
          <w:lang w:bidi="fa-IR"/>
          <w:color w:val="111111"/>
          <w:sz w:val="28"/>
          <w:szCs w:val="28"/>
          <w:rtl/>
        </w:rPr>
        <w:t xml:space="preserve">أ-قال(علیه السّلام)فی الحثّ علی طلب العلم و کیفیة طلبه و اسلوب تنمیته:</w:t>
      </w:r>
    </w:p>
    <w:p>
      <w:pPr>
        <w:pStyle w:val="BookText"/>
      </w:pPr>
      <w:r>
        <w:rPr>
          <w:rFonts w:ascii="IRNazanin" w:hAnsi="IRNazanin" w:eastAsia="IRNazanin" w:cs="IRNazanin"/>
          <w:lang w:bidi="fa-IR"/>
          <w:color w:val="111111"/>
          <w:sz w:val="28"/>
          <w:szCs w:val="28"/>
          <w:rtl/>
        </w:rPr>
        <w:t xml:space="preserve">1-«تعلّموا العلم،فإنّکم صغار فی القوم،و کبارهم غدا،و من لم یحفظ منکم فلیکتب»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2-«حسن السؤال نصف العلم»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3-«علّم الناس،و تعلّم علم غیرک،فتکون قد أتقنت علمک و علمت ما لم تعلم»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4-«قطع العلم عذر المتعلّمین».</w:t>
      </w:r>
    </w:p>
    <w:p>
      <w:pPr>
        <w:pStyle w:val="BookText"/>
      </w:pPr>
      <w:r>
        <w:rPr>
          <w:rFonts w:ascii="IRNazanin" w:hAnsi="IRNazanin" w:eastAsia="IRNazanin" w:cs="IRNazanin"/>
          <w:lang w:bidi="fa-IR"/>
          <w:color w:val="111111"/>
          <w:sz w:val="28"/>
          <w:szCs w:val="28"/>
          <w:rtl/>
        </w:rPr>
        <w:t xml:space="preserve">5-«الیقین معاذ السلامة».</w:t>
      </w:r>
    </w:p>
    <w:p>
      <w:pPr>
        <w:pStyle w:val="BookText"/>
      </w:pPr>
      <w:r>
        <w:rPr>
          <w:rFonts w:ascii="Amiri" w:hAnsi="Amiri" w:eastAsia="Amiri" w:cs="Amiri"/>
          <w:lang w:bidi="ar-SA"/>
          <w:color w:val="111111"/>
          <w:sz w:val="28"/>
          <w:szCs w:val="28"/>
          <w:rtl/>
        </w:rPr>
        <w:t xml:space="preserve">6-«أوصیکم بتقوی اللّه و إدامة التفکّر،فإنّ التفکّر أبو کلّ خیر و امّه»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ب-إنّ العقل أساس العلم،و من هنا فقد عرّف العقل من خلال لوازمه و آثاره العلمیة و مدی أهمیته و دوره فی کمال الإنسان بقوله:</w:t>
      </w:r>
    </w:p>
    <w:p>
      <w:pPr>
        <w:pStyle w:val="BookText"/>
      </w:pPr>
      <w:r>
        <w:rPr>
          <w:rFonts w:ascii="IRNazanin" w:hAnsi="IRNazanin" w:eastAsia="IRNazanin" w:cs="IRNazanin"/>
          <w:lang w:bidi="fa-IR"/>
          <w:color w:val="111111"/>
          <w:sz w:val="28"/>
          <w:szCs w:val="28"/>
          <w:rtl/>
        </w:rPr>
        <w:t xml:space="preserve">1-«العقل حفظ القلب کلّ ما استرعیته»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2-«لا أدب لمن لا عقل له،و لا مودّة لمن لا همّة له،و لا حیاء لمن لا دین له،و رأس العقل معاشرة الناس بالجمیل،و بالعقل تدرک سعادة الدارین،و من حرم العقل حرمهما جمیعا».</w:t>
      </w:r>
    </w:p>
    <w:p>
      <w:pPr>
        <w:pStyle w:val="BookText"/>
      </w:pPr>
      <w:r>
        <w:rPr>
          <w:rFonts w:ascii="IRNazanin" w:hAnsi="IRNazanin" w:eastAsia="IRNazanin" w:cs="IRNazanin"/>
          <w:lang w:bidi="fa-IR"/>
          <w:color w:val="111111"/>
          <w:sz w:val="28"/>
          <w:szCs w:val="28"/>
          <w:rtl/>
        </w:rPr>
        <w:t xml:space="preserve">3-«لا یغشّ العقل من استنصحه».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2" w:name="pg10294_80616"/>
    <w:bookmarkEnd w:id="92"/>
    <w:p>
      <w:pPr>
        <w:pStyle w:val="Heading4"/>
      </w:pPr>
      <w:bookmarkStart w:id="243" w:name="_Toc140"/>
      <w:r>
        <w:t>3-فی رحاب القرآن الکریم:</w:t>
      </w:r>
      <w:bookmarkEnd w:id="243"/>
    </w:p>
    <w:p>
      <w:pPr>
        <w:pStyle w:val="BookText"/>
      </w:pPr>
      <w:r>
        <w:rPr>
          <w:rFonts w:ascii="IRNazanin" w:hAnsi="IRNazanin" w:eastAsia="IRNazanin" w:cs="IRNazanin"/>
          <w:lang w:bidi="fa-IR"/>
          <w:color w:val="111111"/>
          <w:sz w:val="28"/>
          <w:szCs w:val="28"/>
          <w:rtl/>
        </w:rPr>
        <w:t xml:space="preserve">أ-قال(علیه السّلام)فی بیان حقیقة القرآن و رسالته و أهدافه و فضله و کیفیة الارتواء من معینه الثرّ:</w:t>
      </w:r>
    </w:p>
    <w:p>
      <w:pPr>
        <w:pStyle w:val="BookText"/>
      </w:pPr>
      <w:r>
        <w:rPr>
          <w:rFonts w:ascii="IRNazanin" w:hAnsi="IRNazanin" w:eastAsia="IRNazanin" w:cs="IRNazanin"/>
          <w:lang w:bidi="fa-IR"/>
          <w:color w:val="111111"/>
          <w:sz w:val="28"/>
          <w:szCs w:val="28"/>
          <w:rtl/>
        </w:rPr>
        <w:t xml:space="preserve">1-«إنّ هذا القرآن فیه مصابیح النور،و شفاء الصدور،فلیجل جال بضوئه و لیلجم الصفة قلبه؛فإنّ التفکیر حیاة قلب البصیر،کما یمشی المستنیر فی الظلمات بالنور»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2-«ما بقی من هذه الدنیا بقیة غیر هذا القرآن فاتّخذوه إماما،و إنّ أحقّ الناس بالقرآن من عمل به و إن لم یحفظه،و أبعدهم عنه من لم یعمل به و إن کان یقرؤه» 2.</w:t>
      </w:r>
    </w:p>
    <w:p>
      <w:pPr>
        <w:pStyle w:val="BookText"/>
      </w:pPr>
      <w:r>
        <w:rPr>
          <w:rFonts w:ascii="IRNazanin" w:hAnsi="IRNazanin" w:eastAsia="IRNazanin" w:cs="IRNazanin"/>
          <w:lang w:bidi="fa-IR"/>
          <w:color w:val="111111"/>
          <w:sz w:val="28"/>
          <w:szCs w:val="28"/>
          <w:rtl/>
        </w:rPr>
        <w:t xml:space="preserve">3-«..و اعلموا علما یقینا أنّکم لن تعرفوا التقی حتی تعرفوا صفة الهدی،و لن تمسکوا بمیثاق الکتاب حتی تعرفوا الذی نبذه،و لن تتلوا الکتاب حقّ تلاوته حتی تعرفوا الذی حرّفه،فإذا عرفتم ذلک؛عرفتم البدع و التکلّف و رأیتم الفریة علی اللّه و رأیتم کیف یهوی من یهوی،و لا یجهلنّکم الذین لا یعلمون،و التمسوا ذلک عند أهله فإنّهم خاصّة نور یستضاء بهم و أئمة یقتدی بهم،بهم عیش العلم و موت الجهل»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4-«..کتاب اللّه فیه تفصیل کلّ شیء،لا یأتیه الباطل من بین یدیه و لا من خلفه، و المعوّل علیه فی کلّ شیء،لا یخطئنا تأویله،بل نتیقنّ حقائقه،فأطیعونا فإطاعتنا مفروضة إذ کانت بطاعة اللّه و الرسول و اولی الأمر مقرونة..».</w:t>
      </w:r>
    </w:p>
    <w:p>
      <w:pPr>
        <w:pStyle w:val="BookText"/>
      </w:pPr>
      <w:r>
        <w:rPr>
          <w:rFonts w:ascii="IRNazanin" w:hAnsi="IRNazanin" w:eastAsia="IRNazanin" w:cs="IRNazanin"/>
          <w:lang w:bidi="fa-IR"/>
          <w:color w:val="111111"/>
          <w:sz w:val="28"/>
          <w:szCs w:val="28"/>
          <w:rtl/>
        </w:rPr>
        <w:t xml:space="preserve">ب-و روی المؤرّخون نماذج من تفسیر الإمام المجتبی للقرآن الکریم،و إلیک نموذجا واحدا منها:</w:t>
      </w:r>
    </w:p>
    <w:p>
      <w:pPr>
        <w:pStyle w:val="BookText"/>
      </w:pPr>
      <w:r>
        <w:rPr>
          <w:rFonts w:ascii="IRNazanin" w:hAnsi="IRNazanin" w:eastAsia="IRNazanin" w:cs="IRNazanin"/>
          <w:lang w:bidi="fa-IR"/>
          <w:color w:val="111111"/>
          <w:sz w:val="28"/>
          <w:szCs w:val="28"/>
          <w:rtl/>
        </w:rPr>
        <w:t xml:space="preserve">«جاء رجل إلی مسجد الرسول(صلّی اللّه علیه و آله)لیسأل عن تفسیر قوله تعالی:</w:t>
      </w:r>
    </w:p>
    <w:p>
      <w:pPr>
        <w:pStyle w:val="BookText"/>
      </w:pPr>
      <w:r>
        <w:rPr>
          <w:rFonts w:ascii="Amiri" w:hAnsi="Amiri" w:eastAsia="Amiri" w:cs="Amiri"/>
          <w:lang w:bidi="ar-SA"/>
          <w:color w:val="111111"/>
          <w:sz w:val="28"/>
          <w:szCs w:val="28"/>
          <w:rtl/>
        </w:rPr>
        <w:t xml:space="preserve">وَ شٰاهِدٍ وَ مَشْهُودٍ فرأی ثلاثة أشخاص قد احتفّ بکلّ واحد منهم جمع من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3" w:name="pg10294_80617"/>
    <w:bookmarkEnd w:id="93"/>
    <w:p>
      <w:pPr>
        <w:pStyle w:val="BookText"/>
      </w:pPr>
      <w:r>
        <w:rPr>
          <w:rFonts w:ascii="Amiri" w:hAnsi="Amiri" w:eastAsia="Amiri" w:cs="Amiri"/>
          <w:lang w:bidi="ar-SA"/>
          <w:color w:val="111111"/>
          <w:sz w:val="28"/>
          <w:szCs w:val="28"/>
          <w:rtl/>
        </w:rPr>
        <w:t xml:space="preserve">الناس یحدّثهم عمّا سمعه من رسول اللّه(صلّی اللّه علیه و آله)،فسأل أحدهم عن الشاهد و المشهود فقال:الشاهد یوم الجمعة و المشهود یوم عرفة ،ثم سأل الآخر فقال له:الشاهد یوم الجمعة و المشهود یوم النحر،ثم سأل الثالث فأجابه:الشاهد رسول اللّه(صلّی اللّه علیه و آله)و المشهود یوم القیامة لقوله تعالی: یٰا أَیُّهَا النَّبِیُّ إِنّٰا أَرْسَلْنٰاکَ شٰاهِداً وَ مُبَشِّراً وَ نَذِیراً ،و قوله تعالی عن یوم القیامة: ذٰلِکَ یَوْمٌ مَشْهُودٌ ، فسأل عن الأول فقیل له:عبد اللّه بن عباس،و سأل عن الثانی فقیل له:</w:t>
      </w:r>
    </w:p>
    <w:p>
      <w:pPr>
        <w:pStyle w:val="BookText"/>
      </w:pPr>
      <w:r>
        <w:rPr>
          <w:rFonts w:ascii="IRNazanin" w:hAnsi="IRNazanin" w:eastAsia="IRNazanin" w:cs="IRNazanin"/>
          <w:lang w:bidi="fa-IR"/>
          <w:color w:val="111111"/>
          <w:sz w:val="28"/>
          <w:szCs w:val="28"/>
          <w:rtl/>
        </w:rPr>
        <w:t xml:space="preserve">عبد اللّه بن عمر،و سأل عن الثالث فقیل له:الحسن بن علیّ بن أبی طالب(علیهما السّلام)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المتتبّع لخطب الإمام و مواعظه یلمس فیها الاستدلال و الاستشهاد الدقیق بآیات الذکر الحکیم،ممّا یفیدنا مدی إحاطته صلوات اللّه علیه بمقاصد القرآن و أسراره و بواطن آیاته،و سوف تلاحظ نماذج من ذلک فیما سیأتی من کلامه.</w:t>
      </w:r>
    </w:p>
    <w:p>
      <w:pPr>
        <w:pStyle w:val="Heading4"/>
      </w:pPr>
      <w:bookmarkStart w:id="244" w:name="_Toc141"/>
      <w:r>
        <w:t>4-فی رحاب الحدیث النبوی و السیرة الشریفة:</w:t>
      </w:r>
      <w:bookmarkEnd w:id="244"/>
    </w:p>
    <w:p>
      <w:pPr>
        <w:pStyle w:val="BookText"/>
      </w:pPr>
      <w:r>
        <w:rPr>
          <w:rFonts w:ascii="IRNazanin" w:hAnsi="IRNazanin" w:eastAsia="IRNazanin" w:cs="IRNazanin"/>
          <w:lang w:bidi="fa-IR"/>
          <w:color w:val="111111"/>
          <w:sz w:val="28"/>
          <w:szCs w:val="28"/>
          <w:rtl/>
        </w:rPr>
        <w:t xml:space="preserve">لقد اهتمّ الإمام الحسن المجتبی بنشر حدیث النبیّ(صلّی اللّه علیه و آله)و سیرته و مکارم أخلاقه،و نختار من الأحادیث التی رواها عن جدّه(صلّی اللّه علیه و آله)ما یلی:</w:t>
      </w:r>
    </w:p>
    <w:p>
      <w:pPr>
        <w:pStyle w:val="BookText"/>
      </w:pPr>
      <w:r>
        <w:rPr>
          <w:rFonts w:ascii="IRNazanin" w:hAnsi="IRNazanin" w:eastAsia="IRNazanin" w:cs="IRNazanin"/>
          <w:lang w:bidi="fa-IR"/>
          <w:color w:val="111111"/>
          <w:sz w:val="28"/>
          <w:szCs w:val="28"/>
          <w:rtl/>
        </w:rPr>
        <w:t xml:space="preserve">1-«إنّ من واجب المغفرة إدخالک السرور علی أخیک المسلم..».</w:t>
      </w:r>
    </w:p>
    <w:p>
      <w:pPr>
        <w:pStyle w:val="BookText"/>
      </w:pPr>
      <w:r>
        <w:rPr>
          <w:rFonts w:ascii="IRNazanin" w:hAnsi="IRNazanin" w:eastAsia="IRNazanin" w:cs="IRNazanin"/>
          <w:lang w:bidi="fa-IR"/>
          <w:color w:val="111111"/>
          <w:sz w:val="28"/>
          <w:szCs w:val="28"/>
          <w:rtl/>
        </w:rPr>
        <w:t xml:space="preserve">2-«یا مسلم!اضمن لی ثلاثا أضمن لک الجنّة:إن أنت عملت بما افترض علیک فی القرآن فأنت أعبد الناس،و إن قنعت بما رزقت فأنت أغنی الناس،و إن اجتنبت ما حرّم اللّه فأنت أورع الناس...».</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3-«من صلّی الفجر فجلس فی مصلاّه إلی طلوع الشمس ستره اللّه من النار».</w:t>
      </w:r>
    </w:p>
    <w:p>
      <w:pPr>
        <w:pStyle w:val="BookText"/>
      </w:pPr>
      <w:r>
        <w:rPr>
          <w:rFonts w:ascii="IRNazanin" w:hAnsi="IRNazanin" w:eastAsia="IRNazanin" w:cs="IRNazanin"/>
          <w:lang w:bidi="fa-IR"/>
          <w:color w:val="111111"/>
          <w:sz w:val="28"/>
          <w:szCs w:val="28"/>
          <w:rtl/>
        </w:rPr>
        <w:t xml:space="preserve">4-«حیثما کنتم فصلّوا علیّ،فإنّ صلاتکم تبلغنی».</w:t>
      </w:r>
    </w:p>
    <w:p>
      <w:pPr>
        <w:pStyle w:val="BookText"/>
      </w:pPr>
      <w:r>
        <w:rPr>
          <w:rFonts w:ascii="IRNazanin" w:hAnsi="IRNazanin" w:eastAsia="IRNazanin" w:cs="IRNazanin"/>
          <w:lang w:bidi="fa-IR"/>
          <w:color w:val="111111"/>
          <w:sz w:val="28"/>
          <w:szCs w:val="28"/>
          <w:rtl/>
        </w:rPr>
        <w:t xml:space="preserve">5-«جاءت امرأة إلی النبی(صلّی اللّه علیه و آله)و معها ابناها فسألته فأعطاها ثلاث تمرات، فأعطت کلّ واحد منهما تمرة فأکلاها،ثم نظرا إلی امّهما فشقّت التمرة اثنتین فأعطت کلّ واحدة منهما شقّ تمرة،فقال رسول اللّه(صلّی اللّه علیه و آله):رحمها اللّه برحمتها ابنیها».</w:t>
      </w:r>
    </w:p>
    <w:p>
      <w:pPr>
        <w:pStyle w:val="BookText"/>
      </w:pPr>
      <w:r>
        <w:rPr>
          <w:rFonts w:ascii="IRNazanin" w:hAnsi="IRNazanin" w:eastAsia="IRNazanin" w:cs="IRNazanin"/>
          <w:lang w:bidi="fa-IR"/>
          <w:color w:val="111111"/>
          <w:sz w:val="28"/>
          <w:szCs w:val="28"/>
          <w:rtl/>
        </w:rPr>
        <w:t xml:space="preserve">6-«و دعا(صلّی اللّه علیه و آله)بهذا الدعاء:اللهم أقلنی عثرتی،و آمن روعتی،و اکفنی من بغی علیّ،و انصرنی علی من ظلمنی،و أرنی ثأری منه...».</w:t>
      </w:r>
    </w:p>
    <w:p>
      <w:pPr>
        <w:pStyle w:val="BookText"/>
      </w:pPr>
      <w:r>
        <w:rPr>
          <w:rFonts w:ascii="IRNazanin" w:hAnsi="IRNazanin" w:eastAsia="IRNazanin" w:cs="IRNazanin"/>
          <w:lang w:bidi="fa-IR"/>
          <w:color w:val="111111"/>
          <w:sz w:val="28"/>
          <w:szCs w:val="28"/>
          <w:rtl/>
        </w:rPr>
        <w:t xml:space="preserve">و أمّا ما یخصّ سیرة النبیّ(صلّی اللّه علیه و آله)و مکارم أخلاقه فقد اهتمّ السبط المجتبی بنشرها تارة عن خاله هند بن أبی هالة التمیمی ربیب رسول اللّه(صلّی اللّه علیه و آله)و أخ الزهراء من امّها؛إذ کان دقیقا فی وصفه لحلیة النبیّ(صلّی اللّه علیه و آله) و مکارم أخلاقه،و ممّا جاء فی وصفه لمنطق الرسول(صلّی اللّه علیه و آله)قوله:</w:t>
      </w:r>
    </w:p>
    <w:p>
      <w:pPr>
        <w:pStyle w:val="BookText"/>
      </w:pPr>
      <w:r>
        <w:rPr>
          <w:rFonts w:ascii="IRNazanin" w:hAnsi="IRNazanin" w:eastAsia="IRNazanin" w:cs="IRNazanin"/>
          <w:lang w:bidi="fa-IR"/>
          <w:color w:val="111111"/>
          <w:sz w:val="28"/>
          <w:szCs w:val="28"/>
          <w:rtl/>
        </w:rPr>
        <w:t xml:space="preserve">«کان رسول اللّه(صلّی اللّه علیه و آله)متواصل الأحزان،دائم الفکرة،لیست له راحة،لا یتکلّم فی غیر حاجة،طویل السکوت،یفتح الکلام و یختمه بأشداق </w:t>
      </w:r>
      <w:r>
        <w:rPr>
          <w:rStyle w:val="FootnoteReference"/>
        </w:rPr>
        <w:footnoteReference w:id="383"/>
      </w:r>
      <w:r>
        <w:rPr>
          <w:rFonts w:ascii="IRNazanin" w:hAnsi="IRNazanin" w:eastAsia="IRNazanin" w:cs="IRNazanin"/>
          <w:lang w:bidi="fa-IR"/>
          <w:color w:val="111111"/>
          <w:sz w:val="28"/>
          <w:szCs w:val="28"/>
          <w:rtl/>
        </w:rPr>
        <w:t xml:space="preserve">،و یتکلّم بجوامع الکلم، فصل لا فضول و لا تقصیر،دمثا لیس بالجافی و لا المهین،یعظم المنّة و إن دقّت،لا یذمّ منها شیئا،و لا یذمّ ذوّاقا و لا یمدحه،و لا تغضبه الدنیا و ما کان لها،فإذا تعوطی الحقّ لم یعرفه أحد،و لم یستقم لغضبه شیء حتی ینتصر له،إذا أشار بکفّه أشار بکفه کلّها،و إذا تعجّب قلبها،و إذا تحدّث اتّصل بها فضرب براحته الیمنی باطن ابهامه الیسری،و إذا غضب أعرض و أشاح،و إذا فرح غضّ طرفه،جلّ ضحکه التبسم،و یفتر عن مثل حبّ الغمام...».</w:t>
      </w:r>
    </w:p>
    <w:p>
      <w:pPr>
        <w:pStyle w:val="BookText"/>
      </w:pPr>
      <w:r>
        <w:rPr>
          <w:rFonts w:ascii="IRNazanin" w:hAnsi="IRNazanin" w:eastAsia="IRNazanin" w:cs="IRNazanin"/>
          <w:lang w:bidi="fa-IR"/>
          <w:color w:val="111111"/>
          <w:sz w:val="28"/>
          <w:szCs w:val="28"/>
          <w:rtl/>
        </w:rPr>
        <w:t xml:space="preserve">و اعتنی الإمام المجتبی بهذه السیرة المبارکة أیّما اعتناء،فسأل أباه المرتضی الذی کان ربیب الرسول و تلمیذه و صهره و أخاه و شریکه فی حمل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أعباء الرسالة،و هو الذی لازمه من قبل بعثته حتی رحلته،و طلب منه أن یصف له سیرة رسول اللّه فأجابه أمیر المؤمنین إجابة تتضمن منهاجا کاملا للإنسان المسلم الذی یرید الاقتداء بسیرته(صلّی اللّه علیه و آله).</w:t>
      </w:r>
    </w:p>
    <w:p>
      <w:pPr>
        <w:pStyle w:val="BookText"/>
      </w:pPr>
      <w:r>
        <w:rPr>
          <w:rFonts w:ascii="IRNazanin" w:hAnsi="IRNazanin" w:eastAsia="IRNazanin" w:cs="IRNazanin"/>
          <w:lang w:bidi="fa-IR"/>
          <w:color w:val="111111"/>
          <w:sz w:val="28"/>
          <w:szCs w:val="28"/>
          <w:rtl/>
        </w:rPr>
        <w:t xml:space="preserve">قال الإمام علیّ صلوات اللّه علیه:«کان النبیّ(صلّی اللّه علیه و آله)إذا أوی إلی منزله جزّأ دخوله ثلاثة أجزاء:جزء للّه جل ثناؤه،و جزء لأهله،و جزء لنفسه،ثمّ جزّأ جزأه بینه و بین الناس،فیرد ذلک علی العامة بالخاصة و لا یدّخر عنهم شیئا،و کان من سیرته فی جزء الامّة إیثار أهل الفضل بإذنه،و قسّمه علی قدر فضلهم فی الدین،فمنهم ذو الحاجة،و منهم ذو الحاجتین،و منهم ذو الحوائج فیتشاغل بهم و یشغلهم فیما أصلحهم و الامّة من مسألتهم و أخبارهم بالذی ینبغی لهم،و یقول:لیبلغ الشاهد الغائب،و ابلغونی حاجة من لا یستطیع إبلاغ حاجته،فإنّ من أبلغ سلطانا حاجة من لا یستطیع إبلاغها إیّاه ثبّت اللّه قدمیه یوم القیامة،لا یذکر عنده إلاّ ذلک،و لا یقبل من أحد غیره،یدخلون روادا و لا یفترقون إلاّ عن ذواق،و یخرجون أدلة..».</w:t>
      </w:r>
    </w:p>
    <w:p>
      <w:pPr>
        <w:pStyle w:val="BookText"/>
      </w:pPr>
      <w:r>
        <w:rPr>
          <w:rFonts w:ascii="IRNazanin" w:hAnsi="IRNazanin" w:eastAsia="IRNazanin" w:cs="IRNazanin"/>
          <w:lang w:bidi="fa-IR"/>
          <w:color w:val="111111"/>
          <w:sz w:val="28"/>
          <w:szCs w:val="28"/>
          <w:rtl/>
        </w:rPr>
        <w:t xml:space="preserve">قال الإمام الحسن(علیه السّلام):«فسألته عن مخرجه کیف کان یصنع فیه؟»فقال:</w:t>
      </w:r>
    </w:p>
    <w:p>
      <w:pPr>
        <w:pStyle w:val="BookText"/>
      </w:pPr>
      <w:r>
        <w:rPr>
          <w:rFonts w:ascii="IRNazanin" w:hAnsi="IRNazanin" w:eastAsia="IRNazanin" w:cs="IRNazanin"/>
          <w:lang w:bidi="fa-IR"/>
          <w:color w:val="111111"/>
          <w:sz w:val="28"/>
          <w:szCs w:val="28"/>
          <w:rtl/>
        </w:rPr>
        <w:t xml:space="preserve">«کان رسول اللّه(صلّی اللّه علیه و آله)یخزن لسانه إلاّ ممّا یعینهم،و یؤلّفهم و لا یفرّقهم،أو قال:</w:t>
      </w:r>
    </w:p>
    <w:p>
      <w:pPr>
        <w:pStyle w:val="BookText"/>
      </w:pPr>
      <w:r>
        <w:rPr>
          <w:rFonts w:ascii="IRNazanin" w:hAnsi="IRNazanin" w:eastAsia="IRNazanin" w:cs="IRNazanin"/>
          <w:lang w:bidi="fa-IR"/>
          <w:color w:val="111111"/>
          <w:sz w:val="28"/>
          <w:szCs w:val="28"/>
          <w:rtl/>
        </w:rPr>
        <w:t xml:space="preserve">ینفرهم،و یکرم کریم کلّ قوم،و یولیه علیهم و یحذّر الناس،و یحترس منهم،من غیر أن یطوی عن أحد بشره و لا خلقه،یتفقّد أصحابه،و یسأل عمّا فی الناس،فیحسن الحسن و یقوّیه،و یقبّح القبیح و یوهنه،معتدل الأمر غیر مختلف،لا یغفل مخافة أن یغفلوا أو یمیلوا لکلّ حال عنده عتاب،لا یقصّر عن الحقّ و لا یجوزه،الذین یلونه من الناس خیارهم،أفضلهم عنده أعمّهم نصیحة،و أعظمهم عنده منزلة أحسنهم مواساة و مؤازرة..».</w:t>
      </w:r>
    </w:p>
    <w:p>
      <w:pPr>
        <w:pStyle w:val="BookText"/>
      </w:pPr>
      <w:r>
        <w:rPr>
          <w:rFonts w:ascii="IRNazanin" w:hAnsi="IRNazanin" w:eastAsia="IRNazanin" w:cs="IRNazanin"/>
          <w:lang w:bidi="fa-IR"/>
          <w:color w:val="111111"/>
          <w:sz w:val="28"/>
          <w:szCs w:val="28"/>
          <w:rtl/>
        </w:rPr>
        <w:t xml:space="preserve">قال الإمام الحسن(علیه السّلام):«فسألته عن مجلسه،فقال:کان رسول اللّه(صلّی اللّه علیه و آله)لا یجلس و لا یقوم إلاّ علی ذکر اللّه و لا یوطن الأماکن،و ینهی عن إیطانها،و إذا انتهی إلی قوم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 حیث ینتهی به المجلس،و یأمر بذلک و یعطی کلاّ من جلسائه نصیبه،فلا یحسب جلیسه أنّ أحدا أکرم علیه منه،من جالسه أو قارنه فی حاجة صابره حتی یکون هو المنصرف،و من سأله حاجة لم یرده إلاّ بها أو بمیسور من القول،و قد وسع الناس منه بسطه و خلقه فصار لهم أبا،و صاروا عنده فی الحقّ سواء ،مجلسه مجلس حلم و حیاء و صبر و أمانة،لا ترفع عنده الأصوات،و لا تؤبّن فیه الحرم،و لا تثنی فلتاته،تری جلاّسه متعادلین،یتفاضلون فیه بالتقوی،متواضعین یوقرون الکبیر،و یرحمون الصغیر، و یؤثرون ذا الحاجة،و یحفظون الغریب..».</w:t>
      </w:r>
    </w:p>
    <w:p>
      <w:pPr>
        <w:pStyle w:val="BookText"/>
      </w:pPr>
      <w:r>
        <w:rPr>
          <w:rFonts w:ascii="IRNazanin" w:hAnsi="IRNazanin" w:eastAsia="IRNazanin" w:cs="IRNazanin"/>
          <w:lang w:bidi="fa-IR"/>
          <w:color w:val="111111"/>
          <w:sz w:val="28"/>
          <w:szCs w:val="28"/>
          <w:rtl/>
        </w:rPr>
        <w:t xml:space="preserve">قال الإمام الحسن(علیه السّلام):«قلت له:کیف سیرته فی جلسائه؟ قال(علیه السّلام):کان رسول اللّه(صلّی اللّه علیه و آله)دائم السرور،سهل الخلق،لیّن الجانب،لیس بفظّ و لا غلیظ و لا صخّاب و لا فحّاش و لا عیّاب و لا مدّاح،یتغافل عمّا لا یشتهی،و لا یؤیس منه،و لا یجیب فیه،قد ترک نفسه من ثلاث:المراء و الإکثار و ما لا یعنیه،و ترک الناس من ثلاث:کان لا یذمّ أحدا، و لا یعیّره و لا یطلب عثرته،و لا یتکلم إلاّ فیما رجا ثوابه،و إذا تکلّم أطرق جلساؤه کأنّما علی رؤوسهم الطیر،و إذا سکت تکلّموا،و لا یتنازعون عنده،من تکلّم أنصتوا له حتی یفرغ،حدیثهم عنده حدیث أولهم،یضحک ممّا یضحکون منه،و یتعجّب ممّا یتعجّبون منه،و یصبر للغریب علی الجفوة فی منطقه و مسألته،حتی أن کان أصحابه لیستجلبوا منهم و یقول:إذا رأیتم طالب الحاجة یطلبها فارفدوه،و لا یقبل الثناء إلاّ من مکافئ،و لا یقطع علی أحد حدیثه حتی یجوّزه فیقطعه بنهی أو قیام..».</w:t>
      </w:r>
    </w:p>
    <w:p>
      <w:pPr>
        <w:pStyle w:val="BookText"/>
      </w:pPr>
      <w:r>
        <w:rPr>
          <w:rFonts w:ascii="IRNazanin" w:hAnsi="IRNazanin" w:eastAsia="IRNazanin" w:cs="IRNazanin"/>
          <w:lang w:bidi="fa-IR"/>
          <w:color w:val="111111"/>
          <w:sz w:val="28"/>
          <w:szCs w:val="28"/>
          <w:rtl/>
        </w:rPr>
        <w:t xml:space="preserve">قال الإمام الحسن(علیه السّلام):«کیف کان سکوته؟قال(علیه السّلام):کان سکوت رسول اللّه(صلّی اللّه علیه و آله)علی أربع:الحکم،و الحذر،و التقدیر،و التفکیر.</w:t>
      </w:r>
    </w:p>
    <w:p>
      <w:pPr>
        <w:pStyle w:val="BookText"/>
      </w:pPr>
      <w:r>
        <w:rPr>
          <w:rFonts w:ascii="IRNazanin" w:hAnsi="IRNazanin" w:eastAsia="IRNazanin" w:cs="IRNazanin"/>
          <w:lang w:bidi="fa-IR"/>
          <w:color w:val="111111"/>
          <w:sz w:val="28"/>
          <w:szCs w:val="28"/>
          <w:rtl/>
        </w:rPr>
        <w:t xml:space="preserve">فأمّا تقدیره ففی تسویته للنظر بین الناس و استماعه منهم.</w:t>
      </w:r>
    </w:p>
    <w:p>
      <w:pPr>
        <w:pStyle w:val="BookText"/>
      </w:pPr>
      <w:r>
        <w:rPr>
          <w:rFonts w:ascii="IRNazanin" w:hAnsi="IRNazanin" w:eastAsia="IRNazanin" w:cs="IRNazanin"/>
          <w:lang w:bidi="fa-IR"/>
          <w:color w:val="111111"/>
          <w:sz w:val="28"/>
          <w:szCs w:val="28"/>
          <w:rtl/>
        </w:rPr>
        <w:t xml:space="preserve">و أمّا تفکیره ففیما یبقی و یفنی.</w:t>
      </w:r>
    </w:p>
    <w:p>
      <w:pPr>
        <w:pStyle w:val="BookText"/>
      </w:pPr>
      <w:r>
        <w:rPr>
          <w:rFonts w:ascii="IRNazanin" w:hAnsi="IRNazanin" w:eastAsia="IRNazanin" w:cs="IRNazanin"/>
          <w:lang w:bidi="fa-IR"/>
          <w:color w:val="111111"/>
          <w:sz w:val="28"/>
          <w:szCs w:val="28"/>
          <w:rtl/>
        </w:rPr>
        <w:t xml:space="preserve">و جمع له الحلم فی الصبر،فکان لا یعصیه شیء و لا یستقرّه.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10294_80621"/>
    <w:bookmarkEnd w:id="94"/>
    <w:p>
      <w:pPr>
        <w:pStyle w:val="BookText"/>
      </w:pPr>
      <w:r>
        <w:rPr>
          <w:rFonts w:ascii="IRNazanin" w:hAnsi="IRNazanin" w:eastAsia="IRNazanin" w:cs="IRNazanin"/>
          <w:lang w:bidi="fa-IR"/>
          <w:color w:val="111111"/>
          <w:sz w:val="28"/>
          <w:szCs w:val="28"/>
          <w:rtl/>
        </w:rPr>
        <w:t xml:space="preserve">و جمع له الحذر فی أربع:أخذه بالحسن لیقتدی به،و ترکه القبیح لینتهی عنه، و اجتهاده الرأی فیما أصلح امّته،و القیام فیما جمع لهم الدنیا و الآخرة...»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4"/>
      </w:pPr>
      <w:bookmarkStart w:id="245" w:name="_Toc142"/>
      <w:r>
        <w:t>5-فی رحاب العقیدة:</w:t>
      </w:r>
      <w:bookmarkEnd w:id="245"/>
    </w:p>
    <w:p>
      <w:pPr>
        <w:pStyle w:val="BookText"/>
      </w:pPr>
      <w:r>
        <w:rPr>
          <w:rFonts w:ascii="IRNazanin" w:hAnsi="IRNazanin" w:eastAsia="IRNazanin" w:cs="IRNazanin"/>
          <w:lang w:bidi="fa-IR"/>
          <w:color w:val="111111"/>
          <w:sz w:val="28"/>
          <w:szCs w:val="28"/>
          <w:rtl/>
        </w:rPr>
        <w:t xml:space="preserve">1-التوحید:أمر الإمام علیّ المرتضی(علیه السّلام)نجله المجتبی(علیه السّلام)لیخطب الناس فی مسجد الکوفة،فصعد المنبر،و قال:</w:t>
      </w:r>
    </w:p>
    <w:p>
      <w:pPr>
        <w:pStyle w:val="BookText"/>
      </w:pPr>
      <w:r>
        <w:rPr>
          <w:rFonts w:ascii="IRNazanin" w:hAnsi="IRNazanin" w:eastAsia="IRNazanin" w:cs="IRNazanin"/>
          <w:lang w:bidi="fa-IR"/>
          <w:color w:val="111111"/>
          <w:sz w:val="28"/>
          <w:szCs w:val="28"/>
          <w:rtl/>
        </w:rPr>
        <w:t xml:space="preserve">«الحمد للّه الواحد بغیر تشبیه،و الدائم بغیر تکوین،القائم بغیر کلفة،الخالق بغیر منصبة،و الموصوف بغیر غایة،المعروف بغیر محدود،العزیز،لم یزل قدیما فی القدم، ردعت القلوب لهیبته،و ذهلت العقول لعزّته،و خضعت الرقاب لقدرته،فلیس یخطر علی قلب بشر مبلغ جبروته،و لا یبلغ الناس کنه جلاله،و لا یفصح الواصفون منهم لکنه عظمته، و لا تبلغه العلماء بألبابها،و لا أهل التفکر بتدابیر امورها،أعلم خلقه به الذی بالحدّ لا یصفه، یدرک الأبصار و هو اللطیف الخبیر...»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الیه رجل فقال له:یابن رسول اللّه!صف لی ربّک کأنّی انظر الیه، فأطرق الحسن ملیّا ثم رفع رأسه فأجابه:«الحمد للّه الذی لم یکن له أوّل معلوم و لا آخر متناه،و لا قبل مدرک و لا بعد محدود و لا أمد بحتّی،و لا شخص فیتجزّأ،و لا اختلاف صفة فیتناهی،فلا تدرک العقول و أوهامها،و لا الفکر و خطراتها،و لا الألباب و أذهانها، صفته فیقول:متی،و لا بدئ ممّا،و لا ظاهر علی ما،و لا باطن فیما،و لا تارک فهلاّ،خلق الخلق فکان بدیئا بدیعا،ابتدأ ما ابتدع،و ابتدع ما ابتدأ،و فعل ما أراد ،و أراد ما استزاد،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5" w:name="pg10294_80622"/>
    <w:bookmarkEnd w:id="95"/>
    <w:p>
      <w:pPr>
        <w:pStyle w:val="BookText"/>
      </w:pPr>
      <w:r>
        <w:rPr>
          <w:rFonts w:ascii="Amiri" w:hAnsi="Amiri" w:eastAsia="Amiri" w:cs="Amiri"/>
          <w:lang w:bidi="ar-SA"/>
          <w:color w:val="111111"/>
          <w:sz w:val="28"/>
          <w:szCs w:val="28"/>
          <w:rtl/>
        </w:rPr>
        <w:t xml:space="preserve">ذلک اللّه ربّ العالمین»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2-إبطال الجبر:رفع أهالی البصرة الیه(علیه السّلام)رسالة یطالبون منه رأیه فی مسألة الجبر فأجابهم(علیه السّلام):«من لم یؤمن باللّه و قضائه و قدره فقد کفر،و من حمل ذنبه علی ربّه فقد فجر،إنّ اللّه لا یطاع استکراها و لا یعصی لغلبة؛لأنّه الملیک لما ملّکهم، و القادر علی ما أقدرهم،فإن عملوا بالطاعة لم یحل بینهم و بین ما فعلوا،فلیس هو الذی أجبرهم علی ذلک،فلو أجبر اللّه الخلق علی الطاعة لأسقط عنهم الثواب،و لو أجبرهم علی المعاصی لأسقط عنهم العقاب،و لو أهملهم لکان عجزا فی القدرة،و لکن فیهم المشیئة التی غیّبها عنهم،فإن عملوا بالطاعات کانت له المنّة علیهم،و إن عملوا بالمعصیة کانت الحجّة علیهم»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3-تفسیر صفاته تعالی:و سأله رجل عن معنی الجواد فقال:«...و إن کنت تسأل عن الخالق فهو الجواد إن أعطی،و هو الجواد إن منع،لأنّه إن أعطی عبدا أعطاه ما لیس له،و إن منع منع ما لیس 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246" w:name="_Toc143"/>
      <w:r>
        <w:t>6-فی رحاب ولایة أهل البیت(علیهم السّلام):</w:t>
      </w:r>
      <w:bookmarkEnd w:id="246"/>
    </w:p>
    <w:p>
      <w:pPr>
        <w:pStyle w:val="BookText"/>
      </w:pPr>
      <w:r>
        <w:rPr>
          <w:rFonts w:ascii="IRNazanin" w:hAnsi="IRNazanin" w:eastAsia="IRNazanin" w:cs="IRNazanin"/>
          <w:lang w:bidi="fa-IR"/>
          <w:color w:val="111111"/>
          <w:sz w:val="28"/>
          <w:szCs w:val="28"/>
          <w:rtl/>
        </w:rPr>
        <w:t xml:space="preserve">1-قال(علیه السّلام)مبیّنا لحقیقة الثقلین و موقع کلّ منهما من الآخر:</w:t>
      </w:r>
    </w:p>
    <w:p>
      <w:pPr>
        <w:pStyle w:val="BookText"/>
      </w:pPr>
      <w:r>
        <w:rPr>
          <w:rFonts w:ascii="IRNazanin" w:hAnsi="IRNazanin" w:eastAsia="IRNazanin" w:cs="IRNazanin"/>
          <w:lang w:bidi="fa-IR"/>
          <w:color w:val="111111"/>
          <w:sz w:val="28"/>
          <w:szCs w:val="28"/>
          <w:rtl/>
        </w:rPr>
        <w:t xml:space="preserve">«...و اعلموا علما یقینا أنّکم لن تعرفوا التقی حتی تعرفوا صفة الهدی،و لن تمسکوا بمیثاق الکتاب حتی تعرفوا الذی نبذه،و لن تتلوا الکتاب حقّ تلاوته حتی تعرفوا الذی حرّفه،فإذا عرفتم ذلک عرفتم البدع و التکلّف،و رأیتم الفریة علی اللّه،و رأیتم کیف یهوی من یهوی،و لا یجهلنّکم الذین لا یعلمون،و التمسوا ذلک عند أهله فإنّهم خاصة نور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یستضاء بهم و أئمة یقتدی بهم،بهم عیش العلم و موت الجهل،و هم الذین أخبرکم حلمهم عن علمهم،و حکم منطقهم عن صمتهم،و ظاهرهم عن باطنهم،لا یخالفون الحقّ و لا یختلفون فیه،و قد خلت لهم من اللّه سابقة،و مضی فیهم من اللّه حکم:(إنّ فی ذلک لذکری للذاکرین)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2-«أیّها الناس،اعقلوا عن ربّکم،إنّ اللّه عزّ و جلّ اصطفی آدم و نوحا و آل إبراهیم و آل عمران علی العالمین،ذرّیة بعضها من بعض و اللّه سمیع علیم،فنحن الذرّیّة من آدم و الاسرة من نوح و الصفوة من إبراهیم و السلالة من اسماعیل و آل محمد(صلّی اللّه علیه و آله)،نحن فیکم کالسماء المرفوعة و الأرض المدحوّة و الشمس الضاحیة،و کالشجرة الزیتونة لا شرقیة و لا غربیة التی بورک زیتها،النبیّ أصلها و علیّ فرعها،و نحن و اللّه ثمر تلک الشجرة،فمن تعلّق بغصن من أغصانها نجا،و من تخلّف عنها فإلی النار هوی...»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خطب قائلا بعد حمد اللّه و الثناء علیه:«إنّ اللّه لم یبعث نبیّا إلاّ اختار له نفسا و رهطا و بیتا،فوالذی بعث محمّدا بالحقّ لا ینتقص من حقّنا أهل البیت أحد إلاّ نقصه اللّه من عمله مثله،و لا یکون علینا دولة إلاّ و تکون لنا العاقبة: وَ لَتَعْلَمُنَّ نَبَأَهُ بَعْدَ حِینٍ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قال(علیه السّلام):«نحن حزب اللّه المفلحون،و عترة رسول اللّه(صلّی اللّه علیه و آله)الأقربون، و أهل بیته الطاهرون الطیّبون،و أحد الثقلین اللذین خلّفهما رسول اللّه(صلّی اللّه علیه و آله)و الثانی کتاب اللّه...فأطیعونا فإطاعتنا مفروضة،إذ کانت بطاعة اللّه و الرسول و اولی الأمر مقرونة...»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6" w:name="pg10294_80624"/>
    <w:bookmarkEnd w:id="96"/>
    <w:p>
      <w:pPr>
        <w:pStyle w:val="BookText"/>
      </w:pPr>
      <w:r>
        <w:rPr>
          <w:rFonts w:ascii="IRNazanin" w:hAnsi="IRNazanin" w:eastAsia="IRNazanin" w:cs="IRNazanin"/>
          <w:lang w:bidi="fa-IR"/>
          <w:color w:val="111111"/>
          <w:sz w:val="28"/>
          <w:szCs w:val="28"/>
          <w:rtl/>
        </w:rPr>
        <w:t xml:space="preserve">5-و خطب(علیه السّلام)فتحدّث عن فلسفة التشریع و عن ارتباط الأحکام بولایة أهل البیت،ثمّ قال:«و لو لا محمد(صلّی اللّه علیه و آله)و أوصیاؤه کنتم حیاری،لا تعرفون فرضا من الفرائض،و هل تدخلون دارا إلاّ من بابها».</w:t>
      </w:r>
    </w:p>
    <w:p>
      <w:pPr>
        <w:pStyle w:val="BookText"/>
      </w:pPr>
      <w:r>
        <w:rPr>
          <w:rFonts w:ascii="IRNazanin" w:hAnsi="IRNazanin" w:eastAsia="IRNazanin" w:cs="IRNazanin"/>
          <w:lang w:bidi="fa-IR"/>
          <w:color w:val="111111"/>
          <w:sz w:val="28"/>
          <w:szCs w:val="28"/>
          <w:rtl/>
        </w:rPr>
        <w:t xml:space="preserve">و بعد أن استدلّ(علیه السّلام)علی کمال الدین و إتمام النعمة و أشار إلی حقوق أولیاء اللّه و دور أداء هذه الحقوق فی سلامة الحیاة و نمائها و أنّ البخیل هو من یبخل بالمودة بالقربی...قال:«سمعت جدّی(صلّی اللّه علیه و آله)یقول:خلقت أنا من نور اللّه، و خلق أهل بیتی من نوری،و خلق محبّوهم من نورهم،و سائر الناس من الناس»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247" w:name="_Toc144"/>
      <w:r>
        <w:t>7-البشارة بالإمام المهدیّ المنتظر(علیه السّلام):</w:t>
      </w:r>
      <w:bookmarkEnd w:id="247"/>
    </w:p>
    <w:p>
      <w:pPr>
        <w:pStyle w:val="BookText"/>
      </w:pPr>
      <w:r>
        <w:rPr>
          <w:rFonts w:ascii="IRNazanin" w:hAnsi="IRNazanin" w:eastAsia="IRNazanin" w:cs="IRNazanin"/>
          <w:lang w:bidi="fa-IR"/>
          <w:color w:val="111111"/>
          <w:sz w:val="28"/>
          <w:szCs w:val="28"/>
          <w:rtl/>
        </w:rPr>
        <w:t xml:space="preserve">1-قال(علیه السّلام)بعد أن صالح معاویة و دخل علیه الناس و لامه بعضهم علی بیعته:«....أما علمتم أنّه ما مّنا من أحد إلاّ و یقع فی عنقه بیعة لطاغیة زمانه،إلاّ القائم الذی یصلّی روح اللّه عیسی بن مریم خلفه،فإنّ اللّه یخفی ولادته و یغیّب شخصه،لئلاّ یکون لأحد فی عنقه بیعة إذا خرج،ذلک التاسع من ولد أخی الحسین،ابن سیّدة الإماء، یطیل اللّه عمره فی غیبته ثم یظهره بقدرته فی صورة شاب دون أربعین سنة...»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روی(علیه السّلام)حدیثا عن أبیه(علیه السّلام)أخبره فیه عن ولایة بنی امیة و بدعهم و فتکهم بأعدائهم حتی قال:«...حتی یبعث اللّه رجلا فی آخر الزمان و کلب من الدهر و جهل من الناس،یؤیّده اللّه بملائکته،و یعصم أنصاره و ینصره بآیاته،و یظهره علی أهل الأرض حتی یدینوا طوعا و کرها،یملؤها قسطا و عدلا و نورا و برهانا،یدین له عرض البلاد و طولها،لا یبقی کافر إلاّ آمن به،و لا طالح إلاّ صلح،و تصطلح فی ملکه السباع،و تخرج الأرض نبتها،و تنزل السماء برکتها،و تظهر له الکنوز،یملک ما بین الخافقین أربعین عاما،فطوبی لمن أدرک أیّامه و سمع کلامه»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7" w:name="pg10294_80625"/>
    <w:bookmarkEnd w:id="97"/>
    <w:p>
      <w:pPr>
        <w:pStyle w:val="Heading4"/>
      </w:pPr>
      <w:bookmarkStart w:id="248" w:name="_Toc145"/>
      <w:r>
        <w:t>8-فی رحاب الأخلاق و التربیة:</w:t>
      </w:r>
      <w:bookmarkEnd w:id="248"/>
    </w:p>
    <w:p>
      <w:pPr>
        <w:pStyle w:val="BookText"/>
      </w:pPr>
      <w:r>
        <w:rPr>
          <w:rFonts w:ascii="IRNazanin" w:hAnsi="IRNazanin" w:eastAsia="IRNazanin" w:cs="IRNazanin"/>
          <w:lang w:bidi="fa-IR"/>
          <w:color w:val="111111"/>
          <w:sz w:val="28"/>
          <w:szCs w:val="28"/>
          <w:rtl/>
        </w:rPr>
        <w:t xml:space="preserve">عن جابر(رضی اللّه عنه)قال:سمعت الحسن(علیه السّلام)یقول:«مکارم الأخلاق عشرة:</w:t>
      </w:r>
    </w:p>
    <w:p>
      <w:pPr>
        <w:pStyle w:val="BookText"/>
      </w:pPr>
      <w:r>
        <w:rPr>
          <w:rFonts w:ascii="IRNazanin" w:hAnsi="IRNazanin" w:eastAsia="IRNazanin" w:cs="IRNazanin"/>
          <w:lang w:bidi="fa-IR"/>
          <w:color w:val="111111"/>
          <w:sz w:val="28"/>
          <w:szCs w:val="28"/>
          <w:rtl/>
        </w:rPr>
        <w:t xml:space="preserve">صدق اللسان،و صدق البأس،و إعطاء السائل،و حسن الخلق،و المکافأة بالصنائع،و صلة الرحم،و التذمّم علی الجار </w:t>
      </w:r>
      <w:r>
        <w:rPr>
          <w:rStyle w:val="FootnoteReference"/>
        </w:rPr>
        <w:footnoteReference w:id="396"/>
      </w:r>
      <w:r>
        <w:rPr>
          <w:rFonts w:ascii="IRNazanin" w:hAnsi="IRNazanin" w:eastAsia="IRNazanin" w:cs="IRNazanin"/>
          <w:lang w:bidi="fa-IR"/>
          <w:color w:val="111111"/>
          <w:sz w:val="28"/>
          <w:szCs w:val="28"/>
          <w:rtl/>
        </w:rPr>
        <w:t xml:space="preserve">،و معرفة الحقّ للصاحب،و قری الضیف،و رأسهنّ الحیاء»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عرّف الإمام المجتبی(علیه السّلام)مجموعة من(مکارم الأخلاق)فی إجابته علی أسئلة أبیه المرتضی(علیه السّلام)نختار منها ما یلی:</w:t>
      </w:r>
    </w:p>
    <w:p>
      <w:pPr>
        <w:pStyle w:val="BookText"/>
      </w:pPr>
      <w:r>
        <w:rPr>
          <w:rFonts w:ascii="IRNazanin" w:hAnsi="IRNazanin" w:eastAsia="IRNazanin" w:cs="IRNazanin"/>
          <w:lang w:bidi="fa-IR"/>
          <w:color w:val="111111"/>
          <w:sz w:val="28"/>
          <w:szCs w:val="28"/>
          <w:rtl/>
        </w:rPr>
        <w:t xml:space="preserve">1-السداد:دفع المنکر بالمعروف.</w:t>
      </w:r>
    </w:p>
    <w:p>
      <w:pPr>
        <w:pStyle w:val="BookText"/>
      </w:pPr>
      <w:r>
        <w:rPr>
          <w:rFonts w:ascii="IRNazanin" w:hAnsi="IRNazanin" w:eastAsia="IRNazanin" w:cs="IRNazanin"/>
          <w:lang w:bidi="fa-IR"/>
          <w:color w:val="111111"/>
          <w:sz w:val="28"/>
          <w:szCs w:val="28"/>
          <w:rtl/>
        </w:rPr>
        <w:t xml:space="preserve">2-الشرف:اصطناع العشیرة و حمل الجریرة(موافقة الإخوان)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3-المروءة:العفاف و إصلاح المرء ماله(إصلاح الرجل أمر دینه، و حسن قیامه علی ماله،و إفشاء السلام و التحبّب إلی الناس)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4-السماحة:البذل فی العسر و الیسر.</w:t>
      </w:r>
    </w:p>
    <w:p>
      <w:pPr>
        <w:pStyle w:val="BookText"/>
      </w:pPr>
      <w:r>
        <w:rPr>
          <w:rFonts w:ascii="IRNazanin" w:hAnsi="IRNazanin" w:eastAsia="IRNazanin" w:cs="IRNazanin"/>
          <w:lang w:bidi="fa-IR"/>
          <w:color w:val="111111"/>
          <w:sz w:val="28"/>
          <w:szCs w:val="28"/>
          <w:rtl/>
        </w:rPr>
        <w:t xml:space="preserve">5-الإخاء:الوفاء فی الشدّة و الرخاء.</w:t>
      </w:r>
    </w:p>
    <w:p>
      <w:pPr>
        <w:pStyle w:val="BookText"/>
      </w:pPr>
      <w:r>
        <w:rPr>
          <w:rFonts w:ascii="IRNazanin" w:hAnsi="IRNazanin" w:eastAsia="IRNazanin" w:cs="IRNazanin"/>
          <w:lang w:bidi="fa-IR"/>
          <w:color w:val="111111"/>
          <w:sz w:val="28"/>
          <w:szCs w:val="28"/>
          <w:rtl/>
        </w:rPr>
        <w:t xml:space="preserve">6-الغنیمة:الرغبة فی التقوی و الزهادة فی الدنیا.</w:t>
      </w:r>
    </w:p>
    <w:p>
      <w:pPr>
        <w:pStyle w:val="BookText"/>
      </w:pPr>
      <w:r>
        <w:rPr>
          <w:rFonts w:ascii="IRNazanin" w:hAnsi="IRNazanin" w:eastAsia="IRNazanin" w:cs="IRNazanin"/>
          <w:lang w:bidi="fa-IR"/>
          <w:color w:val="111111"/>
          <w:sz w:val="28"/>
          <w:szCs w:val="28"/>
          <w:rtl/>
        </w:rPr>
        <w:t xml:space="preserve">7-الحلم:کظم الغیظ و ملک النفس.</w:t>
      </w:r>
    </w:p>
    <w:p>
      <w:pPr>
        <w:pStyle w:val="BookText"/>
      </w:pPr>
      <w:r>
        <w:rPr>
          <w:rFonts w:ascii="IRNazanin" w:hAnsi="IRNazanin" w:eastAsia="IRNazanin" w:cs="IRNazanin"/>
          <w:lang w:bidi="fa-IR"/>
          <w:color w:val="111111"/>
          <w:sz w:val="28"/>
          <w:szCs w:val="28"/>
          <w:rtl/>
        </w:rPr>
        <w:t xml:space="preserve">8-الغنی:رضی النفس بما قسم اللّه و إن قلّ،فإنّما الغنی غنی النفس.</w:t>
      </w:r>
    </w:p>
    <w:p>
      <w:pPr>
        <w:pStyle w:val="BookText"/>
      </w:pPr>
      <w:r>
        <w:rPr>
          <w:rFonts w:ascii="Amiri" w:hAnsi="Amiri" w:eastAsia="Amiri" w:cs="Amiri"/>
          <w:lang w:bidi="ar-SA"/>
          <w:color w:val="111111"/>
          <w:sz w:val="28"/>
          <w:szCs w:val="28"/>
          <w:rtl/>
        </w:rPr>
        <w:t xml:space="preserve">9-المنعة:شدّة البأس و مقارعة أشد الناس.</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10-الصمت:ستر العیب و زین العرض،و فاعله فی راحة،و جلیسه آمن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11-المجد:أن تعطی فی الغرم،و أن تعفو عن الجرم.</w:t>
      </w:r>
    </w:p>
    <w:p>
      <w:pPr>
        <w:pStyle w:val="BookText"/>
      </w:pPr>
      <w:r>
        <w:rPr>
          <w:rFonts w:ascii="IRNazanin" w:hAnsi="IRNazanin" w:eastAsia="IRNazanin" w:cs="IRNazanin"/>
          <w:lang w:bidi="fa-IR"/>
          <w:color w:val="111111"/>
          <w:sz w:val="28"/>
          <w:szCs w:val="28"/>
          <w:rtl/>
        </w:rPr>
        <w:t xml:space="preserve">12-العقل:حفظ القلب کلّ ما استرعیته(استوعیته)أو حفظ القلب لکلّ ما استتر فیه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13-الثناء:إتیان الجمیل و ترک القبیح.</w:t>
      </w:r>
    </w:p>
    <w:p>
      <w:pPr>
        <w:pStyle w:val="BookText"/>
      </w:pPr>
      <w:r>
        <w:rPr>
          <w:rFonts w:ascii="Amiri" w:hAnsi="Amiri" w:eastAsia="Amiri" w:cs="Amiri"/>
          <w:lang w:bidi="ar-SA"/>
          <w:color w:val="111111"/>
          <w:sz w:val="28"/>
          <w:szCs w:val="28"/>
          <w:rtl/>
        </w:rPr>
        <w:t xml:space="preserve">14-الحزم:طول الأناة و الرفق بالولاة و الاحتراس من الناس بسوء الناس.</w:t>
      </w:r>
    </w:p>
    <w:p>
      <w:pPr>
        <w:pStyle w:val="BookText"/>
      </w:pPr>
      <w:r>
        <w:rPr>
          <w:rFonts w:ascii="IRNazanin" w:hAnsi="IRNazanin" w:eastAsia="IRNazanin" w:cs="IRNazanin"/>
          <w:lang w:bidi="fa-IR"/>
          <w:color w:val="111111"/>
          <w:sz w:val="28"/>
          <w:szCs w:val="28"/>
          <w:rtl/>
        </w:rPr>
        <w:t xml:space="preserve">15-الکرم:العطیّة قبل السؤال و التبرع بالمعروف و الإطعام فی المحلّ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16-النجدة:الذبّ عن الجار و المحاماة فی الکریهة و الصبر عند الشدائد 4.</w:t>
      </w:r>
    </w:p>
    <w:p>
      <w:pPr>
        <w:pStyle w:val="BookText"/>
      </w:pPr>
      <w:r>
        <w:rPr>
          <w:rFonts w:ascii="IRNazanin" w:hAnsi="IRNazanin" w:eastAsia="IRNazanin" w:cs="IRNazanin"/>
          <w:lang w:bidi="fa-IR"/>
          <w:color w:val="111111"/>
          <w:sz w:val="28"/>
          <w:szCs w:val="28"/>
          <w:rtl/>
        </w:rPr>
        <w:t xml:space="preserve">و أجاب الإمام بکل استرسال و عدم تکلّف علی مجموعة اخری من أسئلة أبیه فیما یخصّ(مساوئ الأخلاق)و نختار منها ما یلی:</w:t>
      </w:r>
    </w:p>
    <w:p>
      <w:pPr>
        <w:pStyle w:val="BookText"/>
      </w:pPr>
      <w:r>
        <w:rPr>
          <w:rFonts w:ascii="IRNazanin" w:hAnsi="IRNazanin" w:eastAsia="IRNazanin" w:cs="IRNazanin"/>
          <w:lang w:bidi="fa-IR"/>
          <w:color w:val="111111"/>
          <w:sz w:val="28"/>
          <w:szCs w:val="28"/>
          <w:rtl/>
        </w:rPr>
        <w:t xml:space="preserve">1-الدنیئة:النظر فی الیسیر و منع الحقیر.</w:t>
      </w:r>
    </w:p>
    <w:p>
      <w:pPr>
        <w:pStyle w:val="BookText"/>
      </w:pPr>
      <w:r>
        <w:rPr>
          <w:rFonts w:ascii="IRNazanin" w:hAnsi="IRNazanin" w:eastAsia="IRNazanin" w:cs="IRNazanin"/>
          <w:lang w:bidi="fa-IR"/>
          <w:color w:val="111111"/>
          <w:sz w:val="28"/>
          <w:szCs w:val="28"/>
          <w:rtl/>
        </w:rPr>
        <w:t xml:space="preserve">2-اللؤم:احتراز المرء نفسه(ماله)و بذله عرسه(عرضه)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3-الشحّ:أن تری ما فی یدیک شرفا و ما أنفقته تلفا.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8" w:name="pg10294_80627"/>
    <w:bookmarkEnd w:id="98"/>
    <w:p>
      <w:pPr>
        <w:pStyle w:val="BookText"/>
      </w:pPr>
      <w:r>
        <w:rPr>
          <w:rFonts w:ascii="IRNazanin" w:hAnsi="IRNazanin" w:eastAsia="IRNazanin" w:cs="IRNazanin"/>
          <w:lang w:bidi="fa-IR"/>
          <w:color w:val="111111"/>
          <w:sz w:val="28"/>
          <w:szCs w:val="28"/>
          <w:rtl/>
        </w:rPr>
        <w:t xml:space="preserve">4-الجبن:الجرأة علی الصدیق و النکول عن العدوّ.</w:t>
      </w:r>
    </w:p>
    <w:p>
      <w:pPr>
        <w:pStyle w:val="BookText"/>
      </w:pPr>
      <w:r>
        <w:rPr>
          <w:rFonts w:ascii="IRNazanin" w:hAnsi="IRNazanin" w:eastAsia="IRNazanin" w:cs="IRNazanin"/>
          <w:lang w:bidi="fa-IR"/>
          <w:color w:val="111111"/>
          <w:sz w:val="28"/>
          <w:szCs w:val="28"/>
          <w:rtl/>
        </w:rPr>
        <w:t xml:space="preserve">5-الفقر:شره النفس فی کلّ شیء.</w:t>
      </w:r>
    </w:p>
    <w:p>
      <w:pPr>
        <w:pStyle w:val="BookText"/>
      </w:pPr>
      <w:r>
        <w:rPr>
          <w:rFonts w:ascii="Amiri" w:hAnsi="Amiri" w:eastAsia="Amiri" w:cs="Amiri"/>
          <w:lang w:bidi="ar-SA"/>
          <w:color w:val="111111"/>
          <w:sz w:val="28"/>
          <w:szCs w:val="28"/>
          <w:rtl/>
        </w:rPr>
        <w:t xml:space="preserve">6-الجرأة:موافقة الأقران.</w:t>
      </w:r>
    </w:p>
    <w:p>
      <w:pPr>
        <w:pStyle w:val="BookText"/>
      </w:pPr>
      <w:r>
        <w:rPr>
          <w:rFonts w:ascii="IRNazanin" w:hAnsi="IRNazanin" w:eastAsia="IRNazanin" w:cs="IRNazanin"/>
          <w:lang w:bidi="fa-IR"/>
          <w:color w:val="111111"/>
          <w:sz w:val="28"/>
          <w:szCs w:val="28"/>
          <w:rtl/>
        </w:rPr>
        <w:t xml:space="preserve">7-الکلفة:کلامک فیما لا یعنیک.</w:t>
      </w:r>
    </w:p>
    <w:p>
      <w:pPr>
        <w:pStyle w:val="BookText"/>
      </w:pPr>
      <w:r>
        <w:rPr>
          <w:rFonts w:ascii="IRNazanin" w:hAnsi="IRNazanin" w:eastAsia="IRNazanin" w:cs="IRNazanin"/>
          <w:lang w:bidi="fa-IR"/>
          <w:color w:val="111111"/>
          <w:sz w:val="28"/>
          <w:szCs w:val="28"/>
          <w:rtl/>
        </w:rPr>
        <w:t xml:space="preserve">8-الخرق:معاداتک إمامک و رفعک علیه کلامک.</w:t>
      </w:r>
    </w:p>
    <w:p>
      <w:pPr>
        <w:pStyle w:val="BookText"/>
      </w:pPr>
      <w:r>
        <w:rPr>
          <w:rFonts w:ascii="Amiri" w:hAnsi="Amiri" w:eastAsia="Amiri" w:cs="Amiri"/>
          <w:lang w:bidi="ar-SA"/>
          <w:color w:val="111111"/>
          <w:sz w:val="28"/>
          <w:szCs w:val="28"/>
          <w:rtl/>
        </w:rPr>
        <w:t xml:space="preserve">9-السفه:اتباع الدناة و مصاحبة الغواة.</w:t>
      </w:r>
    </w:p>
    <w:p>
      <w:pPr>
        <w:pStyle w:val="BookText"/>
      </w:pPr>
      <w:r>
        <w:rPr>
          <w:rFonts w:ascii="IRNazanin" w:hAnsi="IRNazanin" w:eastAsia="IRNazanin" w:cs="IRNazanin"/>
          <w:lang w:bidi="fa-IR"/>
          <w:color w:val="111111"/>
          <w:sz w:val="28"/>
          <w:szCs w:val="28"/>
          <w:rtl/>
        </w:rPr>
        <w:t xml:space="preserve">10-الغفلة:ترکک المسجد و طاعتک المفسد.</w:t>
      </w:r>
    </w:p>
    <w:p>
      <w:pPr>
        <w:pStyle w:val="BookText"/>
      </w:pPr>
      <w:r>
        <w:rPr>
          <w:rFonts w:ascii="IRNazanin" w:hAnsi="IRNazanin" w:eastAsia="IRNazanin" w:cs="IRNazanin"/>
          <w:lang w:bidi="fa-IR"/>
          <w:color w:val="111111"/>
          <w:sz w:val="28"/>
          <w:szCs w:val="28"/>
          <w:rtl/>
        </w:rPr>
        <w:t xml:space="preserve">11-الحرمان:ترکک حظّک و قد عرض علیک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12-شرّ الناس:من لا یعیش فی عیشه أحد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تحدّث الإمام عن اصول الجرائم الأخلاقیة و امّهات الرذائل قائلا:</w:t>
      </w:r>
    </w:p>
    <w:p>
      <w:pPr>
        <w:pStyle w:val="BookText"/>
      </w:pPr>
      <w:r>
        <w:rPr>
          <w:rFonts w:ascii="IRNazanin" w:hAnsi="IRNazanin" w:eastAsia="IRNazanin" w:cs="IRNazanin"/>
          <w:lang w:bidi="fa-IR"/>
          <w:color w:val="111111"/>
          <w:sz w:val="28"/>
          <w:szCs w:val="28"/>
          <w:rtl/>
        </w:rPr>
        <w:t xml:space="preserve">هلاک الناس فی ثلاث:الکبر،الحرص،الحسد.</w:t>
      </w:r>
    </w:p>
    <w:p>
      <w:pPr>
        <w:pStyle w:val="BookText"/>
      </w:pPr>
      <w:r>
        <w:rPr>
          <w:rFonts w:ascii="IRNazanin" w:hAnsi="IRNazanin" w:eastAsia="IRNazanin" w:cs="IRNazanin"/>
          <w:lang w:bidi="fa-IR"/>
          <w:color w:val="111111"/>
          <w:sz w:val="28"/>
          <w:szCs w:val="28"/>
          <w:rtl/>
        </w:rPr>
        <w:t xml:space="preserve">الکبر:به هلاک الدین و به لعن ابلیس.</w:t>
      </w:r>
    </w:p>
    <w:p>
      <w:pPr>
        <w:pStyle w:val="BookText"/>
      </w:pPr>
      <w:r>
        <w:rPr>
          <w:rFonts w:ascii="Amiri" w:hAnsi="Amiri" w:eastAsia="Amiri" w:cs="Amiri"/>
          <w:lang w:bidi="ar-SA"/>
          <w:color w:val="111111"/>
          <w:sz w:val="28"/>
          <w:szCs w:val="28"/>
          <w:rtl/>
        </w:rPr>
        <w:t xml:space="preserve">الحرص:عدو النفس و به اخرج آدم من الجنّة.</w:t>
      </w:r>
    </w:p>
    <w:p>
      <w:pPr>
        <w:pStyle w:val="BookText"/>
      </w:pPr>
      <w:r>
        <w:rPr>
          <w:rFonts w:ascii="IRNazanin" w:hAnsi="IRNazanin" w:eastAsia="IRNazanin" w:cs="IRNazanin"/>
          <w:lang w:bidi="fa-IR"/>
          <w:color w:val="111111"/>
          <w:sz w:val="28"/>
          <w:szCs w:val="28"/>
          <w:rtl/>
        </w:rPr>
        <w:t xml:space="preserve">الحسد:رائد السوء و به قتل هابیل قابیل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4"/>
      </w:pPr>
      <w:bookmarkStart w:id="249" w:name="_Toc146"/>
      <w:r>
        <w:t>9-فی رحاب المواعظ الحکیمة:</w:t>
      </w:r>
      <w:bookmarkEnd w:id="249"/>
    </w:p>
    <w:p>
      <w:pPr>
        <w:pStyle w:val="BookText"/>
      </w:pPr>
      <w:r>
        <w:rPr>
          <w:rFonts w:ascii="IRNazanin" w:hAnsi="IRNazanin" w:eastAsia="IRNazanin" w:cs="IRNazanin"/>
          <w:lang w:bidi="fa-IR"/>
          <w:color w:val="111111"/>
          <w:sz w:val="28"/>
          <w:szCs w:val="28"/>
          <w:rtl/>
        </w:rPr>
        <w:t xml:space="preserve">1-قال(علیه السّلام)فی تعریف التقوی و الحثّ علیها:«إنّ اللّه لم یخلقکم عبثا، و لیس بتارککم سدی،کتب آجالکم،و قسم بینکم معائشکم لیعرف کلّ ذی منزلة منزلته، و إنّ ما قدّر له أصابه،و ما صرف عنه فلن یصیبه،قد کفاکم مؤونة الدنیا،و فرّغکم لعبادته،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حثّکم علی الشکر،و افترض علیکم الذکر،و أوصاکم بالتقوی،و جعل التقوی منتهی رضاه،و التقوی باب کلّ توبة و رأس کلّ حکمة و شرف کلّ عمل،بالتقوی فاز من فاز من المتقین،قال اللّه تبارک و تعالی: إِنَّ لِلْمُتَّقِینَ مَفٰازاً و قال: وَ یُنَجِّی اللّٰهُ الَّذِینَ اتَّقَوْا بِمَفٰازَتِهِمْ لاٰ یَمَسُّهُمُ السُّوءُ وَ لاٰ هُمْ یَحْزَنُونَ ،فاتقوا اللّه عباد اللّه،و اعلموا أنّ من یتّق اللّه یجعل له مخرجا من الفتن،و یسدّده فی أمره،و یهیّئ له رشده،و یفلجه بحجّته،و یبیّض وجهه،و یعطه رغبته مع الذین أنعم اللّه علیهم من النبیّین و الصدّیقین و الشهداء و الصالحین، و حسن اولئک رفیقا»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جاءه رجل من الأثریاء فقال له :یابن رسول اللّه!إنّی أخاف من الموت،فقال له(علیه السّلام):«ذاک لأنّک أخّرت مالک،و لو قدّمته لسرّک أن تلحق به»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السّلام)عن طلب الرزق:«لا تجاهد الطلب جهاد الغالب،و لا تشکل علی القدر إشکال المستسلم؛فإنّ ابتغاء الفضل من السنّة،و الإجمال فی الطلب من العفة، و لیست العفة بدافعة رزقا،و لا الحرص بجالب فضلا،فإنّ الرزق مقسوم،و استعمال الحرص استعمال المآثم»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 فی الحثّ علی الالتزام بالمساجد:«من أدام الاختلاف إلی المسجد أصاب ثمان خصال:آیة محکمة،و أخا مستفادا،و علما مستطرفا،و رحمة منتظرة، و کلمة تدل علی هدی،أو تردعه عن ردی،و ترک الذنوب حیاء،أو خشیة»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حدّد السیاسة تحدیدا جامعا و دقیقا بقوله(علیه السّلام):«هی أن ترعی حقوق اللّه و حقوق الأحیاء و حقوق الأموات.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حقوق اللّه:فأداء ما طلب و الاجتناب عمّا نهی.</w:t>
      </w:r>
    </w:p>
    <w:p>
      <w:pPr>
        <w:pStyle w:val="BookText"/>
      </w:pPr>
      <w:r>
        <w:rPr>
          <w:rFonts w:ascii="IRNazanin" w:hAnsi="IRNazanin" w:eastAsia="IRNazanin" w:cs="IRNazanin"/>
          <w:lang w:bidi="fa-IR"/>
          <w:color w:val="111111"/>
          <w:sz w:val="28"/>
          <w:szCs w:val="28"/>
          <w:rtl/>
        </w:rPr>
        <w:t xml:space="preserve">و أمّا حقوق الأحیاء:فهی أن تقوم بواجبک نحو إخوانک،و لا تتأخّر عن خدمة امتک،و أن تخلص لولیّ الأمر ما أخلص لامّته،و أن ترفع عقیرتک فی وجهه إذا حاد عن الطریق السوی.</w:t>
      </w:r>
    </w:p>
    <w:p>
      <w:pPr>
        <w:pStyle w:val="BookText"/>
      </w:pPr>
      <w:r>
        <w:rPr>
          <w:rFonts w:ascii="IRNazanin" w:hAnsi="IRNazanin" w:eastAsia="IRNazanin" w:cs="IRNazanin"/>
          <w:lang w:bidi="fa-IR"/>
          <w:color w:val="111111"/>
          <w:sz w:val="28"/>
          <w:szCs w:val="28"/>
          <w:rtl/>
        </w:rPr>
        <w:t xml:space="preserve">و أمّا حقوق الأموات:فهی أن تذکر خیراتهم،و تتغاضی عن مساوئهم،فإنّ لهم ربّا یحاسبهم»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قصار کلماته الحکیمة و غرر حکمه الثمینة:</w:t>
      </w:r>
    </w:p>
    <w:p>
      <w:pPr>
        <w:pStyle w:val="BookText"/>
      </w:pPr>
      <w:r>
        <w:rPr>
          <w:rFonts w:ascii="IRNazanin" w:hAnsi="IRNazanin" w:eastAsia="IRNazanin" w:cs="IRNazanin"/>
          <w:lang w:bidi="fa-IR"/>
          <w:color w:val="111111"/>
          <w:sz w:val="28"/>
          <w:szCs w:val="28"/>
          <w:rtl/>
        </w:rPr>
        <w:t xml:space="preserve">1-إنّ من طلب العبادة تزکّی لها.</w:t>
      </w:r>
    </w:p>
    <w:p>
      <w:pPr>
        <w:pStyle w:val="BookText"/>
      </w:pPr>
      <w:r>
        <w:rPr>
          <w:rFonts w:ascii="IRNazanin" w:hAnsi="IRNazanin" w:eastAsia="IRNazanin" w:cs="IRNazanin"/>
          <w:lang w:bidi="fa-IR"/>
          <w:color w:val="111111"/>
          <w:sz w:val="28"/>
          <w:szCs w:val="28"/>
          <w:rtl/>
        </w:rPr>
        <w:t xml:space="preserve">2-المصائب مفاتیح الأجر.</w:t>
      </w:r>
    </w:p>
    <w:p>
      <w:pPr>
        <w:pStyle w:val="BookText"/>
      </w:pPr>
      <w:r>
        <w:rPr>
          <w:rFonts w:ascii="IRNazanin" w:hAnsi="IRNazanin" w:eastAsia="IRNazanin" w:cs="IRNazanin"/>
          <w:lang w:bidi="fa-IR"/>
          <w:color w:val="111111"/>
          <w:sz w:val="28"/>
          <w:szCs w:val="28"/>
          <w:rtl/>
        </w:rPr>
        <w:t xml:space="preserve">3-النعمة محنة فإن شکرت کانت کنزا و إن کفرت کانت نقمة.</w:t>
      </w:r>
    </w:p>
    <w:p>
      <w:pPr>
        <w:pStyle w:val="BookText"/>
      </w:pPr>
      <w:r>
        <w:rPr>
          <w:rFonts w:ascii="IRNazanin" w:hAnsi="IRNazanin" w:eastAsia="IRNazanin" w:cs="IRNazanin"/>
          <w:lang w:bidi="fa-IR"/>
          <w:color w:val="111111"/>
          <w:sz w:val="28"/>
          <w:szCs w:val="28"/>
          <w:rtl/>
        </w:rPr>
        <w:t xml:space="preserve">4-أشدّ من المصیبة سوء الخلق.</w:t>
      </w:r>
    </w:p>
    <w:p>
      <w:pPr>
        <w:pStyle w:val="BookText"/>
      </w:pPr>
      <w:r>
        <w:rPr>
          <w:rFonts w:ascii="Amiri" w:hAnsi="Amiri" w:eastAsia="Amiri" w:cs="Amiri"/>
          <w:lang w:bidi="ar-SA"/>
          <w:color w:val="111111"/>
          <w:sz w:val="28"/>
          <w:szCs w:val="28"/>
          <w:rtl/>
        </w:rPr>
        <w:t xml:space="preserve">5-من تذکّر بعد السفر اعتدّ.</w:t>
      </w:r>
    </w:p>
    <w:p>
      <w:pPr>
        <w:pStyle w:val="BookText"/>
      </w:pPr>
      <w:r>
        <w:rPr>
          <w:rFonts w:ascii="IRNazanin" w:hAnsi="IRNazanin" w:eastAsia="IRNazanin" w:cs="IRNazanin"/>
          <w:lang w:bidi="fa-IR"/>
          <w:color w:val="111111"/>
          <w:sz w:val="28"/>
          <w:szCs w:val="28"/>
          <w:rtl/>
        </w:rPr>
        <w:t xml:space="preserve">6-العار أهون من النار.</w:t>
      </w:r>
    </w:p>
    <w:p>
      <w:pPr>
        <w:pStyle w:val="BookText"/>
      </w:pPr>
      <w:r>
        <w:rPr>
          <w:rFonts w:ascii="IRNazanin" w:hAnsi="IRNazanin" w:eastAsia="IRNazanin" w:cs="IRNazanin"/>
          <w:lang w:bidi="fa-IR"/>
          <w:color w:val="111111"/>
          <w:sz w:val="28"/>
          <w:szCs w:val="28"/>
          <w:rtl/>
        </w:rPr>
        <w:t xml:space="preserve">7-خیر المال ما وقی به العرض.</w:t>
      </w:r>
    </w:p>
    <w:p>
      <w:pPr>
        <w:pStyle w:val="BookText"/>
      </w:pPr>
      <w:r>
        <w:rPr>
          <w:rFonts w:ascii="IRNazanin" w:hAnsi="IRNazanin" w:eastAsia="IRNazanin" w:cs="IRNazanin"/>
          <w:lang w:bidi="fa-IR"/>
          <w:color w:val="111111"/>
          <w:sz w:val="28"/>
          <w:szCs w:val="28"/>
          <w:rtl/>
        </w:rPr>
        <w:t xml:space="preserve">8-الفرصة سریعة الفوت بطیئة العود.</w:t>
      </w:r>
    </w:p>
    <w:p>
      <w:pPr>
        <w:pStyle w:val="BookText"/>
      </w:pPr>
      <w:r>
        <w:rPr>
          <w:rFonts w:ascii="IRNazanin" w:hAnsi="IRNazanin" w:eastAsia="IRNazanin" w:cs="IRNazanin"/>
          <w:lang w:bidi="fa-IR"/>
          <w:color w:val="111111"/>
          <w:sz w:val="28"/>
          <w:szCs w:val="28"/>
          <w:rtl/>
        </w:rPr>
        <w:t xml:space="preserve">9-المسؤول حرّ حتی یعد و مسترقّ بالوعد حتی ینجز.</w:t>
      </w:r>
    </w:p>
    <w:p>
      <w:pPr>
        <w:pStyle w:val="BookText"/>
      </w:pPr>
      <w:r>
        <w:rPr>
          <w:rFonts w:ascii="IRNazanin" w:hAnsi="IRNazanin" w:eastAsia="IRNazanin" w:cs="IRNazanin"/>
          <w:lang w:bidi="fa-IR"/>
          <w:color w:val="111111"/>
          <w:sz w:val="28"/>
          <w:szCs w:val="28"/>
          <w:rtl/>
        </w:rPr>
        <w:t xml:space="preserve">10-فضح الموت الدنیا،اجعل ما طلبت من الدنیا فلم تظفر به بمنزلة ما لم یخطر ببالک.</w:t>
      </w:r>
    </w:p>
    <w:p>
      <w:pPr>
        <w:pStyle w:val="BookText"/>
      </w:pPr>
      <w:r>
        <w:rPr>
          <w:rFonts w:ascii="IRNazanin" w:hAnsi="IRNazanin" w:eastAsia="IRNazanin" w:cs="IRNazanin"/>
          <w:lang w:bidi="fa-IR"/>
          <w:color w:val="111111"/>
          <w:sz w:val="28"/>
          <w:szCs w:val="28"/>
          <w:rtl/>
        </w:rPr>
        <w:t xml:space="preserve">11-فوت الحاجة خیر من طلبها إلی غیر أهلها.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9" w:name="pg10294_80630"/>
    <w:bookmarkEnd w:id="99"/>
    <w:p>
      <w:pPr>
        <w:pStyle w:val="Heading4"/>
      </w:pPr>
      <w:bookmarkStart w:id="250" w:name="_Toc147"/>
      <w:r>
        <w:t>10-فی رحاب الفقه و أحکام الشریعة:</w:t>
      </w:r>
      <w:bookmarkEnd w:id="250"/>
    </w:p>
    <w:p>
      <w:pPr>
        <w:pStyle w:val="BookText"/>
      </w:pPr>
      <w:r>
        <w:rPr>
          <w:rFonts w:ascii="IRNazanin" w:hAnsi="IRNazanin" w:eastAsia="IRNazanin" w:cs="IRNazanin"/>
          <w:lang w:bidi="fa-IR"/>
          <w:color w:val="111111"/>
          <w:sz w:val="28"/>
          <w:szCs w:val="28"/>
          <w:rtl/>
        </w:rPr>
        <w:t xml:space="preserve">1-عن عاصم بن ضمرة قال:کنت أسیر مع الحسن بن علیّ علی شاطئ الفرات و ذلک بعد العصر و نحن صیام و ماء الفرات یجری علی رضراض </w:t>
      </w:r>
      <w:r>
        <w:rPr>
          <w:rStyle w:val="FootnoteReference"/>
        </w:rPr>
        <w:footnoteReference w:id="412"/>
      </w:r>
      <w:r>
        <w:rPr>
          <w:rFonts w:ascii="IRNazanin" w:hAnsi="IRNazanin" w:eastAsia="IRNazanin" w:cs="IRNazanin"/>
          <w:lang w:bidi="fa-IR"/>
          <w:color w:val="111111"/>
          <w:sz w:val="28"/>
          <w:szCs w:val="28"/>
          <w:rtl/>
        </w:rPr>
        <w:t xml:space="preserve">و الماء صاف و نحن عطاش ،فقال الحسن بن علی(علیهما السّلام):«لو کان معی مئزر لدخلت الماء»قلت:إزاری اعطیکه،قال:«فما تلبس أنت؟»قلت:</w:t>
      </w:r>
    </w:p>
    <w:p>
      <w:pPr>
        <w:pStyle w:val="BookText"/>
      </w:pPr>
      <w:r>
        <w:rPr>
          <w:rFonts w:ascii="IRNazanin" w:hAnsi="IRNazanin" w:eastAsia="IRNazanin" w:cs="IRNazanin"/>
          <w:lang w:bidi="fa-IR"/>
          <w:color w:val="111111"/>
          <w:sz w:val="28"/>
          <w:szCs w:val="28"/>
          <w:rtl/>
        </w:rPr>
        <w:t xml:space="preserve">أدخل کما أنا،قال:«فذاک الذی أکره،إنّی سمعت رسول اللّه(صلّی اللّه علیه و آله)یقول:إنّ للماء عوامر من الملائکة کعوامر البیوت استحیوهم و هابوهم و أکرموهم إذا دخلتم علیهم الماء فلا تدخلوا إلاّ بمئزر»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قال:«أمرنا رسول اللّه(صلّی اللّه علیه و آله)فی العیدین أن نلبس أجود ما نجد و أن نتطیّب بأجود ما نجد،و أن نضحّی بأسمن ما نجد،البقرة عن سبعة و الجزور عن عشرة،و أن نظهر التکبیر و علینا السکینة و الوقار»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قال:«علّمنی رسول اللّه(صلّی اللّه علیه و آله)قنوت الوتر:ربّ اهدنی فیمن هدیت، و عافنی فیمن عافیت،و تولّنی فیمن تولیت،و بارک لی فیما أعطیت،و قنی شرّ ما قضیت، إنّک تقضی و لا یقضی علیک،إنّه لا یذل من و الیت(تبارکت)ربّنا و تعالیت»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قال(علیه السّلام):«إذا أضرّت النوافل بالفریضة فاترکوها»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قال(علیه السّلام):«لا طلاق إلاّ من بعد نکاح»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0" w:name="pg10294_80631"/>
    <w:bookmarkEnd w:id="100"/>
    <w:p>
      <w:pPr>
        <w:pStyle w:val="Heading4"/>
      </w:pPr>
      <w:bookmarkStart w:id="251" w:name="_Toc148"/>
      <w:r>
        <w:t>11-فی رحاب أدعیة الإمام المجتبی(علیه السّلام):</w:t>
      </w:r>
      <w:bookmarkEnd w:id="251"/>
    </w:p>
    <w:p>
      <w:pPr>
        <w:pStyle w:val="BookText"/>
      </w:pPr>
      <w:r>
        <w:rPr>
          <w:rFonts w:ascii="IRNazanin" w:hAnsi="IRNazanin" w:eastAsia="IRNazanin" w:cs="IRNazanin"/>
          <w:lang w:bidi="fa-IR"/>
          <w:color w:val="111111"/>
          <w:sz w:val="28"/>
          <w:szCs w:val="28"/>
          <w:rtl/>
        </w:rPr>
        <w:t xml:space="preserve">و للإمام الحسن بن علیّ(علیهما السّلام)أنواع من الأدعیة و الابتهالات تدلّ علی مدی اتّصاله باللّه و مدی تعلّقه به و انقطاعه الیه،و الیک بعض نماذجها:</w:t>
      </w:r>
    </w:p>
    <w:p>
      <w:pPr>
        <w:pStyle w:val="BookText"/>
      </w:pPr>
      <w:r>
        <w:rPr>
          <w:rFonts w:ascii="IRNazanin" w:hAnsi="IRNazanin" w:eastAsia="IRNazanin" w:cs="IRNazanin"/>
          <w:lang w:bidi="fa-IR"/>
          <w:color w:val="111111"/>
          <w:sz w:val="28"/>
          <w:szCs w:val="28"/>
          <w:rtl/>
        </w:rPr>
        <w:t xml:space="preserve">1-کان(علیه السّلام)یدعو بهذا الدعاء الشریف فی قنوته،و کان یبدو علیه الخضوع و الخشوع أمام اللّه،و هذا نصه:</w:t>
      </w:r>
    </w:p>
    <w:p>
      <w:pPr>
        <w:pStyle w:val="BookText"/>
      </w:pPr>
      <w:r>
        <w:rPr>
          <w:rFonts w:ascii="IRNazanin" w:hAnsi="IRNazanin" w:eastAsia="IRNazanin" w:cs="IRNazanin"/>
          <w:lang w:bidi="fa-IR"/>
          <w:color w:val="111111"/>
          <w:sz w:val="28"/>
          <w:szCs w:val="28"/>
          <w:rtl/>
        </w:rPr>
        <w:t xml:space="preserve">«یا من بسلطانه ینتصر المظلوم،و بعونه یعتصم المکلوم،سبقت مشیئتک،و تمّت کلمتک،و أنت علی کلّ شیء قدیر،و بما تمضیه خبیر،یا حاضر کلّ غیب و عالم کلّ سر و ملجأ کلّ مضطرّ،ضلّت فیک الفهوم،و تقطّعت دونک العلوم،أنت اللّه الحیّ القیوم،الدائم الدیّوم،قد تری ما أنت به علیم،و فیه حکیم،و عنه حلیم،و أنت القادر علی کشفه،و العون علی کفّه غیر ضائق،و إلیک مرجع کلّ أمر،کما عن مشیئتک مصدره،و قد أبنت عن عقود کلّ قوم،و أخفیت سرائر آخرین،و أمضیت ما قضیت،و أخّرت ما لا فوت علیک فیه، و حملت العقول ما تحملت فی غیبک،لیهلک من هلک عن بیّنة و یحیی من حیّ عن بیّنة، و إنّک أنت السمیع العلیم،الأحد البصیر،و أنت اللّه المستعان،و علیک التوکّل،و أنت ولیّ من تولّیت،لک الأمر کلّه،تشهد الانفعال،و تعلم الاختلال،و تری تخاذل أهل الخبال، و جنوحهم إلی ما جنحوا إلیه من عاجل فان،و حطام عقباه حمیم آن،و قعود من قعد، و ارتداد من ارتد..و خلوی من النصار و انفرادی عن الظهار،و بک اعتصم،و بحبلک استمسک،و علیک أتوکّل.</w:t>
      </w:r>
    </w:p>
    <w:p>
      <w:pPr>
        <w:pStyle w:val="BookText"/>
      </w:pPr>
      <w:r>
        <w:rPr>
          <w:rFonts w:ascii="IRNazanin" w:hAnsi="IRNazanin" w:eastAsia="IRNazanin" w:cs="IRNazanin"/>
          <w:lang w:bidi="fa-IR"/>
          <w:color w:val="111111"/>
          <w:sz w:val="28"/>
          <w:szCs w:val="28"/>
          <w:rtl/>
        </w:rPr>
        <w:t xml:space="preserve">اللهمّ فقد تعلم أنّی ما ذخرت جهدی،و لا منعت وجدی،حتی انفلّ حدّی،و بقیت وحدی،فاتبعت طریق من تقدّمنی فی کفّ العادیة و تسکین الطاغیة عن دماء أهل المشایعة،و حرست ما حرسه أولیائی من أمر آخرتی و دنیای،فکنت ککظمهم أکظم، و بنظامهم أنتظم،و لطریقتهم أتسنّم،و بمیسهم أتّسم حتی یأتی نصرک،و أنت ناصر الحقّ و عونه،و إن بعد المدی عن المرتاد،و نأی الوقت عن إفناء الأضداد اللهمّ صل علی محمّد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1" w:name="pg10294_80632"/>
    <w:bookmarkEnd w:id="101"/>
    <w:p>
      <w:pPr>
        <w:pStyle w:val="BookText"/>
      </w:pPr>
      <w:r>
        <w:rPr>
          <w:rFonts w:ascii="IRNazanin" w:hAnsi="IRNazanin" w:eastAsia="IRNazanin" w:cs="IRNazanin"/>
          <w:lang w:bidi="fa-IR"/>
          <w:color w:val="111111"/>
          <w:sz w:val="28"/>
          <w:szCs w:val="28"/>
          <w:rtl/>
        </w:rPr>
        <w:t xml:space="preserve">و آل محمّد،و امزجهم مع النصاب فی سرمد العذاب،و أعم عن الرشد أبصارهم،و سکعهم فی غمرات لذاتهم حتی تأخذهم البغتة و هم غافلون،و سحرة و هم نائمون،بالحقّ الذی تظهره،و الید(التی)تبطش بها،و العلم الذی تبدیه،إنّک کریم علیم...»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یلمس فی الفقرات الأخیرة من دعائه الآلام المرهقة التی کان یعانیها من الحکم الاموی،و قد دعا اللّه أن یأخذ الامویین أخذ عزیز مقتدر علی انتهاکهم لحرمته و حرمات رسوله.</w:t>
      </w:r>
    </w:p>
    <w:p>
      <w:pPr>
        <w:pStyle w:val="BookText"/>
      </w:pPr>
      <w:r>
        <w:rPr>
          <w:rFonts w:ascii="IRNazanin" w:hAnsi="IRNazanin" w:eastAsia="IRNazanin" w:cs="IRNazanin"/>
          <w:lang w:bidi="fa-IR"/>
          <w:color w:val="111111"/>
          <w:sz w:val="28"/>
          <w:szCs w:val="28"/>
          <w:rtl/>
        </w:rPr>
        <w:t xml:space="preserve">2-و کان یدعو بهذا الدعاء علی الظالمین له و المعتدین علیه،و یطلب من اللّه أن یکفیه شرّهم و یعلوه علیهم:</w:t>
      </w:r>
    </w:p>
    <w:p>
      <w:pPr>
        <w:pStyle w:val="BookText"/>
      </w:pPr>
      <w:r>
        <w:rPr>
          <w:rFonts w:ascii="IRNazanin" w:hAnsi="IRNazanin" w:eastAsia="IRNazanin" w:cs="IRNazanin"/>
          <w:lang w:bidi="fa-IR"/>
          <w:color w:val="111111"/>
          <w:sz w:val="28"/>
          <w:szCs w:val="28"/>
          <w:rtl/>
        </w:rPr>
        <w:t xml:space="preserve">«اللهمّ یا من جعل بین البحرین حاجزا و برزخا،و حجرا محجورا،یا ذا القوة و السلطان،یا علیّ المکان،کیف أخاف و أنت أملی،و کیف أضام و علیک متکلی،فغطّنی من أعدائک بسترک،و أظهرنی علی أعدائی بأمرک،و أیّدنی بنصرک،إلیک ألجأ و نحوک الملتجأ،فاجعل لی من أمری فرجا و مخرجا،یا کافی أهل الحرم من أصحاب الفیل، و المرسل علیهم طیرا أبابیل،ترمیهم بحجارة من سجّیل،إرم من عادانی بالتنکیل.</w:t>
      </w:r>
    </w:p>
    <w:p>
      <w:pPr>
        <w:pStyle w:val="BookText"/>
      </w:pPr>
      <w:r>
        <w:rPr>
          <w:rFonts w:ascii="IRNazanin" w:hAnsi="IRNazanin" w:eastAsia="IRNazanin" w:cs="IRNazanin"/>
          <w:lang w:bidi="fa-IR"/>
          <w:color w:val="111111"/>
          <w:sz w:val="28"/>
          <w:szCs w:val="28"/>
          <w:rtl/>
        </w:rPr>
        <w:t xml:space="preserve">اللهمّ إنّی أسألک الشفاء من کلّ داء،و النصر علی الأعداء،و التوفیق لما تحبّ و ترضی،یا إله السماء و الأرض و ما بینهما و ما تحت الثری،بک استشفی،و بک استعفی، و علیک أتوکّل فسیکفیکهم اللّه و هو السمیع العلیم»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4"/>
      </w:pPr>
      <w:bookmarkStart w:id="252" w:name="_Toc149"/>
      <w:r>
        <w:t>12-فی رحاب أدب الإمام المجتبی(علیه السّلام):</w:t>
      </w:r>
      <w:bookmarkEnd w:id="252"/>
    </w:p>
    <w:p>
      <w:pPr>
        <w:pStyle w:val="Heading5"/>
      </w:pPr>
      <w:bookmarkStart w:id="253" w:name="_Toc150"/>
      <w:r>
        <w:t>اشارة</w:t>
      </w:r>
      <w:bookmarkEnd w:id="253"/>
    </w:p>
    <w:p>
      <w:pPr>
        <w:pStyle w:val="BookText"/>
      </w:pPr>
      <w:r>
        <w:rPr>
          <w:rFonts w:ascii="IRNazanin" w:hAnsi="IRNazanin" w:eastAsia="IRNazanin" w:cs="IRNazanin"/>
          <w:lang w:bidi="fa-IR"/>
          <w:color w:val="111111"/>
          <w:sz w:val="28"/>
          <w:szCs w:val="28"/>
          <w:rtl/>
        </w:rPr>
        <w:t xml:space="preserve">کتب الحسن البصری-و هو من أبرز الشخصیات المعاصرة للإمام- معرّفا بأدب الإمام(علیه السّلام)و ثقافته: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بعد،فإنّکم معشر بنی هاشم الفلک الجاریة فی اللّجج الغامرة و الأعلام النیّرة الشاهرة أو کسفینة نوح(علیه السّلام)التی نزلها المؤمنون و نجا فیها المسلمون،کتبت الیک یابن رسول اللّه عند اختلافنا فی القدر و حیرتنا فی الاستطاعة فأخبرنا بالذی علیه رأیک و رأی آبائک،فإنّ من علم اللّه علمکم و أنتم شهداء علی الناس و اللّه الشاهد علیکم ذُرِّیَّةً بَعْضُهٰا مِنْ بَعْضٍ وَ اللّٰهُ سَمِیعٌ عَلِیمٌ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تتجلّی لنا مقدرة الإمام الفنّیّة و البلاغیّة من خلال محاولة معاویة لأن یقاطع ذات یوم خطاب الإمام(علیه السّلام)حتی لا یفتتن الجمهور ببلاغته بعد أن اقترح ابن العاص علی معاویة أن یخطب الحسن(علیه السّلام)لیظهر عدم مقدرته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أسهم الإمام الحسن(علیه السّلام)فی صیاغة الخطب العسکریة فی عهد أبیه و بعده،کما مرّ علینا،و قد لاحظنا إحکام البناء و التطعیم بالعنصر الإیقاعی و الصوری بشکل واضح.</w:t>
      </w:r>
    </w:p>
    <w:p>
      <w:pPr>
        <w:pStyle w:val="BookText"/>
      </w:pPr>
      <w:r>
        <w:rPr>
          <w:rFonts w:ascii="IRNazanin" w:hAnsi="IRNazanin" w:eastAsia="IRNazanin" w:cs="IRNazanin"/>
          <w:lang w:bidi="fa-IR"/>
          <w:color w:val="111111"/>
          <w:sz w:val="28"/>
          <w:szCs w:val="28"/>
          <w:rtl/>
        </w:rPr>
        <w:t xml:space="preserve">و تمیّزت رسائل الإمام و مکاتباته بالاقتصاد اللغوی و بتکثیف عنصر (الإشارة الدالّة)أی العبارة المنطویة علی شفرات دلالیة،و هذا ما نجده مثلا فی رسالته إلی معاویة و رسالته إلی زیاد بن أبیه،حیث لم تتجاوز کلّ منهما السطرین،فالأوّل-و هو معاویة-بعث رجلین یتجسّسان،فکتب(علیه السّلام):</w:t>
      </w:r>
    </w:p>
    <w:p>
      <w:pPr>
        <w:pStyle w:val="BookText"/>
      </w:pPr>
      <w:r>
        <w:rPr>
          <w:rFonts w:ascii="IRNazanin" w:hAnsi="IRNazanin" w:eastAsia="IRNazanin" w:cs="IRNazanin"/>
          <w:lang w:bidi="fa-IR"/>
          <w:color w:val="111111"/>
          <w:sz w:val="28"/>
          <w:szCs w:val="28"/>
          <w:rtl/>
        </w:rPr>
        <w:t xml:space="preserve">«أمّا بعد،فإنّک دسست الرجال کأنّک تحبّ اللقاء،لا أشکّ فی ذلک،فتوقّعه إن شاء اللّه،و بلغنی أنّک شمتّ بما لم تشمت به ذوو الحجی»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0294_80634"/>
    <w:bookmarkEnd w:id="102"/>
    <w:p>
      <w:pPr>
        <w:pStyle w:val="BookText"/>
      </w:pPr>
      <w:r>
        <w:rPr>
          <w:rFonts w:ascii="IRNazanin" w:hAnsi="IRNazanin" w:eastAsia="IRNazanin" w:cs="IRNazanin"/>
          <w:lang w:bidi="fa-IR"/>
          <w:color w:val="111111"/>
          <w:sz w:val="28"/>
          <w:szCs w:val="28"/>
          <w:rtl/>
        </w:rPr>
        <w:t xml:space="preserve">و أمّا الرسالة الاخری فقد بعثها إلی زیاد حیث نکّل بأحد المؤمنین، فطالبه(علیه السّلام)بالکفّ عن ذلک،فردّ زیاد برسالة إلی الحسن(علیه السّلام)جاء فیها:</w:t>
      </w:r>
    </w:p>
    <w:p>
      <w:pPr>
        <w:pStyle w:val="BookText"/>
      </w:pPr>
      <w:r>
        <w:rPr>
          <w:rFonts w:ascii="IRNazanin" w:hAnsi="IRNazanin" w:eastAsia="IRNazanin" w:cs="IRNazanin"/>
          <w:lang w:bidi="fa-IR"/>
          <w:color w:val="111111"/>
          <w:sz w:val="28"/>
          <w:szCs w:val="28"/>
          <w:rtl/>
        </w:rPr>
        <w:t xml:space="preserve">«من زیاد بن أبی سفیان إلی الحسن بن فاطمة:أمّا بعد،فقد أتانی کتابک تبدأ فیه بنفسک قبلی،و أنت طالب حاجة و أنا سلطان»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واضح أنّ هذه الرسالة من زیاد تعبیر عن إحساسه المرضیّ بعقدة الحقارة و النقص،فهو ینسب نفسه إلی أبی سفیان،و ینسب الحسن(علیه السّلام)إلی فاطمة(علیهما السّلام)،إلاّ أنّ الحسن(علیه السّلام)أجابه بسطرین،نحسب أنّهما مزّقاه کلّ التمزیق،حیث کتب(علیه السّلام):</w:t>
      </w:r>
    </w:p>
    <w:p>
      <w:pPr>
        <w:pStyle w:val="BookText"/>
      </w:pPr>
      <w:r>
        <w:rPr>
          <w:rFonts w:ascii="IRNazanin" w:hAnsi="IRNazanin" w:eastAsia="IRNazanin" w:cs="IRNazanin"/>
          <w:lang w:bidi="fa-IR"/>
          <w:color w:val="111111"/>
          <w:sz w:val="28"/>
          <w:szCs w:val="28"/>
          <w:rtl/>
        </w:rPr>
        <w:t xml:space="preserve">«من الحسن بن فاطمة إلی زیاد بن سمیّة،أمّا بعد،فإنّ رسول اللّه(صلّی اللّه علیه و آله)قال:الولد للفراش،و للعاهر الحجر»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254" w:name="_Toc151"/>
      <w:r>
        <w:t>من أدبه(علیه السّلام)المنظوم:</w:t>
      </w:r>
      <w:bookmarkEnd w:id="254"/>
    </w:p>
    <w:p>
      <w:pPr>
        <w:pStyle w:val="BookText"/>
      </w:pPr>
      <w:r>
        <w:rPr>
          <w:rFonts w:ascii="IRNazanin" w:hAnsi="IRNazanin" w:eastAsia="IRNazanin" w:cs="IRNazanin"/>
          <w:lang w:bidi="fa-IR"/>
          <w:color w:val="111111"/>
          <w:sz w:val="28"/>
          <w:szCs w:val="28"/>
          <w:rtl/>
        </w:rPr>
        <w:t xml:space="preserve">1-قال(علیه السّلام)فی التذکیر بالموت:</w:t>
      </w:r>
    </w:p>
    <w:p>
      <w:pPr>
        <w:pStyle w:val="BookText"/>
      </w:pPr>
      <w:r>
        <w:rPr>
          <w:rFonts w:ascii="IRNazanin" w:hAnsi="IRNazanin" w:eastAsia="IRNazanin" w:cs="IRNazanin"/>
          <w:lang w:bidi="fa-IR"/>
          <w:color w:val="111111"/>
          <w:sz w:val="28"/>
          <w:szCs w:val="28"/>
          <w:rtl/>
        </w:rPr>
        <w:t xml:space="preserve">قل للمقیم بغیر دار إقامة حان الرحیل فودّع الأحبابا</w:t>
      </w:r>
    </w:p>
    <w:p>
      <w:pPr>
        <w:pStyle w:val="BookText"/>
      </w:pPr>
      <w:r>
        <w:rPr>
          <w:rFonts w:ascii="IRNazanin" w:hAnsi="IRNazanin" w:eastAsia="IRNazanin" w:cs="IRNazanin"/>
          <w:lang w:bidi="fa-IR"/>
          <w:color w:val="111111"/>
          <w:sz w:val="28"/>
          <w:szCs w:val="28"/>
          <w:rtl/>
        </w:rPr>
        <w:t xml:space="preserve">إنّ الذین لقیتهم و صحبتهم صاروا جمیعا فی القبور ترابا</w:t>
      </w:r>
    </w:p>
    <w:p>
      <w:pPr>
        <w:pStyle w:val="BookText"/>
      </w:pPr>
      <w:r>
        <w:rPr>
          <w:rFonts w:ascii="IRNazanin" w:hAnsi="IRNazanin" w:eastAsia="IRNazanin" w:cs="IRNazanin"/>
          <w:lang w:bidi="fa-IR"/>
          <w:color w:val="111111"/>
          <w:sz w:val="28"/>
          <w:szCs w:val="28"/>
          <w:rtl/>
        </w:rPr>
        <w:t xml:space="preserve">2-و قال(علیه السّلام)فی الزهد فی الدنیا:</w:t>
      </w:r>
    </w:p>
    <w:p>
      <w:pPr>
        <w:pStyle w:val="BookText"/>
      </w:pPr>
      <w:r>
        <w:rPr>
          <w:rFonts w:ascii="IRNazanin" w:hAnsi="IRNazanin" w:eastAsia="IRNazanin" w:cs="IRNazanin"/>
          <w:lang w:bidi="fa-IR"/>
          <w:color w:val="111111"/>
          <w:sz w:val="28"/>
          <w:szCs w:val="28"/>
          <w:rtl/>
        </w:rPr>
        <w:t xml:space="preserve">لکسرة من خسیس الخبز تشبعنی و شربة من قراح الماء تکفینی</w:t>
      </w:r>
    </w:p>
    <w:p>
      <w:pPr>
        <w:pStyle w:val="BookText"/>
      </w:pPr>
      <w:r>
        <w:rPr>
          <w:rFonts w:ascii="IRNazanin" w:hAnsi="IRNazanin" w:eastAsia="IRNazanin" w:cs="IRNazanin"/>
          <w:lang w:bidi="fa-IR"/>
          <w:color w:val="111111"/>
          <w:sz w:val="28"/>
          <w:szCs w:val="28"/>
          <w:rtl/>
        </w:rPr>
        <w:t xml:space="preserve">و طمرة من رقیق الثوب تسترنی حیا و إن متّ تکفینی لتکفینی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له(علیه السّلام)فی السخاء:</w:t>
      </w:r>
    </w:p>
    <w:p>
      <w:pPr>
        <w:pStyle w:val="BookText"/>
      </w:pPr>
      <w:r>
        <w:rPr>
          <w:rFonts w:ascii="IRNazanin" w:hAnsi="IRNazanin" w:eastAsia="IRNazanin" w:cs="IRNazanin"/>
          <w:lang w:bidi="fa-IR"/>
          <w:color w:val="111111"/>
          <w:sz w:val="28"/>
          <w:szCs w:val="28"/>
          <w:rtl/>
        </w:rPr>
        <w:t xml:space="preserve">إنّ السخاء علی العباد فریضة للّه یقرأ فی کتاب محکم</w:t>
      </w:r>
    </w:p>
    <w:p>
      <w:pPr>
        <w:pStyle w:val="BookText"/>
      </w:pPr>
      <w:r>
        <w:rPr>
          <w:rFonts w:ascii="IRNazanin" w:hAnsi="IRNazanin" w:eastAsia="IRNazanin" w:cs="IRNazanin"/>
          <w:lang w:bidi="fa-IR"/>
          <w:color w:val="111111"/>
          <w:sz w:val="28"/>
          <w:szCs w:val="28"/>
          <w:rtl/>
        </w:rPr>
        <w:t xml:space="preserve">وعد العباد الأسخیاء جنانه و أعدّ للبخلاء نار جهنّم</w:t>
      </w:r>
    </w:p>
    <w:p>
      <w:pPr>
        <w:pStyle w:val="BookText"/>
      </w:pPr>
      <w:r>
        <w:rPr>
          <w:rFonts w:ascii="IRNazanin" w:hAnsi="IRNazanin" w:eastAsia="IRNazanin" w:cs="IRNazanin"/>
          <w:lang w:bidi="fa-IR"/>
          <w:color w:val="111111"/>
          <w:sz w:val="28"/>
          <w:szCs w:val="28"/>
          <w:rtl/>
        </w:rPr>
        <w:t xml:space="preserve">من کان لا تندی یداه بنائل للراغبین فلیس ذاک بمسلم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4-و بلغه(علیه السّلام)سبّ ابن العاص له فی مجلس معاویة،فقال(علیه السّلام):</w:t>
      </w:r>
    </w:p>
    <w:p>
      <w:pPr>
        <w:pStyle w:val="BookText"/>
      </w:pPr>
      <w:r>
        <w:rPr>
          <w:rFonts w:ascii="IRNazanin" w:hAnsi="IRNazanin" w:eastAsia="IRNazanin" w:cs="IRNazanin"/>
          <w:lang w:bidi="fa-IR"/>
          <w:color w:val="111111"/>
          <w:sz w:val="28"/>
          <w:szCs w:val="28"/>
          <w:rtl/>
        </w:rPr>
        <w:t xml:space="preserve">أ تأمر یا معاوی عبد سهم بشتمی و الملا منّا شهود؟</w:t>
      </w:r>
    </w:p>
    <w:p>
      <w:pPr>
        <w:pStyle w:val="BookText"/>
      </w:pPr>
      <w:r>
        <w:rPr>
          <w:rFonts w:ascii="IRNazanin" w:hAnsi="IRNazanin" w:eastAsia="IRNazanin" w:cs="IRNazanin"/>
          <w:lang w:bidi="fa-IR"/>
          <w:color w:val="111111"/>
          <w:sz w:val="28"/>
          <w:szCs w:val="28"/>
          <w:rtl/>
        </w:rPr>
        <w:t xml:space="preserve">إذا أخذت مجالسها قریش فقد علمت قریش ما ترید</w:t>
      </w:r>
    </w:p>
    <w:p>
      <w:pPr>
        <w:pStyle w:val="BookText"/>
      </w:pPr>
      <w:r>
        <w:rPr>
          <w:rFonts w:ascii="IRNazanin" w:hAnsi="IRNazanin" w:eastAsia="IRNazanin" w:cs="IRNazanin"/>
          <w:lang w:bidi="fa-IR"/>
          <w:color w:val="111111"/>
          <w:sz w:val="28"/>
          <w:szCs w:val="28"/>
          <w:rtl/>
        </w:rPr>
        <w:t xml:space="preserve">أ أنت تظلّ تشتمنی سفاها لضغن ما یزول و ما یبید؟</w:t>
      </w:r>
    </w:p>
    <w:p>
      <w:pPr>
        <w:pStyle w:val="BookText"/>
      </w:pPr>
      <w:r>
        <w:rPr>
          <w:rFonts w:ascii="IRNazanin" w:hAnsi="IRNazanin" w:eastAsia="IRNazanin" w:cs="IRNazanin"/>
          <w:lang w:bidi="fa-IR"/>
          <w:color w:val="111111"/>
          <w:sz w:val="28"/>
          <w:szCs w:val="28"/>
          <w:rtl/>
        </w:rPr>
        <w:t xml:space="preserve">فهل لک من أب کأبی تسامی به من قد تسامی أو تکید؟</w:t>
      </w:r>
    </w:p>
    <w:p>
      <w:pPr>
        <w:pStyle w:val="BookText"/>
      </w:pPr>
      <w:r>
        <w:rPr>
          <w:rFonts w:ascii="IRNazanin" w:hAnsi="IRNazanin" w:eastAsia="IRNazanin" w:cs="IRNazanin"/>
          <w:lang w:bidi="fa-IR"/>
          <w:color w:val="111111"/>
          <w:sz w:val="28"/>
          <w:szCs w:val="28"/>
          <w:rtl/>
        </w:rPr>
        <w:t xml:space="preserve">و لا جدّ کجدی یا ابن حرب رسول اللّه إن ذکر الجدود</w:t>
      </w:r>
    </w:p>
    <w:p>
      <w:pPr>
        <w:pStyle w:val="BookText"/>
      </w:pPr>
      <w:r>
        <w:rPr>
          <w:rFonts w:ascii="IRNazanin" w:hAnsi="IRNazanin" w:eastAsia="IRNazanin" w:cs="IRNazanin"/>
          <w:lang w:bidi="fa-IR"/>
          <w:color w:val="111111"/>
          <w:sz w:val="28"/>
          <w:szCs w:val="28"/>
          <w:rtl/>
        </w:rPr>
        <w:t xml:space="preserve">و لا امّ کامّی فی قریش إذا ما حصّل الحسب التلید</w:t>
      </w:r>
    </w:p>
    <w:p>
      <w:pPr>
        <w:pStyle w:val="BookText"/>
      </w:pPr>
      <w:r>
        <w:rPr>
          <w:rFonts w:ascii="IRNazanin" w:hAnsi="IRNazanin" w:eastAsia="IRNazanin" w:cs="IRNazanin"/>
          <w:lang w:bidi="fa-IR"/>
          <w:color w:val="111111"/>
          <w:sz w:val="28"/>
          <w:szCs w:val="28"/>
          <w:rtl/>
        </w:rPr>
        <w:t xml:space="preserve">فما مثلی تهکّم یا ابن حرب و لا مثلی ینهنهه الوعید</w:t>
      </w:r>
    </w:p>
    <w:p>
      <w:pPr>
        <w:pStyle w:val="BookText"/>
      </w:pPr>
      <w:r>
        <w:rPr>
          <w:rFonts w:ascii="IRNazanin" w:hAnsi="IRNazanin" w:eastAsia="IRNazanin" w:cs="IRNazanin"/>
          <w:lang w:bidi="fa-IR"/>
          <w:color w:val="111111"/>
          <w:sz w:val="28"/>
          <w:szCs w:val="28"/>
          <w:rtl/>
        </w:rPr>
        <w:t xml:space="preserve">فمهلا لا تهیّج بنا امورا یشیب لهولها الطفل الولید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5-و له(علیه السّلام)فی الاستغناء عن الناس:</w:t>
      </w:r>
    </w:p>
    <w:p>
      <w:pPr>
        <w:pStyle w:val="BookText"/>
      </w:pPr>
      <w:r>
        <w:rPr>
          <w:rFonts w:ascii="IRNazanin" w:hAnsi="IRNazanin" w:eastAsia="IRNazanin" w:cs="IRNazanin"/>
          <w:lang w:bidi="fa-IR"/>
          <w:color w:val="111111"/>
          <w:sz w:val="28"/>
          <w:szCs w:val="28"/>
          <w:rtl/>
        </w:rPr>
        <w:t xml:space="preserve">اغن عن المخلوق بالخالق تغن عن الکاذب و الصادق</w:t>
      </w:r>
    </w:p>
    <w:p>
      <w:pPr>
        <w:pStyle w:val="BookText"/>
      </w:pPr>
      <w:r>
        <w:rPr>
          <w:rFonts w:ascii="IRNazanin" w:hAnsi="IRNazanin" w:eastAsia="IRNazanin" w:cs="IRNazanin"/>
          <w:lang w:bidi="fa-IR"/>
          <w:color w:val="111111"/>
          <w:sz w:val="28"/>
          <w:szCs w:val="28"/>
          <w:rtl/>
        </w:rPr>
        <w:t xml:space="preserve">و استرزق الرحمن من فضله فلیس غیر اللّه بالرازق</w:t>
      </w:r>
    </w:p>
    <w:p>
      <w:pPr>
        <w:pStyle w:val="BookText"/>
      </w:pPr>
      <w:r>
        <w:rPr>
          <w:rFonts w:ascii="IRNazanin" w:hAnsi="IRNazanin" w:eastAsia="IRNazanin" w:cs="IRNazanin"/>
          <w:lang w:bidi="fa-IR"/>
          <w:color w:val="111111"/>
          <w:sz w:val="28"/>
          <w:szCs w:val="28"/>
          <w:rtl/>
        </w:rPr>
        <w:t xml:space="preserve">من ظنّ أنّ الناس یغنونه فلیس بالرحمن بالواثق</w:t>
      </w:r>
    </w:p>
    <w:p>
      <w:pPr>
        <w:pStyle w:val="BookText"/>
      </w:pPr>
      <w:r>
        <w:rPr>
          <w:rFonts w:ascii="IRNazanin" w:hAnsi="IRNazanin" w:eastAsia="IRNazanin" w:cs="IRNazanin"/>
          <w:lang w:bidi="fa-IR"/>
          <w:color w:val="111111"/>
          <w:sz w:val="28"/>
          <w:szCs w:val="28"/>
          <w:rtl/>
        </w:rPr>
        <w:t xml:space="preserve">من ظنّ أنّ الرزق من کسبه زلّت به النعلان من حالق </w:t>
      </w:r>
      <w:r>
        <w:rPr>
          <w:rStyle w:val="FootnoteReference"/>
        </w:rPr>
        <w:footnoteReference w:id="42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3" w:name="pg10294_80637"/>
    <w:bookmarkEnd w:id="103"/>
    <w:p>
      <w:pPr>
        <w:pStyle w:val="Heading2"/>
      </w:pPr>
      <w:bookmarkStart w:id="255" w:name="_Toc152"/>
      <w:r>
        <w:t>الفهرس التفصیلی</w:t>
      </w:r>
      <w:bookmarkEnd w:id="255"/>
    </w:p>
    <w:p>
      <w:pPr>
        <w:pStyle w:val="BookText"/>
      </w:pPr>
      <w:r>
        <w:rPr>
          <w:rFonts w:ascii="IRNazanin" w:hAnsi="IRNazanin" w:eastAsia="IRNazanin" w:cs="IRNazanin"/>
          <w:lang w:bidi="fa-IR"/>
          <w:color w:val="111111"/>
          <w:sz w:val="28"/>
          <w:szCs w:val="28"/>
          <w:rtl/>
        </w:rPr>
        <w:t xml:space="preserve">فهرس إجمالی 5</w:t>
      </w:r>
    </w:p>
    <w:p>
      <w:pPr>
        <w:pStyle w:val="BookText"/>
      </w:pPr>
      <w:r>
        <w:rPr>
          <w:rFonts w:ascii="Amiri" w:hAnsi="Amiri" w:eastAsia="Amiri" w:cs="Amiri"/>
          <w:lang w:bidi="ar-SA"/>
          <w:color w:val="111111"/>
          <w:sz w:val="28"/>
          <w:szCs w:val="28"/>
          <w:rtl/>
        </w:rPr>
        <w:t xml:space="preserve">مقدمة المجمع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الحسن المجتبی(علیه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الحسن المجتبی(علیه السّلام) 23</w:t>
      </w:r>
    </w:p>
    <w:p>
      <w:pPr>
        <w:pStyle w:val="BookText"/>
      </w:pPr>
      <w:r>
        <w:rPr>
          <w:rFonts w:ascii="IRNazanin" w:hAnsi="IRNazanin" w:eastAsia="IRNazanin" w:cs="IRNazanin"/>
          <w:lang w:bidi="fa-IR"/>
          <w:color w:val="111111"/>
          <w:sz w:val="28"/>
          <w:szCs w:val="28"/>
          <w:rtl/>
        </w:rPr>
        <w:t xml:space="preserve">1-مکانة الإمام(علیه السّلام)فی آیات الذکر الحکیم 23</w:t>
      </w:r>
    </w:p>
    <w:p>
      <w:pPr>
        <w:pStyle w:val="BookText"/>
      </w:pPr>
      <w:r>
        <w:rPr>
          <w:rFonts w:ascii="IRNazanin" w:hAnsi="IRNazanin" w:eastAsia="IRNazanin" w:cs="IRNazanin"/>
          <w:lang w:bidi="fa-IR"/>
          <w:color w:val="111111"/>
          <w:sz w:val="28"/>
          <w:szCs w:val="28"/>
          <w:rtl/>
        </w:rPr>
        <w:t xml:space="preserve">2-مکانة الإمام(علیه السّلام)لدی خاتم المرسلین 26</w:t>
      </w:r>
    </w:p>
    <w:p>
      <w:pPr>
        <w:pStyle w:val="BookText"/>
      </w:pPr>
      <w:r>
        <w:rPr>
          <w:rFonts w:ascii="IRNazanin" w:hAnsi="IRNazanin" w:eastAsia="IRNazanin" w:cs="IRNazanin"/>
          <w:lang w:bidi="fa-IR"/>
          <w:color w:val="111111"/>
          <w:sz w:val="28"/>
          <w:szCs w:val="28"/>
          <w:rtl/>
        </w:rPr>
        <w:t xml:space="preserve">3-مکانة الإمام(علیه السّلام)لدی معاصریه 27</w:t>
      </w:r>
    </w:p>
    <w:p>
      <w:pPr>
        <w:pStyle w:val="BookText"/>
      </w:pPr>
      <w:r>
        <w:rPr>
          <w:rFonts w:ascii="IRNazanin" w:hAnsi="IRNazanin" w:eastAsia="IRNazanin" w:cs="IRNazanin"/>
          <w:lang w:bidi="fa-IR"/>
          <w:color w:val="111111"/>
          <w:sz w:val="28"/>
          <w:szCs w:val="28"/>
          <w:rtl/>
        </w:rPr>
        <w:t xml:space="preserve">4-مکانة الإمام(علیه السّلام)لدی العلماء و المؤرخین 30</w:t>
      </w:r>
    </w:p>
    <w:p>
      <w:pPr>
        <w:pStyle w:val="BookText"/>
      </w:pPr>
      <w:r>
        <w:rPr>
          <w:rFonts w:ascii="IRNazanin" w:hAnsi="IRNazanin" w:eastAsia="IRNazanin" w:cs="IRNazanin"/>
          <w:lang w:bidi="fa-IR"/>
          <w:color w:val="111111"/>
          <w:sz w:val="28"/>
          <w:szCs w:val="28"/>
          <w:rtl/>
        </w:rPr>
        <w:t xml:space="preserve">الفصل الثالث:من فضائل الإمام المجتبی(علیه السّلام)و مظاهر شخصیته 33</w:t>
      </w:r>
    </w:p>
    <w:p>
      <w:pPr>
        <w:pStyle w:val="BookText"/>
      </w:pPr>
      <w:r>
        <w:rPr>
          <w:rFonts w:ascii="IRNazanin" w:hAnsi="IRNazanin" w:eastAsia="IRNazanin" w:cs="IRNazanin"/>
          <w:lang w:bidi="fa-IR"/>
          <w:color w:val="111111"/>
          <w:sz w:val="28"/>
          <w:szCs w:val="28"/>
          <w:rtl/>
        </w:rPr>
        <w:t xml:space="preserve">1-عبادته 33</w:t>
      </w:r>
    </w:p>
    <w:p>
      <w:pPr>
        <w:pStyle w:val="BookText"/>
      </w:pPr>
      <w:r>
        <w:rPr>
          <w:rFonts w:ascii="IRNazanin" w:hAnsi="IRNazanin" w:eastAsia="IRNazanin" w:cs="IRNazanin"/>
          <w:lang w:bidi="fa-IR"/>
          <w:color w:val="111111"/>
          <w:sz w:val="28"/>
          <w:szCs w:val="28"/>
          <w:rtl/>
        </w:rPr>
        <w:t xml:space="preserve">2-حلمه و عفوه 35</w:t>
      </w:r>
    </w:p>
    <w:p>
      <w:pPr>
        <w:pStyle w:val="BookText"/>
      </w:pPr>
      <w:r>
        <w:rPr>
          <w:rFonts w:ascii="IRNazanin" w:hAnsi="IRNazanin" w:eastAsia="IRNazanin" w:cs="IRNazanin"/>
          <w:lang w:bidi="fa-IR"/>
          <w:color w:val="111111"/>
          <w:sz w:val="28"/>
          <w:szCs w:val="28"/>
          <w:rtl/>
        </w:rPr>
        <w:t xml:space="preserve">3-کرمه و جوده 36</w:t>
      </w:r>
    </w:p>
    <w:p>
      <w:pPr>
        <w:pStyle w:val="BookText"/>
      </w:pPr>
      <w:r>
        <w:rPr>
          <w:rFonts w:ascii="IRNazanin" w:hAnsi="IRNazanin" w:eastAsia="IRNazanin" w:cs="IRNazanin"/>
          <w:lang w:bidi="fa-IR"/>
          <w:color w:val="111111"/>
          <w:sz w:val="28"/>
          <w:szCs w:val="28"/>
          <w:rtl/>
        </w:rPr>
        <w:t xml:space="preserve">4-تواضعه و زهده 38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الحسن المجتبی(علیه السّلام)43</w:t>
      </w:r>
    </w:p>
    <w:p>
      <w:pPr>
        <w:pStyle w:val="BookText"/>
      </w:pPr>
      <w:r>
        <w:rPr>
          <w:rFonts w:ascii="IRNazanin" w:hAnsi="IRNazanin" w:eastAsia="IRNazanin" w:cs="IRNazanin"/>
          <w:lang w:bidi="fa-IR"/>
          <w:color w:val="111111"/>
          <w:sz w:val="28"/>
          <w:szCs w:val="28"/>
          <w:rtl/>
        </w:rPr>
        <w:t xml:space="preserve">1-تاریخ ولادته 43</w:t>
      </w:r>
    </w:p>
    <w:p>
      <w:pPr>
        <w:pStyle w:val="BookText"/>
      </w:pPr>
      <w:r>
        <w:rPr>
          <w:rFonts w:ascii="IRNazanin" w:hAnsi="IRNazanin" w:eastAsia="IRNazanin" w:cs="IRNazanin"/>
          <w:lang w:bidi="fa-IR"/>
          <w:color w:val="111111"/>
          <w:sz w:val="28"/>
          <w:szCs w:val="28"/>
          <w:rtl/>
        </w:rPr>
        <w:t xml:space="preserve">2-کیفیة ولادته 43</w:t>
      </w:r>
    </w:p>
    <w:p>
      <w:pPr>
        <w:pStyle w:val="BookText"/>
      </w:pPr>
      <w:r>
        <w:rPr>
          <w:rFonts w:ascii="Amiri" w:hAnsi="Amiri" w:eastAsia="Amiri" w:cs="Amiri"/>
          <w:lang w:bidi="ar-SA"/>
          <w:color w:val="111111"/>
          <w:sz w:val="28"/>
          <w:szCs w:val="28"/>
          <w:rtl/>
        </w:rPr>
        <w:t xml:space="preserve">3-سنن الولادة 44</w:t>
      </w:r>
    </w:p>
    <w:p>
      <w:pPr>
        <w:pStyle w:val="BookText"/>
      </w:pPr>
      <w:r>
        <w:rPr>
          <w:rFonts w:ascii="IRNazanin" w:hAnsi="IRNazanin" w:eastAsia="IRNazanin" w:cs="IRNazanin"/>
          <w:lang w:bidi="fa-IR"/>
          <w:color w:val="111111"/>
          <w:sz w:val="28"/>
          <w:szCs w:val="28"/>
          <w:rtl/>
        </w:rPr>
        <w:t xml:space="preserve">4-رضاعه 44</w:t>
      </w:r>
    </w:p>
    <w:p>
      <w:pPr>
        <w:pStyle w:val="BookText"/>
      </w:pPr>
      <w:r>
        <w:rPr>
          <w:rFonts w:ascii="IRNazanin" w:hAnsi="IRNazanin" w:eastAsia="IRNazanin" w:cs="IRNazanin"/>
          <w:lang w:bidi="fa-IR"/>
          <w:color w:val="111111"/>
          <w:sz w:val="28"/>
          <w:szCs w:val="28"/>
          <w:rtl/>
        </w:rPr>
        <w:t xml:space="preserve">5-کنیته و ألقابه 45</w:t>
      </w:r>
    </w:p>
    <w:p>
      <w:pPr>
        <w:pStyle w:val="BookText"/>
      </w:pPr>
      <w:r>
        <w:rPr>
          <w:rFonts w:ascii="IRNazanin" w:hAnsi="IRNazanin" w:eastAsia="IRNazanin" w:cs="IRNazanin"/>
          <w:lang w:bidi="fa-IR"/>
          <w:color w:val="111111"/>
          <w:sz w:val="28"/>
          <w:szCs w:val="28"/>
          <w:rtl/>
        </w:rPr>
        <w:t xml:space="preserve">6-نقش خاتمه 45</w:t>
      </w:r>
    </w:p>
    <w:p>
      <w:pPr>
        <w:pStyle w:val="BookText"/>
      </w:pPr>
      <w:r>
        <w:rPr>
          <w:rFonts w:ascii="IRNazanin" w:hAnsi="IRNazanin" w:eastAsia="IRNazanin" w:cs="IRNazanin"/>
          <w:lang w:bidi="fa-IR"/>
          <w:color w:val="111111"/>
          <w:sz w:val="28"/>
          <w:szCs w:val="28"/>
          <w:rtl/>
        </w:rPr>
        <w:t xml:space="preserve">7-حلیته و شمائله 45</w:t>
      </w:r>
    </w:p>
    <w:p>
      <w:pPr>
        <w:pStyle w:val="BookText"/>
      </w:pPr>
      <w:r>
        <w:rPr>
          <w:rFonts w:ascii="IRNazanin" w:hAnsi="IRNazanin" w:eastAsia="IRNazanin" w:cs="IRNazanin"/>
          <w:lang w:bidi="fa-IR"/>
          <w:color w:val="111111"/>
          <w:sz w:val="28"/>
          <w:szCs w:val="28"/>
          <w:rtl/>
        </w:rPr>
        <w:t xml:space="preserve">الفصل الثانی:مراحل حیاة الإمام المجتبی(علیه السّلام)47</w:t>
      </w:r>
    </w:p>
    <w:p>
      <w:pPr>
        <w:pStyle w:val="BookText"/>
      </w:pPr>
      <w:r>
        <w:rPr>
          <w:rFonts w:ascii="IRNazanin" w:hAnsi="IRNazanin" w:eastAsia="IRNazanin" w:cs="IRNazanin"/>
          <w:lang w:bidi="fa-IR"/>
          <w:color w:val="111111"/>
          <w:sz w:val="28"/>
          <w:szCs w:val="28"/>
          <w:rtl/>
        </w:rPr>
        <w:t xml:space="preserve">الفصل الثالث:الإمام المجتبی(علیه السّلام)فی ظلّ جدّه(صلّی اللّه علیه و آله)و أبیه(علیه السّلام)49</w:t>
      </w:r>
    </w:p>
    <w:p>
      <w:pPr>
        <w:pStyle w:val="BookText"/>
      </w:pPr>
      <w:r>
        <w:rPr>
          <w:rFonts w:ascii="IRNazanin" w:hAnsi="IRNazanin" w:eastAsia="IRNazanin" w:cs="IRNazanin"/>
          <w:lang w:bidi="fa-IR"/>
          <w:color w:val="111111"/>
          <w:sz w:val="28"/>
          <w:szCs w:val="28"/>
          <w:rtl/>
        </w:rPr>
        <w:t xml:space="preserve">المرحلة الاولی:حیاته فی عهد جدّه(صلّی اللّه علیه و آله)49</w:t>
      </w:r>
    </w:p>
    <w:p>
      <w:pPr>
        <w:pStyle w:val="BookText"/>
      </w:pPr>
      <w:r>
        <w:rPr>
          <w:rFonts w:ascii="IRNazanin" w:hAnsi="IRNazanin" w:eastAsia="IRNazanin" w:cs="IRNazanin"/>
          <w:lang w:bidi="fa-IR"/>
          <w:color w:val="111111"/>
          <w:sz w:val="28"/>
          <w:szCs w:val="28"/>
          <w:rtl/>
        </w:rPr>
        <w:t xml:space="preserve">1-یوم المباهلة و مدالیله 52</w:t>
      </w:r>
    </w:p>
    <w:p>
      <w:pPr>
        <w:pStyle w:val="BookText"/>
      </w:pPr>
      <w:r>
        <w:rPr>
          <w:rFonts w:ascii="IRNazanin" w:hAnsi="IRNazanin" w:eastAsia="IRNazanin" w:cs="IRNazanin"/>
          <w:lang w:bidi="fa-IR"/>
          <w:color w:val="111111"/>
          <w:sz w:val="28"/>
          <w:szCs w:val="28"/>
          <w:rtl/>
        </w:rPr>
        <w:t xml:space="preserve">2-شهادة الحسنین(علیهما السّلام)علی کتاب لثقیف 58</w:t>
      </w:r>
    </w:p>
    <w:p>
      <w:pPr>
        <w:pStyle w:val="BookText"/>
      </w:pPr>
      <w:r>
        <w:rPr>
          <w:rFonts w:ascii="IRNazanin" w:hAnsi="IRNazanin" w:eastAsia="IRNazanin" w:cs="IRNazanin"/>
          <w:lang w:bidi="fa-IR"/>
          <w:color w:val="111111"/>
          <w:sz w:val="28"/>
          <w:szCs w:val="28"/>
          <w:rtl/>
        </w:rPr>
        <w:t xml:space="preserve">3-حضور الحسنین(علیهما السّلام)بیعة الرضوان 59</w:t>
      </w:r>
    </w:p>
    <w:p>
      <w:pPr>
        <w:pStyle w:val="BookText"/>
      </w:pPr>
      <w:r>
        <w:rPr>
          <w:rFonts w:ascii="IRNazanin" w:hAnsi="IRNazanin" w:eastAsia="IRNazanin" w:cs="IRNazanin"/>
          <w:lang w:bidi="fa-IR"/>
          <w:color w:val="111111"/>
          <w:sz w:val="28"/>
          <w:szCs w:val="28"/>
          <w:rtl/>
        </w:rPr>
        <w:t xml:space="preserve">4-الحسن و الحسین إمامان 59</w:t>
      </w:r>
    </w:p>
    <w:p>
      <w:pPr>
        <w:pStyle w:val="BookText"/>
      </w:pPr>
      <w:r>
        <w:rPr>
          <w:rFonts w:ascii="IRNazanin" w:hAnsi="IRNazanin" w:eastAsia="IRNazanin" w:cs="IRNazanin"/>
          <w:lang w:bidi="fa-IR"/>
          <w:color w:val="111111"/>
          <w:sz w:val="28"/>
          <w:szCs w:val="28"/>
          <w:rtl/>
        </w:rPr>
        <w:t xml:space="preserve">المرحلة الثانیة:حیاة الإمام(علیه السّلام)فی عهد الخلفاء 60</w:t>
      </w:r>
    </w:p>
    <w:p>
      <w:pPr>
        <w:pStyle w:val="BookText"/>
      </w:pPr>
      <w:r>
        <w:rPr>
          <w:rFonts w:ascii="IRNazanin" w:hAnsi="IRNazanin" w:eastAsia="IRNazanin" w:cs="IRNazanin"/>
          <w:lang w:bidi="fa-IR"/>
          <w:color w:val="111111"/>
          <w:sz w:val="28"/>
          <w:szCs w:val="28"/>
          <w:rtl/>
        </w:rPr>
        <w:t xml:space="preserve">أ-فی عهد أبی بکر و عمر 60</w:t>
      </w:r>
    </w:p>
    <w:p>
      <w:pPr>
        <w:pStyle w:val="BookText"/>
      </w:pPr>
      <w:r>
        <w:rPr>
          <w:rFonts w:ascii="IRNazanin" w:hAnsi="IRNazanin" w:eastAsia="IRNazanin" w:cs="IRNazanin"/>
          <w:lang w:bidi="fa-IR"/>
          <w:color w:val="111111"/>
          <w:sz w:val="28"/>
          <w:szCs w:val="28"/>
          <w:rtl/>
        </w:rPr>
        <w:t xml:space="preserve">1-الحسنان و فدک 61</w:t>
      </w:r>
    </w:p>
    <w:p>
      <w:pPr>
        <w:pStyle w:val="BookText"/>
      </w:pPr>
      <w:r>
        <w:rPr>
          <w:rFonts w:ascii="IRNazanin" w:hAnsi="IRNazanin" w:eastAsia="IRNazanin" w:cs="IRNazanin"/>
          <w:lang w:bidi="fa-IR"/>
          <w:color w:val="111111"/>
          <w:sz w:val="28"/>
          <w:szCs w:val="28"/>
          <w:rtl/>
        </w:rPr>
        <w:t xml:space="preserve">2-اعتراضه علی أبی بکر 62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3-الإمام و أسئلة الأعرابی 62</w:t>
      </w:r>
    </w:p>
    <w:p>
      <w:pPr>
        <w:pStyle w:val="BookText"/>
      </w:pPr>
      <w:r>
        <w:rPr>
          <w:rFonts w:ascii="IRNazanin" w:hAnsi="IRNazanin" w:eastAsia="IRNazanin" w:cs="IRNazanin"/>
          <w:lang w:bidi="fa-IR"/>
          <w:color w:val="111111"/>
          <w:sz w:val="28"/>
          <w:szCs w:val="28"/>
          <w:rtl/>
        </w:rPr>
        <w:t xml:space="preserve">4-الإمام فی الشوری 63</w:t>
      </w:r>
    </w:p>
    <w:p>
      <w:pPr>
        <w:pStyle w:val="BookText"/>
      </w:pPr>
      <w:r>
        <w:rPr>
          <w:rFonts w:ascii="IRNazanin" w:hAnsi="IRNazanin" w:eastAsia="IRNazanin" w:cs="IRNazanin"/>
          <w:lang w:bidi="fa-IR"/>
          <w:color w:val="111111"/>
          <w:sz w:val="28"/>
          <w:szCs w:val="28"/>
          <w:rtl/>
        </w:rPr>
        <w:t xml:space="preserve">ب-فی عهد عثمان 65</w:t>
      </w:r>
    </w:p>
    <w:p>
      <w:pPr>
        <w:pStyle w:val="BookText"/>
      </w:pPr>
      <w:r>
        <w:rPr>
          <w:rFonts w:ascii="IRNazanin" w:hAnsi="IRNazanin" w:eastAsia="IRNazanin" w:cs="IRNazanin"/>
          <w:lang w:bidi="fa-IR"/>
          <w:color w:val="111111"/>
          <w:sz w:val="28"/>
          <w:szCs w:val="28"/>
          <w:rtl/>
        </w:rPr>
        <w:t xml:space="preserve">1-الإمام فی وداع أبی ذر 65</w:t>
      </w:r>
    </w:p>
    <w:p>
      <w:pPr>
        <w:pStyle w:val="BookText"/>
      </w:pPr>
      <w:r>
        <w:rPr>
          <w:rFonts w:ascii="IRNazanin" w:hAnsi="IRNazanin" w:eastAsia="IRNazanin" w:cs="IRNazanin"/>
          <w:lang w:bidi="fa-IR"/>
          <w:color w:val="111111"/>
          <w:sz w:val="28"/>
          <w:szCs w:val="28"/>
          <w:rtl/>
        </w:rPr>
        <w:t xml:space="preserve">2-هل اشترک الإمام فی الفتوح؟66</w:t>
      </w:r>
    </w:p>
    <w:p>
      <w:pPr>
        <w:pStyle w:val="BookText"/>
      </w:pPr>
      <w:r>
        <w:rPr>
          <w:rFonts w:ascii="IRNazanin" w:hAnsi="IRNazanin" w:eastAsia="IRNazanin" w:cs="IRNazanin"/>
          <w:lang w:bidi="fa-IR"/>
          <w:color w:val="111111"/>
          <w:sz w:val="28"/>
          <w:szCs w:val="28"/>
          <w:rtl/>
        </w:rPr>
        <w:t xml:space="preserve">3-الإمام و حصار عثمان 71</w:t>
      </w:r>
    </w:p>
    <w:p>
      <w:pPr>
        <w:pStyle w:val="BookText"/>
      </w:pPr>
      <w:r>
        <w:rPr>
          <w:rFonts w:ascii="IRNazanin" w:hAnsi="IRNazanin" w:eastAsia="IRNazanin" w:cs="IRNazanin"/>
          <w:lang w:bidi="fa-IR"/>
          <w:color w:val="111111"/>
          <w:sz w:val="28"/>
          <w:szCs w:val="28"/>
          <w:rtl/>
        </w:rPr>
        <w:t xml:space="preserve">4-هل جرح الإمام فی الدفاع عن عثمان؟75</w:t>
      </w:r>
    </w:p>
    <w:p>
      <w:pPr>
        <w:pStyle w:val="BookText"/>
      </w:pPr>
      <w:r>
        <w:rPr>
          <w:rFonts w:ascii="IRNazanin" w:hAnsi="IRNazanin" w:eastAsia="IRNazanin" w:cs="IRNazanin"/>
          <w:lang w:bidi="fa-IR"/>
          <w:color w:val="111111"/>
          <w:sz w:val="28"/>
          <w:szCs w:val="28"/>
          <w:rtl/>
        </w:rPr>
        <w:t xml:space="preserve">5-هل کان الإمام عثمانیا؟76</w:t>
      </w:r>
    </w:p>
    <w:p>
      <w:pPr>
        <w:pStyle w:val="BookText"/>
      </w:pPr>
      <w:r>
        <w:rPr>
          <w:rFonts w:ascii="IRNazanin" w:hAnsi="IRNazanin" w:eastAsia="IRNazanin" w:cs="IRNazanin"/>
          <w:lang w:bidi="fa-IR"/>
          <w:color w:val="111111"/>
          <w:sz w:val="28"/>
          <w:szCs w:val="28"/>
          <w:rtl/>
        </w:rPr>
        <w:t xml:space="preserve">المرحلة الثالثة:حیاته(علیه السّلام)فی عهد الدولة العلویة 80</w:t>
      </w:r>
    </w:p>
    <w:p>
      <w:pPr>
        <w:pStyle w:val="BookText"/>
      </w:pPr>
      <w:r>
        <w:rPr>
          <w:rFonts w:ascii="IRNazanin" w:hAnsi="IRNazanin" w:eastAsia="IRNazanin" w:cs="IRNazanin"/>
          <w:lang w:bidi="fa-IR"/>
          <w:color w:val="111111"/>
          <w:sz w:val="28"/>
          <w:szCs w:val="28"/>
          <w:rtl/>
        </w:rPr>
        <w:t xml:space="preserve">1-البیعة لأمیر المؤمنین(علیه السّلام)بالخلافة 80</w:t>
      </w:r>
    </w:p>
    <w:p>
      <w:pPr>
        <w:pStyle w:val="BookText"/>
      </w:pPr>
      <w:r>
        <w:rPr>
          <w:rFonts w:ascii="IRNazanin" w:hAnsi="IRNazanin" w:eastAsia="IRNazanin" w:cs="IRNazanin"/>
          <w:lang w:bidi="fa-IR"/>
          <w:color w:val="111111"/>
          <w:sz w:val="28"/>
          <w:szCs w:val="28"/>
          <w:rtl/>
        </w:rPr>
        <w:t xml:space="preserve">2-استنجاد الإمام علی(علیه السّلام)بالکوفة 84</w:t>
      </w:r>
    </w:p>
    <w:p>
      <w:pPr>
        <w:pStyle w:val="BookText"/>
      </w:pPr>
      <w:r>
        <w:rPr>
          <w:rFonts w:ascii="IRNazanin" w:hAnsi="IRNazanin" w:eastAsia="IRNazanin" w:cs="IRNazanin"/>
          <w:lang w:bidi="fa-IR"/>
          <w:color w:val="111111"/>
          <w:sz w:val="28"/>
          <w:szCs w:val="28"/>
          <w:rtl/>
        </w:rPr>
        <w:t xml:space="preserve">3-ایفاد الإمام الحسن(علیه السّلام)86</w:t>
      </w:r>
    </w:p>
    <w:p>
      <w:pPr>
        <w:pStyle w:val="BookText"/>
      </w:pPr>
      <w:r>
        <w:rPr>
          <w:rFonts w:ascii="IRNazanin" w:hAnsi="IRNazanin" w:eastAsia="IRNazanin" w:cs="IRNazanin"/>
          <w:lang w:bidi="fa-IR"/>
          <w:color w:val="111111"/>
          <w:sz w:val="28"/>
          <w:szCs w:val="28"/>
          <w:rtl/>
        </w:rPr>
        <w:t xml:space="preserve">4-التقاء الفریقین فی البصرة و خطاب الإمام الحسن(علیه السّلام)89</w:t>
      </w:r>
    </w:p>
    <w:p>
      <w:pPr>
        <w:pStyle w:val="BookText"/>
      </w:pPr>
      <w:r>
        <w:rPr>
          <w:rFonts w:ascii="IRNazanin" w:hAnsi="IRNazanin" w:eastAsia="IRNazanin" w:cs="IRNazanin"/>
          <w:lang w:bidi="fa-IR"/>
          <w:color w:val="111111"/>
          <w:sz w:val="28"/>
          <w:szCs w:val="28"/>
          <w:rtl/>
        </w:rPr>
        <w:t xml:space="preserve">5-الإمام علی(علیه السّلام)فی الکوفة بعد حرب الجمل 90</w:t>
      </w:r>
    </w:p>
    <w:p>
      <w:pPr>
        <w:pStyle w:val="BookText"/>
      </w:pPr>
      <w:r>
        <w:rPr>
          <w:rFonts w:ascii="IRNazanin" w:hAnsi="IRNazanin" w:eastAsia="IRNazanin" w:cs="IRNazanin"/>
          <w:lang w:bidi="fa-IR"/>
          <w:color w:val="111111"/>
          <w:sz w:val="28"/>
          <w:szCs w:val="28"/>
          <w:rtl/>
        </w:rPr>
        <w:t xml:space="preserve">6-خطاب الإمام الحسن(علیه السّلام)91</w:t>
      </w:r>
    </w:p>
    <w:p>
      <w:pPr>
        <w:pStyle w:val="BookText"/>
      </w:pPr>
      <w:r>
        <w:rPr>
          <w:rFonts w:ascii="IRNazanin" w:hAnsi="IRNazanin" w:eastAsia="IRNazanin" w:cs="IRNazanin"/>
          <w:lang w:bidi="fa-IR"/>
          <w:color w:val="111111"/>
          <w:sz w:val="28"/>
          <w:szCs w:val="28"/>
          <w:rtl/>
        </w:rPr>
        <w:t xml:space="preserve">7-تهیؤ الإمام علی(علیه السّلام)لجهاد معاویة 92</w:t>
      </w:r>
    </w:p>
    <w:p>
      <w:pPr>
        <w:pStyle w:val="BookText"/>
      </w:pPr>
      <w:r>
        <w:rPr>
          <w:rFonts w:ascii="IRNazanin" w:hAnsi="IRNazanin" w:eastAsia="IRNazanin" w:cs="IRNazanin"/>
          <w:lang w:bidi="fa-IR"/>
          <w:color w:val="111111"/>
          <w:sz w:val="28"/>
          <w:szCs w:val="28"/>
          <w:rtl/>
        </w:rPr>
        <w:t xml:space="preserve">8-فی معرکة صفین 93</w:t>
      </w:r>
    </w:p>
    <w:p>
      <w:pPr>
        <w:pStyle w:val="BookText"/>
      </w:pPr>
      <w:r>
        <w:rPr>
          <w:rFonts w:ascii="IRNazanin" w:hAnsi="IRNazanin" w:eastAsia="IRNazanin" w:cs="IRNazanin"/>
          <w:lang w:bidi="fa-IR"/>
          <w:color w:val="111111"/>
          <w:sz w:val="28"/>
          <w:szCs w:val="28"/>
          <w:rtl/>
        </w:rPr>
        <w:t xml:space="preserve">9-املکوا عنی هذا الغلام 94</w:t>
      </w:r>
    </w:p>
    <w:p>
      <w:pPr>
        <w:pStyle w:val="BookText"/>
      </w:pPr>
      <w:r>
        <w:rPr>
          <w:rFonts w:ascii="IRNazanin" w:hAnsi="IRNazanin" w:eastAsia="IRNazanin" w:cs="IRNazanin"/>
          <w:lang w:bidi="fa-IR"/>
          <w:color w:val="111111"/>
          <w:sz w:val="28"/>
          <w:szCs w:val="28"/>
          <w:rtl/>
        </w:rPr>
        <w:t xml:space="preserve">10-الإمام الحسن و التحکیم 95</w:t>
      </w:r>
    </w:p>
    <w:p>
      <w:pPr>
        <w:pStyle w:val="BookText"/>
      </w:pPr>
      <w:r>
        <w:rPr>
          <w:rFonts w:ascii="IRNazanin" w:hAnsi="IRNazanin" w:eastAsia="IRNazanin" w:cs="IRNazanin"/>
          <w:lang w:bidi="fa-IR"/>
          <w:color w:val="111111"/>
          <w:sz w:val="28"/>
          <w:szCs w:val="28"/>
          <w:rtl/>
        </w:rPr>
        <w:t xml:space="preserve">11-وصیة الإمام علی(علیه السّلام)الی ابنه الحسن(علیه السّلام)97</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12-النهروان و مؤامرة قتل الإمام أمیر المؤمنین(علیه السّلام)102</w:t>
      </w:r>
    </w:p>
    <w:p>
      <w:pPr>
        <w:pStyle w:val="BookText"/>
      </w:pPr>
      <w:r>
        <w:rPr>
          <w:rFonts w:ascii="IRNazanin" w:hAnsi="IRNazanin" w:eastAsia="IRNazanin" w:cs="IRNazanin"/>
          <w:lang w:bidi="fa-IR"/>
          <w:color w:val="111111"/>
          <w:sz w:val="28"/>
          <w:szCs w:val="28"/>
          <w:rtl/>
        </w:rPr>
        <w:t xml:space="preserve">13-فی لیلة استشهاد الإمام علی(علیه السّلام)103</w:t>
      </w:r>
    </w:p>
    <w:p>
      <w:pPr>
        <w:pStyle w:val="BookText"/>
      </w:pPr>
      <w:r>
        <w:rPr>
          <w:rFonts w:ascii="IRNazanin" w:hAnsi="IRNazanin" w:eastAsia="IRNazanin" w:cs="IRNazanin"/>
          <w:lang w:bidi="fa-IR"/>
          <w:color w:val="111111"/>
          <w:sz w:val="28"/>
          <w:szCs w:val="28"/>
          <w:rtl/>
        </w:rPr>
        <w:t xml:space="preserve">14-الإمام الحسن(علیه السّلام)بجوار والده الجریح 104</w:t>
      </w:r>
    </w:p>
    <w:p>
      <w:pPr>
        <w:pStyle w:val="BookText"/>
      </w:pPr>
      <w:r>
        <w:rPr>
          <w:rFonts w:ascii="IRNazanin" w:hAnsi="IRNazanin" w:eastAsia="IRNazanin" w:cs="IRNazanin"/>
          <w:lang w:bidi="fa-IR"/>
          <w:color w:val="111111"/>
          <w:sz w:val="28"/>
          <w:szCs w:val="28"/>
          <w:rtl/>
        </w:rPr>
        <w:t xml:space="preserve">15-آخر وصایا أمیر المؤمنین(علیه السّلام)107</w:t>
      </w:r>
    </w:p>
    <w:p>
      <w:pPr>
        <w:pStyle w:val="BookText"/>
      </w:pPr>
      <w:r>
        <w:rPr>
          <w:rFonts w:ascii="IRNazanin" w:hAnsi="IRNazanin" w:eastAsia="IRNazanin" w:cs="IRNazanin"/>
          <w:lang w:bidi="fa-IR"/>
          <w:color w:val="111111"/>
          <w:sz w:val="28"/>
          <w:szCs w:val="28"/>
          <w:rtl/>
        </w:rPr>
        <w:t xml:space="preserve">16-الإمام علی(علیه السّلام)ینصّ علی خلافة ابنه الحسن(علیه السّلام)109</w:t>
      </w:r>
    </w:p>
    <w:p>
      <w:pPr>
        <w:pStyle w:val="BookText"/>
      </w:pPr>
      <w:r>
        <w:rPr>
          <w:rFonts w:ascii="IRNazanin" w:hAnsi="IRNazanin" w:eastAsia="IRNazanin" w:cs="IRNazanin"/>
          <w:lang w:bidi="fa-IR"/>
          <w:color w:val="111111"/>
          <w:sz w:val="28"/>
          <w:szCs w:val="28"/>
          <w:rtl/>
        </w:rPr>
        <w:t xml:space="preserve">17-إلی الرفیق الأعلی 109</w:t>
      </w:r>
    </w:p>
    <w:p>
      <w:pPr>
        <w:pStyle w:val="BookText"/>
      </w:pPr>
      <w:r>
        <w:rPr>
          <w:rFonts w:ascii="IRNazanin" w:hAnsi="IRNazanin" w:eastAsia="IRNazanin" w:cs="IRNazanin"/>
          <w:lang w:bidi="fa-IR"/>
          <w:color w:val="111111"/>
          <w:sz w:val="28"/>
          <w:szCs w:val="28"/>
          <w:rtl/>
        </w:rPr>
        <w:t xml:space="preserve">18-تجهیز الإمام الشهید و دفنه 110</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الأول:عصر الإمام الحسن المجتبی(علیه السّلام)113</w:t>
      </w:r>
    </w:p>
    <w:p>
      <w:pPr>
        <w:pStyle w:val="BookText"/>
      </w:pPr>
      <w:r>
        <w:rPr>
          <w:rFonts w:ascii="IRNazanin" w:hAnsi="IRNazanin" w:eastAsia="IRNazanin" w:cs="IRNazanin"/>
          <w:lang w:bidi="fa-IR"/>
          <w:color w:val="111111"/>
          <w:sz w:val="28"/>
          <w:szCs w:val="28"/>
          <w:rtl/>
        </w:rPr>
        <w:t xml:space="preserve">الفصل الثانی:مواقف الإمام و إنجازاته 121</w:t>
      </w:r>
    </w:p>
    <w:p>
      <w:pPr>
        <w:pStyle w:val="BookText"/>
      </w:pPr>
      <w:r>
        <w:rPr>
          <w:rFonts w:ascii="IRNazanin" w:hAnsi="IRNazanin" w:eastAsia="IRNazanin" w:cs="IRNazanin"/>
          <w:lang w:bidi="fa-IR"/>
          <w:color w:val="111111"/>
          <w:sz w:val="28"/>
          <w:szCs w:val="28"/>
          <w:rtl/>
        </w:rPr>
        <w:t xml:space="preserve">البحث الأول:من البیعة إلی الصلح 121</w:t>
      </w:r>
    </w:p>
    <w:p>
      <w:pPr>
        <w:pStyle w:val="BookText"/>
      </w:pPr>
      <w:r>
        <w:rPr>
          <w:rFonts w:ascii="IRNazanin" w:hAnsi="IRNazanin" w:eastAsia="IRNazanin" w:cs="IRNazanin"/>
          <w:lang w:bidi="fa-IR"/>
          <w:color w:val="111111"/>
          <w:sz w:val="28"/>
          <w:szCs w:val="28"/>
          <w:rtl/>
        </w:rPr>
        <w:t xml:space="preserve">1-خطبة الإمام الحسن(علیه السّلام)یوم استشهاد أبیه(علیه السّلام)121</w:t>
      </w:r>
    </w:p>
    <w:p>
      <w:pPr>
        <w:pStyle w:val="BookText"/>
      </w:pPr>
      <w:r>
        <w:rPr>
          <w:rFonts w:ascii="IRNazanin" w:hAnsi="IRNazanin" w:eastAsia="IRNazanin" w:cs="IRNazanin"/>
          <w:lang w:bidi="fa-IR"/>
          <w:color w:val="111111"/>
          <w:sz w:val="28"/>
          <w:szCs w:val="28"/>
          <w:rtl/>
        </w:rPr>
        <w:t xml:space="preserve">2-بیعة الإمام الحسن(علیه السّلام)122</w:t>
      </w:r>
    </w:p>
    <w:p>
      <w:pPr>
        <w:pStyle w:val="BookText"/>
      </w:pPr>
      <w:r>
        <w:rPr>
          <w:rFonts w:ascii="IRNazanin" w:hAnsi="IRNazanin" w:eastAsia="IRNazanin" w:cs="IRNazanin"/>
          <w:lang w:bidi="fa-IR"/>
          <w:color w:val="111111"/>
          <w:sz w:val="28"/>
          <w:szCs w:val="28"/>
          <w:rtl/>
        </w:rPr>
        <w:t xml:space="preserve">3-الإمام یقتصّ من قاتل أبیه(علیه السّلام)123</w:t>
      </w:r>
    </w:p>
    <w:p>
      <w:pPr>
        <w:pStyle w:val="BookText"/>
      </w:pPr>
      <w:r>
        <w:rPr>
          <w:rFonts w:ascii="IRNazanin" w:hAnsi="IRNazanin" w:eastAsia="IRNazanin" w:cs="IRNazanin"/>
          <w:lang w:bidi="fa-IR"/>
          <w:color w:val="111111"/>
          <w:sz w:val="28"/>
          <w:szCs w:val="28"/>
          <w:rtl/>
        </w:rPr>
        <w:t xml:space="preserve">4-جهاد الإمام الحسن(علیه السّلام)123</w:t>
      </w:r>
    </w:p>
    <w:p>
      <w:pPr>
        <w:pStyle w:val="BookText"/>
      </w:pPr>
      <w:r>
        <w:rPr>
          <w:rFonts w:ascii="IRNazanin" w:hAnsi="IRNazanin" w:eastAsia="IRNazanin" w:cs="IRNazanin"/>
          <w:lang w:bidi="fa-IR"/>
          <w:color w:val="111111"/>
          <w:sz w:val="28"/>
          <w:szCs w:val="28"/>
          <w:rtl/>
        </w:rPr>
        <w:t xml:space="preserve">5-تحرک معاویة نحو العراق و موقف الإمام(علیه السّلام)127</w:t>
      </w:r>
    </w:p>
    <w:p>
      <w:pPr>
        <w:pStyle w:val="BookText"/>
      </w:pPr>
      <w:r>
        <w:rPr>
          <w:rFonts w:ascii="IRNazanin" w:hAnsi="IRNazanin" w:eastAsia="IRNazanin" w:cs="IRNazanin"/>
          <w:lang w:bidi="fa-IR"/>
          <w:color w:val="111111"/>
          <w:sz w:val="28"/>
          <w:szCs w:val="28"/>
          <w:rtl/>
        </w:rPr>
        <w:t xml:space="preserve">6-استنکار الموقف المتخاذل 129</w:t>
      </w:r>
    </w:p>
    <w:p>
      <w:pPr>
        <w:pStyle w:val="BookText"/>
      </w:pPr>
      <w:r>
        <w:rPr>
          <w:rFonts w:ascii="IRNazanin" w:hAnsi="IRNazanin" w:eastAsia="IRNazanin" w:cs="IRNazanin"/>
          <w:lang w:bidi="fa-IR"/>
          <w:color w:val="111111"/>
          <w:sz w:val="28"/>
          <w:szCs w:val="28"/>
          <w:rtl/>
        </w:rPr>
        <w:t xml:space="preserve">7-الاتجاهات المتضادة فی جیش الإمام(علیه السّلام)130</w:t>
      </w:r>
    </w:p>
    <w:p>
      <w:pPr>
        <w:pStyle w:val="BookText"/>
      </w:pPr>
      <w:r>
        <w:rPr>
          <w:rFonts w:ascii="IRNazanin" w:hAnsi="IRNazanin" w:eastAsia="IRNazanin" w:cs="IRNazanin"/>
          <w:lang w:bidi="fa-IR"/>
          <w:color w:val="111111"/>
          <w:sz w:val="28"/>
          <w:szCs w:val="28"/>
          <w:rtl/>
        </w:rPr>
        <w:t xml:space="preserve">8-طلائع جیش الإمام الحسن(علیه السّلام)132</w:t>
      </w:r>
    </w:p>
    <w:p>
      <w:pPr>
        <w:pStyle w:val="BookText"/>
      </w:pPr>
      <w:r>
        <w:rPr>
          <w:rFonts w:ascii="IRNazanin" w:hAnsi="IRNazanin" w:eastAsia="IRNazanin" w:cs="IRNazanin"/>
          <w:lang w:bidi="fa-IR"/>
          <w:color w:val="111111"/>
          <w:sz w:val="28"/>
          <w:szCs w:val="28"/>
          <w:rtl/>
        </w:rPr>
        <w:t xml:space="preserve">9-خیانة قائد الجیش 133</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10-توالی الخیانات فی جیش الإمام(علیه السّلام)136</w:t>
      </w:r>
    </w:p>
    <w:p>
      <w:pPr>
        <w:pStyle w:val="BookText"/>
      </w:pPr>
      <w:r>
        <w:rPr>
          <w:rFonts w:ascii="IRNazanin" w:hAnsi="IRNazanin" w:eastAsia="IRNazanin" w:cs="IRNazanin"/>
          <w:lang w:bidi="fa-IR"/>
          <w:color w:val="111111"/>
          <w:sz w:val="28"/>
          <w:szCs w:val="28"/>
          <w:rtl/>
        </w:rPr>
        <w:t xml:space="preserve">11-محاولات اغتیال الإمام(علیه السّلام)141</w:t>
      </w:r>
    </w:p>
    <w:p>
      <w:pPr>
        <w:pStyle w:val="BookText"/>
      </w:pPr>
      <w:r>
        <w:rPr>
          <w:rFonts w:ascii="IRNazanin" w:hAnsi="IRNazanin" w:eastAsia="IRNazanin" w:cs="IRNazanin"/>
          <w:lang w:bidi="fa-IR"/>
          <w:color w:val="111111"/>
          <w:sz w:val="28"/>
          <w:szCs w:val="28"/>
          <w:rtl/>
        </w:rPr>
        <w:t xml:space="preserve">12-موقف الإمام الحسن(علیه السّلام)143</w:t>
      </w:r>
    </w:p>
    <w:p>
      <w:pPr>
        <w:pStyle w:val="BookText"/>
      </w:pPr>
      <w:r>
        <w:rPr>
          <w:rFonts w:ascii="IRNazanin" w:hAnsi="IRNazanin" w:eastAsia="IRNazanin" w:cs="IRNazanin"/>
          <w:lang w:bidi="fa-IR"/>
          <w:color w:val="111111"/>
          <w:sz w:val="28"/>
          <w:szCs w:val="28"/>
          <w:rtl/>
        </w:rPr>
        <w:t xml:space="preserve">البحث الثانی:فی الصلح و أسبابه و نتائجه 144</w:t>
      </w:r>
    </w:p>
    <w:p>
      <w:pPr>
        <w:pStyle w:val="BookText"/>
      </w:pPr>
      <w:r>
        <w:rPr>
          <w:rFonts w:ascii="Amiri" w:hAnsi="Amiri" w:eastAsia="Amiri" w:cs="Amiri"/>
          <w:lang w:bidi="ar-SA"/>
          <w:color w:val="111111"/>
          <w:sz w:val="28"/>
          <w:szCs w:val="28"/>
          <w:rtl/>
        </w:rPr>
        <w:t xml:space="preserve">1-إتمام الحجة 144</w:t>
      </w:r>
    </w:p>
    <w:p>
      <w:pPr>
        <w:pStyle w:val="BookText"/>
      </w:pPr>
      <w:r>
        <w:rPr>
          <w:rFonts w:ascii="IRNazanin" w:hAnsi="IRNazanin" w:eastAsia="IRNazanin" w:cs="IRNazanin"/>
          <w:lang w:bidi="fa-IR"/>
          <w:color w:val="111111"/>
          <w:sz w:val="28"/>
          <w:szCs w:val="28"/>
          <w:rtl/>
        </w:rPr>
        <w:t xml:space="preserve">2-القبول بالصلح 146</w:t>
      </w:r>
    </w:p>
    <w:p>
      <w:pPr>
        <w:pStyle w:val="BookText"/>
      </w:pPr>
      <w:r>
        <w:rPr>
          <w:rFonts w:ascii="Amiri" w:hAnsi="Amiri" w:eastAsia="Amiri" w:cs="Amiri"/>
          <w:lang w:bidi="ar-SA"/>
          <w:color w:val="111111"/>
          <w:sz w:val="28"/>
          <w:szCs w:val="28"/>
          <w:rtl/>
        </w:rPr>
        <w:t xml:space="preserve">3-بنود معاهدة الصلح 146</w:t>
      </w:r>
    </w:p>
    <w:p>
      <w:pPr>
        <w:pStyle w:val="BookText"/>
      </w:pPr>
      <w:r>
        <w:rPr>
          <w:rFonts w:ascii="IRNazanin" w:hAnsi="IRNazanin" w:eastAsia="IRNazanin" w:cs="IRNazanin"/>
          <w:lang w:bidi="fa-IR"/>
          <w:color w:val="111111"/>
          <w:sz w:val="28"/>
          <w:szCs w:val="28"/>
          <w:rtl/>
        </w:rPr>
        <w:t xml:space="preserve">4-أسباب الصلح 148</w:t>
      </w:r>
    </w:p>
    <w:p>
      <w:pPr>
        <w:pStyle w:val="BookText"/>
      </w:pPr>
      <w:r>
        <w:rPr>
          <w:rFonts w:ascii="IRNazanin" w:hAnsi="IRNazanin" w:eastAsia="IRNazanin" w:cs="IRNazanin"/>
          <w:lang w:bidi="fa-IR"/>
          <w:color w:val="111111"/>
          <w:sz w:val="28"/>
          <w:szCs w:val="28"/>
          <w:rtl/>
        </w:rPr>
        <w:t xml:space="preserve">5-تحلیلان لأسباب صلح الإمام الحسن(علیه السّلام)151</w:t>
      </w:r>
    </w:p>
    <w:p>
      <w:pPr>
        <w:pStyle w:val="BookText"/>
      </w:pPr>
      <w:r>
        <w:rPr>
          <w:rFonts w:ascii="Amiri" w:hAnsi="Amiri" w:eastAsia="Amiri" w:cs="Amiri"/>
          <w:lang w:bidi="ar-SA"/>
          <w:color w:val="111111"/>
          <w:sz w:val="28"/>
          <w:szCs w:val="28"/>
          <w:rtl/>
        </w:rPr>
        <w:t xml:space="preserve">6-زبدة المخض 158</w:t>
      </w:r>
    </w:p>
    <w:p>
      <w:pPr>
        <w:pStyle w:val="BookText"/>
      </w:pPr>
      <w:r>
        <w:rPr>
          <w:rFonts w:ascii="IRNazanin" w:hAnsi="IRNazanin" w:eastAsia="IRNazanin" w:cs="IRNazanin"/>
          <w:lang w:bidi="fa-IR"/>
          <w:color w:val="111111"/>
          <w:sz w:val="28"/>
          <w:szCs w:val="28"/>
          <w:rtl/>
        </w:rPr>
        <w:t xml:space="preserve">البحث الثالث:ما بعد الصلح حتی الشهادة 160</w:t>
      </w:r>
    </w:p>
    <w:p>
      <w:pPr>
        <w:pStyle w:val="BookText"/>
      </w:pPr>
      <w:r>
        <w:rPr>
          <w:rFonts w:ascii="IRNazanin" w:hAnsi="IRNazanin" w:eastAsia="IRNazanin" w:cs="IRNazanin"/>
          <w:lang w:bidi="fa-IR"/>
          <w:color w:val="111111"/>
          <w:sz w:val="28"/>
          <w:szCs w:val="28"/>
          <w:rtl/>
        </w:rPr>
        <w:t xml:space="preserve">1-الاجتماع فی الکوفة 160</w:t>
      </w:r>
    </w:p>
    <w:p>
      <w:pPr>
        <w:pStyle w:val="BookText"/>
      </w:pPr>
      <w:r>
        <w:rPr>
          <w:rFonts w:ascii="IRNazanin" w:hAnsi="IRNazanin" w:eastAsia="IRNazanin" w:cs="IRNazanin"/>
          <w:lang w:bidi="fa-IR"/>
          <w:color w:val="111111"/>
          <w:sz w:val="28"/>
          <w:szCs w:val="28"/>
          <w:rtl/>
        </w:rPr>
        <w:t xml:space="preserve">2-إلی یثرب 165</w:t>
      </w:r>
    </w:p>
    <w:p>
      <w:pPr>
        <w:pStyle w:val="BookText"/>
      </w:pPr>
      <w:r>
        <w:rPr>
          <w:rFonts w:ascii="IRNazanin" w:hAnsi="IRNazanin" w:eastAsia="IRNazanin" w:cs="IRNazanin"/>
          <w:lang w:bidi="fa-IR"/>
          <w:color w:val="111111"/>
          <w:sz w:val="28"/>
          <w:szCs w:val="28"/>
          <w:rtl/>
        </w:rPr>
        <w:t xml:space="preserve">3-مرجعیة الإمام العلمیة و الدینیة 166</w:t>
      </w:r>
    </w:p>
    <w:p>
      <w:pPr>
        <w:pStyle w:val="BookText"/>
      </w:pPr>
      <w:r>
        <w:rPr>
          <w:rFonts w:ascii="IRNazanin" w:hAnsi="IRNazanin" w:eastAsia="IRNazanin" w:cs="IRNazanin"/>
          <w:lang w:bidi="fa-IR"/>
          <w:color w:val="111111"/>
          <w:sz w:val="28"/>
          <w:szCs w:val="28"/>
          <w:rtl/>
        </w:rPr>
        <w:t xml:space="preserve">4-مرجعیته الاجتماعیة 167</w:t>
      </w:r>
    </w:p>
    <w:p>
      <w:pPr>
        <w:pStyle w:val="BookText"/>
      </w:pPr>
      <w:r>
        <w:rPr>
          <w:rFonts w:ascii="IRNazanin" w:hAnsi="IRNazanin" w:eastAsia="IRNazanin" w:cs="IRNazanin"/>
          <w:lang w:bidi="fa-IR"/>
          <w:color w:val="111111"/>
          <w:sz w:val="28"/>
          <w:szCs w:val="28"/>
          <w:rtl/>
        </w:rPr>
        <w:t xml:space="preserve">5-مرجعیته السیاسیة 169</w:t>
      </w:r>
    </w:p>
    <w:p>
      <w:pPr>
        <w:pStyle w:val="BookText"/>
      </w:pPr>
      <w:r>
        <w:rPr>
          <w:rFonts w:ascii="IRNazanin" w:hAnsi="IRNazanin" w:eastAsia="IRNazanin" w:cs="IRNazanin"/>
          <w:lang w:bidi="fa-IR"/>
          <w:color w:val="111111"/>
          <w:sz w:val="28"/>
          <w:szCs w:val="28"/>
          <w:rtl/>
        </w:rPr>
        <w:t xml:space="preserve">6-رفضه لمصاهرة الامویین 170</w:t>
      </w:r>
    </w:p>
    <w:p>
      <w:pPr>
        <w:pStyle w:val="BookText"/>
      </w:pPr>
      <w:r>
        <w:rPr>
          <w:rFonts w:ascii="IRNazanin" w:hAnsi="IRNazanin" w:eastAsia="IRNazanin" w:cs="IRNazanin"/>
          <w:lang w:bidi="fa-IR"/>
          <w:color w:val="111111"/>
          <w:sz w:val="28"/>
          <w:szCs w:val="28"/>
          <w:rtl/>
        </w:rPr>
        <w:t xml:space="preserve">7-من مواقفه مع معاویة و بطانته 171</w:t>
      </w:r>
    </w:p>
    <w:p>
      <w:pPr>
        <w:pStyle w:val="BookText"/>
      </w:pPr>
      <w:r>
        <w:rPr>
          <w:rFonts w:ascii="IRNazanin" w:hAnsi="IRNazanin" w:eastAsia="IRNazanin" w:cs="IRNazanin"/>
          <w:lang w:bidi="fa-IR"/>
          <w:color w:val="111111"/>
          <w:sz w:val="28"/>
          <w:szCs w:val="28"/>
          <w:rtl/>
        </w:rPr>
        <w:t xml:space="preserve">البحث الرابع:مصیر شروط الصلح و شهادة الإمام الحسن(علیه السّلام)181</w:t>
      </w:r>
    </w:p>
    <w:p>
      <w:pPr>
        <w:pStyle w:val="BookText"/>
      </w:pPr>
      <w:r>
        <w:rPr>
          <w:rFonts w:ascii="IRNazanin" w:hAnsi="IRNazanin" w:eastAsia="IRNazanin" w:cs="IRNazanin"/>
          <w:lang w:bidi="fa-IR"/>
          <w:color w:val="111111"/>
          <w:sz w:val="28"/>
          <w:szCs w:val="28"/>
          <w:rtl/>
        </w:rPr>
        <w:t xml:space="preserve">1-إخلال معاویة بالشروط 181</w:t>
      </w:r>
    </w:p>
    <w:p>
      <w:pPr>
        <w:pStyle w:val="BookText"/>
      </w:pPr>
      <w:r>
        <w:rPr>
          <w:rFonts w:ascii="IRNazanin" w:hAnsi="IRNazanin" w:eastAsia="IRNazanin" w:cs="IRNazanin"/>
          <w:lang w:bidi="fa-IR"/>
          <w:color w:val="111111"/>
          <w:sz w:val="28"/>
          <w:szCs w:val="28"/>
          <w:rtl/>
        </w:rPr>
        <w:t xml:space="preserve">2-تآمر معاویة علی الإمام الحسن(علیه السّلام)183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3-کیف استشهد الإمام الحسن(علیه السّلام)؟184</w:t>
      </w:r>
    </w:p>
    <w:p>
      <w:pPr>
        <w:pStyle w:val="BookText"/>
      </w:pPr>
      <w:r>
        <w:rPr>
          <w:rFonts w:ascii="IRNazanin" w:hAnsi="IRNazanin" w:eastAsia="IRNazanin" w:cs="IRNazanin"/>
          <w:lang w:bidi="fa-IR"/>
          <w:color w:val="111111"/>
          <w:sz w:val="28"/>
          <w:szCs w:val="28"/>
          <w:rtl/>
        </w:rPr>
        <w:t xml:space="preserve">4-وصایاه الأخیرة 186</w:t>
      </w:r>
    </w:p>
    <w:p>
      <w:pPr>
        <w:pStyle w:val="BookText"/>
      </w:pPr>
      <w:r>
        <w:rPr>
          <w:rFonts w:ascii="IRNazanin" w:hAnsi="IRNazanin" w:eastAsia="IRNazanin" w:cs="IRNazanin"/>
          <w:lang w:bidi="fa-IR"/>
          <w:color w:val="111111"/>
          <w:sz w:val="28"/>
          <w:szCs w:val="28"/>
          <w:rtl/>
        </w:rPr>
        <w:t xml:space="preserve">5-إلی الرفیق الأعلی 189</w:t>
      </w:r>
    </w:p>
    <w:p>
      <w:pPr>
        <w:pStyle w:val="BookText"/>
      </w:pPr>
      <w:r>
        <w:rPr>
          <w:rFonts w:ascii="IRNazanin" w:hAnsi="IRNazanin" w:eastAsia="IRNazanin" w:cs="IRNazanin"/>
          <w:lang w:bidi="fa-IR"/>
          <w:color w:val="111111"/>
          <w:sz w:val="28"/>
          <w:szCs w:val="28"/>
          <w:rtl/>
        </w:rPr>
        <w:t xml:space="preserve">6-تجهیز الإمام و تشییعه 190</w:t>
      </w:r>
    </w:p>
    <w:p>
      <w:pPr>
        <w:pStyle w:val="BookText"/>
      </w:pPr>
      <w:r>
        <w:rPr>
          <w:rFonts w:ascii="IRNazanin" w:hAnsi="IRNazanin" w:eastAsia="IRNazanin" w:cs="IRNazanin"/>
          <w:lang w:bidi="fa-IR"/>
          <w:color w:val="111111"/>
          <w:sz w:val="28"/>
          <w:szCs w:val="28"/>
          <w:rtl/>
        </w:rPr>
        <w:t xml:space="preserve">7-دفن الإمام(علیه السّلام)و فتنة عائشة 191</w:t>
      </w:r>
    </w:p>
    <w:p>
      <w:pPr>
        <w:pStyle w:val="BookText"/>
      </w:pPr>
      <w:r>
        <w:rPr>
          <w:rFonts w:ascii="IRNazanin" w:hAnsi="IRNazanin" w:eastAsia="IRNazanin" w:cs="IRNazanin"/>
          <w:lang w:bidi="fa-IR"/>
          <w:color w:val="111111"/>
          <w:sz w:val="28"/>
          <w:szCs w:val="28"/>
          <w:rtl/>
        </w:rPr>
        <w:t xml:space="preserve">الفصل الثالث:تراث الإمام المجتبی(علیه السّلام)193</w:t>
      </w:r>
    </w:p>
    <w:p>
      <w:pPr>
        <w:pStyle w:val="BookText"/>
      </w:pPr>
      <w:r>
        <w:rPr>
          <w:rFonts w:ascii="IRNazanin" w:hAnsi="IRNazanin" w:eastAsia="IRNazanin" w:cs="IRNazanin"/>
          <w:lang w:bidi="fa-IR"/>
          <w:color w:val="111111"/>
          <w:sz w:val="28"/>
          <w:szCs w:val="28"/>
          <w:rtl/>
        </w:rPr>
        <w:t xml:space="preserve">1-نظرة عامة فی تراث الإمام المجتبی(علیه السّلام)193</w:t>
      </w:r>
    </w:p>
    <w:p>
      <w:pPr>
        <w:pStyle w:val="BookText"/>
      </w:pPr>
      <w:r>
        <w:rPr>
          <w:rFonts w:ascii="IRNazanin" w:hAnsi="IRNazanin" w:eastAsia="IRNazanin" w:cs="IRNazanin"/>
          <w:lang w:bidi="fa-IR"/>
          <w:color w:val="111111"/>
          <w:sz w:val="28"/>
          <w:szCs w:val="28"/>
          <w:rtl/>
        </w:rPr>
        <w:t xml:space="preserve">2-فی رحاب العلم و العقل 195</w:t>
      </w:r>
    </w:p>
    <w:p>
      <w:pPr>
        <w:pStyle w:val="BookText"/>
      </w:pPr>
      <w:r>
        <w:rPr>
          <w:rFonts w:ascii="IRNazanin" w:hAnsi="IRNazanin" w:eastAsia="IRNazanin" w:cs="IRNazanin"/>
          <w:lang w:bidi="fa-IR"/>
          <w:color w:val="111111"/>
          <w:sz w:val="28"/>
          <w:szCs w:val="28"/>
          <w:rtl/>
        </w:rPr>
        <w:t xml:space="preserve">3-فی رحاب القرآن الکریم 196</w:t>
      </w:r>
    </w:p>
    <w:p>
      <w:pPr>
        <w:pStyle w:val="BookText"/>
      </w:pPr>
      <w:r>
        <w:rPr>
          <w:rFonts w:ascii="IRNazanin" w:hAnsi="IRNazanin" w:eastAsia="IRNazanin" w:cs="IRNazanin"/>
          <w:lang w:bidi="fa-IR"/>
          <w:color w:val="111111"/>
          <w:sz w:val="28"/>
          <w:szCs w:val="28"/>
          <w:rtl/>
        </w:rPr>
        <w:t xml:space="preserve">4-فی رحاب الحدیث النبوی و السیرة الشریفة 197</w:t>
      </w:r>
    </w:p>
    <w:p>
      <w:pPr>
        <w:pStyle w:val="BookText"/>
      </w:pPr>
      <w:r>
        <w:rPr>
          <w:rFonts w:ascii="IRNazanin" w:hAnsi="IRNazanin" w:eastAsia="IRNazanin" w:cs="IRNazanin"/>
          <w:lang w:bidi="fa-IR"/>
          <w:color w:val="111111"/>
          <w:sz w:val="28"/>
          <w:szCs w:val="28"/>
          <w:rtl/>
        </w:rPr>
        <w:t xml:space="preserve">5-فی رحاب العقیدة 201</w:t>
      </w:r>
    </w:p>
    <w:p>
      <w:pPr>
        <w:pStyle w:val="BookText"/>
      </w:pPr>
      <w:r>
        <w:rPr>
          <w:rFonts w:ascii="IRNazanin" w:hAnsi="IRNazanin" w:eastAsia="IRNazanin" w:cs="IRNazanin"/>
          <w:lang w:bidi="fa-IR"/>
          <w:color w:val="111111"/>
          <w:sz w:val="28"/>
          <w:szCs w:val="28"/>
          <w:rtl/>
        </w:rPr>
        <w:t xml:space="preserve">6-فی رحاب ولایة أهل البیت(علیهم السّلام)202</w:t>
      </w:r>
    </w:p>
    <w:p>
      <w:pPr>
        <w:pStyle w:val="BookText"/>
      </w:pPr>
      <w:r>
        <w:rPr>
          <w:rFonts w:ascii="IRNazanin" w:hAnsi="IRNazanin" w:eastAsia="IRNazanin" w:cs="IRNazanin"/>
          <w:lang w:bidi="fa-IR"/>
          <w:color w:val="111111"/>
          <w:sz w:val="28"/>
          <w:szCs w:val="28"/>
          <w:rtl/>
        </w:rPr>
        <w:t xml:space="preserve">7-البشارة بالإمام المهدی المنتظر(علیه السّلام)204</w:t>
      </w:r>
    </w:p>
    <w:p>
      <w:pPr>
        <w:pStyle w:val="BookText"/>
      </w:pPr>
      <w:r>
        <w:rPr>
          <w:rFonts w:ascii="IRNazanin" w:hAnsi="IRNazanin" w:eastAsia="IRNazanin" w:cs="IRNazanin"/>
          <w:lang w:bidi="fa-IR"/>
          <w:color w:val="111111"/>
          <w:sz w:val="28"/>
          <w:szCs w:val="28"/>
          <w:rtl/>
        </w:rPr>
        <w:t xml:space="preserve">8-فی رحاب الأخلاق و التربیة 205</w:t>
      </w:r>
    </w:p>
    <w:p>
      <w:pPr>
        <w:pStyle w:val="BookText"/>
      </w:pPr>
      <w:r>
        <w:rPr>
          <w:rFonts w:ascii="IRNazanin" w:hAnsi="IRNazanin" w:eastAsia="IRNazanin" w:cs="IRNazanin"/>
          <w:lang w:bidi="fa-IR"/>
          <w:color w:val="111111"/>
          <w:sz w:val="28"/>
          <w:szCs w:val="28"/>
          <w:rtl/>
        </w:rPr>
        <w:t xml:space="preserve">9-فی رحاب المواعظ الحکیمة 207</w:t>
      </w:r>
    </w:p>
    <w:p>
      <w:pPr>
        <w:pStyle w:val="BookText"/>
      </w:pPr>
      <w:r>
        <w:rPr>
          <w:rFonts w:ascii="IRNazanin" w:hAnsi="IRNazanin" w:eastAsia="IRNazanin" w:cs="IRNazanin"/>
          <w:lang w:bidi="fa-IR"/>
          <w:color w:val="111111"/>
          <w:sz w:val="28"/>
          <w:szCs w:val="28"/>
          <w:rtl/>
        </w:rPr>
        <w:t xml:space="preserve">10-فی رحاب الفقه و أحکام الشریعة 210</w:t>
      </w:r>
    </w:p>
    <w:p>
      <w:pPr>
        <w:pStyle w:val="BookText"/>
      </w:pPr>
      <w:r>
        <w:rPr>
          <w:rFonts w:ascii="IRNazanin" w:hAnsi="IRNazanin" w:eastAsia="IRNazanin" w:cs="IRNazanin"/>
          <w:lang w:bidi="fa-IR"/>
          <w:color w:val="111111"/>
          <w:sz w:val="28"/>
          <w:szCs w:val="28"/>
          <w:rtl/>
        </w:rPr>
        <w:t xml:space="preserve">11-فی رحاب أدعیة الإمام المجتبی(علیه السّلام)211</w:t>
      </w:r>
    </w:p>
    <w:p>
      <w:pPr>
        <w:pStyle w:val="BookText"/>
      </w:pPr>
      <w:r>
        <w:rPr>
          <w:rFonts w:ascii="IRNazanin" w:hAnsi="IRNazanin" w:eastAsia="IRNazanin" w:cs="IRNazanin"/>
          <w:lang w:bidi="fa-IR"/>
          <w:color w:val="111111"/>
          <w:sz w:val="28"/>
          <w:szCs w:val="28"/>
          <w:rtl/>
        </w:rPr>
        <w:t xml:space="preserve">12-فی رحاب أدب الإمام المجتبی(علیه السّلام)212</w:t>
      </w:r>
    </w:p>
    <w:p>
      <w:pPr>
        <w:pStyle w:val="BookText"/>
      </w:pPr>
      <w:r>
        <w:rPr>
          <w:rFonts w:ascii="IRNazanin" w:hAnsi="IRNazanin" w:eastAsia="IRNazanin" w:cs="IRNazanin"/>
          <w:lang w:bidi="fa-IR"/>
          <w:color w:val="111111"/>
          <w:sz w:val="28"/>
          <w:szCs w:val="28"/>
          <w:rtl/>
        </w:rPr>
        <w:t xml:space="preserve">الفهرس التفصیلی 217</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عمران(3):61.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الأبصار:122-123 و راجع تفاسیر الجلالین و روح البیان و الکشّاف و البیضاوی و الرازی،و صحیح الترمذی:166/2،و سنن البیهقی:63/7،و صحیح مسلم:کتاب فضائل الصحابة،و مسند أحمد:85/1، و مصابیح السنة:201/2.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التفسیر الکبیر للفخر الرازی،و تفسیر النیسابوری،و صحیح مسلم:33/2،و خصائص النسائی:4، و مسند أحمد:107/4،و سنن البیهقی:150/2،و مشکل الآثار:334/1،و مستدرک الحاکم:416/2، و اسد الغابة:521/5.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تعالی فی سورة الشوری الآیة 23 مخاطبا رسوله الکریم: قُلْ لاٰ أَسْئَلُکُمْ عَلَیْهِ أَجْراً إِلاَّ الْمَوَدَّةَ فِی الْقُرْبیٰ .و قال فی سورة سبأ الآیة 47:مٰا سَأَلْتُکُمْ مِنْ أَجْرٍ فَهُوَ لَکُمْ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التفسیر الکبیر و الطبری و الدرّ المنثور فی تفسیر آیة المودّة.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الإنسان(76):9-12.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الإنسان(76):5-7.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البخاری:188/2،و سنن الترمذی:539.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الرضا:67/1.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ماجة:56/1،و الترمذی:539.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آشوب:163/3 نقلا عن مسند أحمد و جامع الترمذی و سنن ابن ماجة و غیرهم.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الترمذی:541،و مستدرک الحاکم:109/3.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الأولیاء:306/4.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الحاکم:149/3.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النسائی:26.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الترمذی:539.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الحاکم:166/3.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الترمذی:540.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آشوب 156:3.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المجالس:206/2.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الفرید:283/3.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و الأضداد:90،طبعة مصر 1324 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قال:إنا للّه و إنا إلیه راجعون.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أحمد:132/4،طبعة مصر 1313 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البخاری:188/2.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الترمذی:539.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تأریخ دمشق لابن عساکر:10/7،طبعة دار الفکر 1405 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الأبصار:171.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التهذیب:298/2.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الإمام الحسن:247/2.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الأنوار:358/43.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البدایة و النهایة:37/8.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الحسن:440/2.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إصبهان:44/1،طبعة لیدن سنة 1931.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الاستیعاب:385/1،طبعة مصر 1380. إنّ الملک و الحکم إذا کان لإقامة حکم اللّه فی الأرض فلا یکون ترکه زهدا و ورعا،و إنما تنازل الإمام عن الملک لأنّ مسؤولیة الإمام الشرعیة کانت تتطلب ذلک فی تلک الظروف.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النهایة:37/8 طبعة مصر-135.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دمشق:5/7.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المناقب لابن شهر آشوب:148/2.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الحسن المجتبی:139 نقلا عن المناقب:148/2.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الخواص:111.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أسد الغابة:9/2.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اضطراب السلیم من لسعة العقرب.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الأمالی للصدوق:150،و بحار الأنوار:331/43.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المناقب:180/3،و البحار:339/43.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الأنوار:339/43،و أخبار إصبهان:44/1.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المناقب:180/3،و بحار الأنوار:339/43.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الدعوات:144.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البدایة و النهایة:42/8،طبعة دار إحیاء التراث العربی 1408 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الحسن:326/1.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الأنوار:352/43.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العوالم(الإمام الحسن):121 نقلا عن المناقب:184/3.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الحسن:316/1-317 عن أنساب الأشراف:319/1،و الطبقات الکبری:23/1.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البدایة و النهایة:38/8.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النساء(4):86.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آشوب:23/2،و حیاة الإمام الحسن:322/1 عن الخوارزمی.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الأبصار:135-136.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السابق:325،و حیاة الإمام الحسن:325/1.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العلوم(الإمام الحسن):123 عن المناقب:187/3.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الحسن:313/1 عن الصبان علی هامش نور الأبصار:196.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دمشق:21/7،طبعة دار الفکر.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کشف الغمة:514/1،و البحار:136/44،و العوالم(الإمام الحسن):13.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معانی الأخبار:57 و علل الشرائع:138 و بحار الأنوار:240/43 الحدیث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المناقب:166/3.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العوالم:20-22 نقلا عن الکافی:33/6 و عن عیون أخبار الرضا:45/2 أنّ الزهراء أعطت القابلة رجل شاة و دینارا.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العوالم:23 عن البحار:242/43 و 255،و العدد القویة(مخطوط):5،و کشف الغمّة:523/1.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الکافی:473/6 و 474،و البحار:258/43،و العوالم:29.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کشف الغمة:522/1،و المناقب:165/3 نقلا عن صحیح الترمذی.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شدیدتی السواد مع سعتهما.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 وسط الصدر الی البطن.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 الی شحمة الاذن.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رؤوس المفاصل.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ضد السبط و الاسترسال.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کشف الغمة:525/1 و العوالم:30.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الحسن:67/1،و سیرة الأئمة الإثنی عشر للحسنی:513/1،و صلح الإمام الحسن لفضل اللّه-15 عن الغزالی فی إحیاء العلوم.و حول شبهه(علیه السّلام)بجدّه راجع:تاریخ الیعقوبی:226/2 ط.صادر، و البحار ج 10،و أعیان الشیعة ج 4،و ذکر ذلک العلاّمة المحقّق الأحمدی عن کشف الغمة:154،و الفصول المهمة للمالکی،و الإصابة:328/1،و کفایة الطالب 267،و تهذیب تاریخ ابن عساکر:202/4،و ینابیع المودة:137،و تاریخ الخلفاء:126-127،و التنبیه و الاشراف:261.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أهل البیت تألیف توفیق أبو علم:307،و الارشاد للمفید 220،و کشف الغمة للأربلی: 159/2،و علل الشرائع:211/1،و المناقب لابن شهر آشوب:367/3 و عبر عنه بالخبر المشهور.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الهداة:52/5،و الإتحاف بحب الأشراف:129.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المودة:168،و إثبات الهداة:129/5.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السمطین:35/2،و أمالی الصدوق:101.و حول ما یثبت إمامة الإمام الحسن(علیه السّلام)راجع: ینابیع المودة:ص 441 و 442 و 443 و 487 عن المناقب،و فرائد السمطین:140/2-134-153-259 و فی هوامشه عن المصادر التالیة:غایة المرام:39،و کفایة الأثر المطبوع فی آخر الخرائج و الجرائح:289، و عیون أخبار الرضا:باب 6 ص 32،و بحار الأنوار:303/3 و 283/36 و 248/43.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سنن الترمذی:699/5،و سنن ابن ماجة:52/1،و ینابیع المودة:165 و 230 و 261 و 370 عن جامع الاصول و غیره.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تألیف توفیق أبو علم:274،و راجع سنن ابن ماجة:51/1.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 قریش لمصعب الزبیری:ص 23-25.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تاریخ ابن عساکر:205/4 و 206 و 207،و الغدیر:124/7.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الکثیر من هذه النصوص فی المصدرین السابقین،و سیرتنا و سنتنا:11-15،و فضائل الخمسة من الصحاح الستة،و فرائد السمطین،و ترجمة الحسن و ترجمة الحسین من تاریخ ابن عساکر بتحقیق المحمودی،و الفصول المهمة للمالکی،و ترجمة الإمام الحسن من أنساب الأشراف،و نور الأبصار.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البهلة:و هی اللعنة،ثم کثر استعمال الابتهال فی المسألة و الدعاء إذا کان بإلحاح.</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عمران(3):59-61.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تفسیر القمی:104/1،و القرشی:88/1-91.و قد روی قضیة المباهلة بأهل الکساء-بالاختصار تارة و بالتفصیل اخری-جم غفیر من الحفاظ و المفسّرین،راجع الحیاة السیاسیة للإمام الحسن:ص 18-19، و راجع المیزان فی تفسیر القرآن:368/3 طبعة الأعلمی.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البیان:452/2،و راجع التبیان:485/2،و تفسیر الرازی:80/8،و حقائق التأویل 114 و فیه: أجمع العلماء...الخ.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الکشاف:370/1،و راجع الصواعق المحرقة:ص 153 عنه،و راجع الإرشاد للمفید:ص 99،و تفسیر المیزان:238/3.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مریم(19):29-30.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مریم(19):12.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تفسیر المیزان:224/3،و دلائل الصدق:3/قسم 1 ص 84.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أبو حیّان فی«البحر المحیط»فی تفسیر آیة المباهلة.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راجع:الصحیح من سیرة النبیّ الأعظم(صلّی اللّه علیه و آله):45/1-47.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الرازی:81/8،و فتح القدیر:347/1،و تفسیر النیسابوری بهامش تفسیر الطبری:214/3، و التبیان:485/2 عن أبی بکر الرازی(و هو غیر الفخر الرازی)،و مجمع البیان:452/2،و الغدیر: 122/7 عنه و عن تفسیر القرطبی:104/4.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راجع:الحیاة السیاسیة للإمام الحسن:27-28.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للاربلی:173/2،ط دار الأضواء.</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المودة:479 عن الزرندی المدنی و ص 482 و 52،و تفسیر البرهان:286/1.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الرازی:66/13،و فضائل الخمسة من الصحاح الستة:247/1 عنه.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الحدید:334/20.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الحاکم:172/3،و ذخائر العقبی 138 عن الدولابی.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آشوب:12/4عن العقد الفرید و المدائنی.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الأموال:279-280،و راجع التراتیب الاداریة:274/1.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 السیاسیة للإمام الحسن،للعاملی:44.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الإرشاد:219،وفدک للقزوینی هامش:16 عنه.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راجع علل الشرائع:211/1.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للسیوطی:80،الصواعق المحرقة:175.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الغدیر:198/1.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مکاتیب الرسول(صلّی اللّه علیه و آله):59/1-89.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الناقة السلوب:التی مات ولدها،أو ألقته لغیر تمام.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مرقت البیضة:فسدت.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آشوب:10/4.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السیاسة:28/1.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الحدید:253/8،و الغدیر:301/8،و روضة الکافی:207/8.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العبر(تاریخ ابن خلدون):128/1.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الحاکم:442/3-443.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الرزاق:245/11 فما بعدها.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الدولة العربیة:235،و تاریخ التمدن الإسلامی:273/1-274.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المصنف:94/6.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البیهقی:216/9.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الرفغ:الأرض الکثیرة التراب.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العراق فی العصر الاموی 11 عن الطبری:9/4.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المصنف:222/5 و 223.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و المساوی:222/2.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یلاحظ أنّ هؤلاء قد کانوا عمّاله باستثناء عمرو بن العاص،فإنّه کان معزولا آنئذ.</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الطریف أن یستشیر عثمان نفس اولئک الذین یطالب الناس بعزلهم فی أمر الغزو.</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التجمیر:حبس الجیش فی أرض العدو.</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الطبری:373/3-374.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32:11 فصاعدا،و الکافی:20/5.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التهذیب:127/6،و الکافی:19/5،و الوسائل:32/11.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الوسائل:21/11-22 عن قرب الاسناد ص 150،و التهذیب:134/6،و الکافی:21/5.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الوسائل:22/11،و الکافی:21/5،و التهذیب:125/6.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الوسائل:34/11.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الفتوح لابن أعثم،الترجمة الفارسیة:126.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البحث یحتاج الی تحقیق أعمق و أوسع لا یتناسب مع هذا الکتاب.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بشرح محمد عبده:212/2،و تاریخ الطبری:حوادث سنة 44/4:37.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الصواعق المحرقة:115-116،و مروج الذهب:344/2-345،و الإمامة و السیاسة:44/1 و 42 و 43،و أنساب الأشراف:69/5 و 70 و 74 و 93 و 95،و البدء و التاریخ:206/5،و تاریخ مختصر الدول 105.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راجع:حیاة الإمام الحسن(علیه السّلام)للقرشی:115/1-116.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الحدید:8/3.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الأئمة الإثنی عشر:428/1.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 لآل یاسین:50-51.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الغدیر:69/9-77 عن مصادر کثیرة.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البلاغة:72/1 بشرح عبده،الخطبة رقم 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هذه الأجوبة فی کتاب الغدیر:70/9.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بشرح عبده:261/2،و الغدیر:60/9.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بشرح عبده:261/2،و الغدیر:60/9.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السیاسیة للإمام الحسن:150-151.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 لابن أعثم:228/2.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و المساوی:135/1.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الفتنة الکبری قسم:علی و بنوه 176،و أنساب الأشراف:12/3 بتحقیق المحمودی.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الأشراف:216/2-217،و تاریخ الطبری:474/3.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سیرة الأئمة الاثنی عشر:542/1-544 و غیر ذلک.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الاشراف،بتحقیق المحمودی ترجمة الإمام الحسن:12 الطبعة الاولی،دار التعارف-بیروت.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المودة:48 و عن الأمالی للطوسی:56.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للاربلی:143/1-148.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الأشراف:بیعة الإمام علیّ بن أبی طالب:205-219،تحقیق المحمودی.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الطبری:450/3،مؤسسة الأعلمی-بیروت.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الیعقوبی:75/2.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الفتوح:1-436/2،الامم و الملوک:456/3.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الکامل:98/3-99،و الیعقوبی:75/2.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الحسن:384/1 عن الفتوح:258/2-259.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البلاغة:336،طبعة صبحی الصالح،رقم 217،الخطبة 33.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سیرة الأئمة الاثنی عشر للسید هاشم معروف الحسنی:390/1-393.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الطبری:393/3 و 394.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للقرشی:434/1.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النساء(4):93.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 للقرشی:434/1-435.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(1و2و3)) حیاة الإمام الحسن:438،437،436/1.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الغدیر:76/2.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ذی‌قار:ماء لبکر بن وائل قریب من الکوفة یقع بینها و بین واسط.معجم البلدان:8/7.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الزاویة:موضع قریب من البصرة.معجم البلدان:37/4.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الحسن للقرشی:442/1-443.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الحسن:444/1.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زندگانی إمام حسن مجتبی،للسید هاشم رسولی:138.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الأنوار:358/43.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زندگانی أمیر المؤمنین:52/2-57 فقد نقل کلمات التأیید التی القیت آنذاک.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الامتناع:العزّة و القوة.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الجوائح:جمع،مفردها جائحة و هی الدواهی و الشدائد.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الحدید:283/1.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 آشوب:168/3.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الحسن:492/1.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السابق:492/1-493.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الخلوق:الطیب.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(4و5و6)) المصدر السابق:492/1-493.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یهدّنی:أی یهلکنی.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أنفس:أبخل.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الحسن:497/1.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روایة ابن قتیبة فی الإمامة و السیاسة:144/1«أنه لم یستأمر الرجل فی نفسه و لا علم ما عنده من رد أو قبول».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الحسن:530/1-532.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المقر للزمان:المعترف له بالشدة.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الراحل.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غرض الأسقام:هدف الأمراض ترمی إلیه سهامها.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الرهینة:المرهونة.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أصاب السهم.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جموح الدهر:استقصاؤه و تغلّبه.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یزعنی:یکفّنی و یصدنی.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ورائی:کنایة عن أمر الآخرة.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صدفه:صرفه.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محض الأمر:خالصه.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مستظهرا به:مستعینا به.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قرره بالفناء:اطلب منه بالإقرار بالفناء.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الغمرات:الشدائد.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الکهف:الملجأ.</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حریز:الحافظ.</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شفقتک:خوفک.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آلک النصیحة:أی لم أقصّر فی نصیحتک.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خطره:أی قدره.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استحسان ما یصدر عن النفس مطلقا.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آفة:علّة.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الکدح:أشد السعی.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خازنا لغیرک:تجمع المال لیأخذه الوارثون بعدک.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شآبیب:جمع الشؤبوب-بالضم-و هو الدفعة من المطر،و ما أشبه رحمة اللّه بالمطر ینزل علی الأرض الموات فیحییها.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القنوط:الیأس.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الحذر-بالکسر-:الاحتراز و الاحتراس.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بهر-کمنع-:غلب،أی یغلبک علی أمرک.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إخلاد أهل الدنیا:سکونهم الیها.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التکالب:التواثب.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نعاه:أخبر بموته.و الدنیا بحالها عن فنائها.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ضاریة:مولعة بالافتراس.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یهرّ-بکسر الهاء-:یعوی و ینبح و أصلها هریر الکلب و هو صوته دون حاجة من قلة صبره علی البرد فقد شبه الإمام أهل الدنیا بالکلاب العاویة.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خفّض:أمر من خفّض-بالتشدید-:أی ارفق.</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أجمل فی کسبه:أی سعی سعیا جمیلا لا یحرص فیمنع الحق و لا یطمع فیتناول ما لیس بحق.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حرب-بالتحریک-:سلب المال.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الدنیّة:الشیء الحقیر المبتذل.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الرغائب:جمع رغیبة،و هی ما یرغب فی اقتنائه من مال و غیره.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عوضا:بدلا.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الیسر:السهولة،و المراد سعة العیش.</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العسر:الصعوبة،و المراد ضیق العیش.</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توجف:تسرع.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المطایا:جمع مطیة،و هی ما یرکب و یمتطی من الدواب و نحوها.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المناهل:ما ترده الإبل و نحوها للشرب.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الهلکة:الهلاک و الموت.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مثواک:مقامک،من ثوی یثوی:أقام یقیم،و المراد هنا منزلتک من الکرامة.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تفلّت-بتشدید اللام-:أی تملّص من الید فلم تحفظه.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لقمان(31):34.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الحسن:557/1-558.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جمیع النصوص التی وردت تحت عنوان«بجوار والده(علیه السّلام)الجریح»نقلت عن:زندگانی امام حسن مجتبی(علیه السّلام)153-154.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أثیر بن عمرو السکونی،کان أحد الأطباء الماهرین یعالج الجراحات الصعبة،و کان صاحب کرسی،و له تنسب صحراء أثیر.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الاستیعاب:62/2.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المعنی:لا تطلبا الدنیا،و إن طلبتکما.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تغبوا أفواههم:أی لا تقطعوا صلتکم عنهم وصلوا أفواههم بالطعام دوما.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تناظروا،مبنی للمجهول:أی یتعجّل الانتقام منکم.شرح نهج البلاغة ابن أبی الحدید:11/17.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التباذل:العطاء.</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ألفینکم:أی لأجدنکم تخوضون دماء المسلمین بالسفک انتقاما منهم بقتلی.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محمد عبده:85/3.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الأثیر:170/3.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الحسن:563/1-566.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الکافی:297/1-298.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الحسن:568/1-569.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راجع أعیان الشیعة:524/1 طبعة دار التعارف سیرة المؤمنین(مبحث الخوارج)عن ابن الأثیر.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أعیان الشیعة:525/1-526.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الیعقوبی:195/2-199.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الیعقوبی:193/2-194.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اعیان الشیعة:528/1-530،و تاریخ الیعقوبی:195/2-200.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الخطبة 177،طبعة محمد عبده.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سیرة الأئمة الاثنی عشر:446/1-451.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الأمالی:192.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الشوری(23):33.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علاوة علی الإرشاد،نقلت الروایة فی أمالی الطوسی و تفسیر فرات،کما أنّ الکثیر من کتب أهل السنة نقلت ما یماثل الروایتین،راجع«ملحقات إحقاق الحق»:182/11-193.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الشیعة:14/4.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الطالبیین:35 طبعة المکتبة الحیدریة-النجف 1385.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الیعقوبی:191/2،و تاریخ الطبری:86/6،و مقاتل الطالبیین:16،و تاریخ ابن الاثیر:170/3.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مقاتل الطالبیین:33.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الطالبیین:56-55.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الحدید:13/4.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الطالبیین:38-39.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جسر منبج:بلد قدیم،المسافة بینه و بین حلب یومان.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الحسن:71/2.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الحسن:65،دار الغدیر للطباعة و النشر-بیروت-ط.1973.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الشیعة:19/4.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الشیعة:19/4-20.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الحسن:70.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الحسن:76/2.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موضع قریب من«أوانا»علی نهر الدجیل،و بها کانت الواقعة بین عبد الملک بن مروان و مصعب بن الزبیر سنة/72 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الحدید:42/16.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الحدید:42/16.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الشیعة:22/4.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الشیعة:22/4.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صلح الإمام الحسن(علیه السّلام):80.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الحسن(علیه السّلام):81.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تأریخ الیعقوبی:191/2.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ابن الأثیر:203/3.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الیعقوبی:191/2.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الحسن:106/2.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الإرشاد:190.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المودة:292.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الإرشاد:190-191.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الطبری:122/4،و تذکرة الخواص لابن الجوزی:112.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(2و3و4)) بحار الأنوار:21/44.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صلح الحسن،لآل یاسین:ص 259،و قد اعتمد فی نقله علی امهات الکتب و المصادر التاریخیة کالطبری و ابن الاثیر و ابن قتیبة و المقاتل و غیرها.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زندگانی امام حسن:223.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الشرایع:200.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للطبرسی:148.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الأنوار:22/44.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المودة:293.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الأنوار:21/44-28.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الحسن للشیخ راضی آل یاسین:371-372.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للتعرّف علی عداء معاویة و موبقاته التی تمثّلت فی تعطیله الحدود الإلهیة و تحریف الأحکام الشرعیة و شرائه لأدیان الناس و ضمائرهم و خلاعته و مجونه و افتعاله للحدیث و غیرها من المنکرات الفظیعة،راجع حیاة الإمام الحسن:145/2-210.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الحسن:285 عن المدائنی،و راجع أیضا شرح نهج البلاغة لابن أبی الحدید:16/4،و تأریخ الیعقوبی:192/2.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مقدمة صلح الإمام الحسن للشیخ راضی آل یاسین.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جابر بن سمرة:«ما رأیت رسول اللّه یخطب إلاّ و هو قائم،فمن حدّثک أنّه خطب و هو جالس فکذّبه»رواه الجزائری فی آیات الأحکام:75،و الظاهر أن معاویة أول من خطب و هو جالس.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الیعقوبی:192/2.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الحسن:285 عن المدائنی.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البلاغة:16/4.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نص الخطاب الشیخ آل یاسین فی«صلح الإمام الحسن»:286-289.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الحسن:267/2.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المصدر:267/2-268.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المصدر:268.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لمزید من التفصیل مقاتل الطالبیین.و حیاة الإمام الحسن.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الغابة:386/1.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الحدید:15/16.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الحسن:274/2.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 آشوب:35/4،طبعة قم.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الحسن:277/2.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الحسن:285/2-286.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الأنام للفاخوری:67.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الحسن:287/2.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عساکر:ج 12،صورة فوتوغرافیة فی مکتبة الإمام أمیر المؤمنین.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أبی الحدید:364/1.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الحسن:288/2-289.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الحسن:289/2-290.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الحسن:293/2.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سنّة رسول اللّه(صلّی اللّه علیه و آله)فی مهر أزواجه و بناته أربعمائة درهم.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للخوارزمی:124/1.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الظنوب:العظم الیابس من الساق.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البعیر الشارف:المسنّ الهرم.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حیاة الإمام الحسن:297/2-299 عن الخوارزمی.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أسرار العلماء،مخطوط بمکتبة کاشف الغطاء العامة.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الحسن:303/2-304.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الحسن:306/2،عن روضة الواعظین للنیسابوری.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الإسراء(17):16.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الشیعة:35/4،و راجع شرح نهج البلاغة لابن أبی الحدید أیضا:101/2.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الحسن:142.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الحدید:15/3.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الحسن:154.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لابن الأثیر:162/3.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راجع:صلح الإمام الحسن:317،فی فصل الوفاء بالشروط،و حیاة الإمام الحسن:356/2-423.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الحسن:362.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الحسن:365.و قد اشتهرت کلمة معاویة:«إنّ للّه جنودا من عسل».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صلح الإمام الحسن:365.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المسعودی،بهامش ابن الأثیر:55/6.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الکوة التی تؤدی الضوء إلی البیت،و الباب الصغیر فی الباب الکبیر.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صلح الإمام الحسن:365-366.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طبقات ابن سعد و مقاتل الطالبیین و مستدرک الحاکم و شرح نهج البلاغة لابن أبی الحدید:17/4، و تذکرة الخواص:222،و الاستیعاب:374/1،و کلّها مصادر غیر إمامیة.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الشیعة:85/4.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الصدوق:133.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الشیعة:79/4.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الحسن:487/2-489.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الخواص:23،و تاریخ ابن عساکر:226/4،و حلیة الأولیاء:38/2،و صفوة الصفوة: 320/1.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اختلف المؤرّخون فی السنة التی توفّی فیها الإمام فقیل:سنة 49 ه،ذهب إلی ذلک ابن الأثیر و ابن حجر فی تهذیب التهذیب،و قیل:سنة 51 ه،ذهب إلی ذلک الخطیب البغدادی فی تاریخه و ابن قتیبة فی الإمامة و السیاسة،و قیل غیر ذلک،و أمّا الشهر الذی استشهد فیه فقد اختلف فیه أیضا،فقیل:فی ربیع الأول لخمس بقین منه،و قیل:فی صفر للیلتین بقیتا منه،و قیل:یوم العاشر من المحرم یوم الأحد سنة 45 من الهجرة کما فی المسامرات(ص 26)،و ثمّة قول آخر:إنّه استشهد(علیه السّلام)فی السابع من صفر.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التهذیب:301/2،و تاریخ ابن عساکر:227/4.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الشیعة:80/4.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عساکر:228/8.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الإصابة:330/1.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الحسن:499/2عن کفایة الطالب:268.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الحسن:500/2.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الانبیاء(21):73.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الجمعة(62):2.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الفصول المهمة لابن الصباغ المالکی:142.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الأبصار:110.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الأئمة الاثنا عشر:37.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الحسن:346،343/1.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الإمام الحسن:357/1.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حیاة الإمام الحسن دراسة و تحلیل:346/1-347 عن کشف الغمة و إرشاد القلوب.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السابق:360/1عن تحف العقول.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الحسن:362/1 عن الفصول المهمة لابن الصبّاغ المالکی:160.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الأشدق:البلیغ المفوّه.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الموفقیات:354-359،أنساب الأشراف:390/1 و المختصر فی الشمائل المحمدیة للترمذی:39.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الأنوار:351/43.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الحسن:335/1-340عن توحید الصدوق.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جمهرة العرب:25/2.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البحرین:«مادة جود».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الحسن:360/1،عن تحف العقول.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جلاء العیون:328/1.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الذهب:306/2.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الحسن:363/1.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الحسن:365/1،نقلا عن ینابیع المودّة:151/3.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أحادیث الإمام المهدی(علیه السّلام):165/3 لتقف علی مصادر هذا الحدیث.</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المهدی:167/3.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أی:أخذه تحت حمایته.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الیعقوبی:206/2.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الحسن:343/1.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الجواب الثانی کان علی سؤال معاویة،راجع تاریخ الیعقوبی:202.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المجتبی(حسن المصطفوی):245 عن مطالب السؤول.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الحسن:343/1.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المصدر السابق:344/1-345.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السابق:341/1 و أجاب فی نص آخر عن الذلّ و اللؤم قائلا:«من لا یغضب من الحقوة و لا یشکر علی النعمة».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الحسن:341/1-344،عن تاریخ ابن کثیر:39/8.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الیعقوبی:202/2.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الحسن:345/1،عن نور الأبصار:110.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الیعقوبی:202/2.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العقول:55.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الاخبار لابن قتیبة:3/3.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الحسن:351/1.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رضراض:ما صغر من الحصی.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إصبهان:331/1.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الحاکم:230/4.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لابن عساکر:199/4.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حیاة الإمام الحسن:368/1.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البیهقی:320/7.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الدعوات:297.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العقول:231.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حیاة الإمام الحسن:298/2-300.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للمفید:189.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جمهرة الرسائل:3/2.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نفسه:37.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الأنوار:95/10.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الحسن:260/2.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الأبصار:175.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A9CA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4</dc:title>
  <dc:description/>
  <dc:subject/>
  <cp:keywords/>
  <cp:category/>
  <cp:lastModifiedBy/>
  <dcterms:created xsi:type="dcterms:W3CDTF">2026-08-21T09:20:03+03:30</dcterms:created>
  <dcterms:modified xsi:type="dcterms:W3CDTF">2026-08-21T09:20:03+03:30</dcterms:modified>
</cp:coreProperties>
</file>

<file path=docProps/custom.xml><?xml version="1.0" encoding="utf-8"?>
<Properties xmlns="http://schemas.openxmlformats.org/officeDocument/2006/custom-properties" xmlns:vt="http://schemas.openxmlformats.org/officeDocument/2006/docPropsVTypes"/>
</file>